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27F" w:rsidRPr="00371457" w:rsidRDefault="0012327F" w:rsidP="0012327F">
      <w:pPr>
        <w:rPr>
          <w:b/>
          <w:bCs/>
          <w:lang w:val="uk-UA"/>
        </w:rPr>
      </w:pPr>
      <w:r w:rsidRPr="00371457">
        <w:rPr>
          <w:noProof/>
          <w:lang w:val="uk-UA" w:eastAsia="uk-UA"/>
        </w:rPr>
        <w:drawing>
          <wp:anchor distT="0" distB="0" distL="114300" distR="114300" simplePos="0" relativeHeight="251659264" behindDoc="0" locked="0" layoutInCell="1" allowOverlap="1">
            <wp:simplePos x="0" y="0"/>
            <wp:positionH relativeFrom="margin">
              <wp:posOffset>401270</wp:posOffset>
            </wp:positionH>
            <wp:positionV relativeFrom="paragraph">
              <wp:posOffset>-199390</wp:posOffset>
            </wp:positionV>
            <wp:extent cx="5856085" cy="1498469"/>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6085" cy="1498469"/>
                    </a:xfrm>
                    <a:prstGeom prst="rect">
                      <a:avLst/>
                    </a:prstGeom>
                    <a:noFill/>
                    <a:ln>
                      <a:noFill/>
                    </a:ln>
                  </pic:spPr>
                </pic:pic>
              </a:graphicData>
            </a:graphic>
          </wp:anchor>
        </w:drawing>
      </w:r>
    </w:p>
    <w:p w:rsidR="0012327F" w:rsidRPr="00371457" w:rsidRDefault="0012327F" w:rsidP="0012327F">
      <w:pPr>
        <w:rPr>
          <w:b/>
          <w:bCs/>
          <w:lang w:val="uk-UA"/>
        </w:rPr>
      </w:pPr>
    </w:p>
    <w:p w:rsidR="0012327F" w:rsidRPr="00371457" w:rsidRDefault="0012327F" w:rsidP="0012327F">
      <w:pPr>
        <w:rPr>
          <w:b/>
          <w:bCs/>
          <w:lang w:val="uk-UA"/>
        </w:rPr>
      </w:pPr>
    </w:p>
    <w:p w:rsidR="0012327F" w:rsidRPr="00371457" w:rsidRDefault="0012327F" w:rsidP="0012327F">
      <w:pPr>
        <w:ind w:left="3828"/>
        <w:rPr>
          <w:rFonts w:ascii="Arial" w:hAnsi="Arial" w:cs="Arial"/>
          <w:b/>
          <w:bCs/>
          <w:sz w:val="20"/>
          <w:lang w:val="uk-UA"/>
        </w:rPr>
      </w:pPr>
      <w:r w:rsidRPr="00371457">
        <w:rPr>
          <w:rFonts w:ascii="Arial" w:hAnsi="Arial" w:cs="Arial"/>
          <w:b/>
          <w:bCs/>
          <w:sz w:val="20"/>
          <w:lang w:val="uk-UA"/>
        </w:rPr>
        <w:t>Комунальне підприємство</w:t>
      </w:r>
    </w:p>
    <w:p w:rsidR="0012327F" w:rsidRPr="00371457" w:rsidRDefault="0012327F" w:rsidP="0012327F">
      <w:pPr>
        <w:ind w:left="3828"/>
        <w:rPr>
          <w:rFonts w:ascii="Arial" w:hAnsi="Arial" w:cs="Arial"/>
          <w:b/>
          <w:bCs/>
          <w:sz w:val="20"/>
          <w:lang w:val="uk-UA"/>
        </w:rPr>
      </w:pPr>
      <w:r w:rsidRPr="00371457">
        <w:rPr>
          <w:rFonts w:ascii="Arial" w:hAnsi="Arial" w:cs="Arial"/>
          <w:b/>
          <w:bCs/>
          <w:sz w:val="20"/>
          <w:lang w:val="uk-UA"/>
        </w:rPr>
        <w:t>“Шляхово-експлуатаційне управління</w:t>
      </w:r>
    </w:p>
    <w:p w:rsidR="0012327F" w:rsidRPr="00371457" w:rsidRDefault="0012327F" w:rsidP="0012327F">
      <w:pPr>
        <w:ind w:left="3828"/>
        <w:rPr>
          <w:rFonts w:ascii="Arial" w:hAnsi="Arial" w:cs="Arial"/>
          <w:b/>
          <w:bCs/>
          <w:sz w:val="20"/>
          <w:lang w:val="uk-UA"/>
        </w:rPr>
      </w:pPr>
      <w:r w:rsidRPr="00371457">
        <w:rPr>
          <w:rFonts w:ascii="Arial" w:hAnsi="Arial" w:cs="Arial"/>
          <w:b/>
          <w:bCs/>
          <w:sz w:val="20"/>
          <w:lang w:val="uk-UA"/>
        </w:rPr>
        <w:t>по ремонту та утриманню автомобільних шляхів</w:t>
      </w:r>
    </w:p>
    <w:p w:rsidR="0012327F" w:rsidRPr="00371457" w:rsidRDefault="0012327F" w:rsidP="0012327F">
      <w:pPr>
        <w:ind w:left="3828"/>
        <w:rPr>
          <w:rFonts w:ascii="Arial" w:hAnsi="Arial" w:cs="Arial"/>
          <w:b/>
          <w:bCs/>
          <w:sz w:val="20"/>
          <w:lang w:val="uk-UA"/>
        </w:rPr>
      </w:pPr>
      <w:r w:rsidRPr="00371457">
        <w:rPr>
          <w:rFonts w:ascii="Arial" w:hAnsi="Arial" w:cs="Arial"/>
          <w:b/>
          <w:bCs/>
          <w:sz w:val="20"/>
          <w:lang w:val="uk-UA"/>
        </w:rPr>
        <w:t>та споруд на них Оболонського району” м. Києва</w:t>
      </w:r>
    </w:p>
    <w:p w:rsidR="0012327F" w:rsidRPr="00371457" w:rsidRDefault="0012327F" w:rsidP="0012327F">
      <w:pPr>
        <w:ind w:left="3828"/>
        <w:rPr>
          <w:rFonts w:ascii="Arial" w:hAnsi="Arial" w:cs="Arial"/>
          <w:sz w:val="18"/>
          <w:szCs w:val="18"/>
          <w:lang w:val="uk-UA"/>
        </w:rPr>
      </w:pPr>
      <w:r w:rsidRPr="00371457">
        <w:rPr>
          <w:rFonts w:ascii="Arial" w:hAnsi="Arial" w:cs="Arial"/>
          <w:b/>
          <w:bCs/>
          <w:sz w:val="20"/>
          <w:lang w:val="uk-UA"/>
        </w:rPr>
        <w:t>корпорації “</w:t>
      </w:r>
      <w:proofErr w:type="spellStart"/>
      <w:r w:rsidRPr="00371457">
        <w:rPr>
          <w:rFonts w:ascii="Arial" w:hAnsi="Arial" w:cs="Arial"/>
          <w:b/>
          <w:bCs/>
          <w:sz w:val="20"/>
          <w:lang w:val="uk-UA"/>
        </w:rPr>
        <w:t>Київавтодор</w:t>
      </w:r>
      <w:proofErr w:type="spellEnd"/>
      <w:r w:rsidRPr="00371457">
        <w:rPr>
          <w:rFonts w:ascii="Arial" w:hAnsi="Arial" w:cs="Arial"/>
          <w:b/>
          <w:bCs/>
          <w:sz w:val="20"/>
          <w:lang w:val="uk-UA"/>
        </w:rPr>
        <w:t xml:space="preserve">” </w:t>
      </w:r>
    </w:p>
    <w:p w:rsidR="0012327F" w:rsidRPr="00371457" w:rsidRDefault="003E782C" w:rsidP="0012327F">
      <w:pPr>
        <w:rPr>
          <w:lang w:val="uk-UA"/>
        </w:rPr>
      </w:pPr>
      <w:r w:rsidRPr="00371457">
        <w:rPr>
          <w:rFonts w:ascii="Arial" w:hAnsi="Arial" w:cs="Arial"/>
          <w:b/>
          <w:bCs/>
          <w:noProof/>
          <w:sz w:val="20"/>
          <w:lang w:val="uk-UA" w:eastAsia="uk-UA"/>
        </w:rPr>
        <mc:AlternateContent>
          <mc:Choice Requires="wps">
            <w:drawing>
              <wp:anchor distT="4294967295" distB="4294967295" distL="114300" distR="114300" simplePos="0" relativeHeight="251660288" behindDoc="0" locked="0" layoutInCell="1" allowOverlap="1">
                <wp:simplePos x="0" y="0"/>
                <wp:positionH relativeFrom="margin">
                  <wp:align>left</wp:align>
                </wp:positionH>
                <wp:positionV relativeFrom="paragraph">
                  <wp:posOffset>53339</wp:posOffset>
                </wp:positionV>
                <wp:extent cx="6227445" cy="0"/>
                <wp:effectExtent l="0" t="0" r="1905" b="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7445" cy="0"/>
                        </a:xfrm>
                        <a:prstGeom prst="line">
                          <a:avLst/>
                        </a:prstGeom>
                        <a:ln w="254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7755CA0" id="Прямая соединительная линия 4" o:spid="_x0000_s1026" style="position:absolute;z-index:25166028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4.2pt" to="490.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" strokecolor="#2e74b5 [2404]" strokeweight="2pt">
                <v:stroke joinstyle="miter"/>
                <o:lock v:ext="edit" shapetype="f"/>
                <w10:wrap anchorx="margin"/>
              </v:line>
            </w:pict>
          </mc:Fallback>
        </mc:AlternateContent>
      </w:r>
      <w:r w:rsidRPr="00371457">
        <w:rPr>
          <w:noProof/>
          <w:lang w:val="uk-UA" w:eastAsia="uk-UA"/>
        </w:rPr>
        <mc:AlternateContent>
          <mc:Choice Requires="wps">
            <w:drawing>
              <wp:anchor distT="4294967295" distB="4294967295" distL="114300" distR="114300" simplePos="0" relativeHeight="251661312" behindDoc="0" locked="0" layoutInCell="1" allowOverlap="1">
                <wp:simplePos x="0" y="0"/>
                <wp:positionH relativeFrom="margin">
                  <wp:align>left</wp:align>
                </wp:positionH>
                <wp:positionV relativeFrom="paragraph">
                  <wp:posOffset>108584</wp:posOffset>
                </wp:positionV>
                <wp:extent cx="6227445" cy="0"/>
                <wp:effectExtent l="0" t="0" r="1905" b="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7445"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A44454B" id="Прямая соединительная линия 5" o:spid="_x0000_s1026" style="position:absolute;z-index:2516613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8.55pt" to="490.3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" strokecolor="red" strokeweight="2pt">
                <v:stroke joinstyle="miter"/>
                <o:lock v:ext="edit" shapetype="f"/>
                <w10:wrap anchorx="margin"/>
              </v:line>
            </w:pict>
          </mc:Fallback>
        </mc:AlternateContent>
      </w:r>
    </w:p>
    <w:p w:rsidR="0012327F" w:rsidRPr="00371457" w:rsidRDefault="0012327F" w:rsidP="0012327F">
      <w:pPr>
        <w:spacing w:line="360" w:lineRule="auto"/>
        <w:ind w:right="141"/>
        <w:jc w:val="right"/>
        <w:rPr>
          <w:sz w:val="18"/>
          <w:szCs w:val="18"/>
          <w:lang w:val="uk-UA"/>
        </w:rPr>
      </w:pPr>
      <w:r w:rsidRPr="00371457">
        <w:rPr>
          <w:sz w:val="18"/>
          <w:szCs w:val="18"/>
          <w:lang w:val="uk-UA"/>
        </w:rPr>
        <w:t xml:space="preserve">Україна, 04073, м. Київ, </w:t>
      </w:r>
      <w:proofErr w:type="spellStart"/>
      <w:r w:rsidRPr="00371457">
        <w:rPr>
          <w:sz w:val="18"/>
          <w:szCs w:val="18"/>
          <w:lang w:val="uk-UA"/>
        </w:rPr>
        <w:t>пров</w:t>
      </w:r>
      <w:proofErr w:type="spellEnd"/>
      <w:r w:rsidRPr="00371457">
        <w:rPr>
          <w:sz w:val="18"/>
          <w:szCs w:val="18"/>
          <w:lang w:val="uk-UA"/>
        </w:rPr>
        <w:t xml:space="preserve">. Куренівський, 15А; </w:t>
      </w:r>
      <w:proofErr w:type="spellStart"/>
      <w:r w:rsidRPr="00371457">
        <w:rPr>
          <w:sz w:val="18"/>
          <w:szCs w:val="18"/>
          <w:lang w:val="uk-UA"/>
        </w:rPr>
        <w:t>тел</w:t>
      </w:r>
      <w:proofErr w:type="spellEnd"/>
      <w:r w:rsidRPr="00371457">
        <w:rPr>
          <w:sz w:val="18"/>
          <w:szCs w:val="18"/>
          <w:lang w:val="uk-UA"/>
        </w:rPr>
        <w:t>.: (044) 468-42-04, факс: (044) 468-21-06</w:t>
      </w:r>
    </w:p>
    <w:p w:rsidR="002E6531" w:rsidRPr="00371457" w:rsidRDefault="002E6531" w:rsidP="002E6531">
      <w:pPr>
        <w:jc w:val="center"/>
        <w:rPr>
          <w:b/>
          <w:kern w:val="20"/>
          <w:sz w:val="10"/>
          <w:szCs w:val="10"/>
          <w:lang w:val="uk-UA"/>
        </w:rPr>
      </w:pPr>
    </w:p>
    <w:p w:rsidR="00B3347D" w:rsidRPr="00371457" w:rsidRDefault="00B3347D" w:rsidP="002E6531">
      <w:pPr>
        <w:jc w:val="center"/>
        <w:rPr>
          <w:b/>
          <w:kern w:val="20"/>
          <w:sz w:val="28"/>
          <w:szCs w:val="28"/>
          <w:lang w:val="uk-UA"/>
        </w:rPr>
      </w:pPr>
    </w:p>
    <w:p w:rsidR="00B3347D" w:rsidRPr="00371457" w:rsidRDefault="00B3347D" w:rsidP="00B3347D">
      <w:pPr>
        <w:ind w:left="6237"/>
        <w:rPr>
          <w:lang w:val="uk-UA"/>
        </w:rPr>
      </w:pPr>
      <w:r w:rsidRPr="00371457">
        <w:rPr>
          <w:lang w:val="uk-UA"/>
        </w:rPr>
        <w:t>«ЗАТВЕРДЖЕНО»</w:t>
      </w:r>
    </w:p>
    <w:p w:rsidR="00B3347D" w:rsidRPr="00371457" w:rsidRDefault="00B3347D" w:rsidP="00B3347D">
      <w:pPr>
        <w:ind w:left="6237"/>
        <w:rPr>
          <w:lang w:val="uk-UA"/>
        </w:rPr>
      </w:pPr>
      <w:r w:rsidRPr="00371457">
        <w:rPr>
          <w:lang w:val="uk-UA"/>
        </w:rPr>
        <w:t xml:space="preserve">Протокол Уповноваженої особи </w:t>
      </w:r>
    </w:p>
    <w:p w:rsidR="00B3347D" w:rsidRPr="00371457" w:rsidRDefault="00B3347D" w:rsidP="00B3347D">
      <w:pPr>
        <w:ind w:left="6237"/>
        <w:rPr>
          <w:lang w:val="uk-UA"/>
        </w:rPr>
      </w:pPr>
      <w:r w:rsidRPr="00371457">
        <w:rPr>
          <w:lang w:val="uk-UA"/>
        </w:rPr>
        <w:t>ШЕУ Оболонського району</w:t>
      </w:r>
    </w:p>
    <w:p w:rsidR="00B3347D" w:rsidRPr="00371457" w:rsidRDefault="00B3347D" w:rsidP="00B3347D">
      <w:pPr>
        <w:ind w:left="6237"/>
        <w:rPr>
          <w:lang w:val="uk-UA"/>
        </w:rPr>
      </w:pPr>
      <w:r w:rsidRPr="00371457">
        <w:rPr>
          <w:lang w:val="uk-UA"/>
        </w:rPr>
        <w:t xml:space="preserve">від </w:t>
      </w:r>
      <w:r w:rsidR="00137980" w:rsidRPr="00371457">
        <w:rPr>
          <w:lang w:val="uk-UA"/>
        </w:rPr>
        <w:t>«</w:t>
      </w:r>
      <w:r w:rsidR="00A05FF3">
        <w:rPr>
          <w:lang w:val="uk-UA"/>
        </w:rPr>
        <w:t>11</w:t>
      </w:r>
      <w:r w:rsidRPr="00371457">
        <w:rPr>
          <w:lang w:val="uk-UA"/>
        </w:rPr>
        <w:t xml:space="preserve">» </w:t>
      </w:r>
      <w:r w:rsidR="00A05FF3">
        <w:rPr>
          <w:lang w:val="uk-UA"/>
        </w:rPr>
        <w:t>серпня</w:t>
      </w:r>
      <w:r w:rsidRPr="00371457">
        <w:rPr>
          <w:lang w:val="uk-UA"/>
        </w:rPr>
        <w:t xml:space="preserve"> 2022 року №1СЗВ-</w:t>
      </w:r>
      <w:r w:rsidR="00A05FF3">
        <w:rPr>
          <w:lang w:val="uk-UA"/>
        </w:rPr>
        <w:t>24</w:t>
      </w:r>
      <w:r w:rsidRPr="00371457">
        <w:rPr>
          <w:lang w:val="uk-UA"/>
        </w:rPr>
        <w:t>/22</w:t>
      </w:r>
    </w:p>
    <w:p w:rsidR="00B3347D" w:rsidRPr="00371457" w:rsidRDefault="00B3347D" w:rsidP="00B3347D">
      <w:pPr>
        <w:ind w:left="6237"/>
        <w:rPr>
          <w:b/>
          <w:vertAlign w:val="superscript"/>
          <w:lang w:val="uk-UA"/>
        </w:rPr>
      </w:pPr>
      <w:r w:rsidRPr="00371457">
        <w:rPr>
          <w:lang w:val="uk-UA"/>
        </w:rPr>
        <w:t>___підпис___ /Онищук Ю.О./</w:t>
      </w:r>
    </w:p>
    <w:p w:rsidR="00B3347D" w:rsidRPr="00371457" w:rsidRDefault="00B3347D" w:rsidP="002E6531">
      <w:pPr>
        <w:jc w:val="center"/>
        <w:rPr>
          <w:b/>
          <w:kern w:val="20"/>
          <w:sz w:val="28"/>
          <w:szCs w:val="28"/>
          <w:lang w:val="uk-UA"/>
        </w:rPr>
      </w:pPr>
    </w:p>
    <w:p w:rsidR="002E6531" w:rsidRPr="00371457" w:rsidRDefault="002E6531" w:rsidP="002E6531">
      <w:pPr>
        <w:jc w:val="center"/>
        <w:rPr>
          <w:b/>
          <w:kern w:val="20"/>
          <w:sz w:val="28"/>
          <w:szCs w:val="28"/>
          <w:lang w:val="uk-UA"/>
        </w:rPr>
      </w:pPr>
      <w:r w:rsidRPr="00371457">
        <w:rPr>
          <w:b/>
          <w:kern w:val="20"/>
          <w:sz w:val="28"/>
          <w:szCs w:val="28"/>
          <w:lang w:val="uk-UA"/>
        </w:rPr>
        <w:t>ОГОЛОШЕННЯ</w:t>
      </w:r>
    </w:p>
    <w:p w:rsidR="002E6531" w:rsidRPr="00371457" w:rsidRDefault="002E6531" w:rsidP="002E6531">
      <w:pPr>
        <w:jc w:val="center"/>
        <w:rPr>
          <w:b/>
          <w:sz w:val="28"/>
          <w:szCs w:val="28"/>
          <w:lang w:val="uk-UA"/>
        </w:rPr>
      </w:pPr>
      <w:r w:rsidRPr="00371457">
        <w:rPr>
          <w:b/>
          <w:kern w:val="20"/>
          <w:sz w:val="28"/>
          <w:szCs w:val="28"/>
          <w:lang w:val="uk-UA"/>
        </w:rPr>
        <w:t xml:space="preserve">про проведення </w:t>
      </w:r>
      <w:r w:rsidRPr="00371457">
        <w:rPr>
          <w:b/>
          <w:sz w:val="28"/>
          <w:szCs w:val="28"/>
          <w:lang w:val="uk-UA"/>
        </w:rPr>
        <w:t>спрощеної</w:t>
      </w:r>
      <w:r w:rsidR="00751495" w:rsidRPr="00371457">
        <w:rPr>
          <w:b/>
          <w:sz w:val="28"/>
          <w:szCs w:val="28"/>
          <w:lang w:val="uk-UA"/>
        </w:rPr>
        <w:t xml:space="preserve"> </w:t>
      </w:r>
      <w:r w:rsidRPr="00371457">
        <w:rPr>
          <w:b/>
          <w:sz w:val="28"/>
          <w:szCs w:val="28"/>
          <w:lang w:val="uk-UA"/>
        </w:rPr>
        <w:t>закупівлі</w:t>
      </w:r>
    </w:p>
    <w:p w:rsidR="002E6531" w:rsidRPr="00371457" w:rsidRDefault="002E6531" w:rsidP="002E6531">
      <w:pPr>
        <w:ind w:firstLine="284"/>
        <w:contextualSpacing/>
        <w:jc w:val="both"/>
        <w:rPr>
          <w:b/>
          <w:sz w:val="10"/>
          <w:szCs w:val="10"/>
          <w:shd w:val="clear" w:color="auto" w:fill="FFFFFF"/>
          <w:lang w:val="uk-UA"/>
        </w:rPr>
      </w:pPr>
    </w:p>
    <w:p w:rsidR="002E6531" w:rsidRPr="00371457" w:rsidRDefault="002E6531" w:rsidP="002E6531">
      <w:pPr>
        <w:ind w:firstLine="284"/>
        <w:contextualSpacing/>
        <w:jc w:val="both"/>
        <w:rPr>
          <w:shd w:val="clear" w:color="auto" w:fill="FFFFFF"/>
          <w:lang w:val="uk-UA"/>
        </w:rPr>
      </w:pPr>
      <w:r w:rsidRPr="00371457">
        <w:rPr>
          <w:b/>
          <w:shd w:val="clear" w:color="auto" w:fill="FFFFFF"/>
          <w:lang w:val="uk-UA"/>
        </w:rPr>
        <w:t>1.</w:t>
      </w:r>
      <w:r w:rsidRPr="00371457">
        <w:rPr>
          <w:shd w:val="clear" w:color="auto" w:fill="FFFFFF"/>
          <w:lang w:val="uk-UA"/>
        </w:rPr>
        <w:t xml:space="preserve"> Найменування замовника: Комунальне підприємство «Шляхово - експлуатаційне управління по ремонту та утриманню автомобільних шляхів та споруд на них Оболонського району</w:t>
      </w:r>
      <w:r w:rsidR="003B0F77" w:rsidRPr="00371457">
        <w:rPr>
          <w:shd w:val="clear" w:color="auto" w:fill="FFFFFF"/>
          <w:lang w:val="uk-UA"/>
        </w:rPr>
        <w:t>»</w:t>
      </w:r>
      <w:r w:rsidRPr="00371457">
        <w:rPr>
          <w:shd w:val="clear" w:color="auto" w:fill="FFFFFF"/>
          <w:lang w:val="uk-UA"/>
        </w:rPr>
        <w:t xml:space="preserve"> м. Києва.</w:t>
      </w:r>
    </w:p>
    <w:p w:rsidR="002E6531" w:rsidRPr="00371457" w:rsidRDefault="002E6531" w:rsidP="002E6531">
      <w:pPr>
        <w:ind w:firstLine="284"/>
        <w:contextualSpacing/>
        <w:jc w:val="both"/>
        <w:rPr>
          <w:shd w:val="clear" w:color="auto" w:fill="FFFFFF"/>
          <w:lang w:val="uk-UA"/>
        </w:rPr>
      </w:pPr>
      <w:r w:rsidRPr="00371457">
        <w:rPr>
          <w:b/>
          <w:shd w:val="clear" w:color="auto" w:fill="FFFFFF"/>
          <w:lang w:val="uk-UA"/>
        </w:rPr>
        <w:t>2.</w:t>
      </w:r>
      <w:r w:rsidRPr="00371457">
        <w:rPr>
          <w:shd w:val="clear" w:color="auto" w:fill="FFFFFF"/>
          <w:lang w:val="uk-UA"/>
        </w:rPr>
        <w:t xml:space="preserve"> Місцезнаходження замовника: </w:t>
      </w:r>
      <w:proofErr w:type="spellStart"/>
      <w:r w:rsidRPr="00371457">
        <w:rPr>
          <w:shd w:val="clear" w:color="auto" w:fill="FFFFFF"/>
          <w:lang w:val="uk-UA"/>
        </w:rPr>
        <w:t>пров</w:t>
      </w:r>
      <w:proofErr w:type="spellEnd"/>
      <w:r w:rsidRPr="00371457">
        <w:rPr>
          <w:shd w:val="clear" w:color="auto" w:fill="FFFFFF"/>
          <w:lang w:val="uk-UA"/>
        </w:rPr>
        <w:t>. Куренівський, 15-А, м. Київ, 04073, Україна.</w:t>
      </w:r>
    </w:p>
    <w:p w:rsidR="002E6531" w:rsidRPr="00371457" w:rsidRDefault="002E6531" w:rsidP="002E6531">
      <w:pPr>
        <w:ind w:firstLine="284"/>
        <w:contextualSpacing/>
        <w:jc w:val="both"/>
        <w:rPr>
          <w:shd w:val="clear" w:color="auto" w:fill="FFFFFF"/>
          <w:lang w:val="uk-UA"/>
        </w:rPr>
      </w:pPr>
      <w:r w:rsidRPr="00371457">
        <w:rPr>
          <w:b/>
          <w:shd w:val="clear" w:color="auto" w:fill="FFFFFF"/>
          <w:lang w:val="uk-UA"/>
        </w:rPr>
        <w:t>3.</w:t>
      </w:r>
      <w:r w:rsidRPr="00371457">
        <w:rPr>
          <w:shd w:val="clear" w:color="auto" w:fill="FFFFFF"/>
          <w:lang w:val="uk-UA"/>
        </w:rPr>
        <w:t xml:space="preserve"> Код згідно з ЄДРПОУ замовника: 05465258.</w:t>
      </w:r>
    </w:p>
    <w:p w:rsidR="002E6531" w:rsidRPr="00371457" w:rsidRDefault="002E6531" w:rsidP="002E6531">
      <w:pPr>
        <w:ind w:firstLine="284"/>
        <w:contextualSpacing/>
        <w:jc w:val="both"/>
        <w:rPr>
          <w:shd w:val="clear" w:color="auto" w:fill="FFFFFF"/>
          <w:lang w:val="uk-UA"/>
        </w:rPr>
      </w:pPr>
      <w:r w:rsidRPr="00371457">
        <w:rPr>
          <w:b/>
          <w:shd w:val="clear" w:color="auto" w:fill="FFFFFF"/>
          <w:lang w:val="uk-UA"/>
        </w:rPr>
        <w:t>4.</w:t>
      </w:r>
      <w:r w:rsidRPr="00371457">
        <w:rPr>
          <w:shd w:val="clear" w:color="auto" w:fill="FFFFFF"/>
          <w:lang w:val="uk-UA"/>
        </w:rPr>
        <w:t xml:space="preserve"> Категорія: </w:t>
      </w:r>
      <w:r w:rsidR="006B186A" w:rsidRPr="00371457">
        <w:rPr>
          <w:shd w:val="clear" w:color="auto" w:fill="FFFFFF"/>
          <w:lang w:val="uk-UA"/>
        </w:rPr>
        <w:t>мале підприємництво</w:t>
      </w:r>
      <w:r w:rsidRPr="00371457">
        <w:rPr>
          <w:shd w:val="clear" w:color="auto" w:fill="FFFFFF"/>
          <w:lang w:val="uk-UA"/>
        </w:rPr>
        <w:t>.</w:t>
      </w:r>
    </w:p>
    <w:p w:rsidR="006B5EF9" w:rsidRPr="00371457" w:rsidRDefault="002E6531" w:rsidP="006B5EF9">
      <w:pPr>
        <w:ind w:firstLine="284"/>
        <w:contextualSpacing/>
        <w:jc w:val="both"/>
        <w:rPr>
          <w:rStyle w:val="a3"/>
          <w:color w:val="auto"/>
          <w:u w:val="none"/>
          <w:shd w:val="clear" w:color="auto" w:fill="FFFFFF"/>
          <w:lang w:val="uk-UA"/>
        </w:rPr>
      </w:pPr>
      <w:r w:rsidRPr="00371457">
        <w:rPr>
          <w:b/>
          <w:shd w:val="clear" w:color="auto" w:fill="FFFFFF"/>
          <w:lang w:val="uk-UA"/>
        </w:rPr>
        <w:t>5.</w:t>
      </w:r>
      <w:r w:rsidR="006B5EF9" w:rsidRPr="00371457">
        <w:rPr>
          <w:shd w:val="clear" w:color="auto" w:fill="FFFFFF"/>
          <w:lang w:val="uk-UA"/>
        </w:rPr>
        <w:t xml:space="preserve">Контактна особа замовника, уповноважена здійснювати зв’язок з учасниками: </w:t>
      </w:r>
      <w:r w:rsidR="006560B2" w:rsidRPr="00371457">
        <w:rPr>
          <w:shd w:val="clear" w:color="auto" w:fill="FFFFFF"/>
          <w:lang w:val="uk-UA"/>
        </w:rPr>
        <w:t>Онищук Юлія Олександрівна,</w:t>
      </w:r>
      <w:r w:rsidR="006B5EF9" w:rsidRPr="00371457">
        <w:rPr>
          <w:shd w:val="clear" w:color="auto" w:fill="FFFFFF"/>
          <w:lang w:val="uk-UA"/>
        </w:rPr>
        <w:t xml:space="preserve"> фахівець з публічних </w:t>
      </w:r>
      <w:proofErr w:type="spellStart"/>
      <w:r w:rsidR="006B5EF9" w:rsidRPr="00371457">
        <w:rPr>
          <w:shd w:val="clear" w:color="auto" w:fill="FFFFFF"/>
          <w:lang w:val="uk-UA"/>
        </w:rPr>
        <w:t>закупівель</w:t>
      </w:r>
      <w:proofErr w:type="spellEnd"/>
      <w:r w:rsidR="006B5EF9" w:rsidRPr="00371457">
        <w:rPr>
          <w:shd w:val="clear" w:color="auto" w:fill="FFFFFF"/>
          <w:lang w:val="uk-UA"/>
        </w:rPr>
        <w:t xml:space="preserve">, </w:t>
      </w:r>
      <w:proofErr w:type="spellStart"/>
      <w:r w:rsidR="006B5EF9" w:rsidRPr="00371457">
        <w:rPr>
          <w:shd w:val="clear" w:color="auto" w:fill="FFFFFF"/>
          <w:lang w:val="uk-UA"/>
        </w:rPr>
        <w:t>пров</w:t>
      </w:r>
      <w:proofErr w:type="spellEnd"/>
      <w:r w:rsidR="006B5EF9" w:rsidRPr="00371457">
        <w:rPr>
          <w:shd w:val="clear" w:color="auto" w:fill="FFFFFF"/>
          <w:lang w:val="uk-UA"/>
        </w:rPr>
        <w:t xml:space="preserve">. Куренівський, 15-А, м. Київ, 04073, Україна; </w:t>
      </w:r>
      <w:proofErr w:type="spellStart"/>
      <w:r w:rsidR="006B5EF9" w:rsidRPr="00371457">
        <w:rPr>
          <w:shd w:val="clear" w:color="auto" w:fill="FFFFFF"/>
          <w:lang w:val="uk-UA"/>
        </w:rPr>
        <w:t>тел</w:t>
      </w:r>
      <w:proofErr w:type="spellEnd"/>
      <w:r w:rsidR="006B5EF9" w:rsidRPr="00371457">
        <w:rPr>
          <w:shd w:val="clear" w:color="auto" w:fill="FFFFFF"/>
          <w:lang w:val="uk-UA"/>
        </w:rPr>
        <w:t>.: (044) 468-21-06, Е-</w:t>
      </w:r>
      <w:proofErr w:type="spellStart"/>
      <w:r w:rsidR="006B5EF9" w:rsidRPr="00371457">
        <w:rPr>
          <w:shd w:val="clear" w:color="auto" w:fill="FFFFFF"/>
          <w:lang w:val="uk-UA"/>
        </w:rPr>
        <w:t>mail</w:t>
      </w:r>
      <w:proofErr w:type="spellEnd"/>
      <w:r w:rsidR="006B5EF9" w:rsidRPr="00371457">
        <w:rPr>
          <w:shd w:val="clear" w:color="auto" w:fill="FFFFFF"/>
          <w:lang w:val="uk-UA"/>
        </w:rPr>
        <w:t xml:space="preserve">: </w:t>
      </w:r>
      <w:hyperlink r:id="rId9" w:history="1">
        <w:r w:rsidR="006B5EF9" w:rsidRPr="00371457">
          <w:rPr>
            <w:rStyle w:val="a3"/>
            <w:color w:val="auto"/>
            <w:u w:val="none"/>
            <w:shd w:val="clear" w:color="auto" w:fill="FFFFFF"/>
            <w:lang w:val="uk-UA"/>
          </w:rPr>
          <w:t>cheu@ukr.net</w:t>
        </w:r>
      </w:hyperlink>
      <w:r w:rsidR="006B5EF9" w:rsidRPr="00371457">
        <w:rPr>
          <w:rStyle w:val="a3"/>
          <w:color w:val="auto"/>
          <w:u w:val="none"/>
          <w:shd w:val="clear" w:color="auto" w:fill="FFFFFF"/>
          <w:lang w:val="uk-UA"/>
        </w:rPr>
        <w:t>.</w:t>
      </w:r>
    </w:p>
    <w:p w:rsidR="006560B2" w:rsidRPr="00371457" w:rsidRDefault="006B5EF9" w:rsidP="006560B2">
      <w:pPr>
        <w:ind w:firstLine="284"/>
        <w:jc w:val="both"/>
        <w:rPr>
          <w:b/>
          <w:lang w:val="uk-UA"/>
        </w:rPr>
      </w:pPr>
      <w:r w:rsidRPr="00371457">
        <w:rPr>
          <w:b/>
          <w:shd w:val="clear" w:color="auto" w:fill="FFFFFF"/>
          <w:lang w:val="uk-UA"/>
        </w:rPr>
        <w:t>6.</w:t>
      </w:r>
      <w:r w:rsidRPr="00371457">
        <w:rPr>
          <w:shd w:val="clear" w:color="auto" w:fill="FFFFFF"/>
          <w:lang w:val="uk-UA"/>
        </w:rPr>
        <w:t xml:space="preserve"> Конкретна назва предмета закупівлі:</w:t>
      </w:r>
    </w:p>
    <w:p w:rsidR="00137980" w:rsidRPr="00371457" w:rsidRDefault="00137980" w:rsidP="00EF55DB">
      <w:pPr>
        <w:ind w:firstLine="142"/>
        <w:jc w:val="both"/>
        <w:rPr>
          <w:b/>
          <w:lang w:val="uk-UA"/>
        </w:rPr>
      </w:pPr>
      <w:r w:rsidRPr="00371457">
        <w:rPr>
          <w:b/>
          <w:lang w:val="uk-UA"/>
        </w:rPr>
        <w:t>КОД ДК 021:2015 – 09130000-9 НАФТА І ДИСТИЛЯТИ (</w:t>
      </w:r>
      <w:r w:rsidR="00EF55DB" w:rsidRPr="00EF55DB">
        <w:rPr>
          <w:b/>
          <w:lang w:val="uk-UA"/>
        </w:rPr>
        <w:t>бензин А</w:t>
      </w:r>
      <w:r w:rsidR="00EF55DB">
        <w:rPr>
          <w:b/>
          <w:lang w:val="uk-UA"/>
        </w:rPr>
        <w:t>-</w:t>
      </w:r>
      <w:r w:rsidR="00EF55DB" w:rsidRPr="00EF55DB">
        <w:rPr>
          <w:b/>
          <w:lang w:val="uk-UA"/>
        </w:rPr>
        <w:t>92</w:t>
      </w:r>
      <w:r w:rsidRPr="00371457">
        <w:rPr>
          <w:b/>
          <w:lang w:val="uk-UA"/>
        </w:rPr>
        <w:t>(постачання бензовозом)).</w:t>
      </w:r>
    </w:p>
    <w:p w:rsidR="006B5EF9" w:rsidRPr="00371457" w:rsidRDefault="006B5EF9" w:rsidP="006B5EF9">
      <w:pPr>
        <w:ind w:firstLine="284"/>
        <w:jc w:val="both"/>
        <w:rPr>
          <w:lang w:val="uk-UA"/>
        </w:rPr>
      </w:pPr>
      <w:r w:rsidRPr="00371457">
        <w:rPr>
          <w:b/>
          <w:shd w:val="clear" w:color="auto" w:fill="FFFFFF"/>
          <w:lang w:val="uk-UA"/>
        </w:rPr>
        <w:t>7.</w:t>
      </w:r>
      <w:r w:rsidRPr="00371457">
        <w:rPr>
          <w:shd w:val="clear" w:color="auto" w:fill="FFFFFF"/>
          <w:lang w:val="uk-UA"/>
        </w:rPr>
        <w:t xml:space="preserve"> Коди відповідних класифікаторів предмета закупівлі (за наявності): </w:t>
      </w:r>
      <w:r w:rsidR="006560B2" w:rsidRPr="00371457">
        <w:rPr>
          <w:b/>
          <w:lang w:val="uk-UA"/>
        </w:rPr>
        <w:t>КОД ДК 021:2015 – 09130000-9 НАФТА І ДИСТИЛЯТИ</w:t>
      </w:r>
      <w:r w:rsidRPr="00371457">
        <w:rPr>
          <w:b/>
          <w:lang w:val="uk-UA"/>
        </w:rPr>
        <w:t>.</w:t>
      </w:r>
    </w:p>
    <w:p w:rsidR="002E6531" w:rsidRPr="00371457" w:rsidRDefault="002E6531" w:rsidP="006B5EF9">
      <w:pPr>
        <w:ind w:firstLine="284"/>
        <w:contextualSpacing/>
        <w:jc w:val="both"/>
        <w:rPr>
          <w:b/>
          <w:shd w:val="clear" w:color="auto" w:fill="FFFFFF"/>
          <w:lang w:val="uk-UA"/>
        </w:rPr>
      </w:pPr>
      <w:r w:rsidRPr="00371457">
        <w:rPr>
          <w:b/>
          <w:shd w:val="clear" w:color="auto" w:fill="FFFFFF"/>
          <w:lang w:val="uk-UA"/>
        </w:rPr>
        <w:t>8.</w:t>
      </w:r>
      <w:r w:rsidRPr="00371457">
        <w:rPr>
          <w:shd w:val="clear" w:color="auto" w:fill="FFFFFF"/>
          <w:lang w:val="uk-UA"/>
        </w:rPr>
        <w:t xml:space="preserve"> Кількість товарів або обсяг виконання робіт чи надання послуг:</w:t>
      </w:r>
      <w:r w:rsidR="00667D1A" w:rsidRPr="00371457">
        <w:rPr>
          <w:shd w:val="clear" w:color="auto" w:fill="FFFFFF"/>
          <w:lang w:val="uk-UA"/>
        </w:rPr>
        <w:t xml:space="preserve"> </w:t>
      </w:r>
      <w:r w:rsidR="00BB1F68">
        <w:rPr>
          <w:b/>
          <w:shd w:val="clear" w:color="auto" w:fill="FFFFFF"/>
          <w:lang w:val="uk-UA"/>
        </w:rPr>
        <w:t xml:space="preserve">15 </w:t>
      </w:r>
      <w:r w:rsidR="0026461D">
        <w:rPr>
          <w:b/>
          <w:shd w:val="clear" w:color="auto" w:fill="FFFFFF"/>
          <w:lang w:val="uk-UA"/>
        </w:rPr>
        <w:t xml:space="preserve">000 </w:t>
      </w:r>
      <w:r w:rsidR="00667D1A" w:rsidRPr="00371457">
        <w:rPr>
          <w:b/>
          <w:shd w:val="clear" w:color="auto" w:fill="FFFFFF"/>
          <w:lang w:val="uk-UA"/>
        </w:rPr>
        <w:t>л.</w:t>
      </w:r>
    </w:p>
    <w:p w:rsidR="000608C9" w:rsidRPr="00371457" w:rsidRDefault="002E6531" w:rsidP="000608C9">
      <w:pPr>
        <w:ind w:left="132" w:firstLine="152"/>
        <w:jc w:val="both"/>
        <w:rPr>
          <w:lang w:val="uk-UA" w:eastAsia="uk-UA"/>
        </w:rPr>
      </w:pPr>
      <w:r w:rsidRPr="00371457">
        <w:rPr>
          <w:b/>
          <w:shd w:val="clear" w:color="auto" w:fill="FFFFFF"/>
          <w:lang w:val="uk-UA"/>
        </w:rPr>
        <w:t>9.</w:t>
      </w:r>
      <w:r w:rsidRPr="00371457">
        <w:rPr>
          <w:shd w:val="clear" w:color="auto" w:fill="FFFFFF"/>
          <w:lang w:val="uk-UA"/>
        </w:rPr>
        <w:t xml:space="preserve"> Місце поставки товарів або місце виконання робіт чи надання послуг:</w:t>
      </w:r>
      <w:r w:rsidR="00667D1A" w:rsidRPr="00371457">
        <w:rPr>
          <w:shd w:val="clear" w:color="auto" w:fill="FFFFFF"/>
          <w:lang w:val="uk-UA"/>
        </w:rPr>
        <w:t xml:space="preserve"> </w:t>
      </w:r>
      <w:r w:rsidR="000608C9" w:rsidRPr="00371457">
        <w:rPr>
          <w:lang w:val="uk-UA" w:eastAsia="uk-UA"/>
        </w:rPr>
        <w:t xml:space="preserve">паливо бензовозом </w:t>
      </w:r>
      <w:r w:rsidR="0020405E" w:rsidRPr="00371457">
        <w:rPr>
          <w:lang w:val="uk-UA" w:eastAsia="uk-UA"/>
        </w:rPr>
        <w:t>Учасника</w:t>
      </w:r>
      <w:r w:rsidR="000608C9" w:rsidRPr="00371457">
        <w:rPr>
          <w:lang w:val="uk-UA" w:eastAsia="uk-UA"/>
        </w:rPr>
        <w:t xml:space="preserve"> постачається на адресу Замовника: м. Київ, провулок Куренівський, 15-А.</w:t>
      </w:r>
    </w:p>
    <w:p w:rsidR="002E6531" w:rsidRPr="00371457" w:rsidRDefault="002E6531" w:rsidP="00997152">
      <w:pPr>
        <w:ind w:left="132" w:firstLine="152"/>
        <w:jc w:val="both"/>
        <w:rPr>
          <w:shd w:val="clear" w:color="auto" w:fill="FFFFFF"/>
          <w:lang w:val="uk-UA"/>
        </w:rPr>
      </w:pPr>
      <w:r w:rsidRPr="00371457">
        <w:rPr>
          <w:b/>
          <w:shd w:val="clear" w:color="auto" w:fill="FFFFFF"/>
          <w:lang w:val="uk-UA"/>
        </w:rPr>
        <w:t>10.</w:t>
      </w:r>
      <w:r w:rsidRPr="00371457">
        <w:rPr>
          <w:shd w:val="clear" w:color="auto" w:fill="FFFFFF"/>
          <w:lang w:val="uk-UA"/>
        </w:rPr>
        <w:t xml:space="preserve"> Строк поставки товарів, виконання робіт чи надання послуг: </w:t>
      </w:r>
      <w:r w:rsidR="009477A1" w:rsidRPr="009477A1">
        <w:rPr>
          <w:shd w:val="clear" w:color="auto" w:fill="FFFFFF"/>
          <w:lang w:val="uk-UA"/>
        </w:rPr>
        <w:t xml:space="preserve">Товар відвантажується окремими партіями </w:t>
      </w:r>
      <w:r w:rsidR="009477A1">
        <w:rPr>
          <w:shd w:val="clear" w:color="auto" w:fill="FFFFFF"/>
          <w:lang w:val="uk-UA"/>
        </w:rPr>
        <w:t xml:space="preserve">протягом строку дії договору </w:t>
      </w:r>
      <w:r w:rsidR="009477A1" w:rsidRPr="009477A1">
        <w:rPr>
          <w:shd w:val="clear" w:color="auto" w:fill="FFFFFF"/>
          <w:lang w:val="uk-UA"/>
        </w:rPr>
        <w:t xml:space="preserve">відповідно до заявок Замовника </w:t>
      </w:r>
      <w:r w:rsidR="009477A1">
        <w:rPr>
          <w:shd w:val="clear" w:color="auto" w:fill="FFFFFF"/>
          <w:lang w:val="uk-UA"/>
        </w:rPr>
        <w:t>(</w:t>
      </w:r>
      <w:r w:rsidR="009477A1">
        <w:rPr>
          <w:lang w:val="uk-UA" w:eastAsia="uk-UA"/>
        </w:rPr>
        <w:t>п</w:t>
      </w:r>
      <w:r w:rsidR="009E6F9B" w:rsidRPr="00371457">
        <w:rPr>
          <w:lang w:val="uk-UA" w:eastAsia="uk-UA"/>
        </w:rPr>
        <w:t xml:space="preserve">ротягом </w:t>
      </w:r>
      <w:r w:rsidR="006560B2" w:rsidRPr="00371457">
        <w:rPr>
          <w:lang w:val="uk-UA"/>
        </w:rPr>
        <w:t>1</w:t>
      </w:r>
      <w:r w:rsidR="009E6F9B" w:rsidRPr="00371457">
        <w:rPr>
          <w:lang w:val="uk-UA"/>
        </w:rPr>
        <w:t xml:space="preserve"> (</w:t>
      </w:r>
      <w:r w:rsidR="006560B2" w:rsidRPr="00371457">
        <w:rPr>
          <w:lang w:val="uk-UA"/>
        </w:rPr>
        <w:t>одного</w:t>
      </w:r>
      <w:r w:rsidR="009E6F9B" w:rsidRPr="00371457">
        <w:rPr>
          <w:lang w:val="uk-UA"/>
        </w:rPr>
        <w:t xml:space="preserve">) </w:t>
      </w:r>
      <w:r w:rsidR="006560B2" w:rsidRPr="00371457">
        <w:rPr>
          <w:lang w:val="uk-UA"/>
        </w:rPr>
        <w:t>ка</w:t>
      </w:r>
      <w:r w:rsidR="00A07548" w:rsidRPr="00371457">
        <w:rPr>
          <w:lang w:val="uk-UA"/>
        </w:rPr>
        <w:t>л</w:t>
      </w:r>
      <w:r w:rsidR="006560B2" w:rsidRPr="00371457">
        <w:rPr>
          <w:lang w:val="uk-UA"/>
        </w:rPr>
        <w:t>ендарного</w:t>
      </w:r>
      <w:r w:rsidR="009E6F9B" w:rsidRPr="00371457">
        <w:rPr>
          <w:lang w:val="uk-UA"/>
        </w:rPr>
        <w:t xml:space="preserve"> дн</w:t>
      </w:r>
      <w:r w:rsidR="006560B2" w:rsidRPr="00371457">
        <w:rPr>
          <w:lang w:val="uk-UA"/>
        </w:rPr>
        <w:t>я</w:t>
      </w:r>
      <w:r w:rsidR="009E6F9B" w:rsidRPr="00371457">
        <w:rPr>
          <w:lang w:val="uk-UA"/>
        </w:rPr>
        <w:t xml:space="preserve"> з моменту направлення Заявки від Замовника</w:t>
      </w:r>
      <w:r w:rsidR="009477A1">
        <w:rPr>
          <w:rFonts w:eastAsia="Batang"/>
          <w:lang w:val="uk-UA" w:eastAsia="ar-SA"/>
        </w:rPr>
        <w:t>).</w:t>
      </w:r>
      <w:r w:rsidR="009477A1" w:rsidRPr="009477A1">
        <w:rPr>
          <w:rFonts w:eastAsia="Batang"/>
          <w:lang w:val="uk-UA" w:eastAsia="ar-SA"/>
        </w:rPr>
        <w:t xml:space="preserve"> </w:t>
      </w:r>
    </w:p>
    <w:p w:rsidR="002E6531" w:rsidRPr="00371457" w:rsidRDefault="002E6531" w:rsidP="002E6531">
      <w:pPr>
        <w:ind w:firstLine="284"/>
        <w:contextualSpacing/>
        <w:jc w:val="both"/>
        <w:rPr>
          <w:lang w:val="uk-UA" w:eastAsia="uk-UA"/>
        </w:rPr>
      </w:pPr>
      <w:r w:rsidRPr="00371457">
        <w:rPr>
          <w:b/>
          <w:lang w:val="uk-UA" w:eastAsia="uk-UA"/>
        </w:rPr>
        <w:t>11.</w:t>
      </w:r>
      <w:r w:rsidRPr="00371457">
        <w:rPr>
          <w:lang w:val="uk-UA" w:eastAsia="uk-UA"/>
        </w:rPr>
        <w:t xml:space="preserve"> Умови оплати: в</w:t>
      </w:r>
      <w:r w:rsidRPr="00371457">
        <w:rPr>
          <w:lang w:val="uk-UA"/>
        </w:rPr>
        <w:t>ідповідно до умов проекту договору</w:t>
      </w:r>
      <w:r w:rsidR="001A4854" w:rsidRPr="00371457">
        <w:rPr>
          <w:lang w:val="uk-UA"/>
        </w:rPr>
        <w:t xml:space="preserve"> (Додаток №5)</w:t>
      </w:r>
      <w:r w:rsidRPr="00371457">
        <w:rPr>
          <w:shd w:val="clear" w:color="auto" w:fill="FDFEFD"/>
          <w:lang w:val="uk-UA"/>
        </w:rPr>
        <w:t>.</w:t>
      </w:r>
    </w:p>
    <w:p w:rsidR="002E6531" w:rsidRPr="00371457" w:rsidRDefault="002E6531" w:rsidP="002E6531">
      <w:pPr>
        <w:ind w:firstLine="284"/>
        <w:jc w:val="both"/>
        <w:rPr>
          <w:shd w:val="clear" w:color="auto" w:fill="FFFFFF"/>
          <w:lang w:val="uk-UA"/>
        </w:rPr>
      </w:pPr>
      <w:r w:rsidRPr="00371457">
        <w:rPr>
          <w:b/>
          <w:shd w:val="clear" w:color="auto" w:fill="FFFFFF"/>
          <w:lang w:val="uk-UA"/>
        </w:rPr>
        <w:t>12.</w:t>
      </w:r>
      <w:r w:rsidRPr="00371457">
        <w:rPr>
          <w:shd w:val="clear" w:color="auto" w:fill="FFFFFF"/>
          <w:lang w:val="uk-UA"/>
        </w:rPr>
        <w:t xml:space="preserve"> Очікувана вартість предмета закупівлі:</w:t>
      </w:r>
      <w:r w:rsidR="00FF2002" w:rsidRPr="00371457">
        <w:rPr>
          <w:lang w:val="uk-UA"/>
        </w:rPr>
        <w:t xml:space="preserve"> </w:t>
      </w:r>
      <w:r w:rsidR="00997152">
        <w:rPr>
          <w:b/>
          <w:shd w:val="clear" w:color="auto" w:fill="FFFFFF"/>
          <w:lang w:val="uk-UA"/>
        </w:rPr>
        <w:t>720</w:t>
      </w:r>
      <w:r w:rsidR="00231874">
        <w:rPr>
          <w:b/>
          <w:shd w:val="clear" w:color="auto" w:fill="FFFFFF"/>
          <w:lang w:val="uk-UA"/>
        </w:rPr>
        <w:t xml:space="preserve"> 000</w:t>
      </w:r>
      <w:r w:rsidR="0020405E" w:rsidRPr="00371457">
        <w:rPr>
          <w:b/>
          <w:shd w:val="clear" w:color="auto" w:fill="FFFFFF"/>
          <w:lang w:val="uk-UA"/>
        </w:rPr>
        <w:t xml:space="preserve">,00 </w:t>
      </w:r>
      <w:r w:rsidRPr="00371457">
        <w:rPr>
          <w:b/>
          <w:shd w:val="clear" w:color="auto" w:fill="FFFFFF"/>
          <w:lang w:val="uk-UA"/>
        </w:rPr>
        <w:t>грн.</w:t>
      </w:r>
      <w:r w:rsidRPr="00371457">
        <w:rPr>
          <w:shd w:val="clear" w:color="auto" w:fill="FFFFFF"/>
          <w:lang w:val="uk-UA"/>
        </w:rPr>
        <w:t xml:space="preserve"> (</w:t>
      </w:r>
      <w:r w:rsidR="00997152">
        <w:rPr>
          <w:shd w:val="clear" w:color="auto" w:fill="FFFFFF"/>
          <w:lang w:val="uk-UA"/>
        </w:rPr>
        <w:t>сімсот двадцять тисяч</w:t>
      </w:r>
      <w:r w:rsidR="00FF2002" w:rsidRPr="00371457">
        <w:rPr>
          <w:shd w:val="clear" w:color="auto" w:fill="FFFFFF"/>
          <w:lang w:val="uk-UA"/>
        </w:rPr>
        <w:t xml:space="preserve"> </w:t>
      </w:r>
      <w:r w:rsidR="00A07548" w:rsidRPr="00371457">
        <w:rPr>
          <w:shd w:val="clear" w:color="auto" w:fill="FFFFFF"/>
          <w:lang w:val="uk-UA"/>
        </w:rPr>
        <w:t>гривень 00 копійок</w:t>
      </w:r>
      <w:r w:rsidRPr="00371457">
        <w:rPr>
          <w:shd w:val="clear" w:color="auto" w:fill="FFFFFF"/>
          <w:lang w:val="uk-UA"/>
        </w:rPr>
        <w:t>) разом з ПДВ.</w:t>
      </w:r>
    </w:p>
    <w:p w:rsidR="002E6531" w:rsidRPr="00371457" w:rsidRDefault="002E6531" w:rsidP="002E6531">
      <w:pPr>
        <w:ind w:firstLine="284"/>
        <w:jc w:val="both"/>
        <w:rPr>
          <w:lang w:val="uk-UA" w:eastAsia="uk-UA"/>
        </w:rPr>
      </w:pPr>
      <w:r w:rsidRPr="00371457">
        <w:rPr>
          <w:b/>
          <w:shd w:val="clear" w:color="auto" w:fill="FFFFFF"/>
          <w:lang w:val="uk-UA"/>
        </w:rPr>
        <w:t>13.</w:t>
      </w:r>
      <w:r w:rsidRPr="00371457">
        <w:rPr>
          <w:lang w:val="uk-UA" w:eastAsia="uk-UA"/>
        </w:rPr>
        <w:t xml:space="preserve">Дата та час завершення періоду уточнень </w:t>
      </w:r>
      <w:r w:rsidR="00B65A26" w:rsidRPr="00371457">
        <w:rPr>
          <w:shd w:val="clear" w:color="auto" w:fill="FFFFFF"/>
          <w:lang w:val="uk-UA"/>
        </w:rPr>
        <w:t xml:space="preserve">інформації про закупівлю </w:t>
      </w:r>
      <w:r w:rsidRPr="00371457">
        <w:rPr>
          <w:shd w:val="clear" w:color="auto" w:fill="FFFFFF"/>
          <w:lang w:val="uk-UA"/>
        </w:rPr>
        <w:t>(</w:t>
      </w:r>
      <w:r w:rsidR="00B65A26" w:rsidRPr="00371457">
        <w:rPr>
          <w:shd w:val="clear" w:color="auto" w:fill="FFFFFF"/>
          <w:lang w:val="uk-UA"/>
        </w:rPr>
        <w:t xml:space="preserve">не менше трьох робочих днів з дня оприлюднення оголошення про проведення спрощеної закупівлі в електронній системі </w:t>
      </w:r>
      <w:proofErr w:type="spellStart"/>
      <w:r w:rsidR="00B65A26" w:rsidRPr="00371457">
        <w:rPr>
          <w:shd w:val="clear" w:color="auto" w:fill="FFFFFF"/>
          <w:lang w:val="uk-UA"/>
        </w:rPr>
        <w:t>закупівель</w:t>
      </w:r>
      <w:proofErr w:type="spellEnd"/>
      <w:r w:rsidRPr="00371457">
        <w:rPr>
          <w:shd w:val="clear" w:color="auto" w:fill="FFFFFF"/>
          <w:lang w:val="uk-UA"/>
        </w:rPr>
        <w:t>):</w:t>
      </w:r>
      <w:r w:rsidR="00997152">
        <w:rPr>
          <w:shd w:val="clear" w:color="auto" w:fill="FFFFFF"/>
          <w:lang w:val="uk-UA"/>
        </w:rPr>
        <w:t xml:space="preserve"> </w:t>
      </w:r>
      <w:r w:rsidR="00AE5349" w:rsidRPr="00371457">
        <w:rPr>
          <w:b/>
          <w:lang w:val="uk-UA"/>
        </w:rPr>
        <w:t>буде визначено в електронній системі.</w:t>
      </w:r>
    </w:p>
    <w:p w:rsidR="002E6531" w:rsidRPr="00371457" w:rsidRDefault="002E6531" w:rsidP="002E6531">
      <w:pPr>
        <w:ind w:firstLine="284"/>
        <w:jc w:val="both"/>
        <w:rPr>
          <w:shd w:val="clear" w:color="auto" w:fill="FFFFFF"/>
          <w:lang w:val="uk-UA"/>
        </w:rPr>
      </w:pPr>
      <w:r w:rsidRPr="00371457">
        <w:rPr>
          <w:b/>
          <w:shd w:val="clear" w:color="auto" w:fill="FFFFFF"/>
          <w:lang w:val="uk-UA"/>
        </w:rPr>
        <w:t>14.</w:t>
      </w:r>
      <w:r w:rsidRPr="00371457">
        <w:rPr>
          <w:shd w:val="clear" w:color="auto" w:fill="FFFFFF"/>
          <w:lang w:val="uk-UA"/>
        </w:rPr>
        <w:t xml:space="preserve"> Кінцевий строк подання пропозицій (</w:t>
      </w:r>
      <w:r w:rsidR="004C025B" w:rsidRPr="00371457">
        <w:rPr>
          <w:shd w:val="clear" w:color="auto" w:fill="FFFFFF"/>
          <w:lang w:val="uk-UA"/>
        </w:rPr>
        <w:t>строк для подання пропозицій не може бути менше ніж два робочі дні з дня закінчення періоду уточнення інформації про закупівлю</w:t>
      </w:r>
      <w:r w:rsidR="00C24C5B" w:rsidRPr="00371457">
        <w:rPr>
          <w:shd w:val="clear" w:color="auto" w:fill="FFFFFF"/>
          <w:lang w:val="uk-UA"/>
        </w:rPr>
        <w:t xml:space="preserve">): </w:t>
      </w:r>
      <w:r w:rsidR="00AE5349" w:rsidRPr="00371457">
        <w:rPr>
          <w:b/>
          <w:lang w:val="uk-UA"/>
        </w:rPr>
        <w:t>буде визначено в електронній системі.</w:t>
      </w:r>
    </w:p>
    <w:p w:rsidR="002E6531" w:rsidRPr="00371457" w:rsidRDefault="002E6531" w:rsidP="002E6531">
      <w:pPr>
        <w:ind w:firstLine="284"/>
        <w:jc w:val="both"/>
        <w:rPr>
          <w:lang w:val="uk-UA" w:eastAsia="uk-UA"/>
        </w:rPr>
      </w:pPr>
      <w:r w:rsidRPr="00371457">
        <w:rPr>
          <w:b/>
          <w:shd w:val="clear" w:color="auto" w:fill="FFFFFF"/>
          <w:lang w:val="uk-UA"/>
        </w:rPr>
        <w:t>15.</w:t>
      </w:r>
      <w:r w:rsidR="0020405E" w:rsidRPr="00371457">
        <w:rPr>
          <w:b/>
          <w:shd w:val="clear" w:color="auto" w:fill="FFFFFF"/>
          <w:lang w:val="uk-UA"/>
        </w:rPr>
        <w:t xml:space="preserve"> </w:t>
      </w:r>
      <w:r w:rsidR="00A07548" w:rsidRPr="00371457">
        <w:rPr>
          <w:shd w:val="clear" w:color="auto" w:fill="FFFFFF"/>
          <w:lang w:val="uk-UA"/>
        </w:rPr>
        <w:t>Перелік критеріїв та методика оцінки пропозицій із зазначенням питомої ваги критеріїв</w:t>
      </w:r>
      <w:r w:rsidRPr="00371457">
        <w:rPr>
          <w:shd w:val="clear" w:color="auto" w:fill="FFFFFF"/>
          <w:lang w:val="uk-UA"/>
        </w:rPr>
        <w:t xml:space="preserve">: </w:t>
      </w:r>
      <w:r w:rsidR="00A07548" w:rsidRPr="00371457">
        <w:rPr>
          <w:lang w:val="uk-UA" w:eastAsia="uk-UA"/>
        </w:rPr>
        <w:t>о</w:t>
      </w:r>
      <w:r w:rsidRPr="00371457">
        <w:rPr>
          <w:lang w:val="uk-UA" w:eastAsia="uk-UA"/>
        </w:rPr>
        <w:t>цінка пропозицій Учасників здійснюється за єдиним критерієм– ціна пропозиції (з урахуванням всіх податків, зборів і всіх обов’язкових платежів, які сплачує Учасник)</w:t>
      </w:r>
      <w:r w:rsidR="00A07548" w:rsidRPr="00371457">
        <w:rPr>
          <w:lang w:val="uk-UA" w:eastAsia="uk-UA"/>
        </w:rPr>
        <w:t>,</w:t>
      </w:r>
      <w:r w:rsidR="00A07548" w:rsidRPr="00371457">
        <w:rPr>
          <w:shd w:val="clear" w:color="auto" w:fill="FFFFFF"/>
          <w:lang w:val="uk-UA"/>
        </w:rPr>
        <w:t xml:space="preserve"> питома вага критерія</w:t>
      </w:r>
      <w:r w:rsidR="00A07548" w:rsidRPr="00371457">
        <w:rPr>
          <w:lang w:val="uk-UA" w:eastAsia="uk-UA"/>
        </w:rPr>
        <w:t xml:space="preserve"> – 100 % </w:t>
      </w:r>
      <w:r w:rsidRPr="00371457">
        <w:rPr>
          <w:lang w:val="uk-UA" w:eastAsia="uk-UA"/>
        </w:rPr>
        <w:t>.</w:t>
      </w:r>
    </w:p>
    <w:p w:rsidR="002E6531" w:rsidRPr="00371457" w:rsidRDefault="002E6531" w:rsidP="002E6531">
      <w:pPr>
        <w:ind w:firstLine="284"/>
        <w:jc w:val="both"/>
        <w:rPr>
          <w:shd w:val="clear" w:color="auto" w:fill="FFFFFF"/>
          <w:lang w:val="uk-UA"/>
        </w:rPr>
      </w:pPr>
      <w:r w:rsidRPr="00371457">
        <w:rPr>
          <w:b/>
          <w:shd w:val="clear" w:color="auto" w:fill="FFFFFF"/>
          <w:lang w:val="uk-UA"/>
        </w:rPr>
        <w:t>16.</w:t>
      </w:r>
      <w:r w:rsidRPr="00371457">
        <w:rPr>
          <w:shd w:val="clear" w:color="auto" w:fill="FFFFFF"/>
          <w:lang w:val="uk-UA"/>
        </w:rPr>
        <w:t xml:space="preserve"> Розмір та умови надання забезпечення пропозицій учасників (якщо замовник вимагає його надати): відсутнє.</w:t>
      </w:r>
    </w:p>
    <w:p w:rsidR="002E6531" w:rsidRPr="00371457" w:rsidRDefault="002E6531" w:rsidP="002E6531">
      <w:pPr>
        <w:ind w:firstLine="284"/>
        <w:jc w:val="both"/>
        <w:rPr>
          <w:shd w:val="clear" w:color="auto" w:fill="FFFFFF"/>
          <w:lang w:val="uk-UA"/>
        </w:rPr>
      </w:pPr>
      <w:r w:rsidRPr="00371457">
        <w:rPr>
          <w:b/>
          <w:shd w:val="clear" w:color="auto" w:fill="FFFFFF"/>
          <w:lang w:val="uk-UA"/>
        </w:rPr>
        <w:t>17.</w:t>
      </w:r>
      <w:r w:rsidRPr="00371457">
        <w:rPr>
          <w:shd w:val="clear" w:color="auto" w:fill="FFFFFF"/>
          <w:lang w:val="uk-UA"/>
        </w:rPr>
        <w:t xml:space="preserve"> Розмір та умови надання забезпечення виконання договору про закупівлю (якщо замовник вимагає його надати): відсутнє.</w:t>
      </w:r>
    </w:p>
    <w:p w:rsidR="002E6531" w:rsidRPr="00371457" w:rsidRDefault="002E6531" w:rsidP="002E6531">
      <w:pPr>
        <w:ind w:firstLine="284"/>
        <w:contextualSpacing/>
        <w:jc w:val="both"/>
        <w:rPr>
          <w:spacing w:val="-22"/>
          <w:lang w:val="uk-UA"/>
        </w:rPr>
      </w:pPr>
      <w:r w:rsidRPr="00371457">
        <w:rPr>
          <w:b/>
          <w:shd w:val="clear" w:color="auto" w:fill="FFFFFF"/>
          <w:lang w:val="uk-UA"/>
        </w:rPr>
        <w:t>18.</w:t>
      </w:r>
      <w:r w:rsidRPr="00371457">
        <w:rPr>
          <w:shd w:val="clear" w:color="auto" w:fill="FFFFFF"/>
          <w:lang w:val="uk-UA"/>
        </w:rPr>
        <w:t xml:space="preserve">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00997152">
        <w:rPr>
          <w:b/>
          <w:lang w:val="uk-UA"/>
        </w:rPr>
        <w:t>3600</w:t>
      </w:r>
      <w:r w:rsidR="00231874">
        <w:rPr>
          <w:b/>
          <w:lang w:val="uk-UA"/>
        </w:rPr>
        <w:t>,00</w:t>
      </w:r>
      <w:r w:rsidR="00BD7C5D" w:rsidRPr="00371457">
        <w:rPr>
          <w:b/>
          <w:lang w:val="uk-UA"/>
        </w:rPr>
        <w:t xml:space="preserve"> грн.</w:t>
      </w:r>
    </w:p>
    <w:p w:rsidR="002E6531" w:rsidRPr="00371457" w:rsidRDefault="002E6531" w:rsidP="002E6531">
      <w:pPr>
        <w:ind w:firstLine="284"/>
        <w:rPr>
          <w:lang w:val="uk-UA"/>
        </w:rPr>
      </w:pPr>
      <w:r w:rsidRPr="00371457">
        <w:rPr>
          <w:b/>
          <w:lang w:val="uk-UA"/>
        </w:rPr>
        <w:lastRenderedPageBreak/>
        <w:t>19.</w:t>
      </w:r>
      <w:r w:rsidRPr="00371457">
        <w:rPr>
          <w:lang w:val="uk-UA"/>
        </w:rPr>
        <w:t xml:space="preserve"> Інформація про необхідні технічні, якісні та кількісні характеристики предмета закупівлі: зазначена в технічній специфікації</w:t>
      </w:r>
      <w:r w:rsidR="00162CFE" w:rsidRPr="00371457">
        <w:rPr>
          <w:lang w:val="uk-UA"/>
        </w:rPr>
        <w:t xml:space="preserve"> (Дода</w:t>
      </w:r>
      <w:r w:rsidR="00A07548" w:rsidRPr="00371457">
        <w:rPr>
          <w:lang w:val="uk-UA"/>
        </w:rPr>
        <w:t>т</w:t>
      </w:r>
      <w:r w:rsidR="00162CFE" w:rsidRPr="00371457">
        <w:rPr>
          <w:lang w:val="uk-UA"/>
        </w:rPr>
        <w:t>ок</w:t>
      </w:r>
      <w:r w:rsidR="001A4854" w:rsidRPr="00371457">
        <w:rPr>
          <w:lang w:val="uk-UA"/>
        </w:rPr>
        <w:t xml:space="preserve"> №</w:t>
      </w:r>
      <w:r w:rsidR="00162CFE" w:rsidRPr="00371457">
        <w:rPr>
          <w:lang w:val="uk-UA"/>
        </w:rPr>
        <w:t xml:space="preserve"> 1)</w:t>
      </w:r>
      <w:r w:rsidRPr="00371457">
        <w:rPr>
          <w:lang w:val="uk-UA"/>
        </w:rPr>
        <w:t>.</w:t>
      </w:r>
    </w:p>
    <w:p w:rsidR="00B3347D" w:rsidRPr="00371457" w:rsidRDefault="00B3347D" w:rsidP="00B3347D">
      <w:pPr>
        <w:ind w:firstLine="284"/>
        <w:rPr>
          <w:lang w:val="uk-UA"/>
        </w:rPr>
      </w:pPr>
      <w:r w:rsidRPr="00371457">
        <w:rPr>
          <w:b/>
          <w:lang w:val="uk-UA"/>
        </w:rPr>
        <w:t>20</w:t>
      </w:r>
      <w:r w:rsidRPr="00371457">
        <w:rPr>
          <w:lang w:val="uk-UA"/>
        </w:rPr>
        <w:t>. Інша інформація:</w:t>
      </w:r>
    </w:p>
    <w:p w:rsidR="00B3347D" w:rsidRPr="00371457" w:rsidRDefault="00B3347D" w:rsidP="00B3347D">
      <w:pPr>
        <w:ind w:firstLine="708"/>
        <w:jc w:val="both"/>
        <w:rPr>
          <w:i/>
          <w:lang w:val="uk-UA"/>
        </w:rPr>
      </w:pPr>
      <w:r w:rsidRPr="00371457">
        <w:rPr>
          <w:i/>
          <w:lang w:val="uk-UA"/>
        </w:rPr>
        <w:t xml:space="preserve">Закупівля здійснюється у відповідності до норм Постанови Кабінету Міністрів України про деякі питання здійснення оборонних та публічних </w:t>
      </w:r>
      <w:proofErr w:type="spellStart"/>
      <w:r w:rsidRPr="00371457">
        <w:rPr>
          <w:i/>
          <w:lang w:val="uk-UA"/>
        </w:rPr>
        <w:t>закупівель</w:t>
      </w:r>
      <w:proofErr w:type="spellEnd"/>
      <w:r w:rsidRPr="00371457">
        <w:rPr>
          <w:i/>
          <w:lang w:val="uk-UA"/>
        </w:rPr>
        <w:t xml:space="preserve"> товарів, робіт і послуг в умовах воєнного стану від 28.02.2022 № 169 в порядку проведення спрощених </w:t>
      </w:r>
      <w:proofErr w:type="spellStart"/>
      <w:r w:rsidRPr="00371457">
        <w:rPr>
          <w:i/>
          <w:lang w:val="uk-UA"/>
        </w:rPr>
        <w:t>закупівель</w:t>
      </w:r>
      <w:proofErr w:type="spellEnd"/>
      <w:r w:rsidRPr="00371457">
        <w:rPr>
          <w:i/>
          <w:lang w:val="uk-UA"/>
        </w:rPr>
        <w:t>, встановленого Законом України «Про публічні закупівлі» (далі - Закон). Оголошення розроблено відповідно до вимог Закону. Терміни, які використовуються в цьому оголошенні, вживаються у значенні, наведеному в Законі.</w:t>
      </w:r>
    </w:p>
    <w:p w:rsidR="00B3347D" w:rsidRPr="00371457" w:rsidRDefault="00B3347D" w:rsidP="00B3347D">
      <w:pPr>
        <w:ind w:firstLine="284"/>
        <w:rPr>
          <w:lang w:val="uk-UA"/>
        </w:rPr>
      </w:pPr>
    </w:p>
    <w:p w:rsidR="00816321" w:rsidRPr="00371457" w:rsidRDefault="00816321" w:rsidP="00816321">
      <w:pPr>
        <w:jc w:val="center"/>
        <w:rPr>
          <w:lang w:val="uk-UA"/>
        </w:rPr>
      </w:pPr>
      <w:r w:rsidRPr="00371457">
        <w:rPr>
          <w:b/>
          <w:bCs/>
          <w:u w:val="single"/>
          <w:bdr w:val="none" w:sz="0" w:space="0" w:color="auto" w:frame="1"/>
          <w:lang w:val="uk-UA"/>
        </w:rPr>
        <w:t>Інформація до оголошення про проведення спрощеної закупівлі:</w:t>
      </w:r>
    </w:p>
    <w:p w:rsidR="00816321" w:rsidRPr="00371457" w:rsidRDefault="00816321" w:rsidP="00816321">
      <w:pPr>
        <w:jc w:val="both"/>
        <w:rPr>
          <w:sz w:val="10"/>
          <w:szCs w:val="10"/>
          <w:lang w:val="uk-UA"/>
        </w:rPr>
      </w:pPr>
    </w:p>
    <w:p w:rsidR="00816321" w:rsidRPr="00371457" w:rsidRDefault="00816321" w:rsidP="00816321">
      <w:pPr>
        <w:jc w:val="both"/>
        <w:rPr>
          <w:bCs/>
          <w:lang w:val="uk-UA"/>
        </w:rPr>
      </w:pPr>
      <w:r w:rsidRPr="00371457">
        <w:rPr>
          <w:bCs/>
          <w:lang w:val="uk-UA"/>
        </w:rPr>
        <w:t>Зміст пропозиції Учасника:</w:t>
      </w:r>
    </w:p>
    <w:p w:rsidR="00816321" w:rsidRPr="00371457" w:rsidRDefault="00816321" w:rsidP="00816321">
      <w:pPr>
        <w:jc w:val="both"/>
        <w:rPr>
          <w:lang w:val="uk-UA"/>
        </w:rPr>
      </w:pPr>
      <w:r w:rsidRPr="00371457">
        <w:rPr>
          <w:lang w:val="uk-UA"/>
        </w:rPr>
        <w:t xml:space="preserve">- Відповідно до частини третьої статті 12 Закону під час використання електронної системи </w:t>
      </w:r>
      <w:proofErr w:type="spellStart"/>
      <w:r w:rsidRPr="00371457">
        <w:rPr>
          <w:lang w:val="uk-UA"/>
        </w:rPr>
        <w:t>закупівель</w:t>
      </w:r>
      <w:proofErr w:type="spellEnd"/>
      <w:r w:rsidRPr="00371457">
        <w:rPr>
          <w:lang w:val="uk-UA"/>
        </w:rPr>
        <w:t xml:space="preserve"> з метою подання пропозицій та їх оцінки документи та дані створюються та подаються з урахуванням вимог законів України </w:t>
      </w:r>
      <w:hyperlink r:id="rId10" w:history="1">
        <w:r w:rsidRPr="00371457">
          <w:rPr>
            <w:lang w:val="uk-UA"/>
          </w:rPr>
          <w:t>"Про електронні документи та електронний документообіг"</w:t>
        </w:r>
      </w:hyperlink>
      <w:r w:rsidRPr="00371457">
        <w:rPr>
          <w:lang w:val="uk-UA"/>
        </w:rPr>
        <w:t xml:space="preserve"> та </w:t>
      </w:r>
      <w:hyperlink r:id="rId11" w:history="1">
        <w:r w:rsidRPr="00371457">
          <w:rPr>
            <w:lang w:val="uk-UA"/>
          </w:rPr>
          <w:t>"Про електронні довірчі послуги"</w:t>
        </w:r>
      </w:hyperlink>
      <w:r w:rsidRPr="00371457">
        <w:rPr>
          <w:lang w:val="uk-UA"/>
        </w:rPr>
        <w:t xml:space="preserve">.  </w:t>
      </w:r>
      <w:r w:rsidRPr="00371457">
        <w:rPr>
          <w:rFonts w:eastAsia="Calibri"/>
          <w:shd w:val="clear" w:color="auto" w:fill="FFFFFF"/>
          <w:lang w:val="uk-UA" w:eastAsia="en-US"/>
        </w:rPr>
        <w:t xml:space="preserve">Всі документи пропозиції подаються в електронному вигляді через електронну систему </w:t>
      </w:r>
      <w:proofErr w:type="spellStart"/>
      <w:r w:rsidRPr="00371457">
        <w:rPr>
          <w:rFonts w:eastAsia="Calibri"/>
          <w:shd w:val="clear" w:color="auto" w:fill="FFFFFF"/>
          <w:lang w:val="uk-UA" w:eastAsia="en-US"/>
        </w:rPr>
        <w:t>закупівель</w:t>
      </w:r>
      <w:proofErr w:type="spellEnd"/>
      <w:r w:rsidRPr="00371457">
        <w:rPr>
          <w:rFonts w:eastAsia="Calibri"/>
          <w:shd w:val="clear" w:color="auto" w:fill="FFFFFF"/>
          <w:lang w:val="uk-UA" w:eastAsia="en-US"/>
        </w:rPr>
        <w:t xml:space="preserve"> шляхом завантаження сканованих документів або електронних документів в електронну систему </w:t>
      </w:r>
      <w:proofErr w:type="spellStart"/>
      <w:r w:rsidRPr="00371457">
        <w:rPr>
          <w:rFonts w:eastAsia="Calibri"/>
          <w:shd w:val="clear" w:color="auto" w:fill="FFFFFF"/>
          <w:lang w:val="uk-UA" w:eastAsia="en-US"/>
        </w:rPr>
        <w:t>закупівель</w:t>
      </w:r>
      <w:proofErr w:type="spellEnd"/>
      <w:r w:rsidRPr="00371457">
        <w:rPr>
          <w:rFonts w:eastAsia="Calibri"/>
          <w:shd w:val="clear" w:color="auto" w:fill="FFFFFF"/>
          <w:lang w:val="uk-UA" w:eastAsia="en-US"/>
        </w:rPr>
        <w:t xml:space="preserve">. </w:t>
      </w:r>
      <w:r w:rsidRPr="00371457">
        <w:rPr>
          <w:lang w:val="uk-UA"/>
        </w:rPr>
        <w:t xml:space="preserve">Документи мають бути належного рівня зображення (чіткими та розбірливими для читання). </w:t>
      </w:r>
      <w:r w:rsidRPr="00371457">
        <w:rPr>
          <w:rFonts w:eastAsia="Calibri"/>
          <w:shd w:val="clear" w:color="auto" w:fill="FFFFFF"/>
          <w:lang w:val="uk-UA" w:eastAsia="en-US"/>
        </w:rPr>
        <w:t>Учасник повинен накласти кваліфікований електронний підпис (КЕП) на пропозицію або на кожен електронний документ пропозиції окремо.</w:t>
      </w:r>
    </w:p>
    <w:p w:rsidR="00816321" w:rsidRPr="00371457" w:rsidRDefault="00816321" w:rsidP="00816321">
      <w:pPr>
        <w:ind w:firstLine="426"/>
        <w:jc w:val="both"/>
        <w:rPr>
          <w:lang w:val="uk-UA"/>
        </w:rPr>
      </w:pPr>
      <w:r w:rsidRPr="00371457">
        <w:rPr>
          <w:lang w:val="uk-UA"/>
        </w:rPr>
        <w:t>У якості КЕП учасник може скористатися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w:t>
      </w:r>
    </w:p>
    <w:p w:rsidR="00816321" w:rsidRPr="00371457" w:rsidRDefault="00816321" w:rsidP="00816321">
      <w:pPr>
        <w:ind w:firstLine="426"/>
        <w:jc w:val="both"/>
        <w:rPr>
          <w:lang w:val="uk-UA"/>
        </w:rPr>
      </w:pPr>
      <w:r w:rsidRPr="00371457">
        <w:rPr>
          <w:lang w:val="uk-UA"/>
        </w:rPr>
        <w:t xml:space="preserve">Замовник перевіряє КЕП учасника на сайті центрального </w:t>
      </w:r>
      <w:proofErr w:type="spellStart"/>
      <w:r w:rsidRPr="00371457">
        <w:rPr>
          <w:lang w:val="uk-UA"/>
        </w:rPr>
        <w:t>засвідчувального</w:t>
      </w:r>
      <w:proofErr w:type="spellEnd"/>
      <w:r w:rsidRPr="00371457">
        <w:rPr>
          <w:lang w:val="uk-UA"/>
        </w:rPr>
        <w:t xml:space="preserve"> органу за посиланням https://czo.gov.ua/verify.</w:t>
      </w:r>
    </w:p>
    <w:p w:rsidR="00816321" w:rsidRPr="00371457" w:rsidRDefault="00816321" w:rsidP="00816321">
      <w:pPr>
        <w:ind w:firstLine="426"/>
        <w:jc w:val="both"/>
        <w:rPr>
          <w:lang w:val="uk-UA"/>
        </w:rPr>
      </w:pPr>
      <w:r w:rsidRPr="00371457">
        <w:rPr>
          <w:lang w:val="uk-UA"/>
        </w:rPr>
        <w:t>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816321" w:rsidRPr="00371457" w:rsidRDefault="00816321" w:rsidP="00816321">
      <w:pPr>
        <w:ind w:firstLine="426"/>
        <w:jc w:val="both"/>
        <w:rPr>
          <w:lang w:val="uk-UA"/>
        </w:rPr>
      </w:pPr>
    </w:p>
    <w:p w:rsidR="00816321" w:rsidRPr="00371457" w:rsidRDefault="00816321" w:rsidP="00816321">
      <w:pPr>
        <w:ind w:firstLine="426"/>
        <w:jc w:val="both"/>
        <w:rPr>
          <w:lang w:val="uk-UA"/>
        </w:rPr>
      </w:pPr>
      <w:r w:rsidRPr="00371457">
        <w:rPr>
          <w:lang w:val="uk-UA"/>
        </w:rPr>
        <w:t>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КЕП на пропозицію, а не на кожен електронний документ пропозиції окремо.</w:t>
      </w:r>
    </w:p>
    <w:p w:rsidR="00816321" w:rsidRPr="00371457" w:rsidRDefault="00816321" w:rsidP="00816321">
      <w:pPr>
        <w:ind w:firstLine="426"/>
        <w:jc w:val="both"/>
        <w:rPr>
          <w:lang w:val="uk-UA"/>
        </w:rPr>
      </w:pPr>
    </w:p>
    <w:p w:rsidR="00816321" w:rsidRPr="00371457" w:rsidRDefault="00816321" w:rsidP="00816321">
      <w:pPr>
        <w:jc w:val="both"/>
        <w:rPr>
          <w:lang w:val="uk-UA"/>
        </w:rPr>
      </w:pPr>
      <w:r w:rsidRPr="00371457">
        <w:rPr>
          <w:lang w:val="uk-UA"/>
        </w:rPr>
        <w:t>- Строк дії пропозиції, протягом якого пропозиції учасників вважаються дійсними становить 90 днів із дати кінцевого строку подання пропозицій.</w:t>
      </w:r>
    </w:p>
    <w:p w:rsidR="00816321" w:rsidRPr="00371457" w:rsidRDefault="00816321" w:rsidP="00816321">
      <w:pPr>
        <w:spacing w:before="120" w:after="120"/>
        <w:jc w:val="both"/>
        <w:rPr>
          <w:lang w:val="uk-UA"/>
        </w:rPr>
      </w:pPr>
      <w:r w:rsidRPr="00371457">
        <w:rPr>
          <w:lang w:val="uk-UA"/>
        </w:rPr>
        <w:t xml:space="preserve">-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в сканованому вигляді в форматі </w:t>
      </w:r>
      <w:proofErr w:type="spellStart"/>
      <w:r w:rsidRPr="00371457">
        <w:rPr>
          <w:lang w:val="uk-UA"/>
        </w:rPr>
        <w:t>PortableDocumentFormat</w:t>
      </w:r>
      <w:proofErr w:type="spellEnd"/>
      <w:r w:rsidRPr="00371457">
        <w:rPr>
          <w:lang w:val="uk-UA"/>
        </w:rPr>
        <w:t xml:space="preserve"> (PDF).</w:t>
      </w:r>
    </w:p>
    <w:p w:rsidR="00816321" w:rsidRPr="00371457" w:rsidRDefault="00816321" w:rsidP="00816321">
      <w:pPr>
        <w:spacing w:before="120" w:after="120"/>
        <w:jc w:val="both"/>
        <w:rPr>
          <w:lang w:val="uk-UA" w:eastAsia="uk-UA"/>
        </w:rPr>
      </w:pPr>
      <w:r w:rsidRPr="00371457">
        <w:rPr>
          <w:lang w:val="uk-UA"/>
        </w:rPr>
        <w:t>-</w:t>
      </w:r>
      <w:r w:rsidRPr="00371457">
        <w:rPr>
          <w:lang w:val="uk-UA" w:eastAsia="uk-UA"/>
        </w:rPr>
        <w:t xml:space="preserve"> У разі допущення учасником помилок при розрахунку вартості ціни пропозиції вирішальною є ціна пропозиції зазначена в електронній системі </w:t>
      </w:r>
      <w:proofErr w:type="spellStart"/>
      <w:r w:rsidRPr="00371457">
        <w:rPr>
          <w:lang w:val="uk-UA" w:eastAsia="uk-UA"/>
        </w:rPr>
        <w:t>закупівель</w:t>
      </w:r>
      <w:proofErr w:type="spellEnd"/>
      <w:r w:rsidRPr="00371457">
        <w:rPr>
          <w:lang w:val="uk-UA" w:eastAsia="uk-UA"/>
        </w:rPr>
        <w:t xml:space="preserve">. </w:t>
      </w:r>
    </w:p>
    <w:p w:rsidR="00816321" w:rsidRPr="00371457" w:rsidRDefault="00816321" w:rsidP="00816321">
      <w:pPr>
        <w:shd w:val="clear" w:color="auto" w:fill="FFFFFF"/>
        <w:spacing w:before="120" w:after="120"/>
        <w:jc w:val="both"/>
        <w:rPr>
          <w:lang w:val="uk-UA"/>
        </w:rPr>
      </w:pPr>
      <w:r w:rsidRPr="00371457">
        <w:rPr>
          <w:lang w:val="uk-UA"/>
        </w:rPr>
        <w:t>- Усі довідки учасника складені у довільній формі повинні бути надані станом в термін з дати публікації оголошення про проведення спрощеної процедури закупівлі до кінцевого строку подання пропозицій.</w:t>
      </w:r>
    </w:p>
    <w:p w:rsidR="00816321" w:rsidRPr="00371457" w:rsidRDefault="00816321" w:rsidP="00816321">
      <w:pPr>
        <w:shd w:val="clear" w:color="auto" w:fill="FFFFFF"/>
        <w:spacing w:before="120" w:after="120"/>
        <w:jc w:val="both"/>
        <w:rPr>
          <w:lang w:val="uk-UA"/>
        </w:rPr>
      </w:pPr>
      <w:r w:rsidRPr="00371457">
        <w:rPr>
          <w:lang w:val="uk-UA"/>
        </w:rPr>
        <w:t>Кожен учасник має право подати тільки одну пропозицію (у тому числі до визначеної в оголошенні частини предмета закупівлі (лота) (у разі здійснення закупівлі за лотами). У разі подання більше ніж однієї пропозиції (у тому числі до визначеної в оголошенні частини предмета закупівлі (лота) (у разі здійснення закупівлі за лотами) замовник відхиляє пропозицію учасника згідно з пунктом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816321" w:rsidRPr="00371457" w:rsidRDefault="00816321" w:rsidP="00816321">
      <w:pPr>
        <w:jc w:val="both"/>
        <w:rPr>
          <w:lang w:val="uk-UA"/>
        </w:rPr>
      </w:pPr>
      <w:r w:rsidRPr="00371457">
        <w:rPr>
          <w:lang w:val="uk-UA"/>
        </w:rPr>
        <w:lastRenderedPageBreak/>
        <w:t>- Під час проведення закупівлі усі документи, що готуються замовником, викладаються державною (українською) мовою відповідно до ст. 31 ЗУ «Про забезпечення функціонування української мови як державної» від 25.04.2019 №2704-VII.</w:t>
      </w:r>
    </w:p>
    <w:p w:rsidR="00816321" w:rsidRPr="00371457" w:rsidRDefault="00816321" w:rsidP="00816321">
      <w:pPr>
        <w:ind w:firstLine="284"/>
        <w:jc w:val="both"/>
        <w:rPr>
          <w:lang w:val="uk-UA"/>
        </w:rPr>
      </w:pPr>
      <w:r w:rsidRPr="00371457">
        <w:rPr>
          <w:lang w:val="uk-UA"/>
        </w:rPr>
        <w:t>Пропозиція учасника та всі документи, що мають відношення до неї, повинні бути складені українською мовою. Документи, видані учаснику іншими організаціями (підприємствами, установами), обов’язково повинні мати переклад на державну мову. У разі якщо в складі пропозиції учасника надається копія документа іноземною мовою, учасник повинен надати переклад на державну мову</w:t>
      </w:r>
      <w:r w:rsidR="00235CC3" w:rsidRPr="00371457">
        <w:rPr>
          <w:lang w:val="uk-UA"/>
        </w:rPr>
        <w:t xml:space="preserve"> (завіреним нотаріально та легалізовані згідно з чинним законодавством України)</w:t>
      </w:r>
      <w:r w:rsidRPr="00371457">
        <w:rPr>
          <w:lang w:val="uk-UA"/>
        </w:rPr>
        <w:t>.</w:t>
      </w:r>
    </w:p>
    <w:p w:rsidR="00816321" w:rsidRPr="00371457" w:rsidRDefault="00816321" w:rsidP="00816321">
      <w:pPr>
        <w:jc w:val="both"/>
        <w:rPr>
          <w:lang w:val="uk-UA"/>
        </w:rPr>
      </w:pPr>
      <w:r w:rsidRPr="00371457">
        <w:rPr>
          <w:lang w:val="uk-UA"/>
        </w:rPr>
        <w:t>- Допущення учасником формальних (несуттєвих) помилок, не призведе до відхилення Замовником його пропозиції.</w:t>
      </w:r>
    </w:p>
    <w:p w:rsidR="00816321" w:rsidRPr="00371457" w:rsidRDefault="00816321" w:rsidP="00816321">
      <w:pPr>
        <w:shd w:val="clear" w:color="auto" w:fill="FFFFFF"/>
        <w:ind w:firstLine="284"/>
        <w:jc w:val="both"/>
        <w:rPr>
          <w:lang w:val="uk-UA"/>
        </w:rPr>
      </w:pPr>
      <w:r w:rsidRPr="00371457">
        <w:rPr>
          <w:lang w:val="uk-UA"/>
        </w:rPr>
        <w:t>Формальними (несуттєвими) вважаються помилки, що пов’язані з оформленням пропозиції та не впливають на зміст пропозиції, а саме - відсутність нумерації сторінок, підписів, печаток на окремих документах, (окрім цінової пропозиції), технічні помилки та описки.</w:t>
      </w:r>
    </w:p>
    <w:p w:rsidR="00816321" w:rsidRPr="00371457" w:rsidRDefault="00816321" w:rsidP="00816321">
      <w:pPr>
        <w:ind w:firstLine="284"/>
        <w:jc w:val="both"/>
        <w:rPr>
          <w:lang w:val="uk-UA"/>
        </w:rPr>
      </w:pPr>
      <w:r w:rsidRPr="00371457">
        <w:rPr>
          <w:lang w:val="uk-UA"/>
        </w:rPr>
        <w:t>Рішення про віднесення допущеної учасником помилки до формальної (несуттєвої) приймається уповноваженою особою на засіданні при прийнятті відповідного рішення за результатом оцінки пропозиції учасника.</w:t>
      </w:r>
    </w:p>
    <w:p w:rsidR="00816321" w:rsidRPr="00371457" w:rsidRDefault="00816321" w:rsidP="00816321">
      <w:pPr>
        <w:spacing w:before="120" w:after="120"/>
        <w:jc w:val="both"/>
        <w:rPr>
          <w:lang w:val="uk-UA"/>
        </w:rPr>
      </w:pPr>
      <w:r w:rsidRPr="00371457">
        <w:rPr>
          <w:lang w:val="uk-UA"/>
        </w:rPr>
        <w:t>- Неспроможність подати всю інформацію, що вимагається Замовником,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816321" w:rsidRPr="00371457" w:rsidRDefault="00816321" w:rsidP="00816321">
      <w:pPr>
        <w:spacing w:before="120" w:after="120"/>
        <w:jc w:val="both"/>
        <w:rPr>
          <w:lang w:val="uk-UA"/>
        </w:rPr>
      </w:pPr>
      <w:r w:rsidRPr="00371457">
        <w:rPr>
          <w:lang w:val="uk-UA"/>
        </w:rPr>
        <w:t>- У разі якщо учасник або переможець не повинен складати або відповідно до норм чинного законодавства (у разі подання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наявності), в якому зазначає законодавчі підстави ненадання відповідних документів.</w:t>
      </w:r>
    </w:p>
    <w:p w:rsidR="00816321" w:rsidRPr="00371457" w:rsidRDefault="00816321" w:rsidP="00816321">
      <w:pPr>
        <w:spacing w:before="120" w:after="120"/>
        <w:jc w:val="both"/>
        <w:rPr>
          <w:lang w:val="uk-UA"/>
        </w:rPr>
      </w:pPr>
      <w:r w:rsidRPr="00371457">
        <w:rPr>
          <w:lang w:val="uk-UA"/>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371457">
        <w:rPr>
          <w:b/>
          <w:lang w:val="uk-UA"/>
        </w:rPr>
        <w:t>надає лист-роз’яснення в довільній формі</w:t>
      </w:r>
      <w:r w:rsidRPr="00371457">
        <w:rPr>
          <w:lang w:val="uk-UA"/>
        </w:rPr>
        <w:t>, в якому зазначає законодавчі підстави ненадання відповідних документів або копію/</w:t>
      </w:r>
      <w:proofErr w:type="spellStart"/>
      <w:r w:rsidRPr="00371457">
        <w:rPr>
          <w:lang w:val="uk-UA"/>
        </w:rPr>
        <w:t>ії</w:t>
      </w:r>
      <w:proofErr w:type="spellEnd"/>
      <w:r w:rsidRPr="00371457">
        <w:rPr>
          <w:lang w:val="uk-UA"/>
        </w:rPr>
        <w:t xml:space="preserve"> роз'яснення/-</w:t>
      </w:r>
      <w:proofErr w:type="spellStart"/>
      <w:r w:rsidRPr="00371457">
        <w:rPr>
          <w:lang w:val="uk-UA"/>
        </w:rPr>
        <w:t>нь</w:t>
      </w:r>
      <w:proofErr w:type="spellEnd"/>
      <w:r w:rsidRPr="00371457">
        <w:rPr>
          <w:lang w:val="uk-UA"/>
        </w:rPr>
        <w:t xml:space="preserve"> державних органів.</w:t>
      </w:r>
    </w:p>
    <w:p w:rsidR="00816321" w:rsidRPr="00371457" w:rsidRDefault="00816321" w:rsidP="00816321">
      <w:pPr>
        <w:spacing w:before="120" w:after="120"/>
        <w:jc w:val="both"/>
        <w:rPr>
          <w:lang w:val="uk-UA"/>
        </w:rPr>
      </w:pPr>
      <w:r w:rsidRPr="00371457">
        <w:rPr>
          <w:lang w:val="uk-UA"/>
        </w:rPr>
        <w:t>- Учасники закупівлі – нерезиденти для виконання вимог щодо подання документів, передбачених Додатками Оголошення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816321" w:rsidRPr="00371457" w:rsidRDefault="00816321" w:rsidP="00816321">
      <w:pPr>
        <w:spacing w:before="120" w:after="120"/>
        <w:jc w:val="both"/>
        <w:rPr>
          <w:lang w:val="uk-UA"/>
        </w:rPr>
      </w:pPr>
      <w:r w:rsidRPr="00371457">
        <w:rPr>
          <w:lang w:val="uk-UA"/>
        </w:rPr>
        <w:t>- За підроблення документів учасник несе кримінальну відповідальність згідно зі ст.358 Кримінального кодексу України.</w:t>
      </w:r>
    </w:p>
    <w:p w:rsidR="00816321" w:rsidRPr="00371457" w:rsidRDefault="00816321" w:rsidP="00816321">
      <w:pPr>
        <w:spacing w:before="120" w:after="120"/>
        <w:jc w:val="both"/>
        <w:rPr>
          <w:lang w:val="uk-UA"/>
        </w:rPr>
      </w:pPr>
      <w:r w:rsidRPr="00371457">
        <w:rPr>
          <w:lang w:val="uk-UA"/>
        </w:rPr>
        <w:t xml:space="preserve">- Відсутність будь-яких запитань або уточнень стосовно змісту та викладення вимог Оголошення з усіма додатками до нього з боку учасників процедури закупівлі, які отримали це Оголошення у встановленому порядку, </w:t>
      </w:r>
      <w:proofErr w:type="spellStart"/>
      <w:r w:rsidRPr="00371457">
        <w:rPr>
          <w:lang w:val="uk-UA"/>
        </w:rPr>
        <w:t>означатиме</w:t>
      </w:r>
      <w:proofErr w:type="spellEnd"/>
      <w:r w:rsidRPr="00371457">
        <w:rPr>
          <w:lang w:val="uk-UA"/>
        </w:rPr>
        <w:t>, що учасники закупівлі, повністю усвідомлюють зміст цього оголошення, додатків до нього та вимоги, викладені Замовником при підготовці цієї спрощеної закупівлі.</w:t>
      </w:r>
    </w:p>
    <w:p w:rsidR="00816321" w:rsidRPr="00371457" w:rsidRDefault="00816321" w:rsidP="00816321">
      <w:pPr>
        <w:spacing w:before="120" w:after="120"/>
        <w:jc w:val="both"/>
        <w:rPr>
          <w:lang w:val="uk-UA"/>
        </w:rPr>
      </w:pPr>
      <w:r w:rsidRPr="00371457">
        <w:rPr>
          <w:lang w:val="uk-UA"/>
        </w:rPr>
        <w:t>- У разі виникнення у учасників закупівлі питань, що не висвітлені в оголошенні про проведення спрощеної закупівлі, при вирішенні останніх уповноважена особа та учасники закупівлі керуються чинними нормативно-правовими актами України</w:t>
      </w:r>
    </w:p>
    <w:p w:rsidR="00816321" w:rsidRPr="00371457" w:rsidRDefault="00816321" w:rsidP="00816321">
      <w:pPr>
        <w:spacing w:before="120" w:after="120"/>
        <w:jc w:val="both"/>
        <w:rPr>
          <w:lang w:val="uk-UA"/>
        </w:rPr>
      </w:pPr>
      <w:r w:rsidRPr="00371457">
        <w:rPr>
          <w:i/>
          <w:iCs/>
          <w:bdr w:val="none" w:sz="0" w:space="0" w:color="auto" w:frame="1"/>
          <w:lang w:val="uk-UA"/>
        </w:rPr>
        <w:t xml:space="preserve">- </w:t>
      </w:r>
      <w:r w:rsidRPr="00371457">
        <w:rPr>
          <w:bdr w:val="none" w:sz="0" w:space="0" w:color="auto" w:frame="1"/>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будь-якої недостовірної інформації, що є суттєвою при визначенні результатів закупівлі, замовник відхиляє пропозицію такого учасника.</w:t>
      </w:r>
    </w:p>
    <w:p w:rsidR="00816321" w:rsidRPr="00371457" w:rsidRDefault="00816321" w:rsidP="00816321">
      <w:pPr>
        <w:spacing w:before="120" w:after="120"/>
        <w:jc w:val="both"/>
        <w:rPr>
          <w:lang w:val="uk-UA"/>
        </w:rPr>
      </w:pPr>
      <w:r w:rsidRPr="00371457">
        <w:rPr>
          <w:bdr w:val="none" w:sz="0" w:space="0" w:color="auto" w:frame="1"/>
          <w:lang w:val="uk-UA"/>
        </w:rPr>
        <w:lastRenderedPageBreak/>
        <w:t xml:space="preserve">- </w:t>
      </w:r>
      <w:r w:rsidRPr="00371457">
        <w:rPr>
          <w:lang w:val="uk-UA"/>
        </w:rPr>
        <w:t xml:space="preserve">Перелічені в оголошенні та додатках до нього документи, що вимагаються для подання в пропозиції учасника повинні бути завірені належним чином, </w:t>
      </w:r>
      <w:proofErr w:type="spellStart"/>
      <w:r w:rsidRPr="00371457">
        <w:rPr>
          <w:lang w:val="uk-UA"/>
        </w:rPr>
        <w:t>відскановані</w:t>
      </w:r>
      <w:proofErr w:type="spellEnd"/>
      <w:r w:rsidRPr="00371457">
        <w:rPr>
          <w:lang w:val="uk-UA"/>
        </w:rPr>
        <w:t xml:space="preserve"> та в повному обсязі розміщені на електронному майданчику до початку аукціону. Всі документи, які надаються Учасником у довільній формі (довідки, тощо) на вимогу Оголошення повинні бути надані на фірмовому бланку підприємства Учасника.</w:t>
      </w:r>
    </w:p>
    <w:p w:rsidR="00816321" w:rsidRPr="00371457" w:rsidRDefault="00816321" w:rsidP="00816321">
      <w:pPr>
        <w:shd w:val="clear" w:color="auto" w:fill="FFFFFF"/>
        <w:spacing w:after="150"/>
        <w:ind w:firstLine="644"/>
        <w:jc w:val="both"/>
        <w:rPr>
          <w:lang w:val="uk-UA"/>
        </w:rPr>
      </w:pPr>
    </w:p>
    <w:p w:rsidR="00816321" w:rsidRPr="00371457" w:rsidRDefault="00816321" w:rsidP="00816321">
      <w:pPr>
        <w:numPr>
          <w:ilvl w:val="0"/>
          <w:numId w:val="5"/>
        </w:numPr>
        <w:shd w:val="clear" w:color="auto" w:fill="FFFFFF"/>
        <w:spacing w:after="200"/>
        <w:contextualSpacing/>
        <w:jc w:val="both"/>
        <w:textAlignment w:val="baseline"/>
        <w:rPr>
          <w:b/>
          <w:bCs/>
          <w:lang w:val="uk-UA"/>
        </w:rPr>
      </w:pPr>
      <w:r w:rsidRPr="00371457">
        <w:rPr>
          <w:b/>
          <w:bCs/>
          <w:lang w:val="uk-UA"/>
        </w:rPr>
        <w:t>Відхилення пропозиції учасника:</w:t>
      </w:r>
    </w:p>
    <w:p w:rsidR="00816321" w:rsidRPr="00371457" w:rsidRDefault="00816321" w:rsidP="00816321">
      <w:pPr>
        <w:shd w:val="clear" w:color="auto" w:fill="FFFFFF"/>
        <w:ind w:left="720"/>
        <w:contextualSpacing/>
        <w:jc w:val="both"/>
        <w:rPr>
          <w:lang w:val="uk-UA"/>
        </w:rPr>
      </w:pPr>
      <w:r w:rsidRPr="00371457">
        <w:rPr>
          <w:b/>
          <w:bCs/>
          <w:i/>
          <w:iCs/>
          <w:shd w:val="clear" w:color="auto" w:fill="FFFFFF"/>
          <w:lang w:val="uk-UA"/>
        </w:rPr>
        <w:t>Замовник відхиляє пропозицію в разі, якщо:</w:t>
      </w:r>
    </w:p>
    <w:p w:rsidR="00816321" w:rsidRPr="00371457" w:rsidRDefault="00816321" w:rsidP="00816321">
      <w:pPr>
        <w:shd w:val="clear" w:color="auto" w:fill="FFFFFF"/>
        <w:ind w:left="720"/>
        <w:contextualSpacing/>
        <w:jc w:val="both"/>
        <w:rPr>
          <w:lang w:val="uk-UA"/>
        </w:rPr>
      </w:pPr>
      <w:r w:rsidRPr="00371457">
        <w:rPr>
          <w:shd w:val="clear" w:color="auto" w:fill="FFFFFF"/>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816321" w:rsidRPr="00371457" w:rsidRDefault="00816321" w:rsidP="00816321">
      <w:pPr>
        <w:shd w:val="clear" w:color="auto" w:fill="FFFFFF"/>
        <w:ind w:left="720"/>
        <w:contextualSpacing/>
        <w:jc w:val="both"/>
        <w:rPr>
          <w:lang w:val="uk-UA"/>
        </w:rPr>
      </w:pPr>
      <w:r w:rsidRPr="00371457">
        <w:rPr>
          <w:shd w:val="clear" w:color="auto" w:fill="FFFFFF"/>
          <w:lang w:val="uk-UA"/>
        </w:rPr>
        <w:t>2) учасник не надав забезпечення пропозиції, якщо таке забезпечення вимагалося замовником;</w:t>
      </w:r>
    </w:p>
    <w:p w:rsidR="00816321" w:rsidRPr="00371457" w:rsidRDefault="00816321" w:rsidP="00816321">
      <w:pPr>
        <w:shd w:val="clear" w:color="auto" w:fill="FFFFFF"/>
        <w:ind w:left="720"/>
        <w:contextualSpacing/>
        <w:jc w:val="both"/>
        <w:rPr>
          <w:lang w:val="uk-UA"/>
        </w:rPr>
      </w:pPr>
      <w:r w:rsidRPr="00371457">
        <w:rPr>
          <w:shd w:val="clear" w:color="auto" w:fill="FFFFFF"/>
          <w:lang w:val="uk-UA"/>
        </w:rPr>
        <w:t>3) учасник, який визначений переможцем спрощеної закупівлі, відмовився від укладення договору про закупівлю;</w:t>
      </w:r>
    </w:p>
    <w:p w:rsidR="00816321" w:rsidRPr="00371457" w:rsidRDefault="00816321" w:rsidP="00816321">
      <w:pPr>
        <w:shd w:val="clear" w:color="auto" w:fill="FFFFFF"/>
        <w:ind w:left="720"/>
        <w:contextualSpacing/>
        <w:jc w:val="both"/>
        <w:rPr>
          <w:shd w:val="clear" w:color="auto" w:fill="FFFFFF"/>
          <w:lang w:val="uk-UA"/>
        </w:rPr>
      </w:pPr>
      <w:r w:rsidRPr="00371457">
        <w:rPr>
          <w:shd w:val="clear" w:color="auto" w:fill="FFFFFF"/>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371457">
        <w:rPr>
          <w:shd w:val="clear" w:color="auto" w:fill="FFFFFF"/>
          <w:lang w:val="uk-UA"/>
        </w:rPr>
        <w:t>неукладення</w:t>
      </w:r>
      <w:proofErr w:type="spellEnd"/>
      <w:r w:rsidRPr="00371457">
        <w:rPr>
          <w:shd w:val="clear" w:color="auto" w:fill="FFFFFF"/>
          <w:lang w:val="uk-UA"/>
        </w:rPr>
        <w:t xml:space="preserve"> договору з боку учасника) більше двох разів із замовником, який проводить таку спрощену закупівлю.</w:t>
      </w:r>
    </w:p>
    <w:p w:rsidR="00816321" w:rsidRPr="00371457" w:rsidRDefault="00816321" w:rsidP="00816321">
      <w:pPr>
        <w:shd w:val="clear" w:color="auto" w:fill="FFFFFF"/>
        <w:ind w:left="720"/>
        <w:contextualSpacing/>
        <w:jc w:val="both"/>
        <w:rPr>
          <w:shd w:val="clear" w:color="auto" w:fill="FFFFFF"/>
          <w:lang w:val="uk-UA"/>
        </w:rPr>
      </w:pPr>
    </w:p>
    <w:p w:rsidR="00816321" w:rsidRPr="00371457" w:rsidRDefault="00816321" w:rsidP="00816321">
      <w:pPr>
        <w:numPr>
          <w:ilvl w:val="0"/>
          <w:numId w:val="5"/>
        </w:numPr>
        <w:shd w:val="clear" w:color="auto" w:fill="FFFFFF"/>
        <w:spacing w:after="200"/>
        <w:contextualSpacing/>
        <w:jc w:val="both"/>
        <w:rPr>
          <w:lang w:val="uk-UA"/>
        </w:rPr>
      </w:pPr>
      <w:r w:rsidRPr="00371457">
        <w:rPr>
          <w:b/>
          <w:bCs/>
          <w:lang w:val="uk-UA"/>
        </w:rPr>
        <w:t>Відміна закупівлі:</w:t>
      </w:r>
    </w:p>
    <w:p w:rsidR="00816321" w:rsidRPr="00371457" w:rsidRDefault="00816321" w:rsidP="00816321">
      <w:pPr>
        <w:shd w:val="clear" w:color="auto" w:fill="FFFFFF"/>
        <w:ind w:left="720"/>
        <w:contextualSpacing/>
        <w:jc w:val="both"/>
        <w:rPr>
          <w:lang w:val="uk-UA"/>
        </w:rPr>
      </w:pPr>
      <w:r w:rsidRPr="00371457">
        <w:rPr>
          <w:b/>
          <w:bCs/>
          <w:i/>
          <w:iCs/>
          <w:shd w:val="clear" w:color="auto" w:fill="FFFFFF"/>
          <w:lang w:val="uk-UA"/>
        </w:rPr>
        <w:t>1. Замовник відміняє спрощену закупівлю в разі:</w:t>
      </w:r>
    </w:p>
    <w:p w:rsidR="00816321" w:rsidRPr="00371457" w:rsidRDefault="00816321" w:rsidP="00816321">
      <w:pPr>
        <w:shd w:val="clear" w:color="auto" w:fill="FFFFFF"/>
        <w:ind w:left="709"/>
        <w:contextualSpacing/>
        <w:jc w:val="both"/>
        <w:rPr>
          <w:lang w:val="uk-UA"/>
        </w:rPr>
      </w:pPr>
      <w:r w:rsidRPr="00371457">
        <w:rPr>
          <w:shd w:val="clear" w:color="auto" w:fill="FFFFFF"/>
          <w:lang w:val="uk-UA"/>
        </w:rPr>
        <w:t>1) відсутності подальшої потреби в закупівлі товарів, робіт і послуг;</w:t>
      </w:r>
    </w:p>
    <w:p w:rsidR="00816321" w:rsidRPr="00371457" w:rsidRDefault="00816321" w:rsidP="00816321">
      <w:pPr>
        <w:shd w:val="clear" w:color="auto" w:fill="FFFFFF"/>
        <w:ind w:left="709"/>
        <w:contextualSpacing/>
        <w:jc w:val="both"/>
        <w:rPr>
          <w:lang w:val="uk-UA"/>
        </w:rPr>
      </w:pPr>
      <w:r w:rsidRPr="00371457">
        <w:rPr>
          <w:shd w:val="clear" w:color="auto" w:fill="FFFFFF"/>
          <w:lang w:val="uk-UA"/>
        </w:rPr>
        <w:t xml:space="preserve">2) неможливості усунення порушень, що виникли через виявлені порушення законодавства з питань публічних </w:t>
      </w:r>
      <w:proofErr w:type="spellStart"/>
      <w:r w:rsidRPr="00371457">
        <w:rPr>
          <w:shd w:val="clear" w:color="auto" w:fill="FFFFFF"/>
          <w:lang w:val="uk-UA"/>
        </w:rPr>
        <w:t>закупівель</w:t>
      </w:r>
      <w:proofErr w:type="spellEnd"/>
      <w:r w:rsidRPr="00371457">
        <w:rPr>
          <w:shd w:val="clear" w:color="auto" w:fill="FFFFFF"/>
          <w:lang w:val="uk-UA"/>
        </w:rPr>
        <w:t>;</w:t>
      </w:r>
    </w:p>
    <w:p w:rsidR="00816321" w:rsidRPr="00371457" w:rsidRDefault="00816321" w:rsidP="00816321">
      <w:pPr>
        <w:shd w:val="clear" w:color="auto" w:fill="FFFFFF"/>
        <w:ind w:left="709"/>
        <w:contextualSpacing/>
        <w:jc w:val="both"/>
        <w:rPr>
          <w:lang w:val="uk-UA"/>
        </w:rPr>
      </w:pPr>
      <w:r w:rsidRPr="00371457">
        <w:rPr>
          <w:shd w:val="clear" w:color="auto" w:fill="FFFFFF"/>
          <w:lang w:val="uk-UA"/>
        </w:rPr>
        <w:t>3) скорочення видатків на здійснення закупівлі товарів, робіт і послуг.</w:t>
      </w:r>
    </w:p>
    <w:p w:rsidR="00816321" w:rsidRPr="00371457" w:rsidRDefault="00816321" w:rsidP="00816321">
      <w:pPr>
        <w:shd w:val="clear" w:color="auto" w:fill="FFFFFF"/>
        <w:ind w:left="720"/>
        <w:contextualSpacing/>
        <w:jc w:val="both"/>
        <w:rPr>
          <w:lang w:val="uk-UA"/>
        </w:rPr>
      </w:pPr>
      <w:r w:rsidRPr="00371457">
        <w:rPr>
          <w:b/>
          <w:bCs/>
          <w:shd w:val="clear" w:color="auto" w:fill="FFFFFF"/>
          <w:lang w:val="uk-UA"/>
        </w:rPr>
        <w:t xml:space="preserve">2. </w:t>
      </w:r>
      <w:r w:rsidRPr="00371457">
        <w:rPr>
          <w:b/>
          <w:bCs/>
          <w:i/>
          <w:iCs/>
          <w:shd w:val="clear" w:color="auto" w:fill="FFFFFF"/>
          <w:lang w:val="uk-UA"/>
        </w:rPr>
        <w:t xml:space="preserve">Спрощена закупівля автоматично відміняється електронною системою </w:t>
      </w:r>
      <w:proofErr w:type="spellStart"/>
      <w:r w:rsidRPr="00371457">
        <w:rPr>
          <w:b/>
          <w:bCs/>
          <w:i/>
          <w:iCs/>
          <w:shd w:val="clear" w:color="auto" w:fill="FFFFFF"/>
          <w:lang w:val="uk-UA"/>
        </w:rPr>
        <w:t>закупівель</w:t>
      </w:r>
      <w:proofErr w:type="spellEnd"/>
      <w:r w:rsidRPr="00371457">
        <w:rPr>
          <w:b/>
          <w:bCs/>
          <w:i/>
          <w:iCs/>
          <w:shd w:val="clear" w:color="auto" w:fill="FFFFFF"/>
          <w:lang w:val="uk-UA"/>
        </w:rPr>
        <w:t xml:space="preserve"> у разі:</w:t>
      </w:r>
    </w:p>
    <w:p w:rsidR="00816321" w:rsidRPr="00371457" w:rsidRDefault="00816321" w:rsidP="00816321">
      <w:pPr>
        <w:shd w:val="clear" w:color="auto" w:fill="FFFFFF"/>
        <w:ind w:left="709"/>
        <w:contextualSpacing/>
        <w:jc w:val="both"/>
        <w:rPr>
          <w:lang w:val="uk-UA"/>
        </w:rPr>
      </w:pPr>
      <w:r w:rsidRPr="00371457">
        <w:rPr>
          <w:shd w:val="clear" w:color="auto" w:fill="FFFFFF"/>
          <w:lang w:val="uk-UA"/>
        </w:rPr>
        <w:t>1) відхилення всіх пропозицій згідно з частиною 13 статті 14 Закону;</w:t>
      </w:r>
    </w:p>
    <w:p w:rsidR="00816321" w:rsidRPr="00371457" w:rsidRDefault="00816321" w:rsidP="00816321">
      <w:pPr>
        <w:shd w:val="clear" w:color="auto" w:fill="FFFFFF"/>
        <w:ind w:left="709"/>
        <w:contextualSpacing/>
        <w:jc w:val="both"/>
        <w:rPr>
          <w:lang w:val="uk-UA"/>
        </w:rPr>
      </w:pPr>
      <w:r w:rsidRPr="00371457">
        <w:rPr>
          <w:shd w:val="clear" w:color="auto" w:fill="FFFFFF"/>
          <w:lang w:val="uk-UA"/>
        </w:rPr>
        <w:t>2) відсутності пропозицій учасників для участі в ній.</w:t>
      </w:r>
    </w:p>
    <w:p w:rsidR="00816321" w:rsidRPr="00371457" w:rsidRDefault="00816321" w:rsidP="00816321">
      <w:pPr>
        <w:shd w:val="clear" w:color="auto" w:fill="FFFFFF"/>
        <w:ind w:firstLine="720"/>
        <w:contextualSpacing/>
        <w:jc w:val="both"/>
        <w:rPr>
          <w:lang w:val="uk-UA"/>
        </w:rPr>
      </w:pPr>
      <w:r w:rsidRPr="00371457">
        <w:rPr>
          <w:shd w:val="clear" w:color="auto" w:fill="FFFFFF"/>
          <w:lang w:val="uk-UA"/>
        </w:rPr>
        <w:t xml:space="preserve">Повідомлення про відміну закупівлі оприлюднюється в електронній системі </w:t>
      </w:r>
      <w:proofErr w:type="spellStart"/>
      <w:r w:rsidRPr="00371457">
        <w:rPr>
          <w:shd w:val="clear" w:color="auto" w:fill="FFFFFF"/>
          <w:lang w:val="uk-UA"/>
        </w:rPr>
        <w:t>закупівель</w:t>
      </w:r>
      <w:proofErr w:type="spellEnd"/>
      <w:r w:rsidRPr="00371457">
        <w:rPr>
          <w:shd w:val="clear" w:color="auto" w:fill="FFFFFF"/>
          <w:lang w:val="uk-UA"/>
        </w:rPr>
        <w:t>:</w:t>
      </w:r>
    </w:p>
    <w:p w:rsidR="00816321" w:rsidRPr="00371457" w:rsidRDefault="00816321" w:rsidP="00816321">
      <w:pPr>
        <w:shd w:val="clear" w:color="auto" w:fill="FFFFFF"/>
        <w:ind w:firstLine="460"/>
        <w:contextualSpacing/>
        <w:jc w:val="both"/>
        <w:rPr>
          <w:lang w:val="uk-UA"/>
        </w:rPr>
      </w:pPr>
      <w:r w:rsidRPr="00371457">
        <w:rPr>
          <w:shd w:val="clear" w:color="auto" w:fill="FFFFFF"/>
          <w:lang w:val="uk-UA"/>
        </w:rPr>
        <w:t xml:space="preserve">замовником </w:t>
      </w:r>
      <w:r w:rsidRPr="00371457">
        <w:rPr>
          <w:b/>
          <w:bCs/>
          <w:i/>
          <w:iCs/>
          <w:shd w:val="clear" w:color="auto" w:fill="FFFFFF"/>
          <w:lang w:val="uk-UA"/>
        </w:rPr>
        <w:t>протягом одного робочого дня</w:t>
      </w:r>
      <w:r w:rsidRPr="00371457">
        <w:rPr>
          <w:shd w:val="clear" w:color="auto" w:fill="FFFFFF"/>
          <w:lang w:val="uk-UA"/>
        </w:rPr>
        <w:t xml:space="preserve"> з дня прийняття замовником відповідного рішення;</w:t>
      </w:r>
    </w:p>
    <w:p w:rsidR="00816321" w:rsidRPr="00371457" w:rsidRDefault="00816321" w:rsidP="00816321">
      <w:pPr>
        <w:shd w:val="clear" w:color="auto" w:fill="FFFFFF"/>
        <w:ind w:firstLine="460"/>
        <w:contextualSpacing/>
        <w:jc w:val="both"/>
        <w:rPr>
          <w:lang w:val="uk-UA"/>
        </w:rPr>
      </w:pPr>
      <w:r w:rsidRPr="00371457">
        <w:rPr>
          <w:shd w:val="clear" w:color="auto" w:fill="FFFFFF"/>
          <w:lang w:val="uk-UA"/>
        </w:rPr>
        <w:t xml:space="preserve">електронною системою </w:t>
      </w:r>
      <w:proofErr w:type="spellStart"/>
      <w:r w:rsidRPr="00371457">
        <w:rPr>
          <w:shd w:val="clear" w:color="auto" w:fill="FFFFFF"/>
          <w:lang w:val="uk-UA"/>
        </w:rPr>
        <w:t>закупівель</w:t>
      </w:r>
      <w:r w:rsidRPr="00371457">
        <w:rPr>
          <w:b/>
          <w:bCs/>
          <w:i/>
          <w:iCs/>
          <w:shd w:val="clear" w:color="auto" w:fill="FFFFFF"/>
          <w:lang w:val="uk-UA"/>
        </w:rPr>
        <w:t>протягом</w:t>
      </w:r>
      <w:proofErr w:type="spellEnd"/>
      <w:r w:rsidRPr="00371457">
        <w:rPr>
          <w:b/>
          <w:bCs/>
          <w:i/>
          <w:iCs/>
          <w:shd w:val="clear" w:color="auto" w:fill="FFFFFF"/>
          <w:lang w:val="uk-UA"/>
        </w:rPr>
        <w:t xml:space="preserve"> одного робочого дня</w:t>
      </w:r>
      <w:r w:rsidRPr="00371457">
        <w:rPr>
          <w:shd w:val="clear" w:color="auto" w:fill="FFFFFF"/>
          <w:lang w:val="uk-UA"/>
        </w:rPr>
        <w:t xml:space="preserve"> з дня </w:t>
      </w:r>
      <w:r w:rsidRPr="00371457">
        <w:rPr>
          <w:b/>
          <w:bCs/>
          <w:i/>
          <w:iCs/>
          <w:shd w:val="clear" w:color="auto" w:fill="FFFFFF"/>
          <w:lang w:val="uk-UA"/>
        </w:rPr>
        <w:t xml:space="preserve">автоматичної </w:t>
      </w:r>
      <w:r w:rsidRPr="00371457">
        <w:rPr>
          <w:shd w:val="clear" w:color="auto" w:fill="FFFFFF"/>
          <w:lang w:val="uk-UA"/>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816321" w:rsidRPr="00371457" w:rsidRDefault="00816321" w:rsidP="00816321">
      <w:pPr>
        <w:shd w:val="clear" w:color="auto" w:fill="FFFFFF"/>
        <w:ind w:firstLine="460"/>
        <w:contextualSpacing/>
        <w:jc w:val="both"/>
        <w:rPr>
          <w:shd w:val="clear" w:color="auto" w:fill="FFFFFF"/>
          <w:lang w:val="uk-UA"/>
        </w:rPr>
      </w:pPr>
      <w:r w:rsidRPr="00371457">
        <w:rPr>
          <w:shd w:val="clear" w:color="auto" w:fill="FFFFFF"/>
          <w:lang w:val="uk-UA"/>
        </w:rPr>
        <w:t xml:space="preserve">Повідомлення про відміну закупівлі автоматично надсилається всім учасникам електронною системою </w:t>
      </w:r>
      <w:proofErr w:type="spellStart"/>
      <w:r w:rsidRPr="00371457">
        <w:rPr>
          <w:shd w:val="clear" w:color="auto" w:fill="FFFFFF"/>
          <w:lang w:val="uk-UA"/>
        </w:rPr>
        <w:t>закупівель</w:t>
      </w:r>
      <w:proofErr w:type="spellEnd"/>
      <w:r w:rsidRPr="00371457">
        <w:rPr>
          <w:shd w:val="clear" w:color="auto" w:fill="FFFFFF"/>
          <w:lang w:val="uk-UA"/>
        </w:rPr>
        <w:t xml:space="preserve"> в день його оприлюднення.</w:t>
      </w:r>
    </w:p>
    <w:p w:rsidR="00816321" w:rsidRPr="00371457" w:rsidRDefault="00816321" w:rsidP="00FF2002">
      <w:pPr>
        <w:shd w:val="clear" w:color="auto" w:fill="FFFFFF"/>
        <w:contextualSpacing/>
        <w:jc w:val="both"/>
        <w:rPr>
          <w:lang w:val="uk-UA"/>
        </w:rPr>
      </w:pPr>
    </w:p>
    <w:p w:rsidR="00816321" w:rsidRPr="00371457" w:rsidRDefault="00816321" w:rsidP="00816321">
      <w:pPr>
        <w:numPr>
          <w:ilvl w:val="0"/>
          <w:numId w:val="5"/>
        </w:numPr>
        <w:shd w:val="clear" w:color="auto" w:fill="FFFFFF"/>
        <w:spacing w:after="200"/>
        <w:contextualSpacing/>
        <w:jc w:val="both"/>
        <w:rPr>
          <w:lang w:val="uk-UA"/>
        </w:rPr>
      </w:pPr>
      <w:r w:rsidRPr="00371457">
        <w:rPr>
          <w:b/>
          <w:bCs/>
          <w:lang w:val="uk-UA"/>
        </w:rPr>
        <w:t>Строк укладання договору:</w:t>
      </w:r>
    </w:p>
    <w:p w:rsidR="00B3347D" w:rsidRPr="00371457" w:rsidRDefault="00B3347D" w:rsidP="00B3347D">
      <w:pPr>
        <w:shd w:val="clear" w:color="auto" w:fill="FFFFFF"/>
        <w:ind w:firstLine="720"/>
        <w:contextualSpacing/>
        <w:jc w:val="both"/>
        <w:rPr>
          <w:shd w:val="clear" w:color="auto" w:fill="FFFFFF"/>
          <w:lang w:val="uk-UA"/>
        </w:rPr>
      </w:pPr>
      <w:r w:rsidRPr="00371457">
        <w:rPr>
          <w:shd w:val="clear" w:color="auto" w:fill="FFFFFF"/>
          <w:lang w:val="uk-U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B3347D" w:rsidRPr="00371457" w:rsidRDefault="00B3347D" w:rsidP="00B3347D">
      <w:pPr>
        <w:shd w:val="clear" w:color="auto" w:fill="FFFFFF"/>
        <w:ind w:firstLine="720"/>
        <w:contextualSpacing/>
        <w:jc w:val="both"/>
        <w:rPr>
          <w:shd w:val="clear" w:color="auto" w:fill="FFFFFF"/>
          <w:lang w:val="uk-UA"/>
        </w:rPr>
      </w:pPr>
      <w:r w:rsidRPr="00371457">
        <w:rPr>
          <w:shd w:val="clear" w:color="auto" w:fill="FFFFFF"/>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816321" w:rsidRPr="00371457" w:rsidRDefault="00B3347D" w:rsidP="00B3347D">
      <w:pPr>
        <w:shd w:val="clear" w:color="auto" w:fill="FFFFFF"/>
        <w:ind w:firstLine="720"/>
        <w:contextualSpacing/>
        <w:jc w:val="both"/>
        <w:rPr>
          <w:shd w:val="clear" w:color="auto" w:fill="FFFFFF"/>
          <w:lang w:val="uk-UA"/>
        </w:rPr>
      </w:pPr>
      <w:r w:rsidRPr="00371457">
        <w:rPr>
          <w:shd w:val="clear" w:color="auto" w:fill="FFFFFF"/>
          <w:lang w:val="uk-UA"/>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371457">
        <w:rPr>
          <w:shd w:val="clear" w:color="auto" w:fill="FFFFFF"/>
          <w:lang w:val="uk-UA"/>
        </w:rPr>
        <w:t>неукладення</w:t>
      </w:r>
      <w:proofErr w:type="spellEnd"/>
      <w:r w:rsidRPr="00371457">
        <w:rPr>
          <w:shd w:val="clear" w:color="auto" w:fill="FFFFFF"/>
          <w:lang w:val="uk-UA"/>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B3347D" w:rsidRPr="00371457" w:rsidRDefault="00B3347D" w:rsidP="00B3347D">
      <w:pPr>
        <w:shd w:val="clear" w:color="auto" w:fill="FFFFFF"/>
        <w:ind w:firstLine="720"/>
        <w:contextualSpacing/>
        <w:jc w:val="both"/>
        <w:rPr>
          <w:shd w:val="clear" w:color="auto" w:fill="FFFFFF"/>
          <w:lang w:val="uk-UA"/>
        </w:rPr>
      </w:pPr>
    </w:p>
    <w:p w:rsidR="00816321" w:rsidRPr="00371457" w:rsidRDefault="00816321" w:rsidP="00816321">
      <w:pPr>
        <w:keepNext/>
        <w:keepLines/>
        <w:numPr>
          <w:ilvl w:val="0"/>
          <w:numId w:val="5"/>
        </w:numPr>
        <w:spacing w:after="200"/>
        <w:ind w:right="120"/>
        <w:contextualSpacing/>
        <w:jc w:val="both"/>
        <w:rPr>
          <w:rFonts w:ascii="Calibri" w:eastAsia="Calibri" w:hAnsi="Calibri"/>
          <w:b/>
          <w:bCs/>
          <w:lang w:val="uk-UA" w:eastAsia="en-US"/>
        </w:rPr>
      </w:pPr>
      <w:r w:rsidRPr="00371457">
        <w:rPr>
          <w:b/>
          <w:bCs/>
          <w:lang w:val="uk-UA"/>
        </w:rPr>
        <w:lastRenderedPageBreak/>
        <w:t xml:space="preserve">Порядок укладення договору, його умови. </w:t>
      </w:r>
    </w:p>
    <w:p w:rsidR="00816321" w:rsidRPr="00371457" w:rsidRDefault="00816321" w:rsidP="00816321">
      <w:pPr>
        <w:keepNext/>
        <w:keepLines/>
        <w:ind w:left="360" w:right="120" w:firstLine="348"/>
        <w:contextualSpacing/>
        <w:jc w:val="both"/>
        <w:rPr>
          <w:rFonts w:ascii="Calibri" w:eastAsia="Calibri" w:hAnsi="Calibri"/>
          <w:b/>
          <w:bCs/>
          <w:lang w:val="uk-UA" w:eastAsia="en-US"/>
        </w:rPr>
      </w:pPr>
      <w:r w:rsidRPr="00371457">
        <w:rPr>
          <w:lang w:val="uk-UA"/>
        </w:rPr>
        <w:t xml:space="preserve">Проект Договору про закупівлю викладено в </w:t>
      </w:r>
      <w:r w:rsidRPr="00371457">
        <w:rPr>
          <w:b/>
          <w:bCs/>
          <w:i/>
          <w:iCs/>
          <w:lang w:val="uk-UA"/>
        </w:rPr>
        <w:t>Додатку</w:t>
      </w:r>
      <w:r w:rsidR="00B3347D" w:rsidRPr="00371457">
        <w:rPr>
          <w:b/>
          <w:bCs/>
          <w:i/>
          <w:iCs/>
          <w:lang w:val="uk-UA"/>
        </w:rPr>
        <w:t xml:space="preserve"> №</w:t>
      </w:r>
      <w:r w:rsidRPr="00371457">
        <w:rPr>
          <w:b/>
          <w:bCs/>
          <w:i/>
          <w:iCs/>
          <w:lang w:val="uk-UA"/>
        </w:rPr>
        <w:t xml:space="preserve"> 5</w:t>
      </w:r>
      <w:r w:rsidRPr="00371457">
        <w:rPr>
          <w:lang w:val="uk-UA"/>
        </w:rPr>
        <w:t xml:space="preserve"> до цього Оголошення.</w:t>
      </w:r>
    </w:p>
    <w:p w:rsidR="00816321" w:rsidRPr="00371457" w:rsidRDefault="00816321" w:rsidP="00816321">
      <w:pPr>
        <w:keepNext/>
        <w:keepLines/>
        <w:ind w:right="-24"/>
        <w:contextualSpacing/>
        <w:jc w:val="both"/>
        <w:rPr>
          <w:lang w:val="uk-UA"/>
        </w:rPr>
      </w:pPr>
      <w:r w:rsidRPr="00371457">
        <w:rPr>
          <w:lang w:val="uk-UA"/>
        </w:rPr>
        <w:t xml:space="preserve">Договір про закупівлю укладається відповідно до норм </w:t>
      </w:r>
      <w:hyperlink r:id="rId12" w:history="1">
        <w:r w:rsidRPr="00371457">
          <w:rPr>
            <w:lang w:val="uk-UA"/>
          </w:rPr>
          <w:t>Цивільного</w:t>
        </w:r>
      </w:hyperlink>
      <w:r w:rsidRPr="00371457">
        <w:rPr>
          <w:lang w:val="uk-UA"/>
        </w:rPr>
        <w:t xml:space="preserve"> та</w:t>
      </w:r>
      <w:hyperlink r:id="rId13" w:history="1">
        <w:r w:rsidRPr="00371457">
          <w:rPr>
            <w:lang w:val="uk-UA"/>
          </w:rPr>
          <w:t xml:space="preserve"> Господарського Кодексів України</w:t>
        </w:r>
      </w:hyperlink>
      <w:r w:rsidRPr="00371457">
        <w:rPr>
          <w:lang w:val="uk-UA"/>
        </w:rPr>
        <w:t xml:space="preserve"> з урахуванням особливостей, визначених Законом, умов цього Оголошення та пропозиції переможця у письмовій формі у вигляді єдиного документа.</w:t>
      </w:r>
    </w:p>
    <w:p w:rsidR="00816321" w:rsidRPr="00371457" w:rsidRDefault="00816321" w:rsidP="00816321">
      <w:pPr>
        <w:shd w:val="clear" w:color="auto" w:fill="FFFFFF"/>
        <w:ind w:right="-24" w:firstLine="708"/>
        <w:contextualSpacing/>
        <w:jc w:val="both"/>
        <w:rPr>
          <w:lang w:val="uk-UA"/>
        </w:rPr>
      </w:pPr>
      <w:r w:rsidRPr="00371457">
        <w:rPr>
          <w:rFonts w:eastAsia="Calibri"/>
          <w:lang w:val="uk-UA" w:eastAsia="en-US"/>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w:t>
      </w:r>
      <w:proofErr w:type="spellStart"/>
      <w:r w:rsidRPr="00371457">
        <w:rPr>
          <w:rFonts w:eastAsia="Calibri"/>
          <w:lang w:val="uk-UA" w:eastAsia="en-US"/>
        </w:rPr>
        <w:t>проєкту</w:t>
      </w:r>
      <w:proofErr w:type="spellEnd"/>
      <w:r w:rsidRPr="00371457">
        <w:rPr>
          <w:rFonts w:eastAsia="Calibri"/>
          <w:lang w:val="uk-UA" w:eastAsia="en-US"/>
        </w:rPr>
        <w:t xml:space="preserve"> договору про закупівлю, що є Додатком</w:t>
      </w:r>
      <w:r w:rsidR="001A4854" w:rsidRPr="00371457">
        <w:rPr>
          <w:rFonts w:eastAsia="Calibri"/>
          <w:lang w:val="uk-UA" w:eastAsia="en-US"/>
        </w:rPr>
        <w:t xml:space="preserve"> №5</w:t>
      </w:r>
      <w:r w:rsidRPr="00371457">
        <w:rPr>
          <w:rFonts w:eastAsia="Calibri"/>
          <w:lang w:val="uk-UA" w:eastAsia="en-US"/>
        </w:rPr>
        <w:t xml:space="preserve"> до цього Оголошення, та надсилається переможцю на електронну пошту. Переможець повинен підписати 2 примірники договору у строки, визначені частиною 3 цього розділу та у день підписання передати замовнику один примірник договору. </w:t>
      </w:r>
      <w:proofErr w:type="spellStart"/>
      <w:r w:rsidRPr="00371457">
        <w:rPr>
          <w:rFonts w:eastAsia="Calibri"/>
          <w:lang w:val="uk-UA" w:eastAsia="en-US"/>
        </w:rPr>
        <w:t>Непідписання</w:t>
      </w:r>
      <w:proofErr w:type="spellEnd"/>
      <w:r w:rsidRPr="00371457">
        <w:rPr>
          <w:rFonts w:eastAsia="Calibri"/>
          <w:lang w:val="uk-UA" w:eastAsia="en-US"/>
        </w:rPr>
        <w:t xml:space="preserve"> переможцем договору та/або не передання одного примірника цього договору у вказаний строк буде </w:t>
      </w:r>
      <w:proofErr w:type="spellStart"/>
      <w:r w:rsidRPr="00371457">
        <w:rPr>
          <w:rFonts w:eastAsia="Calibri"/>
          <w:lang w:val="uk-UA" w:eastAsia="en-US"/>
        </w:rPr>
        <w:t>розцінено</w:t>
      </w:r>
      <w:proofErr w:type="spellEnd"/>
      <w:r w:rsidRPr="00371457">
        <w:rPr>
          <w:rFonts w:eastAsia="Calibri"/>
          <w:lang w:val="uk-UA" w:eastAsia="en-US"/>
        </w:rPr>
        <w:t xml:space="preserve"> як відмова переможця від укладення договору про закупівлю, що спричиняє наслідки передбачені п. 3 ч. 13 ст. 14 Закону (</w:t>
      </w:r>
      <w:r w:rsidRPr="00371457">
        <w:rPr>
          <w:b/>
          <w:bCs/>
          <w:i/>
          <w:iCs/>
          <w:shd w:val="clear" w:color="auto" w:fill="FFFFFF"/>
          <w:lang w:val="uk-UA"/>
        </w:rPr>
        <w:t>Замовник відхиляє пропозицію в разі, якщо:</w:t>
      </w:r>
      <w:r w:rsidR="00912F9F" w:rsidRPr="00371457">
        <w:rPr>
          <w:b/>
          <w:bCs/>
          <w:i/>
          <w:iCs/>
          <w:shd w:val="clear" w:color="auto" w:fill="FFFFFF"/>
          <w:lang w:val="uk-UA"/>
        </w:rPr>
        <w:t xml:space="preserve"> </w:t>
      </w:r>
      <w:r w:rsidRPr="00371457">
        <w:rPr>
          <w:shd w:val="clear" w:color="auto" w:fill="FFFFFF"/>
          <w:lang w:val="uk-UA"/>
        </w:rPr>
        <w:t>учасник, який визначений переможцем спрощеної закупівлі, відмовився від укладення договору про закупівлю).</w:t>
      </w:r>
    </w:p>
    <w:p w:rsidR="00816321" w:rsidRPr="00371457" w:rsidRDefault="00816321" w:rsidP="00816321">
      <w:pPr>
        <w:spacing w:after="200"/>
        <w:ind w:firstLine="708"/>
        <w:jc w:val="both"/>
        <w:rPr>
          <w:rFonts w:eastAsia="Calibri"/>
          <w:b/>
          <w:bCs/>
          <w:lang w:val="uk-UA" w:eastAsia="en-US"/>
        </w:rPr>
      </w:pPr>
      <w:r w:rsidRPr="00371457">
        <w:rPr>
          <w:lang w:val="uk-UA"/>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371457">
        <w:rPr>
          <w:rFonts w:eastAsia="Calibri"/>
          <w:b/>
          <w:bCs/>
          <w:lang w:val="uk-UA" w:eastAsia="en-US"/>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надає Замовнику відповідний перерахунок.</w:t>
      </w:r>
    </w:p>
    <w:p w:rsidR="009C4D71" w:rsidRPr="00371457" w:rsidRDefault="00816321" w:rsidP="00816321">
      <w:pPr>
        <w:ind w:firstLine="284"/>
        <w:rPr>
          <w:lang w:val="uk-UA"/>
        </w:rPr>
      </w:pPr>
      <w:r w:rsidRPr="00371457">
        <w:rPr>
          <w:b/>
          <w:lang w:val="uk-UA"/>
        </w:rPr>
        <w:t xml:space="preserve">Переможець оплачує усі витрати, пов’язані з пересилкою документів (договір, сертифікати, накладні, додаткові угоди і </w:t>
      </w:r>
      <w:proofErr w:type="spellStart"/>
      <w:r w:rsidRPr="00371457">
        <w:rPr>
          <w:b/>
          <w:lang w:val="uk-UA"/>
        </w:rPr>
        <w:t>т.п</w:t>
      </w:r>
      <w:proofErr w:type="spellEnd"/>
      <w:r w:rsidRPr="00371457">
        <w:rPr>
          <w:b/>
          <w:lang w:val="uk-UA"/>
        </w:rPr>
        <w:t>.) через кур’єрську службу («Нова пошта» та інше)</w:t>
      </w:r>
      <w:r w:rsidRPr="00371457">
        <w:rPr>
          <w:lang w:val="uk-UA"/>
        </w:rPr>
        <w:t>.</w:t>
      </w:r>
    </w:p>
    <w:p w:rsidR="00C91133" w:rsidRPr="00371457" w:rsidRDefault="00C91133" w:rsidP="002E6531">
      <w:pPr>
        <w:ind w:firstLine="284"/>
        <w:rPr>
          <w:lang w:val="uk-UA"/>
        </w:rPr>
      </w:pPr>
    </w:p>
    <w:p w:rsidR="00127D6E" w:rsidRPr="00371457" w:rsidRDefault="00127D6E" w:rsidP="00127D6E">
      <w:pPr>
        <w:ind w:firstLine="360"/>
        <w:jc w:val="both"/>
        <w:rPr>
          <w:rFonts w:cs="Arial"/>
          <w:b/>
          <w:bCs/>
          <w:szCs w:val="22"/>
          <w:lang w:val="uk-UA"/>
        </w:rPr>
      </w:pPr>
      <w:r w:rsidRPr="00371457">
        <w:rPr>
          <w:rFonts w:cs="Arial"/>
          <w:b/>
          <w:bCs/>
          <w:szCs w:val="22"/>
          <w:lang w:val="uk-UA"/>
        </w:rPr>
        <w:t>Додатки до Оголошення про проведення спрощеної закупівлі (</w:t>
      </w:r>
      <w:r w:rsidRPr="00371457">
        <w:rPr>
          <w:b/>
          <w:bCs/>
          <w:lang w:val="uk-UA"/>
        </w:rPr>
        <w:t>умов, визначених в оголошенні про проведення спрощеної закупівлі, та вимог до предмета закупівлі</w:t>
      </w:r>
      <w:r w:rsidRPr="00371457">
        <w:rPr>
          <w:rFonts w:cs="Arial"/>
          <w:b/>
          <w:bCs/>
          <w:szCs w:val="22"/>
          <w:lang w:val="uk-UA"/>
        </w:rPr>
        <w:t>):</w:t>
      </w:r>
    </w:p>
    <w:p w:rsidR="00127D6E" w:rsidRPr="00371457" w:rsidRDefault="00127D6E" w:rsidP="00127D6E">
      <w:pPr>
        <w:ind w:left="360"/>
        <w:jc w:val="both"/>
        <w:rPr>
          <w:rFonts w:eastAsia="Calibri"/>
          <w:lang w:val="uk-UA" w:eastAsia="en-US"/>
        </w:rPr>
      </w:pPr>
      <w:r w:rsidRPr="00371457">
        <w:rPr>
          <w:rFonts w:cs="Arial"/>
          <w:szCs w:val="22"/>
          <w:lang w:val="uk-UA"/>
        </w:rPr>
        <w:t>Додаток № 1 – Технічна специфікація. Інформація про необхідні технічні, якісні та кількісні характеристики предмета закупівлі;</w:t>
      </w:r>
    </w:p>
    <w:p w:rsidR="00127D6E" w:rsidRPr="00371457" w:rsidRDefault="00127D6E" w:rsidP="009942DF">
      <w:pPr>
        <w:ind w:left="360"/>
        <w:jc w:val="both"/>
        <w:rPr>
          <w:rFonts w:eastAsia="Calibri"/>
          <w:lang w:val="uk-UA" w:eastAsia="en-US"/>
        </w:rPr>
      </w:pPr>
      <w:r w:rsidRPr="00371457">
        <w:rPr>
          <w:rFonts w:eastAsia="Calibri"/>
          <w:lang w:val="uk-UA" w:eastAsia="en-US"/>
        </w:rPr>
        <w:t>Додаток № 2 – Кваліфікаційні вимоги;</w:t>
      </w:r>
    </w:p>
    <w:p w:rsidR="00127D6E" w:rsidRPr="00371457" w:rsidRDefault="00127D6E" w:rsidP="009942DF">
      <w:pPr>
        <w:ind w:left="360"/>
        <w:jc w:val="both"/>
        <w:rPr>
          <w:rFonts w:eastAsia="Calibri"/>
          <w:lang w:val="uk-UA" w:eastAsia="en-US"/>
        </w:rPr>
      </w:pPr>
      <w:r w:rsidRPr="00371457">
        <w:rPr>
          <w:rFonts w:eastAsia="Calibri"/>
          <w:lang w:val="uk-UA" w:eastAsia="en-US"/>
        </w:rPr>
        <w:t>Додаток № 3 – Форма цінової пропозиції;</w:t>
      </w:r>
    </w:p>
    <w:p w:rsidR="001A4894" w:rsidRPr="00371457" w:rsidRDefault="00127D6E" w:rsidP="001A4894">
      <w:pPr>
        <w:shd w:val="clear" w:color="auto" w:fill="FFFFFF"/>
        <w:ind w:left="360"/>
        <w:jc w:val="both"/>
        <w:rPr>
          <w:lang w:val="uk-UA" w:eastAsia="uk-UA"/>
        </w:rPr>
      </w:pPr>
      <w:r w:rsidRPr="00371457">
        <w:rPr>
          <w:rFonts w:eastAsia="Calibri"/>
          <w:lang w:val="uk-UA" w:eastAsia="en-US"/>
        </w:rPr>
        <w:t>Додаток №4 –</w:t>
      </w:r>
      <w:r w:rsidR="001A4894" w:rsidRPr="00371457">
        <w:rPr>
          <w:lang w:val="uk-UA"/>
        </w:rPr>
        <w:t xml:space="preserve">Лист-згода на обробку, використання, поширення та доступ до персональних даних </w:t>
      </w:r>
      <w:r w:rsidR="001A4894" w:rsidRPr="00371457">
        <w:rPr>
          <w:rFonts w:eastAsia="Calibri"/>
          <w:lang w:val="uk-UA" w:eastAsia="en-US"/>
        </w:rPr>
        <w:t>(</w:t>
      </w:r>
      <w:r w:rsidR="001A4894" w:rsidRPr="00371457">
        <w:rPr>
          <w:i/>
          <w:lang w:val="uk-UA"/>
        </w:rPr>
        <w:t>орієнтовний зразок надання інформації)</w:t>
      </w:r>
    </w:p>
    <w:p w:rsidR="00127D6E" w:rsidRPr="00371457" w:rsidRDefault="00127D6E" w:rsidP="009942DF">
      <w:pPr>
        <w:shd w:val="clear" w:color="auto" w:fill="FFFFFF"/>
        <w:ind w:left="360"/>
        <w:jc w:val="both"/>
        <w:rPr>
          <w:lang w:val="uk-UA" w:eastAsia="uk-UA"/>
        </w:rPr>
      </w:pPr>
      <w:r w:rsidRPr="00371457">
        <w:rPr>
          <w:lang w:val="uk-UA" w:eastAsia="uk-UA"/>
        </w:rPr>
        <w:t xml:space="preserve">Додаток № 5 </w:t>
      </w:r>
      <w:r w:rsidRPr="00371457">
        <w:rPr>
          <w:rFonts w:eastAsia="Calibri"/>
          <w:lang w:val="uk-UA" w:eastAsia="en-US"/>
        </w:rPr>
        <w:t xml:space="preserve">– </w:t>
      </w:r>
      <w:r w:rsidRPr="00371457">
        <w:rPr>
          <w:lang w:val="uk-UA" w:eastAsia="uk-UA"/>
        </w:rPr>
        <w:t>Проект договору.</w:t>
      </w:r>
    </w:p>
    <w:p w:rsidR="00127D6E" w:rsidRPr="00371457" w:rsidRDefault="00127D6E" w:rsidP="00127D6E">
      <w:pPr>
        <w:rPr>
          <w:lang w:val="uk-UA"/>
        </w:rPr>
      </w:pPr>
    </w:p>
    <w:p w:rsidR="00AC2759" w:rsidRPr="00371457" w:rsidRDefault="00AC2759" w:rsidP="00127D6E">
      <w:pPr>
        <w:rPr>
          <w:lang w:val="uk-UA"/>
        </w:rPr>
      </w:pPr>
    </w:p>
    <w:p w:rsidR="00F40334" w:rsidRPr="00371457" w:rsidRDefault="00F40334" w:rsidP="002E6531">
      <w:pPr>
        <w:ind w:right="83"/>
        <w:jc w:val="center"/>
        <w:rPr>
          <w:b/>
          <w:lang w:val="uk-UA"/>
        </w:rPr>
      </w:pPr>
    </w:p>
    <w:p w:rsidR="00F40334" w:rsidRPr="00371457" w:rsidRDefault="00F40334" w:rsidP="002E6531">
      <w:pPr>
        <w:ind w:right="83"/>
        <w:jc w:val="center"/>
        <w:rPr>
          <w:b/>
          <w:lang w:val="uk-UA"/>
        </w:rPr>
      </w:pPr>
    </w:p>
    <w:p w:rsidR="00127D6E" w:rsidRPr="00371457" w:rsidRDefault="00127D6E" w:rsidP="00127D6E">
      <w:pPr>
        <w:jc w:val="right"/>
        <w:rPr>
          <w:b/>
          <w:i/>
          <w:lang w:val="uk-UA" w:eastAsia="uk-UA"/>
        </w:rPr>
      </w:pPr>
      <w:r w:rsidRPr="00371457">
        <w:rPr>
          <w:b/>
          <w:lang w:val="uk-UA"/>
        </w:rPr>
        <w:br w:type="column"/>
      </w:r>
      <w:r w:rsidRPr="00371457">
        <w:rPr>
          <w:b/>
          <w:i/>
          <w:lang w:val="uk-UA" w:eastAsia="uk-UA"/>
        </w:rPr>
        <w:lastRenderedPageBreak/>
        <w:t>ДОДАТОК № 1</w:t>
      </w:r>
    </w:p>
    <w:p w:rsidR="00127D6E" w:rsidRPr="00371457" w:rsidRDefault="00127D6E" w:rsidP="00127D6E">
      <w:pPr>
        <w:jc w:val="right"/>
        <w:rPr>
          <w:i/>
          <w:iCs/>
          <w:shd w:val="clear" w:color="auto" w:fill="FFFFFF"/>
          <w:lang w:val="uk-UA"/>
        </w:rPr>
      </w:pPr>
      <w:r w:rsidRPr="00371457">
        <w:rPr>
          <w:i/>
          <w:iCs/>
          <w:lang w:val="uk-UA"/>
        </w:rPr>
        <w:t xml:space="preserve">до </w:t>
      </w:r>
      <w:r w:rsidRPr="00371457">
        <w:rPr>
          <w:i/>
          <w:iCs/>
          <w:shd w:val="clear" w:color="auto" w:fill="FFFFFF"/>
          <w:lang w:val="uk-UA"/>
        </w:rPr>
        <w:t> оголошення про проведення спрощеної закупівлі</w:t>
      </w:r>
    </w:p>
    <w:p w:rsidR="00127D6E" w:rsidRPr="00371457" w:rsidRDefault="00127D6E" w:rsidP="00127D6E">
      <w:pPr>
        <w:ind w:left="426"/>
        <w:jc w:val="center"/>
        <w:rPr>
          <w:b/>
          <w:lang w:val="uk-UA"/>
        </w:rPr>
      </w:pPr>
    </w:p>
    <w:p w:rsidR="006560B2" w:rsidRPr="00371457" w:rsidRDefault="006560B2" w:rsidP="006560B2">
      <w:pPr>
        <w:ind w:right="83"/>
        <w:jc w:val="center"/>
        <w:rPr>
          <w:b/>
          <w:lang w:val="uk-UA"/>
        </w:rPr>
      </w:pPr>
      <w:r w:rsidRPr="00371457">
        <w:rPr>
          <w:b/>
          <w:lang w:val="uk-UA"/>
        </w:rPr>
        <w:t>ТЕХНІЧНА СПЕЦИФІКАЦІЯ</w:t>
      </w:r>
    </w:p>
    <w:p w:rsidR="006560B2" w:rsidRPr="00371457" w:rsidRDefault="006560B2" w:rsidP="006560B2">
      <w:pPr>
        <w:ind w:right="83"/>
        <w:jc w:val="center"/>
        <w:rPr>
          <w:b/>
          <w:sz w:val="10"/>
          <w:szCs w:val="10"/>
          <w:lang w:val="uk-UA"/>
        </w:rPr>
      </w:pPr>
    </w:p>
    <w:p w:rsidR="006560B2" w:rsidRPr="00371457" w:rsidRDefault="006560B2" w:rsidP="006560B2">
      <w:pPr>
        <w:jc w:val="center"/>
        <w:rPr>
          <w:lang w:val="uk-UA"/>
        </w:rPr>
      </w:pPr>
      <w:r w:rsidRPr="00371457">
        <w:rPr>
          <w:lang w:val="uk-UA"/>
        </w:rPr>
        <w:t>Інформація про необхідні технічні, якісні та кількісні характеристики предмета закупівлі:</w:t>
      </w:r>
    </w:p>
    <w:p w:rsidR="00137980" w:rsidRPr="00371457" w:rsidRDefault="00137980" w:rsidP="006560B2">
      <w:pPr>
        <w:jc w:val="center"/>
        <w:rPr>
          <w:b/>
          <w:lang w:val="uk-UA"/>
        </w:rPr>
      </w:pPr>
    </w:p>
    <w:p w:rsidR="00137980" w:rsidRPr="00371457" w:rsidRDefault="00137980" w:rsidP="006560B2">
      <w:pPr>
        <w:jc w:val="center"/>
        <w:rPr>
          <w:b/>
          <w:lang w:val="uk-UA"/>
        </w:rPr>
      </w:pPr>
      <w:r w:rsidRPr="00371457">
        <w:rPr>
          <w:b/>
          <w:lang w:val="uk-UA"/>
        </w:rPr>
        <w:t xml:space="preserve">КОД ДК 021:2015 – 09130000-9 НАФТА І ДИСТИЛЯТИ </w:t>
      </w:r>
    </w:p>
    <w:p w:rsidR="00751495" w:rsidRPr="00371457" w:rsidRDefault="00137980" w:rsidP="006560B2">
      <w:pPr>
        <w:jc w:val="center"/>
        <w:rPr>
          <w:b/>
          <w:lang w:val="uk-UA"/>
        </w:rPr>
      </w:pPr>
      <w:r w:rsidRPr="00371457">
        <w:rPr>
          <w:b/>
          <w:lang w:val="uk-UA"/>
        </w:rPr>
        <w:t>(</w:t>
      </w:r>
      <w:r w:rsidR="00231874" w:rsidRPr="00231874">
        <w:rPr>
          <w:b/>
          <w:lang w:val="uk-UA"/>
        </w:rPr>
        <w:t xml:space="preserve">бензин А-92 </w:t>
      </w:r>
      <w:r w:rsidRPr="00371457">
        <w:rPr>
          <w:b/>
          <w:lang w:val="uk-UA"/>
        </w:rPr>
        <w:t>(постачання бензовозом))</w:t>
      </w:r>
    </w:p>
    <w:p w:rsidR="006560B2" w:rsidRPr="00371457" w:rsidRDefault="006560B2" w:rsidP="006560B2">
      <w:pPr>
        <w:pStyle w:val="24"/>
        <w:spacing w:after="0" w:line="216" w:lineRule="auto"/>
        <w:ind w:firstLine="567"/>
        <w:jc w:val="both"/>
        <w:rPr>
          <w:lang w:val="uk-UA"/>
        </w:rPr>
      </w:pPr>
      <w:r w:rsidRPr="00371457">
        <w:rPr>
          <w:lang w:val="uk-UA"/>
        </w:rPr>
        <w:t>Кожен Учасник повинен представити в своїй пропозиції таблицю відповідності технічних вимог Замовника (загальних, технічних та організаційних положень) з коментарем кожного пункту - до технічних характеристик товару, що пропонується Учасником в наступній формі:</w:t>
      </w:r>
    </w:p>
    <w:p w:rsidR="006560B2" w:rsidRPr="00371457" w:rsidRDefault="006560B2" w:rsidP="006560B2">
      <w:pPr>
        <w:pStyle w:val="31"/>
        <w:ind w:left="0" w:firstLine="426"/>
        <w:jc w:val="both"/>
        <w:rPr>
          <w:sz w:val="20"/>
          <w:szCs w:val="20"/>
          <w:lang w:val="uk-UA"/>
        </w:rPr>
      </w:pPr>
    </w:p>
    <w:tbl>
      <w:tblPr>
        <w:tblW w:w="993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9"/>
        <w:gridCol w:w="1993"/>
      </w:tblGrid>
      <w:tr w:rsidR="003D5069" w:rsidRPr="00371457" w:rsidTr="003D5069">
        <w:trPr>
          <w:trHeight w:val="1048"/>
        </w:trPr>
        <w:tc>
          <w:tcPr>
            <w:tcW w:w="7939" w:type="dxa"/>
            <w:tcBorders>
              <w:top w:val="single" w:sz="4" w:space="0" w:color="auto"/>
              <w:left w:val="single" w:sz="4" w:space="0" w:color="auto"/>
              <w:bottom w:val="single" w:sz="4" w:space="0" w:color="auto"/>
              <w:right w:val="single" w:sz="4" w:space="0" w:color="auto"/>
            </w:tcBorders>
          </w:tcPr>
          <w:p w:rsidR="006560B2" w:rsidRPr="00371457" w:rsidRDefault="006560B2" w:rsidP="00D8125E">
            <w:pPr>
              <w:jc w:val="center"/>
              <w:rPr>
                <w:b/>
                <w:lang w:val="uk-UA"/>
              </w:rPr>
            </w:pPr>
          </w:p>
          <w:p w:rsidR="006560B2" w:rsidRPr="00371457" w:rsidRDefault="006560B2" w:rsidP="00D8125E">
            <w:pPr>
              <w:jc w:val="center"/>
              <w:rPr>
                <w:b/>
                <w:lang w:val="uk-UA"/>
              </w:rPr>
            </w:pPr>
          </w:p>
          <w:p w:rsidR="006560B2" w:rsidRPr="00371457" w:rsidRDefault="006560B2" w:rsidP="00D8125E">
            <w:pPr>
              <w:jc w:val="center"/>
              <w:rPr>
                <w:b/>
                <w:lang w:val="uk-UA"/>
              </w:rPr>
            </w:pPr>
            <w:r w:rsidRPr="00371457">
              <w:rPr>
                <w:b/>
                <w:sz w:val="22"/>
                <w:szCs w:val="22"/>
                <w:lang w:val="uk-UA"/>
              </w:rPr>
              <w:t>Технічні вимоги Замовника</w:t>
            </w:r>
          </w:p>
          <w:p w:rsidR="006560B2" w:rsidRPr="00371457" w:rsidRDefault="006560B2" w:rsidP="00D8125E">
            <w:pPr>
              <w:rPr>
                <w:b/>
                <w:lang w:val="uk-UA"/>
              </w:rPr>
            </w:pPr>
          </w:p>
        </w:tc>
        <w:tc>
          <w:tcPr>
            <w:tcW w:w="1993" w:type="dxa"/>
            <w:tcBorders>
              <w:top w:val="single" w:sz="4" w:space="0" w:color="auto"/>
              <w:left w:val="single" w:sz="4" w:space="0" w:color="auto"/>
              <w:bottom w:val="single" w:sz="4" w:space="0" w:color="auto"/>
              <w:right w:val="single" w:sz="4" w:space="0" w:color="auto"/>
            </w:tcBorders>
            <w:hideMark/>
          </w:tcPr>
          <w:p w:rsidR="006560B2" w:rsidRPr="00371457" w:rsidRDefault="006560B2" w:rsidP="00D8125E">
            <w:pPr>
              <w:jc w:val="center"/>
              <w:rPr>
                <w:b/>
                <w:lang w:val="uk-UA"/>
              </w:rPr>
            </w:pPr>
            <w:r w:rsidRPr="00371457">
              <w:rPr>
                <w:b/>
                <w:sz w:val="22"/>
                <w:szCs w:val="22"/>
                <w:lang w:val="uk-UA"/>
              </w:rPr>
              <w:t xml:space="preserve">Відповідність пропозиції вимогам замовника </w:t>
            </w:r>
          </w:p>
        </w:tc>
      </w:tr>
      <w:tr w:rsidR="003D5069" w:rsidRPr="00371457" w:rsidTr="003D5069">
        <w:trPr>
          <w:trHeight w:val="262"/>
        </w:trPr>
        <w:tc>
          <w:tcPr>
            <w:tcW w:w="7939" w:type="dxa"/>
            <w:tcBorders>
              <w:top w:val="single" w:sz="4" w:space="0" w:color="auto"/>
              <w:left w:val="single" w:sz="4" w:space="0" w:color="auto"/>
              <w:bottom w:val="single" w:sz="4" w:space="0" w:color="auto"/>
              <w:right w:val="single" w:sz="4" w:space="0" w:color="auto"/>
            </w:tcBorders>
            <w:hideMark/>
          </w:tcPr>
          <w:p w:rsidR="006560B2" w:rsidRPr="00371457" w:rsidRDefault="006560B2" w:rsidP="006560B2">
            <w:pPr>
              <w:numPr>
                <w:ilvl w:val="0"/>
                <w:numId w:val="4"/>
              </w:numPr>
              <w:jc w:val="center"/>
              <w:rPr>
                <w:b/>
                <w:i/>
                <w:iCs/>
                <w:lang w:val="uk-UA"/>
              </w:rPr>
            </w:pPr>
            <w:r w:rsidRPr="00371457">
              <w:rPr>
                <w:b/>
                <w:i/>
                <w:iCs/>
                <w:sz w:val="22"/>
                <w:szCs w:val="22"/>
                <w:lang w:val="uk-UA"/>
              </w:rPr>
              <w:t>Загальні положення</w:t>
            </w:r>
          </w:p>
        </w:tc>
        <w:tc>
          <w:tcPr>
            <w:tcW w:w="1993" w:type="dxa"/>
            <w:tcBorders>
              <w:top w:val="single" w:sz="4" w:space="0" w:color="auto"/>
              <w:left w:val="single" w:sz="4" w:space="0" w:color="auto"/>
              <w:bottom w:val="single" w:sz="4" w:space="0" w:color="auto"/>
              <w:right w:val="single" w:sz="4" w:space="0" w:color="auto"/>
            </w:tcBorders>
          </w:tcPr>
          <w:p w:rsidR="006560B2" w:rsidRPr="00371457" w:rsidRDefault="006560B2" w:rsidP="00D8125E">
            <w:pPr>
              <w:rPr>
                <w:b/>
                <w:bCs/>
                <w:lang w:val="uk-UA"/>
              </w:rPr>
            </w:pPr>
          </w:p>
        </w:tc>
      </w:tr>
      <w:tr w:rsidR="003D5069" w:rsidRPr="00371457" w:rsidTr="00667D1A">
        <w:trPr>
          <w:trHeight w:val="447"/>
        </w:trPr>
        <w:tc>
          <w:tcPr>
            <w:tcW w:w="7939" w:type="dxa"/>
            <w:tcBorders>
              <w:top w:val="single" w:sz="4" w:space="0" w:color="auto"/>
              <w:left w:val="single" w:sz="4" w:space="0" w:color="auto"/>
              <w:bottom w:val="single" w:sz="4" w:space="0" w:color="auto"/>
              <w:right w:val="single" w:sz="4" w:space="0" w:color="auto"/>
            </w:tcBorders>
            <w:hideMark/>
          </w:tcPr>
          <w:p w:rsidR="006560B2" w:rsidRPr="00371457" w:rsidRDefault="006560B2" w:rsidP="00997152">
            <w:pPr>
              <w:jc w:val="both"/>
              <w:rPr>
                <w:lang w:val="uk-UA"/>
              </w:rPr>
            </w:pPr>
            <w:r w:rsidRPr="00371457">
              <w:rPr>
                <w:b/>
                <w:bCs/>
                <w:sz w:val="22"/>
                <w:szCs w:val="22"/>
                <w:lang w:val="uk-UA"/>
              </w:rPr>
              <w:t xml:space="preserve">Обсяг закупівлі складає: </w:t>
            </w:r>
            <w:r w:rsidR="00997152">
              <w:rPr>
                <w:sz w:val="22"/>
                <w:szCs w:val="22"/>
                <w:lang w:val="uk-UA"/>
              </w:rPr>
              <w:t>15</w:t>
            </w:r>
            <w:r w:rsidR="00667D1A" w:rsidRPr="00371457">
              <w:rPr>
                <w:sz w:val="22"/>
                <w:szCs w:val="22"/>
                <w:lang w:val="uk-UA"/>
              </w:rPr>
              <w:t xml:space="preserve"> 000 л.</w:t>
            </w:r>
          </w:p>
        </w:tc>
        <w:tc>
          <w:tcPr>
            <w:tcW w:w="1993" w:type="dxa"/>
            <w:tcBorders>
              <w:top w:val="single" w:sz="4" w:space="0" w:color="auto"/>
              <w:left w:val="single" w:sz="4" w:space="0" w:color="auto"/>
              <w:bottom w:val="single" w:sz="4" w:space="0" w:color="auto"/>
              <w:right w:val="single" w:sz="4" w:space="0" w:color="auto"/>
            </w:tcBorders>
            <w:hideMark/>
          </w:tcPr>
          <w:p w:rsidR="006560B2" w:rsidRPr="00371457" w:rsidRDefault="006560B2" w:rsidP="00D8125E">
            <w:pPr>
              <w:jc w:val="center"/>
              <w:rPr>
                <w:bCs/>
                <w:lang w:val="uk-UA"/>
              </w:rPr>
            </w:pPr>
            <w:r w:rsidRPr="00371457">
              <w:rPr>
                <w:bCs/>
                <w:sz w:val="22"/>
                <w:szCs w:val="22"/>
                <w:lang w:val="uk-UA"/>
              </w:rPr>
              <w:t>Підтвердження</w:t>
            </w:r>
          </w:p>
        </w:tc>
      </w:tr>
      <w:tr w:rsidR="003D5069" w:rsidRPr="00371457" w:rsidTr="003D5069">
        <w:trPr>
          <w:trHeight w:val="1052"/>
        </w:trPr>
        <w:tc>
          <w:tcPr>
            <w:tcW w:w="7939" w:type="dxa"/>
            <w:tcBorders>
              <w:top w:val="single" w:sz="4" w:space="0" w:color="auto"/>
              <w:left w:val="single" w:sz="4" w:space="0" w:color="auto"/>
              <w:bottom w:val="single" w:sz="4" w:space="0" w:color="auto"/>
              <w:right w:val="single" w:sz="4" w:space="0" w:color="auto"/>
            </w:tcBorders>
            <w:hideMark/>
          </w:tcPr>
          <w:p w:rsidR="00997152" w:rsidRDefault="00997152" w:rsidP="003D5069">
            <w:pPr>
              <w:jc w:val="both"/>
              <w:rPr>
                <w:bCs/>
                <w:sz w:val="22"/>
                <w:szCs w:val="22"/>
                <w:lang w:val="uk-UA"/>
              </w:rPr>
            </w:pPr>
          </w:p>
          <w:p w:rsidR="006560B2" w:rsidRPr="00371457" w:rsidRDefault="006560B2" w:rsidP="00997152">
            <w:pPr>
              <w:jc w:val="both"/>
              <w:rPr>
                <w:bCs/>
                <w:lang w:val="uk-UA"/>
              </w:rPr>
            </w:pPr>
            <w:r w:rsidRPr="00371457">
              <w:rPr>
                <w:bCs/>
                <w:sz w:val="22"/>
                <w:szCs w:val="22"/>
                <w:lang w:val="uk-UA"/>
              </w:rPr>
              <w:t>Учасник повинен забезпечити відвантаження замовленого Товару по кількості, номенклатурі та за ціною, що визначається в специфікації до укладеного Договору за результатами проведен</w:t>
            </w:r>
            <w:r w:rsidR="003D5069" w:rsidRPr="00371457">
              <w:rPr>
                <w:bCs/>
                <w:sz w:val="22"/>
                <w:szCs w:val="22"/>
                <w:lang w:val="uk-UA"/>
              </w:rPr>
              <w:t>ої закупівлі</w:t>
            </w:r>
            <w:r w:rsidRPr="00371457">
              <w:rPr>
                <w:bCs/>
                <w:sz w:val="22"/>
                <w:szCs w:val="22"/>
                <w:lang w:val="uk-UA"/>
              </w:rPr>
              <w:t xml:space="preserve"> протягом 1 (одного) календарного дня з моменту отримання Учасником заявки від Замовника.</w:t>
            </w:r>
            <w:r w:rsidR="00997152">
              <w:rPr>
                <w:bCs/>
                <w:sz w:val="22"/>
                <w:szCs w:val="22"/>
                <w:lang w:val="uk-UA"/>
              </w:rPr>
              <w:t xml:space="preserve"> </w:t>
            </w:r>
            <w:r w:rsidR="00997152" w:rsidRPr="00997152">
              <w:rPr>
                <w:b/>
                <w:bCs/>
                <w:sz w:val="22"/>
                <w:szCs w:val="22"/>
                <w:lang w:val="uk-UA"/>
              </w:rPr>
              <w:t xml:space="preserve">Поставка товару </w:t>
            </w:r>
            <w:r w:rsidR="00997152">
              <w:rPr>
                <w:b/>
                <w:bCs/>
                <w:sz w:val="22"/>
                <w:szCs w:val="22"/>
                <w:lang w:val="uk-UA"/>
              </w:rPr>
              <w:t xml:space="preserve">здійснюється </w:t>
            </w:r>
            <w:r w:rsidR="00997152" w:rsidRPr="00997152">
              <w:rPr>
                <w:b/>
                <w:bCs/>
                <w:sz w:val="22"/>
                <w:szCs w:val="22"/>
                <w:lang w:val="uk-UA"/>
              </w:rPr>
              <w:t>протягом строку дії договору</w:t>
            </w:r>
            <w:r w:rsidR="00997152">
              <w:rPr>
                <w:bCs/>
                <w:sz w:val="22"/>
                <w:szCs w:val="22"/>
                <w:lang w:val="uk-UA"/>
              </w:rPr>
              <w:t>.</w:t>
            </w:r>
          </w:p>
        </w:tc>
        <w:tc>
          <w:tcPr>
            <w:tcW w:w="1993" w:type="dxa"/>
            <w:tcBorders>
              <w:top w:val="single" w:sz="4" w:space="0" w:color="auto"/>
              <w:left w:val="single" w:sz="4" w:space="0" w:color="auto"/>
              <w:bottom w:val="single" w:sz="4" w:space="0" w:color="auto"/>
              <w:right w:val="single" w:sz="4" w:space="0" w:color="auto"/>
            </w:tcBorders>
            <w:hideMark/>
          </w:tcPr>
          <w:p w:rsidR="006560B2" w:rsidRPr="00371457" w:rsidRDefault="006560B2" w:rsidP="00D8125E">
            <w:pPr>
              <w:jc w:val="center"/>
              <w:rPr>
                <w:bCs/>
                <w:lang w:val="uk-UA"/>
              </w:rPr>
            </w:pPr>
            <w:r w:rsidRPr="00371457">
              <w:rPr>
                <w:bCs/>
                <w:sz w:val="22"/>
                <w:szCs w:val="22"/>
                <w:lang w:val="uk-UA"/>
              </w:rPr>
              <w:t>Підтвердження</w:t>
            </w:r>
          </w:p>
        </w:tc>
      </w:tr>
      <w:tr w:rsidR="003D5069" w:rsidRPr="00371457" w:rsidTr="003D5069">
        <w:trPr>
          <w:trHeight w:val="748"/>
        </w:trPr>
        <w:tc>
          <w:tcPr>
            <w:tcW w:w="7939" w:type="dxa"/>
            <w:tcBorders>
              <w:top w:val="single" w:sz="4" w:space="0" w:color="auto"/>
              <w:left w:val="single" w:sz="4" w:space="0" w:color="auto"/>
              <w:bottom w:val="single" w:sz="4" w:space="0" w:color="auto"/>
              <w:right w:val="single" w:sz="4" w:space="0" w:color="auto"/>
            </w:tcBorders>
            <w:hideMark/>
          </w:tcPr>
          <w:p w:rsidR="006560B2" w:rsidRPr="00371457" w:rsidRDefault="006560B2" w:rsidP="00D8125E">
            <w:pPr>
              <w:jc w:val="both"/>
              <w:rPr>
                <w:lang w:val="uk-UA" w:eastAsia="uk-UA"/>
              </w:rPr>
            </w:pPr>
            <w:r w:rsidRPr="00371457">
              <w:rPr>
                <w:sz w:val="22"/>
                <w:szCs w:val="22"/>
                <w:lang w:val="uk-UA" w:eastAsia="uk-UA"/>
              </w:rPr>
              <w:t xml:space="preserve">Місце поставки товарів: </w:t>
            </w:r>
          </w:p>
          <w:p w:rsidR="006560B2" w:rsidRPr="00371457" w:rsidRDefault="006560B2" w:rsidP="00D8125E">
            <w:pPr>
              <w:jc w:val="both"/>
              <w:rPr>
                <w:lang w:val="uk-UA" w:eastAsia="uk-UA"/>
              </w:rPr>
            </w:pPr>
          </w:p>
          <w:p w:rsidR="00137980" w:rsidRPr="00371457" w:rsidRDefault="006560B2" w:rsidP="00A047A3">
            <w:pPr>
              <w:jc w:val="both"/>
              <w:rPr>
                <w:sz w:val="22"/>
                <w:szCs w:val="22"/>
                <w:lang w:val="uk-UA" w:eastAsia="uk-UA"/>
              </w:rPr>
            </w:pPr>
            <w:r w:rsidRPr="00371457">
              <w:rPr>
                <w:sz w:val="22"/>
                <w:szCs w:val="22"/>
                <w:lang w:val="uk-UA" w:eastAsia="uk-UA"/>
              </w:rPr>
              <w:t xml:space="preserve">- </w:t>
            </w:r>
            <w:r w:rsidR="00137980" w:rsidRPr="00371457">
              <w:rPr>
                <w:sz w:val="22"/>
                <w:szCs w:val="22"/>
                <w:lang w:val="uk-UA" w:eastAsia="uk-UA"/>
              </w:rPr>
              <w:t xml:space="preserve">Паливо бензовозом </w:t>
            </w:r>
            <w:r w:rsidR="0020405E" w:rsidRPr="00371457">
              <w:rPr>
                <w:sz w:val="22"/>
                <w:szCs w:val="22"/>
                <w:lang w:val="uk-UA" w:eastAsia="uk-UA"/>
              </w:rPr>
              <w:t>Учасника</w:t>
            </w:r>
            <w:r w:rsidR="00137980" w:rsidRPr="00371457">
              <w:rPr>
                <w:sz w:val="22"/>
                <w:szCs w:val="22"/>
                <w:lang w:val="uk-UA" w:eastAsia="uk-UA"/>
              </w:rPr>
              <w:t xml:space="preserve"> постачається на адресу </w:t>
            </w:r>
            <w:r w:rsidR="00766A57" w:rsidRPr="00371457">
              <w:rPr>
                <w:sz w:val="22"/>
                <w:szCs w:val="22"/>
                <w:lang w:val="uk-UA" w:eastAsia="uk-UA"/>
              </w:rPr>
              <w:t>Замовника</w:t>
            </w:r>
            <w:r w:rsidR="00137980" w:rsidRPr="00371457">
              <w:rPr>
                <w:sz w:val="22"/>
                <w:szCs w:val="22"/>
                <w:lang w:val="uk-UA" w:eastAsia="uk-UA"/>
              </w:rPr>
              <w:t xml:space="preserve">: </w:t>
            </w:r>
          </w:p>
          <w:p w:rsidR="006560B2" w:rsidRPr="00371457" w:rsidRDefault="00137980" w:rsidP="00A047A3">
            <w:pPr>
              <w:jc w:val="both"/>
              <w:rPr>
                <w:sz w:val="22"/>
                <w:szCs w:val="22"/>
                <w:lang w:val="uk-UA" w:eastAsia="uk-UA"/>
              </w:rPr>
            </w:pPr>
            <w:r w:rsidRPr="00371457">
              <w:rPr>
                <w:sz w:val="22"/>
                <w:szCs w:val="22"/>
                <w:lang w:val="uk-UA" w:eastAsia="uk-UA"/>
              </w:rPr>
              <w:t>м. Київ, провулок Куренівський, 15-А.</w:t>
            </w:r>
          </w:p>
          <w:p w:rsidR="004B6D46" w:rsidRPr="00371457" w:rsidRDefault="004B6D46" w:rsidP="00A047A3">
            <w:pPr>
              <w:jc w:val="both"/>
              <w:rPr>
                <w:sz w:val="22"/>
                <w:szCs w:val="22"/>
                <w:lang w:val="uk-UA" w:eastAsia="uk-UA"/>
              </w:rPr>
            </w:pPr>
          </w:p>
          <w:p w:rsidR="004B6D46" w:rsidRPr="00371457" w:rsidRDefault="004B6D46" w:rsidP="004B6D46">
            <w:pPr>
              <w:jc w:val="both"/>
              <w:rPr>
                <w:lang w:val="uk-UA" w:eastAsia="uk-UA"/>
              </w:rPr>
            </w:pPr>
            <w:r w:rsidRPr="00371457">
              <w:rPr>
                <w:sz w:val="22"/>
                <w:szCs w:val="22"/>
                <w:lang w:val="uk-UA" w:eastAsia="uk-UA"/>
              </w:rPr>
              <w:t>Товар відвантажується окремими партіями відповідно до заявок Замовника</w:t>
            </w:r>
          </w:p>
        </w:tc>
        <w:tc>
          <w:tcPr>
            <w:tcW w:w="1993" w:type="dxa"/>
            <w:tcBorders>
              <w:top w:val="single" w:sz="4" w:space="0" w:color="auto"/>
              <w:left w:val="single" w:sz="4" w:space="0" w:color="auto"/>
              <w:bottom w:val="single" w:sz="4" w:space="0" w:color="auto"/>
              <w:right w:val="single" w:sz="4" w:space="0" w:color="auto"/>
            </w:tcBorders>
            <w:hideMark/>
          </w:tcPr>
          <w:p w:rsidR="006560B2" w:rsidRPr="00371457" w:rsidRDefault="006560B2" w:rsidP="00D8125E">
            <w:pPr>
              <w:jc w:val="center"/>
              <w:rPr>
                <w:bCs/>
                <w:lang w:val="uk-UA"/>
              </w:rPr>
            </w:pPr>
            <w:r w:rsidRPr="00371457">
              <w:rPr>
                <w:bCs/>
                <w:sz w:val="22"/>
                <w:szCs w:val="22"/>
                <w:lang w:val="uk-UA"/>
              </w:rPr>
              <w:t>Підтвердження</w:t>
            </w:r>
          </w:p>
        </w:tc>
      </w:tr>
      <w:tr w:rsidR="003D5069" w:rsidRPr="00371457" w:rsidTr="003D5069">
        <w:trPr>
          <w:trHeight w:val="748"/>
        </w:trPr>
        <w:tc>
          <w:tcPr>
            <w:tcW w:w="7939" w:type="dxa"/>
            <w:tcBorders>
              <w:top w:val="single" w:sz="4" w:space="0" w:color="auto"/>
              <w:left w:val="single" w:sz="4" w:space="0" w:color="auto"/>
              <w:bottom w:val="single" w:sz="4" w:space="0" w:color="auto"/>
              <w:right w:val="single" w:sz="4" w:space="0" w:color="auto"/>
            </w:tcBorders>
          </w:tcPr>
          <w:p w:rsidR="00A07548" w:rsidRPr="00371457" w:rsidRDefault="00A07548" w:rsidP="00D8125E">
            <w:pPr>
              <w:jc w:val="both"/>
              <w:rPr>
                <w:lang w:val="uk-UA" w:eastAsia="uk-UA"/>
              </w:rPr>
            </w:pPr>
            <w:r w:rsidRPr="00371457">
              <w:rPr>
                <w:sz w:val="22"/>
                <w:szCs w:val="22"/>
                <w:lang w:val="uk-UA" w:eastAsia="uk-UA"/>
              </w:rPr>
              <w:t>Товар повинен відповідати діючим для даного виду товару стандартам  та  по своїм технічним/якісним показникам до сезонності застосування.</w:t>
            </w:r>
          </w:p>
        </w:tc>
        <w:tc>
          <w:tcPr>
            <w:tcW w:w="1993" w:type="dxa"/>
            <w:tcBorders>
              <w:top w:val="single" w:sz="4" w:space="0" w:color="auto"/>
              <w:left w:val="single" w:sz="4" w:space="0" w:color="auto"/>
              <w:bottom w:val="single" w:sz="4" w:space="0" w:color="auto"/>
              <w:right w:val="single" w:sz="4" w:space="0" w:color="auto"/>
            </w:tcBorders>
          </w:tcPr>
          <w:p w:rsidR="00A07548" w:rsidRPr="00371457" w:rsidRDefault="00A07548" w:rsidP="00D8125E">
            <w:pPr>
              <w:jc w:val="center"/>
              <w:rPr>
                <w:bCs/>
                <w:lang w:val="uk-UA"/>
              </w:rPr>
            </w:pPr>
            <w:r w:rsidRPr="00371457">
              <w:rPr>
                <w:bCs/>
                <w:sz w:val="22"/>
                <w:szCs w:val="22"/>
                <w:lang w:val="uk-UA"/>
              </w:rPr>
              <w:t>Підтвердження</w:t>
            </w:r>
          </w:p>
        </w:tc>
      </w:tr>
      <w:tr w:rsidR="003D5069" w:rsidRPr="00371457" w:rsidTr="003D5069">
        <w:trPr>
          <w:trHeight w:val="367"/>
        </w:trPr>
        <w:tc>
          <w:tcPr>
            <w:tcW w:w="7939" w:type="dxa"/>
            <w:tcBorders>
              <w:top w:val="single" w:sz="4" w:space="0" w:color="auto"/>
              <w:left w:val="single" w:sz="4" w:space="0" w:color="auto"/>
              <w:bottom w:val="single" w:sz="4" w:space="0" w:color="auto"/>
              <w:right w:val="single" w:sz="4" w:space="0" w:color="auto"/>
            </w:tcBorders>
          </w:tcPr>
          <w:p w:rsidR="001A4854" w:rsidRPr="00371457" w:rsidRDefault="001A4854" w:rsidP="001A4854">
            <w:pPr>
              <w:jc w:val="both"/>
              <w:rPr>
                <w:lang w:val="uk-UA" w:eastAsia="uk-UA"/>
              </w:rPr>
            </w:pPr>
            <w:r w:rsidRPr="00371457">
              <w:rPr>
                <w:sz w:val="22"/>
                <w:szCs w:val="22"/>
                <w:lang w:val="uk-UA" w:eastAsia="uk-UA"/>
              </w:rPr>
              <w:t xml:space="preserve">Учасник повинен дотримуватись заходів захисту довкілля.  </w:t>
            </w:r>
          </w:p>
        </w:tc>
        <w:tc>
          <w:tcPr>
            <w:tcW w:w="1993" w:type="dxa"/>
            <w:tcBorders>
              <w:top w:val="single" w:sz="4" w:space="0" w:color="auto"/>
              <w:left w:val="single" w:sz="4" w:space="0" w:color="auto"/>
              <w:bottom w:val="single" w:sz="4" w:space="0" w:color="auto"/>
              <w:right w:val="single" w:sz="4" w:space="0" w:color="auto"/>
            </w:tcBorders>
          </w:tcPr>
          <w:p w:rsidR="001A4854" w:rsidRPr="00371457" w:rsidRDefault="00B3347D" w:rsidP="00D8125E">
            <w:pPr>
              <w:jc w:val="center"/>
              <w:rPr>
                <w:bCs/>
                <w:lang w:val="uk-UA"/>
              </w:rPr>
            </w:pPr>
            <w:r w:rsidRPr="00371457">
              <w:rPr>
                <w:bCs/>
                <w:sz w:val="22"/>
                <w:szCs w:val="22"/>
                <w:lang w:val="uk-UA"/>
              </w:rPr>
              <w:t>Підтвердження</w:t>
            </w:r>
          </w:p>
        </w:tc>
      </w:tr>
      <w:tr w:rsidR="003D5069" w:rsidRPr="00371457" w:rsidTr="00137980">
        <w:trPr>
          <w:trHeight w:val="305"/>
        </w:trPr>
        <w:tc>
          <w:tcPr>
            <w:tcW w:w="7939" w:type="dxa"/>
            <w:tcBorders>
              <w:top w:val="single" w:sz="4" w:space="0" w:color="auto"/>
              <w:left w:val="single" w:sz="4" w:space="0" w:color="auto"/>
              <w:bottom w:val="single" w:sz="4" w:space="0" w:color="auto"/>
              <w:right w:val="single" w:sz="4" w:space="0" w:color="auto"/>
            </w:tcBorders>
          </w:tcPr>
          <w:p w:rsidR="006560B2" w:rsidRPr="00371457" w:rsidRDefault="006560B2" w:rsidP="00D8125E">
            <w:pPr>
              <w:jc w:val="center"/>
              <w:rPr>
                <w:b/>
                <w:i/>
                <w:iCs/>
                <w:lang w:val="uk-UA"/>
              </w:rPr>
            </w:pPr>
            <w:r w:rsidRPr="00371457">
              <w:rPr>
                <w:b/>
                <w:i/>
                <w:iCs/>
                <w:sz w:val="22"/>
                <w:szCs w:val="22"/>
                <w:lang w:val="uk-UA"/>
              </w:rPr>
              <w:t>2. Технічні положення</w:t>
            </w:r>
          </w:p>
        </w:tc>
        <w:tc>
          <w:tcPr>
            <w:tcW w:w="1993" w:type="dxa"/>
            <w:tcBorders>
              <w:top w:val="single" w:sz="4" w:space="0" w:color="auto"/>
              <w:left w:val="single" w:sz="4" w:space="0" w:color="auto"/>
              <w:bottom w:val="single" w:sz="4" w:space="0" w:color="auto"/>
              <w:right w:val="single" w:sz="4" w:space="0" w:color="auto"/>
            </w:tcBorders>
          </w:tcPr>
          <w:p w:rsidR="006560B2" w:rsidRPr="00371457" w:rsidRDefault="006560B2" w:rsidP="00D8125E">
            <w:pPr>
              <w:rPr>
                <w:b/>
                <w:bCs/>
                <w:lang w:val="uk-UA"/>
              </w:rPr>
            </w:pPr>
          </w:p>
        </w:tc>
      </w:tr>
      <w:tr w:rsidR="003D5069" w:rsidRPr="00371457" w:rsidTr="003D5069">
        <w:trPr>
          <w:trHeight w:val="548"/>
        </w:trPr>
        <w:tc>
          <w:tcPr>
            <w:tcW w:w="7939" w:type="dxa"/>
            <w:tcBorders>
              <w:top w:val="single" w:sz="4" w:space="0" w:color="auto"/>
              <w:left w:val="single" w:sz="4" w:space="0" w:color="auto"/>
              <w:bottom w:val="single" w:sz="4" w:space="0" w:color="auto"/>
              <w:right w:val="single" w:sz="4" w:space="0" w:color="auto"/>
            </w:tcBorders>
            <w:hideMark/>
          </w:tcPr>
          <w:p w:rsidR="006560B2" w:rsidRPr="00371457" w:rsidRDefault="006560B2" w:rsidP="0020405E">
            <w:pPr>
              <w:tabs>
                <w:tab w:val="left" w:pos="840"/>
              </w:tabs>
              <w:jc w:val="both"/>
              <w:rPr>
                <w:lang w:val="uk-UA" w:eastAsia="uk-UA"/>
              </w:rPr>
            </w:pPr>
            <w:r w:rsidRPr="00371457">
              <w:rPr>
                <w:sz w:val="22"/>
                <w:szCs w:val="22"/>
                <w:lang w:val="uk-UA"/>
              </w:rPr>
              <w:t xml:space="preserve">Якість товару повинна відповідати діючим в Україні </w:t>
            </w:r>
            <w:proofErr w:type="spellStart"/>
            <w:r w:rsidRPr="00371457">
              <w:rPr>
                <w:sz w:val="22"/>
                <w:szCs w:val="22"/>
                <w:lang w:val="uk-UA"/>
              </w:rPr>
              <w:t>Держстандартам</w:t>
            </w:r>
            <w:proofErr w:type="spellEnd"/>
            <w:r w:rsidR="0020405E" w:rsidRPr="00371457">
              <w:rPr>
                <w:sz w:val="22"/>
                <w:szCs w:val="22"/>
                <w:lang w:val="uk-UA"/>
              </w:rPr>
              <w:t xml:space="preserve"> </w:t>
            </w:r>
            <w:r w:rsidR="001A2593" w:rsidRPr="001A2593">
              <w:rPr>
                <w:sz w:val="22"/>
                <w:szCs w:val="22"/>
                <w:lang w:val="uk-UA"/>
              </w:rPr>
              <w:t>в тому числі ДСТУ 7687:2015)</w:t>
            </w:r>
            <w:r w:rsidR="001A2593">
              <w:rPr>
                <w:sz w:val="22"/>
                <w:szCs w:val="22"/>
                <w:lang w:val="uk-UA"/>
              </w:rPr>
              <w:t xml:space="preserve"> </w:t>
            </w:r>
            <w:r w:rsidRPr="00371457">
              <w:rPr>
                <w:sz w:val="22"/>
                <w:szCs w:val="22"/>
                <w:lang w:val="uk-UA"/>
              </w:rPr>
              <w:t xml:space="preserve">та ТУ підприємства виробника та/або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 серпня 2013 р. № 927, </w:t>
            </w:r>
            <w:r w:rsidR="004B6D46" w:rsidRPr="00371457">
              <w:rPr>
                <w:sz w:val="22"/>
                <w:szCs w:val="22"/>
                <w:lang w:val="uk-UA"/>
              </w:rPr>
              <w:t xml:space="preserve">а також відповідати екологічному класу не нижче рівня Євро-5, </w:t>
            </w:r>
            <w:r w:rsidRPr="00371457">
              <w:rPr>
                <w:sz w:val="22"/>
                <w:szCs w:val="22"/>
                <w:lang w:val="uk-UA"/>
              </w:rPr>
              <w:t>що встановлений «</w:t>
            </w:r>
            <w:r w:rsidRPr="00371457">
              <w:rPr>
                <w:bCs/>
                <w:sz w:val="22"/>
                <w:szCs w:val="22"/>
                <w:shd w:val="clear" w:color="auto" w:fill="FFFFFF"/>
                <w:lang w:val="uk-UA"/>
              </w:rPr>
              <w:t>Технічним регламентом щодо вимог до автомобільних бензинів, дизельного</w:t>
            </w:r>
            <w:r w:rsidR="00235CC3" w:rsidRPr="00371457">
              <w:rPr>
                <w:bCs/>
                <w:sz w:val="22"/>
                <w:szCs w:val="22"/>
                <w:shd w:val="clear" w:color="auto" w:fill="FFFFFF"/>
                <w:lang w:val="uk-UA"/>
              </w:rPr>
              <w:t xml:space="preserve">, суднових та котельних палив» </w:t>
            </w:r>
            <w:r w:rsidRPr="00371457">
              <w:rPr>
                <w:sz w:val="22"/>
                <w:szCs w:val="22"/>
                <w:lang w:val="uk-UA"/>
              </w:rPr>
              <w:t>і підтверджується</w:t>
            </w:r>
            <w:r w:rsidRPr="00371457">
              <w:rPr>
                <w:sz w:val="22"/>
                <w:szCs w:val="22"/>
                <w:lang w:val="uk-UA" w:eastAsia="uk-UA"/>
              </w:rPr>
              <w:t xml:space="preserve"> копіями, завіреними підписом керівника та печаткою, </w:t>
            </w:r>
            <w:r w:rsidRPr="00371457">
              <w:rPr>
                <w:b/>
                <w:sz w:val="22"/>
                <w:szCs w:val="22"/>
                <w:lang w:val="uk-UA" w:eastAsia="uk-UA"/>
              </w:rPr>
              <w:t xml:space="preserve">паспортів якості </w:t>
            </w:r>
            <w:r w:rsidR="0026461D" w:rsidRPr="0026461D">
              <w:rPr>
                <w:b/>
                <w:sz w:val="22"/>
                <w:szCs w:val="22"/>
                <w:lang w:val="uk-UA" w:eastAsia="uk-UA"/>
              </w:rPr>
              <w:t>та/або</w:t>
            </w:r>
            <w:r w:rsidR="0026461D" w:rsidRPr="00371457">
              <w:rPr>
                <w:b/>
                <w:sz w:val="22"/>
                <w:szCs w:val="22"/>
                <w:lang w:val="uk-UA" w:eastAsia="uk-UA"/>
              </w:rPr>
              <w:t xml:space="preserve"> </w:t>
            </w:r>
            <w:r w:rsidRPr="00371457">
              <w:rPr>
                <w:b/>
                <w:sz w:val="22"/>
                <w:szCs w:val="22"/>
                <w:lang w:val="uk-UA" w:eastAsia="uk-UA"/>
              </w:rPr>
              <w:t xml:space="preserve">сертифікатів відповідності </w:t>
            </w:r>
            <w:r w:rsidRPr="00371457">
              <w:rPr>
                <w:sz w:val="22"/>
                <w:szCs w:val="22"/>
                <w:lang w:val="uk-UA" w:eastAsia="uk-UA"/>
              </w:rPr>
              <w:t>палива діючим державним стандартам і нормам України.</w:t>
            </w:r>
          </w:p>
        </w:tc>
        <w:tc>
          <w:tcPr>
            <w:tcW w:w="1993" w:type="dxa"/>
            <w:tcBorders>
              <w:top w:val="single" w:sz="4" w:space="0" w:color="auto"/>
              <w:left w:val="single" w:sz="4" w:space="0" w:color="auto"/>
              <w:bottom w:val="single" w:sz="4" w:space="0" w:color="auto"/>
              <w:right w:val="single" w:sz="4" w:space="0" w:color="auto"/>
            </w:tcBorders>
            <w:hideMark/>
          </w:tcPr>
          <w:p w:rsidR="00B3347D" w:rsidRPr="00371457" w:rsidRDefault="006560B2" w:rsidP="00D8125E">
            <w:pPr>
              <w:jc w:val="center"/>
              <w:rPr>
                <w:bCs/>
                <w:lang w:val="uk-UA"/>
              </w:rPr>
            </w:pPr>
            <w:r w:rsidRPr="00371457">
              <w:rPr>
                <w:bCs/>
                <w:sz w:val="22"/>
                <w:szCs w:val="22"/>
                <w:lang w:val="uk-UA"/>
              </w:rPr>
              <w:t xml:space="preserve">Підтвердження </w:t>
            </w:r>
          </w:p>
          <w:p w:rsidR="006560B2" w:rsidRPr="00371457" w:rsidRDefault="00B3347D" w:rsidP="00D8125E">
            <w:pPr>
              <w:jc w:val="center"/>
              <w:rPr>
                <w:bCs/>
                <w:lang w:val="uk-UA"/>
              </w:rPr>
            </w:pPr>
            <w:r w:rsidRPr="00371457">
              <w:rPr>
                <w:bCs/>
                <w:sz w:val="22"/>
                <w:szCs w:val="22"/>
                <w:lang w:val="uk-UA"/>
              </w:rPr>
              <w:t>+</w:t>
            </w:r>
          </w:p>
          <w:p w:rsidR="00B3347D" w:rsidRPr="0026461D" w:rsidRDefault="00B3347D" w:rsidP="00D8125E">
            <w:pPr>
              <w:jc w:val="center"/>
              <w:rPr>
                <w:b/>
                <w:bCs/>
                <w:lang w:val="uk-UA"/>
              </w:rPr>
            </w:pPr>
            <w:r w:rsidRPr="0026461D">
              <w:rPr>
                <w:b/>
                <w:bCs/>
                <w:sz w:val="22"/>
                <w:szCs w:val="22"/>
                <w:lang w:val="uk-UA"/>
              </w:rPr>
              <w:t xml:space="preserve">Надати </w:t>
            </w:r>
          </w:p>
          <w:p w:rsidR="00B3347D" w:rsidRPr="0026461D" w:rsidRDefault="00B3347D" w:rsidP="00D8125E">
            <w:pPr>
              <w:jc w:val="center"/>
              <w:rPr>
                <w:b/>
                <w:lang w:val="uk-UA" w:eastAsia="uk-UA"/>
              </w:rPr>
            </w:pPr>
            <w:r w:rsidRPr="0026461D">
              <w:rPr>
                <w:b/>
                <w:sz w:val="22"/>
                <w:szCs w:val="22"/>
                <w:lang w:val="uk-UA" w:eastAsia="uk-UA"/>
              </w:rPr>
              <w:t>паспорт якості та</w:t>
            </w:r>
            <w:r w:rsidR="0026461D" w:rsidRPr="0026461D">
              <w:rPr>
                <w:b/>
                <w:sz w:val="22"/>
                <w:szCs w:val="22"/>
                <w:lang w:val="uk-UA" w:eastAsia="uk-UA"/>
              </w:rPr>
              <w:t>/або</w:t>
            </w:r>
          </w:p>
          <w:p w:rsidR="00B3347D" w:rsidRPr="00371457" w:rsidRDefault="0020405E" w:rsidP="0020405E">
            <w:pPr>
              <w:jc w:val="center"/>
              <w:rPr>
                <w:bCs/>
                <w:lang w:val="uk-UA"/>
              </w:rPr>
            </w:pPr>
            <w:r w:rsidRPr="0026461D">
              <w:rPr>
                <w:b/>
                <w:sz w:val="22"/>
                <w:szCs w:val="22"/>
                <w:lang w:val="uk-UA" w:eastAsia="uk-UA"/>
              </w:rPr>
              <w:t>сертифікат</w:t>
            </w:r>
            <w:r w:rsidR="00B3347D" w:rsidRPr="0026461D">
              <w:rPr>
                <w:b/>
                <w:sz w:val="22"/>
                <w:szCs w:val="22"/>
                <w:lang w:val="uk-UA" w:eastAsia="uk-UA"/>
              </w:rPr>
              <w:t xml:space="preserve"> відповідності</w:t>
            </w:r>
            <w:r w:rsidR="00B3347D" w:rsidRPr="00371457">
              <w:rPr>
                <w:sz w:val="22"/>
                <w:szCs w:val="22"/>
                <w:lang w:val="uk-UA" w:eastAsia="uk-UA"/>
              </w:rPr>
              <w:t xml:space="preserve"> </w:t>
            </w:r>
          </w:p>
        </w:tc>
      </w:tr>
      <w:tr w:rsidR="00371457" w:rsidRPr="00371457" w:rsidTr="003D5069">
        <w:trPr>
          <w:trHeight w:val="548"/>
        </w:trPr>
        <w:tc>
          <w:tcPr>
            <w:tcW w:w="7939" w:type="dxa"/>
            <w:tcBorders>
              <w:top w:val="single" w:sz="4" w:space="0" w:color="auto"/>
              <w:left w:val="single" w:sz="4" w:space="0" w:color="auto"/>
              <w:bottom w:val="single" w:sz="4" w:space="0" w:color="auto"/>
              <w:right w:val="single" w:sz="4" w:space="0" w:color="auto"/>
            </w:tcBorders>
          </w:tcPr>
          <w:p w:rsidR="00371457" w:rsidRPr="00371457" w:rsidRDefault="00371457" w:rsidP="0020405E">
            <w:pPr>
              <w:tabs>
                <w:tab w:val="left" w:pos="840"/>
              </w:tabs>
              <w:jc w:val="both"/>
              <w:rPr>
                <w:sz w:val="22"/>
                <w:szCs w:val="22"/>
                <w:lang w:val="uk-UA"/>
              </w:rPr>
            </w:pPr>
            <w:r w:rsidRPr="00371457">
              <w:rPr>
                <w:sz w:val="22"/>
                <w:szCs w:val="22"/>
                <w:lang w:val="uk-UA"/>
              </w:rPr>
              <w:t>Можливість забезпечити контроль якості кожної партії палива, що постачається, та своєчасну заміну неякісного палива.</w:t>
            </w:r>
          </w:p>
        </w:tc>
        <w:tc>
          <w:tcPr>
            <w:tcW w:w="1993" w:type="dxa"/>
            <w:tcBorders>
              <w:top w:val="single" w:sz="4" w:space="0" w:color="auto"/>
              <w:left w:val="single" w:sz="4" w:space="0" w:color="auto"/>
              <w:bottom w:val="single" w:sz="4" w:space="0" w:color="auto"/>
              <w:right w:val="single" w:sz="4" w:space="0" w:color="auto"/>
            </w:tcBorders>
          </w:tcPr>
          <w:p w:rsidR="00371457" w:rsidRPr="00371457" w:rsidRDefault="00371457" w:rsidP="00D8125E">
            <w:pPr>
              <w:jc w:val="center"/>
              <w:rPr>
                <w:bCs/>
                <w:sz w:val="22"/>
                <w:szCs w:val="22"/>
                <w:lang w:val="uk-UA"/>
              </w:rPr>
            </w:pPr>
            <w:r w:rsidRPr="00371457">
              <w:rPr>
                <w:bCs/>
                <w:sz w:val="22"/>
                <w:szCs w:val="22"/>
                <w:lang w:val="uk-UA"/>
              </w:rPr>
              <w:t>Підтвердження</w:t>
            </w:r>
          </w:p>
        </w:tc>
      </w:tr>
    </w:tbl>
    <w:p w:rsidR="006560B2" w:rsidRPr="00371457" w:rsidRDefault="006560B2" w:rsidP="006560B2">
      <w:pPr>
        <w:pStyle w:val="HTML"/>
        <w:jc w:val="both"/>
        <w:rPr>
          <w:rFonts w:ascii="Times New Roman" w:hAnsi="Times New Roman"/>
          <w:sz w:val="22"/>
          <w:szCs w:val="22"/>
        </w:rPr>
      </w:pPr>
    </w:p>
    <w:p w:rsidR="006560B2" w:rsidRPr="00371457" w:rsidRDefault="006560B2" w:rsidP="006560B2">
      <w:pPr>
        <w:pStyle w:val="31"/>
        <w:ind w:left="0" w:firstLine="426"/>
        <w:jc w:val="both"/>
        <w:rPr>
          <w:szCs w:val="20"/>
          <w:lang w:val="uk-UA"/>
        </w:rPr>
      </w:pPr>
      <w:r w:rsidRPr="00371457">
        <w:rPr>
          <w:szCs w:val="20"/>
          <w:lang w:val="uk-UA"/>
        </w:rPr>
        <w:t xml:space="preserve">1. До ціни товару обов’язково включаються усі додаткові витрати, які </w:t>
      </w:r>
      <w:r w:rsidRPr="00371457">
        <w:rPr>
          <w:lang w:val="uk-UA" w:eastAsia="uk-UA"/>
        </w:rPr>
        <w:t xml:space="preserve">пов’язані з доставкою / пересилкою документів (договір, сертифікати, накладні, додаткові угоди і </w:t>
      </w:r>
      <w:proofErr w:type="spellStart"/>
      <w:r w:rsidRPr="00371457">
        <w:rPr>
          <w:lang w:val="uk-UA" w:eastAsia="uk-UA"/>
        </w:rPr>
        <w:t>т.п</w:t>
      </w:r>
      <w:proofErr w:type="spellEnd"/>
      <w:r w:rsidRPr="00371457">
        <w:rPr>
          <w:lang w:val="uk-UA" w:eastAsia="uk-UA"/>
        </w:rPr>
        <w:t>.) через кур’єрську службу («Нова пошта» та інше).</w:t>
      </w:r>
    </w:p>
    <w:p w:rsidR="006560B2" w:rsidRPr="00371457" w:rsidRDefault="006560B2" w:rsidP="006560B2">
      <w:pPr>
        <w:pStyle w:val="31"/>
        <w:ind w:left="0" w:firstLine="426"/>
        <w:jc w:val="both"/>
        <w:rPr>
          <w:rFonts w:eastAsia="Batang"/>
          <w:szCs w:val="20"/>
          <w:lang w:val="uk-UA" w:eastAsia="ar-SA"/>
        </w:rPr>
      </w:pPr>
      <w:r w:rsidRPr="00371457">
        <w:rPr>
          <w:szCs w:val="20"/>
          <w:lang w:val="uk-UA"/>
        </w:rPr>
        <w:t xml:space="preserve">2. </w:t>
      </w:r>
      <w:r w:rsidR="006C7C13" w:rsidRPr="00371457">
        <w:rPr>
          <w:rFonts w:eastAsia="Batang"/>
          <w:szCs w:val="20"/>
          <w:lang w:val="uk-UA" w:eastAsia="ar-SA"/>
        </w:rPr>
        <w:t xml:space="preserve">Розрахунки </w:t>
      </w:r>
      <w:r w:rsidR="001A4854" w:rsidRPr="00371457">
        <w:rPr>
          <w:rFonts w:eastAsia="Batang"/>
          <w:szCs w:val="20"/>
          <w:lang w:val="uk-UA" w:eastAsia="ar-SA"/>
        </w:rPr>
        <w:t>здійснюються</w:t>
      </w:r>
      <w:r w:rsidR="00170A10" w:rsidRPr="00371457">
        <w:rPr>
          <w:rFonts w:eastAsia="Batang"/>
          <w:szCs w:val="20"/>
          <w:lang w:val="uk-UA" w:eastAsia="ar-SA"/>
        </w:rPr>
        <w:t xml:space="preserve"> </w:t>
      </w:r>
      <w:r w:rsidR="001A4854" w:rsidRPr="00371457">
        <w:rPr>
          <w:rFonts w:eastAsia="Batang"/>
          <w:szCs w:val="20"/>
          <w:lang w:val="uk-UA" w:eastAsia="ar-SA"/>
        </w:rPr>
        <w:t xml:space="preserve">шляхом перерахування коштів на розрахунковий рахунок </w:t>
      </w:r>
      <w:r w:rsidR="006C7C13" w:rsidRPr="00371457">
        <w:rPr>
          <w:rFonts w:eastAsia="Batang"/>
          <w:szCs w:val="20"/>
          <w:lang w:val="uk-UA" w:eastAsia="ar-SA"/>
        </w:rPr>
        <w:t xml:space="preserve">Переможця </w:t>
      </w:r>
      <w:r w:rsidR="001A4854" w:rsidRPr="00371457">
        <w:rPr>
          <w:rFonts w:eastAsia="Batang"/>
          <w:szCs w:val="20"/>
          <w:lang w:val="uk-UA" w:eastAsia="ar-SA"/>
        </w:rPr>
        <w:t xml:space="preserve">з відстроченням платежу до </w:t>
      </w:r>
      <w:r w:rsidR="001A4854" w:rsidRPr="00371457">
        <w:rPr>
          <w:rFonts w:eastAsia="Batang"/>
          <w:b/>
          <w:szCs w:val="20"/>
          <w:lang w:val="uk-UA" w:eastAsia="ar-SA"/>
        </w:rPr>
        <w:t xml:space="preserve">30 (тридцяти) </w:t>
      </w:r>
      <w:r w:rsidR="00137980" w:rsidRPr="00371457">
        <w:rPr>
          <w:rFonts w:eastAsia="Batang"/>
          <w:b/>
          <w:szCs w:val="20"/>
          <w:lang w:val="uk-UA" w:eastAsia="ar-SA"/>
        </w:rPr>
        <w:t>робочих</w:t>
      </w:r>
      <w:r w:rsidR="001A4854" w:rsidRPr="00371457">
        <w:rPr>
          <w:rFonts w:eastAsia="Batang"/>
          <w:b/>
          <w:szCs w:val="20"/>
          <w:lang w:val="uk-UA" w:eastAsia="ar-SA"/>
        </w:rPr>
        <w:t xml:space="preserve"> днів</w:t>
      </w:r>
      <w:r w:rsidR="001A4854" w:rsidRPr="00371457">
        <w:rPr>
          <w:rFonts w:eastAsia="Batang"/>
          <w:szCs w:val="20"/>
          <w:lang w:val="uk-UA" w:eastAsia="ar-SA"/>
        </w:rPr>
        <w:t xml:space="preserve"> з дня отримання Товару та при наявності бюджетного фінансування (фінансування, наявності коштів на закупівлю)</w:t>
      </w:r>
      <w:r w:rsidRPr="00371457">
        <w:rPr>
          <w:rFonts w:eastAsia="Batang"/>
          <w:szCs w:val="20"/>
          <w:lang w:val="uk-UA" w:eastAsia="ar-SA"/>
        </w:rPr>
        <w:t>.</w:t>
      </w:r>
    </w:p>
    <w:p w:rsidR="006560B2" w:rsidRPr="00371457" w:rsidRDefault="006560B2" w:rsidP="006560B2">
      <w:pPr>
        <w:pStyle w:val="a8"/>
        <w:ind w:left="0" w:firstLine="426"/>
        <w:jc w:val="both"/>
        <w:rPr>
          <w:bCs/>
          <w:sz w:val="24"/>
          <w:szCs w:val="24"/>
        </w:rPr>
      </w:pPr>
      <w:r w:rsidRPr="00371457">
        <w:rPr>
          <w:sz w:val="24"/>
          <w:szCs w:val="24"/>
        </w:rPr>
        <w:t xml:space="preserve">3. </w:t>
      </w:r>
      <w:r w:rsidRPr="00371457">
        <w:rPr>
          <w:bCs/>
          <w:sz w:val="24"/>
          <w:szCs w:val="24"/>
        </w:rPr>
        <w:t>Учасник повинен забезпечити контроль якості кожної партії товару, що постачається, а також своєчасну заміну неякісного товару якісним.</w:t>
      </w:r>
      <w:r w:rsidRPr="00371457">
        <w:rPr>
          <w:sz w:val="24"/>
          <w:szCs w:val="24"/>
        </w:rPr>
        <w:t xml:space="preserve"> У разі виникнення суперечностей щодо якості товару спір вирішується у порядку, передбаченому договором та чинним законодавством України</w:t>
      </w:r>
      <w:r w:rsidRPr="00371457">
        <w:rPr>
          <w:bCs/>
          <w:sz w:val="24"/>
          <w:szCs w:val="24"/>
        </w:rPr>
        <w:t>.</w:t>
      </w:r>
    </w:p>
    <w:p w:rsidR="006560B2" w:rsidRPr="00371457" w:rsidRDefault="006560B2" w:rsidP="006560B2">
      <w:pPr>
        <w:ind w:firstLine="709"/>
        <w:jc w:val="both"/>
        <w:rPr>
          <w:i/>
          <w:iCs/>
          <w:sz w:val="22"/>
          <w:szCs w:val="22"/>
          <w:lang w:val="uk-UA" w:eastAsia="uk-UA"/>
        </w:rPr>
      </w:pPr>
    </w:p>
    <w:p w:rsidR="002E6531" w:rsidRPr="00371457" w:rsidRDefault="002E6531" w:rsidP="00D5246A">
      <w:pPr>
        <w:ind w:right="83"/>
        <w:jc w:val="center"/>
        <w:rPr>
          <w:b/>
          <w:iCs/>
          <w:sz w:val="22"/>
          <w:szCs w:val="22"/>
          <w:lang w:val="uk-UA" w:eastAsia="uk-UA"/>
        </w:rPr>
      </w:pPr>
      <w:r w:rsidRPr="00371457">
        <w:rPr>
          <w:b/>
          <w:iCs/>
          <w:sz w:val="22"/>
          <w:szCs w:val="22"/>
          <w:lang w:val="uk-UA" w:eastAsia="uk-UA"/>
        </w:rPr>
        <w:t>Посада, прізвище, ініціали, підпис уповноваженої особи Учасника, завірені печаткою*.</w:t>
      </w:r>
    </w:p>
    <w:p w:rsidR="002E6531" w:rsidRPr="00371457" w:rsidRDefault="002E6531" w:rsidP="002E6531">
      <w:pPr>
        <w:ind w:right="83" w:firstLine="567"/>
        <w:jc w:val="both"/>
        <w:rPr>
          <w:i/>
          <w:iCs/>
          <w:sz w:val="22"/>
          <w:lang w:val="uk-UA" w:eastAsia="uk-UA"/>
        </w:rPr>
      </w:pPr>
      <w:r w:rsidRPr="00371457">
        <w:rPr>
          <w:i/>
          <w:iCs/>
          <w:sz w:val="22"/>
          <w:lang w:val="uk-UA" w:eastAsia="uk-UA"/>
        </w:rPr>
        <w:t>* Ця вимога не стосується учасників, які здійснюють діяльність без печатки (згідно з чинним законодавством).</w:t>
      </w:r>
    </w:p>
    <w:p w:rsidR="00C071D0" w:rsidRPr="00371457" w:rsidRDefault="00C071D0" w:rsidP="002E6531">
      <w:pPr>
        <w:ind w:right="83" w:firstLine="567"/>
        <w:jc w:val="both"/>
        <w:rPr>
          <w:i/>
          <w:iCs/>
          <w:sz w:val="22"/>
          <w:lang w:val="uk-UA" w:eastAsia="uk-UA"/>
        </w:rPr>
      </w:pPr>
    </w:p>
    <w:p w:rsidR="00C071D0" w:rsidRPr="00371457" w:rsidRDefault="00C071D0" w:rsidP="00C071D0">
      <w:pPr>
        <w:ind w:right="83" w:firstLine="567"/>
        <w:jc w:val="both"/>
        <w:rPr>
          <w:i/>
          <w:iCs/>
          <w:sz w:val="22"/>
          <w:lang w:val="uk-UA" w:eastAsia="uk-UA"/>
        </w:rPr>
      </w:pPr>
      <w:r w:rsidRPr="00371457">
        <w:rPr>
          <w:i/>
          <w:iCs/>
          <w:sz w:val="22"/>
          <w:lang w:val="uk-UA" w:eastAsia="uk-UA"/>
        </w:rPr>
        <w:t>У разі відсутності в Учасника одного або більше предметів закупівлі, вказаних в технічних вимогах, така пропозиція не приймається до розгляду.</w:t>
      </w:r>
    </w:p>
    <w:p w:rsidR="00C071D0" w:rsidRPr="00371457" w:rsidRDefault="00C071D0" w:rsidP="002E6531">
      <w:pPr>
        <w:ind w:right="83" w:firstLine="567"/>
        <w:jc w:val="both"/>
        <w:rPr>
          <w:i/>
          <w:iCs/>
          <w:sz w:val="22"/>
          <w:lang w:val="uk-UA" w:eastAsia="uk-UA"/>
        </w:rPr>
      </w:pPr>
    </w:p>
    <w:p w:rsidR="00127D6E" w:rsidRPr="00371457" w:rsidRDefault="002E6531" w:rsidP="00FD0065">
      <w:pPr>
        <w:ind w:right="83" w:firstLine="720"/>
        <w:jc w:val="both"/>
        <w:rPr>
          <w:i/>
          <w:sz w:val="22"/>
          <w:lang w:val="uk-UA"/>
        </w:rPr>
      </w:pPr>
      <w:r w:rsidRPr="00371457">
        <w:rPr>
          <w:i/>
          <w:sz w:val="22"/>
          <w:lang w:val="uk-UA"/>
        </w:rPr>
        <w:t>У разі наявності в даному документі  посилань  на конкретну торговельну марку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rsidR="00127D6E" w:rsidRPr="00371457" w:rsidRDefault="00127D6E" w:rsidP="00127D6E">
      <w:pPr>
        <w:jc w:val="center"/>
        <w:rPr>
          <w:i/>
          <w:sz w:val="22"/>
          <w:lang w:val="uk-UA"/>
        </w:rPr>
      </w:pPr>
      <w:r w:rsidRPr="00371457">
        <w:rPr>
          <w:i/>
          <w:sz w:val="22"/>
          <w:lang w:val="uk-UA"/>
        </w:rPr>
        <w:br w:type="column"/>
      </w:r>
    </w:p>
    <w:p w:rsidR="00127D6E" w:rsidRPr="00371457" w:rsidRDefault="00127D6E" w:rsidP="00127D6E">
      <w:pPr>
        <w:jc w:val="right"/>
        <w:rPr>
          <w:b/>
          <w:i/>
          <w:lang w:val="uk-UA" w:eastAsia="uk-UA"/>
        </w:rPr>
      </w:pPr>
      <w:r w:rsidRPr="00371457">
        <w:rPr>
          <w:b/>
          <w:i/>
          <w:lang w:val="uk-UA" w:eastAsia="uk-UA"/>
        </w:rPr>
        <w:t>ДОДАТОК № 2</w:t>
      </w:r>
    </w:p>
    <w:p w:rsidR="00127D6E" w:rsidRPr="00371457" w:rsidRDefault="00127D6E" w:rsidP="00127D6E">
      <w:pPr>
        <w:jc w:val="right"/>
        <w:rPr>
          <w:b/>
          <w:i/>
          <w:lang w:val="uk-UA" w:eastAsia="uk-UA"/>
        </w:rPr>
      </w:pPr>
      <w:r w:rsidRPr="00371457">
        <w:rPr>
          <w:i/>
          <w:iCs/>
          <w:lang w:val="uk-UA"/>
        </w:rPr>
        <w:t xml:space="preserve">до </w:t>
      </w:r>
      <w:r w:rsidRPr="00371457">
        <w:rPr>
          <w:i/>
          <w:iCs/>
          <w:shd w:val="clear" w:color="auto" w:fill="FFFFFF"/>
          <w:lang w:val="uk-UA"/>
        </w:rPr>
        <w:t> оголошення про проведення спрощеної закупівлі</w:t>
      </w:r>
    </w:p>
    <w:p w:rsidR="00127D6E" w:rsidRPr="00371457" w:rsidRDefault="00127D6E" w:rsidP="00127D6E">
      <w:pPr>
        <w:jc w:val="center"/>
        <w:rPr>
          <w:b/>
          <w:i/>
          <w:lang w:val="uk-UA" w:eastAsia="uk-UA"/>
        </w:rPr>
      </w:pPr>
      <w:r w:rsidRPr="00371457">
        <w:rPr>
          <w:b/>
          <w:i/>
          <w:lang w:val="uk-UA" w:eastAsia="uk-UA"/>
        </w:rPr>
        <w:t xml:space="preserve">Кваліфікаційні вимоги </w:t>
      </w:r>
    </w:p>
    <w:p w:rsidR="00127D6E" w:rsidRPr="00371457" w:rsidRDefault="00127D6E" w:rsidP="00127D6E">
      <w:pPr>
        <w:jc w:val="center"/>
        <w:rPr>
          <w:b/>
          <w:lang w:val="uk-UA"/>
        </w:rPr>
      </w:pPr>
    </w:p>
    <w:p w:rsidR="00127D6E" w:rsidRPr="00371457" w:rsidRDefault="00127D6E" w:rsidP="00127D6E">
      <w:pPr>
        <w:jc w:val="center"/>
        <w:rPr>
          <w:b/>
          <w:lang w:val="uk-UA"/>
        </w:rPr>
      </w:pPr>
      <w:r w:rsidRPr="00371457">
        <w:rPr>
          <w:b/>
          <w:lang w:val="uk-UA"/>
        </w:rPr>
        <w:t>ДОКУМЕНТИ, ЯКІ ПОВИНЕН НАДАТИ УЧАСНИК</w:t>
      </w:r>
    </w:p>
    <w:p w:rsidR="00127D6E" w:rsidRPr="00371457" w:rsidRDefault="00127D6E" w:rsidP="00127D6E">
      <w:pPr>
        <w:ind w:firstLine="567"/>
        <w:jc w:val="both"/>
        <w:rPr>
          <w:rStyle w:val="ad"/>
          <w:rFonts w:eastAsia="Calibri"/>
          <w:b w:val="0"/>
          <w:u w:val="single"/>
          <w:lang w:val="uk-UA"/>
        </w:rPr>
      </w:pPr>
      <w:r w:rsidRPr="00371457">
        <w:rPr>
          <w:rStyle w:val="ad"/>
          <w:rFonts w:eastAsia="Calibri"/>
          <w:u w:val="single"/>
          <w:lang w:val="uk-UA"/>
        </w:rPr>
        <w:t xml:space="preserve">Учасник повинен у складі своєї пропозиції на електронному майданчику </w:t>
      </w:r>
      <w:r w:rsidRPr="00371457">
        <w:rPr>
          <w:u w:val="single"/>
          <w:lang w:val="uk-UA" w:eastAsia="uk-UA"/>
        </w:rPr>
        <w:t>ОБОВ'ЯЗКОВО</w:t>
      </w:r>
      <w:r w:rsidRPr="00371457">
        <w:rPr>
          <w:rStyle w:val="ad"/>
          <w:rFonts w:eastAsia="Calibri"/>
          <w:u w:val="single"/>
          <w:lang w:val="uk-UA"/>
        </w:rPr>
        <w:t xml:space="preserve"> розмістити (додати) наступні документи в електронному (</w:t>
      </w:r>
      <w:proofErr w:type="spellStart"/>
      <w:r w:rsidRPr="00371457">
        <w:rPr>
          <w:rStyle w:val="ad"/>
          <w:rFonts w:eastAsia="Calibri"/>
          <w:u w:val="single"/>
          <w:lang w:val="uk-UA"/>
        </w:rPr>
        <w:t>скан</w:t>
      </w:r>
      <w:proofErr w:type="spellEnd"/>
      <w:r w:rsidRPr="00371457">
        <w:rPr>
          <w:rStyle w:val="ad"/>
          <w:rFonts w:eastAsia="Calibri"/>
          <w:u w:val="single"/>
          <w:lang w:val="uk-UA"/>
        </w:rPr>
        <w:t>–копії у форматі РDF) вигляді:</w:t>
      </w:r>
    </w:p>
    <w:p w:rsidR="00F7493E" w:rsidRPr="00371457" w:rsidRDefault="00F7493E" w:rsidP="00127D6E">
      <w:pPr>
        <w:ind w:firstLine="567"/>
        <w:jc w:val="both"/>
        <w:rPr>
          <w:b/>
          <w:lang w:val="uk-UA" w:eastAsia="uk-UA"/>
        </w:rPr>
      </w:pPr>
    </w:p>
    <w:p w:rsidR="00127D6E" w:rsidRPr="00371457" w:rsidRDefault="004A024D" w:rsidP="00127D6E">
      <w:pPr>
        <w:ind w:firstLine="567"/>
        <w:jc w:val="both"/>
        <w:rPr>
          <w:lang w:val="uk-UA" w:eastAsia="uk-UA"/>
        </w:rPr>
      </w:pPr>
      <w:r w:rsidRPr="00371457">
        <w:rPr>
          <w:b/>
          <w:lang w:val="uk-UA" w:eastAsia="uk-UA"/>
        </w:rPr>
        <w:t>1)</w:t>
      </w:r>
      <w:r w:rsidR="00127D6E" w:rsidRPr="00371457">
        <w:rPr>
          <w:rStyle w:val="ad"/>
          <w:rFonts w:eastAsia="Calibri"/>
          <w:lang w:val="uk-UA"/>
        </w:rPr>
        <w:t>Цінову пропозицію, офо</w:t>
      </w:r>
      <w:r w:rsidR="00A873D0" w:rsidRPr="00371457">
        <w:rPr>
          <w:rStyle w:val="ad"/>
          <w:rFonts w:eastAsia="Calibri"/>
          <w:lang w:val="uk-UA"/>
        </w:rPr>
        <w:t>рмлену відповідно до Додатку № 3</w:t>
      </w:r>
      <w:r w:rsidR="00127D6E" w:rsidRPr="00371457">
        <w:rPr>
          <w:rStyle w:val="ad"/>
          <w:rFonts w:eastAsia="Calibri"/>
          <w:lang w:val="uk-UA"/>
        </w:rPr>
        <w:t>, із зазначенням стартової ціни пропозиції.</w:t>
      </w:r>
      <w:r w:rsidR="00127D6E" w:rsidRPr="00371457">
        <w:rPr>
          <w:lang w:val="uk-UA" w:eastAsia="uk-UA"/>
        </w:rPr>
        <w:t xml:space="preserve"> Пропозиція повинна бути оформлена по формі ««ЦІНОВА ПРОПОЗИЦІЯ»»</w:t>
      </w:r>
      <w:r w:rsidR="00777085" w:rsidRPr="00371457">
        <w:rPr>
          <w:lang w:val="uk-UA" w:eastAsia="uk-UA"/>
        </w:rPr>
        <w:t xml:space="preserve"> (Додаток 3</w:t>
      </w:r>
      <w:r w:rsidR="00127D6E" w:rsidRPr="00371457">
        <w:rPr>
          <w:lang w:val="uk-UA" w:eastAsia="uk-UA"/>
        </w:rPr>
        <w:t>) на фірмовому бланку Учасника (у разі наявності) та завірена підписом уповноваженої особи та печаткою (у разі наявності). Підписання «Цінової пропозиції» за формою Зам</w:t>
      </w:r>
      <w:r w:rsidR="001466B8" w:rsidRPr="00371457">
        <w:rPr>
          <w:lang w:val="uk-UA" w:eastAsia="uk-UA"/>
        </w:rPr>
        <w:t>овника</w:t>
      </w:r>
      <w:r w:rsidR="00127D6E" w:rsidRPr="00371457">
        <w:rPr>
          <w:lang w:val="uk-UA" w:eastAsia="uk-UA"/>
        </w:rPr>
        <w:t xml:space="preserve"> є обов’язковим. У разі не виконання вимог Замовника, Замовник має право дискваліфікувати  Учасника;</w:t>
      </w:r>
    </w:p>
    <w:p w:rsidR="00F7493E" w:rsidRPr="00371457" w:rsidRDefault="00F7493E" w:rsidP="00BB1591">
      <w:pPr>
        <w:ind w:firstLine="567"/>
        <w:jc w:val="both"/>
        <w:rPr>
          <w:b/>
          <w:shd w:val="clear" w:color="auto" w:fill="FFFFFF"/>
          <w:lang w:val="uk-UA"/>
        </w:rPr>
      </w:pPr>
    </w:p>
    <w:p w:rsidR="00127D6E" w:rsidRPr="00371457" w:rsidRDefault="004A024D" w:rsidP="00BB1591">
      <w:pPr>
        <w:ind w:firstLine="567"/>
        <w:jc w:val="both"/>
        <w:rPr>
          <w:shd w:val="clear" w:color="auto" w:fill="FFFFFF"/>
          <w:lang w:val="uk-UA"/>
        </w:rPr>
      </w:pPr>
      <w:r w:rsidRPr="00371457">
        <w:rPr>
          <w:b/>
          <w:shd w:val="clear" w:color="auto" w:fill="FFFFFF"/>
          <w:lang w:val="uk-UA"/>
        </w:rPr>
        <w:t>2)</w:t>
      </w:r>
      <w:r w:rsidR="003E782C" w:rsidRPr="00371457">
        <w:rPr>
          <w:shd w:val="clear" w:color="auto" w:fill="FFFFFF"/>
          <w:lang w:val="uk-UA"/>
        </w:rPr>
        <w:t xml:space="preserve"> </w:t>
      </w:r>
      <w:r w:rsidR="00127D6E" w:rsidRPr="00371457">
        <w:rPr>
          <w:shd w:val="clear" w:color="auto" w:fill="FFFFFF"/>
          <w:lang w:val="uk-UA"/>
        </w:rPr>
        <w:t>Статут (у разі, якщо Учасник не використовує у своїй діяльності Статут, надати пояснювальну довідку);</w:t>
      </w:r>
    </w:p>
    <w:p w:rsidR="00DD489A" w:rsidRPr="00371457" w:rsidRDefault="00DD489A" w:rsidP="00BB1591">
      <w:pPr>
        <w:ind w:firstLine="567"/>
        <w:jc w:val="both"/>
        <w:rPr>
          <w:shd w:val="clear" w:color="auto" w:fill="FFFFFF"/>
          <w:lang w:val="uk-UA"/>
        </w:rPr>
      </w:pPr>
    </w:p>
    <w:p w:rsidR="00F7493E" w:rsidRPr="00371457" w:rsidRDefault="006C7C13" w:rsidP="00BB1591">
      <w:pPr>
        <w:ind w:firstLine="567"/>
        <w:jc w:val="both"/>
        <w:rPr>
          <w:lang w:val="uk-UA" w:eastAsia="uk-UA"/>
        </w:rPr>
      </w:pPr>
      <w:r w:rsidRPr="00371457">
        <w:rPr>
          <w:b/>
          <w:lang w:val="uk-UA" w:eastAsia="uk-UA"/>
        </w:rPr>
        <w:t xml:space="preserve">3) </w:t>
      </w:r>
      <w:r w:rsidRPr="00371457">
        <w:rPr>
          <w:lang w:val="uk-UA" w:eastAsia="uk-UA"/>
        </w:rPr>
        <w:t>Витяг чи виписка з Єдиного державного реєстру юридичних осіб, фізичних осіб-підприємців та громадських формувань, що містить відомості про Учасника;</w:t>
      </w:r>
    </w:p>
    <w:p w:rsidR="006C7C13" w:rsidRPr="00371457" w:rsidRDefault="006C7C13" w:rsidP="00BB1591">
      <w:pPr>
        <w:ind w:firstLine="567"/>
        <w:jc w:val="both"/>
        <w:rPr>
          <w:b/>
          <w:lang w:val="uk-UA" w:eastAsia="uk-UA"/>
        </w:rPr>
      </w:pPr>
    </w:p>
    <w:p w:rsidR="00B3347D" w:rsidRPr="00371457" w:rsidRDefault="006C7C13" w:rsidP="00B3347D">
      <w:pPr>
        <w:ind w:firstLine="567"/>
        <w:jc w:val="both"/>
        <w:rPr>
          <w:lang w:val="uk-UA" w:eastAsia="uk-UA"/>
        </w:rPr>
      </w:pPr>
      <w:r w:rsidRPr="00371457">
        <w:rPr>
          <w:b/>
          <w:lang w:val="uk-UA" w:eastAsia="uk-UA"/>
        </w:rPr>
        <w:t>4</w:t>
      </w:r>
      <w:r w:rsidR="004A024D" w:rsidRPr="00371457">
        <w:rPr>
          <w:b/>
          <w:lang w:val="uk-UA" w:eastAsia="uk-UA"/>
        </w:rPr>
        <w:t>)</w:t>
      </w:r>
      <w:r w:rsidR="003E782C" w:rsidRPr="00371457">
        <w:rPr>
          <w:b/>
          <w:lang w:val="uk-UA" w:eastAsia="uk-UA"/>
        </w:rPr>
        <w:t xml:space="preserve"> </w:t>
      </w:r>
      <w:r w:rsidR="00B3347D" w:rsidRPr="00371457">
        <w:rPr>
          <w:lang w:val="uk-UA" w:eastAsia="uk-UA"/>
        </w:rPr>
        <w:t>Сканований паспорт* (ст.1-2, ст.3-6 за наявності записів)  або ID-картка з додатками, ІПН.</w:t>
      </w:r>
    </w:p>
    <w:p w:rsidR="00127D6E" w:rsidRPr="00371457" w:rsidRDefault="00B3347D" w:rsidP="00616527">
      <w:pPr>
        <w:ind w:firstLine="567"/>
        <w:jc w:val="both"/>
        <w:rPr>
          <w:u w:val="single"/>
          <w:lang w:val="uk-UA" w:eastAsia="uk-UA"/>
        </w:rPr>
      </w:pPr>
      <w:r w:rsidRPr="00371457">
        <w:rPr>
          <w:u w:val="single"/>
          <w:lang w:val="uk-UA" w:eastAsia="uk-UA"/>
        </w:rPr>
        <w:t>(для фізичних осіб-підприємців);</w:t>
      </w:r>
    </w:p>
    <w:p w:rsidR="00616527" w:rsidRPr="00371457" w:rsidRDefault="00616527" w:rsidP="00616527">
      <w:pPr>
        <w:ind w:firstLine="567"/>
        <w:jc w:val="both"/>
        <w:rPr>
          <w:i/>
          <w:sz w:val="22"/>
          <w:szCs w:val="22"/>
          <w:lang w:val="uk-UA" w:eastAsia="uk-UA"/>
        </w:rPr>
      </w:pPr>
      <w:r w:rsidRPr="00371457">
        <w:rPr>
          <w:sz w:val="22"/>
          <w:szCs w:val="22"/>
          <w:lang w:val="uk-UA" w:eastAsia="uk-UA"/>
        </w:rPr>
        <w:t>*</w:t>
      </w:r>
      <w:r w:rsidRPr="00371457">
        <w:rPr>
          <w:i/>
          <w:sz w:val="22"/>
          <w:szCs w:val="22"/>
          <w:lang w:val="uk-UA" w:eastAsia="uk-UA"/>
        </w:rPr>
        <w:t>на підписанта договору. Паспорт на момент розкриття пропозиції повинен бути дійсний</w:t>
      </w:r>
    </w:p>
    <w:p w:rsidR="00616527" w:rsidRPr="00371457" w:rsidRDefault="00616527" w:rsidP="00616527">
      <w:pPr>
        <w:ind w:firstLine="567"/>
        <w:jc w:val="both"/>
        <w:rPr>
          <w:sz w:val="22"/>
          <w:szCs w:val="22"/>
          <w:lang w:val="uk-UA" w:eastAsia="uk-UA"/>
        </w:rPr>
      </w:pPr>
    </w:p>
    <w:p w:rsidR="00616527" w:rsidRPr="00371457" w:rsidRDefault="00616527" w:rsidP="00616527">
      <w:pPr>
        <w:tabs>
          <w:tab w:val="left" w:pos="142"/>
        </w:tabs>
        <w:ind w:firstLine="567"/>
        <w:jc w:val="both"/>
        <w:rPr>
          <w:lang w:val="uk-UA"/>
        </w:rPr>
      </w:pPr>
      <w:r w:rsidRPr="00371457">
        <w:rPr>
          <w:b/>
          <w:lang w:val="uk-UA"/>
        </w:rPr>
        <w:t>5)</w:t>
      </w:r>
      <w:r w:rsidR="003E782C" w:rsidRPr="00371457">
        <w:rPr>
          <w:b/>
          <w:lang w:val="uk-UA"/>
        </w:rPr>
        <w:t xml:space="preserve"> </w:t>
      </w:r>
      <w:r w:rsidRPr="00371457">
        <w:rPr>
          <w:lang w:val="uk-UA"/>
        </w:rPr>
        <w:t>Копію документа, що підтверджує статус платника податків:</w:t>
      </w:r>
    </w:p>
    <w:p w:rsidR="00616527" w:rsidRPr="00371457" w:rsidRDefault="00616527" w:rsidP="003E782C">
      <w:pPr>
        <w:pStyle w:val="a8"/>
        <w:widowControl/>
        <w:numPr>
          <w:ilvl w:val="0"/>
          <w:numId w:val="7"/>
        </w:numPr>
        <w:overflowPunct/>
        <w:autoSpaceDE/>
        <w:autoSpaceDN/>
        <w:adjustRightInd/>
        <w:jc w:val="both"/>
        <w:textAlignment w:val="auto"/>
        <w:rPr>
          <w:sz w:val="24"/>
          <w:szCs w:val="24"/>
        </w:rPr>
      </w:pPr>
      <w:r w:rsidRPr="00371457">
        <w:rPr>
          <w:sz w:val="24"/>
          <w:szCs w:val="24"/>
        </w:rPr>
        <w:t>для платників податку на додану вартість – витяг з реєстру платників податку на додану вартість</w:t>
      </w:r>
      <w:r w:rsidR="003E782C" w:rsidRPr="00371457">
        <w:rPr>
          <w:sz w:val="24"/>
          <w:szCs w:val="24"/>
        </w:rPr>
        <w:t xml:space="preserve"> або</w:t>
      </w:r>
      <w:r w:rsidR="003E782C" w:rsidRPr="00371457">
        <w:t xml:space="preserve"> </w:t>
      </w:r>
      <w:r w:rsidR="003E782C" w:rsidRPr="00371457">
        <w:rPr>
          <w:sz w:val="24"/>
          <w:szCs w:val="24"/>
        </w:rPr>
        <w:t>свідоцтво платника податку на додану вартість</w:t>
      </w:r>
      <w:r w:rsidRPr="00371457">
        <w:rPr>
          <w:sz w:val="24"/>
          <w:szCs w:val="24"/>
        </w:rPr>
        <w:t>;</w:t>
      </w:r>
    </w:p>
    <w:p w:rsidR="00F7493E" w:rsidRPr="00371457" w:rsidRDefault="00616527" w:rsidP="00616527">
      <w:pPr>
        <w:ind w:firstLine="567"/>
        <w:jc w:val="both"/>
        <w:rPr>
          <w:lang w:val="uk-UA"/>
        </w:rPr>
      </w:pPr>
      <w:r w:rsidRPr="00371457">
        <w:rPr>
          <w:lang w:val="uk-UA"/>
        </w:rPr>
        <w:t>- для платника єдиного податку - витяг з реєстру платників єдиного податку або свідоцтво платника єдиного податку.</w:t>
      </w:r>
    </w:p>
    <w:p w:rsidR="001D1D7B" w:rsidRPr="00371457" w:rsidRDefault="001D1D7B" w:rsidP="00616527">
      <w:pPr>
        <w:ind w:firstLine="567"/>
        <w:jc w:val="both"/>
        <w:rPr>
          <w:lang w:val="uk-UA"/>
        </w:rPr>
      </w:pPr>
    </w:p>
    <w:p w:rsidR="001D1D7B" w:rsidRPr="00371457" w:rsidRDefault="001D1D7B" w:rsidP="001D1D7B">
      <w:pPr>
        <w:spacing w:line="20" w:lineRule="atLeast"/>
        <w:ind w:firstLine="567"/>
        <w:jc w:val="both"/>
        <w:rPr>
          <w:lang w:val="uk-UA"/>
        </w:rPr>
      </w:pPr>
      <w:r w:rsidRPr="00371457">
        <w:rPr>
          <w:b/>
          <w:lang w:val="uk-UA"/>
        </w:rPr>
        <w:t>6)</w:t>
      </w:r>
      <w:r w:rsidR="003E782C" w:rsidRPr="00371457">
        <w:rPr>
          <w:b/>
          <w:lang w:val="uk-UA"/>
        </w:rPr>
        <w:t xml:space="preserve"> </w:t>
      </w:r>
      <w:r w:rsidRPr="00371457">
        <w:rPr>
          <w:lang w:val="uk-UA"/>
        </w:rPr>
        <w:t>Сканований лист в довільній формі,</w:t>
      </w:r>
      <w:r w:rsidR="00FF2002" w:rsidRPr="00371457">
        <w:rPr>
          <w:lang w:val="uk-UA"/>
        </w:rPr>
        <w:t xml:space="preserve"> </w:t>
      </w:r>
      <w:r w:rsidRPr="00371457">
        <w:rPr>
          <w:lang w:val="uk-UA"/>
        </w:rPr>
        <w:t>в якому</w:t>
      </w:r>
      <w:r w:rsidR="00F5517A" w:rsidRPr="00371457">
        <w:rPr>
          <w:lang w:val="uk-UA"/>
        </w:rPr>
        <w:t xml:space="preserve"> </w:t>
      </w:r>
      <w:r w:rsidRPr="00371457">
        <w:rPr>
          <w:lang w:val="uk-UA"/>
        </w:rPr>
        <w:t>потрібно</w:t>
      </w:r>
      <w:r w:rsidR="00F5517A" w:rsidRPr="00371457">
        <w:rPr>
          <w:lang w:val="uk-UA"/>
        </w:rPr>
        <w:t xml:space="preserve"> </w:t>
      </w:r>
      <w:r w:rsidRPr="00371457">
        <w:rPr>
          <w:lang w:val="uk-UA"/>
        </w:rPr>
        <w:t>вказати особу (осіб) уповноважену(</w:t>
      </w:r>
      <w:proofErr w:type="spellStart"/>
      <w:r w:rsidRPr="00371457">
        <w:rPr>
          <w:lang w:val="uk-UA"/>
        </w:rPr>
        <w:t>их</w:t>
      </w:r>
      <w:proofErr w:type="spellEnd"/>
      <w:r w:rsidRPr="00371457">
        <w:rPr>
          <w:lang w:val="uk-UA"/>
        </w:rPr>
        <w:t xml:space="preserve">) на підписання договору за результатами здійснення закупівлі, пропозиції та представлення інтересів учасника під час проведення закупівлі. </w:t>
      </w:r>
    </w:p>
    <w:p w:rsidR="001D1D7B" w:rsidRPr="00371457" w:rsidRDefault="001D1D7B" w:rsidP="001D1D7B">
      <w:pPr>
        <w:spacing w:line="20" w:lineRule="atLeast"/>
        <w:ind w:firstLine="567"/>
        <w:jc w:val="both"/>
        <w:rPr>
          <w:lang w:val="uk-UA"/>
        </w:rPr>
      </w:pPr>
    </w:p>
    <w:p w:rsidR="001D1D7B" w:rsidRPr="00371457" w:rsidRDefault="001D1D7B" w:rsidP="001D1D7B">
      <w:pPr>
        <w:spacing w:line="20" w:lineRule="atLeast"/>
        <w:ind w:firstLine="567"/>
        <w:jc w:val="both"/>
        <w:rPr>
          <w:lang w:val="uk-UA"/>
        </w:rPr>
      </w:pPr>
      <w:r w:rsidRPr="00371457">
        <w:rPr>
          <w:b/>
          <w:lang w:val="uk-UA"/>
        </w:rPr>
        <w:t>7)</w:t>
      </w:r>
      <w:r w:rsidRPr="00371457">
        <w:rPr>
          <w:lang w:val="uk-UA"/>
        </w:rPr>
        <w:t xml:space="preserve"> Скановане</w:t>
      </w:r>
      <w:r w:rsidR="00F5517A" w:rsidRPr="00371457">
        <w:rPr>
          <w:lang w:val="uk-UA"/>
        </w:rPr>
        <w:t xml:space="preserve"> </w:t>
      </w:r>
      <w:r w:rsidRPr="00371457">
        <w:rPr>
          <w:lang w:val="uk-UA"/>
        </w:rPr>
        <w:t>протокольне рішення учасників (акціонерів, власників) про призначення керівника (директора, генерального директора, тощо), сканований наказ про призначення керівника або довіреність на підписанта договору за результатами здійснення закупівлі, пропозиції та представлення інтересів учасника під час проведення закупівлі (оформлена належним чином з урахуванням статутних документів, в разі, якщо підписант договору, пропозиції та представник інтересів учасника довірена особа). В разі якщо особа уповноважена на підписання договору за результатами здійснення закупівлі, пропозиції та представлення інтересів учасника під час проведення процедури закупівлі діє згідно довіреності, надати документ що підтверджує повноваження особи довірителя згідно статутних документів Учасника (скановане</w:t>
      </w:r>
      <w:r w:rsidR="00F5517A" w:rsidRPr="00371457">
        <w:rPr>
          <w:lang w:val="uk-UA"/>
        </w:rPr>
        <w:t xml:space="preserve"> </w:t>
      </w:r>
      <w:r w:rsidRPr="00371457">
        <w:rPr>
          <w:lang w:val="uk-UA"/>
        </w:rPr>
        <w:t>протокольне рішення учасників (акціонерів, власників) про призначення керівника (директора, генерального директора, тощо), сканований наказ про призначення керівника).</w:t>
      </w:r>
    </w:p>
    <w:p w:rsidR="00616527" w:rsidRPr="00371457" w:rsidRDefault="00616527" w:rsidP="00616527">
      <w:pPr>
        <w:ind w:firstLine="567"/>
        <w:jc w:val="both"/>
        <w:rPr>
          <w:b/>
          <w:lang w:val="uk-UA" w:eastAsia="uk-UA"/>
        </w:rPr>
      </w:pPr>
    </w:p>
    <w:p w:rsidR="00C22974" w:rsidRPr="00371457" w:rsidRDefault="001D1D7B" w:rsidP="00C22974">
      <w:pPr>
        <w:tabs>
          <w:tab w:val="left" w:pos="840"/>
        </w:tabs>
        <w:ind w:firstLine="709"/>
        <w:jc w:val="both"/>
        <w:rPr>
          <w:lang w:val="uk-UA"/>
        </w:rPr>
      </w:pPr>
      <w:r w:rsidRPr="00371457">
        <w:rPr>
          <w:b/>
          <w:lang w:val="uk-UA" w:eastAsia="uk-UA"/>
        </w:rPr>
        <w:t>8</w:t>
      </w:r>
      <w:r w:rsidR="004A024D" w:rsidRPr="00371457">
        <w:rPr>
          <w:b/>
          <w:lang w:val="uk-UA" w:eastAsia="uk-UA"/>
        </w:rPr>
        <w:t>)</w:t>
      </w:r>
      <w:r w:rsidR="003E782C" w:rsidRPr="00371457">
        <w:rPr>
          <w:b/>
          <w:lang w:val="uk-UA" w:eastAsia="uk-UA"/>
        </w:rPr>
        <w:t xml:space="preserve"> </w:t>
      </w:r>
      <w:r w:rsidR="00C22974" w:rsidRPr="00371457">
        <w:rPr>
          <w:lang w:val="uk-UA"/>
        </w:rPr>
        <w:t xml:space="preserve">Довідка, складена у довільній формі, за власноручним  підписом уповноваженої особи Учасника та засвідчена печаткою (у разі наявності), яка містить відомості про учасника: </w:t>
      </w:r>
    </w:p>
    <w:p w:rsidR="00C22974" w:rsidRPr="00371457" w:rsidRDefault="00C22974" w:rsidP="00C22974">
      <w:pPr>
        <w:pStyle w:val="af"/>
        <w:keepNext/>
        <w:keepLines/>
        <w:spacing w:before="0" w:beforeAutospacing="0" w:after="0" w:afterAutospacing="0"/>
        <w:ind w:firstLine="709"/>
      </w:pPr>
      <w:r w:rsidRPr="00371457">
        <w:t xml:space="preserve">- реквізити (місцезнаходження, телефон, факс, телефон для контактів, </w:t>
      </w:r>
      <w:r w:rsidRPr="00371457">
        <w:rPr>
          <w:bdr w:val="none" w:sz="0" w:space="0" w:color="auto" w:frame="1"/>
          <w:lang w:eastAsia="uk-UA"/>
        </w:rPr>
        <w:t>електронна адреса</w:t>
      </w:r>
      <w:r w:rsidRPr="00371457">
        <w:t xml:space="preserve">); </w:t>
      </w:r>
    </w:p>
    <w:p w:rsidR="00C22974" w:rsidRPr="00371457" w:rsidRDefault="00C22974" w:rsidP="00C22974">
      <w:pPr>
        <w:pStyle w:val="af"/>
        <w:keepNext/>
        <w:keepLines/>
        <w:spacing w:before="0" w:beforeAutospacing="0" w:after="0" w:afterAutospacing="0"/>
        <w:ind w:firstLine="709"/>
      </w:pPr>
      <w:r w:rsidRPr="00371457">
        <w:t xml:space="preserve">- </w:t>
      </w:r>
      <w:r w:rsidRPr="00371457">
        <w:rPr>
          <w:bdr w:val="none" w:sz="0" w:space="0" w:color="auto" w:frame="1"/>
          <w:lang w:eastAsia="uk-UA"/>
        </w:rPr>
        <w:t>ідентифікаційний код юридичної особи Учасника (код ЄДРПОУ);</w:t>
      </w:r>
    </w:p>
    <w:p w:rsidR="00C22974" w:rsidRPr="00371457" w:rsidRDefault="00C22974" w:rsidP="00C22974">
      <w:pPr>
        <w:ind w:firstLine="709"/>
        <w:jc w:val="both"/>
        <w:rPr>
          <w:bdr w:val="none" w:sz="0" w:space="0" w:color="auto" w:frame="1"/>
          <w:lang w:val="uk-UA" w:eastAsia="uk-UA"/>
        </w:rPr>
      </w:pPr>
      <w:r w:rsidRPr="00371457">
        <w:rPr>
          <w:lang w:val="uk-UA"/>
        </w:rPr>
        <w:t>- керівництво (посада, прізвище, ім’я, по батькові)</w:t>
      </w:r>
      <w:r w:rsidRPr="00371457">
        <w:rPr>
          <w:bdr w:val="none" w:sz="0" w:space="0" w:color="auto" w:frame="1"/>
          <w:lang w:val="uk-UA" w:eastAsia="uk-UA"/>
        </w:rPr>
        <w:t xml:space="preserve"> для Учасників-юридичних осіб, а також відомості щодо особи, уповноваженої на підписання документів пропозиції в рамках даної закупівлі (посада, прізвище, ім’я, по батькові, телефон для контактів, зразок підпису) у разі, якщо пропозиція підписується іншою особою, ніж керівник;</w:t>
      </w:r>
    </w:p>
    <w:p w:rsidR="00616527" w:rsidRPr="00371457" w:rsidRDefault="00616527" w:rsidP="00616527">
      <w:pPr>
        <w:pStyle w:val="af"/>
        <w:keepNext/>
        <w:keepLines/>
        <w:spacing w:before="0" w:beforeAutospacing="0" w:after="0" w:afterAutospacing="0"/>
        <w:ind w:firstLine="709"/>
        <w:jc w:val="both"/>
        <w:rPr>
          <w:lang w:eastAsia="uk-UA"/>
        </w:rPr>
      </w:pPr>
      <w:r w:rsidRPr="00371457">
        <w:rPr>
          <w:bdr w:val="none" w:sz="0" w:space="0" w:color="auto" w:frame="1"/>
          <w:lang w:eastAsia="uk-UA"/>
        </w:rPr>
        <w:lastRenderedPageBreak/>
        <w:t xml:space="preserve">- </w:t>
      </w:r>
      <w:r w:rsidRPr="00371457">
        <w:rPr>
          <w:lang w:eastAsia="uk-UA"/>
        </w:rPr>
        <w:t>ПІБ та контактний номер телефону відповідальної особи за поставку товару, електронна пошта для зв’язку;</w:t>
      </w:r>
    </w:p>
    <w:p w:rsidR="00C22974" w:rsidRPr="00371457" w:rsidRDefault="00C22974" w:rsidP="00C22974">
      <w:pPr>
        <w:pStyle w:val="a4"/>
        <w:shd w:val="clear" w:color="auto" w:fill="FFFFFF"/>
        <w:spacing w:before="0" w:beforeAutospacing="0" w:after="0" w:afterAutospacing="0"/>
        <w:ind w:firstLine="709"/>
        <w:jc w:val="both"/>
        <w:rPr>
          <w:lang w:val="uk-UA"/>
        </w:rPr>
      </w:pPr>
      <w:r w:rsidRPr="00371457">
        <w:rPr>
          <w:lang w:val="uk-UA"/>
        </w:rPr>
        <w:t>- реквізити банківського рахунку, за якими буде здійснюватися оплата за договором в разі визнання учасника переможцем закупівлі.</w:t>
      </w:r>
    </w:p>
    <w:p w:rsidR="00C87AFE" w:rsidRPr="00371457" w:rsidRDefault="00C87AFE" w:rsidP="00C22974">
      <w:pPr>
        <w:ind w:firstLine="567"/>
        <w:jc w:val="both"/>
        <w:rPr>
          <w:i/>
          <w:lang w:val="uk-UA"/>
        </w:rPr>
      </w:pPr>
    </w:p>
    <w:p w:rsidR="0012790D" w:rsidRPr="00371457" w:rsidRDefault="001D1D7B" w:rsidP="00BB1591">
      <w:pPr>
        <w:ind w:firstLine="567"/>
        <w:contextualSpacing/>
        <w:jc w:val="both"/>
        <w:rPr>
          <w:lang w:val="uk-UA"/>
        </w:rPr>
      </w:pPr>
      <w:r w:rsidRPr="00371457">
        <w:rPr>
          <w:b/>
          <w:lang w:val="uk-UA"/>
        </w:rPr>
        <w:t>9</w:t>
      </w:r>
      <w:r w:rsidR="00406694" w:rsidRPr="00371457">
        <w:rPr>
          <w:b/>
          <w:lang w:val="uk-UA"/>
        </w:rPr>
        <w:t>)</w:t>
      </w:r>
      <w:r w:rsidR="0012790D" w:rsidRPr="00371457">
        <w:rPr>
          <w:lang w:val="uk-UA"/>
        </w:rPr>
        <w:t>Гарантійний  лист від Учасника  наступного змісту:</w:t>
      </w:r>
    </w:p>
    <w:p w:rsidR="0012790D" w:rsidRPr="00371457" w:rsidRDefault="0012790D" w:rsidP="00BB1591">
      <w:pPr>
        <w:pStyle w:val="a4"/>
        <w:shd w:val="clear" w:color="auto" w:fill="FFFFFF"/>
        <w:spacing w:before="0" w:beforeAutospacing="0" w:after="0" w:afterAutospacing="0"/>
        <w:ind w:firstLine="567"/>
        <w:jc w:val="both"/>
        <w:rPr>
          <w:lang w:val="uk-UA" w:eastAsia="ru-RU"/>
        </w:rPr>
      </w:pPr>
      <w:r w:rsidRPr="00371457">
        <w:rPr>
          <w:lang w:val="uk-UA" w:eastAsia="ru-RU"/>
        </w:rPr>
        <w:t xml:space="preserve">“Даним листом підтверджуємо, що </w:t>
      </w:r>
      <w:r w:rsidRPr="00371457">
        <w:rPr>
          <w:u w:val="single"/>
          <w:lang w:val="uk-UA" w:eastAsia="ru-RU"/>
        </w:rPr>
        <w:t>зазначити найменування Учасника</w:t>
      </w:r>
      <w:r w:rsidRPr="00371457">
        <w:rPr>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A047A3" w:rsidRPr="00371457" w:rsidRDefault="00A047A3" w:rsidP="00BB1591">
      <w:pPr>
        <w:pStyle w:val="a4"/>
        <w:shd w:val="clear" w:color="auto" w:fill="FFFFFF"/>
        <w:spacing w:before="0" w:beforeAutospacing="0" w:after="0" w:afterAutospacing="0"/>
        <w:ind w:firstLine="567"/>
        <w:jc w:val="both"/>
        <w:rPr>
          <w:lang w:val="uk-UA" w:eastAsia="ru-RU"/>
        </w:rPr>
      </w:pPr>
    </w:p>
    <w:p w:rsidR="00A047A3" w:rsidRPr="00371457" w:rsidRDefault="001D1D7B" w:rsidP="00A047A3">
      <w:pPr>
        <w:tabs>
          <w:tab w:val="left" w:pos="840"/>
        </w:tabs>
        <w:ind w:firstLine="567"/>
        <w:jc w:val="both"/>
        <w:rPr>
          <w:lang w:val="uk-UA" w:eastAsia="uk-UA"/>
        </w:rPr>
      </w:pPr>
      <w:r w:rsidRPr="00371457">
        <w:rPr>
          <w:b/>
          <w:lang w:val="uk-UA" w:eastAsia="uk-UA"/>
        </w:rPr>
        <w:t>10</w:t>
      </w:r>
      <w:r w:rsidR="00A047A3" w:rsidRPr="00371457">
        <w:rPr>
          <w:b/>
          <w:lang w:val="uk-UA" w:eastAsia="uk-UA"/>
        </w:rPr>
        <w:t>)</w:t>
      </w:r>
      <w:r w:rsidR="00A047A3" w:rsidRPr="00371457">
        <w:rPr>
          <w:lang w:val="uk-UA" w:eastAsia="uk-UA"/>
        </w:rPr>
        <w:t xml:space="preserve"> Учасник повинен надати скановану копію ліцензії на провадження господарської діяльності, пов’язаної з цим предметом закупівлі, якщо така ліцензія необхідна згідно з чинним законодавством на такий вид діяльності. В іншому випадку надати лист-пояснення з посиланням на відповідний нормативний документ.</w:t>
      </w:r>
    </w:p>
    <w:p w:rsidR="009D3ACC" w:rsidRPr="00371457" w:rsidRDefault="009D3ACC" w:rsidP="00A047A3">
      <w:pPr>
        <w:pStyle w:val="a4"/>
        <w:shd w:val="clear" w:color="auto" w:fill="FFFFFF"/>
        <w:spacing w:before="0" w:beforeAutospacing="0" w:after="0" w:afterAutospacing="0"/>
        <w:ind w:firstLine="567"/>
        <w:jc w:val="both"/>
        <w:rPr>
          <w:lang w:val="uk-UA"/>
        </w:rPr>
      </w:pPr>
    </w:p>
    <w:p w:rsidR="00C22974" w:rsidRPr="00371457" w:rsidRDefault="001D1D7B" w:rsidP="00C22974">
      <w:pPr>
        <w:spacing w:line="20" w:lineRule="atLeast"/>
        <w:ind w:left="-426" w:firstLine="993"/>
        <w:jc w:val="both"/>
        <w:rPr>
          <w:b/>
          <w:lang w:val="uk-UA"/>
        </w:rPr>
      </w:pPr>
      <w:r w:rsidRPr="00371457">
        <w:rPr>
          <w:b/>
          <w:lang w:val="uk-UA"/>
        </w:rPr>
        <w:t>11</w:t>
      </w:r>
      <w:r w:rsidR="001135CA" w:rsidRPr="00371457">
        <w:rPr>
          <w:b/>
          <w:lang w:val="uk-UA"/>
        </w:rPr>
        <w:t>)</w:t>
      </w:r>
      <w:r w:rsidR="00DD489A" w:rsidRPr="00371457">
        <w:rPr>
          <w:b/>
          <w:lang w:val="uk-UA"/>
        </w:rPr>
        <w:t xml:space="preserve"> </w:t>
      </w:r>
      <w:r w:rsidR="00C22974" w:rsidRPr="00371457">
        <w:rPr>
          <w:b/>
          <w:lang w:val="uk-UA"/>
        </w:rPr>
        <w:t xml:space="preserve">Наявність обладнання та матеріально-технічної бази: </w:t>
      </w:r>
    </w:p>
    <w:p w:rsidR="00912F9F" w:rsidRPr="00371457" w:rsidRDefault="001D1D7B" w:rsidP="00912F9F">
      <w:pPr>
        <w:tabs>
          <w:tab w:val="left" w:pos="840"/>
        </w:tabs>
        <w:ind w:firstLine="709"/>
        <w:jc w:val="both"/>
        <w:rPr>
          <w:lang w:val="uk-UA"/>
        </w:rPr>
      </w:pPr>
      <w:r w:rsidRPr="00371457">
        <w:rPr>
          <w:b/>
          <w:lang w:val="uk-UA"/>
        </w:rPr>
        <w:t>11</w:t>
      </w:r>
      <w:r w:rsidR="00C22974" w:rsidRPr="00371457">
        <w:rPr>
          <w:b/>
          <w:lang w:val="uk-UA"/>
        </w:rPr>
        <w:t>.1.</w:t>
      </w:r>
      <w:r w:rsidR="00C22974" w:rsidRPr="00371457">
        <w:rPr>
          <w:lang w:val="uk-UA"/>
        </w:rPr>
        <w:t xml:space="preserve"> </w:t>
      </w:r>
      <w:r w:rsidR="00912F9F" w:rsidRPr="00371457">
        <w:rPr>
          <w:lang w:val="uk-UA" w:eastAsia="uk-UA"/>
        </w:rPr>
        <w:t xml:space="preserve">Учасник повинен надати </w:t>
      </w:r>
      <w:r w:rsidR="00912F9F" w:rsidRPr="00371457">
        <w:rPr>
          <w:lang w:val="uk-UA"/>
        </w:rPr>
        <w:t>довідку  про наявність обладнання та матеріально-технічної бази (зазначити обладнання та матеріально-технічну базу, місце знаходження, контактні телефони, режим роботи, інформацію про виробників Товару (найме</w:t>
      </w:r>
      <w:r w:rsidR="00BB1F68">
        <w:rPr>
          <w:lang w:val="uk-UA"/>
        </w:rPr>
        <w:t>нування НПЗ, місце зберігання)).</w:t>
      </w:r>
      <w:bookmarkStart w:id="0" w:name="_GoBack"/>
      <w:bookmarkEnd w:id="0"/>
      <w:r w:rsidR="00912F9F" w:rsidRPr="00371457">
        <w:rPr>
          <w:lang w:val="uk-UA"/>
        </w:rPr>
        <w:t xml:space="preserve"> </w:t>
      </w:r>
    </w:p>
    <w:p w:rsidR="00371457" w:rsidRDefault="00A36B83" w:rsidP="00912F9F">
      <w:pPr>
        <w:tabs>
          <w:tab w:val="left" w:pos="840"/>
        </w:tabs>
        <w:ind w:firstLine="709"/>
        <w:jc w:val="both"/>
        <w:rPr>
          <w:lang w:val="uk-UA"/>
        </w:rPr>
      </w:pPr>
      <w:r w:rsidRPr="00371457">
        <w:rPr>
          <w:b/>
          <w:lang w:val="uk-UA"/>
        </w:rPr>
        <w:t>11.2.</w:t>
      </w:r>
      <w:r w:rsidRPr="00371457">
        <w:rPr>
          <w:lang w:val="uk-UA"/>
        </w:rPr>
        <w:t xml:space="preserve"> Довідку про можливість забезпечення доставку товару (</w:t>
      </w:r>
      <w:r w:rsidR="00231874" w:rsidRPr="00231874">
        <w:rPr>
          <w:lang w:val="uk-UA"/>
        </w:rPr>
        <w:t>бензин А-92</w:t>
      </w:r>
      <w:r w:rsidRPr="00371457">
        <w:rPr>
          <w:lang w:val="uk-UA"/>
        </w:rPr>
        <w:t xml:space="preserve">) </w:t>
      </w:r>
      <w:proofErr w:type="spellStart"/>
      <w:r w:rsidRPr="00371457">
        <w:rPr>
          <w:lang w:val="uk-UA"/>
        </w:rPr>
        <w:t>бензовозними</w:t>
      </w:r>
      <w:proofErr w:type="spellEnd"/>
      <w:r w:rsidRPr="00371457">
        <w:rPr>
          <w:lang w:val="uk-UA"/>
        </w:rPr>
        <w:t xml:space="preserve"> нормами (наливом) на склад Замовника (м. Київ, </w:t>
      </w:r>
      <w:proofErr w:type="spellStart"/>
      <w:r w:rsidRPr="00371457">
        <w:rPr>
          <w:lang w:val="uk-UA"/>
        </w:rPr>
        <w:t>пров</w:t>
      </w:r>
      <w:proofErr w:type="spellEnd"/>
      <w:r w:rsidRPr="00371457">
        <w:rPr>
          <w:lang w:val="uk-UA"/>
        </w:rPr>
        <w:t xml:space="preserve">. Куренівський, 15а) власними або орендованими, або залученими за іншими договорами бензовозами. </w:t>
      </w:r>
    </w:p>
    <w:p w:rsidR="00371457" w:rsidRPr="00371457" w:rsidRDefault="00371457" w:rsidP="00912F9F">
      <w:pPr>
        <w:tabs>
          <w:tab w:val="left" w:pos="840"/>
        </w:tabs>
        <w:ind w:firstLine="709"/>
        <w:jc w:val="both"/>
        <w:rPr>
          <w:lang w:val="uk-UA"/>
        </w:rPr>
      </w:pPr>
      <w:r>
        <w:rPr>
          <w:lang w:val="uk-UA"/>
        </w:rPr>
        <w:t>К</w:t>
      </w:r>
      <w:r w:rsidRPr="00371457">
        <w:rPr>
          <w:lang w:val="uk-UA"/>
        </w:rPr>
        <w:t xml:space="preserve">опії документів (договорів), які підтверджують право власності чи/або користування бензовозами чи/або надання Учаснику послуг з перевезення небезпечних вантажів (які діють протягом терміну поставки товару, визначеного </w:t>
      </w:r>
      <w:r>
        <w:rPr>
          <w:lang w:val="uk-UA"/>
        </w:rPr>
        <w:t>оголошенням</w:t>
      </w:r>
      <w:r w:rsidRPr="00371457">
        <w:rPr>
          <w:lang w:val="uk-UA"/>
        </w:rPr>
        <w:t>)</w:t>
      </w:r>
    </w:p>
    <w:p w:rsidR="00A36B83" w:rsidRPr="00371457" w:rsidRDefault="00371457" w:rsidP="00912F9F">
      <w:pPr>
        <w:tabs>
          <w:tab w:val="left" w:pos="840"/>
        </w:tabs>
        <w:ind w:firstLine="709"/>
        <w:jc w:val="both"/>
        <w:rPr>
          <w:lang w:val="uk-UA"/>
        </w:rPr>
      </w:pPr>
      <w:r w:rsidRPr="00371457">
        <w:rPr>
          <w:b/>
          <w:lang w:val="uk-UA"/>
        </w:rPr>
        <w:t>11.3.</w:t>
      </w:r>
      <w:r>
        <w:rPr>
          <w:lang w:val="uk-UA"/>
        </w:rPr>
        <w:t xml:space="preserve"> Н</w:t>
      </w:r>
      <w:r w:rsidR="00A36B83" w:rsidRPr="00371457">
        <w:rPr>
          <w:lang w:val="uk-UA"/>
        </w:rPr>
        <w:t>адати копію чинної ліцензії або витягу Державної служби України з безпеки на транспорті</w:t>
      </w:r>
      <w:r>
        <w:rPr>
          <w:lang w:val="uk-UA"/>
        </w:rPr>
        <w:t xml:space="preserve"> </w:t>
      </w:r>
      <w:r w:rsidR="00A36B83" w:rsidRPr="00371457">
        <w:rPr>
          <w:lang w:val="uk-UA"/>
        </w:rPr>
        <w:t>(Укртрансбезпека) на внутрішні перевезення небезпечних вантажів ва</w:t>
      </w:r>
      <w:r>
        <w:rPr>
          <w:lang w:val="uk-UA"/>
        </w:rPr>
        <w:t>нтажними автомобілями.</w:t>
      </w:r>
    </w:p>
    <w:p w:rsidR="0016552D" w:rsidRPr="00371457" w:rsidRDefault="0016552D" w:rsidP="00DD489A">
      <w:pPr>
        <w:tabs>
          <w:tab w:val="left" w:pos="840"/>
        </w:tabs>
        <w:ind w:firstLine="567"/>
        <w:jc w:val="both"/>
        <w:rPr>
          <w:lang w:val="uk-UA" w:eastAsia="uk-UA"/>
        </w:rPr>
      </w:pPr>
    </w:p>
    <w:p w:rsidR="0016552D" w:rsidRPr="00371457" w:rsidRDefault="004B6D46" w:rsidP="0016552D">
      <w:pPr>
        <w:spacing w:line="20" w:lineRule="atLeast"/>
        <w:ind w:firstLine="709"/>
        <w:jc w:val="both"/>
        <w:rPr>
          <w:b/>
          <w:bCs/>
          <w:lang w:val="uk-UA"/>
        </w:rPr>
      </w:pPr>
      <w:r w:rsidRPr="00371457">
        <w:rPr>
          <w:b/>
          <w:bCs/>
          <w:lang w:val="uk-UA"/>
        </w:rPr>
        <w:t>12</w:t>
      </w:r>
      <w:r w:rsidR="0016552D" w:rsidRPr="00371457">
        <w:rPr>
          <w:b/>
          <w:bCs/>
          <w:lang w:val="uk-UA"/>
        </w:rPr>
        <w:t xml:space="preserve">) </w:t>
      </w:r>
      <w:r w:rsidR="0016552D" w:rsidRPr="00371457">
        <w:rPr>
          <w:bCs/>
          <w:lang w:val="uk-UA"/>
        </w:rPr>
        <w:t>Наявність документально підтвердженого досвіду виконання аналогічного (аналогічних) за предметом закупівлі договору (договорів).</w:t>
      </w:r>
    </w:p>
    <w:p w:rsidR="0016552D" w:rsidRPr="00371457" w:rsidRDefault="0016552D" w:rsidP="0016552D">
      <w:pPr>
        <w:spacing w:line="20" w:lineRule="atLeast"/>
        <w:ind w:left="-426" w:firstLine="426"/>
        <w:jc w:val="both"/>
        <w:rPr>
          <w:b/>
          <w:lang w:val="uk-UA"/>
        </w:rPr>
      </w:pPr>
    </w:p>
    <w:p w:rsidR="0016552D" w:rsidRPr="00371457" w:rsidRDefault="004B6D46" w:rsidP="0016552D">
      <w:pPr>
        <w:pStyle w:val="a4"/>
        <w:shd w:val="clear" w:color="auto" w:fill="FFFFFF"/>
        <w:spacing w:before="0" w:beforeAutospacing="0" w:after="0" w:afterAutospacing="0" w:line="216" w:lineRule="atLeast"/>
        <w:ind w:firstLine="568"/>
        <w:jc w:val="both"/>
        <w:rPr>
          <w:lang w:val="uk-UA"/>
        </w:rPr>
      </w:pPr>
      <w:r w:rsidRPr="00371457">
        <w:rPr>
          <w:b/>
          <w:bCs/>
          <w:lang w:val="uk-UA"/>
        </w:rPr>
        <w:t>12</w:t>
      </w:r>
      <w:r w:rsidR="0016552D" w:rsidRPr="00371457">
        <w:rPr>
          <w:b/>
          <w:bCs/>
          <w:lang w:val="uk-UA"/>
        </w:rPr>
        <w:t>.1.</w:t>
      </w:r>
      <w:r w:rsidR="0016552D" w:rsidRPr="00371457">
        <w:rPr>
          <w:bCs/>
          <w:lang w:val="uk-UA"/>
        </w:rPr>
        <w:t xml:space="preserve"> </w:t>
      </w:r>
      <w:r w:rsidR="0016552D" w:rsidRPr="00371457">
        <w:rPr>
          <w:lang w:val="uk-UA"/>
        </w:rPr>
        <w:t>Учасник повинен надати скановану довідку,</w:t>
      </w:r>
      <w:r w:rsidRPr="00371457">
        <w:rPr>
          <w:lang w:val="uk-UA"/>
        </w:rPr>
        <w:t xml:space="preserve"> </w:t>
      </w:r>
      <w:r w:rsidR="0016552D" w:rsidRPr="00371457">
        <w:rPr>
          <w:lang w:val="uk-UA"/>
        </w:rPr>
        <w:t>що містить інформацію про досвід виконання аналогічного(-них)* договору(-</w:t>
      </w:r>
      <w:proofErr w:type="spellStart"/>
      <w:r w:rsidR="0016552D" w:rsidRPr="00371457">
        <w:rPr>
          <w:lang w:val="uk-UA"/>
        </w:rPr>
        <w:t>ів</w:t>
      </w:r>
      <w:proofErr w:type="spellEnd"/>
      <w:r w:rsidR="0016552D" w:rsidRPr="00371457">
        <w:rPr>
          <w:lang w:val="uk-UA"/>
        </w:rPr>
        <w:t>) за 2019 та/або 2020 та/або 2021 рік за встановленою формою:</w:t>
      </w:r>
    </w:p>
    <w:p w:rsidR="0016552D" w:rsidRPr="00371457" w:rsidRDefault="0016552D" w:rsidP="0016552D">
      <w:pPr>
        <w:pStyle w:val="a4"/>
        <w:shd w:val="clear" w:color="auto" w:fill="FFFFFF"/>
        <w:spacing w:before="0" w:beforeAutospacing="0" w:after="0" w:afterAutospacing="0" w:line="216" w:lineRule="atLeast"/>
        <w:ind w:firstLine="568"/>
        <w:jc w:val="both"/>
        <w:rPr>
          <w:lang w:val="uk-UA"/>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
        <w:gridCol w:w="1205"/>
        <w:gridCol w:w="1984"/>
        <w:gridCol w:w="1559"/>
        <w:gridCol w:w="1114"/>
        <w:gridCol w:w="1241"/>
        <w:gridCol w:w="1015"/>
        <w:gridCol w:w="1273"/>
      </w:tblGrid>
      <w:tr w:rsidR="003D5069" w:rsidRPr="00371457" w:rsidTr="0016552D">
        <w:tc>
          <w:tcPr>
            <w:tcW w:w="463" w:type="dxa"/>
            <w:shd w:val="clear" w:color="auto" w:fill="auto"/>
          </w:tcPr>
          <w:p w:rsidR="0016552D" w:rsidRPr="00371457" w:rsidRDefault="0016552D" w:rsidP="003B0E6E">
            <w:pPr>
              <w:pStyle w:val="a4"/>
              <w:spacing w:before="0" w:beforeAutospacing="0" w:after="0" w:afterAutospacing="0" w:line="216" w:lineRule="atLeast"/>
              <w:jc w:val="center"/>
              <w:rPr>
                <w:lang w:val="uk-UA"/>
              </w:rPr>
            </w:pPr>
          </w:p>
          <w:p w:rsidR="0016552D" w:rsidRPr="00371457" w:rsidRDefault="0016552D" w:rsidP="003B0E6E">
            <w:pPr>
              <w:pStyle w:val="a4"/>
              <w:spacing w:before="0" w:beforeAutospacing="0" w:after="0" w:afterAutospacing="0" w:line="216" w:lineRule="atLeast"/>
              <w:jc w:val="center"/>
              <w:rPr>
                <w:lang w:val="uk-UA"/>
              </w:rPr>
            </w:pPr>
            <w:r w:rsidRPr="00371457">
              <w:rPr>
                <w:sz w:val="22"/>
                <w:szCs w:val="22"/>
                <w:lang w:val="uk-UA"/>
              </w:rPr>
              <w:t>№</w:t>
            </w:r>
          </w:p>
          <w:p w:rsidR="0016552D" w:rsidRPr="00371457" w:rsidRDefault="0016552D" w:rsidP="003B0E6E">
            <w:pPr>
              <w:pStyle w:val="a4"/>
              <w:spacing w:before="0" w:beforeAutospacing="0" w:after="0" w:afterAutospacing="0" w:line="216" w:lineRule="atLeast"/>
              <w:jc w:val="center"/>
              <w:rPr>
                <w:lang w:val="uk-UA"/>
              </w:rPr>
            </w:pPr>
            <w:r w:rsidRPr="00371457">
              <w:rPr>
                <w:sz w:val="22"/>
                <w:szCs w:val="22"/>
                <w:lang w:val="uk-UA"/>
              </w:rPr>
              <w:t>з/п</w:t>
            </w:r>
          </w:p>
        </w:tc>
        <w:tc>
          <w:tcPr>
            <w:tcW w:w="1205" w:type="dxa"/>
            <w:shd w:val="clear" w:color="auto" w:fill="auto"/>
          </w:tcPr>
          <w:p w:rsidR="0016552D" w:rsidRPr="00371457" w:rsidRDefault="0016552D" w:rsidP="003B0E6E">
            <w:pPr>
              <w:pStyle w:val="a4"/>
              <w:spacing w:line="216" w:lineRule="atLeast"/>
              <w:jc w:val="center"/>
              <w:rPr>
                <w:lang w:val="uk-UA"/>
              </w:rPr>
            </w:pPr>
            <w:r w:rsidRPr="00371457">
              <w:rPr>
                <w:sz w:val="22"/>
                <w:szCs w:val="22"/>
                <w:lang w:val="uk-UA"/>
              </w:rPr>
              <w:t>Предмет договору/контракту</w:t>
            </w:r>
          </w:p>
        </w:tc>
        <w:tc>
          <w:tcPr>
            <w:tcW w:w="1984" w:type="dxa"/>
            <w:shd w:val="clear" w:color="auto" w:fill="auto"/>
          </w:tcPr>
          <w:p w:rsidR="0016552D" w:rsidRPr="00371457" w:rsidRDefault="0016552D" w:rsidP="003B0E6E">
            <w:pPr>
              <w:pStyle w:val="a4"/>
              <w:spacing w:line="216" w:lineRule="atLeast"/>
              <w:jc w:val="center"/>
              <w:rPr>
                <w:lang w:val="uk-UA"/>
              </w:rPr>
            </w:pPr>
            <w:r w:rsidRPr="00371457">
              <w:rPr>
                <w:sz w:val="22"/>
                <w:szCs w:val="22"/>
                <w:lang w:val="uk-UA"/>
              </w:rPr>
              <w:t>Найменування замовника (повна адреса замовника, телефони)</w:t>
            </w:r>
          </w:p>
        </w:tc>
        <w:tc>
          <w:tcPr>
            <w:tcW w:w="1559" w:type="dxa"/>
            <w:shd w:val="clear" w:color="auto" w:fill="auto"/>
          </w:tcPr>
          <w:p w:rsidR="0016552D" w:rsidRPr="00371457" w:rsidRDefault="0016552D" w:rsidP="003B0E6E">
            <w:pPr>
              <w:pStyle w:val="a4"/>
              <w:spacing w:line="216" w:lineRule="atLeast"/>
              <w:jc w:val="center"/>
              <w:rPr>
                <w:lang w:val="uk-UA"/>
              </w:rPr>
            </w:pPr>
            <w:r w:rsidRPr="00371457">
              <w:rPr>
                <w:sz w:val="22"/>
                <w:szCs w:val="22"/>
                <w:lang w:val="uk-UA"/>
              </w:rPr>
              <w:t>Кількість поставленого товару за договором</w:t>
            </w:r>
          </w:p>
        </w:tc>
        <w:tc>
          <w:tcPr>
            <w:tcW w:w="1114" w:type="dxa"/>
            <w:shd w:val="clear" w:color="auto" w:fill="auto"/>
          </w:tcPr>
          <w:p w:rsidR="0016552D" w:rsidRPr="00371457" w:rsidRDefault="0016552D" w:rsidP="003B0E6E">
            <w:pPr>
              <w:pStyle w:val="a4"/>
              <w:spacing w:line="216" w:lineRule="atLeast"/>
              <w:jc w:val="center"/>
              <w:rPr>
                <w:lang w:val="uk-UA"/>
              </w:rPr>
            </w:pPr>
            <w:r w:rsidRPr="00371457">
              <w:rPr>
                <w:sz w:val="22"/>
                <w:szCs w:val="22"/>
                <w:lang w:val="uk-UA"/>
              </w:rPr>
              <w:t>Дата та номер договору</w:t>
            </w:r>
          </w:p>
        </w:tc>
        <w:tc>
          <w:tcPr>
            <w:tcW w:w="1241" w:type="dxa"/>
            <w:shd w:val="clear" w:color="auto" w:fill="auto"/>
          </w:tcPr>
          <w:p w:rsidR="0016552D" w:rsidRPr="00371457" w:rsidRDefault="0016552D" w:rsidP="003B0E6E">
            <w:pPr>
              <w:pStyle w:val="a4"/>
              <w:spacing w:line="216" w:lineRule="atLeast"/>
              <w:jc w:val="center"/>
              <w:rPr>
                <w:lang w:val="uk-UA"/>
              </w:rPr>
            </w:pPr>
            <w:r w:rsidRPr="00371457">
              <w:rPr>
                <w:sz w:val="22"/>
                <w:szCs w:val="22"/>
                <w:lang w:val="uk-UA"/>
              </w:rPr>
              <w:t>Дата завершення договору</w:t>
            </w:r>
          </w:p>
        </w:tc>
        <w:tc>
          <w:tcPr>
            <w:tcW w:w="1015" w:type="dxa"/>
          </w:tcPr>
          <w:p w:rsidR="0016552D" w:rsidRPr="00371457" w:rsidRDefault="0016552D" w:rsidP="003B0E6E">
            <w:pPr>
              <w:pStyle w:val="a4"/>
              <w:spacing w:line="216" w:lineRule="atLeast"/>
              <w:jc w:val="center"/>
              <w:rPr>
                <w:lang w:val="uk-UA"/>
              </w:rPr>
            </w:pPr>
            <w:r w:rsidRPr="00371457">
              <w:rPr>
                <w:sz w:val="22"/>
                <w:szCs w:val="22"/>
                <w:lang w:val="uk-UA"/>
              </w:rPr>
              <w:t>Сума договору</w:t>
            </w:r>
          </w:p>
        </w:tc>
        <w:tc>
          <w:tcPr>
            <w:tcW w:w="1273" w:type="dxa"/>
            <w:shd w:val="clear" w:color="auto" w:fill="auto"/>
          </w:tcPr>
          <w:p w:rsidR="0016552D" w:rsidRPr="00371457" w:rsidRDefault="0016552D" w:rsidP="003B0E6E">
            <w:pPr>
              <w:pStyle w:val="a4"/>
              <w:spacing w:line="216" w:lineRule="atLeast"/>
              <w:jc w:val="center"/>
              <w:rPr>
                <w:lang w:val="uk-UA"/>
              </w:rPr>
            </w:pPr>
            <w:r w:rsidRPr="00371457">
              <w:rPr>
                <w:sz w:val="22"/>
                <w:szCs w:val="22"/>
                <w:lang w:val="uk-UA"/>
              </w:rPr>
              <w:t xml:space="preserve">№ </w:t>
            </w:r>
            <w:proofErr w:type="spellStart"/>
            <w:r w:rsidRPr="00371457">
              <w:rPr>
                <w:sz w:val="22"/>
                <w:szCs w:val="22"/>
                <w:lang w:val="uk-UA"/>
              </w:rPr>
              <w:t>оголоше-ння</w:t>
            </w:r>
            <w:proofErr w:type="spellEnd"/>
            <w:r w:rsidRPr="00371457">
              <w:rPr>
                <w:sz w:val="22"/>
                <w:szCs w:val="22"/>
                <w:lang w:val="uk-UA"/>
              </w:rPr>
              <w:t xml:space="preserve"> на </w:t>
            </w:r>
            <w:proofErr w:type="spellStart"/>
            <w:r w:rsidRPr="00371457">
              <w:rPr>
                <w:sz w:val="22"/>
                <w:szCs w:val="22"/>
                <w:lang w:val="uk-UA"/>
              </w:rPr>
              <w:t>Prozorro</w:t>
            </w:r>
            <w:proofErr w:type="spellEnd"/>
            <w:r w:rsidRPr="00371457">
              <w:rPr>
                <w:sz w:val="22"/>
                <w:szCs w:val="22"/>
                <w:lang w:val="uk-UA"/>
              </w:rPr>
              <w:t>**</w:t>
            </w:r>
          </w:p>
        </w:tc>
      </w:tr>
      <w:tr w:rsidR="0016552D" w:rsidRPr="00371457" w:rsidTr="0016552D">
        <w:tc>
          <w:tcPr>
            <w:tcW w:w="463" w:type="dxa"/>
            <w:shd w:val="clear" w:color="auto" w:fill="auto"/>
          </w:tcPr>
          <w:p w:rsidR="0016552D" w:rsidRPr="00371457" w:rsidRDefault="0016552D" w:rsidP="003B0E6E">
            <w:pPr>
              <w:pStyle w:val="a4"/>
              <w:spacing w:before="0" w:beforeAutospacing="0" w:after="0" w:afterAutospacing="0" w:line="216" w:lineRule="atLeast"/>
              <w:jc w:val="center"/>
              <w:rPr>
                <w:lang w:val="uk-UA"/>
              </w:rPr>
            </w:pPr>
            <w:r w:rsidRPr="00371457">
              <w:rPr>
                <w:sz w:val="22"/>
                <w:szCs w:val="22"/>
                <w:lang w:val="uk-UA"/>
              </w:rPr>
              <w:t>1</w:t>
            </w:r>
          </w:p>
        </w:tc>
        <w:tc>
          <w:tcPr>
            <w:tcW w:w="1205" w:type="dxa"/>
            <w:shd w:val="clear" w:color="auto" w:fill="auto"/>
          </w:tcPr>
          <w:p w:rsidR="0016552D" w:rsidRPr="00371457" w:rsidRDefault="0016552D" w:rsidP="003B0E6E">
            <w:pPr>
              <w:pStyle w:val="a4"/>
              <w:spacing w:before="0" w:beforeAutospacing="0" w:after="0" w:afterAutospacing="0" w:line="216" w:lineRule="atLeast"/>
              <w:jc w:val="center"/>
              <w:rPr>
                <w:lang w:val="uk-UA"/>
              </w:rPr>
            </w:pPr>
            <w:r w:rsidRPr="00371457">
              <w:rPr>
                <w:sz w:val="22"/>
                <w:szCs w:val="22"/>
                <w:lang w:val="uk-UA"/>
              </w:rPr>
              <w:t>2</w:t>
            </w:r>
          </w:p>
        </w:tc>
        <w:tc>
          <w:tcPr>
            <w:tcW w:w="1984" w:type="dxa"/>
            <w:shd w:val="clear" w:color="auto" w:fill="auto"/>
          </w:tcPr>
          <w:p w:rsidR="0016552D" w:rsidRPr="00371457" w:rsidRDefault="0016552D" w:rsidP="003B0E6E">
            <w:pPr>
              <w:pStyle w:val="a4"/>
              <w:spacing w:before="0" w:beforeAutospacing="0" w:after="0" w:afterAutospacing="0" w:line="216" w:lineRule="atLeast"/>
              <w:jc w:val="center"/>
              <w:rPr>
                <w:lang w:val="uk-UA"/>
              </w:rPr>
            </w:pPr>
            <w:r w:rsidRPr="00371457">
              <w:rPr>
                <w:sz w:val="22"/>
                <w:szCs w:val="22"/>
                <w:lang w:val="uk-UA"/>
              </w:rPr>
              <w:t>3</w:t>
            </w:r>
          </w:p>
        </w:tc>
        <w:tc>
          <w:tcPr>
            <w:tcW w:w="1559" w:type="dxa"/>
            <w:shd w:val="clear" w:color="auto" w:fill="auto"/>
          </w:tcPr>
          <w:p w:rsidR="0016552D" w:rsidRPr="00371457" w:rsidRDefault="0016552D" w:rsidP="003B0E6E">
            <w:pPr>
              <w:pStyle w:val="a4"/>
              <w:spacing w:before="0" w:beforeAutospacing="0" w:after="0" w:afterAutospacing="0" w:line="216" w:lineRule="atLeast"/>
              <w:jc w:val="center"/>
              <w:rPr>
                <w:lang w:val="uk-UA"/>
              </w:rPr>
            </w:pPr>
            <w:r w:rsidRPr="00371457">
              <w:rPr>
                <w:sz w:val="22"/>
                <w:szCs w:val="22"/>
                <w:lang w:val="uk-UA"/>
              </w:rPr>
              <w:t>4</w:t>
            </w:r>
          </w:p>
        </w:tc>
        <w:tc>
          <w:tcPr>
            <w:tcW w:w="1114" w:type="dxa"/>
            <w:shd w:val="clear" w:color="auto" w:fill="auto"/>
          </w:tcPr>
          <w:p w:rsidR="0016552D" w:rsidRPr="00371457" w:rsidRDefault="0016552D" w:rsidP="003B0E6E">
            <w:pPr>
              <w:pStyle w:val="a4"/>
              <w:spacing w:before="0" w:beforeAutospacing="0" w:after="0" w:afterAutospacing="0" w:line="216" w:lineRule="atLeast"/>
              <w:jc w:val="center"/>
              <w:rPr>
                <w:lang w:val="uk-UA"/>
              </w:rPr>
            </w:pPr>
            <w:r w:rsidRPr="00371457">
              <w:rPr>
                <w:sz w:val="22"/>
                <w:szCs w:val="22"/>
                <w:lang w:val="uk-UA"/>
              </w:rPr>
              <w:t>5</w:t>
            </w:r>
          </w:p>
        </w:tc>
        <w:tc>
          <w:tcPr>
            <w:tcW w:w="1241" w:type="dxa"/>
            <w:shd w:val="clear" w:color="auto" w:fill="auto"/>
          </w:tcPr>
          <w:p w:rsidR="0016552D" w:rsidRPr="00371457" w:rsidRDefault="0016552D" w:rsidP="003B0E6E">
            <w:pPr>
              <w:pStyle w:val="a4"/>
              <w:spacing w:before="0" w:beforeAutospacing="0" w:after="0" w:afterAutospacing="0" w:line="216" w:lineRule="atLeast"/>
              <w:jc w:val="center"/>
              <w:rPr>
                <w:lang w:val="uk-UA"/>
              </w:rPr>
            </w:pPr>
            <w:r w:rsidRPr="00371457">
              <w:rPr>
                <w:sz w:val="22"/>
                <w:szCs w:val="22"/>
                <w:lang w:val="uk-UA"/>
              </w:rPr>
              <w:t>6</w:t>
            </w:r>
          </w:p>
        </w:tc>
        <w:tc>
          <w:tcPr>
            <w:tcW w:w="1015" w:type="dxa"/>
          </w:tcPr>
          <w:p w:rsidR="0016552D" w:rsidRPr="00371457" w:rsidRDefault="0016552D" w:rsidP="003B0E6E">
            <w:pPr>
              <w:pStyle w:val="a4"/>
              <w:spacing w:before="0" w:beforeAutospacing="0" w:after="0" w:afterAutospacing="0" w:line="216" w:lineRule="atLeast"/>
              <w:jc w:val="center"/>
              <w:rPr>
                <w:lang w:val="uk-UA"/>
              </w:rPr>
            </w:pPr>
            <w:r w:rsidRPr="00371457">
              <w:rPr>
                <w:lang w:val="uk-UA"/>
              </w:rPr>
              <w:t>7</w:t>
            </w:r>
          </w:p>
        </w:tc>
        <w:tc>
          <w:tcPr>
            <w:tcW w:w="1273" w:type="dxa"/>
            <w:shd w:val="clear" w:color="auto" w:fill="auto"/>
          </w:tcPr>
          <w:p w:rsidR="0016552D" w:rsidRPr="00371457" w:rsidRDefault="0016552D" w:rsidP="003B0E6E">
            <w:pPr>
              <w:pStyle w:val="a4"/>
              <w:spacing w:before="0" w:beforeAutospacing="0" w:after="0" w:afterAutospacing="0" w:line="216" w:lineRule="atLeast"/>
              <w:jc w:val="center"/>
              <w:rPr>
                <w:lang w:val="uk-UA"/>
              </w:rPr>
            </w:pPr>
            <w:r w:rsidRPr="00371457">
              <w:rPr>
                <w:lang w:val="uk-UA"/>
              </w:rPr>
              <w:t>8</w:t>
            </w:r>
          </w:p>
        </w:tc>
      </w:tr>
    </w:tbl>
    <w:p w:rsidR="0016552D" w:rsidRPr="00371457" w:rsidRDefault="0016552D" w:rsidP="0016552D">
      <w:pPr>
        <w:pStyle w:val="a4"/>
        <w:shd w:val="clear" w:color="auto" w:fill="FFFFFF"/>
        <w:spacing w:before="0" w:beforeAutospacing="0" w:after="0" w:afterAutospacing="0" w:line="216" w:lineRule="atLeast"/>
        <w:jc w:val="both"/>
        <w:rPr>
          <w:i/>
          <w:sz w:val="20"/>
          <w:szCs w:val="20"/>
          <w:lang w:val="uk-UA"/>
        </w:rPr>
      </w:pPr>
    </w:p>
    <w:p w:rsidR="0016552D" w:rsidRPr="00371457" w:rsidRDefault="0016552D" w:rsidP="0016552D">
      <w:pPr>
        <w:pStyle w:val="a4"/>
        <w:shd w:val="clear" w:color="auto" w:fill="FFFFFF"/>
        <w:spacing w:before="0" w:beforeAutospacing="0" w:after="0" w:afterAutospacing="0" w:line="216" w:lineRule="atLeast"/>
        <w:jc w:val="both"/>
        <w:rPr>
          <w:i/>
          <w:sz w:val="20"/>
          <w:szCs w:val="20"/>
          <w:lang w:val="uk-UA"/>
        </w:rPr>
      </w:pPr>
      <w:r w:rsidRPr="00371457">
        <w:rPr>
          <w:i/>
          <w:sz w:val="20"/>
          <w:szCs w:val="20"/>
          <w:lang w:val="uk-UA"/>
        </w:rPr>
        <w:t xml:space="preserve">* Під аналогічним договором розуміється договір, який був укладений учасником та виконаний в </w:t>
      </w:r>
      <w:r w:rsidRPr="00371457">
        <w:rPr>
          <w:b/>
          <w:i/>
          <w:sz w:val="20"/>
          <w:szCs w:val="20"/>
          <w:u w:val="single"/>
          <w:lang w:val="uk-UA"/>
        </w:rPr>
        <w:t xml:space="preserve">повному </w:t>
      </w:r>
      <w:r w:rsidRPr="00371457">
        <w:rPr>
          <w:i/>
          <w:sz w:val="20"/>
          <w:szCs w:val="20"/>
          <w:lang w:val="uk-UA"/>
        </w:rPr>
        <w:t>обсязі, предметом якого було поставка аналогічного товару</w:t>
      </w:r>
    </w:p>
    <w:p w:rsidR="0016552D" w:rsidRPr="00371457" w:rsidRDefault="0016552D" w:rsidP="0016552D">
      <w:pPr>
        <w:pStyle w:val="a4"/>
        <w:shd w:val="clear" w:color="auto" w:fill="FFFFFF"/>
        <w:spacing w:before="0" w:beforeAutospacing="0" w:after="0" w:afterAutospacing="0" w:line="216" w:lineRule="atLeast"/>
        <w:jc w:val="both"/>
        <w:rPr>
          <w:i/>
          <w:sz w:val="20"/>
          <w:szCs w:val="20"/>
          <w:lang w:val="uk-UA"/>
        </w:rPr>
      </w:pPr>
      <w:r w:rsidRPr="00371457">
        <w:rPr>
          <w:i/>
          <w:lang w:val="uk-UA"/>
        </w:rPr>
        <w:t xml:space="preserve">** </w:t>
      </w:r>
      <w:r w:rsidRPr="00371457">
        <w:rPr>
          <w:i/>
          <w:sz w:val="20"/>
          <w:szCs w:val="20"/>
          <w:lang w:val="uk-UA"/>
        </w:rPr>
        <w:t xml:space="preserve">якщо закупівля здійснювалась через систему електронних </w:t>
      </w:r>
      <w:proofErr w:type="spellStart"/>
      <w:r w:rsidRPr="00371457">
        <w:rPr>
          <w:i/>
          <w:sz w:val="20"/>
          <w:szCs w:val="20"/>
          <w:lang w:val="uk-UA"/>
        </w:rPr>
        <w:t>закупівель</w:t>
      </w:r>
      <w:proofErr w:type="spellEnd"/>
      <w:r w:rsidRPr="00371457">
        <w:rPr>
          <w:i/>
          <w:sz w:val="20"/>
          <w:szCs w:val="20"/>
          <w:lang w:val="uk-UA"/>
        </w:rPr>
        <w:t xml:space="preserve"> на веб-порталі Уповноваженого органу.</w:t>
      </w:r>
    </w:p>
    <w:p w:rsidR="0016552D" w:rsidRPr="00371457" w:rsidRDefault="0016552D" w:rsidP="0016552D">
      <w:pPr>
        <w:pStyle w:val="a4"/>
        <w:shd w:val="clear" w:color="auto" w:fill="FFFFFF"/>
        <w:spacing w:before="0" w:beforeAutospacing="0" w:after="0" w:afterAutospacing="0" w:line="216" w:lineRule="atLeast"/>
        <w:jc w:val="both"/>
        <w:rPr>
          <w:i/>
          <w:sz w:val="20"/>
          <w:szCs w:val="20"/>
          <w:lang w:val="uk-UA"/>
        </w:rPr>
      </w:pPr>
    </w:p>
    <w:p w:rsidR="0016552D" w:rsidRPr="00371457" w:rsidRDefault="0016552D" w:rsidP="0016552D">
      <w:pPr>
        <w:pStyle w:val="a4"/>
        <w:shd w:val="clear" w:color="auto" w:fill="FFFFFF"/>
        <w:spacing w:before="0" w:beforeAutospacing="0" w:after="0" w:afterAutospacing="0" w:line="216" w:lineRule="atLeast"/>
        <w:ind w:firstLine="567"/>
        <w:jc w:val="both"/>
        <w:rPr>
          <w:lang w:val="uk-UA"/>
        </w:rPr>
      </w:pPr>
      <w:r w:rsidRPr="00371457">
        <w:rPr>
          <w:b/>
          <w:bCs/>
          <w:lang w:val="uk-UA"/>
        </w:rPr>
        <w:t>1</w:t>
      </w:r>
      <w:r w:rsidR="004B6D46" w:rsidRPr="00371457">
        <w:rPr>
          <w:b/>
          <w:bCs/>
          <w:lang w:val="uk-UA"/>
        </w:rPr>
        <w:t>2</w:t>
      </w:r>
      <w:r w:rsidRPr="00371457">
        <w:rPr>
          <w:b/>
          <w:bCs/>
          <w:lang w:val="uk-UA"/>
        </w:rPr>
        <w:t>.2.</w:t>
      </w:r>
      <w:r w:rsidRPr="00371457">
        <w:rPr>
          <w:bCs/>
          <w:lang w:val="uk-UA"/>
        </w:rPr>
        <w:t xml:space="preserve"> </w:t>
      </w:r>
      <w:r w:rsidRPr="00371457">
        <w:rPr>
          <w:lang w:val="uk-UA"/>
        </w:rPr>
        <w:t xml:space="preserve">Для документального підтвердження інформації, наданої на вимогу пункту </w:t>
      </w:r>
      <w:r w:rsidRPr="00371457">
        <w:rPr>
          <w:bCs/>
          <w:lang w:val="uk-UA"/>
        </w:rPr>
        <w:t>1</w:t>
      </w:r>
      <w:r w:rsidR="004B6D46" w:rsidRPr="00371457">
        <w:rPr>
          <w:bCs/>
          <w:lang w:val="uk-UA"/>
        </w:rPr>
        <w:t>2</w:t>
      </w:r>
      <w:r w:rsidRPr="00371457">
        <w:rPr>
          <w:bCs/>
          <w:lang w:val="uk-UA"/>
        </w:rPr>
        <w:t>.1</w:t>
      </w:r>
      <w:r w:rsidRPr="00371457">
        <w:rPr>
          <w:lang w:val="uk-UA"/>
        </w:rPr>
        <w:t>, Учасник повинен надати:</w:t>
      </w:r>
    </w:p>
    <w:p w:rsidR="0016552D" w:rsidRPr="00371457" w:rsidRDefault="0016552D" w:rsidP="0016552D">
      <w:pPr>
        <w:pStyle w:val="a4"/>
        <w:shd w:val="clear" w:color="auto" w:fill="FFFFFF"/>
        <w:spacing w:before="0" w:beforeAutospacing="0" w:after="0" w:afterAutospacing="0" w:line="216" w:lineRule="atLeast"/>
        <w:ind w:firstLine="709"/>
        <w:jc w:val="both"/>
        <w:rPr>
          <w:lang w:val="uk-UA"/>
        </w:rPr>
      </w:pPr>
      <w:r w:rsidRPr="00371457">
        <w:rPr>
          <w:lang w:val="uk-UA"/>
        </w:rPr>
        <w:t>- скановану копію листа-відгуку від замовника, якого зазначено в довідці про досвід постачання аналогічних товарів, (лист відгук повинен містити посилання на дату і номер договору, а також інформацію, що свідчить про повне виконання договору, у разі, якщо договір виконаний не в повному обсязі – надати пояснення).</w:t>
      </w:r>
    </w:p>
    <w:p w:rsidR="0016552D" w:rsidRPr="00371457" w:rsidRDefault="0016552D" w:rsidP="0016552D">
      <w:pPr>
        <w:tabs>
          <w:tab w:val="left" w:pos="840"/>
        </w:tabs>
        <w:ind w:firstLine="709"/>
        <w:jc w:val="both"/>
        <w:rPr>
          <w:b/>
          <w:lang w:val="uk-UA"/>
        </w:rPr>
      </w:pPr>
    </w:p>
    <w:p w:rsidR="0056175C" w:rsidRPr="00371457" w:rsidRDefault="0056175C" w:rsidP="0056175C">
      <w:pPr>
        <w:tabs>
          <w:tab w:val="left" w:pos="840"/>
        </w:tabs>
        <w:ind w:firstLine="709"/>
        <w:jc w:val="both"/>
        <w:rPr>
          <w:lang w:val="uk-UA" w:eastAsia="uk-UA"/>
        </w:rPr>
      </w:pPr>
      <w:r w:rsidRPr="00371457">
        <w:rPr>
          <w:b/>
          <w:lang w:val="uk-UA"/>
        </w:rPr>
        <w:t>1</w:t>
      </w:r>
      <w:r w:rsidR="004B6D46" w:rsidRPr="00371457">
        <w:rPr>
          <w:b/>
          <w:lang w:val="uk-UA"/>
        </w:rPr>
        <w:t>3</w:t>
      </w:r>
      <w:r w:rsidRPr="00371457">
        <w:rPr>
          <w:b/>
          <w:lang w:val="uk-UA"/>
        </w:rPr>
        <w:t>)</w:t>
      </w:r>
      <w:r w:rsidRPr="00371457">
        <w:rPr>
          <w:lang w:val="uk-UA"/>
        </w:rPr>
        <w:t xml:space="preserve"> Якість товару повинна відповідати діючим в Україні </w:t>
      </w:r>
      <w:proofErr w:type="spellStart"/>
      <w:r w:rsidRPr="00371457">
        <w:rPr>
          <w:lang w:val="uk-UA"/>
        </w:rPr>
        <w:t>Держстандартам</w:t>
      </w:r>
      <w:proofErr w:type="spellEnd"/>
      <w:r w:rsidR="001A2593" w:rsidRPr="001A2593">
        <w:rPr>
          <w:sz w:val="22"/>
          <w:szCs w:val="22"/>
          <w:lang w:val="uk-UA"/>
        </w:rPr>
        <w:t xml:space="preserve"> </w:t>
      </w:r>
      <w:r w:rsidRPr="001A2593">
        <w:rPr>
          <w:lang w:val="uk-UA"/>
        </w:rPr>
        <w:t xml:space="preserve">(в тому числі </w:t>
      </w:r>
      <w:r w:rsidR="001A2593">
        <w:rPr>
          <w:lang w:val="uk-UA"/>
        </w:rPr>
        <w:t>ДСТУ </w:t>
      </w:r>
      <w:r w:rsidR="001A2593" w:rsidRPr="001A2593">
        <w:rPr>
          <w:lang w:val="uk-UA"/>
        </w:rPr>
        <w:t xml:space="preserve">7687:2015) </w:t>
      </w:r>
      <w:r w:rsidRPr="001A2593">
        <w:rPr>
          <w:lang w:val="uk-UA"/>
        </w:rPr>
        <w:t>та ТУ підприємства</w:t>
      </w:r>
      <w:r w:rsidRPr="00371457">
        <w:rPr>
          <w:lang w:val="uk-UA"/>
        </w:rPr>
        <w:t xml:space="preserve"> виробника та/або технічному регламенту щодо вимог до </w:t>
      </w:r>
      <w:r w:rsidRPr="00371457">
        <w:rPr>
          <w:lang w:val="uk-UA"/>
        </w:rPr>
        <w:lastRenderedPageBreak/>
        <w:t>автомобільних бензинів, дизельного, суднових та котельних палив, затвердженого Постановою Кабінету Міністрів Украї</w:t>
      </w:r>
      <w:r w:rsidR="008A5F58" w:rsidRPr="00371457">
        <w:rPr>
          <w:lang w:val="uk-UA"/>
        </w:rPr>
        <w:t>ни від 01 серпня 2013 р. № 927,</w:t>
      </w:r>
      <w:r w:rsidRPr="00371457">
        <w:rPr>
          <w:lang w:val="uk-UA"/>
        </w:rPr>
        <w:t xml:space="preserve"> </w:t>
      </w:r>
      <w:r w:rsidR="00DD489A" w:rsidRPr="00371457">
        <w:rPr>
          <w:lang w:val="uk-UA"/>
        </w:rPr>
        <w:t>а також відповідати екологічному класу не нижче рівня Євро-5,</w:t>
      </w:r>
      <w:r w:rsidRPr="00371457">
        <w:rPr>
          <w:lang w:val="uk-UA"/>
        </w:rPr>
        <w:t xml:space="preserve"> що встановлений «</w:t>
      </w:r>
      <w:r w:rsidRPr="00371457">
        <w:rPr>
          <w:bCs/>
          <w:shd w:val="clear" w:color="auto" w:fill="FFFFFF"/>
          <w:lang w:val="uk-UA"/>
        </w:rPr>
        <w:t>Технічним регламентом щодо вимог до автомобільних бензинів, дизельного</w:t>
      </w:r>
      <w:r w:rsidR="00235CC3" w:rsidRPr="00371457">
        <w:rPr>
          <w:bCs/>
          <w:shd w:val="clear" w:color="auto" w:fill="FFFFFF"/>
          <w:lang w:val="uk-UA"/>
        </w:rPr>
        <w:t xml:space="preserve">, суднових та котельних палив» </w:t>
      </w:r>
      <w:r w:rsidRPr="00371457">
        <w:rPr>
          <w:lang w:val="uk-UA"/>
        </w:rPr>
        <w:t>і підтверджується</w:t>
      </w:r>
      <w:r w:rsidRPr="00371457">
        <w:rPr>
          <w:lang w:val="uk-UA" w:eastAsia="uk-UA"/>
        </w:rPr>
        <w:t xml:space="preserve"> копіями, завіреними підписом керівника та печаткою, </w:t>
      </w:r>
      <w:r w:rsidRPr="00371457">
        <w:rPr>
          <w:b/>
          <w:lang w:val="uk-UA" w:eastAsia="uk-UA"/>
        </w:rPr>
        <w:t>паспорт</w:t>
      </w:r>
      <w:r w:rsidR="0026461D">
        <w:rPr>
          <w:b/>
          <w:lang w:val="uk-UA" w:eastAsia="uk-UA"/>
        </w:rPr>
        <w:t>у</w:t>
      </w:r>
      <w:r w:rsidRPr="00371457">
        <w:rPr>
          <w:b/>
          <w:lang w:val="uk-UA" w:eastAsia="uk-UA"/>
        </w:rPr>
        <w:t xml:space="preserve"> якості </w:t>
      </w:r>
      <w:r w:rsidR="00A6452A" w:rsidRPr="00371457">
        <w:rPr>
          <w:b/>
          <w:lang w:val="uk-UA" w:eastAsia="uk-UA"/>
        </w:rPr>
        <w:t>та/</w:t>
      </w:r>
      <w:r w:rsidRPr="00371457">
        <w:rPr>
          <w:b/>
          <w:lang w:val="uk-UA" w:eastAsia="uk-UA"/>
        </w:rPr>
        <w:t>або сертифікат</w:t>
      </w:r>
      <w:r w:rsidR="0026461D">
        <w:rPr>
          <w:b/>
          <w:lang w:val="uk-UA" w:eastAsia="uk-UA"/>
        </w:rPr>
        <w:t>у</w:t>
      </w:r>
      <w:r w:rsidRPr="00371457">
        <w:rPr>
          <w:b/>
          <w:lang w:val="uk-UA" w:eastAsia="uk-UA"/>
        </w:rPr>
        <w:t xml:space="preserve"> відповідності </w:t>
      </w:r>
      <w:r w:rsidRPr="00371457">
        <w:rPr>
          <w:lang w:val="uk-UA" w:eastAsia="uk-UA"/>
        </w:rPr>
        <w:t>палива діючим державним стандартам і нормам України.</w:t>
      </w:r>
    </w:p>
    <w:p w:rsidR="00630C97" w:rsidRPr="00371457" w:rsidRDefault="00630C97" w:rsidP="0056175C">
      <w:pPr>
        <w:tabs>
          <w:tab w:val="left" w:pos="840"/>
        </w:tabs>
        <w:ind w:firstLine="709"/>
        <w:jc w:val="both"/>
        <w:rPr>
          <w:lang w:val="uk-UA" w:eastAsia="uk-UA"/>
        </w:rPr>
      </w:pPr>
    </w:p>
    <w:p w:rsidR="00836DBB" w:rsidRPr="00371457" w:rsidRDefault="0016552D" w:rsidP="008A5F58">
      <w:pPr>
        <w:pStyle w:val="2316"/>
        <w:spacing w:before="0" w:beforeAutospacing="0" w:after="0" w:afterAutospacing="0"/>
        <w:ind w:firstLine="567"/>
        <w:jc w:val="both"/>
      </w:pPr>
      <w:r w:rsidRPr="00371457">
        <w:rPr>
          <w:b/>
          <w:bCs/>
        </w:rPr>
        <w:t>1</w:t>
      </w:r>
      <w:r w:rsidR="004B6D46" w:rsidRPr="00371457">
        <w:rPr>
          <w:b/>
          <w:bCs/>
        </w:rPr>
        <w:t>4</w:t>
      </w:r>
      <w:r w:rsidR="00630C97" w:rsidRPr="00371457">
        <w:rPr>
          <w:b/>
          <w:bCs/>
        </w:rPr>
        <w:t>)</w:t>
      </w:r>
      <w:r w:rsidR="00630C97" w:rsidRPr="00371457">
        <w:t xml:space="preserve"> Сканований лист-згода</w:t>
      </w:r>
      <w:r w:rsidR="00630C97" w:rsidRPr="00371457">
        <w:rPr>
          <w:b/>
          <w:bCs/>
        </w:rPr>
        <w:t> </w:t>
      </w:r>
      <w:r w:rsidR="00630C97" w:rsidRPr="00371457">
        <w:t>на обробку, використання, поширення та доступ до персональних даних. Складається та підписується особисто кожною особою уповноваженою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 (</w:t>
      </w:r>
      <w:r w:rsidR="00630C97" w:rsidRPr="00371457">
        <w:rPr>
          <w:b/>
          <w:bCs/>
        </w:rPr>
        <w:t xml:space="preserve">Додаток </w:t>
      </w:r>
      <w:r w:rsidR="003E064A" w:rsidRPr="00371457">
        <w:rPr>
          <w:b/>
          <w:bCs/>
        </w:rPr>
        <w:t>№</w:t>
      </w:r>
      <w:r w:rsidR="00630C97" w:rsidRPr="00371457">
        <w:rPr>
          <w:b/>
          <w:bCs/>
        </w:rPr>
        <w:t>4</w:t>
      </w:r>
      <w:r w:rsidR="00630C97" w:rsidRPr="00371457">
        <w:t>).</w:t>
      </w:r>
    </w:p>
    <w:p w:rsidR="001D1D7B" w:rsidRPr="00371457" w:rsidRDefault="001D1D7B" w:rsidP="008A5F58">
      <w:pPr>
        <w:pStyle w:val="2316"/>
        <w:spacing w:before="0" w:beforeAutospacing="0" w:after="0" w:afterAutospacing="0"/>
        <w:ind w:firstLine="567"/>
        <w:jc w:val="both"/>
      </w:pPr>
    </w:p>
    <w:p w:rsidR="00B33C82" w:rsidRPr="00371457" w:rsidRDefault="004B6D46" w:rsidP="00127D6E">
      <w:pPr>
        <w:ind w:firstLine="567"/>
        <w:jc w:val="both"/>
        <w:rPr>
          <w:lang w:val="uk-UA" w:eastAsia="uk-UA"/>
        </w:rPr>
      </w:pPr>
      <w:r w:rsidRPr="00371457">
        <w:rPr>
          <w:b/>
          <w:lang w:val="uk-UA" w:eastAsia="uk-UA"/>
        </w:rPr>
        <w:t>15</w:t>
      </w:r>
      <w:r w:rsidR="00616527" w:rsidRPr="00371457">
        <w:rPr>
          <w:b/>
          <w:lang w:val="uk-UA" w:eastAsia="uk-UA"/>
        </w:rPr>
        <w:t>)</w:t>
      </w:r>
      <w:r w:rsidR="00616527" w:rsidRPr="00371457">
        <w:rPr>
          <w:lang w:val="uk-UA" w:eastAsia="uk-UA"/>
        </w:rPr>
        <w:t>Лист-погодження з проектом договору (</w:t>
      </w:r>
      <w:r w:rsidR="00616527" w:rsidRPr="00371457">
        <w:rPr>
          <w:b/>
          <w:lang w:val="uk-UA" w:eastAsia="uk-UA"/>
        </w:rPr>
        <w:t>Додаток №5</w:t>
      </w:r>
      <w:r w:rsidR="00616527" w:rsidRPr="00371457">
        <w:rPr>
          <w:lang w:val="uk-UA" w:eastAsia="uk-UA"/>
        </w:rPr>
        <w:t>) та у випадку перемоги Учасника безумовне його підписання у редакції Замовника без внесення у нього змін.</w:t>
      </w:r>
    </w:p>
    <w:p w:rsidR="00616527" w:rsidRPr="00371457" w:rsidRDefault="00616527" w:rsidP="00127D6E">
      <w:pPr>
        <w:ind w:firstLine="567"/>
        <w:jc w:val="both"/>
        <w:rPr>
          <w:lang w:val="uk-UA" w:eastAsia="uk-UA"/>
        </w:rPr>
      </w:pPr>
    </w:p>
    <w:p w:rsidR="00127D6E" w:rsidRPr="00371457" w:rsidRDefault="00127D6E" w:rsidP="00127D6E">
      <w:pPr>
        <w:ind w:firstLine="567"/>
        <w:jc w:val="both"/>
        <w:rPr>
          <w:lang w:val="uk-UA" w:eastAsia="uk-UA"/>
        </w:rPr>
      </w:pPr>
      <w:r w:rsidRPr="00371457">
        <w:rPr>
          <w:lang w:val="uk-UA" w:eastAsia="uk-UA"/>
        </w:rPr>
        <w:t>Учасник відповідає за одержання всіх необхідних дозволів, ліцензій, сертифікатів на товар, запропонований на торги, та самостійно несе всі витрати на їх отримання. Якість товару, який поставляється постачальником, повинна відповідати сертифікату, чинному ДСТУ, або іншій чинній технічній документації, яка встановлює вимоги до його якості.</w:t>
      </w:r>
    </w:p>
    <w:p w:rsidR="00406694" w:rsidRPr="00371457" w:rsidRDefault="00406694" w:rsidP="00127D6E">
      <w:pPr>
        <w:ind w:left="-142" w:firstLine="567"/>
        <w:jc w:val="both"/>
        <w:rPr>
          <w:bdr w:val="none" w:sz="0" w:space="0" w:color="auto" w:frame="1"/>
          <w:lang w:val="uk-UA" w:eastAsia="uk-UA"/>
        </w:rPr>
      </w:pPr>
    </w:p>
    <w:p w:rsidR="00406694" w:rsidRPr="00371457" w:rsidRDefault="00406694" w:rsidP="00127D6E">
      <w:pPr>
        <w:ind w:left="-142" w:firstLine="567"/>
        <w:jc w:val="both"/>
        <w:rPr>
          <w:bdr w:val="none" w:sz="0" w:space="0" w:color="auto" w:frame="1"/>
          <w:lang w:val="uk-UA" w:eastAsia="uk-UA"/>
        </w:rPr>
      </w:pPr>
    </w:p>
    <w:p w:rsidR="00127D6E" w:rsidRPr="00371457" w:rsidRDefault="00127D6E" w:rsidP="00127D6E">
      <w:pPr>
        <w:widowControl w:val="0"/>
        <w:shd w:val="clear" w:color="auto" w:fill="FFFFFF"/>
        <w:tabs>
          <w:tab w:val="left" w:pos="0"/>
          <w:tab w:val="left" w:pos="338"/>
        </w:tabs>
        <w:spacing w:line="274" w:lineRule="exact"/>
        <w:jc w:val="both"/>
        <w:rPr>
          <w:b/>
          <w:lang w:val="uk-UA"/>
        </w:rPr>
      </w:pPr>
      <w:r w:rsidRPr="00371457">
        <w:rPr>
          <w:b/>
          <w:lang w:val="uk-UA"/>
        </w:rPr>
        <w:t>При підписанні договору Замовник самостійно перевіряє у складі пропозиції Переможця наявність наступних документів:</w:t>
      </w:r>
    </w:p>
    <w:p w:rsidR="00127D6E" w:rsidRPr="00371457" w:rsidRDefault="00127D6E" w:rsidP="00127D6E">
      <w:pPr>
        <w:widowControl w:val="0"/>
        <w:shd w:val="clear" w:color="auto" w:fill="FFFFFF"/>
        <w:tabs>
          <w:tab w:val="left" w:pos="0"/>
          <w:tab w:val="left" w:pos="338"/>
        </w:tabs>
        <w:spacing w:line="274" w:lineRule="exact"/>
        <w:ind w:firstLine="709"/>
        <w:jc w:val="both"/>
        <w:rPr>
          <w:lang w:val="uk-UA"/>
        </w:rPr>
      </w:pPr>
      <w:r w:rsidRPr="00371457">
        <w:rPr>
          <w:lang w:val="uk-UA"/>
        </w:rPr>
        <w:t>- інформацію про право підписання договору про закупівлю;</w:t>
      </w:r>
    </w:p>
    <w:p w:rsidR="00127D6E" w:rsidRPr="00371457" w:rsidRDefault="00127D6E" w:rsidP="00127D6E">
      <w:pPr>
        <w:widowControl w:val="0"/>
        <w:shd w:val="clear" w:color="auto" w:fill="FFFFFF"/>
        <w:tabs>
          <w:tab w:val="left" w:pos="0"/>
          <w:tab w:val="left" w:pos="338"/>
        </w:tabs>
        <w:spacing w:line="274" w:lineRule="exact"/>
        <w:ind w:firstLine="709"/>
        <w:jc w:val="both"/>
        <w:rPr>
          <w:lang w:val="uk-UA"/>
        </w:rPr>
      </w:pPr>
      <w:r w:rsidRPr="00371457">
        <w:rPr>
          <w:lang w:val="uk-UA"/>
        </w:rPr>
        <w:t>-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r w:rsidRPr="00371457">
        <w:rPr>
          <w:lang w:val="uk-UA" w:eastAsia="uk-UA"/>
        </w:rPr>
        <w:t xml:space="preserve"> У разі відсутності - пояснювальний лист.</w:t>
      </w:r>
    </w:p>
    <w:p w:rsidR="00127D6E" w:rsidRPr="00371457" w:rsidRDefault="00127D6E" w:rsidP="00127D6E">
      <w:pPr>
        <w:widowControl w:val="0"/>
        <w:shd w:val="clear" w:color="auto" w:fill="FFFFFF"/>
        <w:tabs>
          <w:tab w:val="left" w:pos="0"/>
          <w:tab w:val="left" w:pos="338"/>
        </w:tabs>
        <w:spacing w:line="274" w:lineRule="exact"/>
        <w:ind w:firstLine="709"/>
        <w:jc w:val="both"/>
        <w:rPr>
          <w:lang w:val="uk-UA"/>
        </w:rPr>
      </w:pPr>
      <w:r w:rsidRPr="00371457">
        <w:rPr>
          <w:lang w:val="uk-UA"/>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w:t>
      </w:r>
    </w:p>
    <w:p w:rsidR="00C80510" w:rsidRPr="00371457" w:rsidRDefault="00C80510" w:rsidP="00127D6E">
      <w:pPr>
        <w:pStyle w:val="a4"/>
        <w:shd w:val="clear" w:color="auto" w:fill="FFFFFF"/>
        <w:spacing w:before="0" w:beforeAutospacing="0" w:after="0" w:afterAutospacing="0"/>
        <w:ind w:firstLine="567"/>
        <w:jc w:val="both"/>
        <w:rPr>
          <w:i/>
          <w:bdr w:val="none" w:sz="0" w:space="0" w:color="auto" w:frame="1"/>
          <w:lang w:val="uk-UA"/>
        </w:rPr>
      </w:pPr>
    </w:p>
    <w:p w:rsidR="00C80510" w:rsidRPr="00371457" w:rsidRDefault="00C80510" w:rsidP="00127D6E">
      <w:pPr>
        <w:pStyle w:val="a4"/>
        <w:shd w:val="clear" w:color="auto" w:fill="FFFFFF"/>
        <w:spacing w:before="0" w:beforeAutospacing="0" w:after="0" w:afterAutospacing="0"/>
        <w:ind w:firstLine="567"/>
        <w:jc w:val="both"/>
        <w:rPr>
          <w:i/>
          <w:bdr w:val="none" w:sz="0" w:space="0" w:color="auto" w:frame="1"/>
          <w:lang w:val="uk-UA"/>
        </w:rPr>
      </w:pPr>
    </w:p>
    <w:p w:rsidR="00127D6E" w:rsidRPr="00371457" w:rsidRDefault="00127D6E" w:rsidP="00127D6E">
      <w:pPr>
        <w:pStyle w:val="a4"/>
        <w:shd w:val="clear" w:color="auto" w:fill="FFFFFF"/>
        <w:spacing w:before="0" w:beforeAutospacing="0" w:after="0" w:afterAutospacing="0"/>
        <w:ind w:firstLine="567"/>
        <w:jc w:val="both"/>
        <w:rPr>
          <w:i/>
          <w:bdr w:val="none" w:sz="0" w:space="0" w:color="auto" w:frame="1"/>
          <w:lang w:val="uk-UA"/>
        </w:rPr>
      </w:pPr>
      <w:r w:rsidRPr="00371457">
        <w:rPr>
          <w:i/>
          <w:bdr w:val="none" w:sz="0" w:space="0" w:color="auto" w:frame="1"/>
          <w:lang w:val="uk-UA"/>
        </w:rPr>
        <w:t xml:space="preserve">Примітки: </w:t>
      </w:r>
    </w:p>
    <w:p w:rsidR="00127D6E" w:rsidRPr="00371457" w:rsidRDefault="00127D6E" w:rsidP="00127D6E">
      <w:pPr>
        <w:pStyle w:val="a4"/>
        <w:shd w:val="clear" w:color="auto" w:fill="FFFFFF"/>
        <w:spacing w:before="0" w:beforeAutospacing="0" w:after="0" w:afterAutospacing="0"/>
        <w:ind w:left="-142" w:firstLine="567"/>
        <w:jc w:val="both"/>
        <w:rPr>
          <w:i/>
          <w:lang w:val="uk-UA"/>
        </w:rPr>
      </w:pPr>
      <w:r w:rsidRPr="00371457">
        <w:rPr>
          <w:i/>
          <w:lang w:val="uk-UA"/>
        </w:rPr>
        <w:t>-усі довідки учасника складені у довільній формі повинні бути надані станом в термін з дати публікації оголошення про проведення спрощеної закупівлі до кінцевого строку подання пропозицій.</w:t>
      </w:r>
    </w:p>
    <w:p w:rsidR="00127D6E" w:rsidRPr="00371457" w:rsidRDefault="00127D6E" w:rsidP="00127D6E">
      <w:pPr>
        <w:jc w:val="both"/>
        <w:rPr>
          <w:bdr w:val="none" w:sz="0" w:space="0" w:color="auto" w:frame="1"/>
          <w:lang w:val="uk-UA" w:eastAsia="uk-UA"/>
        </w:rPr>
      </w:pPr>
    </w:p>
    <w:p w:rsidR="004A028E" w:rsidRPr="00371457" w:rsidRDefault="004A028E" w:rsidP="00127D6E">
      <w:pPr>
        <w:jc w:val="center"/>
        <w:rPr>
          <w:b/>
          <w:bCs/>
          <w:u w:val="single"/>
          <w:bdr w:val="none" w:sz="0" w:space="0" w:color="auto" w:frame="1"/>
          <w:lang w:val="uk-UA"/>
        </w:rPr>
      </w:pPr>
    </w:p>
    <w:p w:rsidR="00127D6E" w:rsidRPr="00371457" w:rsidRDefault="00127D6E" w:rsidP="00127D6E">
      <w:pPr>
        <w:jc w:val="both"/>
        <w:rPr>
          <w:lang w:val="uk-UA"/>
        </w:rPr>
      </w:pPr>
      <w:r w:rsidRPr="00371457">
        <w:rPr>
          <w:lang w:val="uk-UA"/>
        </w:rPr>
        <w:br w:type="page"/>
      </w:r>
    </w:p>
    <w:p w:rsidR="00127D6E" w:rsidRPr="00371457" w:rsidRDefault="00127D6E" w:rsidP="00127D6E">
      <w:pPr>
        <w:jc w:val="right"/>
        <w:rPr>
          <w:b/>
          <w:i/>
          <w:sz w:val="22"/>
          <w:szCs w:val="22"/>
          <w:lang w:val="uk-UA" w:eastAsia="uk-UA"/>
        </w:rPr>
      </w:pPr>
      <w:r w:rsidRPr="00371457">
        <w:rPr>
          <w:b/>
          <w:i/>
          <w:sz w:val="22"/>
          <w:szCs w:val="22"/>
          <w:lang w:val="uk-UA" w:eastAsia="uk-UA"/>
        </w:rPr>
        <w:lastRenderedPageBreak/>
        <w:t>ДОДАТОК № 3</w:t>
      </w:r>
    </w:p>
    <w:p w:rsidR="00127D6E" w:rsidRPr="00371457" w:rsidRDefault="00127D6E" w:rsidP="00127D6E">
      <w:pPr>
        <w:pStyle w:val="a4"/>
        <w:spacing w:before="0" w:beforeAutospacing="0" w:after="0" w:afterAutospacing="0"/>
        <w:ind w:left="187" w:right="202"/>
        <w:jc w:val="right"/>
        <w:rPr>
          <w:i/>
          <w:iCs/>
          <w:sz w:val="22"/>
          <w:szCs w:val="22"/>
          <w:lang w:val="uk-UA"/>
        </w:rPr>
      </w:pPr>
      <w:r w:rsidRPr="00371457">
        <w:rPr>
          <w:i/>
          <w:iCs/>
          <w:sz w:val="22"/>
          <w:szCs w:val="22"/>
          <w:lang w:val="uk-UA"/>
        </w:rPr>
        <w:t xml:space="preserve">до </w:t>
      </w:r>
      <w:r w:rsidRPr="00371457">
        <w:rPr>
          <w:i/>
          <w:iCs/>
          <w:sz w:val="22"/>
          <w:szCs w:val="22"/>
          <w:shd w:val="clear" w:color="auto" w:fill="FFFFFF"/>
          <w:lang w:val="uk-UA"/>
        </w:rPr>
        <w:t> оголошення про проведення спрощеної закупівлі</w:t>
      </w:r>
    </w:p>
    <w:p w:rsidR="00127D6E" w:rsidRPr="00371457" w:rsidRDefault="00127D6E" w:rsidP="00127D6E">
      <w:pPr>
        <w:pStyle w:val="a4"/>
        <w:spacing w:before="0" w:beforeAutospacing="0" w:after="0" w:afterAutospacing="0"/>
        <w:ind w:left="187" w:right="202"/>
        <w:jc w:val="both"/>
        <w:rPr>
          <w:i/>
          <w:iCs/>
          <w:sz w:val="22"/>
          <w:szCs w:val="22"/>
          <w:lang w:val="uk-UA"/>
        </w:rPr>
      </w:pPr>
      <w:r w:rsidRPr="00371457">
        <w:rPr>
          <w:i/>
          <w:iCs/>
          <w:sz w:val="22"/>
          <w:szCs w:val="22"/>
          <w:lang w:val="uk-UA"/>
        </w:rPr>
        <w:t>Форма «Цінова пропозиція» подається у вигляді, наведеному нижче. Учасник не повинен відступати від даної форми.</w:t>
      </w:r>
    </w:p>
    <w:p w:rsidR="00127D6E" w:rsidRPr="00371457" w:rsidRDefault="00127D6E" w:rsidP="00127D6E">
      <w:pPr>
        <w:pStyle w:val="a4"/>
        <w:spacing w:before="0" w:beforeAutospacing="0" w:after="0" w:afterAutospacing="0"/>
        <w:jc w:val="center"/>
        <w:rPr>
          <w:sz w:val="22"/>
          <w:szCs w:val="22"/>
          <w:lang w:val="uk-UA"/>
        </w:rPr>
      </w:pPr>
      <w:r w:rsidRPr="00371457">
        <w:rPr>
          <w:i/>
          <w:iCs/>
          <w:sz w:val="22"/>
          <w:szCs w:val="22"/>
          <w:u w:val="single"/>
          <w:lang w:val="uk-UA"/>
        </w:rPr>
        <w:t>На фірмовому бланку підприємства</w:t>
      </w:r>
    </w:p>
    <w:p w:rsidR="00127D6E" w:rsidRPr="00371457" w:rsidRDefault="00127D6E" w:rsidP="00127D6E">
      <w:pPr>
        <w:pStyle w:val="a4"/>
        <w:spacing w:before="0" w:beforeAutospacing="0" w:after="0" w:afterAutospacing="0"/>
        <w:jc w:val="center"/>
        <w:rPr>
          <w:sz w:val="22"/>
          <w:szCs w:val="22"/>
          <w:lang w:val="uk-UA"/>
        </w:rPr>
      </w:pPr>
      <w:r w:rsidRPr="00371457">
        <w:rPr>
          <w:rFonts w:ascii="Times New Roman CYR" w:hAnsi="Times New Roman CYR" w:cs="Times New Roman CYR"/>
          <w:b/>
          <w:bCs/>
          <w:sz w:val="22"/>
          <w:szCs w:val="22"/>
          <w:lang w:val="uk-UA"/>
        </w:rPr>
        <w:t>ФОРМА: «ЦІНОВА ПРОПОЗИЦІЯ»</w:t>
      </w:r>
    </w:p>
    <w:p w:rsidR="00127D6E" w:rsidRPr="00371457" w:rsidRDefault="00127D6E" w:rsidP="00127D6E">
      <w:pPr>
        <w:pStyle w:val="a4"/>
        <w:spacing w:before="0" w:beforeAutospacing="0" w:after="0" w:afterAutospacing="0"/>
        <w:jc w:val="center"/>
        <w:rPr>
          <w:rFonts w:ascii="Times New Roman CYR" w:hAnsi="Times New Roman CYR" w:cs="Times New Roman CYR"/>
          <w:sz w:val="22"/>
          <w:szCs w:val="22"/>
          <w:lang w:val="uk-UA"/>
        </w:rPr>
      </w:pPr>
      <w:r w:rsidRPr="00371457">
        <w:rPr>
          <w:rFonts w:ascii="Times New Roman CYR" w:hAnsi="Times New Roman CYR" w:cs="Times New Roman CYR"/>
          <w:sz w:val="22"/>
          <w:szCs w:val="22"/>
          <w:lang w:val="uk-UA"/>
        </w:rPr>
        <w:t>(форма, яка подається Учасником на фірмовому бланку)</w:t>
      </w:r>
    </w:p>
    <w:p w:rsidR="00127D6E" w:rsidRPr="00371457" w:rsidRDefault="00127D6E" w:rsidP="00127D6E">
      <w:pPr>
        <w:shd w:val="clear" w:color="auto" w:fill="FFFFFF"/>
        <w:ind w:left="142" w:right="1"/>
        <w:jc w:val="both"/>
        <w:rPr>
          <w:sz w:val="22"/>
          <w:szCs w:val="22"/>
          <w:lang w:val="uk-UA"/>
        </w:rPr>
      </w:pPr>
      <w:r w:rsidRPr="00371457">
        <w:rPr>
          <w:sz w:val="22"/>
          <w:szCs w:val="22"/>
          <w:lang w:val="uk-UA"/>
        </w:rPr>
        <w:t>Повна назва учасника ________________________________________________</w:t>
      </w:r>
    </w:p>
    <w:p w:rsidR="00127D6E" w:rsidRPr="00371457" w:rsidRDefault="00127D6E" w:rsidP="00127D6E">
      <w:pPr>
        <w:shd w:val="clear" w:color="auto" w:fill="FFFFFF"/>
        <w:ind w:left="142" w:right="1"/>
        <w:jc w:val="both"/>
        <w:rPr>
          <w:sz w:val="22"/>
          <w:szCs w:val="22"/>
          <w:lang w:val="uk-UA"/>
        </w:rPr>
      </w:pPr>
      <w:r w:rsidRPr="00371457">
        <w:rPr>
          <w:sz w:val="22"/>
          <w:szCs w:val="22"/>
          <w:lang w:val="uk-UA"/>
        </w:rPr>
        <w:t>Адреса (юридична та фактична) _______________________________________</w:t>
      </w:r>
    </w:p>
    <w:p w:rsidR="00127D6E" w:rsidRPr="00371457" w:rsidRDefault="00127D6E" w:rsidP="00127D6E">
      <w:pPr>
        <w:shd w:val="clear" w:color="auto" w:fill="FFFFFF"/>
        <w:ind w:left="142" w:right="1"/>
        <w:jc w:val="both"/>
        <w:rPr>
          <w:sz w:val="22"/>
          <w:szCs w:val="22"/>
          <w:lang w:val="uk-UA"/>
        </w:rPr>
      </w:pPr>
      <w:r w:rsidRPr="00371457">
        <w:rPr>
          <w:sz w:val="22"/>
          <w:szCs w:val="22"/>
          <w:lang w:val="uk-UA"/>
        </w:rPr>
        <w:t>Код ЄДРПОУ _______________________________________________________</w:t>
      </w:r>
    </w:p>
    <w:p w:rsidR="00127D6E" w:rsidRPr="00371457" w:rsidRDefault="00127D6E" w:rsidP="00127D6E">
      <w:pPr>
        <w:shd w:val="clear" w:color="auto" w:fill="FFFFFF"/>
        <w:ind w:left="142" w:right="1"/>
        <w:jc w:val="both"/>
        <w:rPr>
          <w:sz w:val="22"/>
          <w:szCs w:val="22"/>
          <w:lang w:val="uk-UA"/>
        </w:rPr>
      </w:pPr>
      <w:r w:rsidRPr="00371457">
        <w:rPr>
          <w:sz w:val="22"/>
          <w:szCs w:val="22"/>
          <w:lang w:val="uk-UA"/>
        </w:rPr>
        <w:t>Банківські реквізити _________________________________________________</w:t>
      </w:r>
    </w:p>
    <w:p w:rsidR="00127D6E" w:rsidRPr="00371457" w:rsidRDefault="00127D6E" w:rsidP="00127D6E">
      <w:pPr>
        <w:shd w:val="clear" w:color="auto" w:fill="FFFFFF"/>
        <w:ind w:left="142" w:right="1"/>
        <w:jc w:val="both"/>
        <w:rPr>
          <w:sz w:val="22"/>
          <w:szCs w:val="22"/>
          <w:lang w:val="uk-UA"/>
        </w:rPr>
      </w:pPr>
      <w:r w:rsidRPr="00371457">
        <w:rPr>
          <w:sz w:val="22"/>
          <w:szCs w:val="22"/>
          <w:lang w:val="uk-UA"/>
        </w:rPr>
        <w:t>П.І.Б. керівника або представника згідно довіреності ______________________</w:t>
      </w:r>
    </w:p>
    <w:p w:rsidR="00127D6E" w:rsidRPr="00371457" w:rsidRDefault="00127D6E" w:rsidP="00127D6E">
      <w:pPr>
        <w:shd w:val="clear" w:color="auto" w:fill="FFFFFF"/>
        <w:ind w:left="142" w:right="1"/>
        <w:jc w:val="both"/>
        <w:rPr>
          <w:sz w:val="22"/>
          <w:szCs w:val="22"/>
          <w:lang w:val="uk-UA"/>
        </w:rPr>
      </w:pPr>
      <w:r w:rsidRPr="00371457">
        <w:rPr>
          <w:sz w:val="22"/>
          <w:szCs w:val="22"/>
          <w:lang w:val="uk-UA"/>
        </w:rPr>
        <w:t>Телефон_____________</w:t>
      </w:r>
    </w:p>
    <w:p w:rsidR="00127D6E" w:rsidRPr="00371457" w:rsidRDefault="00127D6E" w:rsidP="00127D6E">
      <w:pPr>
        <w:shd w:val="clear" w:color="auto" w:fill="FFFFFF"/>
        <w:ind w:left="142" w:right="1"/>
        <w:jc w:val="both"/>
        <w:rPr>
          <w:spacing w:val="-10"/>
          <w:sz w:val="22"/>
          <w:szCs w:val="22"/>
          <w:lang w:val="uk-UA"/>
        </w:rPr>
      </w:pPr>
      <w:r w:rsidRPr="00371457">
        <w:rPr>
          <w:spacing w:val="-10"/>
          <w:sz w:val="22"/>
          <w:szCs w:val="22"/>
          <w:lang w:val="uk-UA"/>
        </w:rPr>
        <w:t>e-</w:t>
      </w:r>
      <w:proofErr w:type="spellStart"/>
      <w:r w:rsidRPr="00371457">
        <w:rPr>
          <w:spacing w:val="-10"/>
          <w:sz w:val="22"/>
          <w:szCs w:val="22"/>
          <w:lang w:val="uk-UA"/>
        </w:rPr>
        <w:t>mail</w:t>
      </w:r>
      <w:proofErr w:type="spellEnd"/>
      <w:r w:rsidRPr="00371457">
        <w:rPr>
          <w:spacing w:val="-10"/>
          <w:sz w:val="22"/>
          <w:szCs w:val="22"/>
          <w:lang w:val="uk-UA"/>
        </w:rPr>
        <w:t>_________________</w:t>
      </w:r>
    </w:p>
    <w:p w:rsidR="00127D6E" w:rsidRPr="00371457" w:rsidRDefault="00127D6E" w:rsidP="00127D6E">
      <w:pPr>
        <w:jc w:val="both"/>
        <w:rPr>
          <w:sz w:val="22"/>
          <w:szCs w:val="22"/>
          <w:lang w:val="uk-UA"/>
        </w:rPr>
      </w:pPr>
    </w:p>
    <w:p w:rsidR="00127D6E" w:rsidRPr="00371457" w:rsidRDefault="00127D6E" w:rsidP="0056175C">
      <w:pPr>
        <w:jc w:val="both"/>
        <w:rPr>
          <w:b/>
          <w:sz w:val="22"/>
          <w:szCs w:val="22"/>
          <w:lang w:val="uk-UA"/>
        </w:rPr>
      </w:pPr>
      <w:r w:rsidRPr="00371457">
        <w:rPr>
          <w:sz w:val="22"/>
          <w:szCs w:val="22"/>
          <w:lang w:val="uk-UA"/>
        </w:rPr>
        <w:t xml:space="preserve">Ми, (назва Учасника) __________________________________________, вивчивши вимоги Замовника, що </w:t>
      </w:r>
      <w:r w:rsidRPr="00371457">
        <w:rPr>
          <w:lang w:val="uk-UA"/>
        </w:rPr>
        <w:t xml:space="preserve">викладені в оголошені про проведення Спрощеної закупівлі </w:t>
      </w:r>
      <w:r w:rsidR="00137980" w:rsidRPr="00371457">
        <w:rPr>
          <w:b/>
          <w:lang w:val="uk-UA"/>
        </w:rPr>
        <w:t>КОД ДК 021:2015 – 09130000-9 НАФТА І ДИСТИЛЯТИ (</w:t>
      </w:r>
      <w:r w:rsidR="00231874" w:rsidRPr="00231874">
        <w:rPr>
          <w:b/>
          <w:lang w:val="uk-UA"/>
        </w:rPr>
        <w:t xml:space="preserve">бензин А-92 </w:t>
      </w:r>
      <w:r w:rsidR="00137980" w:rsidRPr="00371457">
        <w:rPr>
          <w:b/>
          <w:lang w:val="uk-UA"/>
        </w:rPr>
        <w:t xml:space="preserve">(постачання бензовозом)) </w:t>
      </w:r>
      <w:r w:rsidRPr="00371457">
        <w:rPr>
          <w:lang w:val="uk-UA"/>
        </w:rPr>
        <w:t>надаємо свою</w:t>
      </w:r>
      <w:r w:rsidRPr="00371457">
        <w:rPr>
          <w:sz w:val="22"/>
          <w:szCs w:val="22"/>
          <w:lang w:val="uk-UA"/>
        </w:rPr>
        <w:t xml:space="preserve"> цінову пропозицію щодо участі у закупівлі, згідно з технічними та іншими вимогами Замовника. Визначивши вимоги, що викладені Замовником у оголошенні  включаючи всі додатки, погоджуємось з усіма умовами та уповноважені на підписання Договору. Також, маємо можливість та погоджуємося виконати вимоги Замовника та Договору на умовах, зазначених у цій пропозиції за наступними цінами:</w:t>
      </w:r>
    </w:p>
    <w:p w:rsidR="00127D6E" w:rsidRPr="00371457" w:rsidRDefault="00127D6E" w:rsidP="00127D6E">
      <w:pPr>
        <w:shd w:val="clear" w:color="auto" w:fill="FFFFFF"/>
        <w:ind w:left="142" w:right="1"/>
        <w:jc w:val="both"/>
        <w:rPr>
          <w:spacing w:val="-10"/>
          <w:sz w:val="22"/>
          <w:szCs w:val="22"/>
          <w:lang w:val="uk-UA"/>
        </w:rPr>
      </w:pPr>
    </w:p>
    <w:tbl>
      <w:tblPr>
        <w:tblW w:w="10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551"/>
        <w:gridCol w:w="1559"/>
        <w:gridCol w:w="1134"/>
        <w:gridCol w:w="1276"/>
        <w:gridCol w:w="1843"/>
        <w:gridCol w:w="1559"/>
      </w:tblGrid>
      <w:tr w:rsidR="003D5069" w:rsidRPr="00371457" w:rsidTr="004A028E">
        <w:trPr>
          <w:trHeight w:val="201"/>
          <w:jc w:val="center"/>
        </w:trPr>
        <w:tc>
          <w:tcPr>
            <w:tcW w:w="567" w:type="dxa"/>
            <w:vAlign w:val="center"/>
          </w:tcPr>
          <w:p w:rsidR="004A028E" w:rsidRPr="00371457" w:rsidRDefault="004A028E" w:rsidP="008C617C">
            <w:pPr>
              <w:widowControl w:val="0"/>
              <w:tabs>
                <w:tab w:val="left" w:pos="0"/>
              </w:tabs>
              <w:autoSpaceDE w:val="0"/>
              <w:autoSpaceDN w:val="0"/>
              <w:jc w:val="center"/>
              <w:rPr>
                <w:b/>
                <w:bCs/>
                <w:lang w:val="uk-UA"/>
              </w:rPr>
            </w:pPr>
            <w:r w:rsidRPr="00371457">
              <w:rPr>
                <w:b/>
                <w:bCs/>
                <w:sz w:val="22"/>
                <w:szCs w:val="22"/>
                <w:lang w:val="uk-UA"/>
              </w:rPr>
              <w:t>№ п/п</w:t>
            </w:r>
          </w:p>
        </w:tc>
        <w:tc>
          <w:tcPr>
            <w:tcW w:w="2551" w:type="dxa"/>
            <w:vAlign w:val="center"/>
          </w:tcPr>
          <w:p w:rsidR="004A028E" w:rsidRPr="00371457" w:rsidRDefault="004A028E" w:rsidP="008C617C">
            <w:pPr>
              <w:widowControl w:val="0"/>
              <w:tabs>
                <w:tab w:val="left" w:pos="0"/>
              </w:tabs>
              <w:autoSpaceDE w:val="0"/>
              <w:autoSpaceDN w:val="0"/>
              <w:jc w:val="center"/>
              <w:rPr>
                <w:b/>
                <w:bCs/>
                <w:lang w:val="uk-UA"/>
              </w:rPr>
            </w:pPr>
            <w:r w:rsidRPr="00371457">
              <w:rPr>
                <w:b/>
                <w:bCs/>
                <w:sz w:val="22"/>
                <w:szCs w:val="22"/>
                <w:lang w:val="uk-UA"/>
              </w:rPr>
              <w:t>Найменування</w:t>
            </w:r>
          </w:p>
        </w:tc>
        <w:tc>
          <w:tcPr>
            <w:tcW w:w="1559" w:type="dxa"/>
          </w:tcPr>
          <w:p w:rsidR="004A028E" w:rsidRPr="00371457" w:rsidRDefault="004A028E" w:rsidP="008C617C">
            <w:pPr>
              <w:widowControl w:val="0"/>
              <w:autoSpaceDE w:val="0"/>
              <w:autoSpaceDN w:val="0"/>
              <w:jc w:val="center"/>
              <w:rPr>
                <w:b/>
                <w:lang w:val="uk-UA"/>
              </w:rPr>
            </w:pPr>
            <w:r w:rsidRPr="00371457">
              <w:rPr>
                <w:b/>
                <w:sz w:val="22"/>
                <w:szCs w:val="22"/>
                <w:lang w:val="uk-UA"/>
              </w:rPr>
              <w:t>Країна походження товару</w:t>
            </w:r>
          </w:p>
        </w:tc>
        <w:tc>
          <w:tcPr>
            <w:tcW w:w="1134" w:type="dxa"/>
            <w:vAlign w:val="center"/>
          </w:tcPr>
          <w:p w:rsidR="004A028E" w:rsidRPr="00371457" w:rsidRDefault="004A028E" w:rsidP="008C617C">
            <w:pPr>
              <w:widowControl w:val="0"/>
              <w:autoSpaceDE w:val="0"/>
              <w:autoSpaceDN w:val="0"/>
              <w:jc w:val="center"/>
              <w:rPr>
                <w:b/>
                <w:bCs/>
                <w:iCs/>
                <w:lang w:val="uk-UA"/>
              </w:rPr>
            </w:pPr>
            <w:r w:rsidRPr="00371457">
              <w:rPr>
                <w:b/>
                <w:sz w:val="22"/>
                <w:szCs w:val="22"/>
                <w:lang w:val="uk-UA"/>
              </w:rPr>
              <w:t>Одиниця виміру</w:t>
            </w:r>
          </w:p>
        </w:tc>
        <w:tc>
          <w:tcPr>
            <w:tcW w:w="1276" w:type="dxa"/>
            <w:vAlign w:val="center"/>
          </w:tcPr>
          <w:p w:rsidR="004A028E" w:rsidRPr="00371457" w:rsidRDefault="004A028E" w:rsidP="008C617C">
            <w:pPr>
              <w:widowControl w:val="0"/>
              <w:autoSpaceDE w:val="0"/>
              <w:autoSpaceDN w:val="0"/>
              <w:jc w:val="center"/>
              <w:rPr>
                <w:b/>
                <w:bCs/>
                <w:iCs/>
                <w:lang w:val="uk-UA"/>
              </w:rPr>
            </w:pPr>
            <w:r w:rsidRPr="00371457">
              <w:rPr>
                <w:b/>
                <w:bCs/>
                <w:iCs/>
                <w:sz w:val="22"/>
                <w:szCs w:val="22"/>
                <w:lang w:val="uk-UA"/>
              </w:rPr>
              <w:t>Кількість</w:t>
            </w:r>
          </w:p>
          <w:p w:rsidR="004A028E" w:rsidRPr="00371457" w:rsidRDefault="004A028E" w:rsidP="008C617C">
            <w:pPr>
              <w:widowControl w:val="0"/>
              <w:autoSpaceDE w:val="0"/>
              <w:autoSpaceDN w:val="0"/>
              <w:jc w:val="center"/>
              <w:rPr>
                <w:b/>
                <w:bCs/>
                <w:iCs/>
                <w:lang w:val="uk-UA"/>
              </w:rPr>
            </w:pPr>
          </w:p>
        </w:tc>
        <w:tc>
          <w:tcPr>
            <w:tcW w:w="1843" w:type="dxa"/>
            <w:vAlign w:val="center"/>
          </w:tcPr>
          <w:p w:rsidR="004A028E" w:rsidRPr="00371457" w:rsidRDefault="004A028E" w:rsidP="008C617C">
            <w:pPr>
              <w:widowControl w:val="0"/>
              <w:autoSpaceDE w:val="0"/>
              <w:autoSpaceDN w:val="0"/>
              <w:jc w:val="center"/>
              <w:rPr>
                <w:b/>
                <w:bCs/>
                <w:iCs/>
                <w:lang w:val="uk-UA"/>
              </w:rPr>
            </w:pPr>
            <w:r w:rsidRPr="00371457">
              <w:rPr>
                <w:b/>
                <w:bCs/>
                <w:iCs/>
                <w:sz w:val="22"/>
                <w:szCs w:val="22"/>
                <w:lang w:val="uk-UA"/>
              </w:rPr>
              <w:t>Ціна за одиницю виміру, грн.</w:t>
            </w:r>
          </w:p>
          <w:p w:rsidR="004A028E" w:rsidRPr="00371457" w:rsidRDefault="004A028E" w:rsidP="008C617C">
            <w:pPr>
              <w:widowControl w:val="0"/>
              <w:autoSpaceDE w:val="0"/>
              <w:autoSpaceDN w:val="0"/>
              <w:jc w:val="center"/>
              <w:rPr>
                <w:b/>
                <w:bCs/>
                <w:iCs/>
                <w:lang w:val="uk-UA"/>
              </w:rPr>
            </w:pPr>
            <w:r w:rsidRPr="00371457">
              <w:rPr>
                <w:b/>
                <w:bCs/>
                <w:iCs/>
                <w:sz w:val="22"/>
                <w:szCs w:val="22"/>
                <w:lang w:val="uk-UA"/>
              </w:rPr>
              <w:t>без ПДВ</w:t>
            </w:r>
          </w:p>
        </w:tc>
        <w:tc>
          <w:tcPr>
            <w:tcW w:w="1559" w:type="dxa"/>
            <w:vAlign w:val="center"/>
          </w:tcPr>
          <w:p w:rsidR="004A028E" w:rsidRPr="00371457" w:rsidRDefault="004A028E" w:rsidP="008C617C">
            <w:pPr>
              <w:jc w:val="center"/>
              <w:rPr>
                <w:b/>
                <w:bCs/>
                <w:iCs/>
                <w:lang w:val="uk-UA"/>
              </w:rPr>
            </w:pPr>
            <w:r w:rsidRPr="00371457">
              <w:rPr>
                <w:b/>
                <w:bCs/>
                <w:iCs/>
                <w:sz w:val="22"/>
                <w:szCs w:val="22"/>
                <w:lang w:val="uk-UA"/>
              </w:rPr>
              <w:t>Загальна вартість, грн.</w:t>
            </w:r>
          </w:p>
          <w:p w:rsidR="004A028E" w:rsidRPr="00371457" w:rsidRDefault="004A028E" w:rsidP="008C617C">
            <w:pPr>
              <w:jc w:val="center"/>
              <w:rPr>
                <w:b/>
                <w:bCs/>
                <w:iCs/>
                <w:lang w:val="uk-UA"/>
              </w:rPr>
            </w:pPr>
            <w:r w:rsidRPr="00371457">
              <w:rPr>
                <w:b/>
                <w:bCs/>
                <w:iCs/>
                <w:sz w:val="22"/>
                <w:szCs w:val="22"/>
                <w:lang w:val="uk-UA"/>
              </w:rPr>
              <w:t>без ПДВ</w:t>
            </w:r>
          </w:p>
        </w:tc>
      </w:tr>
      <w:tr w:rsidR="003D5069" w:rsidRPr="00371457" w:rsidTr="004A028E">
        <w:trPr>
          <w:trHeight w:val="141"/>
          <w:jc w:val="center"/>
        </w:trPr>
        <w:tc>
          <w:tcPr>
            <w:tcW w:w="567" w:type="dxa"/>
            <w:vAlign w:val="center"/>
          </w:tcPr>
          <w:p w:rsidR="004A028E" w:rsidRPr="00371457" w:rsidRDefault="004A028E" w:rsidP="008C617C">
            <w:pPr>
              <w:widowControl w:val="0"/>
              <w:tabs>
                <w:tab w:val="left" w:pos="0"/>
              </w:tabs>
              <w:autoSpaceDE w:val="0"/>
              <w:autoSpaceDN w:val="0"/>
              <w:jc w:val="center"/>
              <w:rPr>
                <w:lang w:val="uk-UA"/>
              </w:rPr>
            </w:pPr>
            <w:r w:rsidRPr="00371457">
              <w:rPr>
                <w:sz w:val="22"/>
                <w:szCs w:val="22"/>
                <w:lang w:val="uk-UA"/>
              </w:rPr>
              <w:t>1</w:t>
            </w:r>
          </w:p>
        </w:tc>
        <w:tc>
          <w:tcPr>
            <w:tcW w:w="2551" w:type="dxa"/>
            <w:vAlign w:val="center"/>
          </w:tcPr>
          <w:p w:rsidR="004A028E" w:rsidRPr="00371457" w:rsidRDefault="004A028E" w:rsidP="008C617C">
            <w:pPr>
              <w:pStyle w:val="a8"/>
              <w:ind w:left="0"/>
              <w:rPr>
                <w:sz w:val="22"/>
                <w:szCs w:val="22"/>
              </w:rPr>
            </w:pPr>
          </w:p>
        </w:tc>
        <w:tc>
          <w:tcPr>
            <w:tcW w:w="1559" w:type="dxa"/>
          </w:tcPr>
          <w:p w:rsidR="004A028E" w:rsidRPr="00371457" w:rsidRDefault="004A028E" w:rsidP="008C617C">
            <w:pPr>
              <w:jc w:val="center"/>
              <w:rPr>
                <w:lang w:val="uk-UA"/>
              </w:rPr>
            </w:pPr>
          </w:p>
        </w:tc>
        <w:tc>
          <w:tcPr>
            <w:tcW w:w="1134" w:type="dxa"/>
            <w:vAlign w:val="center"/>
          </w:tcPr>
          <w:p w:rsidR="004A028E" w:rsidRPr="00371457" w:rsidRDefault="004A028E" w:rsidP="008C617C">
            <w:pPr>
              <w:jc w:val="center"/>
              <w:rPr>
                <w:lang w:val="uk-UA"/>
              </w:rPr>
            </w:pPr>
          </w:p>
        </w:tc>
        <w:tc>
          <w:tcPr>
            <w:tcW w:w="1276" w:type="dxa"/>
            <w:vAlign w:val="center"/>
          </w:tcPr>
          <w:p w:rsidR="004A028E" w:rsidRPr="00371457" w:rsidRDefault="004A028E" w:rsidP="008C617C">
            <w:pPr>
              <w:jc w:val="center"/>
              <w:rPr>
                <w:bCs/>
                <w:lang w:val="uk-UA"/>
              </w:rPr>
            </w:pPr>
          </w:p>
        </w:tc>
        <w:tc>
          <w:tcPr>
            <w:tcW w:w="1843" w:type="dxa"/>
            <w:vAlign w:val="center"/>
          </w:tcPr>
          <w:p w:rsidR="004A028E" w:rsidRPr="00371457" w:rsidRDefault="004A028E" w:rsidP="008C617C">
            <w:pPr>
              <w:widowControl w:val="0"/>
              <w:autoSpaceDE w:val="0"/>
              <w:autoSpaceDN w:val="0"/>
              <w:jc w:val="both"/>
              <w:rPr>
                <w:lang w:val="uk-UA"/>
              </w:rPr>
            </w:pPr>
          </w:p>
        </w:tc>
        <w:tc>
          <w:tcPr>
            <w:tcW w:w="1559" w:type="dxa"/>
            <w:vAlign w:val="center"/>
          </w:tcPr>
          <w:p w:rsidR="004A028E" w:rsidRPr="00371457" w:rsidRDefault="004A028E" w:rsidP="008C617C">
            <w:pPr>
              <w:widowControl w:val="0"/>
              <w:tabs>
                <w:tab w:val="left" w:pos="0"/>
              </w:tabs>
              <w:autoSpaceDE w:val="0"/>
              <w:autoSpaceDN w:val="0"/>
              <w:jc w:val="both"/>
              <w:rPr>
                <w:bCs/>
                <w:lang w:val="uk-UA"/>
              </w:rPr>
            </w:pPr>
          </w:p>
        </w:tc>
      </w:tr>
      <w:tr w:rsidR="003D5069" w:rsidRPr="00371457" w:rsidTr="004A028E">
        <w:trPr>
          <w:trHeight w:val="141"/>
          <w:jc w:val="center"/>
        </w:trPr>
        <w:tc>
          <w:tcPr>
            <w:tcW w:w="567" w:type="dxa"/>
            <w:vAlign w:val="center"/>
          </w:tcPr>
          <w:p w:rsidR="009F678F" w:rsidRPr="00371457" w:rsidRDefault="009F678F" w:rsidP="008C617C">
            <w:pPr>
              <w:widowControl w:val="0"/>
              <w:tabs>
                <w:tab w:val="left" w:pos="0"/>
              </w:tabs>
              <w:autoSpaceDE w:val="0"/>
              <w:autoSpaceDN w:val="0"/>
              <w:jc w:val="center"/>
              <w:rPr>
                <w:lang w:val="uk-UA"/>
              </w:rPr>
            </w:pPr>
            <w:r w:rsidRPr="00371457">
              <w:rPr>
                <w:sz w:val="22"/>
                <w:szCs w:val="22"/>
                <w:lang w:val="uk-UA"/>
              </w:rPr>
              <w:t>2</w:t>
            </w:r>
          </w:p>
        </w:tc>
        <w:tc>
          <w:tcPr>
            <w:tcW w:w="2551" w:type="dxa"/>
            <w:vAlign w:val="center"/>
          </w:tcPr>
          <w:p w:rsidR="009F678F" w:rsidRPr="00371457" w:rsidRDefault="009F678F" w:rsidP="008C617C">
            <w:pPr>
              <w:pStyle w:val="a8"/>
              <w:ind w:left="0"/>
              <w:rPr>
                <w:sz w:val="22"/>
                <w:szCs w:val="22"/>
              </w:rPr>
            </w:pPr>
          </w:p>
        </w:tc>
        <w:tc>
          <w:tcPr>
            <w:tcW w:w="1559" w:type="dxa"/>
          </w:tcPr>
          <w:p w:rsidR="009F678F" w:rsidRPr="00371457" w:rsidRDefault="009F678F" w:rsidP="008C617C">
            <w:pPr>
              <w:jc w:val="center"/>
              <w:rPr>
                <w:lang w:val="uk-UA"/>
              </w:rPr>
            </w:pPr>
          </w:p>
        </w:tc>
        <w:tc>
          <w:tcPr>
            <w:tcW w:w="1134" w:type="dxa"/>
            <w:vAlign w:val="center"/>
          </w:tcPr>
          <w:p w:rsidR="009F678F" w:rsidRPr="00371457" w:rsidRDefault="009F678F" w:rsidP="008C617C">
            <w:pPr>
              <w:jc w:val="center"/>
              <w:rPr>
                <w:lang w:val="uk-UA"/>
              </w:rPr>
            </w:pPr>
          </w:p>
        </w:tc>
        <w:tc>
          <w:tcPr>
            <w:tcW w:w="1276" w:type="dxa"/>
            <w:vAlign w:val="center"/>
          </w:tcPr>
          <w:p w:rsidR="009F678F" w:rsidRPr="00371457" w:rsidRDefault="009F678F" w:rsidP="008C617C">
            <w:pPr>
              <w:jc w:val="center"/>
              <w:rPr>
                <w:bCs/>
                <w:lang w:val="uk-UA"/>
              </w:rPr>
            </w:pPr>
          </w:p>
        </w:tc>
        <w:tc>
          <w:tcPr>
            <w:tcW w:w="1843" w:type="dxa"/>
            <w:vAlign w:val="center"/>
          </w:tcPr>
          <w:p w:rsidR="009F678F" w:rsidRPr="00371457" w:rsidRDefault="009F678F" w:rsidP="008C617C">
            <w:pPr>
              <w:widowControl w:val="0"/>
              <w:autoSpaceDE w:val="0"/>
              <w:autoSpaceDN w:val="0"/>
              <w:jc w:val="both"/>
              <w:rPr>
                <w:lang w:val="uk-UA"/>
              </w:rPr>
            </w:pPr>
          </w:p>
        </w:tc>
        <w:tc>
          <w:tcPr>
            <w:tcW w:w="1559" w:type="dxa"/>
            <w:vAlign w:val="center"/>
          </w:tcPr>
          <w:p w:rsidR="009F678F" w:rsidRPr="00371457" w:rsidRDefault="009F678F" w:rsidP="008C617C">
            <w:pPr>
              <w:widowControl w:val="0"/>
              <w:tabs>
                <w:tab w:val="left" w:pos="0"/>
              </w:tabs>
              <w:autoSpaceDE w:val="0"/>
              <w:autoSpaceDN w:val="0"/>
              <w:jc w:val="both"/>
              <w:rPr>
                <w:bCs/>
                <w:lang w:val="uk-UA"/>
              </w:rPr>
            </w:pPr>
          </w:p>
        </w:tc>
      </w:tr>
      <w:tr w:rsidR="003D5069" w:rsidRPr="00371457" w:rsidTr="004A028E">
        <w:trPr>
          <w:trHeight w:val="201"/>
          <w:jc w:val="center"/>
        </w:trPr>
        <w:tc>
          <w:tcPr>
            <w:tcW w:w="8930" w:type="dxa"/>
            <w:gridSpan w:val="6"/>
          </w:tcPr>
          <w:p w:rsidR="004A028E" w:rsidRPr="00371457" w:rsidRDefault="004A028E" w:rsidP="008C617C">
            <w:pPr>
              <w:widowControl w:val="0"/>
              <w:autoSpaceDE w:val="0"/>
              <w:autoSpaceDN w:val="0"/>
              <w:jc w:val="right"/>
              <w:rPr>
                <w:b/>
                <w:lang w:val="uk-UA"/>
              </w:rPr>
            </w:pPr>
            <w:r w:rsidRPr="00371457">
              <w:rPr>
                <w:b/>
                <w:sz w:val="22"/>
                <w:szCs w:val="22"/>
                <w:lang w:val="uk-UA"/>
              </w:rPr>
              <w:t>Всього:</w:t>
            </w:r>
          </w:p>
        </w:tc>
        <w:tc>
          <w:tcPr>
            <w:tcW w:w="1559" w:type="dxa"/>
          </w:tcPr>
          <w:p w:rsidR="004A028E" w:rsidRPr="00371457" w:rsidRDefault="004A028E" w:rsidP="008C617C">
            <w:pPr>
              <w:widowControl w:val="0"/>
              <w:tabs>
                <w:tab w:val="left" w:pos="0"/>
              </w:tabs>
              <w:autoSpaceDE w:val="0"/>
              <w:autoSpaceDN w:val="0"/>
              <w:jc w:val="center"/>
              <w:rPr>
                <w:b/>
                <w:bCs/>
                <w:lang w:val="uk-UA"/>
              </w:rPr>
            </w:pPr>
          </w:p>
        </w:tc>
      </w:tr>
      <w:tr w:rsidR="003D5069" w:rsidRPr="00371457" w:rsidTr="004A028E">
        <w:trPr>
          <w:trHeight w:val="201"/>
          <w:jc w:val="center"/>
        </w:trPr>
        <w:tc>
          <w:tcPr>
            <w:tcW w:w="8930" w:type="dxa"/>
            <w:gridSpan w:val="6"/>
          </w:tcPr>
          <w:p w:rsidR="004A028E" w:rsidRPr="00371457" w:rsidRDefault="004A028E" w:rsidP="008C617C">
            <w:pPr>
              <w:widowControl w:val="0"/>
              <w:autoSpaceDE w:val="0"/>
              <w:autoSpaceDN w:val="0"/>
              <w:jc w:val="right"/>
              <w:rPr>
                <w:b/>
                <w:lang w:val="uk-UA"/>
              </w:rPr>
            </w:pPr>
            <w:r w:rsidRPr="00371457">
              <w:rPr>
                <w:b/>
                <w:sz w:val="22"/>
                <w:szCs w:val="22"/>
                <w:lang w:val="uk-UA"/>
              </w:rPr>
              <w:t>ПДВ:</w:t>
            </w:r>
          </w:p>
        </w:tc>
        <w:tc>
          <w:tcPr>
            <w:tcW w:w="1559" w:type="dxa"/>
          </w:tcPr>
          <w:p w:rsidR="004A028E" w:rsidRPr="00371457" w:rsidRDefault="004A028E" w:rsidP="008C617C">
            <w:pPr>
              <w:widowControl w:val="0"/>
              <w:tabs>
                <w:tab w:val="left" w:pos="0"/>
              </w:tabs>
              <w:autoSpaceDE w:val="0"/>
              <w:autoSpaceDN w:val="0"/>
              <w:jc w:val="center"/>
              <w:rPr>
                <w:b/>
                <w:bCs/>
                <w:lang w:val="uk-UA"/>
              </w:rPr>
            </w:pPr>
          </w:p>
        </w:tc>
      </w:tr>
      <w:tr w:rsidR="003D5069" w:rsidRPr="00371457" w:rsidTr="004A028E">
        <w:trPr>
          <w:trHeight w:val="201"/>
          <w:jc w:val="center"/>
        </w:trPr>
        <w:tc>
          <w:tcPr>
            <w:tcW w:w="8930" w:type="dxa"/>
            <w:gridSpan w:val="6"/>
          </w:tcPr>
          <w:p w:rsidR="004A028E" w:rsidRPr="00371457" w:rsidRDefault="004A028E" w:rsidP="008C617C">
            <w:pPr>
              <w:widowControl w:val="0"/>
              <w:autoSpaceDE w:val="0"/>
              <w:autoSpaceDN w:val="0"/>
              <w:jc w:val="right"/>
              <w:rPr>
                <w:lang w:val="uk-UA"/>
              </w:rPr>
            </w:pPr>
            <w:r w:rsidRPr="00371457">
              <w:rPr>
                <w:b/>
                <w:bCs/>
                <w:sz w:val="22"/>
                <w:szCs w:val="22"/>
                <w:lang w:val="uk-UA"/>
              </w:rPr>
              <w:t>Вартість пропозиції з ПДВ:</w:t>
            </w:r>
          </w:p>
        </w:tc>
        <w:tc>
          <w:tcPr>
            <w:tcW w:w="1559" w:type="dxa"/>
          </w:tcPr>
          <w:p w:rsidR="004A028E" w:rsidRPr="00371457" w:rsidRDefault="004A028E" w:rsidP="008C617C">
            <w:pPr>
              <w:widowControl w:val="0"/>
              <w:tabs>
                <w:tab w:val="left" w:pos="0"/>
              </w:tabs>
              <w:autoSpaceDE w:val="0"/>
              <w:autoSpaceDN w:val="0"/>
              <w:jc w:val="center"/>
              <w:rPr>
                <w:b/>
                <w:bCs/>
                <w:lang w:val="uk-UA"/>
              </w:rPr>
            </w:pPr>
          </w:p>
        </w:tc>
      </w:tr>
    </w:tbl>
    <w:p w:rsidR="00127D6E" w:rsidRPr="00371457" w:rsidRDefault="00127D6E" w:rsidP="00127D6E">
      <w:pPr>
        <w:jc w:val="both"/>
        <w:rPr>
          <w:i/>
          <w:sz w:val="22"/>
          <w:szCs w:val="22"/>
          <w:lang w:val="uk-UA"/>
        </w:rPr>
      </w:pPr>
      <w:r w:rsidRPr="00371457">
        <w:rPr>
          <w:i/>
          <w:sz w:val="22"/>
          <w:szCs w:val="22"/>
          <w:lang w:val="uk-UA"/>
        </w:rPr>
        <w:t xml:space="preserve">Примітки: </w:t>
      </w:r>
    </w:p>
    <w:p w:rsidR="00127D6E" w:rsidRPr="00371457" w:rsidRDefault="00127D6E" w:rsidP="00127D6E">
      <w:pPr>
        <w:ind w:firstLine="567"/>
        <w:jc w:val="both"/>
        <w:rPr>
          <w:i/>
          <w:sz w:val="22"/>
          <w:szCs w:val="22"/>
          <w:lang w:val="uk-UA"/>
        </w:rPr>
      </w:pPr>
      <w:r w:rsidRPr="00371457">
        <w:rPr>
          <w:i/>
          <w:sz w:val="22"/>
          <w:szCs w:val="22"/>
          <w:lang w:val="uk-UA"/>
        </w:rPr>
        <w:t>- якщо Учасник не платник ПДВ, то зазначається без ПДВ;</w:t>
      </w:r>
    </w:p>
    <w:p w:rsidR="00127D6E" w:rsidRPr="00371457" w:rsidRDefault="00127D6E" w:rsidP="00127D6E">
      <w:pPr>
        <w:ind w:firstLine="567"/>
        <w:jc w:val="both"/>
        <w:rPr>
          <w:rFonts w:ascii="Times New Roman CYR" w:hAnsi="Times New Roman CYR" w:cs="Times New Roman CYR"/>
          <w:i/>
          <w:sz w:val="22"/>
          <w:szCs w:val="22"/>
          <w:lang w:val="uk-UA"/>
        </w:rPr>
      </w:pPr>
      <w:r w:rsidRPr="00371457">
        <w:rPr>
          <w:i/>
          <w:spacing w:val="-10"/>
          <w:sz w:val="22"/>
          <w:szCs w:val="22"/>
          <w:lang w:val="uk-UA"/>
        </w:rPr>
        <w:t xml:space="preserve">- </w:t>
      </w:r>
      <w:r w:rsidR="00334EB0" w:rsidRPr="00371457">
        <w:rPr>
          <w:rFonts w:ascii="Times New Roman CYR" w:hAnsi="Times New Roman CYR" w:cs="Times New Roman CYR"/>
          <w:i/>
          <w:sz w:val="22"/>
          <w:szCs w:val="22"/>
          <w:lang w:val="uk-UA"/>
        </w:rPr>
        <w:t>загальна ціна</w:t>
      </w:r>
      <w:r w:rsidRPr="00371457">
        <w:rPr>
          <w:rFonts w:ascii="Times New Roman CYR" w:hAnsi="Times New Roman CYR" w:cs="Times New Roman CYR"/>
          <w:i/>
          <w:sz w:val="22"/>
          <w:szCs w:val="22"/>
          <w:lang w:val="uk-UA"/>
        </w:rPr>
        <w:t xml:space="preserve"> пропозиції вказана з урахуванням всіх витрат та обов`язкових платежів.</w:t>
      </w:r>
    </w:p>
    <w:p w:rsidR="00127D6E" w:rsidRPr="00371457" w:rsidRDefault="00127D6E" w:rsidP="00127D6E">
      <w:pPr>
        <w:ind w:firstLine="567"/>
        <w:jc w:val="both"/>
        <w:rPr>
          <w:rFonts w:ascii="Times New Roman CYR" w:hAnsi="Times New Roman CYR" w:cs="Times New Roman CYR"/>
          <w:i/>
          <w:sz w:val="22"/>
          <w:szCs w:val="22"/>
          <w:lang w:val="uk-UA"/>
        </w:rPr>
      </w:pPr>
      <w:r w:rsidRPr="00371457">
        <w:rPr>
          <w:rFonts w:ascii="Times New Roman CYR" w:hAnsi="Times New Roman CYR" w:cs="Times New Roman CYR"/>
          <w:i/>
          <w:sz w:val="22"/>
          <w:szCs w:val="22"/>
          <w:lang w:val="uk-UA"/>
        </w:rPr>
        <w:t xml:space="preserve">- </w:t>
      </w:r>
      <w:r w:rsidRPr="00371457">
        <w:rPr>
          <w:i/>
          <w:sz w:val="22"/>
          <w:szCs w:val="22"/>
          <w:lang w:val="uk-UA" w:eastAsia="uk-UA"/>
        </w:rPr>
        <w:t xml:space="preserve">Учасники закупівлі, що не є платниками ПДВ мають подати цінову пропозицію, яка не перевищуватиме </w:t>
      </w:r>
      <w:r w:rsidRPr="00371457">
        <w:rPr>
          <w:i/>
          <w:sz w:val="22"/>
          <w:szCs w:val="22"/>
          <w:u w:val="single"/>
          <w:lang w:val="uk-UA" w:eastAsia="uk-UA"/>
        </w:rPr>
        <w:t>очікуваної вартості закупівлі без врахування ПДВ</w:t>
      </w:r>
      <w:r w:rsidRPr="00371457">
        <w:rPr>
          <w:i/>
          <w:sz w:val="22"/>
          <w:szCs w:val="22"/>
          <w:lang w:val="uk-UA" w:eastAsia="uk-UA"/>
        </w:rPr>
        <w:t>.</w:t>
      </w:r>
    </w:p>
    <w:p w:rsidR="00127D6E" w:rsidRPr="00371457" w:rsidRDefault="00127D6E" w:rsidP="00127D6E">
      <w:pPr>
        <w:widowControl w:val="0"/>
        <w:autoSpaceDE w:val="0"/>
        <w:autoSpaceDN w:val="0"/>
        <w:ind w:firstLine="426"/>
        <w:jc w:val="both"/>
        <w:rPr>
          <w:rFonts w:ascii="Times New Roman CYR" w:hAnsi="Times New Roman CYR" w:cs="Times New Roman CYR"/>
          <w:sz w:val="22"/>
          <w:szCs w:val="22"/>
          <w:lang w:val="uk-UA"/>
        </w:rPr>
      </w:pPr>
    </w:p>
    <w:p w:rsidR="00AC33DA" w:rsidRPr="00371457" w:rsidRDefault="00AC33DA" w:rsidP="00AC33DA">
      <w:pPr>
        <w:widowControl w:val="0"/>
        <w:autoSpaceDE w:val="0"/>
        <w:autoSpaceDN w:val="0"/>
        <w:ind w:firstLine="426"/>
        <w:jc w:val="both"/>
        <w:rPr>
          <w:rFonts w:ascii="Times New Roman CYR" w:hAnsi="Times New Roman CYR" w:cs="Times New Roman CYR"/>
          <w:sz w:val="22"/>
          <w:szCs w:val="22"/>
          <w:lang w:val="uk-UA"/>
        </w:rPr>
      </w:pPr>
      <w:r w:rsidRPr="00371457">
        <w:rPr>
          <w:rFonts w:ascii="Times New Roman CYR" w:hAnsi="Times New Roman CYR" w:cs="Times New Roman CYR"/>
          <w:sz w:val="22"/>
          <w:szCs w:val="22"/>
          <w:lang w:val="uk-UA"/>
        </w:rPr>
        <w:t>1. Якщо наша цінова пропозиція буде визнана найвигіднішою, а наша компанія визнана переможцем, ми візьмемо на себе зобов'язання виконати всі умови, передбачені Договором.</w:t>
      </w:r>
    </w:p>
    <w:p w:rsidR="00AC33DA" w:rsidRPr="00371457" w:rsidRDefault="00AC33DA" w:rsidP="00AC33DA">
      <w:pPr>
        <w:pStyle w:val="a4"/>
        <w:spacing w:before="0" w:beforeAutospacing="0" w:after="0" w:afterAutospacing="0"/>
        <w:ind w:firstLine="426"/>
        <w:jc w:val="both"/>
        <w:rPr>
          <w:rFonts w:ascii="Times New Roman CYR" w:hAnsi="Times New Roman CYR" w:cs="Times New Roman CYR"/>
          <w:sz w:val="22"/>
          <w:szCs w:val="22"/>
          <w:lang w:val="uk-UA"/>
        </w:rPr>
      </w:pPr>
      <w:r w:rsidRPr="00371457">
        <w:rPr>
          <w:rFonts w:ascii="Times New Roman CYR" w:hAnsi="Times New Roman CYR" w:cs="Times New Roman CYR"/>
          <w:sz w:val="22"/>
          <w:szCs w:val="22"/>
          <w:lang w:val="uk-UA"/>
        </w:rPr>
        <w:t>2. Ми погоджуємося дотримуватися умов цієї пропозиції 90 днів із дати кінцевого строку подання пропозицій. Наша пропозиція буде обов'язковою для нас і може бути визначена найвигіднішою, а нашу компанію визначено переможцем у будь-який час до закінчення зазначеного в ЗУ «Про публічні закупівлі» терміну.</w:t>
      </w:r>
    </w:p>
    <w:p w:rsidR="00AC33DA" w:rsidRPr="00371457" w:rsidRDefault="00AC33DA" w:rsidP="00AC33DA">
      <w:pPr>
        <w:pStyle w:val="a4"/>
        <w:spacing w:before="0" w:beforeAutospacing="0" w:after="0" w:afterAutospacing="0"/>
        <w:ind w:firstLine="426"/>
        <w:jc w:val="both"/>
        <w:rPr>
          <w:rFonts w:ascii="Times New Roman CYR" w:hAnsi="Times New Roman CYR" w:cs="Times New Roman CYR"/>
          <w:sz w:val="22"/>
          <w:szCs w:val="22"/>
          <w:lang w:val="uk-UA"/>
        </w:rPr>
      </w:pPr>
      <w:r w:rsidRPr="00371457">
        <w:rPr>
          <w:rFonts w:ascii="Times New Roman CYR" w:hAnsi="Times New Roman CYR" w:cs="Times New Roman CYR"/>
          <w:sz w:val="22"/>
          <w:szCs w:val="22"/>
          <w:lang w:val="uk-UA"/>
        </w:rPr>
        <w:t>3. Ми погоджуємося з умовами, що Ви можете відхилити нашу чи всі пропозиції згідно з умовами оголошення про проведення спрощеної закупівлі, та розуміємо, що Ви не обмежені у прийнятті будь-якої іншої пропозиції з більш вигідними для Вас умовами.</w:t>
      </w:r>
    </w:p>
    <w:p w:rsidR="00AC33DA" w:rsidRPr="00371457" w:rsidRDefault="00AC33DA" w:rsidP="00AC33DA">
      <w:pPr>
        <w:pStyle w:val="a4"/>
        <w:spacing w:before="0" w:beforeAutospacing="0" w:after="0" w:afterAutospacing="0"/>
        <w:ind w:firstLine="426"/>
        <w:jc w:val="both"/>
        <w:rPr>
          <w:sz w:val="22"/>
          <w:szCs w:val="22"/>
          <w:lang w:val="uk-UA"/>
        </w:rPr>
      </w:pPr>
      <w:r w:rsidRPr="00371457">
        <w:rPr>
          <w:rFonts w:ascii="Times New Roman CYR" w:hAnsi="Times New Roman CYR" w:cs="Times New Roman CYR"/>
          <w:sz w:val="22"/>
          <w:szCs w:val="22"/>
          <w:lang w:val="uk-UA"/>
        </w:rPr>
        <w:t xml:space="preserve">4. Якщо наша пропозиція буде визнана найвигіднішою, а наша компанія визнана переможцем, ми зобов'язуємося підписати Договір із Замовником не пізніше ніж через 20 (двадцять) днів </w:t>
      </w:r>
      <w:r w:rsidRPr="00371457">
        <w:rPr>
          <w:sz w:val="22"/>
          <w:szCs w:val="22"/>
          <w:shd w:val="clear" w:color="auto" w:fill="FFFFFF"/>
          <w:lang w:val="uk-UA"/>
        </w:rPr>
        <w:t>з дня прийняття рішення про намір укласти договір про закупівлю</w:t>
      </w:r>
      <w:r w:rsidRPr="00371457">
        <w:rPr>
          <w:rFonts w:ascii="Times New Roman CYR" w:hAnsi="Times New Roman CYR" w:cs="Times New Roman CYR"/>
          <w:sz w:val="22"/>
          <w:szCs w:val="22"/>
          <w:lang w:val="uk-UA"/>
        </w:rPr>
        <w:t>.</w:t>
      </w:r>
    </w:p>
    <w:p w:rsidR="00AC33DA" w:rsidRPr="00371457" w:rsidRDefault="00AC33DA" w:rsidP="00AC33DA">
      <w:pPr>
        <w:pStyle w:val="a4"/>
        <w:spacing w:before="0" w:beforeAutospacing="0" w:after="0" w:afterAutospacing="0"/>
        <w:ind w:firstLine="426"/>
        <w:jc w:val="both"/>
        <w:rPr>
          <w:rFonts w:ascii="Times New Roman CYR" w:hAnsi="Times New Roman CYR" w:cs="Times New Roman CYR"/>
          <w:sz w:val="22"/>
          <w:szCs w:val="22"/>
          <w:lang w:val="uk-UA"/>
        </w:rPr>
      </w:pPr>
      <w:r w:rsidRPr="00371457">
        <w:rPr>
          <w:rFonts w:ascii="Times New Roman CYR" w:hAnsi="Times New Roman CYR" w:cs="Times New Roman CYR"/>
          <w:sz w:val="22"/>
          <w:szCs w:val="22"/>
          <w:lang w:val="uk-UA"/>
        </w:rPr>
        <w:t>5. Договір про закупівлю набирає чинності з дня його підписання.</w:t>
      </w:r>
    </w:p>
    <w:p w:rsidR="00AC33DA" w:rsidRPr="00371457" w:rsidRDefault="00AC33DA" w:rsidP="00AC33DA">
      <w:pPr>
        <w:spacing w:line="20" w:lineRule="atLeast"/>
        <w:ind w:firstLine="426"/>
        <w:jc w:val="both"/>
        <w:rPr>
          <w:sz w:val="22"/>
          <w:szCs w:val="22"/>
          <w:lang w:val="uk-UA"/>
        </w:rPr>
      </w:pPr>
      <w:r w:rsidRPr="00371457">
        <w:rPr>
          <w:sz w:val="22"/>
          <w:szCs w:val="22"/>
          <w:lang w:val="uk-UA"/>
        </w:rPr>
        <w:t xml:space="preserve">6. </w:t>
      </w:r>
      <w:r w:rsidRPr="00371457">
        <w:rPr>
          <w:rStyle w:val="docdata"/>
          <w:sz w:val="22"/>
          <w:szCs w:val="22"/>
          <w:lang w:val="uk-UA"/>
        </w:rPr>
        <w:t xml:space="preserve">Цим підписом засвідчуємо свою Безумовну згоду з усіма положеннями </w:t>
      </w:r>
      <w:r w:rsidRPr="00371457">
        <w:rPr>
          <w:sz w:val="22"/>
          <w:szCs w:val="22"/>
          <w:lang w:val="uk-UA"/>
        </w:rPr>
        <w:t xml:space="preserve">Оголошення про проведення спрощеної закупівлі з усіма додатками до нього (надалі – Оголошення) </w:t>
      </w:r>
      <w:r w:rsidRPr="00371457">
        <w:rPr>
          <w:rStyle w:val="docdata"/>
          <w:sz w:val="22"/>
          <w:szCs w:val="22"/>
          <w:lang w:val="uk-UA"/>
        </w:rPr>
        <w:t xml:space="preserve">(у тому числі щодо відповідності їх чинному законодавству) та погоджуємося на виконання всіх умов та вимог, передбачених цим </w:t>
      </w:r>
      <w:r w:rsidRPr="00371457">
        <w:rPr>
          <w:sz w:val="22"/>
          <w:szCs w:val="22"/>
          <w:lang w:val="uk-UA"/>
        </w:rPr>
        <w:t>Оголошенням.</w:t>
      </w:r>
    </w:p>
    <w:p w:rsidR="00072B17" w:rsidRPr="00371457" w:rsidRDefault="00072B17" w:rsidP="00127D6E">
      <w:pPr>
        <w:ind w:right="83" w:firstLine="567"/>
        <w:jc w:val="both"/>
        <w:rPr>
          <w:rFonts w:ascii="Times New Roman CYR" w:hAnsi="Times New Roman CYR" w:cs="Times New Roman CYR"/>
          <w:b/>
          <w:i/>
          <w:sz w:val="22"/>
          <w:szCs w:val="22"/>
          <w:lang w:val="uk-UA"/>
        </w:rPr>
      </w:pPr>
    </w:p>
    <w:p w:rsidR="00127D6E" w:rsidRPr="00371457" w:rsidRDefault="00127D6E" w:rsidP="00127D6E">
      <w:pPr>
        <w:ind w:right="83" w:firstLine="567"/>
        <w:jc w:val="both"/>
        <w:rPr>
          <w:b/>
          <w:i/>
          <w:iCs/>
          <w:lang w:val="uk-UA" w:eastAsia="uk-UA"/>
        </w:rPr>
      </w:pPr>
      <w:r w:rsidRPr="00371457">
        <w:rPr>
          <w:rFonts w:ascii="Times New Roman CYR" w:hAnsi="Times New Roman CYR" w:cs="Times New Roman CYR"/>
          <w:b/>
          <w:i/>
          <w:lang w:val="uk-UA"/>
        </w:rPr>
        <w:t>Посада, прізвище, ініціали, підпис уповноваженої особи Учасника, завірені печаткою</w:t>
      </w:r>
      <w:r w:rsidRPr="00371457">
        <w:rPr>
          <w:b/>
          <w:i/>
          <w:iCs/>
          <w:lang w:val="uk-UA" w:eastAsia="uk-UA"/>
        </w:rPr>
        <w:t>*.</w:t>
      </w:r>
    </w:p>
    <w:p w:rsidR="00127D6E" w:rsidRPr="00371457" w:rsidRDefault="00127D6E" w:rsidP="00127D6E">
      <w:pPr>
        <w:ind w:right="83" w:firstLine="709"/>
        <w:jc w:val="both"/>
        <w:rPr>
          <w:i/>
          <w:sz w:val="22"/>
          <w:szCs w:val="22"/>
          <w:lang w:val="uk-UA"/>
        </w:rPr>
      </w:pPr>
    </w:p>
    <w:p w:rsidR="00072B17" w:rsidRPr="00371457" w:rsidRDefault="00127D6E" w:rsidP="00127D6E">
      <w:pPr>
        <w:ind w:right="83" w:firstLine="567"/>
        <w:jc w:val="both"/>
        <w:rPr>
          <w:i/>
          <w:iCs/>
          <w:sz w:val="20"/>
          <w:szCs w:val="20"/>
          <w:lang w:val="uk-UA" w:eastAsia="uk-UA"/>
        </w:rPr>
      </w:pPr>
      <w:r w:rsidRPr="00371457">
        <w:rPr>
          <w:i/>
          <w:iCs/>
          <w:sz w:val="20"/>
          <w:szCs w:val="20"/>
          <w:lang w:val="uk-UA" w:eastAsia="uk-UA"/>
        </w:rPr>
        <w:t>* Ця вимога не стосується учасників, які здійснюють діяльність без печатки (згідно з чинним законодавством).</w:t>
      </w:r>
    </w:p>
    <w:p w:rsidR="00072B17" w:rsidRPr="00371457" w:rsidRDefault="00072B17">
      <w:pPr>
        <w:spacing w:after="160" w:line="259" w:lineRule="auto"/>
        <w:rPr>
          <w:i/>
          <w:iCs/>
          <w:sz w:val="22"/>
          <w:szCs w:val="22"/>
          <w:lang w:val="uk-UA" w:eastAsia="uk-UA"/>
        </w:rPr>
      </w:pPr>
      <w:r w:rsidRPr="00371457">
        <w:rPr>
          <w:i/>
          <w:iCs/>
          <w:sz w:val="22"/>
          <w:szCs w:val="22"/>
          <w:lang w:val="uk-UA" w:eastAsia="uk-UA"/>
        </w:rPr>
        <w:br w:type="page"/>
      </w:r>
    </w:p>
    <w:p w:rsidR="00AC33DA" w:rsidRPr="00371457" w:rsidRDefault="00AC33DA" w:rsidP="00AC33DA">
      <w:pPr>
        <w:jc w:val="right"/>
        <w:rPr>
          <w:b/>
          <w:i/>
          <w:lang w:val="uk-UA" w:eastAsia="uk-UA"/>
        </w:rPr>
      </w:pPr>
      <w:r w:rsidRPr="00371457">
        <w:rPr>
          <w:b/>
          <w:i/>
          <w:lang w:val="uk-UA" w:eastAsia="uk-UA"/>
        </w:rPr>
        <w:lastRenderedPageBreak/>
        <w:t>ДОДАТОК 4</w:t>
      </w:r>
    </w:p>
    <w:p w:rsidR="005911A2" w:rsidRPr="00371457" w:rsidRDefault="005911A2" w:rsidP="005911A2">
      <w:pPr>
        <w:jc w:val="right"/>
        <w:rPr>
          <w:b/>
          <w:i/>
          <w:lang w:val="uk-UA" w:eastAsia="uk-UA"/>
        </w:rPr>
      </w:pPr>
      <w:r w:rsidRPr="00371457">
        <w:rPr>
          <w:i/>
          <w:iCs/>
          <w:lang w:val="uk-UA"/>
        </w:rPr>
        <w:t xml:space="preserve">до </w:t>
      </w:r>
      <w:r w:rsidRPr="00371457">
        <w:rPr>
          <w:i/>
          <w:iCs/>
          <w:shd w:val="clear" w:color="auto" w:fill="FFFFFF"/>
          <w:lang w:val="uk-UA"/>
        </w:rPr>
        <w:t> оголошення про проведення спрощеної закупівлі</w:t>
      </w:r>
    </w:p>
    <w:p w:rsidR="005911A2" w:rsidRPr="00371457" w:rsidRDefault="005911A2" w:rsidP="005911A2">
      <w:pPr>
        <w:ind w:firstLine="567"/>
        <w:jc w:val="right"/>
        <w:rPr>
          <w:i/>
          <w:lang w:val="uk-UA"/>
        </w:rPr>
      </w:pPr>
      <w:r w:rsidRPr="00371457">
        <w:rPr>
          <w:i/>
          <w:lang w:val="uk-UA"/>
        </w:rPr>
        <w:t>(орієнтовний зразок надання інформації)</w:t>
      </w:r>
    </w:p>
    <w:p w:rsidR="005911A2" w:rsidRPr="00371457" w:rsidRDefault="005911A2" w:rsidP="005911A2">
      <w:pPr>
        <w:spacing w:line="20" w:lineRule="atLeast"/>
        <w:ind w:left="567" w:right="389" w:firstLine="567"/>
        <w:jc w:val="center"/>
        <w:rPr>
          <w:lang w:val="uk-UA"/>
        </w:rPr>
      </w:pPr>
    </w:p>
    <w:p w:rsidR="009D640E" w:rsidRPr="00371457" w:rsidRDefault="009D640E" w:rsidP="005911A2">
      <w:pPr>
        <w:spacing w:line="20" w:lineRule="atLeast"/>
        <w:ind w:left="567" w:right="389" w:firstLine="567"/>
        <w:jc w:val="center"/>
        <w:rPr>
          <w:lang w:val="uk-UA"/>
        </w:rPr>
      </w:pPr>
    </w:p>
    <w:p w:rsidR="009D640E" w:rsidRPr="00371457" w:rsidRDefault="009D640E" w:rsidP="005911A2">
      <w:pPr>
        <w:spacing w:line="20" w:lineRule="atLeast"/>
        <w:ind w:left="567" w:right="389" w:firstLine="567"/>
        <w:jc w:val="center"/>
        <w:rPr>
          <w:lang w:val="uk-UA"/>
        </w:rPr>
      </w:pPr>
    </w:p>
    <w:p w:rsidR="009D640E" w:rsidRPr="00371457" w:rsidRDefault="009D640E" w:rsidP="005911A2">
      <w:pPr>
        <w:spacing w:line="20" w:lineRule="atLeast"/>
        <w:ind w:left="567" w:right="389" w:firstLine="567"/>
        <w:jc w:val="center"/>
        <w:rPr>
          <w:lang w:val="uk-UA"/>
        </w:rPr>
      </w:pPr>
    </w:p>
    <w:p w:rsidR="009D640E" w:rsidRPr="00371457" w:rsidRDefault="009D640E" w:rsidP="005911A2">
      <w:pPr>
        <w:spacing w:line="20" w:lineRule="atLeast"/>
        <w:ind w:left="567" w:right="389" w:firstLine="567"/>
        <w:jc w:val="center"/>
        <w:rPr>
          <w:lang w:val="uk-UA"/>
        </w:rPr>
      </w:pPr>
    </w:p>
    <w:p w:rsidR="009D640E" w:rsidRPr="00371457" w:rsidRDefault="009D640E" w:rsidP="005911A2">
      <w:pPr>
        <w:spacing w:line="20" w:lineRule="atLeast"/>
        <w:ind w:left="567" w:right="389" w:firstLine="567"/>
        <w:jc w:val="center"/>
        <w:rPr>
          <w:lang w:val="uk-UA"/>
        </w:rPr>
      </w:pPr>
    </w:p>
    <w:p w:rsidR="009D640E" w:rsidRPr="00371457" w:rsidRDefault="009D640E" w:rsidP="005911A2">
      <w:pPr>
        <w:spacing w:line="20" w:lineRule="atLeast"/>
        <w:ind w:left="567" w:right="389" w:firstLine="567"/>
        <w:jc w:val="center"/>
        <w:rPr>
          <w:lang w:val="uk-UA"/>
        </w:rPr>
      </w:pPr>
    </w:p>
    <w:p w:rsidR="009D640E" w:rsidRPr="00371457" w:rsidRDefault="009D640E" w:rsidP="005911A2">
      <w:pPr>
        <w:spacing w:line="20" w:lineRule="atLeast"/>
        <w:ind w:left="567" w:right="389" w:firstLine="567"/>
        <w:jc w:val="center"/>
        <w:rPr>
          <w:lang w:val="uk-UA"/>
        </w:rPr>
      </w:pPr>
    </w:p>
    <w:p w:rsidR="005911A2" w:rsidRPr="00371457" w:rsidRDefault="005911A2" w:rsidP="005911A2">
      <w:pPr>
        <w:spacing w:line="20" w:lineRule="atLeast"/>
        <w:ind w:left="567" w:right="389" w:firstLine="567"/>
        <w:jc w:val="center"/>
        <w:rPr>
          <w:b/>
          <w:lang w:val="uk-UA"/>
        </w:rPr>
      </w:pPr>
      <w:r w:rsidRPr="00371457">
        <w:rPr>
          <w:b/>
          <w:lang w:val="uk-UA"/>
        </w:rPr>
        <w:t xml:space="preserve"> Заява про надання згоди на обробку,</w:t>
      </w:r>
    </w:p>
    <w:p w:rsidR="005911A2" w:rsidRPr="00371457" w:rsidRDefault="005911A2" w:rsidP="005911A2">
      <w:pPr>
        <w:spacing w:line="20" w:lineRule="atLeast"/>
        <w:ind w:left="567" w:right="389" w:firstLine="567"/>
        <w:jc w:val="center"/>
        <w:rPr>
          <w:b/>
          <w:lang w:val="uk-UA"/>
        </w:rPr>
      </w:pPr>
      <w:r w:rsidRPr="00371457">
        <w:rPr>
          <w:b/>
          <w:lang w:val="uk-UA"/>
        </w:rPr>
        <w:t>використання, поширення та доступ до персональних даних</w:t>
      </w:r>
    </w:p>
    <w:p w:rsidR="005911A2" w:rsidRPr="00371457" w:rsidRDefault="005911A2" w:rsidP="005911A2">
      <w:pPr>
        <w:spacing w:line="20" w:lineRule="atLeast"/>
        <w:ind w:left="567" w:right="389" w:firstLine="567"/>
        <w:jc w:val="both"/>
        <w:rPr>
          <w:lang w:val="uk-UA"/>
        </w:rPr>
      </w:pPr>
    </w:p>
    <w:p w:rsidR="005911A2" w:rsidRPr="00371457" w:rsidRDefault="005911A2" w:rsidP="005911A2">
      <w:pPr>
        <w:tabs>
          <w:tab w:val="left" w:pos="0"/>
        </w:tabs>
        <w:spacing w:line="20" w:lineRule="atLeast"/>
        <w:ind w:left="567" w:right="389" w:firstLine="567"/>
        <w:jc w:val="both"/>
        <w:rPr>
          <w:lang w:val="uk-UA"/>
        </w:rPr>
      </w:pPr>
      <w:r w:rsidRPr="00371457">
        <w:rPr>
          <w:lang w:val="uk-UA"/>
        </w:rPr>
        <w:tab/>
        <w:t>Я _____________________________________________________________________,</w:t>
      </w:r>
    </w:p>
    <w:p w:rsidR="005911A2" w:rsidRPr="00371457" w:rsidRDefault="005911A2" w:rsidP="00751495">
      <w:pPr>
        <w:ind w:firstLine="284"/>
        <w:jc w:val="both"/>
        <w:rPr>
          <w:b/>
          <w:lang w:val="uk-UA"/>
        </w:rPr>
      </w:pPr>
      <w:r w:rsidRPr="00371457">
        <w:rPr>
          <w:lang w:val="uk-UA"/>
        </w:rPr>
        <w:t xml:space="preserve">(П.І.Б.), шляхом підписання цієї заяви, з урахуванням вимог Закону України «Про захист персональних даних», надаю згоду ШЕУ Оболонського району на обробку, використання, поширення та доступ до моїх персональних даних з метою забезпечення участі у закупівлі, предметом якої є: </w:t>
      </w:r>
      <w:r w:rsidR="00137980" w:rsidRPr="00371457">
        <w:rPr>
          <w:b/>
          <w:lang w:val="uk-UA"/>
        </w:rPr>
        <w:t>КОД ДК 021:2015 – 09130000-9 НАФТА І ДИСТИЛЯТИ (</w:t>
      </w:r>
      <w:r w:rsidR="00231874" w:rsidRPr="00231874">
        <w:rPr>
          <w:b/>
          <w:lang w:val="uk-UA"/>
        </w:rPr>
        <w:t xml:space="preserve">бензин А-92 </w:t>
      </w:r>
      <w:r w:rsidR="00137980" w:rsidRPr="00371457">
        <w:rPr>
          <w:b/>
          <w:lang w:val="uk-UA"/>
        </w:rPr>
        <w:t>(постачання бензовозом</w:t>
      </w:r>
      <w:r w:rsidR="00751495" w:rsidRPr="00371457">
        <w:rPr>
          <w:b/>
          <w:lang w:val="uk-UA"/>
        </w:rPr>
        <w:t xml:space="preserve">)) </w:t>
      </w:r>
      <w:r w:rsidRPr="00371457">
        <w:rPr>
          <w:lang w:val="uk-UA"/>
        </w:rPr>
        <w:t xml:space="preserve">вчинення інших цивільно-правових та господарських відносин, обробка, використання, поширення та доступ до яких обумовлена Законом України «Про публічні закупівлі». </w:t>
      </w:r>
    </w:p>
    <w:p w:rsidR="005911A2" w:rsidRPr="00371457" w:rsidRDefault="005911A2" w:rsidP="005911A2">
      <w:pPr>
        <w:tabs>
          <w:tab w:val="left" w:pos="3345"/>
        </w:tabs>
        <w:spacing w:line="20" w:lineRule="atLeast"/>
        <w:ind w:left="567" w:firstLine="567"/>
        <w:jc w:val="both"/>
        <w:rPr>
          <w:lang w:val="uk-UA"/>
        </w:rPr>
      </w:pPr>
    </w:p>
    <w:p w:rsidR="005911A2" w:rsidRPr="00371457" w:rsidRDefault="005911A2" w:rsidP="005911A2">
      <w:pPr>
        <w:spacing w:line="20" w:lineRule="atLeast"/>
        <w:ind w:left="567" w:firstLine="567"/>
        <w:jc w:val="both"/>
        <w:rPr>
          <w:lang w:val="uk-UA"/>
        </w:rPr>
      </w:pPr>
    </w:p>
    <w:p w:rsidR="005911A2" w:rsidRPr="00371457" w:rsidRDefault="005911A2" w:rsidP="005911A2">
      <w:pPr>
        <w:spacing w:line="20" w:lineRule="atLeast"/>
        <w:ind w:left="567"/>
        <w:rPr>
          <w:lang w:val="uk-UA"/>
        </w:rPr>
      </w:pPr>
      <w:r w:rsidRPr="00371457">
        <w:rPr>
          <w:lang w:val="uk-UA"/>
        </w:rPr>
        <w:tab/>
        <w:t>____________</w:t>
      </w:r>
      <w:r w:rsidRPr="00371457">
        <w:rPr>
          <w:lang w:val="uk-UA"/>
        </w:rPr>
        <w:tab/>
      </w:r>
      <w:r w:rsidRPr="00371457">
        <w:rPr>
          <w:lang w:val="uk-UA"/>
        </w:rPr>
        <w:tab/>
        <w:t xml:space="preserve">                                      _______________/_________________/</w:t>
      </w:r>
      <w:r w:rsidRPr="00371457">
        <w:rPr>
          <w:lang w:val="uk-UA"/>
        </w:rPr>
        <w:tab/>
      </w:r>
      <w:r w:rsidRPr="00371457">
        <w:rPr>
          <w:lang w:val="uk-UA"/>
        </w:rPr>
        <w:tab/>
        <w:t xml:space="preserve">      (дата)                                                                               (підпис)                  (П.І.Б.)</w:t>
      </w:r>
    </w:p>
    <w:p w:rsidR="005911A2" w:rsidRPr="00371457" w:rsidRDefault="005911A2" w:rsidP="005911A2">
      <w:pPr>
        <w:spacing w:line="20" w:lineRule="atLeast"/>
        <w:ind w:left="360" w:firstLine="180"/>
        <w:rPr>
          <w:lang w:val="uk-UA"/>
        </w:rPr>
      </w:pPr>
    </w:p>
    <w:p w:rsidR="005911A2" w:rsidRPr="00371457" w:rsidRDefault="005911A2" w:rsidP="005911A2">
      <w:pPr>
        <w:spacing w:line="20" w:lineRule="atLeast"/>
        <w:ind w:left="360" w:firstLine="180"/>
        <w:rPr>
          <w:lang w:val="uk-UA"/>
        </w:rPr>
      </w:pPr>
    </w:p>
    <w:p w:rsidR="00F64E47" w:rsidRPr="00371457" w:rsidRDefault="00F64E47" w:rsidP="005911A2">
      <w:pPr>
        <w:ind w:right="83"/>
        <w:jc w:val="both"/>
        <w:rPr>
          <w:i/>
          <w:lang w:val="uk-UA"/>
        </w:rPr>
      </w:pPr>
    </w:p>
    <w:sectPr w:rsidR="00F64E47" w:rsidRPr="00371457" w:rsidSect="00FF2002">
      <w:headerReference w:type="default" r:id="rId14"/>
      <w:headerReference w:type="first" r:id="rId15"/>
      <w:pgSz w:w="11906" w:h="16838"/>
      <w:pgMar w:top="851" w:right="566" w:bottom="426"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F4E" w:rsidRDefault="006B0F4E" w:rsidP="00FF2002">
      <w:r>
        <w:separator/>
      </w:r>
    </w:p>
  </w:endnote>
  <w:endnote w:type="continuationSeparator" w:id="0">
    <w:p w:rsidR="006B0F4E" w:rsidRDefault="006B0F4E" w:rsidP="00FF2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F4E" w:rsidRDefault="006B0F4E" w:rsidP="00FF2002">
      <w:r>
        <w:separator/>
      </w:r>
    </w:p>
  </w:footnote>
  <w:footnote w:type="continuationSeparator" w:id="0">
    <w:p w:rsidR="006B0F4E" w:rsidRDefault="006B0F4E" w:rsidP="00FF20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002" w:rsidRPr="00FF2002" w:rsidRDefault="00FF2002" w:rsidP="00FF2002">
    <w:pPr>
      <w:pStyle w:val="af3"/>
      <w:jc w:val="right"/>
      <w:rPr>
        <w:lang w:val="uk-U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002" w:rsidRPr="00FF2002" w:rsidRDefault="00FF2002" w:rsidP="00FF2002">
    <w:pPr>
      <w:pStyle w:val="af3"/>
      <w:jc w:val="right"/>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5CE7"/>
    <w:multiLevelType w:val="hybridMultilevel"/>
    <w:tmpl w:val="246C9D7C"/>
    <w:lvl w:ilvl="0" w:tplc="2F6EE224">
      <w:start w:val="1"/>
      <w:numFmt w:val="decimal"/>
      <w:lvlText w:val="%1."/>
      <w:lvlJc w:val="left"/>
      <w:pPr>
        <w:ind w:left="786" w:hanging="360"/>
      </w:pPr>
      <w:rPr>
        <w:rFonts w:hint="default"/>
        <w:b w:val="0"/>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06CB5C30"/>
    <w:multiLevelType w:val="hybridMultilevel"/>
    <w:tmpl w:val="7472C918"/>
    <w:lvl w:ilvl="0" w:tplc="AFB412EE">
      <w:start w:val="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3337DD"/>
    <w:multiLevelType w:val="hybridMultilevel"/>
    <w:tmpl w:val="78DAC22E"/>
    <w:lvl w:ilvl="0" w:tplc="FE082C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7D322E0"/>
    <w:multiLevelType w:val="hybridMultilevel"/>
    <w:tmpl w:val="D41CC3AE"/>
    <w:lvl w:ilvl="0" w:tplc="8A520EA2">
      <w:start w:val="1"/>
      <w:numFmt w:val="decimal"/>
      <w:lvlText w:val="%1."/>
      <w:lvlJc w:val="left"/>
      <w:pPr>
        <w:tabs>
          <w:tab w:val="num" w:pos="720"/>
        </w:tabs>
        <w:ind w:left="720" w:hanging="360"/>
      </w:pPr>
      <w:rPr>
        <w:rFonts w:cs="Times New Roman" w:hint="default"/>
      </w:rPr>
    </w:lvl>
    <w:lvl w:ilvl="1" w:tplc="D6EE0494">
      <w:numFmt w:val="none"/>
      <w:lvlText w:val=""/>
      <w:lvlJc w:val="left"/>
      <w:pPr>
        <w:tabs>
          <w:tab w:val="num" w:pos="360"/>
        </w:tabs>
      </w:pPr>
      <w:rPr>
        <w:rFonts w:cs="Times New Roman"/>
      </w:rPr>
    </w:lvl>
    <w:lvl w:ilvl="2" w:tplc="1F6AAE9E">
      <w:numFmt w:val="none"/>
      <w:lvlText w:val=""/>
      <w:lvlJc w:val="left"/>
      <w:pPr>
        <w:tabs>
          <w:tab w:val="num" w:pos="360"/>
        </w:tabs>
      </w:pPr>
      <w:rPr>
        <w:rFonts w:cs="Times New Roman"/>
      </w:rPr>
    </w:lvl>
    <w:lvl w:ilvl="3" w:tplc="6C625C3C">
      <w:numFmt w:val="none"/>
      <w:lvlText w:val=""/>
      <w:lvlJc w:val="left"/>
      <w:pPr>
        <w:tabs>
          <w:tab w:val="num" w:pos="360"/>
        </w:tabs>
      </w:pPr>
      <w:rPr>
        <w:rFonts w:cs="Times New Roman"/>
      </w:rPr>
    </w:lvl>
    <w:lvl w:ilvl="4" w:tplc="CCEAAB78">
      <w:numFmt w:val="none"/>
      <w:lvlText w:val=""/>
      <w:lvlJc w:val="left"/>
      <w:pPr>
        <w:tabs>
          <w:tab w:val="num" w:pos="360"/>
        </w:tabs>
      </w:pPr>
      <w:rPr>
        <w:rFonts w:cs="Times New Roman"/>
      </w:rPr>
    </w:lvl>
    <w:lvl w:ilvl="5" w:tplc="97A8925A">
      <w:numFmt w:val="none"/>
      <w:lvlText w:val=""/>
      <w:lvlJc w:val="left"/>
      <w:pPr>
        <w:tabs>
          <w:tab w:val="num" w:pos="360"/>
        </w:tabs>
      </w:pPr>
      <w:rPr>
        <w:rFonts w:cs="Times New Roman"/>
      </w:rPr>
    </w:lvl>
    <w:lvl w:ilvl="6" w:tplc="267E3306">
      <w:numFmt w:val="none"/>
      <w:lvlText w:val=""/>
      <w:lvlJc w:val="left"/>
      <w:pPr>
        <w:tabs>
          <w:tab w:val="num" w:pos="360"/>
        </w:tabs>
      </w:pPr>
      <w:rPr>
        <w:rFonts w:cs="Times New Roman"/>
      </w:rPr>
    </w:lvl>
    <w:lvl w:ilvl="7" w:tplc="CA885B68">
      <w:numFmt w:val="none"/>
      <w:lvlText w:val=""/>
      <w:lvlJc w:val="left"/>
      <w:pPr>
        <w:tabs>
          <w:tab w:val="num" w:pos="360"/>
        </w:tabs>
      </w:pPr>
      <w:rPr>
        <w:rFonts w:cs="Times New Roman"/>
      </w:rPr>
    </w:lvl>
    <w:lvl w:ilvl="8" w:tplc="F86CCA20">
      <w:numFmt w:val="none"/>
      <w:lvlText w:val=""/>
      <w:lvlJc w:val="left"/>
      <w:pPr>
        <w:tabs>
          <w:tab w:val="num" w:pos="360"/>
        </w:tabs>
      </w:pPr>
      <w:rPr>
        <w:rFonts w:cs="Times New Roman"/>
      </w:rPr>
    </w:lvl>
  </w:abstractNum>
  <w:abstractNum w:abstractNumId="4"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0B44C06"/>
    <w:multiLevelType w:val="hybridMultilevel"/>
    <w:tmpl w:val="B010DD1A"/>
    <w:lvl w:ilvl="0" w:tplc="0CDEF8C8">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4D53E1"/>
    <w:multiLevelType w:val="hybridMultilevel"/>
    <w:tmpl w:val="06FC5280"/>
    <w:lvl w:ilvl="0" w:tplc="34EEE738">
      <w:start w:val="4"/>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 w:numId="2">
    <w:abstractNumId w:val="5"/>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531"/>
    <w:rsid w:val="000022DA"/>
    <w:rsid w:val="00002CDE"/>
    <w:rsid w:val="0000535E"/>
    <w:rsid w:val="00017F34"/>
    <w:rsid w:val="00021235"/>
    <w:rsid w:val="00022090"/>
    <w:rsid w:val="00030829"/>
    <w:rsid w:val="000369FE"/>
    <w:rsid w:val="0004524B"/>
    <w:rsid w:val="000455C6"/>
    <w:rsid w:val="000468B2"/>
    <w:rsid w:val="000478CB"/>
    <w:rsid w:val="00050022"/>
    <w:rsid w:val="00050E65"/>
    <w:rsid w:val="000608C9"/>
    <w:rsid w:val="00064572"/>
    <w:rsid w:val="0006676E"/>
    <w:rsid w:val="00072B17"/>
    <w:rsid w:val="000821E1"/>
    <w:rsid w:val="00083CA0"/>
    <w:rsid w:val="00084065"/>
    <w:rsid w:val="000872F5"/>
    <w:rsid w:val="000905C2"/>
    <w:rsid w:val="00090EB1"/>
    <w:rsid w:val="00091B1F"/>
    <w:rsid w:val="0009558F"/>
    <w:rsid w:val="000A4B6D"/>
    <w:rsid w:val="000A73EF"/>
    <w:rsid w:val="000B19D1"/>
    <w:rsid w:val="000B2DB9"/>
    <w:rsid w:val="000B5767"/>
    <w:rsid w:val="000B5BF9"/>
    <w:rsid w:val="000B7700"/>
    <w:rsid w:val="000C041A"/>
    <w:rsid w:val="000C1147"/>
    <w:rsid w:val="000C1839"/>
    <w:rsid w:val="000C4C4E"/>
    <w:rsid w:val="000C6F6B"/>
    <w:rsid w:val="000D145C"/>
    <w:rsid w:val="000D1C19"/>
    <w:rsid w:val="000E40D1"/>
    <w:rsid w:val="000E698F"/>
    <w:rsid w:val="000F2233"/>
    <w:rsid w:val="00103664"/>
    <w:rsid w:val="00104963"/>
    <w:rsid w:val="001072BB"/>
    <w:rsid w:val="00112950"/>
    <w:rsid w:val="001135CA"/>
    <w:rsid w:val="001168C5"/>
    <w:rsid w:val="00117BFE"/>
    <w:rsid w:val="001208A1"/>
    <w:rsid w:val="00122F74"/>
    <w:rsid w:val="0012327F"/>
    <w:rsid w:val="00124972"/>
    <w:rsid w:val="00125B2C"/>
    <w:rsid w:val="00126917"/>
    <w:rsid w:val="001270CF"/>
    <w:rsid w:val="0012790D"/>
    <w:rsid w:val="00127D6E"/>
    <w:rsid w:val="00130724"/>
    <w:rsid w:val="00131CA7"/>
    <w:rsid w:val="00134E82"/>
    <w:rsid w:val="00136495"/>
    <w:rsid w:val="00137980"/>
    <w:rsid w:val="00142104"/>
    <w:rsid w:val="0014227E"/>
    <w:rsid w:val="00142731"/>
    <w:rsid w:val="00146522"/>
    <w:rsid w:val="001466B8"/>
    <w:rsid w:val="00154142"/>
    <w:rsid w:val="00162CFE"/>
    <w:rsid w:val="0016552D"/>
    <w:rsid w:val="00170A10"/>
    <w:rsid w:val="001820A5"/>
    <w:rsid w:val="001909AC"/>
    <w:rsid w:val="00192CA7"/>
    <w:rsid w:val="001948FD"/>
    <w:rsid w:val="0019682A"/>
    <w:rsid w:val="001A0280"/>
    <w:rsid w:val="001A0560"/>
    <w:rsid w:val="001A0849"/>
    <w:rsid w:val="001A2593"/>
    <w:rsid w:val="001A4854"/>
    <w:rsid w:val="001A4894"/>
    <w:rsid w:val="001A4AB4"/>
    <w:rsid w:val="001A6E4B"/>
    <w:rsid w:val="001A7D85"/>
    <w:rsid w:val="001B1480"/>
    <w:rsid w:val="001B4436"/>
    <w:rsid w:val="001C283C"/>
    <w:rsid w:val="001D1D7B"/>
    <w:rsid w:val="001D7A95"/>
    <w:rsid w:val="001E384F"/>
    <w:rsid w:val="001F2860"/>
    <w:rsid w:val="001F50DB"/>
    <w:rsid w:val="0020313D"/>
    <w:rsid w:val="0020405E"/>
    <w:rsid w:val="00212592"/>
    <w:rsid w:val="00224A81"/>
    <w:rsid w:val="00231874"/>
    <w:rsid w:val="00235CC3"/>
    <w:rsid w:val="00242666"/>
    <w:rsid w:val="002436DC"/>
    <w:rsid w:val="002476A7"/>
    <w:rsid w:val="00261D40"/>
    <w:rsid w:val="0026461D"/>
    <w:rsid w:val="00274AF9"/>
    <w:rsid w:val="00276036"/>
    <w:rsid w:val="00277300"/>
    <w:rsid w:val="00280C90"/>
    <w:rsid w:val="00291198"/>
    <w:rsid w:val="00291504"/>
    <w:rsid w:val="00292152"/>
    <w:rsid w:val="00292601"/>
    <w:rsid w:val="002966A3"/>
    <w:rsid w:val="002A15C1"/>
    <w:rsid w:val="002B39E5"/>
    <w:rsid w:val="002B6FAD"/>
    <w:rsid w:val="002D17EF"/>
    <w:rsid w:val="002D5C17"/>
    <w:rsid w:val="002E6531"/>
    <w:rsid w:val="002E7958"/>
    <w:rsid w:val="002F0A79"/>
    <w:rsid w:val="002F19F2"/>
    <w:rsid w:val="002F6CCF"/>
    <w:rsid w:val="0030057A"/>
    <w:rsid w:val="00301982"/>
    <w:rsid w:val="00303944"/>
    <w:rsid w:val="003049FB"/>
    <w:rsid w:val="00305C19"/>
    <w:rsid w:val="00306063"/>
    <w:rsid w:val="003106F4"/>
    <w:rsid w:val="00312E70"/>
    <w:rsid w:val="003232F4"/>
    <w:rsid w:val="00323FF5"/>
    <w:rsid w:val="003273AD"/>
    <w:rsid w:val="00331CD5"/>
    <w:rsid w:val="00334EB0"/>
    <w:rsid w:val="003360BC"/>
    <w:rsid w:val="00336F93"/>
    <w:rsid w:val="00337353"/>
    <w:rsid w:val="00337390"/>
    <w:rsid w:val="00340D97"/>
    <w:rsid w:val="003508E7"/>
    <w:rsid w:val="003532CC"/>
    <w:rsid w:val="00353665"/>
    <w:rsid w:val="0035670C"/>
    <w:rsid w:val="00357CA2"/>
    <w:rsid w:val="00361A41"/>
    <w:rsid w:val="0036243C"/>
    <w:rsid w:val="003633C8"/>
    <w:rsid w:val="00365E4A"/>
    <w:rsid w:val="00371457"/>
    <w:rsid w:val="003723A9"/>
    <w:rsid w:val="00376F38"/>
    <w:rsid w:val="00377B7E"/>
    <w:rsid w:val="00381039"/>
    <w:rsid w:val="003A0332"/>
    <w:rsid w:val="003A2E26"/>
    <w:rsid w:val="003A3D1F"/>
    <w:rsid w:val="003B0F77"/>
    <w:rsid w:val="003B4867"/>
    <w:rsid w:val="003B5A29"/>
    <w:rsid w:val="003C3FB3"/>
    <w:rsid w:val="003D099F"/>
    <w:rsid w:val="003D4178"/>
    <w:rsid w:val="003D5069"/>
    <w:rsid w:val="003D6BA2"/>
    <w:rsid w:val="003E064A"/>
    <w:rsid w:val="003E27CA"/>
    <w:rsid w:val="003E4763"/>
    <w:rsid w:val="003E5383"/>
    <w:rsid w:val="003E782C"/>
    <w:rsid w:val="003F4051"/>
    <w:rsid w:val="003F7206"/>
    <w:rsid w:val="00404A32"/>
    <w:rsid w:val="00406694"/>
    <w:rsid w:val="004126FE"/>
    <w:rsid w:val="00420E61"/>
    <w:rsid w:val="00421991"/>
    <w:rsid w:val="00427594"/>
    <w:rsid w:val="00427992"/>
    <w:rsid w:val="00431AF1"/>
    <w:rsid w:val="00433538"/>
    <w:rsid w:val="00433A80"/>
    <w:rsid w:val="00436630"/>
    <w:rsid w:val="00437504"/>
    <w:rsid w:val="00443524"/>
    <w:rsid w:val="0044581F"/>
    <w:rsid w:val="0044725E"/>
    <w:rsid w:val="00453FCF"/>
    <w:rsid w:val="00455BEB"/>
    <w:rsid w:val="00461CEE"/>
    <w:rsid w:val="00471325"/>
    <w:rsid w:val="00472B69"/>
    <w:rsid w:val="00473C0F"/>
    <w:rsid w:val="00476208"/>
    <w:rsid w:val="004856D5"/>
    <w:rsid w:val="004874CE"/>
    <w:rsid w:val="0049095C"/>
    <w:rsid w:val="00491023"/>
    <w:rsid w:val="004927B0"/>
    <w:rsid w:val="00497BF4"/>
    <w:rsid w:val="004A024D"/>
    <w:rsid w:val="004A028E"/>
    <w:rsid w:val="004B404C"/>
    <w:rsid w:val="004B6D46"/>
    <w:rsid w:val="004B70CE"/>
    <w:rsid w:val="004B7C90"/>
    <w:rsid w:val="004C025B"/>
    <w:rsid w:val="004C1E86"/>
    <w:rsid w:val="004C2BDE"/>
    <w:rsid w:val="004C6679"/>
    <w:rsid w:val="004C6F93"/>
    <w:rsid w:val="004D39F6"/>
    <w:rsid w:val="004D43F4"/>
    <w:rsid w:val="004D4E9C"/>
    <w:rsid w:val="004E1615"/>
    <w:rsid w:val="004E3DA0"/>
    <w:rsid w:val="004F07D6"/>
    <w:rsid w:val="004F2FB7"/>
    <w:rsid w:val="004F37B3"/>
    <w:rsid w:val="004F5E6E"/>
    <w:rsid w:val="005005F5"/>
    <w:rsid w:val="0050278F"/>
    <w:rsid w:val="00504734"/>
    <w:rsid w:val="00505CB6"/>
    <w:rsid w:val="0050729B"/>
    <w:rsid w:val="00507AF8"/>
    <w:rsid w:val="005154A4"/>
    <w:rsid w:val="00515DF8"/>
    <w:rsid w:val="00522D67"/>
    <w:rsid w:val="005238FC"/>
    <w:rsid w:val="0053477A"/>
    <w:rsid w:val="0053604E"/>
    <w:rsid w:val="00542E56"/>
    <w:rsid w:val="00543147"/>
    <w:rsid w:val="0054450C"/>
    <w:rsid w:val="005449A0"/>
    <w:rsid w:val="00545478"/>
    <w:rsid w:val="00545545"/>
    <w:rsid w:val="005615BC"/>
    <w:rsid w:val="0056175C"/>
    <w:rsid w:val="0056179C"/>
    <w:rsid w:val="00562E4A"/>
    <w:rsid w:val="00563DAB"/>
    <w:rsid w:val="005666C6"/>
    <w:rsid w:val="00573DA6"/>
    <w:rsid w:val="005768B1"/>
    <w:rsid w:val="005769B3"/>
    <w:rsid w:val="005831F1"/>
    <w:rsid w:val="00583C66"/>
    <w:rsid w:val="005859BC"/>
    <w:rsid w:val="005911A2"/>
    <w:rsid w:val="005915D9"/>
    <w:rsid w:val="0059191C"/>
    <w:rsid w:val="00591E15"/>
    <w:rsid w:val="005A70D2"/>
    <w:rsid w:val="005B5A6A"/>
    <w:rsid w:val="005B6248"/>
    <w:rsid w:val="005C07B1"/>
    <w:rsid w:val="005C5FD1"/>
    <w:rsid w:val="005C68A7"/>
    <w:rsid w:val="005D2A0E"/>
    <w:rsid w:val="005D434C"/>
    <w:rsid w:val="005D700A"/>
    <w:rsid w:val="005E05CE"/>
    <w:rsid w:val="005E3C7C"/>
    <w:rsid w:val="005E3D65"/>
    <w:rsid w:val="005E4435"/>
    <w:rsid w:val="005E545F"/>
    <w:rsid w:val="005F2277"/>
    <w:rsid w:val="005F286F"/>
    <w:rsid w:val="005F67C7"/>
    <w:rsid w:val="006000D0"/>
    <w:rsid w:val="006033F4"/>
    <w:rsid w:val="00606E2C"/>
    <w:rsid w:val="0060716D"/>
    <w:rsid w:val="00615187"/>
    <w:rsid w:val="00616527"/>
    <w:rsid w:val="0062025D"/>
    <w:rsid w:val="00625524"/>
    <w:rsid w:val="00627225"/>
    <w:rsid w:val="00630C97"/>
    <w:rsid w:val="00632B26"/>
    <w:rsid w:val="00632F86"/>
    <w:rsid w:val="0063455A"/>
    <w:rsid w:val="00634650"/>
    <w:rsid w:val="00643451"/>
    <w:rsid w:val="00650327"/>
    <w:rsid w:val="00651000"/>
    <w:rsid w:val="00654859"/>
    <w:rsid w:val="006560B2"/>
    <w:rsid w:val="0065657B"/>
    <w:rsid w:val="00657869"/>
    <w:rsid w:val="0066056C"/>
    <w:rsid w:val="00665BD0"/>
    <w:rsid w:val="00666904"/>
    <w:rsid w:val="00667D1A"/>
    <w:rsid w:val="0067049F"/>
    <w:rsid w:val="006723AC"/>
    <w:rsid w:val="00674ABF"/>
    <w:rsid w:val="00682176"/>
    <w:rsid w:val="00693BEC"/>
    <w:rsid w:val="00697A5E"/>
    <w:rsid w:val="006A6665"/>
    <w:rsid w:val="006B0F4E"/>
    <w:rsid w:val="006B186A"/>
    <w:rsid w:val="006B5EF9"/>
    <w:rsid w:val="006C0353"/>
    <w:rsid w:val="006C0FFE"/>
    <w:rsid w:val="006C4706"/>
    <w:rsid w:val="006C6799"/>
    <w:rsid w:val="006C7C13"/>
    <w:rsid w:val="006D0770"/>
    <w:rsid w:val="006D07E1"/>
    <w:rsid w:val="006D0B0E"/>
    <w:rsid w:val="006E23A5"/>
    <w:rsid w:val="006F1411"/>
    <w:rsid w:val="006F32F4"/>
    <w:rsid w:val="007010C0"/>
    <w:rsid w:val="00704915"/>
    <w:rsid w:val="00706975"/>
    <w:rsid w:val="00707C9D"/>
    <w:rsid w:val="0071091D"/>
    <w:rsid w:val="00712A11"/>
    <w:rsid w:val="00716185"/>
    <w:rsid w:val="00720F8C"/>
    <w:rsid w:val="00723EF8"/>
    <w:rsid w:val="00724299"/>
    <w:rsid w:val="00726C49"/>
    <w:rsid w:val="00731844"/>
    <w:rsid w:val="007320D7"/>
    <w:rsid w:val="00735D0B"/>
    <w:rsid w:val="00735F54"/>
    <w:rsid w:val="0073700D"/>
    <w:rsid w:val="00740E4F"/>
    <w:rsid w:val="007418B6"/>
    <w:rsid w:val="00742DEC"/>
    <w:rsid w:val="00743EBA"/>
    <w:rsid w:val="00747D4F"/>
    <w:rsid w:val="00751495"/>
    <w:rsid w:val="00757373"/>
    <w:rsid w:val="00761D65"/>
    <w:rsid w:val="007623C7"/>
    <w:rsid w:val="0076536A"/>
    <w:rsid w:val="00766A57"/>
    <w:rsid w:val="00772DF2"/>
    <w:rsid w:val="00774938"/>
    <w:rsid w:val="00777085"/>
    <w:rsid w:val="007821E6"/>
    <w:rsid w:val="00782204"/>
    <w:rsid w:val="0078332F"/>
    <w:rsid w:val="0079175A"/>
    <w:rsid w:val="00795D56"/>
    <w:rsid w:val="007A0253"/>
    <w:rsid w:val="007A16A8"/>
    <w:rsid w:val="007A17A7"/>
    <w:rsid w:val="007A3DE9"/>
    <w:rsid w:val="007A414B"/>
    <w:rsid w:val="007A592B"/>
    <w:rsid w:val="007A7428"/>
    <w:rsid w:val="007B1288"/>
    <w:rsid w:val="007B1C6A"/>
    <w:rsid w:val="007B2EDD"/>
    <w:rsid w:val="007B368E"/>
    <w:rsid w:val="007B6EB6"/>
    <w:rsid w:val="007C49EF"/>
    <w:rsid w:val="007C5B1A"/>
    <w:rsid w:val="007C7A4C"/>
    <w:rsid w:val="007D03C7"/>
    <w:rsid w:val="007D0C96"/>
    <w:rsid w:val="007D3FDB"/>
    <w:rsid w:val="007F0F3B"/>
    <w:rsid w:val="007F1AEC"/>
    <w:rsid w:val="007F2D42"/>
    <w:rsid w:val="007F3B9A"/>
    <w:rsid w:val="00804530"/>
    <w:rsid w:val="00805203"/>
    <w:rsid w:val="00807D58"/>
    <w:rsid w:val="00813F7F"/>
    <w:rsid w:val="00813FF8"/>
    <w:rsid w:val="00816321"/>
    <w:rsid w:val="0081654E"/>
    <w:rsid w:val="00817625"/>
    <w:rsid w:val="0082489C"/>
    <w:rsid w:val="00826FD9"/>
    <w:rsid w:val="00827685"/>
    <w:rsid w:val="00836DBB"/>
    <w:rsid w:val="0084088C"/>
    <w:rsid w:val="00841DBE"/>
    <w:rsid w:val="00861986"/>
    <w:rsid w:val="0086209B"/>
    <w:rsid w:val="00862BEE"/>
    <w:rsid w:val="00865B5B"/>
    <w:rsid w:val="00866471"/>
    <w:rsid w:val="00881CD8"/>
    <w:rsid w:val="00883B98"/>
    <w:rsid w:val="00891DDC"/>
    <w:rsid w:val="00893C34"/>
    <w:rsid w:val="008941DD"/>
    <w:rsid w:val="00895778"/>
    <w:rsid w:val="00897522"/>
    <w:rsid w:val="008A1BE0"/>
    <w:rsid w:val="008A32CA"/>
    <w:rsid w:val="008A5F58"/>
    <w:rsid w:val="008A5FC7"/>
    <w:rsid w:val="008A7DD0"/>
    <w:rsid w:val="008C42A5"/>
    <w:rsid w:val="008D058C"/>
    <w:rsid w:val="008D14E1"/>
    <w:rsid w:val="008D4B64"/>
    <w:rsid w:val="008E0A50"/>
    <w:rsid w:val="008E5FF0"/>
    <w:rsid w:val="008F29AC"/>
    <w:rsid w:val="008F6E03"/>
    <w:rsid w:val="0090580E"/>
    <w:rsid w:val="00910C40"/>
    <w:rsid w:val="00912F9F"/>
    <w:rsid w:val="00915FBD"/>
    <w:rsid w:val="0092132A"/>
    <w:rsid w:val="00921348"/>
    <w:rsid w:val="00921DCF"/>
    <w:rsid w:val="00924ED1"/>
    <w:rsid w:val="009306EF"/>
    <w:rsid w:val="00931068"/>
    <w:rsid w:val="009358EE"/>
    <w:rsid w:val="00943EC1"/>
    <w:rsid w:val="00944C53"/>
    <w:rsid w:val="00946C1F"/>
    <w:rsid w:val="009477A1"/>
    <w:rsid w:val="009518D0"/>
    <w:rsid w:val="00966651"/>
    <w:rsid w:val="0097199F"/>
    <w:rsid w:val="00982EA1"/>
    <w:rsid w:val="009865B0"/>
    <w:rsid w:val="009942DF"/>
    <w:rsid w:val="009967BA"/>
    <w:rsid w:val="00997152"/>
    <w:rsid w:val="009A0A9D"/>
    <w:rsid w:val="009A285E"/>
    <w:rsid w:val="009A506C"/>
    <w:rsid w:val="009A6CD9"/>
    <w:rsid w:val="009C155E"/>
    <w:rsid w:val="009C4D71"/>
    <w:rsid w:val="009D15F9"/>
    <w:rsid w:val="009D3ACC"/>
    <w:rsid w:val="009D640E"/>
    <w:rsid w:val="009D6867"/>
    <w:rsid w:val="009E12E9"/>
    <w:rsid w:val="009E2FC1"/>
    <w:rsid w:val="009E5625"/>
    <w:rsid w:val="009E6F9B"/>
    <w:rsid w:val="009F678F"/>
    <w:rsid w:val="00A00409"/>
    <w:rsid w:val="00A00E91"/>
    <w:rsid w:val="00A047A3"/>
    <w:rsid w:val="00A05B9D"/>
    <w:rsid w:val="00A05FF3"/>
    <w:rsid w:val="00A0691A"/>
    <w:rsid w:val="00A07548"/>
    <w:rsid w:val="00A149A3"/>
    <w:rsid w:val="00A156AB"/>
    <w:rsid w:val="00A1762C"/>
    <w:rsid w:val="00A24540"/>
    <w:rsid w:val="00A27949"/>
    <w:rsid w:val="00A3041C"/>
    <w:rsid w:val="00A32A12"/>
    <w:rsid w:val="00A33C3D"/>
    <w:rsid w:val="00A36B83"/>
    <w:rsid w:val="00A37C99"/>
    <w:rsid w:val="00A4394D"/>
    <w:rsid w:val="00A439BA"/>
    <w:rsid w:val="00A44950"/>
    <w:rsid w:val="00A6134C"/>
    <w:rsid w:val="00A63B15"/>
    <w:rsid w:val="00A6452A"/>
    <w:rsid w:val="00A70641"/>
    <w:rsid w:val="00A73AAD"/>
    <w:rsid w:val="00A73EF8"/>
    <w:rsid w:val="00A873D0"/>
    <w:rsid w:val="00A938AB"/>
    <w:rsid w:val="00A97F8E"/>
    <w:rsid w:val="00AB0AB0"/>
    <w:rsid w:val="00AB231F"/>
    <w:rsid w:val="00AB270F"/>
    <w:rsid w:val="00AB39A9"/>
    <w:rsid w:val="00AB4BD1"/>
    <w:rsid w:val="00AC2759"/>
    <w:rsid w:val="00AC33DA"/>
    <w:rsid w:val="00AD1F0D"/>
    <w:rsid w:val="00AD7BD8"/>
    <w:rsid w:val="00AE27A2"/>
    <w:rsid w:val="00AE5349"/>
    <w:rsid w:val="00B06E64"/>
    <w:rsid w:val="00B11721"/>
    <w:rsid w:val="00B132F0"/>
    <w:rsid w:val="00B15963"/>
    <w:rsid w:val="00B15AF1"/>
    <w:rsid w:val="00B3347D"/>
    <w:rsid w:val="00B33C82"/>
    <w:rsid w:val="00B35AF3"/>
    <w:rsid w:val="00B36A43"/>
    <w:rsid w:val="00B440F6"/>
    <w:rsid w:val="00B465B6"/>
    <w:rsid w:val="00B47B1B"/>
    <w:rsid w:val="00B60ABD"/>
    <w:rsid w:val="00B6482C"/>
    <w:rsid w:val="00B65A26"/>
    <w:rsid w:val="00B711ED"/>
    <w:rsid w:val="00B7753E"/>
    <w:rsid w:val="00B83AA5"/>
    <w:rsid w:val="00B850F3"/>
    <w:rsid w:val="00B87E71"/>
    <w:rsid w:val="00B9408F"/>
    <w:rsid w:val="00B94C2F"/>
    <w:rsid w:val="00B964A7"/>
    <w:rsid w:val="00B96C8A"/>
    <w:rsid w:val="00BA1928"/>
    <w:rsid w:val="00BA681E"/>
    <w:rsid w:val="00BA68D7"/>
    <w:rsid w:val="00BB1591"/>
    <w:rsid w:val="00BB15A6"/>
    <w:rsid w:val="00BB1F68"/>
    <w:rsid w:val="00BB49AC"/>
    <w:rsid w:val="00BC2EEA"/>
    <w:rsid w:val="00BC4FE3"/>
    <w:rsid w:val="00BD04DC"/>
    <w:rsid w:val="00BD0F80"/>
    <w:rsid w:val="00BD3388"/>
    <w:rsid w:val="00BD3997"/>
    <w:rsid w:val="00BD3DCF"/>
    <w:rsid w:val="00BD7C5D"/>
    <w:rsid w:val="00BE417D"/>
    <w:rsid w:val="00BF236F"/>
    <w:rsid w:val="00C02CD0"/>
    <w:rsid w:val="00C04E71"/>
    <w:rsid w:val="00C071D0"/>
    <w:rsid w:val="00C07D0F"/>
    <w:rsid w:val="00C13420"/>
    <w:rsid w:val="00C1399E"/>
    <w:rsid w:val="00C21C77"/>
    <w:rsid w:val="00C21D72"/>
    <w:rsid w:val="00C21E34"/>
    <w:rsid w:val="00C22974"/>
    <w:rsid w:val="00C23A60"/>
    <w:rsid w:val="00C24C3C"/>
    <w:rsid w:val="00C24C5B"/>
    <w:rsid w:val="00C26BFC"/>
    <w:rsid w:val="00C30248"/>
    <w:rsid w:val="00C306D2"/>
    <w:rsid w:val="00C336F9"/>
    <w:rsid w:val="00C34FB0"/>
    <w:rsid w:val="00C4267A"/>
    <w:rsid w:val="00C4559C"/>
    <w:rsid w:val="00C45F61"/>
    <w:rsid w:val="00C61680"/>
    <w:rsid w:val="00C623EC"/>
    <w:rsid w:val="00C67128"/>
    <w:rsid w:val="00C73F9C"/>
    <w:rsid w:val="00C80510"/>
    <w:rsid w:val="00C833A6"/>
    <w:rsid w:val="00C83474"/>
    <w:rsid w:val="00C84514"/>
    <w:rsid w:val="00C853A8"/>
    <w:rsid w:val="00C8667C"/>
    <w:rsid w:val="00C87AFE"/>
    <w:rsid w:val="00C91058"/>
    <w:rsid w:val="00C91133"/>
    <w:rsid w:val="00C92B4C"/>
    <w:rsid w:val="00CA0C1A"/>
    <w:rsid w:val="00CA2450"/>
    <w:rsid w:val="00CA6922"/>
    <w:rsid w:val="00CB5D49"/>
    <w:rsid w:val="00CE03CF"/>
    <w:rsid w:val="00CE059D"/>
    <w:rsid w:val="00CE5887"/>
    <w:rsid w:val="00CE58FA"/>
    <w:rsid w:val="00CF3E41"/>
    <w:rsid w:val="00CF489B"/>
    <w:rsid w:val="00CF4BF8"/>
    <w:rsid w:val="00CF672C"/>
    <w:rsid w:val="00D0012A"/>
    <w:rsid w:val="00D024B5"/>
    <w:rsid w:val="00D07AF1"/>
    <w:rsid w:val="00D106EC"/>
    <w:rsid w:val="00D23662"/>
    <w:rsid w:val="00D2546C"/>
    <w:rsid w:val="00D30135"/>
    <w:rsid w:val="00D30BB3"/>
    <w:rsid w:val="00D34432"/>
    <w:rsid w:val="00D3797C"/>
    <w:rsid w:val="00D40DA0"/>
    <w:rsid w:val="00D5246A"/>
    <w:rsid w:val="00D54C95"/>
    <w:rsid w:val="00D56B71"/>
    <w:rsid w:val="00D56EB6"/>
    <w:rsid w:val="00D574A9"/>
    <w:rsid w:val="00D65A85"/>
    <w:rsid w:val="00D66D2D"/>
    <w:rsid w:val="00D714E5"/>
    <w:rsid w:val="00D73106"/>
    <w:rsid w:val="00D74F55"/>
    <w:rsid w:val="00D87B6A"/>
    <w:rsid w:val="00D90EB3"/>
    <w:rsid w:val="00D91240"/>
    <w:rsid w:val="00D95E06"/>
    <w:rsid w:val="00D96369"/>
    <w:rsid w:val="00DA2544"/>
    <w:rsid w:val="00DA304F"/>
    <w:rsid w:val="00DA3B09"/>
    <w:rsid w:val="00DA4B07"/>
    <w:rsid w:val="00DA4BB1"/>
    <w:rsid w:val="00DB011D"/>
    <w:rsid w:val="00DB2397"/>
    <w:rsid w:val="00DC297A"/>
    <w:rsid w:val="00DC51FD"/>
    <w:rsid w:val="00DC7435"/>
    <w:rsid w:val="00DC7F7B"/>
    <w:rsid w:val="00DD0BDA"/>
    <w:rsid w:val="00DD404A"/>
    <w:rsid w:val="00DD489A"/>
    <w:rsid w:val="00DE142D"/>
    <w:rsid w:val="00DE5048"/>
    <w:rsid w:val="00DF6CE8"/>
    <w:rsid w:val="00DF787D"/>
    <w:rsid w:val="00E0043A"/>
    <w:rsid w:val="00E0488C"/>
    <w:rsid w:val="00E07D7B"/>
    <w:rsid w:val="00E25492"/>
    <w:rsid w:val="00E26827"/>
    <w:rsid w:val="00E30C96"/>
    <w:rsid w:val="00E349E2"/>
    <w:rsid w:val="00E36CF4"/>
    <w:rsid w:val="00E46C2A"/>
    <w:rsid w:val="00E62FBC"/>
    <w:rsid w:val="00E66381"/>
    <w:rsid w:val="00E663B6"/>
    <w:rsid w:val="00E677CF"/>
    <w:rsid w:val="00E70598"/>
    <w:rsid w:val="00E727F6"/>
    <w:rsid w:val="00E74278"/>
    <w:rsid w:val="00E8214F"/>
    <w:rsid w:val="00E90F1A"/>
    <w:rsid w:val="00E94186"/>
    <w:rsid w:val="00E959B0"/>
    <w:rsid w:val="00EA4D05"/>
    <w:rsid w:val="00EA5D46"/>
    <w:rsid w:val="00EA6BBF"/>
    <w:rsid w:val="00EA71B4"/>
    <w:rsid w:val="00EA7D4F"/>
    <w:rsid w:val="00EB1E40"/>
    <w:rsid w:val="00EC1A82"/>
    <w:rsid w:val="00EC26EE"/>
    <w:rsid w:val="00EC2BEE"/>
    <w:rsid w:val="00EC366F"/>
    <w:rsid w:val="00EC5085"/>
    <w:rsid w:val="00EC71BC"/>
    <w:rsid w:val="00ED05B6"/>
    <w:rsid w:val="00ED49BA"/>
    <w:rsid w:val="00EE0897"/>
    <w:rsid w:val="00EE30E5"/>
    <w:rsid w:val="00EE3446"/>
    <w:rsid w:val="00EE4F86"/>
    <w:rsid w:val="00EF38C4"/>
    <w:rsid w:val="00EF55DB"/>
    <w:rsid w:val="00EF5C76"/>
    <w:rsid w:val="00EF6B69"/>
    <w:rsid w:val="00F017CC"/>
    <w:rsid w:val="00F072CA"/>
    <w:rsid w:val="00F16C5C"/>
    <w:rsid w:val="00F20990"/>
    <w:rsid w:val="00F27141"/>
    <w:rsid w:val="00F3458A"/>
    <w:rsid w:val="00F345B9"/>
    <w:rsid w:val="00F3577C"/>
    <w:rsid w:val="00F36CF1"/>
    <w:rsid w:val="00F40041"/>
    <w:rsid w:val="00F40334"/>
    <w:rsid w:val="00F51173"/>
    <w:rsid w:val="00F529A0"/>
    <w:rsid w:val="00F5517A"/>
    <w:rsid w:val="00F552AA"/>
    <w:rsid w:val="00F577E8"/>
    <w:rsid w:val="00F6104B"/>
    <w:rsid w:val="00F62419"/>
    <w:rsid w:val="00F64E47"/>
    <w:rsid w:val="00F65141"/>
    <w:rsid w:val="00F6516C"/>
    <w:rsid w:val="00F66332"/>
    <w:rsid w:val="00F66C09"/>
    <w:rsid w:val="00F67D4C"/>
    <w:rsid w:val="00F7493E"/>
    <w:rsid w:val="00F91DD8"/>
    <w:rsid w:val="00FA0310"/>
    <w:rsid w:val="00FA41EF"/>
    <w:rsid w:val="00FB3E9F"/>
    <w:rsid w:val="00FC5EDB"/>
    <w:rsid w:val="00FC7093"/>
    <w:rsid w:val="00FD0065"/>
    <w:rsid w:val="00FD2043"/>
    <w:rsid w:val="00FD7B81"/>
    <w:rsid w:val="00FF2002"/>
    <w:rsid w:val="00FF5494"/>
    <w:rsid w:val="00FF760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46AA1"/>
  <w15:docId w15:val="{E3351F42-006F-48FF-BFAE-0636FEFE4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53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5911A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8A32CA"/>
    <w:pPr>
      <w:keepNext/>
      <w:keepLines/>
      <w:spacing w:before="200"/>
      <w:outlineLvl w:val="2"/>
    </w:pPr>
    <w:rPr>
      <w:rFonts w:asciiTheme="majorHAnsi" w:eastAsiaTheme="majorEastAsia" w:hAnsiTheme="majorHAnsi" w:cstheme="majorBidi"/>
      <w:b/>
      <w:bCs/>
      <w:color w:val="5B9BD5" w:themeColor="accent1"/>
    </w:rPr>
  </w:style>
  <w:style w:type="paragraph" w:styleId="6">
    <w:name w:val="heading 6"/>
    <w:basedOn w:val="a"/>
    <w:next w:val="a"/>
    <w:link w:val="60"/>
    <w:uiPriority w:val="9"/>
    <w:semiHidden/>
    <w:unhideWhenUsed/>
    <w:qFormat/>
    <w:rsid w:val="00406694"/>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E6531"/>
    <w:rPr>
      <w:color w:val="0000FF"/>
      <w:u w:val="single"/>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5"/>
    <w:qFormat/>
    <w:rsid w:val="002E6531"/>
    <w:pPr>
      <w:spacing w:before="100" w:beforeAutospacing="1" w:after="100" w:afterAutospacing="1"/>
    </w:pPr>
    <w:rPr>
      <w:lang w:eastAsia="uk-UA"/>
    </w:rPr>
  </w:style>
  <w:style w:type="character" w:customStyle="1" w:styleId="a5">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2E6531"/>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2E6531"/>
    <w:rPr>
      <w:rFonts w:ascii="Segoe UI" w:hAnsi="Segoe UI" w:cs="Segoe UI"/>
      <w:sz w:val="18"/>
      <w:szCs w:val="18"/>
    </w:rPr>
  </w:style>
  <w:style w:type="character" w:customStyle="1" w:styleId="a7">
    <w:name w:val="Текст выноски Знак"/>
    <w:basedOn w:val="a0"/>
    <w:link w:val="a6"/>
    <w:uiPriority w:val="99"/>
    <w:semiHidden/>
    <w:rsid w:val="002E6531"/>
    <w:rPr>
      <w:rFonts w:ascii="Segoe UI" w:eastAsia="Times New Roman" w:hAnsi="Segoe UI" w:cs="Segoe UI"/>
      <w:sz w:val="18"/>
      <w:szCs w:val="18"/>
      <w:lang w:eastAsia="ru-RU"/>
    </w:rPr>
  </w:style>
  <w:style w:type="paragraph" w:styleId="HTML">
    <w:name w:val="HTML Preformatted"/>
    <w:basedOn w:val="a"/>
    <w:link w:val="HTML0"/>
    <w:uiPriority w:val="99"/>
    <w:rsid w:val="002E6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uk-UA" w:eastAsia="uk-UA"/>
    </w:rPr>
  </w:style>
  <w:style w:type="character" w:customStyle="1" w:styleId="HTML0">
    <w:name w:val="Стандартный HTML Знак"/>
    <w:basedOn w:val="a0"/>
    <w:link w:val="HTML"/>
    <w:uiPriority w:val="99"/>
    <w:rsid w:val="002E6531"/>
    <w:rPr>
      <w:rFonts w:ascii="Courier New" w:eastAsia="Calibri" w:hAnsi="Courier New" w:cs="Times New Roman"/>
      <w:sz w:val="20"/>
      <w:szCs w:val="20"/>
      <w:lang w:val="uk-UA" w:eastAsia="uk-UA"/>
    </w:rPr>
  </w:style>
  <w:style w:type="paragraph" w:styleId="a8">
    <w:name w:val="List Paragraph"/>
    <w:basedOn w:val="a"/>
    <w:link w:val="a9"/>
    <w:uiPriority w:val="99"/>
    <w:qFormat/>
    <w:rsid w:val="002E6531"/>
    <w:pPr>
      <w:widowControl w:val="0"/>
      <w:overflowPunct w:val="0"/>
      <w:autoSpaceDE w:val="0"/>
      <w:autoSpaceDN w:val="0"/>
      <w:adjustRightInd w:val="0"/>
      <w:ind w:left="720"/>
      <w:contextualSpacing/>
      <w:textAlignment w:val="baseline"/>
    </w:pPr>
    <w:rPr>
      <w:sz w:val="20"/>
      <w:szCs w:val="20"/>
      <w:lang w:val="uk-UA"/>
    </w:rPr>
  </w:style>
  <w:style w:type="paragraph" w:customStyle="1" w:styleId="21">
    <w:name w:val="Основной текст2"/>
    <w:basedOn w:val="a"/>
    <w:link w:val="aa"/>
    <w:rsid w:val="002E6531"/>
    <w:pPr>
      <w:shd w:val="clear" w:color="auto" w:fill="FFFFFF"/>
      <w:spacing w:after="180" w:line="192" w:lineRule="exact"/>
      <w:jc w:val="both"/>
    </w:pPr>
    <w:rPr>
      <w:sz w:val="14"/>
      <w:szCs w:val="14"/>
    </w:rPr>
  </w:style>
  <w:style w:type="character" w:customStyle="1" w:styleId="aa">
    <w:name w:val="Основной текст_"/>
    <w:link w:val="21"/>
    <w:locked/>
    <w:rsid w:val="002E6531"/>
    <w:rPr>
      <w:rFonts w:ascii="Times New Roman" w:eastAsia="Times New Roman" w:hAnsi="Times New Roman" w:cs="Times New Roman"/>
      <w:sz w:val="14"/>
      <w:szCs w:val="14"/>
      <w:shd w:val="clear" w:color="auto" w:fill="FFFFFF"/>
      <w:lang w:eastAsia="ru-RU"/>
    </w:rPr>
  </w:style>
  <w:style w:type="paragraph" w:styleId="ab">
    <w:name w:val="No Spacing"/>
    <w:link w:val="ac"/>
    <w:uiPriority w:val="1"/>
    <w:qFormat/>
    <w:rsid w:val="00404A32"/>
    <w:pPr>
      <w:spacing w:after="0" w:line="240" w:lineRule="auto"/>
    </w:pPr>
    <w:rPr>
      <w:rFonts w:ascii="Calibri" w:eastAsia="Calibri" w:hAnsi="Calibri" w:cs="Times New Roman"/>
    </w:rPr>
  </w:style>
  <w:style w:type="paragraph" w:customStyle="1" w:styleId="1">
    <w:name w:val="Абзац списка1"/>
    <w:basedOn w:val="a"/>
    <w:link w:val="ListParagraphChar"/>
    <w:rsid w:val="00C34FB0"/>
    <w:pPr>
      <w:ind w:left="720"/>
      <w:contextualSpacing/>
    </w:pPr>
    <w:rPr>
      <w:rFonts w:eastAsia="Calibri"/>
    </w:rPr>
  </w:style>
  <w:style w:type="character" w:styleId="ad">
    <w:name w:val="Strong"/>
    <w:basedOn w:val="a0"/>
    <w:qFormat/>
    <w:rsid w:val="006D07E1"/>
    <w:rPr>
      <w:b/>
      <w:bCs/>
    </w:rPr>
  </w:style>
  <w:style w:type="table" w:styleId="ae">
    <w:name w:val="Table Grid"/>
    <w:basedOn w:val="a1"/>
    <w:uiPriority w:val="59"/>
    <w:rsid w:val="00196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8A32CA"/>
    <w:rPr>
      <w:rFonts w:asciiTheme="majorHAnsi" w:eastAsiaTheme="majorEastAsia" w:hAnsiTheme="majorHAnsi" w:cstheme="majorBidi"/>
      <w:b/>
      <w:bCs/>
      <w:color w:val="5B9BD5" w:themeColor="accent1"/>
      <w:sz w:val="24"/>
      <w:szCs w:val="24"/>
      <w:lang w:eastAsia="ru-RU"/>
    </w:rPr>
  </w:style>
  <w:style w:type="paragraph" w:customStyle="1" w:styleId="22">
    <w:name w:val="Абзац списку2"/>
    <w:basedOn w:val="a"/>
    <w:rsid w:val="008A32CA"/>
    <w:pPr>
      <w:ind w:left="720"/>
      <w:contextualSpacing/>
    </w:pPr>
    <w:rPr>
      <w:rFonts w:eastAsia="Calibri"/>
    </w:rPr>
  </w:style>
  <w:style w:type="paragraph" w:customStyle="1" w:styleId="rvps2">
    <w:name w:val="rvps2"/>
    <w:basedOn w:val="a"/>
    <w:qFormat/>
    <w:rsid w:val="00127D6E"/>
    <w:pPr>
      <w:spacing w:before="100" w:beforeAutospacing="1" w:after="100" w:afterAutospacing="1"/>
    </w:pPr>
  </w:style>
  <w:style w:type="character" w:customStyle="1" w:styleId="a9">
    <w:name w:val="Абзац списка Знак"/>
    <w:link w:val="a8"/>
    <w:uiPriority w:val="34"/>
    <w:locked/>
    <w:rsid w:val="00127D6E"/>
    <w:rPr>
      <w:rFonts w:ascii="Times New Roman" w:eastAsia="Times New Roman" w:hAnsi="Times New Roman" w:cs="Times New Roman"/>
      <w:sz w:val="20"/>
      <w:szCs w:val="20"/>
      <w:lang w:val="uk-UA" w:eastAsia="ru-RU"/>
    </w:rPr>
  </w:style>
  <w:style w:type="paragraph" w:customStyle="1" w:styleId="af">
    <w:name w:val="a"/>
    <w:basedOn w:val="a"/>
    <w:link w:val="af0"/>
    <w:uiPriority w:val="99"/>
    <w:rsid w:val="00127D6E"/>
    <w:pPr>
      <w:spacing w:before="100" w:beforeAutospacing="1" w:after="100" w:afterAutospacing="1"/>
    </w:pPr>
    <w:rPr>
      <w:lang w:val="uk-UA"/>
    </w:rPr>
  </w:style>
  <w:style w:type="character" w:customStyle="1" w:styleId="docdata">
    <w:name w:val="docdata"/>
    <w:aliases w:val="docy,v5,2489,baiaagaaboqcaaaduwuaaaxjbqaaaaaaaaaaaaaaaaaaaaaaaaaaaaaaaaaaaaaaaaaaaaaaaaaaaaaaaaaaaaaaaaaaaaaaaaaaaaaaaaaaaaaaaaaaaaaaaaaaaaaaaaaaaaaaaaaaaaaaaaaaaaaaaaaaaaaaaaaaaaaaaaaaaaaaaaaaaaaaaaaaaaaaaaaaaaaaaaaaaaaaaaaaaaaaaaaaaaaaaaaaaaaa"/>
    <w:rsid w:val="00AC33DA"/>
  </w:style>
  <w:style w:type="paragraph" w:customStyle="1" w:styleId="23">
    <w:name w:val="Абзац списка2"/>
    <w:basedOn w:val="a"/>
    <w:rsid w:val="004F37B3"/>
    <w:pPr>
      <w:ind w:left="720"/>
      <w:contextualSpacing/>
    </w:pPr>
    <w:rPr>
      <w:rFonts w:eastAsia="Calibri"/>
    </w:rPr>
  </w:style>
  <w:style w:type="paragraph" w:customStyle="1" w:styleId="31">
    <w:name w:val="Абзац списка3"/>
    <w:basedOn w:val="a"/>
    <w:rsid w:val="004F37B3"/>
    <w:pPr>
      <w:ind w:left="720"/>
      <w:contextualSpacing/>
    </w:pPr>
    <w:rPr>
      <w:rFonts w:eastAsia="Calibri"/>
    </w:rPr>
  </w:style>
  <w:style w:type="character" w:customStyle="1" w:styleId="ac">
    <w:name w:val="Без интервала Знак"/>
    <w:link w:val="ab"/>
    <w:uiPriority w:val="1"/>
    <w:rsid w:val="00682176"/>
    <w:rPr>
      <w:rFonts w:ascii="Calibri" w:eastAsia="Calibri" w:hAnsi="Calibri" w:cs="Times New Roman"/>
    </w:rPr>
  </w:style>
  <w:style w:type="character" w:customStyle="1" w:styleId="20">
    <w:name w:val="Заголовок 2 Знак"/>
    <w:basedOn w:val="a0"/>
    <w:link w:val="2"/>
    <w:uiPriority w:val="9"/>
    <w:semiHidden/>
    <w:rsid w:val="005911A2"/>
    <w:rPr>
      <w:rFonts w:asciiTheme="majorHAnsi" w:eastAsiaTheme="majorEastAsia" w:hAnsiTheme="majorHAnsi" w:cstheme="majorBidi"/>
      <w:color w:val="2E74B5" w:themeColor="accent1" w:themeShade="BF"/>
      <w:sz w:val="26"/>
      <w:szCs w:val="26"/>
      <w:lang w:eastAsia="ru-RU"/>
    </w:rPr>
  </w:style>
  <w:style w:type="paragraph" w:styleId="24">
    <w:name w:val="Body Text 2"/>
    <w:basedOn w:val="a"/>
    <w:link w:val="25"/>
    <w:rsid w:val="00E74278"/>
    <w:pPr>
      <w:spacing w:after="120" w:line="480" w:lineRule="auto"/>
    </w:pPr>
  </w:style>
  <w:style w:type="character" w:customStyle="1" w:styleId="25">
    <w:name w:val="Основной текст 2 Знак"/>
    <w:basedOn w:val="a0"/>
    <w:link w:val="24"/>
    <w:rsid w:val="00E74278"/>
    <w:rPr>
      <w:rFonts w:ascii="Times New Roman" w:eastAsia="Times New Roman" w:hAnsi="Times New Roman" w:cs="Times New Roman"/>
      <w:sz w:val="24"/>
      <w:szCs w:val="24"/>
      <w:lang w:eastAsia="ru-RU"/>
    </w:rPr>
  </w:style>
  <w:style w:type="character" w:customStyle="1" w:styleId="26">
    <w:name w:val="Основной текст (2) + Полужирный"/>
    <w:uiPriority w:val="99"/>
    <w:rsid w:val="00DA3B09"/>
    <w:rPr>
      <w:rFonts w:ascii="Times New Roman" w:hAnsi="Times New Roman"/>
      <w:b/>
      <w:sz w:val="22"/>
      <w:u w:val="none"/>
    </w:rPr>
  </w:style>
  <w:style w:type="character" w:customStyle="1" w:styleId="27">
    <w:name w:val="Основной текст (2)_"/>
    <w:link w:val="210"/>
    <w:uiPriority w:val="99"/>
    <w:locked/>
    <w:rsid w:val="00DA3B09"/>
    <w:rPr>
      <w:shd w:val="clear" w:color="auto" w:fill="FFFFFF"/>
    </w:rPr>
  </w:style>
  <w:style w:type="paragraph" w:customStyle="1" w:styleId="210">
    <w:name w:val="Основной текст (2)1"/>
    <w:basedOn w:val="a"/>
    <w:link w:val="27"/>
    <w:uiPriority w:val="99"/>
    <w:rsid w:val="00DA3B09"/>
    <w:pPr>
      <w:widowControl w:val="0"/>
      <w:shd w:val="clear" w:color="auto" w:fill="FFFFFF"/>
      <w:spacing w:before="420" w:after="300" w:line="240" w:lineRule="atLeast"/>
      <w:jc w:val="both"/>
    </w:pPr>
    <w:rPr>
      <w:rFonts w:asciiTheme="minorHAnsi" w:eastAsiaTheme="minorHAnsi" w:hAnsiTheme="minorHAnsi" w:cstheme="minorBidi"/>
      <w:sz w:val="22"/>
      <w:szCs w:val="22"/>
      <w:lang w:eastAsia="en-US"/>
    </w:rPr>
  </w:style>
  <w:style w:type="character" w:customStyle="1" w:styleId="tlid-translation">
    <w:name w:val="tlid-translation"/>
    <w:rsid w:val="00DA3B09"/>
  </w:style>
  <w:style w:type="character" w:customStyle="1" w:styleId="ListParagraphChar">
    <w:name w:val="List Paragraph Char"/>
    <w:link w:val="1"/>
    <w:locked/>
    <w:rsid w:val="0012790D"/>
    <w:rPr>
      <w:rFonts w:ascii="Times New Roman" w:eastAsia="Calibri" w:hAnsi="Times New Roman" w:cs="Times New Roman"/>
      <w:sz w:val="24"/>
      <w:szCs w:val="24"/>
      <w:lang w:eastAsia="ru-RU"/>
    </w:rPr>
  </w:style>
  <w:style w:type="character" w:customStyle="1" w:styleId="60">
    <w:name w:val="Заголовок 6 Знак"/>
    <w:basedOn w:val="a0"/>
    <w:link w:val="6"/>
    <w:uiPriority w:val="9"/>
    <w:semiHidden/>
    <w:rsid w:val="00406694"/>
    <w:rPr>
      <w:rFonts w:asciiTheme="majorHAnsi" w:eastAsiaTheme="majorEastAsia" w:hAnsiTheme="majorHAnsi" w:cstheme="majorBidi"/>
      <w:color w:val="1F4D78" w:themeColor="accent1" w:themeShade="7F"/>
      <w:sz w:val="24"/>
      <w:szCs w:val="24"/>
      <w:lang w:eastAsia="ru-RU"/>
    </w:rPr>
  </w:style>
  <w:style w:type="paragraph" w:styleId="af1">
    <w:name w:val="Body Text"/>
    <w:basedOn w:val="a"/>
    <w:link w:val="af2"/>
    <w:uiPriority w:val="99"/>
    <w:semiHidden/>
    <w:unhideWhenUsed/>
    <w:rsid w:val="00406694"/>
    <w:pPr>
      <w:spacing w:after="120"/>
    </w:pPr>
  </w:style>
  <w:style w:type="character" w:customStyle="1" w:styleId="af2">
    <w:name w:val="Основной текст Знак"/>
    <w:basedOn w:val="a0"/>
    <w:link w:val="af1"/>
    <w:uiPriority w:val="99"/>
    <w:semiHidden/>
    <w:rsid w:val="00406694"/>
    <w:rPr>
      <w:rFonts w:ascii="Times New Roman" w:eastAsia="Times New Roman" w:hAnsi="Times New Roman" w:cs="Times New Roman"/>
      <w:sz w:val="24"/>
      <w:szCs w:val="24"/>
      <w:lang w:eastAsia="ru-RU"/>
    </w:rPr>
  </w:style>
  <w:style w:type="character" w:customStyle="1" w:styleId="af0">
    <w:name w:val="a Знак"/>
    <w:link w:val="af"/>
    <w:uiPriority w:val="99"/>
    <w:locked/>
    <w:rsid w:val="00406694"/>
    <w:rPr>
      <w:rFonts w:ascii="Times New Roman" w:eastAsia="Times New Roman" w:hAnsi="Times New Roman" w:cs="Times New Roman"/>
      <w:sz w:val="24"/>
      <w:szCs w:val="24"/>
      <w:lang w:val="uk-UA" w:eastAsia="ru-RU"/>
    </w:rPr>
  </w:style>
  <w:style w:type="paragraph" w:customStyle="1" w:styleId="2769">
    <w:name w:val="2769"/>
    <w:aliases w:val="baiaagaaboqcaaadtwqaaaxfbaaaaaaaaaaaaaaaaaaaaaaaaaaaaaaaaaaaaaaaaaaaaaaaaaaaaaaaaaaaaaaaaaaaaaaaaaaaaaaaaaaaaaaaaaaaaaaaaaaaaaaaaaaaaaaaaaaaaaaaaaaaaaaaaaaaaaaaaaaaaaaaaaaaaaaaaaaaaaaaaaaaaaaaaaaaaaaaaaaaaaaaaaaaaaaaaaaaaaaaaaaaaaaa"/>
    <w:basedOn w:val="a"/>
    <w:rsid w:val="00406694"/>
    <w:pPr>
      <w:spacing w:before="100" w:beforeAutospacing="1" w:after="100" w:afterAutospacing="1"/>
    </w:pPr>
  </w:style>
  <w:style w:type="paragraph" w:customStyle="1" w:styleId="4">
    <w:name w:val="Абзац списка4"/>
    <w:basedOn w:val="a"/>
    <w:rsid w:val="00A6134C"/>
    <w:pPr>
      <w:ind w:left="720"/>
      <w:contextualSpacing/>
    </w:pPr>
    <w:rPr>
      <w:rFonts w:eastAsia="Calibri"/>
    </w:rPr>
  </w:style>
  <w:style w:type="paragraph" w:customStyle="1" w:styleId="TableParagraph">
    <w:name w:val="Table Paragraph"/>
    <w:basedOn w:val="a"/>
    <w:uiPriority w:val="1"/>
    <w:qFormat/>
    <w:rsid w:val="00A6134C"/>
    <w:pPr>
      <w:widowControl w:val="0"/>
      <w:autoSpaceDE w:val="0"/>
      <w:autoSpaceDN w:val="0"/>
      <w:ind w:left="30"/>
    </w:pPr>
    <w:rPr>
      <w:sz w:val="22"/>
      <w:szCs w:val="22"/>
      <w:lang w:val="uk-UA" w:eastAsia="en-US"/>
    </w:rPr>
  </w:style>
  <w:style w:type="character" w:customStyle="1" w:styleId="xfmc1">
    <w:name w:val="xfmc1"/>
    <w:rsid w:val="00A6134C"/>
  </w:style>
  <w:style w:type="paragraph" w:customStyle="1" w:styleId="rvps14">
    <w:name w:val="rvps14"/>
    <w:basedOn w:val="a"/>
    <w:rsid w:val="006560B2"/>
    <w:pPr>
      <w:spacing w:before="100" w:beforeAutospacing="1" w:after="100" w:afterAutospacing="1"/>
    </w:pPr>
  </w:style>
  <w:style w:type="paragraph" w:customStyle="1" w:styleId="2316">
    <w:name w:val="2316"/>
    <w:aliases w:val="baiaagaaboqcaaadrqcaaavtbwaaaaaaaaaaaaaaaaaaaaaaaaaaaaaaaaaaaaaaaaaaaaaaaaaaaaaaaaaaaaaaaaaaaaaaaaaaaaaaaaaaaaaaaaaaaaaaaaaaaaaaaaaaaaaaaaaaaaaaaaaaaaaaaaaaaaaaaaaaaaaaaaaaaaaaaaaaaaaaaaaaaaaaaaaaaaaaaaaaaaaaaaaaaaaaaaaaaaaaaaaaaaaa"/>
    <w:basedOn w:val="a"/>
    <w:rsid w:val="00630C97"/>
    <w:pPr>
      <w:spacing w:before="100" w:beforeAutospacing="1" w:after="100" w:afterAutospacing="1"/>
    </w:pPr>
    <w:rPr>
      <w:lang w:val="uk-UA" w:eastAsia="uk-UA"/>
    </w:rPr>
  </w:style>
  <w:style w:type="paragraph" w:styleId="af3">
    <w:name w:val="header"/>
    <w:basedOn w:val="a"/>
    <w:link w:val="af4"/>
    <w:uiPriority w:val="99"/>
    <w:unhideWhenUsed/>
    <w:rsid w:val="00FF2002"/>
    <w:pPr>
      <w:tabs>
        <w:tab w:val="center" w:pos="4677"/>
        <w:tab w:val="right" w:pos="9355"/>
      </w:tabs>
    </w:pPr>
  </w:style>
  <w:style w:type="character" w:customStyle="1" w:styleId="af4">
    <w:name w:val="Верхний колонтитул Знак"/>
    <w:basedOn w:val="a0"/>
    <w:link w:val="af3"/>
    <w:uiPriority w:val="99"/>
    <w:rsid w:val="00FF2002"/>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FF2002"/>
    <w:pPr>
      <w:tabs>
        <w:tab w:val="center" w:pos="4677"/>
        <w:tab w:val="right" w:pos="9355"/>
      </w:tabs>
    </w:pPr>
  </w:style>
  <w:style w:type="character" w:customStyle="1" w:styleId="af6">
    <w:name w:val="Нижний колонтитул Знак"/>
    <w:basedOn w:val="a0"/>
    <w:link w:val="af5"/>
    <w:uiPriority w:val="99"/>
    <w:rsid w:val="00FF200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8014">
      <w:bodyDiv w:val="1"/>
      <w:marLeft w:val="0"/>
      <w:marRight w:val="0"/>
      <w:marTop w:val="0"/>
      <w:marBottom w:val="0"/>
      <w:divBdr>
        <w:top w:val="none" w:sz="0" w:space="0" w:color="auto"/>
        <w:left w:val="none" w:sz="0" w:space="0" w:color="auto"/>
        <w:bottom w:val="none" w:sz="0" w:space="0" w:color="auto"/>
        <w:right w:val="none" w:sz="0" w:space="0" w:color="auto"/>
      </w:divBdr>
    </w:div>
    <w:div w:id="487133313">
      <w:bodyDiv w:val="1"/>
      <w:marLeft w:val="0"/>
      <w:marRight w:val="0"/>
      <w:marTop w:val="0"/>
      <w:marBottom w:val="0"/>
      <w:divBdr>
        <w:top w:val="none" w:sz="0" w:space="0" w:color="auto"/>
        <w:left w:val="none" w:sz="0" w:space="0" w:color="auto"/>
        <w:bottom w:val="none" w:sz="0" w:space="0" w:color="auto"/>
        <w:right w:val="none" w:sz="0" w:space="0" w:color="auto"/>
      </w:divBdr>
    </w:div>
    <w:div w:id="578755238">
      <w:bodyDiv w:val="1"/>
      <w:marLeft w:val="0"/>
      <w:marRight w:val="0"/>
      <w:marTop w:val="0"/>
      <w:marBottom w:val="0"/>
      <w:divBdr>
        <w:top w:val="none" w:sz="0" w:space="0" w:color="auto"/>
        <w:left w:val="none" w:sz="0" w:space="0" w:color="auto"/>
        <w:bottom w:val="none" w:sz="0" w:space="0" w:color="auto"/>
        <w:right w:val="none" w:sz="0" w:space="0" w:color="auto"/>
      </w:divBdr>
    </w:div>
    <w:div w:id="765884832">
      <w:bodyDiv w:val="1"/>
      <w:marLeft w:val="0"/>
      <w:marRight w:val="0"/>
      <w:marTop w:val="0"/>
      <w:marBottom w:val="0"/>
      <w:divBdr>
        <w:top w:val="none" w:sz="0" w:space="0" w:color="auto"/>
        <w:left w:val="none" w:sz="0" w:space="0" w:color="auto"/>
        <w:bottom w:val="none" w:sz="0" w:space="0" w:color="auto"/>
        <w:right w:val="none" w:sz="0" w:space="0" w:color="auto"/>
      </w:divBdr>
    </w:div>
    <w:div w:id="991104333">
      <w:bodyDiv w:val="1"/>
      <w:marLeft w:val="0"/>
      <w:marRight w:val="0"/>
      <w:marTop w:val="0"/>
      <w:marBottom w:val="0"/>
      <w:divBdr>
        <w:top w:val="none" w:sz="0" w:space="0" w:color="auto"/>
        <w:left w:val="none" w:sz="0" w:space="0" w:color="auto"/>
        <w:bottom w:val="none" w:sz="0" w:space="0" w:color="auto"/>
        <w:right w:val="none" w:sz="0" w:space="0" w:color="auto"/>
      </w:divBdr>
    </w:div>
    <w:div w:id="1582369280">
      <w:bodyDiv w:val="1"/>
      <w:marLeft w:val="0"/>
      <w:marRight w:val="0"/>
      <w:marTop w:val="0"/>
      <w:marBottom w:val="0"/>
      <w:divBdr>
        <w:top w:val="none" w:sz="0" w:space="0" w:color="auto"/>
        <w:left w:val="none" w:sz="0" w:space="0" w:color="auto"/>
        <w:bottom w:val="none" w:sz="0" w:space="0" w:color="auto"/>
        <w:right w:val="none" w:sz="0" w:space="0" w:color="auto"/>
      </w:divBdr>
    </w:div>
    <w:div w:id="190521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5.rada.gov.ua/laws/show/436-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5.rada.gov.ua/laws/show/435-1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zakon.rada.gov.ua/laws/show/851-15" TargetMode="External"/><Relationship Id="rId4" Type="http://schemas.openxmlformats.org/officeDocument/2006/relationships/settings" Target="settings.xml"/><Relationship Id="rId9" Type="http://schemas.openxmlformats.org/officeDocument/2006/relationships/hyperlink" Target="mailto:cheu@ukr.net"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A71DE-9D23-4346-BB41-3EDB83C3A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22015</Words>
  <Characters>12549</Characters>
  <Application>Microsoft Office Word</Application>
  <DocSecurity>0</DocSecurity>
  <Lines>104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Zakupka4</dc:creator>
  <cp:keywords/>
  <dc:description/>
  <cp:lastModifiedBy>zakupka1</cp:lastModifiedBy>
  <cp:revision>3</cp:revision>
  <cp:lastPrinted>2022-08-11T09:02:00Z</cp:lastPrinted>
  <dcterms:created xsi:type="dcterms:W3CDTF">2022-08-11T09:05:00Z</dcterms:created>
  <dcterms:modified xsi:type="dcterms:W3CDTF">2022-08-11T13:10:00Z</dcterms:modified>
</cp:coreProperties>
</file>