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7A28" w14:textId="77777777" w:rsidR="00564043" w:rsidRPr="00C96705" w:rsidRDefault="00564043" w:rsidP="004816E1">
      <w:pPr>
        <w:pStyle w:val="aa"/>
        <w:spacing w:before="0" w:beforeAutospacing="0" w:after="0" w:afterAutospacing="0"/>
        <w:jc w:val="center"/>
      </w:pPr>
      <w:bookmarkStart w:id="0" w:name="_Hlk142556464"/>
      <w:r w:rsidRPr="00C96705">
        <w:rPr>
          <w:b/>
          <w:bCs/>
          <w:noProof/>
          <w:color w:val="000000"/>
          <w:sz w:val="26"/>
          <w:szCs w:val="26"/>
        </w:rPr>
        <w:drawing>
          <wp:inline distT="0" distB="0" distL="0" distR="0" wp14:anchorId="063B67D5" wp14:editId="300B01B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48950462"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17D5F1C1"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920"/>
      </w:tblGrid>
      <w:tr w:rsidR="00564043" w:rsidRPr="00C96705" w14:paraId="28FD972D" w14:textId="77777777" w:rsidTr="00564043">
        <w:tc>
          <w:tcPr>
            <w:tcW w:w="0" w:type="auto"/>
            <w:tcMar>
              <w:top w:w="0" w:type="dxa"/>
              <w:left w:w="28" w:type="dxa"/>
              <w:bottom w:w="0" w:type="dxa"/>
              <w:right w:w="28" w:type="dxa"/>
            </w:tcMar>
            <w:hideMark/>
          </w:tcPr>
          <w:p w14:paraId="05A83DE7" w14:textId="77777777" w:rsidR="00564043" w:rsidRPr="00C96705" w:rsidRDefault="00564043" w:rsidP="005A68E2">
            <w:pPr>
              <w:spacing w:after="0" w:line="240" w:lineRule="auto"/>
              <w:ind w:left="6066"/>
              <w:rPr>
                <w:rFonts w:ascii="Times New Roman" w:hAnsi="Times New Roman" w:cs="Times New Roman"/>
                <w:sz w:val="24"/>
                <w:szCs w:val="24"/>
              </w:rPr>
            </w:pPr>
          </w:p>
          <w:p w14:paraId="225B70A8" w14:textId="77777777" w:rsidR="00564043" w:rsidRPr="00C96705" w:rsidRDefault="00564043" w:rsidP="005A68E2">
            <w:pPr>
              <w:pStyle w:val="aa"/>
              <w:spacing w:before="0" w:beforeAutospacing="0" w:after="0" w:afterAutospacing="0"/>
              <w:ind w:left="6066" w:right="-13"/>
            </w:pPr>
            <w:r w:rsidRPr="00C96705">
              <w:rPr>
                <w:b/>
                <w:bCs/>
                <w:color w:val="000000"/>
              </w:rPr>
              <w:t>ЗАТВЕРДЖЕНО</w:t>
            </w:r>
          </w:p>
        </w:tc>
      </w:tr>
      <w:tr w:rsidR="00564043" w:rsidRPr="00C96705" w14:paraId="093783F4" w14:textId="77777777" w:rsidTr="00564043">
        <w:trPr>
          <w:trHeight w:val="1960"/>
        </w:trPr>
        <w:tc>
          <w:tcPr>
            <w:tcW w:w="0" w:type="auto"/>
            <w:tcMar>
              <w:top w:w="0" w:type="dxa"/>
              <w:left w:w="28" w:type="dxa"/>
              <w:bottom w:w="0" w:type="dxa"/>
              <w:right w:w="28" w:type="dxa"/>
            </w:tcMar>
            <w:vAlign w:val="center"/>
            <w:hideMark/>
          </w:tcPr>
          <w:p w14:paraId="239D7164" w14:textId="77777777" w:rsidR="00A34EAB" w:rsidRPr="0034129C" w:rsidRDefault="00A34EAB" w:rsidP="005A68E2">
            <w:pPr>
              <w:pStyle w:val="aa"/>
              <w:spacing w:before="0" w:beforeAutospacing="0" w:after="0" w:afterAutospacing="0"/>
              <w:ind w:left="6066" w:right="-11"/>
              <w:rPr>
                <w:lang w:val="uk-UA"/>
              </w:rPr>
            </w:pPr>
            <w:r w:rsidRPr="00C96705">
              <w:rPr>
                <w:color w:val="000000"/>
              </w:rPr>
              <w:t xml:space="preserve">Рішенням </w:t>
            </w:r>
            <w:r>
              <w:rPr>
                <w:color w:val="000000"/>
                <w:lang w:val="uk-UA"/>
              </w:rPr>
              <w:t>уповноваженої особи</w:t>
            </w:r>
          </w:p>
          <w:p w14:paraId="6A13CD36" w14:textId="0F5D4558" w:rsidR="00A34EAB" w:rsidRPr="005A7ED8" w:rsidRDefault="00A34EAB" w:rsidP="005A68E2">
            <w:pPr>
              <w:pStyle w:val="aa"/>
              <w:spacing w:before="0" w:beforeAutospacing="0" w:after="0" w:afterAutospacing="0"/>
              <w:ind w:left="6066" w:right="-11"/>
              <w:rPr>
                <w:lang w:val="uk-UA"/>
              </w:rPr>
            </w:pPr>
            <w:r w:rsidRPr="00C96705">
              <w:rPr>
                <w:color w:val="000000"/>
                <w:lang w:val="uk-UA"/>
              </w:rPr>
              <w:t xml:space="preserve">Національної комісії, що здійснює державне регулювання у сферах енергетики та комунальних </w:t>
            </w:r>
            <w:r w:rsidRPr="003A50A4">
              <w:rPr>
                <w:lang w:val="uk-UA"/>
              </w:rPr>
              <w:t>послуг від</w:t>
            </w:r>
            <w:r w:rsidR="003C6BB5">
              <w:rPr>
                <w:lang w:val="uk-UA"/>
              </w:rPr>
              <w:t xml:space="preserve"> </w:t>
            </w:r>
            <w:r w:rsidR="00235DEB">
              <w:rPr>
                <w:lang w:val="uk-UA"/>
              </w:rPr>
              <w:t>10</w:t>
            </w:r>
            <w:r w:rsidR="003C6BB5" w:rsidRPr="00905AEF">
              <w:rPr>
                <w:lang w:val="uk-UA"/>
              </w:rPr>
              <w:t>.</w:t>
            </w:r>
            <w:r w:rsidR="006043F4" w:rsidRPr="00905AEF">
              <w:rPr>
                <w:lang w:val="uk-UA"/>
              </w:rPr>
              <w:t>0</w:t>
            </w:r>
            <w:r w:rsidR="00905AEF" w:rsidRPr="00905AEF">
              <w:rPr>
                <w:lang w:val="uk-UA"/>
              </w:rPr>
              <w:t>8</w:t>
            </w:r>
            <w:r w:rsidR="003C6BB5" w:rsidRPr="00905AEF">
              <w:rPr>
                <w:lang w:val="uk-UA"/>
              </w:rPr>
              <w:t>.2023</w:t>
            </w:r>
            <w:r w:rsidRPr="00905AEF">
              <w:rPr>
                <w:lang w:val="uk-UA"/>
              </w:rPr>
              <w:t xml:space="preserve"> року </w:t>
            </w:r>
            <w:r w:rsidR="00905AEF" w:rsidRPr="00905AEF">
              <w:rPr>
                <w:lang w:val="uk-UA"/>
              </w:rPr>
              <w:t>№ 1</w:t>
            </w:r>
            <w:r w:rsidR="00133C81">
              <w:rPr>
                <w:lang w:val="uk-UA"/>
              </w:rPr>
              <w:t>7</w:t>
            </w:r>
          </w:p>
          <w:p w14:paraId="14B48030" w14:textId="77777777" w:rsidR="00A34EAB" w:rsidRPr="00C96705" w:rsidRDefault="00A34EAB" w:rsidP="005A68E2">
            <w:pPr>
              <w:spacing w:after="0" w:line="240" w:lineRule="auto"/>
              <w:ind w:left="6066"/>
              <w:rPr>
                <w:rFonts w:ascii="Times New Roman" w:hAnsi="Times New Roman" w:cs="Times New Roman"/>
                <w:sz w:val="24"/>
                <w:szCs w:val="24"/>
              </w:rPr>
            </w:pPr>
          </w:p>
          <w:p w14:paraId="6BA676AB" w14:textId="77777777" w:rsidR="000A38A7" w:rsidRDefault="00A34EAB" w:rsidP="005A68E2">
            <w:pPr>
              <w:pStyle w:val="aa"/>
              <w:spacing w:before="0" w:beforeAutospacing="0" w:after="0" w:afterAutospacing="0"/>
              <w:ind w:left="6066" w:right="-13"/>
              <w:rPr>
                <w:b/>
                <w:bCs/>
                <w:color w:val="000000"/>
                <w:lang w:val="uk-UA"/>
              </w:rPr>
            </w:pPr>
            <w:r>
              <w:rPr>
                <w:b/>
                <w:bCs/>
                <w:color w:val="000000"/>
                <w:lang w:val="uk-UA"/>
              </w:rPr>
              <w:t xml:space="preserve">Уповноважена особа </w:t>
            </w:r>
          </w:p>
          <w:p w14:paraId="6C237807" w14:textId="77777777" w:rsidR="000A38A7" w:rsidRDefault="000A38A7" w:rsidP="005A68E2">
            <w:pPr>
              <w:pStyle w:val="aa"/>
              <w:spacing w:before="0" w:beforeAutospacing="0" w:after="0" w:afterAutospacing="0"/>
              <w:ind w:left="6066" w:right="-13"/>
              <w:rPr>
                <w:b/>
                <w:bCs/>
                <w:color w:val="000000"/>
                <w:lang w:val="uk-UA"/>
              </w:rPr>
            </w:pPr>
          </w:p>
          <w:p w14:paraId="27C092C4" w14:textId="77777777" w:rsidR="00A34EAB" w:rsidRPr="00C96705" w:rsidRDefault="00A34EAB" w:rsidP="005A68E2">
            <w:pPr>
              <w:pStyle w:val="aa"/>
              <w:spacing w:before="0" w:beforeAutospacing="0" w:after="0" w:afterAutospacing="0"/>
              <w:ind w:left="6066" w:right="-13"/>
              <w:rPr>
                <w:lang w:val="uk-UA"/>
              </w:rPr>
            </w:pPr>
            <w:r w:rsidRPr="00C96705">
              <w:rPr>
                <w:b/>
                <w:bCs/>
                <w:color w:val="000000"/>
              </w:rPr>
              <w:t>___________</w:t>
            </w:r>
            <w:r w:rsidR="000E269B">
              <w:rPr>
                <w:b/>
                <w:bCs/>
                <w:color w:val="000000"/>
                <w:lang w:val="uk-UA"/>
              </w:rPr>
              <w:t>В.В. Ніколайчук</w:t>
            </w:r>
          </w:p>
          <w:p w14:paraId="21CB242D" w14:textId="77777777" w:rsidR="00564043" w:rsidRPr="00C96705" w:rsidRDefault="00564043" w:rsidP="005A68E2">
            <w:pPr>
              <w:pStyle w:val="aa"/>
              <w:spacing w:before="0" w:beforeAutospacing="0" w:after="0" w:afterAutospacing="0"/>
              <w:ind w:left="6066" w:right="-13"/>
              <w:rPr>
                <w:lang w:val="uk-UA"/>
              </w:rPr>
            </w:pPr>
          </w:p>
        </w:tc>
      </w:tr>
    </w:tbl>
    <w:p w14:paraId="31CDE48F"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42C60F46" w14:textId="253044A6" w:rsidR="00564043" w:rsidRPr="00895612" w:rsidRDefault="00564043" w:rsidP="004816E1">
      <w:pPr>
        <w:spacing w:after="0" w:line="240" w:lineRule="auto"/>
        <w:rPr>
          <w:rFonts w:ascii="Times New Roman" w:hAnsi="Times New Roman" w:cs="Times New Roman"/>
          <w:sz w:val="24"/>
          <w:szCs w:val="24"/>
          <w:lang w:val="uk-UA"/>
        </w:rPr>
      </w:pPr>
      <w:r w:rsidRPr="00C96705">
        <w:rPr>
          <w:rFonts w:ascii="Times New Roman" w:hAnsi="Times New Roman" w:cs="Times New Roman"/>
          <w:sz w:val="24"/>
          <w:szCs w:val="24"/>
        </w:rPr>
        <w:br/>
      </w:r>
    </w:p>
    <w:p w14:paraId="4344DBA7" w14:textId="77777777" w:rsidR="00CD7ED7" w:rsidRDefault="00CD7ED7" w:rsidP="00CD7ED7">
      <w:pPr>
        <w:pStyle w:val="aa"/>
        <w:spacing w:before="0" w:beforeAutospacing="0" w:after="0" w:afterAutospacing="0"/>
        <w:jc w:val="center"/>
        <w:rPr>
          <w:b/>
          <w:bCs/>
          <w:color w:val="000000"/>
        </w:rPr>
      </w:pPr>
      <w:r w:rsidRPr="00CE29AA">
        <w:rPr>
          <w:b/>
          <w:bCs/>
          <w:color w:val="000000"/>
        </w:rPr>
        <w:t>ТЕНДЕРНА ДОКУМЕНТАЦІЯ</w:t>
      </w:r>
    </w:p>
    <w:p w14:paraId="43AB6CBC" w14:textId="105AEF57" w:rsidR="00C37CE9" w:rsidRPr="00235DEB" w:rsidRDefault="00235DEB" w:rsidP="00CD7ED7">
      <w:pPr>
        <w:pStyle w:val="aa"/>
        <w:spacing w:before="0" w:beforeAutospacing="0" w:after="0" w:afterAutospacing="0"/>
        <w:jc w:val="center"/>
        <w:rPr>
          <w:b/>
          <w:bCs/>
          <w:color w:val="000000"/>
          <w:lang w:val="uk-UA"/>
        </w:rPr>
      </w:pPr>
      <w:r>
        <w:rPr>
          <w:b/>
          <w:bCs/>
          <w:color w:val="000000"/>
          <w:lang w:val="uk-UA"/>
        </w:rPr>
        <w:t>(нова редакція)</w:t>
      </w:r>
    </w:p>
    <w:p w14:paraId="227744B0" w14:textId="06A58793" w:rsidR="00CD7ED7" w:rsidRPr="006043F4" w:rsidRDefault="00CD7ED7" w:rsidP="00CD7ED7">
      <w:pPr>
        <w:pStyle w:val="aa"/>
        <w:spacing w:before="0" w:beforeAutospacing="0" w:after="0" w:afterAutospacing="0"/>
        <w:jc w:val="center"/>
        <w:rPr>
          <w:lang w:val="uk-UA"/>
        </w:rPr>
      </w:pPr>
      <w:proofErr w:type="spellStart"/>
      <w:r w:rsidRPr="00CE29AA">
        <w:rPr>
          <w:b/>
          <w:bCs/>
          <w:color w:val="000000"/>
        </w:rPr>
        <w:t>щодо</w:t>
      </w:r>
      <w:proofErr w:type="spellEnd"/>
      <w:r w:rsidRPr="00CE29AA">
        <w:rPr>
          <w:b/>
          <w:bCs/>
          <w:color w:val="000000"/>
        </w:rPr>
        <w:t xml:space="preserve"> </w:t>
      </w:r>
      <w:bookmarkStart w:id="1" w:name="_Hlk63429324"/>
      <w:proofErr w:type="spellStart"/>
      <w:r w:rsidRPr="00CE29AA">
        <w:rPr>
          <w:b/>
          <w:bCs/>
          <w:color w:val="000000"/>
        </w:rPr>
        <w:t>проведення</w:t>
      </w:r>
      <w:proofErr w:type="spellEnd"/>
      <w:r w:rsidRPr="00CE29AA">
        <w:rPr>
          <w:b/>
          <w:bCs/>
          <w:color w:val="000000"/>
        </w:rPr>
        <w:t xml:space="preserve"> </w:t>
      </w:r>
      <w:proofErr w:type="spellStart"/>
      <w:r w:rsidRPr="00CE29AA">
        <w:rPr>
          <w:b/>
          <w:bCs/>
          <w:color w:val="000000"/>
        </w:rPr>
        <w:t>процедури</w:t>
      </w:r>
      <w:proofErr w:type="spellEnd"/>
      <w:r w:rsidRPr="00CE29AA">
        <w:rPr>
          <w:b/>
          <w:bCs/>
          <w:color w:val="000000"/>
        </w:rPr>
        <w:t xml:space="preserve"> </w:t>
      </w:r>
      <w:proofErr w:type="spellStart"/>
      <w:r w:rsidRPr="00CE29AA">
        <w:rPr>
          <w:b/>
          <w:bCs/>
          <w:color w:val="000000"/>
        </w:rPr>
        <w:t>відкритих</w:t>
      </w:r>
      <w:proofErr w:type="spellEnd"/>
      <w:r w:rsidRPr="00CE29AA">
        <w:rPr>
          <w:b/>
          <w:bCs/>
          <w:color w:val="000000"/>
        </w:rPr>
        <w:t xml:space="preserve"> торгів на закупівлю</w:t>
      </w:r>
      <w:r w:rsidR="006043F4">
        <w:rPr>
          <w:b/>
          <w:bCs/>
          <w:color w:val="000000"/>
          <w:lang w:val="uk-UA"/>
        </w:rPr>
        <w:t>:</w:t>
      </w:r>
    </w:p>
    <w:p w14:paraId="5492C5FD" w14:textId="77777777" w:rsidR="00CD7ED7" w:rsidRPr="00CE29AA" w:rsidRDefault="00CD7ED7" w:rsidP="00CD7ED7">
      <w:pPr>
        <w:spacing w:after="0" w:line="240" w:lineRule="auto"/>
        <w:rPr>
          <w:rFonts w:ascii="Times New Roman" w:hAnsi="Times New Roman" w:cs="Times New Roman"/>
          <w:sz w:val="24"/>
          <w:szCs w:val="24"/>
        </w:rPr>
      </w:pPr>
    </w:p>
    <w:p w14:paraId="4EB4C63A" w14:textId="012AD33D" w:rsidR="00CD7ED7" w:rsidRPr="006043F4" w:rsidRDefault="00B86889" w:rsidP="006043F4">
      <w:pPr>
        <w:pStyle w:val="aa"/>
        <w:spacing w:before="0" w:beforeAutospacing="0" w:after="0" w:afterAutospacing="0"/>
        <w:ind w:firstLine="567"/>
        <w:jc w:val="center"/>
        <w:rPr>
          <w:b/>
          <w:bCs/>
          <w:lang w:val="uk-UA"/>
        </w:rPr>
      </w:pPr>
      <w:r w:rsidRPr="006043F4">
        <w:rPr>
          <w:b/>
          <w:bCs/>
          <w:lang w:val="uk-UA"/>
        </w:rPr>
        <w:t>Реконструкція сховища (захисної споруди цивільної оборони)</w:t>
      </w:r>
      <w:r w:rsidR="00B263F7" w:rsidRPr="006043F4">
        <w:rPr>
          <w:b/>
          <w:bCs/>
          <w:lang w:val="uk-UA"/>
        </w:rPr>
        <w:t xml:space="preserve"> № 107588 за </w:t>
      </w:r>
      <w:r w:rsidRPr="006043F4">
        <w:rPr>
          <w:b/>
          <w:bCs/>
          <w:lang w:val="uk-UA"/>
        </w:rPr>
        <w:t xml:space="preserve">адресою: м. Київ, вул. </w:t>
      </w:r>
      <w:r w:rsidRPr="006043F4">
        <w:rPr>
          <w:b/>
          <w:bCs/>
        </w:rPr>
        <w:t>Сім’ї Бродських, 19</w:t>
      </w:r>
    </w:p>
    <w:p w14:paraId="082572EB" w14:textId="01C058ED" w:rsidR="000A1439" w:rsidRPr="006043F4" w:rsidRDefault="006043F4" w:rsidP="006043F4">
      <w:pPr>
        <w:pStyle w:val="aa"/>
        <w:spacing w:before="0" w:beforeAutospacing="0" w:after="0" w:afterAutospacing="0"/>
        <w:ind w:firstLine="567"/>
        <w:jc w:val="center"/>
        <w:rPr>
          <w:lang w:val="uk-UA"/>
        </w:rPr>
      </w:pPr>
      <w:r>
        <w:rPr>
          <w:lang w:val="uk-UA"/>
        </w:rPr>
        <w:t xml:space="preserve">код </w:t>
      </w:r>
      <w:r w:rsidRPr="006043F4">
        <w:rPr>
          <w:lang w:val="uk-UA"/>
        </w:rPr>
        <w:t>ДК 021:2015: 45454000-4 Реконструкція</w:t>
      </w:r>
    </w:p>
    <w:bookmarkEnd w:id="1"/>
    <w:p w14:paraId="1FB65EAA" w14:textId="77777777" w:rsidR="00564043" w:rsidRPr="00951297" w:rsidRDefault="00564043" w:rsidP="00E63DA2">
      <w:pPr>
        <w:pStyle w:val="33"/>
        <w:jc w:val="center"/>
        <w:rPr>
          <w:rFonts w:ascii="Times New Roman" w:hAnsi="Times New Roman" w:cs="Times New Roman"/>
          <w:sz w:val="24"/>
          <w:szCs w:val="24"/>
          <w:lang w:val="uk-UA"/>
        </w:rPr>
      </w:pPr>
      <w:r w:rsidRPr="00951297">
        <w:rPr>
          <w:rFonts w:ascii="Times New Roman" w:hAnsi="Times New Roman" w:cs="Times New Roman"/>
          <w:color w:val="000000"/>
          <w:sz w:val="24"/>
          <w:szCs w:val="24"/>
          <w:lang w:val="uk-UA"/>
        </w:rPr>
        <w:br/>
      </w:r>
    </w:p>
    <w:p w14:paraId="325A6990" w14:textId="77777777" w:rsidR="00C90ACC" w:rsidRPr="00951297" w:rsidRDefault="00564043" w:rsidP="00DF5722">
      <w:pPr>
        <w:spacing w:after="0" w:line="240" w:lineRule="auto"/>
        <w:ind w:firstLine="567"/>
        <w:jc w:val="center"/>
        <w:rPr>
          <w:rFonts w:ascii="Times New Roman" w:hAnsi="Times New Roman" w:cs="Times New Roman"/>
          <w:color w:val="000000"/>
          <w:sz w:val="24"/>
          <w:szCs w:val="24"/>
          <w:lang w:val="uk-UA"/>
        </w:rPr>
      </w:pPr>
      <w:r w:rsidRPr="00951297">
        <w:rPr>
          <w:rFonts w:ascii="Times New Roman" w:hAnsi="Times New Roman" w:cs="Times New Roman"/>
          <w:sz w:val="24"/>
          <w:szCs w:val="24"/>
          <w:lang w:val="uk-UA"/>
        </w:rPr>
        <w:br/>
      </w:r>
      <w:r w:rsidRPr="00951297">
        <w:rPr>
          <w:rFonts w:ascii="Times New Roman" w:hAnsi="Times New Roman" w:cs="Times New Roman"/>
          <w:sz w:val="24"/>
          <w:szCs w:val="24"/>
          <w:lang w:val="uk-UA"/>
        </w:rPr>
        <w:br/>
      </w:r>
    </w:p>
    <w:p w14:paraId="51908FEE"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31EE7667"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24411833"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704A1AA4"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65ECF5AB"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4E999722" w14:textId="77777777" w:rsidR="005A68E2" w:rsidRDefault="005A68E2" w:rsidP="004816E1">
      <w:pPr>
        <w:spacing w:after="0" w:line="240" w:lineRule="auto"/>
        <w:rPr>
          <w:rFonts w:ascii="Times New Roman" w:hAnsi="Times New Roman" w:cs="Times New Roman"/>
          <w:color w:val="000000"/>
          <w:sz w:val="24"/>
          <w:szCs w:val="24"/>
          <w:lang w:val="uk-UA"/>
        </w:rPr>
      </w:pPr>
    </w:p>
    <w:p w14:paraId="7547D069" w14:textId="77777777" w:rsidR="005A68E2" w:rsidRDefault="005A68E2" w:rsidP="004816E1">
      <w:pPr>
        <w:spacing w:after="0" w:line="240" w:lineRule="auto"/>
        <w:rPr>
          <w:rFonts w:ascii="Times New Roman" w:hAnsi="Times New Roman" w:cs="Times New Roman"/>
          <w:color w:val="000000"/>
          <w:sz w:val="24"/>
          <w:szCs w:val="24"/>
          <w:lang w:val="uk-UA"/>
        </w:rPr>
      </w:pPr>
    </w:p>
    <w:p w14:paraId="5F133CE9" w14:textId="77777777" w:rsidR="005A68E2" w:rsidRDefault="005A68E2" w:rsidP="004816E1">
      <w:pPr>
        <w:spacing w:after="0" w:line="240" w:lineRule="auto"/>
        <w:rPr>
          <w:rFonts w:ascii="Times New Roman" w:hAnsi="Times New Roman" w:cs="Times New Roman"/>
          <w:color w:val="000000"/>
          <w:sz w:val="24"/>
          <w:szCs w:val="24"/>
          <w:lang w:val="uk-UA"/>
        </w:rPr>
      </w:pPr>
    </w:p>
    <w:p w14:paraId="00149EB9"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3219DE26"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256C2176"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404C822F" w14:textId="77777777" w:rsidR="002F509F" w:rsidRDefault="002F509F" w:rsidP="0079261B">
      <w:pPr>
        <w:spacing w:after="0" w:line="240" w:lineRule="auto"/>
        <w:jc w:val="center"/>
        <w:rPr>
          <w:rFonts w:ascii="Times New Roman" w:hAnsi="Times New Roman" w:cs="Times New Roman"/>
          <w:color w:val="000000"/>
          <w:sz w:val="24"/>
          <w:szCs w:val="24"/>
          <w:lang w:val="uk-UA"/>
        </w:rPr>
      </w:pPr>
    </w:p>
    <w:p w14:paraId="522B2881" w14:textId="77777777" w:rsidR="002F509F" w:rsidRDefault="002F509F" w:rsidP="0079261B">
      <w:pPr>
        <w:spacing w:after="0" w:line="240" w:lineRule="auto"/>
        <w:jc w:val="center"/>
        <w:rPr>
          <w:rFonts w:ascii="Times New Roman" w:hAnsi="Times New Roman" w:cs="Times New Roman"/>
          <w:color w:val="000000"/>
          <w:sz w:val="24"/>
          <w:szCs w:val="24"/>
          <w:lang w:val="uk-UA"/>
        </w:rPr>
      </w:pPr>
    </w:p>
    <w:p w14:paraId="5CBDB820"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754D869A"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B263F7">
        <w:rPr>
          <w:b/>
          <w:bCs/>
          <w:color w:val="000000"/>
          <w:lang w:val="uk-UA"/>
        </w:rPr>
        <w:t>3</w:t>
      </w:r>
      <w:r w:rsidRPr="00C96705">
        <w:rPr>
          <w:b/>
          <w:bCs/>
          <w:color w:val="000000"/>
        </w:rPr>
        <w:t xml:space="preserve"> рік</w:t>
      </w:r>
    </w:p>
    <w:bookmarkEnd w:id="0"/>
    <w:p w14:paraId="3A31C020" w14:textId="77777777"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3A28DFAA"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1A460F8"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3947979A" w14:textId="77777777" w:rsidTr="00945C7F">
        <w:trPr>
          <w:trHeight w:val="3447"/>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D1940D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CDA62C2"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10B8BB6" w14:textId="77777777" w:rsidR="0052475B" w:rsidRPr="0052475B" w:rsidRDefault="0052475B" w:rsidP="00945C7F">
            <w:pPr>
              <w:spacing w:after="0" w:line="240" w:lineRule="auto"/>
              <w:jc w:val="both"/>
              <w:rPr>
                <w:rFonts w:ascii="Times New Roman" w:eastAsia="Times New Roman" w:hAnsi="Times New Roman" w:cs="Times New Roman"/>
                <w:sz w:val="24"/>
                <w:szCs w:val="24"/>
              </w:rPr>
            </w:pPr>
            <w:r w:rsidRPr="0052475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52475B">
              <w:rPr>
                <w:rFonts w:ascii="Times New Roman" w:eastAsia="Times New Roman" w:hAnsi="Times New Roman" w:cs="Times New Roman"/>
                <w:sz w:val="24"/>
                <w:szCs w:val="24"/>
              </w:rPr>
              <w:t>—</w:t>
            </w:r>
            <w:r w:rsidRPr="0052475B">
              <w:rPr>
                <w:rFonts w:ascii="Times New Roman" w:eastAsia="Times New Roman" w:hAnsi="Times New Roman" w:cs="Times New Roman"/>
                <w:color w:val="000000"/>
                <w:sz w:val="24"/>
                <w:szCs w:val="24"/>
              </w:rPr>
              <w:t xml:space="preserve"> Закон)</w:t>
            </w:r>
            <w:r w:rsidRPr="0052475B">
              <w:rPr>
                <w:rFonts w:ascii="Times New Roman" w:eastAsia="Times New Roman" w:hAnsi="Times New Roman" w:cs="Times New Roman"/>
                <w:sz w:val="24"/>
                <w:szCs w:val="24"/>
              </w:rPr>
              <w:t xml:space="preserve"> та Постанови</w:t>
            </w:r>
            <w:r w:rsidRPr="0052475B">
              <w:rPr>
                <w:rFonts w:ascii="Times New Roman" w:eastAsia="Times New Roman" w:hAnsi="Times New Roman" w:cs="Times New Roman"/>
                <w:sz w:val="24"/>
                <w:szCs w:val="24"/>
                <w:lang w:val="uk-UA"/>
              </w:rPr>
              <w:t xml:space="preserve"> </w:t>
            </w:r>
            <w:r w:rsidRPr="0052475B">
              <w:rPr>
                <w:rFonts w:ascii="Times New Roman" w:eastAsia="Times New Roman" w:hAnsi="Times New Roman" w:cs="Times New Roman"/>
                <w:color w:val="000000"/>
                <w:sz w:val="24"/>
                <w:szCs w:val="24"/>
              </w:rPr>
              <w:t>Кабінету Міністрів України</w:t>
            </w:r>
            <w:r w:rsidRPr="0052475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2FB99C9" w14:textId="7730BA16" w:rsidR="00564043" w:rsidRPr="002328B7" w:rsidRDefault="0052475B" w:rsidP="00945C7F">
            <w:pPr>
              <w:spacing w:after="0" w:line="240" w:lineRule="auto"/>
              <w:jc w:val="both"/>
              <w:rPr>
                <w:rFonts w:ascii="Times New Roman" w:hAnsi="Times New Roman" w:cs="Times New Roman"/>
                <w:sz w:val="24"/>
                <w:szCs w:val="24"/>
              </w:rPr>
            </w:pPr>
            <w:r w:rsidRPr="0052475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2475B">
              <w:rPr>
                <w:rFonts w:ascii="Times New Roman" w:eastAsia="Times New Roman" w:hAnsi="Times New Roman" w:cs="Times New Roman"/>
                <w:sz w:val="24"/>
                <w:szCs w:val="24"/>
              </w:rPr>
              <w:t>Особливостях.</w:t>
            </w:r>
          </w:p>
        </w:tc>
      </w:tr>
      <w:tr w:rsidR="00564043" w:rsidRPr="00C96705" w14:paraId="584C517A"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A8FB1D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A70044"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2C20526" w14:textId="77777777" w:rsidR="00564043" w:rsidRPr="002328B7" w:rsidRDefault="00564043" w:rsidP="00945C7F">
            <w:pPr>
              <w:spacing w:after="0" w:line="240" w:lineRule="auto"/>
              <w:jc w:val="both"/>
              <w:rPr>
                <w:rFonts w:ascii="Times New Roman" w:hAnsi="Times New Roman" w:cs="Times New Roman"/>
                <w:sz w:val="24"/>
                <w:szCs w:val="24"/>
              </w:rPr>
            </w:pPr>
          </w:p>
        </w:tc>
      </w:tr>
      <w:tr w:rsidR="00564043" w:rsidRPr="00C96705" w14:paraId="7375116D"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2DEAAE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34E79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4A0449C"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B263F7">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 xml:space="preserve">(далі – </w:t>
            </w:r>
            <w:r w:rsidR="003A50A4">
              <w:rPr>
                <w:rFonts w:ascii="Times New Roman" w:hAnsi="Times New Roman" w:cs="Times New Roman"/>
                <w:sz w:val="24"/>
                <w:szCs w:val="24"/>
                <w:lang w:val="uk-UA"/>
              </w:rPr>
              <w:t>з</w:t>
            </w:r>
            <w:r w:rsidR="00EC1455" w:rsidRPr="002328B7">
              <w:rPr>
                <w:rFonts w:ascii="Times New Roman" w:hAnsi="Times New Roman" w:cs="Times New Roman"/>
                <w:sz w:val="24"/>
                <w:szCs w:val="24"/>
              </w:rPr>
              <w:t>амовник)</w:t>
            </w:r>
          </w:p>
        </w:tc>
      </w:tr>
      <w:tr w:rsidR="00564043" w:rsidRPr="00C96705" w14:paraId="596CA678"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2A6CF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A449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CAF3AB9"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B263F7" w:rsidRPr="00B263F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895612" w14:paraId="09E48857"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83B2C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29DB3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DCBC8B0" w14:textId="77777777" w:rsidR="000E269B" w:rsidRPr="001964D2" w:rsidRDefault="00EE2F71" w:rsidP="003A50A4">
            <w:pPr>
              <w:shd w:val="clear" w:color="auto" w:fill="FFFFFF" w:themeFill="background1"/>
              <w:jc w:val="both"/>
              <w:rPr>
                <w:rFonts w:ascii="Times New Roman" w:hAnsi="Times New Roman" w:cs="Times New Roman"/>
                <w:sz w:val="24"/>
                <w:szCs w:val="24"/>
                <w:lang w:val="uk-UA"/>
              </w:rPr>
            </w:pPr>
            <w:r w:rsidRPr="001964D2">
              <w:rPr>
                <w:rFonts w:ascii="Times New Roman" w:hAnsi="Times New Roman" w:cs="Times New Roman"/>
                <w:sz w:val="24"/>
                <w:szCs w:val="24"/>
                <w:lang w:val="uk-UA"/>
              </w:rPr>
              <w:t xml:space="preserve">- з технічних </w:t>
            </w:r>
            <w:r w:rsidR="000E269B" w:rsidRPr="001964D2">
              <w:rPr>
                <w:rFonts w:ascii="Times New Roman" w:hAnsi="Times New Roman" w:cs="Times New Roman"/>
                <w:sz w:val="24"/>
                <w:szCs w:val="24"/>
                <w:lang w:val="uk-UA"/>
              </w:rPr>
              <w:t xml:space="preserve">та організаційних питань </w:t>
            </w:r>
            <w:r w:rsidRPr="001964D2">
              <w:rPr>
                <w:rFonts w:ascii="Times New Roman" w:hAnsi="Times New Roman" w:cs="Times New Roman"/>
                <w:sz w:val="24"/>
                <w:szCs w:val="24"/>
                <w:lang w:val="uk-UA"/>
              </w:rPr>
              <w:t xml:space="preserve"> – Ніколайчук Віктор Володимирович</w:t>
            </w:r>
            <w:r w:rsidR="00945C7F">
              <w:rPr>
                <w:rFonts w:ascii="Times New Roman" w:hAnsi="Times New Roman" w:cs="Times New Roman"/>
                <w:sz w:val="24"/>
                <w:szCs w:val="24"/>
                <w:lang w:val="uk-UA"/>
              </w:rPr>
              <w:t>,</w:t>
            </w:r>
            <w:r w:rsidR="004B77D2">
              <w:rPr>
                <w:rFonts w:ascii="Times New Roman" w:hAnsi="Times New Roman" w:cs="Times New Roman"/>
                <w:sz w:val="24"/>
                <w:szCs w:val="24"/>
                <w:lang w:val="uk-UA"/>
              </w:rPr>
              <w:t xml:space="preserve"> </w:t>
            </w:r>
            <w:r w:rsidR="00945C7F" w:rsidRPr="00945C7F">
              <w:rPr>
                <w:rFonts w:ascii="Times New Roman" w:hAnsi="Times New Roman" w:cs="Times New Roman"/>
                <w:sz w:val="24"/>
                <w:szCs w:val="24"/>
                <w:lang w:val="uk-UA"/>
              </w:rPr>
              <w:t>заступник директора департаменту – начальник відділу  експлуатації та енергетичного менеджменту Департаменту обліку державного майна</w:t>
            </w:r>
            <w:r w:rsidRPr="00945C7F">
              <w:rPr>
                <w:rFonts w:ascii="Times New Roman" w:hAnsi="Times New Roman" w:cs="Times New Roman"/>
                <w:sz w:val="24"/>
                <w:szCs w:val="24"/>
                <w:lang w:val="uk-UA"/>
              </w:rPr>
              <w:t>;</w:t>
            </w:r>
            <w:r w:rsidR="000E269B" w:rsidRPr="00945C7F">
              <w:rPr>
                <w:rFonts w:ascii="Times New Roman" w:hAnsi="Times New Roman" w:cs="Times New Roman"/>
                <w:sz w:val="24"/>
                <w:szCs w:val="24"/>
                <w:lang w:val="uk-UA"/>
              </w:rPr>
              <w:t xml:space="preserve"> </w:t>
            </w:r>
            <w:r w:rsidRPr="00945C7F">
              <w:rPr>
                <w:rFonts w:ascii="Times New Roman" w:hAnsi="Times New Roman" w:cs="Times New Roman"/>
                <w:sz w:val="24"/>
                <w:szCs w:val="24"/>
              </w:rPr>
              <w:t xml:space="preserve"> </w:t>
            </w:r>
            <w:r w:rsidRPr="00945C7F">
              <w:rPr>
                <w:rFonts w:ascii="Times New Roman" w:hAnsi="Times New Roman" w:cs="Times New Roman"/>
                <w:sz w:val="24"/>
                <w:szCs w:val="24"/>
                <w:lang w:val="uk-UA"/>
              </w:rPr>
              <w:t xml:space="preserve">вул. </w:t>
            </w:r>
            <w:r w:rsidR="00B263F7" w:rsidRPr="00945C7F">
              <w:rPr>
                <w:rFonts w:ascii="Times New Roman" w:hAnsi="Times New Roman" w:cs="Times New Roman"/>
                <w:sz w:val="24"/>
                <w:szCs w:val="24"/>
                <w:lang w:val="uk-UA"/>
              </w:rPr>
              <w:t>Сім’ї Бродських</w:t>
            </w:r>
            <w:r w:rsidRPr="001964D2">
              <w:rPr>
                <w:rFonts w:ascii="Times New Roman" w:hAnsi="Times New Roman" w:cs="Times New Roman"/>
                <w:sz w:val="24"/>
                <w:szCs w:val="24"/>
                <w:lang w:val="uk-UA"/>
              </w:rPr>
              <w:t xml:space="preserve">, 19, м. Київ; </w:t>
            </w:r>
          </w:p>
          <w:p w14:paraId="1DDEDD82" w14:textId="77777777" w:rsidR="00564043" w:rsidRPr="002328B7" w:rsidRDefault="00EE2F71" w:rsidP="000E269B">
            <w:pPr>
              <w:jc w:val="both"/>
              <w:rPr>
                <w:rFonts w:ascii="Times New Roman" w:hAnsi="Times New Roman" w:cs="Times New Roman"/>
                <w:sz w:val="24"/>
                <w:szCs w:val="24"/>
                <w:lang w:val="uk-UA"/>
              </w:rPr>
            </w:pPr>
            <w:r w:rsidRPr="001964D2">
              <w:rPr>
                <w:rFonts w:ascii="Times New Roman" w:hAnsi="Times New Roman" w:cs="Times New Roman"/>
                <w:sz w:val="24"/>
                <w:szCs w:val="24"/>
                <w:lang w:val="uk-UA"/>
              </w:rPr>
              <w:t>тел. (044) 204-70-04, e-mail: nikolaichuk@nerc.gov.ua</w:t>
            </w:r>
          </w:p>
        </w:tc>
      </w:tr>
      <w:tr w:rsidR="00564043" w:rsidRPr="00C96705" w14:paraId="0FFE389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F4F295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AF240E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AB1BF20" w14:textId="77777777" w:rsidR="00564043" w:rsidRPr="0052475B"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52475B">
              <w:rPr>
                <w:rFonts w:ascii="Times New Roman" w:hAnsi="Times New Roman" w:cs="Times New Roman"/>
                <w:sz w:val="24"/>
                <w:szCs w:val="24"/>
                <w:lang w:val="uk-UA"/>
              </w:rPr>
              <w:t xml:space="preserve"> </w:t>
            </w:r>
            <w:r w:rsidR="0052475B" w:rsidRPr="0052475B">
              <w:rPr>
                <w:rFonts w:ascii="Times New Roman" w:eastAsia="Calibri" w:hAnsi="Times New Roman" w:cs="Times New Roman"/>
                <w:sz w:val="24"/>
                <w:szCs w:val="24"/>
                <w:lang w:val="uk-UA"/>
              </w:rPr>
              <w:t>з особливостями</w:t>
            </w:r>
          </w:p>
        </w:tc>
      </w:tr>
      <w:tr w:rsidR="00564043" w:rsidRPr="00C96705" w14:paraId="792983F2" w14:textId="77777777" w:rsidTr="00945C7F">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6CCFBF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0EA7AFC"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7CE9FD" w14:textId="77777777" w:rsidR="00564043" w:rsidRPr="002328B7" w:rsidRDefault="00564043" w:rsidP="00945C7F">
            <w:pPr>
              <w:spacing w:after="0" w:line="240" w:lineRule="auto"/>
              <w:jc w:val="both"/>
              <w:rPr>
                <w:rFonts w:ascii="Times New Roman" w:hAnsi="Times New Roman" w:cs="Times New Roman"/>
                <w:sz w:val="24"/>
                <w:szCs w:val="24"/>
              </w:rPr>
            </w:pPr>
          </w:p>
        </w:tc>
      </w:tr>
      <w:tr w:rsidR="00564043" w:rsidRPr="004603C1" w14:paraId="1EC79270"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B7D07A"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EC5B202"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9FE04A" w14:textId="2F605B66" w:rsidR="00564043" w:rsidRDefault="00B263F7" w:rsidP="00596C18">
            <w:pPr>
              <w:pStyle w:val="aa"/>
              <w:spacing w:before="0" w:beforeAutospacing="0" w:after="0" w:afterAutospacing="0"/>
              <w:jc w:val="both"/>
            </w:pPr>
            <w:bookmarkStart w:id="2" w:name="_Hlk71288299"/>
            <w:r w:rsidRPr="00B263F7">
              <w:rPr>
                <w:lang w:val="uk-UA"/>
              </w:rPr>
              <w:t>Реконструкція сховища (захисної споруди цивільної оборони) № 107588</w:t>
            </w:r>
            <w:r>
              <w:rPr>
                <w:lang w:val="uk-UA"/>
              </w:rPr>
              <w:t xml:space="preserve"> за </w:t>
            </w:r>
            <w:r w:rsidRPr="00B263F7">
              <w:rPr>
                <w:lang w:val="uk-UA"/>
              </w:rPr>
              <w:t xml:space="preserve">адресою: м. Київ, вул. </w:t>
            </w:r>
            <w:r w:rsidRPr="00140DD9">
              <w:t>Сім’ї Бродських, 19</w:t>
            </w:r>
            <w:bookmarkEnd w:id="2"/>
          </w:p>
          <w:p w14:paraId="106C1E00" w14:textId="60E8CB86" w:rsidR="00AE06A9" w:rsidRPr="006043F4" w:rsidRDefault="006043F4" w:rsidP="00596C18">
            <w:pPr>
              <w:pStyle w:val="aa"/>
              <w:spacing w:before="0" w:beforeAutospacing="0" w:after="0" w:afterAutospacing="0"/>
              <w:jc w:val="both"/>
              <w:rPr>
                <w:color w:val="000000"/>
              </w:rPr>
            </w:pPr>
            <w:r>
              <w:rPr>
                <w:lang w:val="uk-UA"/>
              </w:rPr>
              <w:t xml:space="preserve">Код </w:t>
            </w:r>
            <w:r w:rsidRPr="00596C18">
              <w:rPr>
                <w:color w:val="000000"/>
              </w:rPr>
              <w:t>ДК 021:2015: 45454000-4 Реконструкція</w:t>
            </w:r>
          </w:p>
        </w:tc>
      </w:tr>
      <w:tr w:rsidR="00564043" w:rsidRPr="00C96705" w14:paraId="377D23A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94986A6"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BF7A17"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0BB962E" w14:textId="77777777" w:rsidR="00290BC6" w:rsidRPr="00951297" w:rsidRDefault="00AC504B" w:rsidP="00C317EF">
            <w:pPr>
              <w:spacing w:after="0" w:line="240" w:lineRule="auto"/>
              <w:jc w:val="both"/>
              <w:rPr>
                <w:rFonts w:ascii="Times New Roman" w:hAnsi="Times New Roman" w:cs="Times New Roman"/>
                <w:sz w:val="24"/>
                <w:szCs w:val="24"/>
                <w:lang w:val="uk-UA"/>
              </w:rPr>
            </w:pPr>
            <w:r w:rsidRPr="00657E4A">
              <w:rPr>
                <w:rFonts w:ascii="Times New Roman" w:hAnsi="Times New Roman" w:cs="Times New Roman"/>
                <w:color w:val="000000"/>
                <w:sz w:val="24"/>
                <w:szCs w:val="24"/>
              </w:rPr>
              <w:t>Закупівля здійснюється щодо предмету закупівлі в</w:t>
            </w:r>
            <w:r>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цілому</w:t>
            </w:r>
          </w:p>
        </w:tc>
      </w:tr>
      <w:tr w:rsidR="00564043" w:rsidRPr="00AC504B" w14:paraId="58A1DA7C" w14:textId="77777777"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CE69D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7BEE858"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1E45B41" w14:textId="77777777" w:rsidR="00317999" w:rsidRPr="00236F16" w:rsidRDefault="00317999" w:rsidP="00317999">
            <w:pPr>
              <w:spacing w:after="0" w:line="240" w:lineRule="auto"/>
              <w:jc w:val="both"/>
              <w:rPr>
                <w:rFonts w:ascii="Times New Roman" w:eastAsia="Times New Roman" w:hAnsi="Times New Roman" w:cs="Times New Roman"/>
                <w:sz w:val="24"/>
                <w:szCs w:val="24"/>
                <w:lang w:val="uk-UA" w:eastAsia="ru-RU"/>
              </w:rPr>
            </w:pPr>
            <w:r w:rsidRPr="00236F16">
              <w:rPr>
                <w:rFonts w:ascii="Times New Roman" w:eastAsia="Times New Roman" w:hAnsi="Times New Roman" w:cs="Times New Roman"/>
                <w:sz w:val="24"/>
                <w:szCs w:val="24"/>
                <w:lang w:val="uk-UA" w:eastAsia="ru-RU"/>
              </w:rPr>
              <w:t xml:space="preserve">Місце </w:t>
            </w:r>
            <w:bookmarkStart w:id="3" w:name="_Hlk56599053"/>
            <w:r w:rsidR="00951297">
              <w:rPr>
                <w:rFonts w:ascii="Times New Roman" w:eastAsia="Times New Roman" w:hAnsi="Times New Roman" w:cs="Times New Roman"/>
                <w:sz w:val="24"/>
                <w:szCs w:val="24"/>
                <w:lang w:val="uk-UA" w:eastAsia="ru-RU"/>
              </w:rPr>
              <w:t>виконання робіт</w:t>
            </w:r>
            <w:r w:rsidRPr="00236F16">
              <w:rPr>
                <w:rFonts w:ascii="Times New Roman" w:eastAsia="Times New Roman" w:hAnsi="Times New Roman" w:cs="Times New Roman"/>
                <w:sz w:val="24"/>
                <w:szCs w:val="24"/>
                <w:lang w:val="uk-UA" w:eastAsia="ru-RU"/>
              </w:rPr>
              <w:t xml:space="preserve">: </w:t>
            </w:r>
          </w:p>
          <w:p w14:paraId="308D7394" w14:textId="77777777" w:rsidR="006E3078" w:rsidRPr="00236F16" w:rsidRDefault="006E3078" w:rsidP="006E3078">
            <w:pPr>
              <w:jc w:val="both"/>
              <w:rPr>
                <w:rFonts w:ascii="Times New Roman" w:hAnsi="Times New Roman" w:cs="Times New Roman"/>
                <w:sz w:val="24"/>
                <w:szCs w:val="24"/>
                <w:lang w:val="uk-UA"/>
              </w:rPr>
            </w:pPr>
            <w:r w:rsidRPr="00236F16">
              <w:rPr>
                <w:rFonts w:ascii="Times New Roman" w:hAnsi="Times New Roman" w:cs="Times New Roman"/>
                <w:sz w:val="24"/>
                <w:szCs w:val="24"/>
                <w:lang w:val="uk-UA"/>
              </w:rPr>
              <w:t xml:space="preserve">вул. </w:t>
            </w:r>
            <w:r w:rsidR="00B263F7" w:rsidRPr="00B263F7">
              <w:rPr>
                <w:rFonts w:ascii="Times New Roman" w:eastAsia="Times New Roman" w:hAnsi="Times New Roman" w:cs="Times New Roman"/>
                <w:sz w:val="24"/>
                <w:szCs w:val="24"/>
                <w:lang w:val="uk-UA" w:eastAsia="ru-RU"/>
              </w:rPr>
              <w:t>Сім’ї Бродських</w:t>
            </w:r>
            <w:r w:rsidRPr="00B263F7">
              <w:rPr>
                <w:rFonts w:ascii="Times New Roman" w:eastAsia="Times New Roman" w:hAnsi="Times New Roman" w:cs="Times New Roman"/>
                <w:sz w:val="24"/>
                <w:szCs w:val="24"/>
                <w:lang w:val="uk-UA" w:eastAsia="ru-RU"/>
              </w:rPr>
              <w:t>,</w:t>
            </w:r>
            <w:r w:rsidRPr="00236F16">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6F16">
                <w:rPr>
                  <w:rFonts w:ascii="Times New Roman" w:hAnsi="Times New Roman" w:cs="Times New Roman"/>
                  <w:sz w:val="24"/>
                  <w:szCs w:val="24"/>
                  <w:lang w:val="uk-UA"/>
                </w:rPr>
                <w:t>19, м</w:t>
              </w:r>
            </w:smartTag>
            <w:r w:rsidRPr="00236F16">
              <w:rPr>
                <w:rFonts w:ascii="Times New Roman" w:hAnsi="Times New Roman" w:cs="Times New Roman"/>
                <w:sz w:val="24"/>
                <w:szCs w:val="24"/>
                <w:lang w:val="uk-UA"/>
              </w:rPr>
              <w:t>. Київ, 03057, Україна</w:t>
            </w:r>
          </w:p>
          <w:bookmarkEnd w:id="3"/>
          <w:p w14:paraId="00B91D33" w14:textId="5DD4B65C" w:rsidR="00AE06A9" w:rsidRPr="006043F4" w:rsidRDefault="00CC79E4" w:rsidP="004F5F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w:t>
            </w:r>
            <w:r w:rsidR="00742919" w:rsidRPr="00A360C5">
              <w:rPr>
                <w:rFonts w:ascii="Times New Roman" w:hAnsi="Times New Roman" w:cs="Times New Roman"/>
                <w:sz w:val="24"/>
                <w:szCs w:val="24"/>
                <w:lang w:val="uk-UA"/>
              </w:rPr>
              <w:t xml:space="preserve"> – </w:t>
            </w:r>
            <w:r w:rsidR="00EE2F71">
              <w:rPr>
                <w:rFonts w:ascii="Times New Roman" w:hAnsi="Times New Roman" w:cs="Times New Roman"/>
                <w:sz w:val="24"/>
                <w:szCs w:val="24"/>
                <w:lang w:val="en-US"/>
              </w:rPr>
              <w:t>1</w:t>
            </w:r>
            <w:r w:rsidR="00451A4D" w:rsidRPr="00A360C5">
              <w:rPr>
                <w:rFonts w:ascii="Times New Roman" w:hAnsi="Times New Roman" w:cs="Times New Roman"/>
                <w:sz w:val="24"/>
                <w:szCs w:val="24"/>
                <w:lang w:val="uk-UA"/>
              </w:rPr>
              <w:t xml:space="preserve"> </w:t>
            </w:r>
            <w:r>
              <w:rPr>
                <w:rFonts w:ascii="Times New Roman" w:hAnsi="Times New Roman" w:cs="Times New Roman"/>
                <w:sz w:val="24"/>
                <w:szCs w:val="24"/>
                <w:lang w:val="uk-UA"/>
              </w:rPr>
              <w:t>робота</w:t>
            </w:r>
          </w:p>
        </w:tc>
      </w:tr>
      <w:tr w:rsidR="00564043" w:rsidRPr="00C96705" w14:paraId="7E107FAE" w14:textId="77777777" w:rsidTr="00945C7F">
        <w:trPr>
          <w:trHeight w:val="73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47A04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DD02A2" w14:textId="77777777" w:rsidR="00564043" w:rsidRPr="00772521" w:rsidRDefault="00564043" w:rsidP="00945C7F">
            <w:pPr>
              <w:spacing w:after="0" w:line="240" w:lineRule="auto"/>
              <w:rPr>
                <w:rFonts w:ascii="Times New Roman" w:hAnsi="Times New Roman" w:cs="Times New Roman"/>
                <w:sz w:val="24"/>
                <w:szCs w:val="24"/>
              </w:rPr>
            </w:pPr>
            <w:r w:rsidRPr="00772521">
              <w:rPr>
                <w:rFonts w:ascii="Times New Roman" w:hAnsi="Times New Roman" w:cs="Times New Roman"/>
                <w:sz w:val="24"/>
                <w:szCs w:val="24"/>
              </w:rPr>
              <w:t>строк поставки товарів</w:t>
            </w:r>
            <w:r w:rsidR="00EC1455" w:rsidRPr="00772521">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BBAF331" w14:textId="39396BF9" w:rsidR="00BC230F" w:rsidRPr="009C2EBA" w:rsidRDefault="0003714D" w:rsidP="00945C7F">
            <w:pPr>
              <w:spacing w:after="0" w:line="240" w:lineRule="auto"/>
              <w:jc w:val="both"/>
              <w:rPr>
                <w:rFonts w:ascii="Times New Roman" w:hAnsi="Times New Roman" w:cs="Times New Roman"/>
                <w:sz w:val="24"/>
                <w:szCs w:val="24"/>
                <w:lang w:val="uk-UA"/>
              </w:rPr>
            </w:pPr>
            <w:r w:rsidRPr="009C2EBA">
              <w:rPr>
                <w:rFonts w:ascii="Times New Roman" w:hAnsi="Times New Roman" w:cs="Times New Roman"/>
                <w:sz w:val="24"/>
                <w:szCs w:val="24"/>
                <w:lang w:val="uk-UA"/>
              </w:rPr>
              <w:t>д</w:t>
            </w:r>
            <w:r w:rsidR="00451A4D" w:rsidRPr="009C2EBA">
              <w:rPr>
                <w:rFonts w:ascii="Times New Roman" w:hAnsi="Times New Roman" w:cs="Times New Roman"/>
                <w:sz w:val="24"/>
                <w:szCs w:val="24"/>
                <w:lang w:val="uk-UA"/>
              </w:rPr>
              <w:t>о</w:t>
            </w:r>
            <w:r w:rsidRPr="009C2EBA">
              <w:rPr>
                <w:rFonts w:ascii="Times New Roman" w:hAnsi="Times New Roman" w:cs="Times New Roman"/>
                <w:sz w:val="24"/>
                <w:szCs w:val="24"/>
                <w:lang w:val="uk-UA"/>
              </w:rPr>
              <w:t xml:space="preserve"> </w:t>
            </w:r>
            <w:r w:rsidR="006043F4" w:rsidRPr="009C2EBA">
              <w:rPr>
                <w:rFonts w:ascii="Times New Roman" w:hAnsi="Times New Roman" w:cs="Times New Roman"/>
                <w:sz w:val="24"/>
                <w:szCs w:val="24"/>
                <w:lang w:val="uk-UA"/>
              </w:rPr>
              <w:t>01</w:t>
            </w:r>
            <w:r w:rsidRPr="009C2EBA">
              <w:rPr>
                <w:rFonts w:ascii="Times New Roman" w:hAnsi="Times New Roman" w:cs="Times New Roman"/>
                <w:sz w:val="24"/>
                <w:szCs w:val="24"/>
                <w:lang w:val="uk-UA"/>
              </w:rPr>
              <w:t>.</w:t>
            </w:r>
            <w:r w:rsidR="006043F4" w:rsidRPr="009C2EBA">
              <w:rPr>
                <w:rFonts w:ascii="Times New Roman" w:hAnsi="Times New Roman" w:cs="Times New Roman"/>
                <w:sz w:val="24"/>
                <w:szCs w:val="24"/>
                <w:lang w:val="uk-UA"/>
              </w:rPr>
              <w:t>0</w:t>
            </w:r>
            <w:r w:rsidR="00230CBF" w:rsidRPr="009C2EBA">
              <w:rPr>
                <w:rFonts w:ascii="Times New Roman" w:hAnsi="Times New Roman" w:cs="Times New Roman"/>
                <w:sz w:val="24"/>
                <w:szCs w:val="24"/>
                <w:lang w:val="uk-UA"/>
              </w:rPr>
              <w:t>6</w:t>
            </w:r>
            <w:r w:rsidRPr="009C2EBA">
              <w:rPr>
                <w:rFonts w:ascii="Times New Roman" w:hAnsi="Times New Roman" w:cs="Times New Roman"/>
                <w:sz w:val="24"/>
                <w:szCs w:val="24"/>
                <w:lang w:val="uk-UA"/>
              </w:rPr>
              <w:t>.</w:t>
            </w:r>
            <w:r w:rsidR="00945C7F" w:rsidRPr="009C2EBA">
              <w:rPr>
                <w:rFonts w:ascii="Times New Roman" w:hAnsi="Times New Roman" w:cs="Times New Roman"/>
                <w:sz w:val="24"/>
                <w:szCs w:val="24"/>
                <w:lang w:val="uk-UA"/>
              </w:rPr>
              <w:t>202</w:t>
            </w:r>
            <w:r w:rsidR="000A1439" w:rsidRPr="009C2EBA">
              <w:rPr>
                <w:rFonts w:ascii="Times New Roman" w:hAnsi="Times New Roman" w:cs="Times New Roman"/>
                <w:sz w:val="24"/>
                <w:szCs w:val="24"/>
                <w:lang w:val="uk-UA"/>
              </w:rPr>
              <w:t>4</w:t>
            </w:r>
          </w:p>
        </w:tc>
      </w:tr>
      <w:tr w:rsidR="00564043" w:rsidRPr="00C96705" w14:paraId="6E25CDAF" w14:textId="77777777" w:rsidTr="00945C7F">
        <w:trPr>
          <w:trHeight w:val="7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FF312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E0E1B4F"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72975E" w14:textId="56A82951" w:rsidR="00AE06A9" w:rsidRPr="006043F4" w:rsidRDefault="00936C8C" w:rsidP="006043F4">
            <w:pPr>
              <w:shd w:val="clear" w:color="auto" w:fill="FFFFFF"/>
              <w:spacing w:after="0" w:line="240" w:lineRule="auto"/>
              <w:ind w:hanging="41"/>
              <w:jc w:val="both"/>
              <w:rPr>
                <w:rFonts w:ascii="Times New Roman" w:eastAsia="Times New Roman" w:hAnsi="Times New Roman" w:cs="Times New Roman"/>
                <w:color w:val="000000"/>
                <w:sz w:val="24"/>
                <w:szCs w:val="24"/>
                <w:lang w:val="uk-UA" w:eastAsia="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4" w:name="n936"/>
            <w:bookmarkEnd w:id="4"/>
          </w:p>
        </w:tc>
      </w:tr>
      <w:tr w:rsidR="00564043" w:rsidRPr="00C96705" w14:paraId="2F2EBE35"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5098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079AB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4C7E196" w14:textId="77777777" w:rsidR="00945C7F" w:rsidRDefault="000337D7" w:rsidP="00945C7F">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2325EF51" w14:textId="77777777" w:rsidR="00290BC6" w:rsidRPr="00945C7F" w:rsidRDefault="00564043" w:rsidP="00945C7F">
            <w:pPr>
              <w:spacing w:after="0" w:line="240" w:lineRule="auto"/>
              <w:jc w:val="both"/>
              <w:rPr>
                <w:rFonts w:ascii="Times New Roman" w:hAnsi="Times New Roman" w:cs="Times New Roman"/>
                <w:sz w:val="24"/>
                <w:szCs w:val="24"/>
                <w:lang w:val="uk-UA"/>
              </w:rPr>
            </w:pPr>
            <w:r w:rsidRPr="00945C7F">
              <w:rPr>
                <w:rFonts w:ascii="Times New Roman" w:hAnsi="Times New Roman" w:cs="Times New Roman"/>
                <w:sz w:val="24"/>
                <w:szCs w:val="24"/>
                <w:lang w:val="uk-UA"/>
              </w:rPr>
              <w:t xml:space="preserve">Ціна тендерної пропозиції повинна бути визначена з урахуванням усіх податків, зборів, обов’язкових платежів </w:t>
            </w:r>
            <w:r w:rsidR="00246DB3" w:rsidRPr="00945C7F">
              <w:rPr>
                <w:rFonts w:ascii="Times New Roman" w:hAnsi="Times New Roman" w:cs="Times New Roman"/>
                <w:sz w:val="24"/>
                <w:szCs w:val="24"/>
                <w:lang w:val="uk-UA"/>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945C7F">
              <w:rPr>
                <w:rFonts w:ascii="Times New Roman" w:hAnsi="Times New Roman" w:cs="Times New Roman"/>
                <w:sz w:val="24"/>
                <w:szCs w:val="24"/>
                <w:lang w:val="uk-UA"/>
              </w:rPr>
              <w:t>).</w:t>
            </w:r>
          </w:p>
          <w:p w14:paraId="100F1F41" w14:textId="0C45E917" w:rsidR="00AE06A9" w:rsidRPr="006043F4" w:rsidRDefault="0052475B" w:rsidP="00945C7F">
            <w:pPr>
              <w:spacing w:after="0" w:line="240" w:lineRule="auto"/>
              <w:jc w:val="both"/>
              <w:rPr>
                <w:rFonts w:ascii="Times New Roman" w:eastAsia="Calibri" w:hAnsi="Times New Roman" w:cs="Times New Roman"/>
                <w:b/>
                <w:color w:val="000000"/>
                <w:sz w:val="24"/>
                <w:szCs w:val="24"/>
                <w:u w:val="single"/>
                <w:shd w:val="solid" w:color="FFFFFF" w:fill="FFFFFF"/>
              </w:rPr>
            </w:pPr>
            <w:r w:rsidRPr="0052475B">
              <w:rPr>
                <w:rFonts w:ascii="Times New Roman" w:eastAsia="Calibri" w:hAnsi="Times New Roman" w:cs="Times New Roman"/>
                <w:b/>
                <w:color w:val="000000"/>
                <w:sz w:val="24"/>
                <w:szCs w:val="24"/>
                <w:u w:val="single"/>
                <w:shd w:val="solid" w:color="FFFFFF" w:fill="FFFFFF"/>
                <w:lang w:val="uk-UA"/>
              </w:rPr>
              <w:t xml:space="preserve">НЕ приймається до розгляду </w:t>
            </w:r>
            <w:r w:rsidRPr="0052475B">
              <w:rPr>
                <w:rFonts w:ascii="Times New Roman" w:eastAsia="Calibri" w:hAnsi="Times New Roman" w:cs="Times New Roman"/>
                <w:b/>
                <w:color w:val="000000"/>
                <w:sz w:val="24"/>
                <w:szCs w:val="24"/>
                <w:u w:val="single"/>
                <w:shd w:val="solid" w:color="FFFFFF" w:fill="FFFFFF"/>
              </w:rPr>
              <w:t>тендерн</w:t>
            </w:r>
            <w:r w:rsidRPr="0052475B">
              <w:rPr>
                <w:rFonts w:ascii="Times New Roman" w:eastAsia="Calibri" w:hAnsi="Times New Roman" w:cs="Times New Roman"/>
                <w:b/>
                <w:color w:val="000000"/>
                <w:sz w:val="24"/>
                <w:szCs w:val="24"/>
                <w:u w:val="single"/>
                <w:shd w:val="solid" w:color="FFFFFF" w:fill="FFFFFF"/>
                <w:lang w:val="uk-UA"/>
              </w:rPr>
              <w:t>а</w:t>
            </w:r>
            <w:r w:rsidRPr="0052475B">
              <w:rPr>
                <w:rFonts w:ascii="Times New Roman" w:eastAsia="Calibri" w:hAnsi="Times New Roman" w:cs="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2475B">
              <w:rPr>
                <w:rFonts w:ascii="Times New Roman" w:eastAsia="Calibri" w:hAnsi="Times New Roman" w:cs="Times New Roman"/>
                <w:b/>
                <w:color w:val="000000"/>
                <w:sz w:val="24"/>
                <w:szCs w:val="24"/>
                <w:u w:val="single"/>
                <w:shd w:val="solid" w:color="FFFFFF" w:fill="FFFFFF"/>
                <w:lang w:val="uk-UA"/>
              </w:rPr>
              <w:t xml:space="preserve">цих </w:t>
            </w:r>
            <w:r w:rsidRPr="0052475B">
              <w:rPr>
                <w:rFonts w:ascii="Times New Roman" w:eastAsia="Calibri" w:hAnsi="Times New Roman" w:cs="Times New Roman"/>
                <w:b/>
                <w:color w:val="000000"/>
                <w:sz w:val="24"/>
                <w:szCs w:val="24"/>
                <w:u w:val="single"/>
                <w:shd w:val="solid" w:color="FFFFFF" w:fill="FFFFFF"/>
              </w:rPr>
              <w:t>відкритих торгів.</w:t>
            </w:r>
          </w:p>
        </w:tc>
      </w:tr>
      <w:tr w:rsidR="00564043" w:rsidRPr="00895612" w14:paraId="20B7849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43C21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79015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3481A4" w14:textId="63C6828A"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14:paraId="5F5E4073"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3DDB6DBE"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260DF66E"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00B39CBA"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44E73A7" w14:textId="518AC891" w:rsidR="002A2C42" w:rsidRPr="002328B7"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14:paraId="48F1B071" w14:textId="77777777" w:rsidTr="002F509F">
        <w:trPr>
          <w:trHeight w:val="500"/>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65BC32" w14:textId="77777777" w:rsidR="00564043" w:rsidRPr="002328B7" w:rsidRDefault="00564043" w:rsidP="002328B7">
            <w:pPr>
              <w:spacing w:line="240" w:lineRule="auto"/>
              <w:jc w:val="center"/>
              <w:rPr>
                <w:rFonts w:ascii="Times New Roman" w:hAnsi="Times New Roman" w:cs="Times New Roman"/>
                <w:b/>
                <w:sz w:val="24"/>
                <w:szCs w:val="24"/>
              </w:rPr>
            </w:pPr>
            <w:proofErr w:type="spellStart"/>
            <w:r w:rsidRPr="002328B7">
              <w:rPr>
                <w:rFonts w:ascii="Times New Roman" w:hAnsi="Times New Roman" w:cs="Times New Roman"/>
                <w:b/>
                <w:sz w:val="24"/>
                <w:szCs w:val="24"/>
              </w:rPr>
              <w:t>Розділ</w:t>
            </w:r>
            <w:proofErr w:type="spellEnd"/>
            <w:r w:rsidRPr="002328B7">
              <w:rPr>
                <w:rFonts w:ascii="Times New Roman" w:hAnsi="Times New Roman" w:cs="Times New Roman"/>
                <w:b/>
                <w:sz w:val="24"/>
                <w:szCs w:val="24"/>
              </w:rPr>
              <w:t xml:space="preserve"> II. Порядок унесення змін та надання роз'яснень до тендерної документації</w:t>
            </w:r>
          </w:p>
        </w:tc>
      </w:tr>
      <w:tr w:rsidR="00564043" w:rsidRPr="00895612" w14:paraId="43A9E91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0AB69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0AB88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55395A" w14:textId="77777777"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8621A3" w14:textId="77777777"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2C62F" w14:textId="03E41F50" w:rsidR="002A2C42" w:rsidRPr="002328B7"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03296200" w14:textId="77777777" w:rsidTr="002F509F">
        <w:trPr>
          <w:trHeight w:val="641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60067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6E5381B" w14:textId="77777777" w:rsidR="00564043" w:rsidRPr="002328B7" w:rsidRDefault="0052475B"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A65014" w14:textId="77777777"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BD31B9" w14:textId="6191E274" w:rsidR="002A2C42" w:rsidRPr="002328B7"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48A9B81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A13AAB"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549374"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III. Інструкція з підготовки тендерної пропозиції</w:t>
            </w:r>
          </w:p>
        </w:tc>
      </w:tr>
      <w:tr w:rsidR="00564043" w:rsidRPr="00C96705" w14:paraId="53F87B7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08E47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3157F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094592" w14:textId="230D5C71"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0E2C9C">
              <w:rPr>
                <w:rFonts w:ascii="Times New Roman" w:hAnsi="Times New Roman" w:cs="Times New Roman"/>
                <w:sz w:val="24"/>
                <w:szCs w:val="24"/>
                <w:lang w:val="uk-UA"/>
              </w:rPr>
              <w:t xml:space="preserve">першої, </w:t>
            </w:r>
            <w:r w:rsidRPr="0052475B">
              <w:rPr>
                <w:rFonts w:ascii="Times New Roman" w:hAnsi="Times New Roman" w:cs="Times New Roman"/>
                <w:sz w:val="24"/>
                <w:szCs w:val="24"/>
              </w:rPr>
              <w:t xml:space="preserve">четвертої, шостої та сьомої статті 26 Закону. </w:t>
            </w:r>
          </w:p>
          <w:p w14:paraId="68BEE8E0" w14:textId="4C6C1671" w:rsidR="0052475B" w:rsidRPr="0052475B" w:rsidRDefault="000E2C9C"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 xml:space="preserve">інформація від </w:t>
            </w:r>
            <w:r w:rsidRPr="00EE2F9F">
              <w:rPr>
                <w:rFonts w:ascii="Times New Roman" w:eastAsia="Times New Roman" w:hAnsi="Times New Roman" w:cs="Times New Roman"/>
                <w:sz w:val="24"/>
                <w:szCs w:val="24"/>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7EF8B682"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заповнену учасником форму «Тендерна пропозиція» згідно Додатку 1 до цієї тендерної документації;</w:t>
            </w:r>
          </w:p>
          <w:p w14:paraId="267E90F7"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608C1165"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78843C56"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040B979F" w14:textId="77777777" w:rsidR="0052475B" w:rsidRPr="002861D4"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w:t>
            </w:r>
            <w:r w:rsidRPr="002861D4">
              <w:rPr>
                <w:rFonts w:ascii="Times New Roman" w:hAnsi="Times New Roman" w:cs="Times New Roman"/>
                <w:sz w:val="24"/>
                <w:szCs w:val="24"/>
              </w:rPr>
              <w:t xml:space="preserve">закупівлі щодо підпису документів тендерної пропозиції; </w:t>
            </w:r>
          </w:p>
          <w:p w14:paraId="00DEFD07" w14:textId="1AFE9BD2" w:rsidR="00C06557"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2861D4">
              <w:rPr>
                <w:rFonts w:ascii="Times New Roman" w:hAnsi="Times New Roman" w:cs="Times New Roman"/>
                <w:sz w:val="24"/>
                <w:szCs w:val="24"/>
              </w:rPr>
              <w:t xml:space="preserve">- </w:t>
            </w:r>
            <w:r w:rsidR="00C06557" w:rsidRPr="002861D4">
              <w:rPr>
                <w:rFonts w:ascii="Times New Roman" w:hAnsi="Times New Roman" w:cs="Times New Roman"/>
                <w:sz w:val="24"/>
                <w:szCs w:val="24"/>
                <w:lang w:val="uk-UA"/>
              </w:rPr>
              <w:t>документ(и), що підтверджує(ють) надання забезпечення тендерної пропозиції відповідно до пункту 2 розділу ІІІ тендерної документації;</w:t>
            </w:r>
          </w:p>
          <w:p w14:paraId="55157F5C" w14:textId="0A6F569F" w:rsidR="0045270F" w:rsidRPr="0045270F" w:rsidRDefault="0045270F" w:rsidP="0052475B">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905AEF">
              <w:rPr>
                <w:rFonts w:ascii="Times New Roman" w:hAnsi="Times New Roman" w:cs="Times New Roman"/>
                <w:sz w:val="24"/>
                <w:szCs w:val="24"/>
                <w:lang w:val="uk-UA"/>
              </w:rPr>
              <w:t>- довідк</w:t>
            </w:r>
            <w:r w:rsidR="00D616AB" w:rsidRPr="00905AEF">
              <w:rPr>
                <w:rFonts w:ascii="Times New Roman" w:hAnsi="Times New Roman" w:cs="Times New Roman"/>
                <w:sz w:val="24"/>
                <w:szCs w:val="24"/>
                <w:lang w:val="uk-UA"/>
              </w:rPr>
              <w:t>у</w:t>
            </w:r>
            <w:r w:rsidRPr="00905AEF">
              <w:rPr>
                <w:rFonts w:ascii="Times New Roman" w:hAnsi="Times New Roman" w:cs="Times New Roman"/>
                <w:sz w:val="24"/>
                <w:szCs w:val="24"/>
                <w:lang w:val="uk-UA"/>
              </w:rPr>
              <w:t xml:space="preserve"> у довільній формі, в якій зазначено найменування </w:t>
            </w:r>
            <w:r w:rsidR="00D616AB" w:rsidRPr="00905AEF">
              <w:rPr>
                <w:rFonts w:ascii="Times New Roman" w:hAnsi="Times New Roman" w:cs="Times New Roman"/>
                <w:sz w:val="24"/>
                <w:szCs w:val="24"/>
                <w:lang w:val="uk-UA"/>
              </w:rPr>
              <w:t>дизельн</w:t>
            </w:r>
            <w:r w:rsidR="0006344B" w:rsidRPr="00905AEF">
              <w:rPr>
                <w:rFonts w:ascii="Times New Roman" w:hAnsi="Times New Roman" w:cs="Times New Roman"/>
                <w:sz w:val="24"/>
                <w:szCs w:val="24"/>
                <w:lang w:val="uk-UA"/>
              </w:rPr>
              <w:t>их</w:t>
            </w:r>
            <w:r w:rsidR="00D616AB" w:rsidRPr="00905AEF">
              <w:rPr>
                <w:rFonts w:ascii="Times New Roman" w:hAnsi="Times New Roman" w:cs="Times New Roman"/>
                <w:sz w:val="24"/>
                <w:szCs w:val="24"/>
                <w:lang w:val="uk-UA"/>
              </w:rPr>
              <w:t xml:space="preserve"> генератор</w:t>
            </w:r>
            <w:r w:rsidR="0006344B" w:rsidRPr="00905AEF">
              <w:rPr>
                <w:rFonts w:ascii="Times New Roman" w:hAnsi="Times New Roman" w:cs="Times New Roman"/>
                <w:sz w:val="24"/>
                <w:szCs w:val="24"/>
                <w:lang w:val="uk-UA"/>
              </w:rPr>
              <w:t>ів та насосів (далі - Товар)</w:t>
            </w:r>
            <w:r w:rsidRPr="00905AEF">
              <w:rPr>
                <w:rFonts w:ascii="Times New Roman" w:hAnsi="Times New Roman" w:cs="Times New Roman"/>
                <w:sz w:val="24"/>
                <w:szCs w:val="24"/>
                <w:lang w:val="uk-UA"/>
              </w:rPr>
              <w:t>, назв</w:t>
            </w:r>
            <w:r w:rsidR="00D616AB" w:rsidRPr="00905AEF">
              <w:rPr>
                <w:rFonts w:ascii="Times New Roman" w:hAnsi="Times New Roman" w:cs="Times New Roman"/>
                <w:sz w:val="24"/>
                <w:szCs w:val="24"/>
                <w:lang w:val="uk-UA"/>
              </w:rPr>
              <w:t>у</w:t>
            </w:r>
            <w:r w:rsidRPr="00905AEF">
              <w:rPr>
                <w:rFonts w:ascii="Times New Roman" w:hAnsi="Times New Roman" w:cs="Times New Roman"/>
                <w:sz w:val="24"/>
                <w:szCs w:val="24"/>
                <w:lang w:val="uk-UA"/>
              </w:rPr>
              <w:t xml:space="preserve"> виробника та ID </w:t>
            </w:r>
            <w:r w:rsidR="0006344B" w:rsidRPr="00905AEF">
              <w:rPr>
                <w:rFonts w:ascii="Times New Roman" w:hAnsi="Times New Roman" w:cs="Times New Roman"/>
                <w:sz w:val="24"/>
                <w:szCs w:val="24"/>
                <w:lang w:val="uk-UA"/>
              </w:rPr>
              <w:t>цих Товарів</w:t>
            </w:r>
            <w:r w:rsidRPr="00905AEF">
              <w:rPr>
                <w:rFonts w:ascii="Times New Roman" w:hAnsi="Times New Roman" w:cs="Times New Roman"/>
                <w:sz w:val="24"/>
                <w:szCs w:val="24"/>
                <w:lang w:val="uk-UA"/>
              </w:rPr>
              <w:t>, присвоєного електронною системою закупівель</w:t>
            </w:r>
            <w:r w:rsidR="0006344B" w:rsidRPr="00905AEF">
              <w:rPr>
                <w:rFonts w:ascii="Times New Roman" w:hAnsi="Times New Roman" w:cs="Times New Roman"/>
                <w:sz w:val="24"/>
                <w:szCs w:val="24"/>
                <w:lang w:val="uk-UA"/>
              </w:rPr>
              <w:t>.</w:t>
            </w:r>
            <w:r w:rsidRPr="00905AEF">
              <w:rPr>
                <w:rFonts w:ascii="Times New Roman" w:hAnsi="Times New Roman" w:cs="Times New Roman"/>
                <w:sz w:val="24"/>
                <w:szCs w:val="24"/>
                <w:lang w:val="uk-UA"/>
              </w:rPr>
              <w:t xml:space="preserve"> При цьому Замовник самостійно перевіряє інформацію щодо ступеня локалізації виробництва </w:t>
            </w:r>
            <w:r w:rsidR="0006344B" w:rsidRPr="00905AEF">
              <w:rPr>
                <w:rFonts w:ascii="Times New Roman" w:hAnsi="Times New Roman" w:cs="Times New Roman"/>
                <w:sz w:val="24"/>
                <w:szCs w:val="24"/>
                <w:lang w:val="uk-UA"/>
              </w:rPr>
              <w:t>Т</w:t>
            </w:r>
            <w:r w:rsidRPr="00905AEF">
              <w:rPr>
                <w:rFonts w:ascii="Times New Roman" w:hAnsi="Times New Roman" w:cs="Times New Roman"/>
                <w:sz w:val="24"/>
                <w:szCs w:val="24"/>
                <w:lang w:val="uk-UA"/>
              </w:rPr>
              <w:t>овар</w:t>
            </w:r>
            <w:r w:rsidR="0006344B" w:rsidRPr="00905AEF">
              <w:rPr>
                <w:rFonts w:ascii="Times New Roman" w:hAnsi="Times New Roman" w:cs="Times New Roman"/>
                <w:sz w:val="24"/>
                <w:szCs w:val="24"/>
                <w:lang w:val="uk-UA"/>
              </w:rPr>
              <w:t>ів</w:t>
            </w:r>
            <w:r w:rsidR="00F6427A" w:rsidRPr="00905AEF">
              <w:rPr>
                <w:rFonts w:ascii="Times New Roman" w:hAnsi="Times New Roman" w:cs="Times New Roman"/>
                <w:sz w:val="24"/>
                <w:szCs w:val="24"/>
                <w:lang w:val="uk-UA"/>
              </w:rPr>
              <w:t>, як</w:t>
            </w:r>
            <w:r w:rsidR="0006344B" w:rsidRPr="00905AEF">
              <w:rPr>
                <w:rFonts w:ascii="Times New Roman" w:hAnsi="Times New Roman" w:cs="Times New Roman"/>
                <w:sz w:val="24"/>
                <w:szCs w:val="24"/>
                <w:lang w:val="uk-UA"/>
              </w:rPr>
              <w:t>і</w:t>
            </w:r>
            <w:r w:rsidR="00F6427A" w:rsidRPr="00905AEF">
              <w:rPr>
                <w:rFonts w:ascii="Times New Roman" w:hAnsi="Times New Roman" w:cs="Times New Roman"/>
                <w:sz w:val="24"/>
                <w:szCs w:val="24"/>
                <w:lang w:val="uk-UA"/>
              </w:rPr>
              <w:t xml:space="preserve"> замовник</w:t>
            </w:r>
            <w:r w:rsidRPr="00905AEF">
              <w:rPr>
                <w:rFonts w:ascii="Times New Roman" w:hAnsi="Times New Roman" w:cs="Times New Roman"/>
                <w:sz w:val="24"/>
                <w:szCs w:val="24"/>
                <w:lang w:val="uk-UA"/>
              </w:rPr>
              <w:t xml:space="preserve"> </w:t>
            </w:r>
            <w:r w:rsidR="00F6427A" w:rsidRPr="00905AEF">
              <w:rPr>
                <w:rFonts w:ascii="Times New Roman" w:hAnsi="Times New Roman" w:cs="Times New Roman"/>
                <w:sz w:val="24"/>
                <w:szCs w:val="24"/>
                <w:lang w:val="uk-UA"/>
              </w:rPr>
              <w:t>набуває у власність під час виконання роб</w:t>
            </w:r>
            <w:r w:rsidR="0006344B" w:rsidRPr="00905AEF">
              <w:rPr>
                <w:rFonts w:ascii="Times New Roman" w:hAnsi="Times New Roman" w:cs="Times New Roman"/>
                <w:sz w:val="24"/>
                <w:szCs w:val="24"/>
                <w:lang w:val="uk-UA"/>
              </w:rPr>
              <w:t>і</w:t>
            </w:r>
            <w:r w:rsidR="00F6427A" w:rsidRPr="00905AEF">
              <w:rPr>
                <w:rFonts w:ascii="Times New Roman" w:hAnsi="Times New Roman" w:cs="Times New Roman"/>
                <w:sz w:val="24"/>
                <w:szCs w:val="24"/>
                <w:lang w:val="uk-UA"/>
              </w:rPr>
              <w:t xml:space="preserve">т </w:t>
            </w:r>
            <w:r w:rsidRPr="00905AEF">
              <w:rPr>
                <w:rFonts w:ascii="Times New Roman" w:hAnsi="Times New Roman" w:cs="Times New Roman"/>
                <w:sz w:val="24"/>
                <w:szCs w:val="24"/>
                <w:lang w:val="uk-UA"/>
              </w:rPr>
              <w:t>у переліку товарів</w:t>
            </w:r>
            <w:r w:rsidR="00D616AB" w:rsidRPr="00905AEF">
              <w:rPr>
                <w:rFonts w:ascii="Times New Roman" w:hAnsi="Times New Roman" w:cs="Times New Roman"/>
                <w:sz w:val="24"/>
                <w:szCs w:val="24"/>
                <w:lang w:val="uk-UA"/>
              </w:rPr>
              <w:t xml:space="preserve"> </w:t>
            </w:r>
            <w:r w:rsidRPr="00905AEF">
              <w:rPr>
                <w:rFonts w:ascii="Times New Roman" w:hAnsi="Times New Roman" w:cs="Times New Roman"/>
                <w:sz w:val="24"/>
                <w:szCs w:val="24"/>
                <w:lang w:val="uk-UA"/>
              </w:rPr>
              <w:t xml:space="preserve">з підтвердженим ступенем локалізації на </w:t>
            </w:r>
            <w:r w:rsidR="00F6427A" w:rsidRPr="00905AEF">
              <w:rPr>
                <w:rFonts w:ascii="Times New Roman" w:hAnsi="Times New Roman" w:cs="Times New Roman"/>
                <w:sz w:val="24"/>
                <w:szCs w:val="24"/>
                <w:lang w:val="uk-UA"/>
              </w:rPr>
              <w:t>https://prozorro.gov.ua/search/products</w:t>
            </w:r>
            <w:r w:rsidRPr="00905AEF">
              <w:rPr>
                <w:rFonts w:ascii="Times New Roman" w:hAnsi="Times New Roman" w:cs="Times New Roman"/>
                <w:sz w:val="24"/>
                <w:szCs w:val="24"/>
                <w:lang w:val="uk-UA"/>
              </w:rPr>
              <w:t>;</w:t>
            </w:r>
          </w:p>
          <w:p w14:paraId="4BC46349" w14:textId="0AE8C7D3" w:rsidR="0052475B" w:rsidRPr="0052475B" w:rsidRDefault="00C06557"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2861D4">
              <w:rPr>
                <w:rFonts w:ascii="Times New Roman" w:hAnsi="Times New Roman" w:cs="Times New Roman"/>
                <w:sz w:val="24"/>
                <w:szCs w:val="24"/>
                <w:lang w:val="uk-UA"/>
              </w:rPr>
              <w:t xml:space="preserve">- </w:t>
            </w:r>
            <w:r w:rsidR="0052475B" w:rsidRPr="002861D4">
              <w:rPr>
                <w:rFonts w:ascii="Times New Roman" w:hAnsi="Times New Roman" w:cs="Times New Roman"/>
                <w:sz w:val="24"/>
                <w:szCs w:val="24"/>
              </w:rPr>
              <w:t>іншими документами передбаченими вимогами цієї тендерної документації.</w:t>
            </w:r>
          </w:p>
          <w:p w14:paraId="4821CE05" w14:textId="608D994B"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w:t>
            </w:r>
            <w:r w:rsidR="000E2C9C">
              <w:rPr>
                <w:rFonts w:ascii="Times New Roman" w:hAnsi="Times New Roman" w:cs="Times New Roman"/>
                <w:sz w:val="24"/>
                <w:szCs w:val="24"/>
                <w:lang w:val="uk-UA"/>
              </w:rPr>
              <w:t>ацу</w:t>
            </w:r>
            <w:r w:rsidRPr="0052475B">
              <w:rPr>
                <w:rFonts w:ascii="Times New Roman" w:hAnsi="Times New Roman" w:cs="Times New Roman"/>
                <w:sz w:val="24"/>
                <w:szCs w:val="24"/>
              </w:rPr>
              <w:t xml:space="preserve"> 4 ст</w:t>
            </w:r>
            <w:r w:rsidR="000E2C9C">
              <w:rPr>
                <w:rFonts w:ascii="Times New Roman" w:hAnsi="Times New Roman" w:cs="Times New Roman"/>
                <w:sz w:val="24"/>
                <w:szCs w:val="24"/>
                <w:lang w:val="uk-UA"/>
              </w:rPr>
              <w:t>атті</w:t>
            </w:r>
            <w:r w:rsidRPr="0052475B">
              <w:rPr>
                <w:rFonts w:ascii="Times New Roman" w:hAnsi="Times New Roman" w:cs="Times New Roman"/>
                <w:sz w:val="24"/>
                <w:szCs w:val="24"/>
              </w:rPr>
              <w:t xml:space="preserve"> 2 Закону України «Про захист персональних даних» від 01.06.2010 № 2297-VI. </w:t>
            </w:r>
          </w:p>
          <w:p w14:paraId="53E9823D"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2A2C42">
              <w:rPr>
                <w:rFonts w:ascii="Times New Roman" w:hAnsi="Times New Roman" w:cs="Times New Roman"/>
                <w:sz w:val="24"/>
                <w:szCs w:val="24"/>
                <w:lang w:val="uk-UA"/>
              </w:rPr>
              <w:t>з</w:t>
            </w:r>
            <w:r w:rsidRPr="0052475B">
              <w:rPr>
                <w:rFonts w:ascii="Times New Roman" w:hAnsi="Times New Roman" w:cs="Times New Roman"/>
                <w:sz w:val="24"/>
                <w:szCs w:val="24"/>
              </w:rPr>
              <w:t xml:space="preserve">амовнику - НКРЕКП, як одержувачу зазначених персональних даних від імені суб’єкта (власника). Таким чином, відповідальність за неправомірну передачу </w:t>
            </w:r>
            <w:r w:rsidR="002A2C42">
              <w:rPr>
                <w:rFonts w:ascii="Times New Roman" w:hAnsi="Times New Roman" w:cs="Times New Roman"/>
                <w:sz w:val="24"/>
                <w:szCs w:val="24"/>
                <w:lang w:val="uk-UA"/>
              </w:rPr>
              <w:t>з</w:t>
            </w:r>
            <w:r w:rsidRPr="0052475B">
              <w:rPr>
                <w:rFonts w:ascii="Times New Roman" w:hAnsi="Times New Roman" w:cs="Times New Roman"/>
                <w:sz w:val="24"/>
                <w:szCs w:val="24"/>
              </w:rPr>
              <w:t xml:space="preserve">амовнику - НКРЕКП </w:t>
            </w:r>
            <w:r w:rsidRPr="0052475B">
              <w:rPr>
                <w:rFonts w:ascii="Times New Roman" w:hAnsi="Times New Roman" w:cs="Times New Roman"/>
                <w:sz w:val="24"/>
                <w:szCs w:val="24"/>
              </w:rPr>
              <w:lastRenderedPageBreak/>
              <w:t>персональних даних, а також їх обробку, несе виключно учасник процедури закупівлі, що подав тендерну пропозицію.</w:t>
            </w:r>
          </w:p>
          <w:p w14:paraId="403631A1"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7A1AD4A9"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725D5C2A"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Документи учасника мають бути відкриті для загального доступу та не містити паролів. </w:t>
            </w:r>
          </w:p>
          <w:p w14:paraId="02A5B25E"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Тендерна пропозиція повинна бути завантажена з накладанням електронного підпису (КЕП/УЕП).  </w:t>
            </w:r>
          </w:p>
          <w:p w14:paraId="29B88469"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(КЕП/УЕП), відповідно до вимог Закону України «Про електронні довірчі послуги» (матеріал чи інформацію).</w:t>
            </w:r>
          </w:p>
          <w:p w14:paraId="26BC75D5"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Документи, що складаються учасником у довільній формі, надаються на фірмовому бланку учасника (за наявності)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27013403"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74352370"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Кожен учасник має право подати тільки одну тендерну пропозицію.</w:t>
            </w:r>
          </w:p>
          <w:p w14:paraId="76C73992" w14:textId="503437C4" w:rsidR="00AE06A9" w:rsidRPr="00285021" w:rsidRDefault="0052475B" w:rsidP="000E2C9C">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356C1BA8"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A6688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045E5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FA3965B" w14:textId="42884113" w:rsidR="00CC315A" w:rsidRPr="00CC315A" w:rsidRDefault="00CC315A" w:rsidP="00CC315A">
            <w:pPr>
              <w:spacing w:line="240" w:lineRule="auto"/>
              <w:jc w:val="both"/>
              <w:rPr>
                <w:rFonts w:ascii="Times New Roman" w:hAnsi="Times New Roman" w:cs="Times New Roman"/>
                <w:sz w:val="24"/>
                <w:szCs w:val="24"/>
              </w:rPr>
            </w:pPr>
            <w:r w:rsidRPr="00CC315A">
              <w:rPr>
                <w:rFonts w:ascii="Times New Roman" w:hAnsi="Times New Roman" w:cs="Times New Roman"/>
                <w:sz w:val="24"/>
                <w:szCs w:val="24"/>
              </w:rPr>
              <w:t>Учасник в обов'язковому порядку надає забезпечення тендерної пропозиції у формі банківської гарантії у вигляді електронного документа, з накладанням кваліфікованого</w:t>
            </w:r>
            <w:r w:rsidRPr="00CC315A">
              <w:rPr>
                <w:rFonts w:ascii="Times New Roman" w:hAnsi="Times New Roman" w:cs="Times New Roman"/>
                <w:sz w:val="24"/>
                <w:szCs w:val="24"/>
                <w:lang w:val="uk-UA"/>
              </w:rPr>
              <w:t xml:space="preserve"> </w:t>
            </w:r>
            <w:r w:rsidRPr="00CC315A">
              <w:rPr>
                <w:rFonts w:ascii="Times New Roman" w:hAnsi="Times New Roman" w:cs="Times New Roman"/>
                <w:sz w:val="24"/>
                <w:szCs w:val="24"/>
              </w:rPr>
              <w:t xml:space="preserve">електронного підпису (КЕП) або іншого підпису передбаченого Законом України </w:t>
            </w:r>
            <w:r w:rsidR="00471665">
              <w:rPr>
                <w:rFonts w:ascii="Times New Roman" w:hAnsi="Times New Roman" w:cs="Times New Roman"/>
                <w:sz w:val="24"/>
                <w:szCs w:val="24"/>
                <w:lang w:val="uk-UA"/>
              </w:rPr>
              <w:t>«</w:t>
            </w:r>
            <w:r w:rsidRPr="00CC315A">
              <w:rPr>
                <w:rFonts w:ascii="Times New Roman" w:hAnsi="Times New Roman" w:cs="Times New Roman"/>
                <w:sz w:val="24"/>
                <w:szCs w:val="24"/>
              </w:rPr>
              <w:t>Про електронні довірчі</w:t>
            </w:r>
            <w:r w:rsidRPr="00CC315A">
              <w:rPr>
                <w:rFonts w:ascii="Times New Roman" w:hAnsi="Times New Roman" w:cs="Times New Roman"/>
                <w:sz w:val="24"/>
                <w:szCs w:val="24"/>
                <w:lang w:val="uk-UA"/>
              </w:rPr>
              <w:t xml:space="preserve"> </w:t>
            </w:r>
            <w:r w:rsidRPr="00CC315A">
              <w:rPr>
                <w:rFonts w:ascii="Times New Roman" w:hAnsi="Times New Roman" w:cs="Times New Roman"/>
                <w:sz w:val="24"/>
                <w:szCs w:val="24"/>
              </w:rPr>
              <w:t>послуги</w:t>
            </w:r>
            <w:r w:rsidR="00471665">
              <w:rPr>
                <w:rFonts w:ascii="Times New Roman" w:hAnsi="Times New Roman" w:cs="Times New Roman"/>
                <w:sz w:val="24"/>
                <w:szCs w:val="24"/>
                <w:lang w:val="uk-UA"/>
              </w:rPr>
              <w:t>»</w:t>
            </w:r>
            <w:r w:rsidRPr="00CC315A">
              <w:rPr>
                <w:rFonts w:ascii="Times New Roman" w:hAnsi="Times New Roman" w:cs="Times New Roman"/>
                <w:sz w:val="24"/>
                <w:szCs w:val="24"/>
              </w:rPr>
              <w:t xml:space="preserve"> банка-гаранта.</w:t>
            </w:r>
          </w:p>
          <w:p w14:paraId="31CBF2BB" w14:textId="1479679B" w:rsidR="00826F3A" w:rsidRDefault="00CC315A" w:rsidP="00CC315A">
            <w:pPr>
              <w:spacing w:line="240" w:lineRule="auto"/>
              <w:jc w:val="both"/>
              <w:rPr>
                <w:rFonts w:ascii="Times New Roman" w:hAnsi="Times New Roman" w:cs="Times New Roman"/>
                <w:sz w:val="24"/>
                <w:szCs w:val="24"/>
              </w:rPr>
            </w:pPr>
            <w:r w:rsidRPr="00CC315A">
              <w:rPr>
                <w:rFonts w:ascii="Times New Roman" w:hAnsi="Times New Roman" w:cs="Times New Roman"/>
                <w:i/>
                <w:sz w:val="24"/>
                <w:szCs w:val="24"/>
              </w:rPr>
              <w:t>Розмір забезпечення тендерної пропозиції –</w:t>
            </w:r>
            <w:r w:rsidR="00074680">
              <w:rPr>
                <w:rFonts w:ascii="Times New Roman" w:hAnsi="Times New Roman" w:cs="Times New Roman"/>
                <w:i/>
                <w:sz w:val="24"/>
                <w:szCs w:val="24"/>
                <w:lang w:val="uk-UA"/>
              </w:rPr>
              <w:t>155044</w:t>
            </w:r>
            <w:r w:rsidR="00826F3A" w:rsidRPr="00993E9F">
              <w:rPr>
                <w:rFonts w:ascii="Times New Roman" w:hAnsi="Times New Roman" w:cs="Times New Roman"/>
                <w:i/>
                <w:sz w:val="24"/>
                <w:szCs w:val="24"/>
                <w:lang w:val="uk-UA"/>
              </w:rPr>
              <w:t>,00</w:t>
            </w:r>
            <w:r w:rsidRPr="00993E9F">
              <w:rPr>
                <w:rFonts w:ascii="Times New Roman" w:hAnsi="Times New Roman" w:cs="Times New Roman"/>
                <w:i/>
                <w:sz w:val="24"/>
                <w:szCs w:val="24"/>
              </w:rPr>
              <w:t xml:space="preserve"> грн</w:t>
            </w:r>
            <w:r w:rsidR="00074680">
              <w:rPr>
                <w:rFonts w:ascii="Times New Roman" w:hAnsi="Times New Roman" w:cs="Times New Roman"/>
                <w:i/>
                <w:sz w:val="24"/>
                <w:szCs w:val="24"/>
                <w:lang w:val="uk-UA"/>
              </w:rPr>
              <w:t xml:space="preserve"> (сто п</w:t>
            </w:r>
            <w:r w:rsidR="00074680" w:rsidRPr="00F91299">
              <w:rPr>
                <w:rFonts w:ascii="Times New Roman" w:hAnsi="Times New Roman" w:cs="Times New Roman"/>
                <w:i/>
                <w:sz w:val="24"/>
                <w:szCs w:val="24"/>
              </w:rPr>
              <w:t>’</w:t>
            </w:r>
            <w:r w:rsidR="00074680">
              <w:rPr>
                <w:rFonts w:ascii="Times New Roman" w:hAnsi="Times New Roman" w:cs="Times New Roman"/>
                <w:i/>
                <w:sz w:val="24"/>
                <w:szCs w:val="24"/>
                <w:lang w:val="uk-UA"/>
              </w:rPr>
              <w:t>ятдесят п</w:t>
            </w:r>
            <w:r w:rsidR="00074680" w:rsidRPr="00F91299">
              <w:rPr>
                <w:rFonts w:ascii="Times New Roman" w:hAnsi="Times New Roman" w:cs="Times New Roman"/>
                <w:i/>
                <w:sz w:val="24"/>
                <w:szCs w:val="24"/>
              </w:rPr>
              <w:t>’</w:t>
            </w:r>
            <w:r w:rsidR="00074680">
              <w:rPr>
                <w:rFonts w:ascii="Times New Roman" w:hAnsi="Times New Roman" w:cs="Times New Roman"/>
                <w:i/>
                <w:sz w:val="24"/>
                <w:szCs w:val="24"/>
                <w:lang w:val="uk-UA"/>
              </w:rPr>
              <w:t xml:space="preserve">ять тисяч сорок чотири гривні 00 </w:t>
            </w:r>
            <w:r w:rsidR="00074680">
              <w:rPr>
                <w:rFonts w:ascii="Times New Roman" w:hAnsi="Times New Roman" w:cs="Times New Roman"/>
                <w:i/>
                <w:sz w:val="24"/>
                <w:szCs w:val="24"/>
                <w:lang w:val="uk-UA"/>
              </w:rPr>
              <w:lastRenderedPageBreak/>
              <w:t>к</w:t>
            </w:r>
            <w:r w:rsidR="00230CBF">
              <w:rPr>
                <w:rFonts w:ascii="Times New Roman" w:hAnsi="Times New Roman" w:cs="Times New Roman"/>
                <w:i/>
                <w:sz w:val="24"/>
                <w:szCs w:val="24"/>
                <w:lang w:val="uk-UA"/>
              </w:rPr>
              <w:t>о</w:t>
            </w:r>
            <w:r w:rsidR="00074680">
              <w:rPr>
                <w:rFonts w:ascii="Times New Roman" w:hAnsi="Times New Roman" w:cs="Times New Roman"/>
                <w:i/>
                <w:sz w:val="24"/>
                <w:szCs w:val="24"/>
                <w:lang w:val="uk-UA"/>
              </w:rPr>
              <w:t>пійок)</w:t>
            </w:r>
            <w:r w:rsidRPr="00CC315A">
              <w:rPr>
                <w:rFonts w:ascii="Times New Roman" w:hAnsi="Times New Roman" w:cs="Times New Roman"/>
                <w:i/>
                <w:sz w:val="24"/>
                <w:szCs w:val="24"/>
              </w:rPr>
              <w:t>. Строк дії забезпечення тендерної пропозиції: не менше строку, протягом якого тендерна пропозиція є дійсною. Банківська гарантія має набувати чинності з дня її надання і не містити відкладних умов набуття нею чинності.</w:t>
            </w:r>
            <w:r w:rsidRPr="00CC315A">
              <w:rPr>
                <w:rFonts w:ascii="Times New Roman" w:hAnsi="Times New Roman" w:cs="Times New Roman"/>
                <w:sz w:val="24"/>
                <w:szCs w:val="24"/>
              </w:rPr>
              <w:t xml:space="preserve"> </w:t>
            </w:r>
          </w:p>
          <w:p w14:paraId="782BC952" w14:textId="4B6B6181" w:rsidR="00CC315A" w:rsidRPr="002861D4" w:rsidRDefault="00BE2ED2" w:rsidP="00C9257E">
            <w:pPr>
              <w:widowControl w:val="0"/>
              <w:spacing w:after="0" w:line="240" w:lineRule="auto"/>
              <w:ind w:right="120"/>
              <w:contextualSpacing/>
              <w:jc w:val="both"/>
              <w:rPr>
                <w:rFonts w:ascii="Times New Roman" w:hAnsi="Times New Roman" w:cs="Times New Roman"/>
                <w:sz w:val="24"/>
                <w:szCs w:val="24"/>
              </w:rPr>
            </w:pPr>
            <w:r w:rsidRPr="002861D4">
              <w:rPr>
                <w:rFonts w:ascii="Times New Roman" w:hAnsi="Times New Roman"/>
                <w:color w:val="000000"/>
                <w:sz w:val="24"/>
                <w:szCs w:val="24"/>
                <w:lang w:val="uk-UA" w:eastAsia="ru-RU"/>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w:t>
            </w:r>
            <w:r w:rsidR="00C9257E" w:rsidRPr="002861D4">
              <w:rPr>
                <w:rFonts w:ascii="Times New Roman" w:hAnsi="Times New Roman"/>
                <w:color w:val="000000"/>
                <w:sz w:val="24"/>
                <w:szCs w:val="24"/>
                <w:lang w:val="uk-UA" w:eastAsia="ru-RU"/>
              </w:rPr>
              <w:t xml:space="preserve"> та з урахуванням </w:t>
            </w:r>
            <w:r w:rsidR="00C9257E" w:rsidRPr="002861D4">
              <w:rPr>
                <w:rFonts w:ascii="Times New Roman" w:hAnsi="Times New Roman" w:cs="Times New Roman"/>
                <w:sz w:val="24"/>
                <w:szCs w:val="24"/>
              </w:rPr>
              <w:t>наказ</w:t>
            </w:r>
            <w:r w:rsidR="00C9257E" w:rsidRPr="002861D4">
              <w:rPr>
                <w:rFonts w:ascii="Times New Roman" w:hAnsi="Times New Roman" w:cs="Times New Roman"/>
                <w:sz w:val="24"/>
                <w:szCs w:val="24"/>
                <w:lang w:val="uk-UA"/>
              </w:rPr>
              <w:t>у</w:t>
            </w:r>
            <w:r w:rsidR="00C9257E" w:rsidRPr="002861D4">
              <w:rPr>
                <w:rFonts w:ascii="Times New Roman" w:hAnsi="Times New Roman" w:cs="Times New Roman"/>
                <w:sz w:val="24"/>
                <w:szCs w:val="24"/>
              </w:rPr>
              <w:t xml:space="preserve"> Міністерства розвитку економіки, торгівлі та сільського господарства України від 14.12.2020 № 2628 (зареєстрований в Міністерстві юстиції України</w:t>
            </w:r>
            <w:r w:rsidR="00C9257E" w:rsidRPr="002861D4">
              <w:rPr>
                <w:rFonts w:ascii="Times New Roman" w:hAnsi="Times New Roman" w:cs="Times New Roman"/>
                <w:sz w:val="24"/>
                <w:szCs w:val="24"/>
                <w:lang w:val="uk-UA"/>
              </w:rPr>
              <w:t xml:space="preserve"> </w:t>
            </w:r>
            <w:r w:rsidR="00C9257E" w:rsidRPr="002861D4">
              <w:rPr>
                <w:rFonts w:ascii="Times New Roman" w:hAnsi="Times New Roman" w:cs="Times New Roman"/>
                <w:sz w:val="24"/>
                <w:szCs w:val="24"/>
              </w:rPr>
              <w:t>03 березня 2021 р. за №</w:t>
            </w:r>
            <w:r w:rsidR="00C9257E" w:rsidRPr="002861D4">
              <w:rPr>
                <w:rFonts w:ascii="Times New Roman" w:hAnsi="Times New Roman" w:cs="Times New Roman"/>
                <w:sz w:val="24"/>
                <w:szCs w:val="24"/>
                <w:lang w:val="uk-UA"/>
              </w:rPr>
              <w:t> </w:t>
            </w:r>
            <w:r w:rsidR="00C9257E" w:rsidRPr="002861D4">
              <w:rPr>
                <w:rFonts w:ascii="Times New Roman" w:hAnsi="Times New Roman" w:cs="Times New Roman"/>
                <w:sz w:val="24"/>
                <w:szCs w:val="24"/>
              </w:rPr>
              <w:t>275/35897)</w:t>
            </w:r>
            <w:r w:rsidR="00C9257E" w:rsidRPr="002861D4">
              <w:rPr>
                <w:rFonts w:ascii="Times New Roman" w:hAnsi="Times New Roman" w:cs="Times New Roman"/>
                <w:sz w:val="24"/>
                <w:szCs w:val="24"/>
                <w:lang w:val="uk-UA"/>
              </w:rPr>
              <w:t xml:space="preserve">, </w:t>
            </w:r>
            <w:r w:rsidR="00CC315A" w:rsidRPr="002861D4">
              <w:rPr>
                <w:rFonts w:ascii="Times New Roman" w:hAnsi="Times New Roman" w:cs="Times New Roman"/>
                <w:sz w:val="24"/>
                <w:szCs w:val="24"/>
              </w:rPr>
              <w:t>із зобов’язанням банку у разі виникнення обставин, передбачених</w:t>
            </w:r>
            <w:r w:rsidR="00C06557" w:rsidRPr="002861D4">
              <w:rPr>
                <w:rFonts w:ascii="Times New Roman" w:hAnsi="Times New Roman" w:cs="Times New Roman"/>
                <w:sz w:val="24"/>
                <w:szCs w:val="24"/>
                <w:lang w:val="uk-UA"/>
              </w:rPr>
              <w:t xml:space="preserve"> пунктом 3 цього</w:t>
            </w:r>
            <w:r w:rsidR="00CC315A" w:rsidRPr="002861D4">
              <w:rPr>
                <w:rFonts w:ascii="Times New Roman" w:hAnsi="Times New Roman" w:cs="Times New Roman"/>
                <w:sz w:val="24"/>
                <w:szCs w:val="24"/>
              </w:rPr>
              <w:t xml:space="preserve"> </w:t>
            </w:r>
            <w:r w:rsidR="00C06557" w:rsidRPr="002861D4">
              <w:rPr>
                <w:rFonts w:ascii="Times New Roman" w:hAnsi="Times New Roman" w:cs="Times New Roman"/>
                <w:sz w:val="24"/>
                <w:szCs w:val="24"/>
                <w:lang w:val="uk-UA"/>
              </w:rPr>
              <w:t>розділу</w:t>
            </w:r>
            <w:r w:rsidR="00CC315A" w:rsidRPr="002861D4">
              <w:rPr>
                <w:rFonts w:ascii="Times New Roman" w:hAnsi="Times New Roman" w:cs="Times New Roman"/>
                <w:sz w:val="24"/>
                <w:szCs w:val="24"/>
              </w:rPr>
              <w:t>, відшкодувати на рахунок Замовника процедури закупівлі кошти у сумі забезпечення тендерної пропозиції</w:t>
            </w:r>
            <w:r w:rsidR="00C9257E" w:rsidRPr="002861D4">
              <w:rPr>
                <w:rFonts w:ascii="Times New Roman" w:hAnsi="Times New Roman" w:cs="Times New Roman"/>
                <w:sz w:val="24"/>
                <w:szCs w:val="24"/>
                <w:lang w:val="uk-UA"/>
              </w:rPr>
              <w:t>.</w:t>
            </w:r>
            <w:r w:rsidR="00CC315A" w:rsidRPr="002861D4">
              <w:rPr>
                <w:rFonts w:ascii="Times New Roman" w:hAnsi="Times New Roman" w:cs="Times New Roman"/>
                <w:sz w:val="24"/>
                <w:szCs w:val="24"/>
              </w:rPr>
              <w:t xml:space="preserve"> </w:t>
            </w:r>
          </w:p>
          <w:p w14:paraId="713DA877" w14:textId="77777777" w:rsidR="00BC6FDF" w:rsidRDefault="00BC6FDF" w:rsidP="00CC315A">
            <w:pPr>
              <w:spacing w:line="240" w:lineRule="auto"/>
              <w:jc w:val="both"/>
              <w:rPr>
                <w:rFonts w:ascii="Times New Roman" w:hAnsi="Times New Roman" w:cs="Times New Roman"/>
                <w:b/>
                <w:sz w:val="24"/>
                <w:szCs w:val="24"/>
              </w:rPr>
            </w:pPr>
          </w:p>
          <w:p w14:paraId="42D74361" w14:textId="736127B8" w:rsidR="00CC315A" w:rsidRPr="00CC315A" w:rsidRDefault="00CC315A" w:rsidP="00CC315A">
            <w:pPr>
              <w:spacing w:line="240" w:lineRule="auto"/>
              <w:jc w:val="both"/>
              <w:rPr>
                <w:rFonts w:ascii="Times New Roman" w:hAnsi="Times New Roman" w:cs="Times New Roman"/>
                <w:sz w:val="24"/>
                <w:szCs w:val="24"/>
              </w:rPr>
            </w:pPr>
            <w:r w:rsidRPr="00CC315A">
              <w:rPr>
                <w:rFonts w:ascii="Times New Roman" w:hAnsi="Times New Roman" w:cs="Times New Roman"/>
                <w:b/>
                <w:sz w:val="24"/>
                <w:szCs w:val="24"/>
              </w:rPr>
              <w:t>Реквізити Замовника для зарахування коштів:</w:t>
            </w:r>
            <w:r w:rsidRPr="00CC315A">
              <w:rPr>
                <w:rFonts w:ascii="Times New Roman" w:hAnsi="Times New Roman" w:cs="Times New Roman"/>
                <w:sz w:val="24"/>
                <w:szCs w:val="24"/>
              </w:rPr>
              <w:t xml:space="preserve"> </w:t>
            </w:r>
          </w:p>
          <w:p w14:paraId="5740ABFD" w14:textId="00F0F0A3" w:rsidR="00CC315A" w:rsidRPr="00CC315A" w:rsidRDefault="00CC315A" w:rsidP="00CC315A">
            <w:pPr>
              <w:spacing w:line="240" w:lineRule="auto"/>
              <w:jc w:val="both"/>
              <w:rPr>
                <w:rFonts w:ascii="Times New Roman" w:hAnsi="Times New Roman" w:cs="Times New Roman"/>
                <w:sz w:val="24"/>
                <w:szCs w:val="24"/>
              </w:rPr>
            </w:pPr>
            <w:r w:rsidRPr="00CC315A">
              <w:rPr>
                <w:rFonts w:ascii="Times New Roman" w:hAnsi="Times New Roman" w:cs="Times New Roman"/>
                <w:sz w:val="24"/>
                <w:szCs w:val="24"/>
              </w:rPr>
              <w:t>р/р UA</w:t>
            </w:r>
            <w:r w:rsidRPr="00CC315A">
              <w:rPr>
                <w:rFonts w:ascii="Times New Roman" w:hAnsi="Times New Roman" w:cs="Times New Roman"/>
                <w:sz w:val="24"/>
                <w:szCs w:val="24"/>
                <w:lang w:val="uk-UA"/>
              </w:rPr>
              <w:t>918201720355199002000089160</w:t>
            </w:r>
            <w:r w:rsidRPr="00CC315A">
              <w:rPr>
                <w:rFonts w:ascii="Times New Roman" w:hAnsi="Times New Roman" w:cs="Times New Roman"/>
                <w:sz w:val="24"/>
                <w:szCs w:val="24"/>
              </w:rPr>
              <w:t xml:space="preserve"> в ДКСУ м. Київ, МФО </w:t>
            </w:r>
            <w:r w:rsidRPr="00CC315A">
              <w:rPr>
                <w:rFonts w:ascii="Times New Roman" w:hAnsi="Times New Roman" w:cs="Times New Roman"/>
                <w:sz w:val="24"/>
                <w:szCs w:val="24"/>
                <w:lang w:val="uk-UA"/>
              </w:rPr>
              <w:t>820172</w:t>
            </w:r>
            <w:r w:rsidRPr="00CC315A">
              <w:rPr>
                <w:rFonts w:ascii="Times New Roman" w:hAnsi="Times New Roman" w:cs="Times New Roman"/>
                <w:sz w:val="24"/>
                <w:szCs w:val="24"/>
              </w:rPr>
              <w:t xml:space="preserve">, код ЄДРПОУ </w:t>
            </w:r>
            <w:r w:rsidR="00FC6D65">
              <w:rPr>
                <w:rFonts w:ascii="Times New Roman" w:hAnsi="Times New Roman" w:cs="Times New Roman"/>
                <w:sz w:val="24"/>
                <w:szCs w:val="24"/>
                <w:lang w:val="uk-UA"/>
              </w:rPr>
              <w:t>39369133</w:t>
            </w:r>
            <w:r w:rsidRPr="00CC315A">
              <w:rPr>
                <w:rFonts w:ascii="Times New Roman" w:hAnsi="Times New Roman" w:cs="Times New Roman"/>
                <w:sz w:val="24"/>
                <w:szCs w:val="24"/>
                <w:lang w:val="uk-UA"/>
              </w:rPr>
              <w:t xml:space="preserve">, </w:t>
            </w:r>
            <w:r w:rsidRPr="00CC315A">
              <w:rPr>
                <w:rFonts w:ascii="Times New Roman" w:hAnsi="Times New Roman" w:cs="Times New Roman"/>
                <w:sz w:val="24"/>
                <w:szCs w:val="24"/>
              </w:rPr>
              <w:t>призначення платежу – забезпечення тендерної</w:t>
            </w:r>
            <w:r w:rsidRPr="00CC315A">
              <w:rPr>
                <w:rFonts w:ascii="Times New Roman" w:hAnsi="Times New Roman" w:cs="Times New Roman"/>
                <w:sz w:val="24"/>
                <w:szCs w:val="24"/>
                <w:lang w:val="uk-UA"/>
              </w:rPr>
              <w:t xml:space="preserve"> </w:t>
            </w:r>
            <w:r w:rsidRPr="00CC315A">
              <w:rPr>
                <w:rFonts w:ascii="Times New Roman" w:hAnsi="Times New Roman" w:cs="Times New Roman"/>
                <w:sz w:val="24"/>
                <w:szCs w:val="24"/>
              </w:rPr>
              <w:t>пропозиції;</w:t>
            </w:r>
          </w:p>
          <w:p w14:paraId="6712FB40" w14:textId="6E247D59" w:rsidR="00CC315A" w:rsidRPr="00CC315A" w:rsidRDefault="00CC315A" w:rsidP="00CC315A">
            <w:pPr>
              <w:spacing w:line="240" w:lineRule="auto"/>
              <w:jc w:val="both"/>
              <w:rPr>
                <w:rFonts w:ascii="Times New Roman" w:hAnsi="Times New Roman" w:cs="Times New Roman"/>
                <w:sz w:val="24"/>
                <w:szCs w:val="24"/>
                <w:lang w:val="uk-UA"/>
              </w:rPr>
            </w:pPr>
            <w:r w:rsidRPr="00CC315A">
              <w:rPr>
                <w:rFonts w:ascii="Times New Roman" w:hAnsi="Times New Roman" w:cs="Times New Roman"/>
                <w:sz w:val="24"/>
                <w:szCs w:val="24"/>
              </w:rPr>
              <w:t xml:space="preserve">одержувач – </w:t>
            </w:r>
            <w:r w:rsidRPr="00CC315A">
              <w:rPr>
                <w:rFonts w:ascii="Times New Roman" w:hAnsi="Times New Roman" w:cs="Times New Roman"/>
                <w:sz w:val="24"/>
                <w:szCs w:val="24"/>
                <w:lang w:val="uk-UA"/>
              </w:rPr>
              <w:t>Національна комісія, що здійснює державне регулювання у сферах енергетики та комунальних послуг</w:t>
            </w:r>
            <w:r w:rsidRPr="00CC315A">
              <w:rPr>
                <w:rFonts w:ascii="Times New Roman" w:hAnsi="Times New Roman" w:cs="Times New Roman"/>
                <w:sz w:val="24"/>
                <w:szCs w:val="24"/>
              </w:rPr>
              <w:t>, Україна, 03057, м. Київ, вул. Сім’ї Бродських, 19</w:t>
            </w:r>
          </w:p>
          <w:p w14:paraId="1BAC7224" w14:textId="77777777" w:rsidR="00E0222A" w:rsidRDefault="00CC315A" w:rsidP="002328B7">
            <w:pPr>
              <w:spacing w:line="240" w:lineRule="auto"/>
              <w:jc w:val="both"/>
              <w:rPr>
                <w:rFonts w:ascii="Times New Roman" w:hAnsi="Times New Roman" w:cs="Times New Roman"/>
                <w:sz w:val="24"/>
                <w:szCs w:val="24"/>
              </w:rPr>
            </w:pPr>
            <w:r w:rsidRPr="00CC315A">
              <w:rPr>
                <w:rFonts w:ascii="Times New Roman" w:hAnsi="Times New Roman" w:cs="Times New Roman"/>
                <w:sz w:val="24"/>
                <w:szCs w:val="24"/>
              </w:rPr>
              <w:t xml:space="preserve">Банківська гарантія подається учасником у складі тендерної пропозиції процедури закупівлі через електронну систему закупівель. </w:t>
            </w:r>
          </w:p>
          <w:p w14:paraId="1DF4FC8E" w14:textId="77777777" w:rsidR="002861D4" w:rsidRDefault="00CC315A" w:rsidP="002328B7">
            <w:pPr>
              <w:spacing w:line="240" w:lineRule="auto"/>
              <w:jc w:val="both"/>
              <w:rPr>
                <w:rFonts w:ascii="Times New Roman" w:hAnsi="Times New Roman" w:cs="Times New Roman"/>
                <w:sz w:val="24"/>
                <w:szCs w:val="24"/>
              </w:rPr>
            </w:pPr>
            <w:r w:rsidRPr="00CC315A">
              <w:rPr>
                <w:rFonts w:ascii="Times New Roman" w:hAnsi="Times New Roman" w:cs="Times New Roman"/>
                <w:sz w:val="24"/>
                <w:szCs w:val="24"/>
              </w:rPr>
              <w:t xml:space="preserve">Подання, отримання електронної банківської гарантії здійснюється відповідно до положень Закону </w:t>
            </w:r>
            <w:r w:rsidRPr="00F91299">
              <w:rPr>
                <w:rFonts w:ascii="Times New Roman" w:hAnsi="Times New Roman" w:cs="Times New Roman"/>
                <w:sz w:val="24"/>
                <w:szCs w:val="24"/>
              </w:rPr>
              <w:t xml:space="preserve">України «Про електронні документи та електронний документообіг», а саме: електронний документ підписується шляхом накладання </w:t>
            </w:r>
            <w:r w:rsidR="00F91299" w:rsidRPr="00F91299">
              <w:rPr>
                <w:rFonts w:ascii="Times New Roman" w:hAnsi="Times New Roman" w:cs="Times New Roman"/>
                <w:sz w:val="24"/>
                <w:szCs w:val="24"/>
              </w:rPr>
              <w:t>удосконаленого/</w:t>
            </w:r>
            <w:r w:rsidRPr="00F91299">
              <w:rPr>
                <w:rFonts w:ascii="Times New Roman" w:hAnsi="Times New Roman" w:cs="Times New Roman"/>
                <w:sz w:val="24"/>
                <w:szCs w:val="24"/>
              </w:rPr>
              <w:t>кваліфікованого електронного підпису. Гарантія обов'язково повинна свідчити про обов'язок установи, що надала гарантію, виплатити замовникові</w:t>
            </w:r>
            <w:r w:rsidRPr="00CC315A">
              <w:rPr>
                <w:rFonts w:ascii="Times New Roman" w:hAnsi="Times New Roman" w:cs="Times New Roman"/>
                <w:sz w:val="24"/>
                <w:szCs w:val="24"/>
              </w:rPr>
              <w:t xml:space="preserve"> суму забезпечення тендерної пропозиції при виникненні обставин, вказаних у пункті 3 розділу III цієї тендерної документації. Гарантія має бути видана банком – гарантом на умовах грошового забезпечення (покриття) з метою забезпечення виконання зобов’язань за гарантією в повному обсязі у разі настання випадків, передбачених частиною 3 статті 25 Закону. </w:t>
            </w:r>
          </w:p>
          <w:p w14:paraId="60EB33DE" w14:textId="77777777" w:rsidR="002861D4" w:rsidRDefault="00CC315A" w:rsidP="002328B7">
            <w:pPr>
              <w:spacing w:line="240" w:lineRule="auto"/>
              <w:jc w:val="both"/>
              <w:rPr>
                <w:rFonts w:ascii="Times New Roman" w:hAnsi="Times New Roman" w:cs="Times New Roman"/>
                <w:sz w:val="24"/>
                <w:szCs w:val="24"/>
              </w:rPr>
            </w:pPr>
            <w:r w:rsidRPr="00CC315A">
              <w:rPr>
                <w:rFonts w:ascii="Times New Roman" w:hAnsi="Times New Roman" w:cs="Times New Roman"/>
                <w:sz w:val="24"/>
                <w:szCs w:val="24"/>
              </w:rPr>
              <w:t>Грошове забезпечення (покриття) гарантії</w:t>
            </w:r>
            <w:r w:rsidR="002861D4">
              <w:rPr>
                <w:rFonts w:ascii="Times New Roman" w:hAnsi="Times New Roman" w:cs="Times New Roman"/>
                <w:sz w:val="24"/>
                <w:szCs w:val="24"/>
                <w:lang w:val="uk-UA"/>
              </w:rPr>
              <w:t xml:space="preserve"> </w:t>
            </w:r>
            <w:r w:rsidRPr="00CC315A">
              <w:rPr>
                <w:rFonts w:ascii="Times New Roman" w:hAnsi="Times New Roman" w:cs="Times New Roman"/>
                <w:sz w:val="24"/>
                <w:szCs w:val="24"/>
              </w:rPr>
              <w:t>повинно</w:t>
            </w:r>
            <w:r w:rsidRPr="00CC315A">
              <w:rPr>
                <w:rFonts w:ascii="Times New Roman" w:hAnsi="Times New Roman" w:cs="Times New Roman"/>
                <w:sz w:val="24"/>
                <w:szCs w:val="24"/>
                <w:lang w:val="uk-UA"/>
              </w:rPr>
              <w:t xml:space="preserve"> </w:t>
            </w:r>
            <w:r w:rsidRPr="00CC315A">
              <w:rPr>
                <w:rFonts w:ascii="Times New Roman" w:hAnsi="Times New Roman" w:cs="Times New Roman"/>
                <w:sz w:val="24"/>
                <w:szCs w:val="24"/>
              </w:rPr>
              <w:t xml:space="preserve">бути підтверджено оригіналом довідки (листа, тощо), виданої банком – гарантом (надається у складі тендерної пропозиції), завіреної підписом уповноваженої особи банку – гаранту, яка повинна містити реквізити гарантії, забезпеченої грошовим покриттям, дату видачі такої </w:t>
            </w:r>
            <w:r w:rsidRPr="00CC315A">
              <w:rPr>
                <w:rFonts w:ascii="Times New Roman" w:hAnsi="Times New Roman" w:cs="Times New Roman"/>
                <w:sz w:val="24"/>
                <w:szCs w:val="24"/>
              </w:rPr>
              <w:lastRenderedPageBreak/>
              <w:t xml:space="preserve">довідки, найменування Принципала, його ідентифікаційний код, а також свідчити про забезпечення гарантії відповідним покриттям в розмірі, що дорівнює сумі банківської гарантії. </w:t>
            </w:r>
          </w:p>
          <w:p w14:paraId="7E4197DE" w14:textId="730D510C" w:rsidR="00564043" w:rsidRPr="000A1439" w:rsidRDefault="00CC315A" w:rsidP="002328B7">
            <w:pPr>
              <w:spacing w:line="240" w:lineRule="auto"/>
              <w:jc w:val="both"/>
              <w:rPr>
                <w:rFonts w:ascii="Times New Roman" w:hAnsi="Times New Roman" w:cs="Times New Roman"/>
                <w:sz w:val="24"/>
                <w:szCs w:val="24"/>
              </w:rPr>
            </w:pPr>
            <w:r w:rsidRPr="00CC315A">
              <w:rPr>
                <w:rFonts w:ascii="Times New Roman" w:hAnsi="Times New Roman" w:cs="Times New Roman"/>
                <w:sz w:val="24"/>
                <w:szCs w:val="24"/>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w:t>
            </w:r>
            <w:r w:rsidR="00F91299">
              <w:rPr>
                <w:rFonts w:ascii="Times New Roman" w:hAnsi="Times New Roman" w:cs="Times New Roman"/>
                <w:sz w:val="24"/>
                <w:szCs w:val="24"/>
              </w:rPr>
              <w:t xml:space="preserve">/УЕП </w:t>
            </w:r>
            <w:r w:rsidRPr="00CC315A">
              <w:rPr>
                <w:rFonts w:ascii="Times New Roman" w:hAnsi="Times New Roman" w:cs="Times New Roman"/>
                <w:sz w:val="24"/>
                <w:szCs w:val="24"/>
              </w:rPr>
              <w:t>особи, уповноваженої на підписання банківської гарантії. 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w:t>
            </w:r>
            <w:r w:rsidR="00F91299">
              <w:rPr>
                <w:rFonts w:ascii="Times New Roman" w:hAnsi="Times New Roman" w:cs="Times New Roman"/>
                <w:sz w:val="24"/>
                <w:szCs w:val="24"/>
              </w:rPr>
              <w:t>/УЕП</w:t>
            </w:r>
            <w:r w:rsidRPr="00CC315A">
              <w:rPr>
                <w:rFonts w:ascii="Times New Roman" w:hAnsi="Times New Roman" w:cs="Times New Roman"/>
                <w:sz w:val="24"/>
                <w:szCs w:val="24"/>
              </w:rPr>
              <w:t xml:space="preserve"> уповноваженої особи банку-гаранта на підпис відповідного документу. Усі витрати, пов'язані з наданням забезпечення тендерної</w:t>
            </w:r>
            <w:r w:rsidRPr="00CC315A">
              <w:rPr>
                <w:rFonts w:ascii="Times New Roman" w:hAnsi="Times New Roman" w:cs="Times New Roman"/>
                <w:sz w:val="24"/>
                <w:szCs w:val="24"/>
                <w:lang w:val="uk-UA"/>
              </w:rPr>
              <w:t xml:space="preserve"> </w:t>
            </w:r>
            <w:r w:rsidRPr="00CC315A">
              <w:rPr>
                <w:rFonts w:ascii="Times New Roman" w:hAnsi="Times New Roman" w:cs="Times New Roman"/>
                <w:sz w:val="24"/>
                <w:szCs w:val="24"/>
              </w:rPr>
              <w:t>пропозиції, здійснюються за рахунок коштів учасника.</w:t>
            </w:r>
          </w:p>
        </w:tc>
      </w:tr>
      <w:tr w:rsidR="00564043" w:rsidRPr="00C96705" w14:paraId="1E6B5720" w14:textId="77777777" w:rsidTr="000A143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6DC7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7F370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0770CB" w14:textId="61A6DCCE" w:rsidR="00A5775D" w:rsidRDefault="009A6820" w:rsidP="00CC315A">
            <w:pPr>
              <w:pStyle w:val="rvps2"/>
              <w:spacing w:before="0" w:beforeAutospacing="0" w:after="0" w:afterAutospacing="0"/>
              <w:jc w:val="both"/>
            </w:pPr>
            <w:bookmarkStart w:id="5" w:name="n1459"/>
            <w:bookmarkEnd w:id="5"/>
            <w:r>
              <w:rPr>
                <w:b/>
                <w:lang w:val="uk-UA"/>
              </w:rPr>
              <w:t>Забезпечення тендерної пропозиції повертається учаснику</w:t>
            </w:r>
            <w:r w:rsidR="00A45893">
              <w:rPr>
                <w:lang w:val="uk-UA"/>
              </w:rPr>
              <w:t>,</w:t>
            </w:r>
            <w:r w:rsidR="00CC315A" w:rsidRPr="00CC315A">
              <w:t xml:space="preserve"> у разі: </w:t>
            </w:r>
          </w:p>
          <w:p w14:paraId="086F0966" w14:textId="7C5B5637" w:rsidR="00CC315A" w:rsidRDefault="00CC315A" w:rsidP="00CC315A">
            <w:pPr>
              <w:pStyle w:val="rvps2"/>
              <w:spacing w:before="0" w:beforeAutospacing="0" w:after="0" w:afterAutospacing="0"/>
              <w:jc w:val="both"/>
            </w:pPr>
            <w:r w:rsidRPr="00CC315A">
              <w:t>- закінчення строку дії тендерної пропозиції та забезпечення тендерної пропозиції, зазначеного в тендерній документації;</w:t>
            </w:r>
          </w:p>
          <w:p w14:paraId="26C83937" w14:textId="77777777" w:rsidR="00826F3A" w:rsidRDefault="00CC315A" w:rsidP="00CC315A">
            <w:pPr>
              <w:pStyle w:val="rvps2"/>
              <w:spacing w:before="0" w:beforeAutospacing="0" w:after="0" w:afterAutospacing="0"/>
              <w:jc w:val="both"/>
            </w:pPr>
            <w:r w:rsidRPr="00CC315A">
              <w:t xml:space="preserve"> - укладення договору про закупівлю з учасником, який став переможцем процедури закупівлі;</w:t>
            </w:r>
          </w:p>
          <w:p w14:paraId="6A47C9EF" w14:textId="77777777" w:rsidR="00826F3A" w:rsidRDefault="00CC315A" w:rsidP="00CC315A">
            <w:pPr>
              <w:pStyle w:val="rvps2"/>
              <w:spacing w:before="0" w:beforeAutospacing="0" w:after="0" w:afterAutospacing="0"/>
              <w:jc w:val="both"/>
            </w:pPr>
            <w:r w:rsidRPr="00CC315A">
              <w:t xml:space="preserve"> - відкликання тендерної пропозиції до закінчення строку її подання;</w:t>
            </w:r>
          </w:p>
          <w:p w14:paraId="5F1ABAF0" w14:textId="49A8C144" w:rsidR="00826F3A" w:rsidRDefault="00CC315A" w:rsidP="00CC315A">
            <w:pPr>
              <w:pStyle w:val="rvps2"/>
              <w:spacing w:before="0" w:beforeAutospacing="0" w:after="0" w:afterAutospacing="0"/>
              <w:jc w:val="both"/>
            </w:pPr>
            <w:r w:rsidRPr="00CC315A">
              <w:t>- закінчення тендеру закупівлі в разі неукладення договору про закупівлю з жодним з учасників, які подали тендерні пропозиції.</w:t>
            </w:r>
          </w:p>
          <w:p w14:paraId="1EA5C0B6" w14:textId="5FEF6A84" w:rsidR="0031153A" w:rsidRDefault="0031153A" w:rsidP="00CC315A">
            <w:pPr>
              <w:pStyle w:val="rvps2"/>
              <w:spacing w:before="0" w:beforeAutospacing="0" w:after="0" w:afterAutospacing="0"/>
              <w:jc w:val="both"/>
            </w:pPr>
            <w:r w:rsidRPr="00A5775D">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w:t>
            </w:r>
            <w:r>
              <w:rPr>
                <w:lang w:val="uk-UA"/>
              </w:rPr>
              <w:t xml:space="preserve"> 25 Закону</w:t>
            </w:r>
            <w:r w:rsidRPr="00A5775D">
              <w:t>.</w:t>
            </w:r>
          </w:p>
          <w:p w14:paraId="1F827AEE" w14:textId="537EFC7A" w:rsidR="00826F3A" w:rsidRDefault="00CC315A" w:rsidP="00CC315A">
            <w:pPr>
              <w:pStyle w:val="rvps2"/>
              <w:spacing w:before="0" w:beforeAutospacing="0" w:after="0" w:afterAutospacing="0"/>
              <w:jc w:val="both"/>
            </w:pPr>
            <w:r w:rsidRPr="00826F3A">
              <w:rPr>
                <w:b/>
              </w:rPr>
              <w:t>Забезпечення тендерної пропозиції не повертається замовником</w:t>
            </w:r>
            <w:r w:rsidR="00A5775D">
              <w:rPr>
                <w:b/>
                <w:lang w:val="uk-UA"/>
              </w:rPr>
              <w:t>,</w:t>
            </w:r>
            <w:r w:rsidRPr="00CC315A">
              <w:t xml:space="preserve"> у разі:</w:t>
            </w:r>
          </w:p>
          <w:p w14:paraId="6BB2CBF5" w14:textId="07EC27B1" w:rsidR="00826F3A" w:rsidRDefault="00CC315A" w:rsidP="00CC315A">
            <w:pPr>
              <w:pStyle w:val="rvps2"/>
              <w:spacing w:before="0" w:beforeAutospacing="0" w:after="0" w:afterAutospacing="0"/>
              <w:jc w:val="both"/>
            </w:pPr>
            <w:r w:rsidRPr="00CC315A">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476B7E" w14:textId="77777777" w:rsidR="00826F3A" w:rsidRPr="002861D4" w:rsidRDefault="00CC315A" w:rsidP="00CC315A">
            <w:pPr>
              <w:pStyle w:val="rvps2"/>
              <w:spacing w:before="0" w:beforeAutospacing="0" w:after="0" w:afterAutospacing="0"/>
              <w:jc w:val="both"/>
            </w:pPr>
            <w:r w:rsidRPr="00CC315A">
              <w:t xml:space="preserve"> - непідписання договору про закупівлю учасником, який </w:t>
            </w:r>
            <w:r w:rsidRPr="002861D4">
              <w:t>став переможцем тендеру;</w:t>
            </w:r>
          </w:p>
          <w:p w14:paraId="565D189B" w14:textId="24BE09B6" w:rsidR="00A45893" w:rsidRPr="002861D4" w:rsidRDefault="00CC315A" w:rsidP="00CC315A">
            <w:pPr>
              <w:pStyle w:val="rvps2"/>
              <w:spacing w:before="0" w:beforeAutospacing="0" w:after="0" w:afterAutospacing="0"/>
              <w:jc w:val="both"/>
            </w:pPr>
            <w:r w:rsidRPr="002861D4">
              <w:t xml:space="preserve"> - </w:t>
            </w:r>
            <w:r w:rsidR="00230CBF" w:rsidRPr="002861D4">
              <w:rPr>
                <w:lang w:val="uk-UA"/>
              </w:rPr>
              <w:t>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r w:rsidR="00F518E1" w:rsidRPr="002861D4">
              <w:rPr>
                <w:lang w:val="uk-UA"/>
              </w:rPr>
              <w:t>;</w:t>
            </w:r>
          </w:p>
          <w:p w14:paraId="7E087DE4" w14:textId="77777777" w:rsidR="00A45893" w:rsidRDefault="00CC315A" w:rsidP="00CC315A">
            <w:pPr>
              <w:pStyle w:val="rvps2"/>
              <w:spacing w:before="0" w:beforeAutospacing="0" w:after="0" w:afterAutospacing="0"/>
              <w:jc w:val="both"/>
            </w:pPr>
            <w:r w:rsidRPr="002861D4">
              <w:t>- ненадання переможцем процедури закупівлі</w:t>
            </w:r>
            <w:r w:rsidRPr="00CC315A">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5FF3936B" w14:textId="641B152E" w:rsidR="00143E3D" w:rsidRPr="00143E3D" w:rsidRDefault="00CC315A" w:rsidP="00CC315A">
            <w:pPr>
              <w:pStyle w:val="rvps2"/>
              <w:spacing w:before="0" w:beforeAutospacing="0" w:after="0" w:afterAutospacing="0"/>
              <w:jc w:val="both"/>
            </w:pPr>
            <w:r w:rsidRPr="00CC315A">
              <w:lastRenderedPageBreak/>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564043" w:rsidRPr="00C96705" w14:paraId="48475BCB" w14:textId="77777777" w:rsidTr="009009B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FA25A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82D53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39F073"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w:t>
            </w:r>
            <w:r w:rsidRPr="009009B9">
              <w:rPr>
                <w:rFonts w:ascii="Times New Roman" w:eastAsia="Times New Roman" w:hAnsi="Times New Roman" w:cs="Times New Roman"/>
                <w:color w:val="000000"/>
                <w:sz w:val="24"/>
                <w:szCs w:val="24"/>
                <w:lang w:val="uk-UA" w:eastAsia="uk-UA"/>
              </w:rPr>
              <w:t xml:space="preserve"> цей строк </w:t>
            </w:r>
            <w:r w:rsidRPr="009009B9">
              <w:rPr>
                <w:rFonts w:ascii="Times New Roman" w:eastAsia="Times New Roman" w:hAnsi="Times New Roman" w:cs="Times New Roman"/>
                <w:color w:val="000000"/>
                <w:sz w:val="24"/>
                <w:szCs w:val="24"/>
                <w:lang w:eastAsia="uk-UA"/>
              </w:rPr>
              <w:t>у разі необхідності може бути продовжений.</w:t>
            </w:r>
          </w:p>
          <w:p w14:paraId="64CA4D55"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05A2C0"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334176AB"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48F05DB2" w14:textId="57A3CE1B" w:rsidR="00AE06A9" w:rsidRPr="000910CC"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895612" w14:paraId="05E70BAE" w14:textId="77777777" w:rsidTr="009009B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99445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DF0C3B" w14:textId="77777777" w:rsidR="00564043" w:rsidRPr="002328B7" w:rsidRDefault="009009B9" w:rsidP="002328B7">
            <w:pPr>
              <w:spacing w:line="240" w:lineRule="auto"/>
              <w:rPr>
                <w:rFonts w:ascii="Times New Roman" w:hAnsi="Times New Roman" w:cs="Times New Roman"/>
                <w:sz w:val="24"/>
                <w:szCs w:val="24"/>
              </w:rPr>
            </w:pPr>
            <w:r w:rsidRPr="009009B9">
              <w:rPr>
                <w:rFonts w:ascii="Times New Roman" w:hAnsi="Times New Roman" w:cs="Times New Roman"/>
                <w:sz w:val="24"/>
                <w:szCs w:val="24"/>
                <w:lang w:eastAsia="uk-UA"/>
              </w:rPr>
              <w:t>Кваліфікаційні критерії відповідно до статті 16 Закону, підстави, встановлені пунктом 4</w:t>
            </w:r>
            <w:r w:rsidR="005050FE">
              <w:rPr>
                <w:rFonts w:ascii="Times New Roman" w:hAnsi="Times New Roman" w:cs="Times New Roman"/>
                <w:sz w:val="24"/>
                <w:szCs w:val="24"/>
                <w:lang w:eastAsia="uk-UA"/>
              </w:rPr>
              <w:t>7</w:t>
            </w:r>
            <w:r w:rsidRPr="009009B9">
              <w:rPr>
                <w:rFonts w:ascii="Times New Roman" w:hAnsi="Times New Roman" w:cs="Times New Roman"/>
                <w:sz w:val="24"/>
                <w:szCs w:val="24"/>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E4F273" w14:textId="4898BB56"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 xml:space="preserve">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w:t>
            </w:r>
            <w:r w:rsidR="00B73561">
              <w:rPr>
                <w:rFonts w:ascii="Times New Roman" w:hAnsi="Times New Roman" w:cs="Times New Roman"/>
                <w:sz w:val="24"/>
                <w:szCs w:val="24"/>
                <w:lang w:val="uk-UA"/>
              </w:rPr>
              <w:t xml:space="preserve">положень </w:t>
            </w:r>
            <w:r w:rsidRPr="009009B9">
              <w:rPr>
                <w:rFonts w:ascii="Times New Roman" w:hAnsi="Times New Roman" w:cs="Times New Roman"/>
                <w:sz w:val="24"/>
                <w:szCs w:val="24"/>
                <w:lang w:val="uk-UA"/>
              </w:rPr>
              <w:t>Особливостей).</w:t>
            </w:r>
          </w:p>
          <w:p w14:paraId="5B35F666" w14:textId="77777777"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403A91FA" w14:textId="751F6969"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Інформація про відсутність підстав, визначених пунктом 4</w:t>
            </w:r>
            <w:r w:rsidR="005050FE">
              <w:rPr>
                <w:rFonts w:ascii="Times New Roman" w:hAnsi="Times New Roman" w:cs="Times New Roman"/>
                <w:sz w:val="24"/>
                <w:szCs w:val="24"/>
                <w:lang w:val="uk-UA"/>
              </w:rPr>
              <w:t>7</w:t>
            </w:r>
            <w:r w:rsidRPr="009009B9">
              <w:rPr>
                <w:rFonts w:ascii="Times New Roman" w:hAnsi="Times New Roman" w:cs="Times New Roman"/>
                <w:sz w:val="24"/>
                <w:szCs w:val="24"/>
                <w:lang w:val="uk-UA"/>
              </w:rPr>
              <w:t xml:space="preserve"> Особливостей</w:t>
            </w:r>
            <w:r w:rsidR="006A229C">
              <w:rPr>
                <w:rFonts w:ascii="Times New Roman" w:hAnsi="Times New Roman" w:cs="Times New Roman"/>
                <w:sz w:val="24"/>
                <w:szCs w:val="24"/>
                <w:lang w:val="uk-UA"/>
              </w:rPr>
              <w:t xml:space="preserve"> </w:t>
            </w:r>
            <w:r w:rsidR="006A229C" w:rsidRPr="006A229C">
              <w:rPr>
                <w:rFonts w:ascii="Times New Roman" w:hAnsi="Times New Roman" w:cs="Times New Roman"/>
                <w:sz w:val="24"/>
                <w:szCs w:val="24"/>
                <w:lang w:val="uk-UA"/>
              </w:rPr>
              <w:t>(крім підпунктів 1 і 7, абзацу чотирнадцятого цього пункту)</w:t>
            </w:r>
            <w:r w:rsidRPr="009009B9">
              <w:rPr>
                <w:rFonts w:ascii="Times New Roman" w:hAnsi="Times New Roman" w:cs="Times New Roman"/>
                <w:sz w:val="24"/>
                <w:szCs w:val="24"/>
                <w:lang w:val="uk-UA"/>
              </w:rPr>
              <w:t>, надається учасниками шляхом самостійного декларування відсутності таких підстав</w:t>
            </w:r>
            <w:r w:rsidR="006A229C">
              <w:rPr>
                <w:rFonts w:ascii="Times New Roman" w:hAnsi="Times New Roman" w:cs="Times New Roman"/>
                <w:sz w:val="24"/>
                <w:szCs w:val="24"/>
                <w:lang w:val="uk-UA"/>
              </w:rPr>
              <w:t xml:space="preserve"> </w:t>
            </w:r>
            <w:r w:rsidR="006A229C" w:rsidRPr="006A229C">
              <w:rPr>
                <w:rFonts w:ascii="Times New Roman" w:hAnsi="Times New Roman" w:cs="Times New Roman"/>
                <w:sz w:val="24"/>
                <w:szCs w:val="24"/>
                <w:lang w:val="uk-UA"/>
              </w:rPr>
              <w:t>в електронній системі закупівель під час подання тендерної пропозиції</w:t>
            </w:r>
            <w:r w:rsidRPr="009009B9">
              <w:rPr>
                <w:rFonts w:ascii="Times New Roman" w:hAnsi="Times New Roman" w:cs="Times New Roman"/>
                <w:sz w:val="24"/>
                <w:szCs w:val="24"/>
                <w:lang w:val="uk-UA"/>
              </w:rPr>
              <w:t>.</w:t>
            </w:r>
          </w:p>
          <w:p w14:paraId="21FF0561" w14:textId="77777777"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Документи, що надає переможець викладені в Додатку 4 до цієї  тендерної документації.</w:t>
            </w:r>
          </w:p>
          <w:p w14:paraId="4F7E20BF" w14:textId="77777777"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537CCA" w14:textId="1DE43A78" w:rsidR="00AE06A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7C5600" w14:paraId="1E2C5A4E"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B7D1D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F96DA9"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F0B659" w14:textId="77777777" w:rsidR="00527D95" w:rsidRPr="0009045C" w:rsidRDefault="00527D95"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rPr>
              <w:t xml:space="preserve">Інформація про </w:t>
            </w:r>
            <w:r w:rsidR="00101981" w:rsidRPr="0009045C">
              <w:rPr>
                <w:rFonts w:ascii="Times New Roman" w:hAnsi="Times New Roman" w:cs="Times New Roman"/>
                <w:sz w:val="24"/>
                <w:szCs w:val="24"/>
                <w:lang w:val="uk-UA"/>
              </w:rPr>
              <w:t xml:space="preserve">необхідні </w:t>
            </w:r>
            <w:r w:rsidRPr="0009045C">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09045C">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09045C">
              <w:rPr>
                <w:rFonts w:ascii="Times New Roman" w:hAnsi="Times New Roman" w:cs="Times New Roman"/>
                <w:sz w:val="24"/>
                <w:szCs w:val="24"/>
                <w:lang w:val="uk-UA"/>
              </w:rPr>
              <w:t>та документи, які учасник повинен надати для</w:t>
            </w:r>
            <w:r w:rsidRPr="0009045C">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w:t>
            </w:r>
            <w:r w:rsidR="00B503F9" w:rsidRPr="0009045C">
              <w:rPr>
                <w:rFonts w:ascii="Times New Roman" w:hAnsi="Times New Roman" w:cs="Times New Roman"/>
                <w:sz w:val="24"/>
                <w:szCs w:val="24"/>
                <w:lang w:val="uk-UA" w:eastAsia="uk-UA"/>
              </w:rPr>
              <w:t>3</w:t>
            </w:r>
            <w:r w:rsidR="00E974D0" w:rsidRPr="0009045C">
              <w:rPr>
                <w:rFonts w:ascii="Times New Roman" w:hAnsi="Times New Roman" w:cs="Times New Roman"/>
                <w:sz w:val="24"/>
                <w:szCs w:val="24"/>
                <w:lang w:val="uk-UA" w:eastAsia="uk-UA"/>
              </w:rPr>
              <w:t xml:space="preserve"> до</w:t>
            </w:r>
            <w:r w:rsidRPr="0009045C">
              <w:rPr>
                <w:rFonts w:ascii="Times New Roman" w:hAnsi="Times New Roman" w:cs="Times New Roman"/>
                <w:sz w:val="24"/>
                <w:szCs w:val="24"/>
                <w:lang w:val="uk-UA"/>
              </w:rPr>
              <w:t xml:space="preserve"> цієї тендерної документації</w:t>
            </w:r>
            <w:r w:rsidRPr="0009045C">
              <w:rPr>
                <w:rFonts w:ascii="Times New Roman" w:hAnsi="Times New Roman" w:cs="Times New Roman"/>
                <w:sz w:val="24"/>
                <w:szCs w:val="24"/>
                <w:lang w:val="uk-UA" w:eastAsia="uk-UA"/>
              </w:rPr>
              <w:t>.</w:t>
            </w:r>
          </w:p>
          <w:p w14:paraId="699058E2" w14:textId="615CC7F0" w:rsidR="005050FE" w:rsidRPr="001A74C1" w:rsidRDefault="001A74C1" w:rsidP="00B423A3">
            <w:pPr>
              <w:spacing w:after="0" w:line="240" w:lineRule="auto"/>
              <w:jc w:val="both"/>
              <w:rPr>
                <w:rFonts w:ascii="Times New Roman" w:hAnsi="Times New Roman" w:cs="Times New Roman"/>
                <w:i/>
                <w:iCs/>
                <w:sz w:val="24"/>
                <w:szCs w:val="24"/>
                <w:lang w:val="uk-UA" w:eastAsia="uk-UA"/>
              </w:rPr>
            </w:pPr>
            <w:r>
              <w:rPr>
                <w:rFonts w:ascii="Times New Roman" w:hAnsi="Times New Roman" w:cs="Times New Roman"/>
                <w:i/>
                <w:iCs/>
                <w:sz w:val="24"/>
                <w:szCs w:val="24"/>
                <w:lang w:val="uk-UA" w:eastAsia="uk-UA"/>
              </w:rPr>
              <w:t>У</w:t>
            </w:r>
            <w:r w:rsidR="005050FE" w:rsidRPr="001A74C1">
              <w:rPr>
                <w:rFonts w:ascii="Times New Roman" w:hAnsi="Times New Roman" w:cs="Times New Roman"/>
                <w:i/>
                <w:iCs/>
                <w:sz w:val="24"/>
                <w:szCs w:val="24"/>
                <w:lang w:val="uk-UA" w:eastAsia="uk-UA"/>
              </w:rPr>
              <w:t xml:space="preserve"> складі тендерної пропозиції надається:</w:t>
            </w:r>
          </w:p>
          <w:p w14:paraId="61AECD50" w14:textId="5CF14131"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ліцензія, видана учаснику, на господарську діяльність з будівництва об’єктів, що за класом наслідків (відповідальності) належать до об’єктів із відповідним класом наслідків (СС3, відповідно додатку до ліцензії) на види робіт:</w:t>
            </w:r>
          </w:p>
          <w:p w14:paraId="0A074F88"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1.00.00 БУДІВЕЛЬНІ ТА МОНТАЖНІ РОБОТИ ЗАГАЛЬНОГО ПРИЗНАЧЕННЯ:</w:t>
            </w:r>
          </w:p>
          <w:p w14:paraId="5582C33C"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1.01.00 улаштування основ та фундаментів збірних та монолітних;</w:t>
            </w:r>
          </w:p>
          <w:p w14:paraId="1488C2CB"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1.04.00 зведення металевих конструкцій;</w:t>
            </w:r>
          </w:p>
          <w:p w14:paraId="5DA5B219"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1.05.00 зведення збірних бетонних та залізобетонних конструкцій;</w:t>
            </w:r>
          </w:p>
          <w:p w14:paraId="38AE4672"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1.06.00 зведення монолітних бетонних, залізобетонних та армоцементних конструкцій;</w:t>
            </w:r>
          </w:p>
          <w:p w14:paraId="10D14355"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1.07.00 зведення кам’яних та армокам’яних конструкцій;</w:t>
            </w:r>
          </w:p>
          <w:p w14:paraId="4710C508"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1.08.00 зведення дерев’яних конструкцій;</w:t>
            </w:r>
          </w:p>
          <w:p w14:paraId="6963A3BD"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1.12.00 монтаж технологічного устаткування;</w:t>
            </w:r>
          </w:p>
          <w:p w14:paraId="2E8D6FB7"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1.13.00 виконання пусконалагоджувальних робіт:</w:t>
            </w:r>
          </w:p>
          <w:p w14:paraId="03038219"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1.13.01 електротехнічних пристроїв;</w:t>
            </w:r>
          </w:p>
          <w:p w14:paraId="38A2988D"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1.13.02 автоматизованих систем управління;</w:t>
            </w:r>
          </w:p>
          <w:p w14:paraId="50C33E27"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1.13.03 систем вентиляції та кондиціонування повітря;</w:t>
            </w:r>
          </w:p>
          <w:p w14:paraId="6D344258"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1.13.07 теплоенергетичного устаткування;</w:t>
            </w:r>
          </w:p>
          <w:p w14:paraId="08E2248E"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1.13.09 водопостачання та водовідведення;</w:t>
            </w:r>
          </w:p>
          <w:p w14:paraId="66A1155B"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2.00.00 БУДІВНИЦТВО ОБ’ЄКТІВ ІНЖЕНЕРНОЇ ІНФРАСТРУКТУРИ:</w:t>
            </w:r>
          </w:p>
          <w:p w14:paraId="4CBD1F9F"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2.01.00 монтаж внутрішніх інженерних мереж, систем, приладів і засобів вимірювання, іншого обладнання:</w:t>
            </w:r>
          </w:p>
          <w:p w14:paraId="0E72EF41"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2.01.01 водопостачання та водовідведення;</w:t>
            </w:r>
          </w:p>
          <w:p w14:paraId="6A5157F1"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2.01.02 опалення;</w:t>
            </w:r>
          </w:p>
          <w:p w14:paraId="4DA7B5C1"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2.01.03 вентиляції і кондиціювання повітря;</w:t>
            </w:r>
          </w:p>
          <w:p w14:paraId="35F49AF6"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2.01.05 технологічних трубопроводів;</w:t>
            </w:r>
          </w:p>
          <w:p w14:paraId="03E98DC9"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2.01.06 електропостачання і електроосвітлення;</w:t>
            </w:r>
          </w:p>
          <w:p w14:paraId="31F11743"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2.01.07 засобів автоматизації і контрольно-вимірювальних приладів, зв'язку, сигналізації, радіо, телебачення, інформаційних мереж;</w:t>
            </w:r>
          </w:p>
          <w:p w14:paraId="09162482"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2.02.00 монтаж зовнішніх інженерних мереж, систем, приладів і засобів вимірювання, іншого обладнання:</w:t>
            </w:r>
          </w:p>
          <w:p w14:paraId="3183476D"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2.02.01 водопостачання та водовідведення;</w:t>
            </w:r>
          </w:p>
          <w:p w14:paraId="1457DCEB"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2.03.00 монтаж інженерних споруд;</w:t>
            </w:r>
          </w:p>
          <w:p w14:paraId="09C2DF51"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чинний дозвіл (декларація), виданий (видана) учаснику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w:t>
            </w:r>
          </w:p>
          <w:p w14:paraId="13FDE5E5"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lastRenderedPageBreak/>
              <w:t>роботи в колодязях, шурфах, траншеях, котлованах, бункерах, камерах, колекторах, замкнутому просторі (ємностях, боксах, топках, трубопроводах тощо);</w:t>
            </w:r>
          </w:p>
          <w:p w14:paraId="0E692FE7"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земляні роботи, що виконуються на глибині понад 2 метри або в зоні розташування підземних комунікацій чи під водою;</w:t>
            </w:r>
          </w:p>
          <w:p w14:paraId="745F5CC0"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вантажно-розвантажувальні роботи за допомогою машин і механізмів;</w:t>
            </w:r>
          </w:p>
          <w:p w14:paraId="0976158F"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зведення, монтаж, демонтаж та капітальний ремонт будинків, споруд, а також відновлення та зміцнення їх аварійних частин;</w:t>
            </w:r>
          </w:p>
          <w:p w14:paraId="1225C055"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електропрогрівання бетону;</w:t>
            </w:r>
          </w:p>
          <w:p w14:paraId="4D5024E4"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роботи, що виконуються на висоті понад 1,3 метра;</w:t>
            </w:r>
          </w:p>
          <w:p w14:paraId="16A41885"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нанесення лакофарбових покрить, грунтовок та шпакльовок на основі нітрофарб, полімерних композицій (поліхлорвінілових, епоксидних тощо);</w:t>
            </w:r>
          </w:p>
          <w:p w14:paraId="304D6A0E"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верхолазні роботи;</w:t>
            </w:r>
          </w:p>
          <w:p w14:paraId="24EA565B"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промисловий альпінізм;</w:t>
            </w:r>
          </w:p>
          <w:p w14:paraId="4CFFAE89"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зварювальні, газополум’яні, наплавочні, паяльні роботи, що виконуються із застосуванням відкритого полум’я;</w:t>
            </w:r>
          </w:p>
          <w:p w14:paraId="07D79092"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обстеження димарів, повітропроводів, а також димових та вентиляційних каналів;</w:t>
            </w:r>
          </w:p>
          <w:p w14:paraId="73D1D97F"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ремонт димарів, повітропроводів, а також димових та вентиляційних каналів;</w:t>
            </w:r>
          </w:p>
          <w:p w14:paraId="5491E0A3"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чищення димарів, повітропроводів, а також димових та вентиляційних каналів;</w:t>
            </w:r>
          </w:p>
          <w:p w14:paraId="7B639EA9"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застосування скловати, шлаковати, азбесту, мастик на бітумній основі, перхлорвінілових і бакелітових матеріалів;</w:t>
            </w:r>
          </w:p>
          <w:p w14:paraId="37CAA43E"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xml:space="preserve">- сертифікат на систему управління якістю учасника відповідно ДСТУ ISO 9001:2015 (ISO 9001:2015, IDT) «Системи управління якістю. Вимоги» стосовно 41.20 Будівництво житлових і нежитлових будівель, 42.21 Будівництво трубопроводів, 42.22 Будівництво споруд електропостачання та телекомунікацій, 43.21 Електромонтажні роботи, 43.22 Монтаж водопровідних мереж, систем опалення та 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та протягом строку виконання робіт за предметом закупівлі, виданий на ім’я учасника акредитованим НАУУ органом з сертифікації відповідно до ДСТУ EN ISO/IEC 17021-1 з одночасним наданням в складі пропозиції атестату про акредитацію та відповідної сфери акредитації, </w:t>
            </w:r>
            <w:r w:rsidRPr="001A74C1">
              <w:rPr>
                <w:rFonts w:ascii="Times New Roman" w:hAnsi="Times New Roman" w:cs="Times New Roman"/>
                <w:sz w:val="24"/>
                <w:szCs w:val="24"/>
                <w:lang w:val="uk-UA" w:eastAsia="uk-UA"/>
              </w:rPr>
              <w:t>а також звіту за результатами аудиту</w:t>
            </w:r>
            <w:r w:rsidRPr="0009045C">
              <w:rPr>
                <w:rFonts w:ascii="Times New Roman" w:hAnsi="Times New Roman" w:cs="Times New Roman"/>
                <w:sz w:val="24"/>
                <w:szCs w:val="24"/>
                <w:lang w:val="uk-UA" w:eastAsia="uk-UA"/>
              </w:rPr>
              <w:t>;</w:t>
            </w:r>
          </w:p>
          <w:p w14:paraId="740BB942"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xml:space="preserve">- сертифікат на систему управління якістю учасника відповідно ДСТУ EN ISO 9001:2018 Системи управління якістю. Вимоги (EN ISO 9001:2015, IDT; ISO 9001:2015, IDT) стосовно 41.20 Будівництво житлових і нежитлових будівель, 42.21 Будівництво трубопроводів, 42.22 Будівництво споруд електропостачання та телекомунікацій, 43.21 Електромонтажні роботи, 43.22 Монтаж водопровідних мереж, систем опалення та </w:t>
            </w:r>
            <w:r w:rsidRPr="0009045C">
              <w:rPr>
                <w:rFonts w:ascii="Times New Roman" w:hAnsi="Times New Roman" w:cs="Times New Roman"/>
                <w:sz w:val="24"/>
                <w:szCs w:val="24"/>
                <w:lang w:val="uk-UA" w:eastAsia="uk-UA"/>
              </w:rPr>
              <w:lastRenderedPageBreak/>
              <w:t>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та протягом строку виконання робіт за предметом закупівлі, виданий на ім’я учасника акредитованим НАУУ органом з сертифікації відповідно до ДСТУ EN ISO/IEC 17021-1 з одночасним наданням в складі пропозиції атестату про акредитацію та відповідної сфери акредитації, а також звіту за результатами аудиту;</w:t>
            </w:r>
          </w:p>
          <w:p w14:paraId="00CF17E9"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сертифікат на систему екологічного управління учасника відповідно ДСТУ ISO 14001:2015 (ISO 14001:2015, IDT) «Системи екологічного управління. Вимоги та настанови щодо застосування» стосовно 41.20 Будівництво житлових і нежитлових будівель, 42.21 Будівництво трубопроводів, 42.22 Будівництво споруд електропостачання та телекомунікацій, 43.21 Електромонтажні роботи, 43.22 Монтаж водопровідних мереж, систем опалення та 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та протягом строку виконання робіт за предметом закупівлі, виданий на ім’я</w:t>
            </w:r>
          </w:p>
          <w:p w14:paraId="23D4EDBC"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учасника акредитованим НАУУ органом з сертифікації відповідно до ДСТУ EN ISO/IEC 17021-1 з одночасним наданням в складі пропозиції атестату про акредитацію та відповідної сфери акредитації;</w:t>
            </w:r>
          </w:p>
          <w:p w14:paraId="3AB0FF98"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сертифікат на інжиніринг пожежної безпеки ДСТУ ISO 23932:2018 «Інжиніринг пожежної безпеки. Загальні принципи» (ISO 23932:2009, IDT) стосовно 41.20 Будівництво житлових і нежитлових будівель, 42.21 Будівництво трубопроводів, 42.22 Будівництво споруд електропостачання та телекомунікацій, 43.21 Електромонтажні роботи, 43.22 Монтаж водопровідних мереж, систем опалення та 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виданий на ім’я учасника;</w:t>
            </w:r>
          </w:p>
          <w:p w14:paraId="334A3556"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сертифікат на систему щодо протидії корупції ДСТУ ISO 37001:2018 «Системи управління щодо протидії корупції. Вимоги та настанови щодо застосування» (ISO 37001:2016, IDT) стосовно 41.20 Будівництво житлових і нежитлових будівель, 42.21 Будівництво трубопроводів, 42.22 Будівництво споруд електропостачання та телекомунікацій, 43.21 Електромонтажні роботи, 43.22 Монтаж водопровідних мереж, систем опалення та 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виданий на ім’я учасника;</w:t>
            </w:r>
          </w:p>
          <w:p w14:paraId="40ECEE92"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xml:space="preserve">- сертифікат на систему управління охороною здоров’я та безпекою праці учасника відповідно ДСТУ ISO </w:t>
            </w:r>
            <w:r w:rsidRPr="0009045C">
              <w:rPr>
                <w:rFonts w:ascii="Times New Roman" w:hAnsi="Times New Roman" w:cs="Times New Roman"/>
                <w:sz w:val="24"/>
                <w:szCs w:val="24"/>
                <w:lang w:val="uk-UA" w:eastAsia="uk-UA"/>
              </w:rPr>
              <w:lastRenderedPageBreak/>
              <w:t>45001:2019 Системи управління охороною здоров’я та безпекою праці. Вимоги та настанови щодо застосування (ISO 45001:2018, IDT) стосовно 41.20 Будівництво житлових і нежитлових будівель, 42.21 Будівництво трубопроводів, 42.22 Будівництво споруд електропостачання та телекомунікацій, 43.21 Електромонтажні роботи, 43.22 Монтаж водопровідних мереж, систем опалення та 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та протягом строку виконання робіт за предметом закупівлі, виданий на ім’я учасника акредитованим НАУУ органом з сертифікації відповідно до ДСТУ EN ISO/IEC 17021-1 з одночасним наданням в складі пропозиції атестату про акредитацію та відповідної сфери акредитації, а також звіту за результатами аудиту;</w:t>
            </w:r>
          </w:p>
          <w:p w14:paraId="5C893812" w14:textId="77777777" w:rsidR="00AE06A9"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 сертифікат на систему енергетичного менеджменту ISO 50001:2018 «Системи енергетичного менеджменту. Вимоги та настанови щодо застосування» стосовно 41.20 Будівництво житлових і нежитлових будівель, 42.21 Будівництво трубопроводів, 42.22 Будівництво споруд електропостачання та телекомунікацій, 43.21</w:t>
            </w:r>
          </w:p>
          <w:p w14:paraId="1738ECFF" w14:textId="77777777" w:rsidR="005050FE" w:rsidRPr="0009045C" w:rsidRDefault="005050FE"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eastAsia="uk-UA"/>
              </w:rPr>
              <w:t>Електромонтажні роботи, 43.22 Монтаж водопровідних мереж, систем опалення та кондиціонування, 43.31 Штукатурні роботи, 43.33 Покриття підлоги й облицювання стін, 43.34 Малярні роботи та скління, 43.91 Покрівельні роботи, чинний на дату кінцевого строку подання тендерних пропозицій, виданий на ім’я учасника;</w:t>
            </w:r>
          </w:p>
          <w:p w14:paraId="7DE8C009" w14:textId="77777777" w:rsidR="005050FE" w:rsidRPr="00112890" w:rsidRDefault="005050FE" w:rsidP="00B423A3">
            <w:pPr>
              <w:spacing w:after="0" w:line="240" w:lineRule="auto"/>
              <w:jc w:val="both"/>
              <w:rPr>
                <w:rFonts w:ascii="Times New Roman" w:hAnsi="Times New Roman" w:cs="Times New Roman"/>
                <w:sz w:val="24"/>
                <w:szCs w:val="24"/>
                <w:lang w:val="uk-UA" w:eastAsia="uk-UA"/>
              </w:rPr>
            </w:pPr>
            <w:r w:rsidRPr="00112890">
              <w:rPr>
                <w:rFonts w:ascii="Times New Roman" w:hAnsi="Times New Roman" w:cs="Times New Roman"/>
                <w:sz w:val="24"/>
                <w:szCs w:val="24"/>
                <w:lang w:val="uk-UA" w:eastAsia="uk-UA"/>
              </w:rPr>
              <w:t>- ліцензія на провадження господарської діяльності з надання послуг і виконання робіт протипожежного призначення, видана учаснику, або довідка в довільній формі, яка містить відомості про дату і номер рішення органу ліцензування (з наданням копії такого рішення у складі тендерної пропозиції) щодо наявності права у учасника на провадження господарської діяльності з надання послуг і виконання робіт протипожежного призначення на види робіт:</w:t>
            </w:r>
          </w:p>
          <w:p w14:paraId="651C0B75" w14:textId="77777777" w:rsidR="005050FE" w:rsidRPr="00112890" w:rsidRDefault="005050FE" w:rsidP="00B423A3">
            <w:pPr>
              <w:spacing w:after="0" w:line="240" w:lineRule="auto"/>
              <w:jc w:val="both"/>
              <w:rPr>
                <w:rFonts w:ascii="Times New Roman" w:hAnsi="Times New Roman" w:cs="Times New Roman"/>
                <w:sz w:val="24"/>
                <w:szCs w:val="24"/>
                <w:lang w:val="uk-UA" w:eastAsia="uk-UA"/>
              </w:rPr>
            </w:pPr>
            <w:r w:rsidRPr="00112890">
              <w:rPr>
                <w:rFonts w:ascii="Times New Roman" w:hAnsi="Times New Roman" w:cs="Times New Roman"/>
                <w:sz w:val="24"/>
                <w:szCs w:val="24"/>
                <w:lang w:val="uk-UA" w:eastAsia="uk-UA"/>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14:paraId="7FF080CF" w14:textId="77777777" w:rsidR="005050FE" w:rsidRPr="00112890" w:rsidRDefault="005050FE" w:rsidP="00B423A3">
            <w:pPr>
              <w:spacing w:after="0" w:line="240" w:lineRule="auto"/>
              <w:jc w:val="both"/>
              <w:rPr>
                <w:rFonts w:ascii="Times New Roman" w:hAnsi="Times New Roman" w:cs="Times New Roman"/>
                <w:sz w:val="24"/>
                <w:szCs w:val="24"/>
                <w:lang w:val="uk-UA" w:eastAsia="uk-UA"/>
              </w:rPr>
            </w:pPr>
            <w:r w:rsidRPr="00112890">
              <w:rPr>
                <w:rFonts w:ascii="Times New Roman" w:hAnsi="Times New Roman" w:cs="Times New Roman"/>
                <w:sz w:val="24"/>
                <w:szCs w:val="24"/>
                <w:lang w:val="uk-UA" w:eastAsia="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14:paraId="488A8853" w14:textId="77777777" w:rsidR="005050FE" w:rsidRPr="00112890" w:rsidRDefault="005050FE" w:rsidP="00B423A3">
            <w:pPr>
              <w:spacing w:after="0" w:line="240" w:lineRule="auto"/>
              <w:jc w:val="both"/>
              <w:rPr>
                <w:rFonts w:ascii="Times New Roman" w:hAnsi="Times New Roman" w:cs="Times New Roman"/>
                <w:sz w:val="24"/>
                <w:szCs w:val="24"/>
                <w:lang w:val="uk-UA" w:eastAsia="uk-UA"/>
              </w:rPr>
            </w:pPr>
            <w:r w:rsidRPr="00112890">
              <w:rPr>
                <w:rFonts w:ascii="Times New Roman" w:hAnsi="Times New Roman" w:cs="Times New Roman"/>
                <w:sz w:val="24"/>
                <w:szCs w:val="24"/>
                <w:lang w:val="uk-UA" w:eastAsia="uk-UA"/>
              </w:rPr>
              <w:t>монтаж, підтримання експлуатаційної придатності (технічне обслуговування) систем протидимного захисту;</w:t>
            </w:r>
          </w:p>
          <w:p w14:paraId="1132C4F8" w14:textId="63BB1F5B" w:rsidR="00F0310C" w:rsidRPr="00112890" w:rsidRDefault="005050FE" w:rsidP="00F0310C">
            <w:pPr>
              <w:spacing w:after="0" w:line="240" w:lineRule="auto"/>
              <w:jc w:val="both"/>
              <w:rPr>
                <w:rFonts w:ascii="Times New Roman" w:hAnsi="Times New Roman" w:cs="Times New Roman"/>
                <w:sz w:val="24"/>
                <w:szCs w:val="24"/>
                <w:lang w:val="uk-UA" w:eastAsia="uk-UA"/>
              </w:rPr>
            </w:pPr>
            <w:r w:rsidRPr="00112890">
              <w:rPr>
                <w:rFonts w:ascii="Times New Roman" w:hAnsi="Times New Roman" w:cs="Times New Roman"/>
                <w:sz w:val="24"/>
                <w:szCs w:val="24"/>
                <w:lang w:val="uk-UA" w:eastAsia="uk-UA"/>
              </w:rPr>
              <w:t>вогнезахист</w:t>
            </w:r>
            <w:r w:rsidR="00F0310C" w:rsidRPr="00112890">
              <w:rPr>
                <w:rFonts w:ascii="Times New Roman" w:hAnsi="Times New Roman" w:cs="Times New Roman"/>
                <w:sz w:val="24"/>
                <w:szCs w:val="24"/>
                <w:lang w:val="uk-UA" w:eastAsia="uk-UA"/>
              </w:rPr>
              <w:t>;</w:t>
            </w:r>
            <w:r w:rsidRPr="00112890">
              <w:rPr>
                <w:rFonts w:ascii="Times New Roman" w:hAnsi="Times New Roman" w:cs="Times New Roman"/>
                <w:sz w:val="24"/>
                <w:szCs w:val="24"/>
                <w:lang w:val="uk-UA" w:eastAsia="uk-UA"/>
              </w:rPr>
              <w:t xml:space="preserve"> </w:t>
            </w:r>
          </w:p>
          <w:p w14:paraId="66AD3738" w14:textId="713B7635" w:rsidR="00AE06A9" w:rsidRPr="0009045C" w:rsidRDefault="00754635" w:rsidP="00F0310C">
            <w:pPr>
              <w:spacing w:after="0" w:line="240" w:lineRule="auto"/>
              <w:jc w:val="both"/>
              <w:rPr>
                <w:rFonts w:ascii="Times New Roman" w:eastAsia="Times New Roman" w:hAnsi="Times New Roman" w:cs="Times New Roman"/>
                <w:color w:val="000000"/>
                <w:sz w:val="24"/>
                <w:szCs w:val="24"/>
                <w:lang w:eastAsia="uk-UA"/>
              </w:rPr>
            </w:pPr>
            <w:r w:rsidRPr="00112890">
              <w:rPr>
                <w:rFonts w:ascii="Times New Roman" w:eastAsia="Times New Roman" w:hAnsi="Times New Roman" w:cs="Times New Roman"/>
                <w:color w:val="000000"/>
                <w:sz w:val="24"/>
                <w:szCs w:val="24"/>
                <w:lang w:eastAsia="uk-UA"/>
              </w:rPr>
              <w:t xml:space="preserve">У </w:t>
            </w:r>
            <w:proofErr w:type="spellStart"/>
            <w:r w:rsidRPr="00112890">
              <w:rPr>
                <w:rFonts w:ascii="Times New Roman" w:eastAsia="Times New Roman" w:hAnsi="Times New Roman" w:cs="Times New Roman"/>
                <w:color w:val="000000"/>
                <w:sz w:val="24"/>
                <w:szCs w:val="24"/>
                <w:lang w:eastAsia="uk-UA"/>
              </w:rPr>
              <w:t>цій</w:t>
            </w:r>
            <w:proofErr w:type="spellEnd"/>
            <w:r w:rsidRPr="00112890">
              <w:rPr>
                <w:rFonts w:ascii="Times New Roman" w:eastAsia="Times New Roman" w:hAnsi="Times New Roman" w:cs="Times New Roman"/>
                <w:color w:val="000000"/>
                <w:sz w:val="24"/>
                <w:szCs w:val="24"/>
                <w:lang w:eastAsia="uk-UA"/>
              </w:rPr>
              <w:t xml:space="preserve"> </w:t>
            </w:r>
            <w:proofErr w:type="spellStart"/>
            <w:r w:rsidRPr="00112890">
              <w:rPr>
                <w:rFonts w:ascii="Times New Roman" w:eastAsia="Times New Roman" w:hAnsi="Times New Roman" w:cs="Times New Roman"/>
                <w:color w:val="000000"/>
                <w:sz w:val="24"/>
                <w:szCs w:val="24"/>
                <w:lang w:eastAsia="uk-UA"/>
              </w:rPr>
              <w:t>документації</w:t>
            </w:r>
            <w:proofErr w:type="spellEnd"/>
            <w:r w:rsidRPr="00112890">
              <w:rPr>
                <w:rFonts w:ascii="Times New Roman" w:eastAsia="Times New Roman" w:hAnsi="Times New Roman" w:cs="Times New Roman"/>
                <w:color w:val="000000"/>
                <w:sz w:val="24"/>
                <w:szCs w:val="24"/>
                <w:lang w:eastAsia="uk-UA"/>
              </w:rPr>
              <w:t xml:space="preserve"> </w:t>
            </w:r>
            <w:proofErr w:type="spellStart"/>
            <w:r w:rsidRPr="00112890">
              <w:rPr>
                <w:rFonts w:ascii="Times New Roman" w:eastAsia="Times New Roman" w:hAnsi="Times New Roman" w:cs="Times New Roman"/>
                <w:color w:val="000000"/>
                <w:sz w:val="24"/>
                <w:szCs w:val="24"/>
                <w:lang w:eastAsia="uk-UA"/>
              </w:rPr>
              <w:t>всі</w:t>
            </w:r>
            <w:proofErr w:type="spellEnd"/>
            <w:r w:rsidRPr="00112890">
              <w:rPr>
                <w:rFonts w:ascii="Times New Roman" w:eastAsia="Times New Roman" w:hAnsi="Times New Roman" w:cs="Times New Roman"/>
                <w:color w:val="000000"/>
                <w:sz w:val="24"/>
                <w:szCs w:val="24"/>
                <w:lang w:eastAsia="uk-UA"/>
              </w:rPr>
              <w:t xml:space="preserve"> </w:t>
            </w:r>
            <w:proofErr w:type="spellStart"/>
            <w:r w:rsidRPr="00112890">
              <w:rPr>
                <w:rFonts w:ascii="Times New Roman" w:eastAsia="Times New Roman" w:hAnsi="Times New Roman" w:cs="Times New Roman"/>
                <w:color w:val="000000"/>
                <w:sz w:val="24"/>
                <w:szCs w:val="24"/>
                <w:lang w:eastAsia="uk-UA"/>
              </w:rPr>
              <w:t>посилання</w:t>
            </w:r>
            <w:proofErr w:type="spellEnd"/>
            <w:r w:rsidRPr="00112890">
              <w:rPr>
                <w:rFonts w:ascii="Times New Roman" w:eastAsia="Times New Roman" w:hAnsi="Times New Roman" w:cs="Times New Roman"/>
                <w:color w:val="000000"/>
                <w:sz w:val="24"/>
                <w:szCs w:val="24"/>
                <w:lang w:eastAsia="uk-UA"/>
              </w:rPr>
              <w:t xml:space="preserve"> на</w:t>
            </w:r>
            <w:r w:rsidRPr="0009045C">
              <w:rPr>
                <w:rFonts w:ascii="Times New Roman" w:eastAsia="Times New Roman" w:hAnsi="Times New Roman" w:cs="Times New Roman"/>
                <w:color w:val="000000"/>
                <w:sz w:val="24"/>
                <w:szCs w:val="24"/>
                <w:lang w:eastAsia="uk-UA"/>
              </w:rPr>
              <w:t xml:space="preserve">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09045C">
              <w:rPr>
                <w:rFonts w:ascii="Times New Roman" w:eastAsia="Times New Roman" w:hAnsi="Times New Roman" w:cs="Times New Roman"/>
                <w:color w:val="000000"/>
                <w:sz w:val="24"/>
                <w:szCs w:val="24"/>
                <w:lang w:val="uk-UA" w:eastAsia="uk-UA"/>
              </w:rPr>
              <w:t xml:space="preserve"> </w:t>
            </w:r>
            <w:r w:rsidRPr="0009045C">
              <w:rPr>
                <w:rFonts w:ascii="Times New Roman" w:eastAsia="Times New Roman" w:hAnsi="Times New Roman" w:cs="Times New Roman"/>
                <w:color w:val="000000"/>
                <w:sz w:val="24"/>
                <w:szCs w:val="24"/>
                <w:lang w:eastAsia="uk-UA"/>
              </w:rPr>
              <w:t>«або еквівалент».</w:t>
            </w:r>
          </w:p>
        </w:tc>
      </w:tr>
      <w:tr w:rsidR="00754635" w:rsidRPr="00C96705" w14:paraId="2484C02B" w14:textId="77777777" w:rsidTr="002F509F">
        <w:trPr>
          <w:trHeight w:val="186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911896"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68F973" w14:textId="77777777"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368B25" w14:textId="77777777" w:rsidR="002237E0" w:rsidRPr="00731F59" w:rsidRDefault="00F439B7" w:rsidP="002328B7">
            <w:pPr>
              <w:spacing w:line="240" w:lineRule="auto"/>
              <w:jc w:val="both"/>
              <w:rPr>
                <w:rFonts w:ascii="Times New Roman" w:hAnsi="Times New Roman" w:cs="Times New Roman"/>
                <w:sz w:val="24"/>
                <w:szCs w:val="24"/>
                <w:lang w:val="uk-UA"/>
              </w:rPr>
            </w:pPr>
            <w:r w:rsidRPr="00731F59">
              <w:rPr>
                <w:rFonts w:ascii="Times New Roman" w:eastAsia="Times New Roman" w:hAnsi="Times New Roman" w:cs="Times New Roman"/>
                <w:sz w:val="24"/>
                <w:szCs w:val="24"/>
                <w:lang w:val="uk-UA"/>
              </w:rPr>
              <w:t>у разі потреби</w:t>
            </w:r>
          </w:p>
        </w:tc>
      </w:tr>
      <w:tr w:rsidR="00754635" w:rsidRPr="00C96705" w14:paraId="1EAED9F3"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CCEE2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D99D9C" w14:textId="77777777"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0EA3CD" w14:textId="628549AF" w:rsidR="00AE06A9" w:rsidRPr="009A6820" w:rsidRDefault="00CC79E4" w:rsidP="00DD461D">
            <w:pPr>
              <w:spacing w:after="0" w:line="240" w:lineRule="auto"/>
              <w:jc w:val="both"/>
              <w:rPr>
                <w:rFonts w:ascii="Times New Roman" w:hAnsi="Times New Roman" w:cs="Times New Roman"/>
                <w:sz w:val="24"/>
                <w:szCs w:val="24"/>
              </w:rPr>
            </w:pPr>
            <w:r w:rsidRPr="00731F59">
              <w:rPr>
                <w:rFonts w:ascii="Times New Roman" w:hAnsi="Times New Roman"/>
                <w:spacing w:val="-1"/>
                <w:sz w:val="24"/>
                <w:szCs w:val="24"/>
                <w:lang w:eastAsia="ar-SA"/>
              </w:rPr>
              <w:t xml:space="preserve">У разі </w:t>
            </w:r>
            <w:r w:rsidRPr="00731F59">
              <w:rPr>
                <w:rFonts w:ascii="Times New Roman" w:hAnsi="Times New Roman"/>
                <w:sz w:val="24"/>
                <w:szCs w:val="24"/>
                <w:lang w:eastAsia="ar-SA"/>
              </w:rPr>
              <w:t xml:space="preserve">залучення до </w:t>
            </w:r>
            <w:r w:rsidRPr="00731F59">
              <w:rPr>
                <w:rFonts w:ascii="Times New Roman" w:hAnsi="Times New Roman"/>
                <w:sz w:val="24"/>
                <w:szCs w:val="24"/>
                <w:lang w:val="uk-UA" w:eastAsia="ar-SA"/>
              </w:rPr>
              <w:t>виконання робіт</w:t>
            </w:r>
            <w:r w:rsidRPr="00731F59">
              <w:rPr>
                <w:rFonts w:ascii="Times New Roman" w:hAnsi="Times New Roman"/>
                <w:sz w:val="24"/>
                <w:szCs w:val="24"/>
                <w:lang w:eastAsia="ar-SA"/>
              </w:rPr>
              <w:t xml:space="preserve"> </w:t>
            </w:r>
            <w:r w:rsidRPr="00731F59">
              <w:rPr>
                <w:rFonts w:ascii="Times New Roman" w:hAnsi="Times New Roman"/>
                <w:sz w:val="24"/>
                <w:szCs w:val="24"/>
                <w:lang w:eastAsia="uk-UA"/>
              </w:rPr>
              <w:t>субпідрядника(ів)/співвиконавця(ів)</w:t>
            </w:r>
            <w:r w:rsidRPr="00731F59">
              <w:rPr>
                <w:rFonts w:ascii="Times New Roman" w:hAnsi="Times New Roman"/>
                <w:sz w:val="24"/>
                <w:szCs w:val="24"/>
                <w:lang w:eastAsia="ar-SA"/>
              </w:rPr>
              <w:t xml:space="preserve"> </w:t>
            </w:r>
            <w:r w:rsidRPr="00731F59">
              <w:rPr>
                <w:rFonts w:ascii="Times New Roman" w:hAnsi="Times New Roman"/>
                <w:sz w:val="24"/>
                <w:szCs w:val="24"/>
                <w:lang w:eastAsia="uk-UA"/>
              </w:rPr>
              <w:t>в обсязі не менше 20 відсотків від вартості договору про закупівлю</w:t>
            </w:r>
            <w:r w:rsidRPr="00731F59">
              <w:rPr>
                <w:rFonts w:ascii="Times New Roman" w:hAnsi="Times New Roman"/>
                <w:sz w:val="24"/>
                <w:szCs w:val="24"/>
                <w:lang w:eastAsia="ar-SA"/>
              </w:rPr>
              <w:t xml:space="preserve">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w:t>
            </w:r>
            <w:r w:rsidRPr="00731F59">
              <w:rPr>
                <w:rFonts w:ascii="Times New Roman" w:hAnsi="Times New Roman"/>
                <w:sz w:val="24"/>
                <w:szCs w:val="24"/>
                <w:lang w:val="uk-UA" w:eastAsia="ar-SA"/>
              </w:rPr>
              <w:t>робіт</w:t>
            </w:r>
            <w:r w:rsidRPr="00731F59">
              <w:rPr>
                <w:rFonts w:ascii="Times New Roman" w:hAnsi="Times New Roman"/>
                <w:sz w:val="24"/>
                <w:szCs w:val="24"/>
                <w:lang w:eastAsia="ar-SA"/>
              </w:rPr>
              <w:t xml:space="preserve"> як субпідрядника/співвиконавця, з обов’язковим зазначенням інформації щодо наявності в </w:t>
            </w:r>
            <w:r w:rsidRPr="00731F59">
              <w:rPr>
                <w:rFonts w:ascii="Times New Roman" w:hAnsi="Times New Roman"/>
                <w:sz w:val="24"/>
                <w:szCs w:val="24"/>
                <w:lang w:eastAsia="uk-UA"/>
              </w:rPr>
              <w:t>субпідрядника(ів)/</w:t>
            </w:r>
            <w:r w:rsidRPr="00731F59">
              <w:rPr>
                <w:rFonts w:ascii="Times New Roman" w:hAnsi="Times New Roman"/>
                <w:sz w:val="24"/>
                <w:szCs w:val="24"/>
                <w:lang w:val="uk-UA" w:eastAsia="uk-UA"/>
              </w:rPr>
              <w:t xml:space="preserve"> </w:t>
            </w:r>
            <w:r w:rsidRPr="00731F59">
              <w:rPr>
                <w:rFonts w:ascii="Times New Roman" w:hAnsi="Times New Roman"/>
                <w:sz w:val="24"/>
                <w:szCs w:val="24"/>
                <w:lang w:eastAsia="uk-UA"/>
              </w:rPr>
              <w:t xml:space="preserve">співвиконавця(ів) </w:t>
            </w:r>
            <w:r w:rsidRPr="00731F59">
              <w:rPr>
                <w:rFonts w:ascii="Times New Roman" w:hAnsi="Times New Roman" w:cs="Times New Roman"/>
                <w:sz w:val="24"/>
                <w:szCs w:val="24"/>
                <w:lang w:eastAsia="uk-UA"/>
              </w:rPr>
              <w:t xml:space="preserve">дозволу(ів)/ліцензії(ій) </w:t>
            </w:r>
            <w:r w:rsidRPr="00731F59">
              <w:rPr>
                <w:rFonts w:ascii="Times New Roman" w:hAnsi="Times New Roman" w:cs="Times New Roman"/>
                <w:spacing w:val="-1"/>
                <w:sz w:val="24"/>
                <w:szCs w:val="24"/>
                <w:lang w:eastAsia="ar-SA"/>
              </w:rPr>
              <w:t>на провадження господарської діяльності, якщо обов’язковість такого(их) д</w:t>
            </w:r>
            <w:r w:rsidRPr="00731F59">
              <w:rPr>
                <w:rFonts w:ascii="Times New Roman" w:hAnsi="Times New Roman" w:cs="Times New Roman"/>
                <w:sz w:val="24"/>
                <w:szCs w:val="24"/>
                <w:lang w:eastAsia="uk-UA"/>
              </w:rPr>
              <w:t xml:space="preserve">озволу(ів)/ліцензії(ій) передбачена чинним законодавством. </w:t>
            </w:r>
            <w:r w:rsidRPr="00731F59">
              <w:rPr>
                <w:rFonts w:ascii="Times New Roman" w:hAnsi="Times New Roman" w:cs="Times New Roman"/>
                <w:sz w:val="24"/>
                <w:szCs w:val="24"/>
              </w:rPr>
              <w:t xml:space="preserve">Вищезазначена інформація не зазначається у тендерній пропозиції у разі, якщо учасник не має наміру залучати до виконання </w:t>
            </w:r>
            <w:r w:rsidRPr="00731F59">
              <w:rPr>
                <w:rFonts w:ascii="Times New Roman" w:hAnsi="Times New Roman" w:cs="Times New Roman"/>
                <w:sz w:val="24"/>
                <w:szCs w:val="24"/>
                <w:lang w:val="uk-UA"/>
              </w:rPr>
              <w:t xml:space="preserve">робіт </w:t>
            </w:r>
            <w:r w:rsidRPr="00731F59">
              <w:rPr>
                <w:rFonts w:ascii="Times New Roman" w:hAnsi="Times New Roman" w:cs="Times New Roman"/>
                <w:sz w:val="24"/>
                <w:szCs w:val="24"/>
              </w:rPr>
              <w:t>субпідрядника/співвиконавця в обсязі не менше 20 відсотків вартості договору про закупівлю.</w:t>
            </w:r>
          </w:p>
        </w:tc>
      </w:tr>
      <w:tr w:rsidR="00564043" w:rsidRPr="00C96705" w14:paraId="09705600"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EBF71A"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B73604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41A111"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4B1F0D2" w14:textId="3FDB7E33" w:rsidR="00AE06A9" w:rsidRPr="009A6820"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21A806D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9FE9D6"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2DA742F"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2F509F" w14:paraId="16D84BE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61A4E4D"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3AB9A9"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F1727E" w14:textId="77777777" w:rsidR="00F73101" w:rsidRPr="002F509F" w:rsidRDefault="00F73101" w:rsidP="003C6913">
            <w:pPr>
              <w:spacing w:after="0" w:line="240" w:lineRule="auto"/>
              <w:jc w:val="both"/>
              <w:rPr>
                <w:rFonts w:ascii="Times New Roman" w:hAnsi="Times New Roman" w:cs="Times New Roman"/>
                <w:sz w:val="24"/>
                <w:szCs w:val="24"/>
                <w:lang w:val="uk-UA"/>
              </w:rPr>
            </w:pPr>
            <w:bookmarkStart w:id="6" w:name="_Hlk142390974"/>
            <w:r w:rsidRPr="002F509F">
              <w:rPr>
                <w:rFonts w:ascii="Times New Roman" w:hAnsi="Times New Roman" w:cs="Times New Roman"/>
                <w:sz w:val="24"/>
                <w:szCs w:val="24"/>
                <w:lang w:val="uk-UA"/>
              </w:rPr>
              <w:t>Кінцевий строк подання тендерних пропозицій</w:t>
            </w:r>
          </w:p>
          <w:p w14:paraId="7EC22D67" w14:textId="761A2772" w:rsidR="00F73101" w:rsidRPr="002F509F" w:rsidRDefault="00B52A09" w:rsidP="003C6913">
            <w:pPr>
              <w:spacing w:after="0" w:line="240" w:lineRule="auto"/>
              <w:jc w:val="both"/>
              <w:rPr>
                <w:rFonts w:ascii="Times New Roman" w:hAnsi="Times New Roman" w:cs="Times New Roman"/>
                <w:b/>
                <w:sz w:val="24"/>
                <w:szCs w:val="24"/>
                <w:lang w:val="uk-UA"/>
              </w:rPr>
            </w:pPr>
            <w:bookmarkStart w:id="7" w:name="_GoBack"/>
            <w:r>
              <w:rPr>
                <w:rFonts w:ascii="Times New Roman" w:hAnsi="Times New Roman" w:cs="Times New Roman"/>
                <w:b/>
                <w:sz w:val="24"/>
                <w:szCs w:val="24"/>
                <w:lang w:val="uk-UA"/>
              </w:rPr>
              <w:t>1</w:t>
            </w:r>
            <w:r w:rsidR="00E844E3">
              <w:rPr>
                <w:rFonts w:ascii="Times New Roman" w:hAnsi="Times New Roman" w:cs="Times New Roman"/>
                <w:b/>
                <w:sz w:val="24"/>
                <w:szCs w:val="24"/>
                <w:lang w:val="uk-UA"/>
              </w:rPr>
              <w:t>7</w:t>
            </w:r>
            <w:r>
              <w:rPr>
                <w:rFonts w:ascii="Times New Roman" w:hAnsi="Times New Roman" w:cs="Times New Roman"/>
                <w:b/>
                <w:sz w:val="24"/>
                <w:szCs w:val="24"/>
                <w:lang w:val="uk-UA"/>
              </w:rPr>
              <w:t>.08</w:t>
            </w:r>
            <w:r w:rsidR="00DD461D" w:rsidRPr="002F509F">
              <w:rPr>
                <w:rFonts w:ascii="Times New Roman" w:hAnsi="Times New Roman" w:cs="Times New Roman"/>
                <w:b/>
                <w:sz w:val="24"/>
                <w:szCs w:val="24"/>
                <w:lang w:val="uk-UA"/>
              </w:rPr>
              <w:t>.</w:t>
            </w:r>
            <w:r w:rsidR="00F73101" w:rsidRPr="002F509F">
              <w:rPr>
                <w:rFonts w:ascii="Times New Roman" w:hAnsi="Times New Roman" w:cs="Times New Roman"/>
                <w:b/>
                <w:sz w:val="24"/>
                <w:szCs w:val="24"/>
                <w:lang w:val="uk-UA"/>
              </w:rPr>
              <w:t>20</w:t>
            </w:r>
            <w:r w:rsidR="00CF165F" w:rsidRPr="002F509F">
              <w:rPr>
                <w:rFonts w:ascii="Times New Roman" w:hAnsi="Times New Roman" w:cs="Times New Roman"/>
                <w:b/>
                <w:sz w:val="24"/>
                <w:szCs w:val="24"/>
                <w:lang w:val="uk-UA"/>
              </w:rPr>
              <w:t>2</w:t>
            </w:r>
            <w:r w:rsidR="00E202D2" w:rsidRPr="002F509F">
              <w:rPr>
                <w:rFonts w:ascii="Times New Roman" w:hAnsi="Times New Roman" w:cs="Times New Roman"/>
                <w:b/>
                <w:sz w:val="24"/>
                <w:szCs w:val="24"/>
                <w:lang w:val="uk-UA"/>
              </w:rPr>
              <w:t>3</w:t>
            </w:r>
            <w:r w:rsidR="00BC230F" w:rsidRPr="002F509F">
              <w:rPr>
                <w:rFonts w:ascii="Times New Roman" w:hAnsi="Times New Roman" w:cs="Times New Roman"/>
                <w:b/>
                <w:sz w:val="24"/>
                <w:szCs w:val="24"/>
                <w:lang w:val="uk-UA"/>
              </w:rPr>
              <w:t xml:space="preserve"> </w:t>
            </w:r>
            <w:r w:rsidR="001142C6" w:rsidRPr="002F509F">
              <w:rPr>
                <w:rFonts w:ascii="Times New Roman" w:hAnsi="Times New Roman" w:cs="Times New Roman"/>
                <w:b/>
                <w:sz w:val="24"/>
                <w:szCs w:val="24"/>
              </w:rPr>
              <w:t>1</w:t>
            </w:r>
            <w:r w:rsidR="00696F19" w:rsidRPr="002F509F">
              <w:rPr>
                <w:rFonts w:ascii="Times New Roman" w:hAnsi="Times New Roman" w:cs="Times New Roman"/>
                <w:b/>
                <w:sz w:val="24"/>
                <w:szCs w:val="24"/>
              </w:rPr>
              <w:t>0</w:t>
            </w:r>
            <w:r w:rsidR="00BC230F" w:rsidRPr="002F509F">
              <w:rPr>
                <w:rFonts w:ascii="Times New Roman" w:hAnsi="Times New Roman" w:cs="Times New Roman"/>
                <w:b/>
                <w:sz w:val="24"/>
                <w:szCs w:val="24"/>
                <w:lang w:val="uk-UA"/>
              </w:rPr>
              <w:t>:00</w:t>
            </w:r>
            <w:bookmarkEnd w:id="7"/>
            <w:r w:rsidR="00F73101" w:rsidRPr="002F509F">
              <w:rPr>
                <w:rFonts w:ascii="Times New Roman" w:hAnsi="Times New Roman" w:cs="Times New Roman"/>
                <w:b/>
                <w:sz w:val="24"/>
                <w:szCs w:val="24"/>
                <w:lang w:val="uk-UA"/>
              </w:rPr>
              <w:t>.</w:t>
            </w:r>
          </w:p>
          <w:bookmarkEnd w:id="6"/>
          <w:p w14:paraId="7A54BC41" w14:textId="77777777" w:rsidR="00F73101" w:rsidRPr="002F509F" w:rsidRDefault="00F73101"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Отримана тендерна пропозиція автоматично вноситься до реєстру</w:t>
            </w:r>
            <w:r w:rsidR="00CF165F" w:rsidRPr="002F509F">
              <w:rPr>
                <w:rFonts w:ascii="Times New Roman" w:hAnsi="Times New Roman" w:cs="Times New Roman"/>
                <w:sz w:val="24"/>
                <w:szCs w:val="24"/>
                <w:lang w:val="uk-UA"/>
              </w:rPr>
              <w:t xml:space="preserve"> отриманих тендерних пропозицій</w:t>
            </w:r>
            <w:r w:rsidRPr="002F509F">
              <w:rPr>
                <w:rFonts w:ascii="Times New Roman" w:hAnsi="Times New Roman" w:cs="Times New Roman"/>
                <w:sz w:val="24"/>
                <w:szCs w:val="24"/>
                <w:lang w:val="uk-UA"/>
              </w:rPr>
              <w:t>.</w:t>
            </w:r>
          </w:p>
          <w:p w14:paraId="1FC702ED" w14:textId="77777777" w:rsidR="00754635" w:rsidRPr="002F509F" w:rsidRDefault="00F73101"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1FE60E8" w14:textId="2E68B2A4" w:rsidR="00AE06A9" w:rsidRPr="00772521" w:rsidRDefault="009009B9"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64043" w:rsidRPr="002F509F" w14:paraId="73F9B209"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E55397"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C46A79"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sz w:val="24"/>
                <w:szCs w:val="24"/>
              </w:rPr>
              <w:t>Дата та час розкриття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357AA7" w14:textId="77777777" w:rsidR="002F509F" w:rsidRP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1044B457" w14:textId="60BFC630" w:rsidR="00115A16" w:rsidRPr="00115A16"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 xml:space="preserve">Електронний аукціон проводиться електронною системою закупівель відповідно до статті 30 Закону. </w:t>
            </w:r>
          </w:p>
          <w:p w14:paraId="14CD06F0" w14:textId="77777777" w:rsidR="002F509F" w:rsidRP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w:t>
            </w:r>
            <w:r w:rsidRPr="002F509F">
              <w:rPr>
                <w:rFonts w:ascii="Times New Roman" w:hAnsi="Times New Roman" w:cs="Times New Roman"/>
                <w:sz w:val="24"/>
                <w:szCs w:val="24"/>
                <w:lang w:val="uk-UA"/>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88FE482" w14:textId="77777777" w:rsid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33E05FF" w14:textId="77777777" w:rsid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5E9C365" w14:textId="584CBD92" w:rsidR="00AE06A9" w:rsidRPr="002328B7"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r w:rsidR="009009B9" w:rsidRPr="002F509F">
              <w:rPr>
                <w:rFonts w:ascii="Times New Roman" w:hAnsi="Times New Roman" w:cs="Times New Roman"/>
                <w:sz w:val="24"/>
                <w:szCs w:val="24"/>
                <w:lang w:val="uk-UA"/>
              </w:rPr>
              <w:t>.</w:t>
            </w:r>
          </w:p>
        </w:tc>
      </w:tr>
      <w:tr w:rsidR="00564043" w:rsidRPr="00C96705" w14:paraId="3E2B727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D2FF3E3"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AC259B"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437E66F8" w14:textId="77777777" w:rsidTr="002A2C42">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D414A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2A26F0" w14:textId="77777777" w:rsidR="00564043" w:rsidRPr="002328B7" w:rsidRDefault="00F24B8A" w:rsidP="002328B7">
            <w:pPr>
              <w:spacing w:line="240" w:lineRule="auto"/>
              <w:rPr>
                <w:rFonts w:ascii="Times New Roman" w:hAnsi="Times New Roman" w:cs="Times New Roman"/>
                <w:sz w:val="24"/>
                <w:szCs w:val="24"/>
              </w:rPr>
            </w:pPr>
            <w:r w:rsidRPr="00F24B8A">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F24B8A">
              <w:rPr>
                <w:rFonts w:ascii="Times New Roman" w:hAnsi="Times New Roman" w:cs="Times New Roman"/>
                <w:sz w:val="24"/>
                <w:szCs w:val="24"/>
                <w:lang w:val="uk-UA"/>
              </w:rPr>
              <w:t xml:space="preserve"> </w:t>
            </w:r>
            <w:r w:rsidRPr="00F24B8A">
              <w:rPr>
                <w:rFonts w:ascii="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2482DA" w14:textId="2CB06606" w:rsidR="00F24B8A" w:rsidRPr="00F24B8A"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CD1D8" w14:textId="5FFEAB6D" w:rsidR="00F24B8A"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w:t>
            </w:r>
            <w:r w:rsidR="009E709A">
              <w:rPr>
                <w:rFonts w:ascii="Times New Roman" w:hAnsi="Times New Roman" w:cs="Times New Roman"/>
                <w:sz w:val="24"/>
                <w:szCs w:val="24"/>
                <w:lang w:val="uk-UA"/>
              </w:rPr>
              <w:t>/приведена ціна</w:t>
            </w:r>
            <w:r w:rsidRPr="00F24B8A">
              <w:rPr>
                <w:rFonts w:ascii="Times New Roman" w:hAnsi="Times New Roman" w:cs="Times New Roman"/>
                <w:sz w:val="24"/>
                <w:szCs w:val="24"/>
                <w:lang w:val="uk-UA"/>
              </w:rPr>
              <w:t xml:space="preserve"> якої є найнижчою.</w:t>
            </w:r>
          </w:p>
          <w:p w14:paraId="2F53F4EB" w14:textId="4E9E2499" w:rsidR="009E709A" w:rsidRPr="00F24B8A" w:rsidRDefault="009E709A" w:rsidP="002A2C42">
            <w:pPr>
              <w:spacing w:after="0" w:line="240" w:lineRule="auto"/>
              <w:jc w:val="both"/>
              <w:rPr>
                <w:rFonts w:ascii="Times New Roman" w:hAnsi="Times New Roman" w:cs="Times New Roman"/>
                <w:sz w:val="24"/>
                <w:szCs w:val="24"/>
                <w:lang w:val="uk-UA"/>
              </w:rPr>
            </w:pPr>
            <w:r w:rsidRPr="00144282">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F24B8A">
              <w:rPr>
                <w:rFonts w:ascii="Times New Roman" w:hAnsi="Times New Roman" w:cs="Times New Roman"/>
                <w:sz w:val="24"/>
                <w:szCs w:val="24"/>
                <w:lang w:val="uk-UA"/>
              </w:rPr>
              <w:t>.</w:t>
            </w:r>
          </w:p>
          <w:p w14:paraId="0859A1AD" w14:textId="77777777" w:rsidR="00F24B8A" w:rsidRPr="00F24B8A"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 xml:space="preserve">Єдиним критерієм оцінки тендерних пропозицій є </w:t>
            </w:r>
            <w:r w:rsidRPr="00F24B8A">
              <w:rPr>
                <w:rFonts w:ascii="Times New Roman" w:hAnsi="Times New Roman" w:cs="Times New Roman"/>
                <w:b/>
                <w:sz w:val="24"/>
                <w:szCs w:val="24"/>
                <w:lang w:val="uk-UA"/>
              </w:rPr>
              <w:t>ціна (питома вага критерію – 100%)</w:t>
            </w:r>
            <w:r w:rsidRPr="00F24B8A">
              <w:rPr>
                <w:rFonts w:ascii="Times New Roman" w:hAnsi="Times New Roman" w:cs="Times New Roman"/>
                <w:sz w:val="24"/>
                <w:szCs w:val="24"/>
                <w:lang w:val="uk-UA"/>
              </w:rPr>
              <w:t>.</w:t>
            </w:r>
          </w:p>
          <w:p w14:paraId="0AC505DB" w14:textId="1311769D" w:rsidR="00AE06A9" w:rsidRPr="002328B7"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AD365B" w:rsidRPr="00C96705" w14:paraId="735886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410BB6"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6B3A3B"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A5BF9B" w14:textId="18D75954" w:rsidR="00F24B8A" w:rsidRPr="009E709A" w:rsidRDefault="009E709A" w:rsidP="00F24B8A">
            <w:pPr>
              <w:spacing w:after="0" w:line="240" w:lineRule="auto"/>
              <w:jc w:val="both"/>
              <w:rPr>
                <w:rFonts w:ascii="Times New Roman" w:hAnsi="Times New Roman" w:cs="Times New Roman"/>
                <w:bCs/>
                <w:sz w:val="24"/>
                <w:szCs w:val="24"/>
                <w:lang w:val="uk-UA"/>
              </w:rPr>
            </w:pPr>
            <w:r w:rsidRPr="009E709A">
              <w:rPr>
                <w:rFonts w:ascii="Times New Roman" w:hAnsi="Times New Roman" w:cs="Times New Roman"/>
                <w:bCs/>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F24B8A" w:rsidRPr="009E709A">
              <w:rPr>
                <w:rFonts w:ascii="Times New Roman" w:hAnsi="Times New Roman" w:cs="Times New Roman"/>
                <w:bCs/>
                <w:sz w:val="24"/>
                <w:szCs w:val="24"/>
                <w:lang w:val="uk-UA"/>
              </w:rPr>
              <w:t>.</w:t>
            </w:r>
          </w:p>
          <w:p w14:paraId="06B44C71" w14:textId="707C5963"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144282" w:rsidRPr="00230CBF">
              <w:rPr>
                <w:rFonts w:ascii="Times New Roman" w:hAnsi="Times New Roman" w:cs="Times New Roman"/>
                <w:sz w:val="24"/>
                <w:szCs w:val="24"/>
                <w:lang w:val="uk-UA"/>
              </w:rPr>
              <w:t>визначеного визначеного абзацом першим частини чотирнадцятої статті 29 Закону/абзацом дев’ятим пункту 37 Особливосте</w:t>
            </w:r>
            <w:r w:rsidR="00F91299" w:rsidRPr="00230CBF">
              <w:rPr>
                <w:rFonts w:ascii="Times New Roman" w:hAnsi="Times New Roman" w:cs="Times New Roman"/>
                <w:sz w:val="24"/>
                <w:szCs w:val="24"/>
                <w:lang w:val="uk-UA"/>
              </w:rPr>
              <w:t>й</w:t>
            </w:r>
          </w:p>
          <w:p w14:paraId="4DE54831" w14:textId="77777777"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700F6207" w14:textId="77777777"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30ABC5" w14:textId="77777777"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16F242" w14:textId="20002015" w:rsidR="00AE06A9"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tc>
      </w:tr>
      <w:tr w:rsidR="00AD365B" w:rsidRPr="00895612" w14:paraId="79906F1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3A0781"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3E9D3B"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22B135" w14:textId="69951649" w:rsidR="00F24B8A" w:rsidRPr="00F24B8A" w:rsidRDefault="00F24B8A" w:rsidP="00F24B8A">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Замовник має право звернутися за підтвердженням інформації, наданої учасником</w:t>
            </w:r>
            <w:r w:rsidR="009E709A">
              <w:rPr>
                <w:rFonts w:ascii="Times New Roman" w:hAnsi="Times New Roman" w:cs="Times New Roman"/>
                <w:sz w:val="24"/>
                <w:szCs w:val="24"/>
                <w:lang w:val="uk-UA"/>
              </w:rPr>
              <w:t>/переможцем</w:t>
            </w:r>
            <w:r w:rsidRPr="00F24B8A">
              <w:rPr>
                <w:rFonts w:ascii="Times New Roman" w:hAnsi="Times New Roman" w:cs="Times New Roman"/>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14:paraId="69F510BF" w14:textId="1A4E8038" w:rsidR="00AD365B" w:rsidRPr="002328B7" w:rsidRDefault="00F24B8A" w:rsidP="00F24B8A">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44282">
              <w:rPr>
                <w:rFonts w:ascii="Times New Roman" w:hAnsi="Times New Roman" w:cs="Times New Roman"/>
                <w:sz w:val="24"/>
                <w:szCs w:val="24"/>
                <w:lang w:val="uk-UA"/>
              </w:rPr>
              <w:t>7</w:t>
            </w:r>
            <w:r w:rsidRPr="00F24B8A">
              <w:rPr>
                <w:rFonts w:ascii="Times New Roman" w:hAnsi="Times New Roman" w:cs="Times New Roman"/>
                <w:sz w:val="24"/>
                <w:szCs w:val="24"/>
                <w:lang w:val="uk-UA"/>
              </w:rPr>
              <w:t xml:space="preserve"> </w:t>
            </w:r>
            <w:r w:rsidR="00144282">
              <w:rPr>
                <w:rFonts w:ascii="Times New Roman" w:hAnsi="Times New Roman" w:cs="Times New Roman"/>
                <w:sz w:val="24"/>
                <w:szCs w:val="24"/>
                <w:lang w:val="uk-UA"/>
              </w:rPr>
              <w:t>О</w:t>
            </w:r>
            <w:r w:rsidRPr="00F24B8A">
              <w:rPr>
                <w:rFonts w:ascii="Times New Roman" w:hAnsi="Times New Roman" w:cs="Times New Roman"/>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24B8A" w:rsidRPr="00AD365B" w14:paraId="2511D1F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01A66F" w14:textId="77777777"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5AC046" w14:textId="77777777"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8F1001" w14:textId="77777777" w:rsidR="00F24B8A" w:rsidRPr="00F24B8A" w:rsidRDefault="00F24B8A" w:rsidP="00F24B8A">
            <w:pPr>
              <w:pStyle w:val="tj"/>
              <w:shd w:val="clear" w:color="auto" w:fill="FFFFFF"/>
              <w:spacing w:before="0" w:beforeAutospacing="0" w:after="0" w:afterAutospacing="0"/>
              <w:jc w:val="both"/>
              <w:rPr>
                <w:lang w:val="uk-UA"/>
              </w:rPr>
            </w:pPr>
            <w:r w:rsidRPr="00F24B8A">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F24B8A">
              <w:rPr>
                <w:lang w:val="uk-UA"/>
              </w:rPr>
              <w:lastRenderedPageBreak/>
              <w:t>він розміщує у строк, який не може бути меншим ніж два робочі дні до закінчення строку розгляду тендерних пропозицій</w:t>
            </w:r>
            <w:r w:rsidRPr="00F24B8A">
              <w:rPr>
                <w:rFonts w:ascii="IBM Plex Serif" w:hAnsi="IBM Plex Serif"/>
                <w:color w:val="293A55"/>
                <w:lang w:val="uk-UA"/>
              </w:rPr>
              <w:t xml:space="preserve">, </w:t>
            </w:r>
            <w:r w:rsidRPr="00F24B8A">
              <w:rPr>
                <w:lang w:val="uk-UA"/>
              </w:rPr>
              <w:t>повідомлення з вимогою про усунення таких невідповідностей в електронній системі закупівель.</w:t>
            </w:r>
          </w:p>
          <w:p w14:paraId="2265B049" w14:textId="0C0CE15E" w:rsidR="00F24B8A" w:rsidRPr="004B25C5" w:rsidRDefault="00F24B8A" w:rsidP="00F24B8A">
            <w:pPr>
              <w:pStyle w:val="tj"/>
              <w:shd w:val="clear" w:color="auto" w:fill="FFFFFF"/>
              <w:spacing w:before="0" w:beforeAutospacing="0" w:after="0" w:afterAutospacing="0"/>
              <w:jc w:val="both"/>
            </w:pPr>
            <w:r w:rsidRPr="00F24B8A">
              <w:rPr>
                <w:lang w:val="uk-UA"/>
              </w:rPr>
              <w:t>Під невідповідністю в інформації та/або документах, що подані учасником процедури закупівлі у складі тендерн</w:t>
            </w:r>
            <w:r w:rsidR="0029298E">
              <w:rPr>
                <w:lang w:val="uk-UA"/>
              </w:rPr>
              <w:t>ої</w:t>
            </w:r>
            <w:r w:rsidRPr="00F24B8A">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B25C5">
              <w:t> </w:t>
            </w:r>
            <w:r w:rsidRPr="00F24B8A">
              <w:rPr>
                <w:lang w:val="uk-UA"/>
              </w:rPr>
              <w:t>та/або відсутності інформації</w:t>
            </w:r>
            <w:r w:rsidRPr="004B25C5">
              <w:t> </w:t>
            </w:r>
            <w:r w:rsidRPr="00F24B8A">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4B25C5">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28A3A8" w14:textId="77777777" w:rsidR="00F24B8A" w:rsidRPr="001C1F0C" w:rsidRDefault="00F24B8A" w:rsidP="00F24B8A">
            <w:pPr>
              <w:shd w:val="clear" w:color="auto" w:fill="FFFFFF"/>
              <w:spacing w:after="0" w:line="230" w:lineRule="auto"/>
              <w:jc w:val="both"/>
              <w:rPr>
                <w:rFonts w:ascii="Times New Roman" w:eastAsia="Times New Roman" w:hAnsi="Times New Roman" w:cs="Times New Roman"/>
                <w:color w:val="000000"/>
                <w:sz w:val="24"/>
                <w:szCs w:val="24"/>
                <w:shd w:val="solid" w:color="FFFFFF" w:fill="FFFFFF"/>
                <w:lang w:eastAsia="ru-RU"/>
              </w:rPr>
            </w:pPr>
            <w:r w:rsidRPr="001C1F0C">
              <w:rPr>
                <w:rFonts w:ascii="Times New Roman" w:eastAsia="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shd w:val="solid" w:color="FFFFFF" w:fill="FFFFFF"/>
              </w:rPr>
              <w:t xml:space="preserve"> </w:t>
            </w:r>
          </w:p>
          <w:p w14:paraId="5C1B3447" w14:textId="77777777" w:rsidR="00F24B8A" w:rsidRPr="001C1F0C" w:rsidRDefault="00F24B8A" w:rsidP="00F24B8A">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1F0C">
              <w:rPr>
                <w:rFonts w:ascii="Times New Roman" w:eastAsia="Times New Roman" w:hAnsi="Times New Roman" w:cs="Times New Roman"/>
                <w:b/>
                <w:sz w:val="24"/>
                <w:szCs w:val="24"/>
              </w:rPr>
              <w:t xml:space="preserve">протягом 24 годин </w:t>
            </w:r>
            <w:r w:rsidRPr="001C1F0C">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1AB1763D" w14:textId="77777777" w:rsidR="00AE06A9" w:rsidRPr="001C1F0C" w:rsidRDefault="00F24B8A" w:rsidP="00AE06A9">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24B8A" w:rsidRPr="00C96705" w14:paraId="7C82223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08F01" w14:textId="77777777"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6ADB87" w14:textId="77777777" w:rsidR="00F24B8A" w:rsidRPr="002328B7" w:rsidRDefault="00F24B8A" w:rsidP="00F24B8A">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748C6F"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1B3C2F41"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xml:space="preserve"> Перелік формальних помилок:</w:t>
            </w:r>
          </w:p>
          <w:p w14:paraId="6EED9B8A"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r w:rsidRPr="00FF21E9">
              <w:rPr>
                <w:rFonts w:ascii="Times New Roman" w:hAnsi="Times New Roman" w:cs="Times New Roman"/>
                <w:sz w:val="24"/>
                <w:szCs w:val="24"/>
                <w:lang w:val="uk-UA"/>
              </w:rPr>
              <w:t xml:space="preserve"> </w:t>
            </w:r>
          </w:p>
          <w:p w14:paraId="2C74EF8D"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великої літери;</w:t>
            </w:r>
          </w:p>
          <w:p w14:paraId="1D16B5CA"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розділових знаків та відмінювання слів у реченні;</w:t>
            </w:r>
          </w:p>
          <w:p w14:paraId="0B48B764"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використання слова або мовного звороту, запозичених з іншої мови;</w:t>
            </w:r>
          </w:p>
          <w:p w14:paraId="7FB022DC"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364038"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застосування правил переносу частини слова з рядка в рядок;</w:t>
            </w:r>
          </w:p>
          <w:p w14:paraId="734A6634"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написання слів разом та/або окремо, та/або через дефіс;</w:t>
            </w:r>
          </w:p>
          <w:p w14:paraId="083FCC22"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86F5EB"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94E95F"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C9D9C6"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B448DD"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C0826"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B166AF"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BD08FC"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0E9B56"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6A32BF"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2990A5"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D9D0"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F21E9">
              <w:rPr>
                <w:rFonts w:ascii="Times New Roman" w:hAnsi="Times New Roman" w:cs="Times New Roman"/>
                <w:sz w:val="24"/>
                <w:szCs w:val="24"/>
                <w:lang w:val="uk-UA"/>
              </w:rPr>
              <w:t xml:space="preserve"> </w:t>
            </w:r>
          </w:p>
          <w:p w14:paraId="0C16F288"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Приклади:</w:t>
            </w:r>
          </w:p>
          <w:p w14:paraId="67630985"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граматичні помилки, помилки у правописі, у розділових знаках тощо;</w:t>
            </w:r>
          </w:p>
          <w:p w14:paraId="5D712368"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586842CB"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2D742CF"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w:t>
            </w:r>
            <w:r w:rsidRPr="00FF21E9">
              <w:rPr>
                <w:rFonts w:ascii="Times New Roman" w:hAnsi="Times New Roman" w:cs="Times New Roman"/>
                <w:color w:val="000000"/>
                <w:sz w:val="24"/>
                <w:szCs w:val="24"/>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FF21E9">
              <w:rPr>
                <w:rFonts w:ascii="Times New Roman" w:hAnsi="Times New Roman" w:cs="Times New Roman"/>
                <w:color w:val="000000"/>
                <w:sz w:val="24"/>
                <w:szCs w:val="24"/>
                <w:lang w:val="uk-UA"/>
              </w:rPr>
              <w:t>;</w:t>
            </w:r>
          </w:p>
          <w:p w14:paraId="072AC99B"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розміщення в електронній системі закупівель документів в іншому форматі, якщо документ повністю відповідає вимогам цієї документації.</w:t>
            </w:r>
          </w:p>
          <w:p w14:paraId="0F8500F3" w14:textId="77777777" w:rsidR="00AE06A9" w:rsidRPr="00FF21E9" w:rsidRDefault="00F24B8A" w:rsidP="00074680">
            <w:pPr>
              <w:spacing w:after="0" w:line="240" w:lineRule="auto"/>
              <w:jc w:val="both"/>
              <w:rPr>
                <w:rFonts w:ascii="Times New Roman" w:hAnsi="Times New Roman" w:cs="Times New Roman"/>
                <w:sz w:val="24"/>
                <w:szCs w:val="24"/>
                <w:highlight w:val="green"/>
                <w:lang w:val="uk-UA"/>
              </w:rPr>
            </w:pPr>
            <w:r w:rsidRPr="00FF21E9">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Pr>
                <w:rFonts w:ascii="Times New Roman" w:hAnsi="Times New Roman" w:cs="Times New Roman"/>
                <w:sz w:val="24"/>
                <w:szCs w:val="24"/>
                <w:lang w:val="uk-UA"/>
              </w:rPr>
              <w:t>уповноваженою особою</w:t>
            </w:r>
            <w:r w:rsidRPr="00FF21E9">
              <w:rPr>
                <w:rFonts w:ascii="Times New Roman" w:hAnsi="Times New Roman" w:cs="Times New Roman"/>
                <w:sz w:val="24"/>
                <w:szCs w:val="24"/>
                <w:lang w:val="uk-UA"/>
              </w:rPr>
              <w:t>.</w:t>
            </w:r>
          </w:p>
        </w:tc>
      </w:tr>
      <w:tr w:rsidR="00F24B8A" w:rsidRPr="00895612" w14:paraId="78D7950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68BF07" w14:textId="77777777" w:rsidR="00F24B8A" w:rsidRPr="002328B7" w:rsidRDefault="00F24B8A" w:rsidP="00F24B8A">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7537FF" w14:textId="77777777" w:rsidR="00F24B8A" w:rsidRPr="002328B7" w:rsidRDefault="00F24B8A" w:rsidP="00F24B8A">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F22447"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b/>
                <w:bCs/>
                <w:sz w:val="24"/>
                <w:szCs w:val="24"/>
              </w:rPr>
              <w:t xml:space="preserve">Учасники подають тендерні пропозиції з урахуванням ПДВ </w:t>
            </w:r>
            <w:r w:rsidRPr="00905AEF">
              <w:rPr>
                <w:rFonts w:ascii="Times New Roman" w:eastAsia="Calibri" w:hAnsi="Times New Roman" w:cs="Times New Roman"/>
                <w:bCs/>
                <w:sz w:val="24"/>
                <w:szCs w:val="24"/>
              </w:rPr>
              <w:t>(або без ПДВ</w:t>
            </w:r>
            <w:r w:rsidRPr="00905AEF">
              <w:rPr>
                <w:rFonts w:ascii="Times New Roman" w:eastAsia="Calibri" w:hAnsi="Times New Roman" w:cs="Times New Roman"/>
                <w:b/>
                <w:bCs/>
                <w:sz w:val="24"/>
                <w:szCs w:val="24"/>
              </w:rPr>
              <w:t xml:space="preserve"> </w:t>
            </w:r>
            <w:r w:rsidRPr="00905AEF">
              <w:rPr>
                <w:rFonts w:ascii="Times New Roman" w:eastAsia="Calibri" w:hAnsi="Times New Roman" w:cs="Times New Roman"/>
                <w:sz w:val="24"/>
                <w:szCs w:val="24"/>
              </w:rPr>
              <w:t>- якщо учасник не є платником ПДВ</w:t>
            </w:r>
            <w:r w:rsidRPr="00905AEF">
              <w:rPr>
                <w:rFonts w:ascii="Times New Roman" w:eastAsia="Times New Roman" w:hAnsi="Times New Roman" w:cs="Times New Roman"/>
                <w:b/>
                <w:sz w:val="24"/>
                <w:szCs w:val="24"/>
                <w:lang w:eastAsia="ru-RU"/>
              </w:rPr>
              <w:t xml:space="preserve"> </w:t>
            </w:r>
            <w:r w:rsidRPr="00905AE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905AE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3B668E56"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86F4B36" w14:textId="77777777" w:rsidR="00F24B8A" w:rsidRPr="00905AEF" w:rsidRDefault="00F24B8A" w:rsidP="00F24B8A">
            <w:pPr>
              <w:widowControl w:val="0"/>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905AEF">
              <w:rPr>
                <w:rFonts w:ascii="Times New Roman" w:eastAsia="Times New Roman" w:hAnsi="Times New Roman" w:cs="Times New Roman"/>
                <w:sz w:val="24"/>
                <w:szCs w:val="24"/>
              </w:rPr>
              <w:lastRenderedPageBreak/>
              <w:t xml:space="preserve">документації та вимоги, викладені </w:t>
            </w:r>
            <w:r w:rsidR="002A2C42" w:rsidRPr="00905AEF">
              <w:rPr>
                <w:rFonts w:ascii="Times New Roman" w:eastAsia="Times New Roman" w:hAnsi="Times New Roman" w:cs="Times New Roman"/>
                <w:sz w:val="24"/>
                <w:szCs w:val="24"/>
                <w:lang w:val="uk-UA"/>
              </w:rPr>
              <w:t>з</w:t>
            </w:r>
            <w:r w:rsidRPr="00905AEF">
              <w:rPr>
                <w:rFonts w:ascii="Times New Roman" w:eastAsia="Times New Roman" w:hAnsi="Times New Roman" w:cs="Times New Roman"/>
                <w:sz w:val="24"/>
                <w:szCs w:val="24"/>
              </w:rPr>
              <w:t>амовником при підготовці цієї закупівлі.</w:t>
            </w:r>
          </w:p>
          <w:p w14:paraId="10A54BE2"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305CDAD8" w14:textId="77777777" w:rsidR="00F24B8A" w:rsidRPr="00905AEF" w:rsidRDefault="00F24B8A" w:rsidP="00F24B8A">
            <w:pPr>
              <w:widowControl w:val="0"/>
              <w:spacing w:after="0"/>
              <w:jc w:val="both"/>
              <w:rPr>
                <w:rFonts w:ascii="Times New Roman" w:eastAsia="Calibri" w:hAnsi="Times New Roman" w:cs="Times New Roman"/>
                <w:sz w:val="24"/>
                <w:szCs w:val="24"/>
              </w:rPr>
            </w:pPr>
            <w:r w:rsidRPr="00905A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445DB8"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ACC4019"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C3DA6B"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C9F24D2"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545FFC"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FF31C43" w14:textId="77777777" w:rsidR="00F24B8A" w:rsidRPr="00905AEF" w:rsidRDefault="00F24B8A" w:rsidP="00F24B8A">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Постанови Кабінету Міністрів України від 06.12.2022</w:t>
            </w:r>
            <w:r w:rsidR="00FD1DDB" w:rsidRPr="00905AEF">
              <w:rPr>
                <w:rFonts w:ascii="Times New Roman" w:eastAsia="Times New Roman" w:hAnsi="Times New Roman" w:cs="Times New Roman"/>
                <w:sz w:val="24"/>
                <w:szCs w:val="24"/>
                <w:lang w:val="uk-UA"/>
              </w:rPr>
              <w:t xml:space="preserve">  </w:t>
            </w:r>
            <w:r w:rsidRPr="00905AEF">
              <w:rPr>
                <w:rFonts w:ascii="Times New Roman" w:eastAsia="Times New Roman" w:hAnsi="Times New Roman" w:cs="Times New Roman"/>
                <w:sz w:val="24"/>
                <w:szCs w:val="24"/>
              </w:rPr>
              <w:t xml:space="preserve"> № 1364 "Деякі питання формування переліку територій, на яких ведуться (велися) бойові дії або тимчасово окупованих Російською Федерацією".</w:t>
            </w:r>
          </w:p>
          <w:p w14:paraId="2C902EC0" w14:textId="66DE5232" w:rsidR="00F24B8A" w:rsidRPr="00905AEF" w:rsidRDefault="00F24B8A" w:rsidP="002A2C42">
            <w:pPr>
              <w:widowControl w:val="0"/>
              <w:spacing w:after="0" w:line="240" w:lineRule="auto"/>
              <w:jc w:val="both"/>
              <w:rPr>
                <w:rFonts w:ascii="Times New Roman" w:hAnsi="Times New Roman" w:cs="Times New Roman"/>
                <w:sz w:val="24"/>
                <w:szCs w:val="24"/>
              </w:rPr>
            </w:pPr>
            <w:r w:rsidRPr="00905AEF">
              <w:rPr>
                <w:rFonts w:ascii="Times New Roman" w:eastAsia="Times New Roman" w:hAnsi="Times New Roman" w:cs="Times New Roman"/>
                <w:sz w:val="24"/>
                <w:szCs w:val="24"/>
              </w:rPr>
              <w:t xml:space="preserve">А також враховувати, що в Україні </w:t>
            </w:r>
            <w:r w:rsidRPr="00905AE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0029298E" w:rsidRPr="00905AEF">
              <w:rPr>
                <w:rFonts w:ascii="Times New Roman" w:hAnsi="Times New Roman" w:cs="Times New Roman"/>
                <w:sz w:val="24"/>
                <w:szCs w:val="24"/>
                <w:lang w:val="uk-UA"/>
              </w:rPr>
              <w:t>утворених</w:t>
            </w:r>
            <w:r w:rsidRPr="00905AEF">
              <w:rPr>
                <w:rFonts w:ascii="Times New Roman" w:hAnsi="Times New Roman" w:cs="Times New Roman"/>
                <w:sz w:val="24"/>
                <w:szCs w:val="24"/>
              </w:rPr>
              <w:t xml:space="preserve"> та зареєстрованих відповідно до законодавства Російської Федерації/Республіки Білорусь; юридичних осіб, </w:t>
            </w:r>
            <w:r w:rsidR="0029298E" w:rsidRPr="00905AEF">
              <w:rPr>
                <w:rFonts w:ascii="Times New Roman" w:hAnsi="Times New Roman" w:cs="Times New Roman"/>
                <w:sz w:val="24"/>
                <w:szCs w:val="24"/>
                <w:lang w:val="uk-UA"/>
              </w:rPr>
              <w:t>утворених</w:t>
            </w:r>
            <w:r w:rsidRPr="00905AEF">
              <w:rPr>
                <w:rFonts w:ascii="Times New Roman" w:hAnsi="Times New Roman" w:cs="Times New Roman"/>
                <w:sz w:val="24"/>
                <w:szCs w:val="24"/>
              </w:rPr>
              <w:t xml:space="preserve">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144282" w:rsidRPr="00905AEF">
              <w:rPr>
                <w:rFonts w:ascii="Times New Roman" w:hAnsi="Times New Roman" w:cs="Times New Roman"/>
                <w:sz w:val="24"/>
                <w:szCs w:val="24"/>
                <w:lang w:val="uk-UA"/>
              </w:rPr>
              <w:t xml:space="preserve"> </w:t>
            </w:r>
            <w:r w:rsidR="00144282" w:rsidRPr="00905AEF">
              <w:rPr>
                <w:rFonts w:ascii="Times New Roman" w:hAnsi="Times New Roman" w:cs="Times New Roman"/>
                <w:sz w:val="24"/>
                <w:szCs w:val="24"/>
              </w:rPr>
              <w:t>(далі – активи)</w:t>
            </w:r>
            <w:r w:rsidRPr="00905AEF">
              <w:rPr>
                <w:rFonts w:ascii="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905AEF">
              <w:rPr>
                <w:rFonts w:ascii="Times New Roman" w:hAnsi="Times New Roman" w:cs="Times New Roman"/>
                <w:sz w:val="24"/>
                <w:szCs w:val="24"/>
              </w:rPr>
              <w:lastRenderedPageBreak/>
              <w:t xml:space="preserve">законних підставах), або юридичних осіб, </w:t>
            </w:r>
            <w:r w:rsidR="0029298E" w:rsidRPr="00905AEF">
              <w:rPr>
                <w:rFonts w:ascii="Times New Roman" w:hAnsi="Times New Roman" w:cs="Times New Roman"/>
                <w:sz w:val="24"/>
                <w:szCs w:val="24"/>
                <w:lang w:val="uk-UA"/>
              </w:rPr>
              <w:t>утворених</w:t>
            </w:r>
            <w:r w:rsidRPr="00905AEF">
              <w:rPr>
                <w:rFonts w:ascii="Times New Roman" w:hAnsi="Times New Roman" w:cs="Times New Roman"/>
                <w:sz w:val="24"/>
                <w:szCs w:val="24"/>
              </w:rPr>
              <w:t xml:space="preserve"> та зареєстрованих відповідно до законодавства Російської Федерації/Республіки Білорусь</w:t>
            </w:r>
            <w:r w:rsidR="00144282" w:rsidRPr="00905AEF">
              <w:rPr>
                <w:rFonts w:ascii="Times New Roman" w:hAnsi="Times New Roman" w:cs="Times New Roman"/>
                <w:sz w:val="24"/>
                <w:szCs w:val="24"/>
                <w:lang w:val="uk-UA"/>
              </w:rPr>
              <w:t xml:space="preserve">, </w:t>
            </w:r>
            <w:r w:rsidR="00144282" w:rsidRPr="00905AE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05AEF">
              <w:rPr>
                <w:rFonts w:ascii="Times New Roman" w:hAnsi="Times New Roman" w:cs="Times New Roman"/>
                <w:sz w:val="24"/>
                <w:szCs w:val="24"/>
              </w:rPr>
              <w:t>;</w:t>
            </w:r>
          </w:p>
          <w:p w14:paraId="325E51B2" w14:textId="50DAB0D0" w:rsidR="00F24B8A" w:rsidRPr="00905AEF" w:rsidRDefault="00F24B8A" w:rsidP="002A2C42">
            <w:pPr>
              <w:pStyle w:val="rvps2"/>
              <w:shd w:val="clear" w:color="auto" w:fill="FFFFFF"/>
              <w:spacing w:before="0" w:beforeAutospacing="0" w:after="0" w:afterAutospacing="0"/>
              <w:jc w:val="both"/>
            </w:pPr>
            <w:bookmarkStart w:id="8" w:name="n335"/>
            <w:bookmarkStart w:id="9" w:name="n336"/>
            <w:bookmarkEnd w:id="8"/>
            <w:bookmarkEnd w:id="9"/>
            <w:r w:rsidRPr="00905AE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144282" w:rsidRPr="00905AEF">
              <w:t>Особливостей</w:t>
            </w:r>
            <w:r w:rsidRPr="00905AEF">
              <w:t>.</w:t>
            </w:r>
          </w:p>
          <w:p w14:paraId="6770DA40" w14:textId="77777777" w:rsidR="00F24B8A" w:rsidRPr="00905AEF" w:rsidRDefault="00F24B8A" w:rsidP="002A2C42">
            <w:pPr>
              <w:widowControl w:val="0"/>
              <w:spacing w:after="0" w:line="240" w:lineRule="auto"/>
              <w:jc w:val="both"/>
              <w:rPr>
                <w:rFonts w:ascii="Times New Roman" w:eastAsia="Times New Roman" w:hAnsi="Times New Roman" w:cs="Times New Roman"/>
                <w:sz w:val="24"/>
                <w:szCs w:val="24"/>
              </w:rPr>
            </w:pPr>
            <w:r w:rsidRPr="00905AE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905AEF">
              <w:t xml:space="preserve"> </w:t>
            </w:r>
            <w:r w:rsidRPr="00905AE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267330E8" w14:textId="77777777" w:rsidR="00F24B8A" w:rsidRPr="00905AEF" w:rsidRDefault="00144282" w:rsidP="00F24B8A">
            <w:pPr>
              <w:widowControl w:val="0"/>
              <w:spacing w:after="0"/>
              <w:jc w:val="both"/>
              <w:rPr>
                <w:rFonts w:ascii="Times New Roman" w:eastAsia="Times New Roman" w:hAnsi="Times New Roman" w:cs="Times New Roman"/>
                <w:sz w:val="24"/>
                <w:szCs w:val="24"/>
                <w:lang w:val="uk-UA"/>
              </w:rPr>
            </w:pPr>
            <w:r w:rsidRPr="00905AEF">
              <w:rPr>
                <w:rFonts w:ascii="Times New Roman" w:eastAsia="Times New Roman" w:hAnsi="Times New Roman" w:cs="Times New Roman"/>
                <w:b/>
                <w:bCs/>
                <w:sz w:val="24"/>
                <w:szCs w:val="24"/>
              </w:rPr>
              <w:t>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тендерна пропозиція учасника вважатиметься такою, що не відповідає встановленим абзацом 1 частини третьої статті 22 Закону та підлягатиме відхиленню на підставі абзацу 5 підпункту 2 пункту 44 Особливостей</w:t>
            </w:r>
            <w:r w:rsidR="00D616AB" w:rsidRPr="00905AEF">
              <w:rPr>
                <w:rFonts w:ascii="Times New Roman" w:eastAsia="Times New Roman" w:hAnsi="Times New Roman" w:cs="Times New Roman"/>
                <w:sz w:val="24"/>
                <w:szCs w:val="24"/>
                <w:lang w:val="uk-UA"/>
              </w:rPr>
              <w:t>.</w:t>
            </w:r>
          </w:p>
          <w:p w14:paraId="6F71B91E" w14:textId="291FD4BD" w:rsidR="00D616AB" w:rsidRPr="00905AEF" w:rsidRDefault="00F43DD3" w:rsidP="00F24B8A">
            <w:pPr>
              <w:widowControl w:val="0"/>
              <w:spacing w:after="0"/>
              <w:jc w:val="both"/>
              <w:rPr>
                <w:rFonts w:ascii="Times New Roman" w:eastAsia="Times New Roman" w:hAnsi="Times New Roman" w:cs="Times New Roman"/>
                <w:sz w:val="24"/>
                <w:szCs w:val="24"/>
                <w:lang w:val="uk-UA"/>
              </w:rPr>
            </w:pPr>
            <w:r w:rsidRPr="00905AEF">
              <w:rPr>
                <w:rFonts w:ascii="Times New Roman" w:eastAsia="Times New Roman" w:hAnsi="Times New Roman" w:cs="Times New Roman"/>
                <w:b/>
                <w:bCs/>
                <w:sz w:val="24"/>
                <w:szCs w:val="24"/>
                <w:lang w:val="uk-UA"/>
              </w:rPr>
              <w:t xml:space="preserve">Крім того, якщо </w:t>
            </w:r>
            <w:r w:rsidR="0006344B" w:rsidRPr="00905AEF">
              <w:rPr>
                <w:rFonts w:ascii="Times New Roman" w:eastAsia="Times New Roman" w:hAnsi="Times New Roman" w:cs="Times New Roman"/>
                <w:b/>
                <w:bCs/>
                <w:sz w:val="24"/>
                <w:szCs w:val="24"/>
                <w:lang w:val="uk-UA"/>
              </w:rPr>
              <w:t>Товари (</w:t>
            </w:r>
            <w:r w:rsidRPr="00905AEF">
              <w:rPr>
                <w:rFonts w:ascii="Times New Roman" w:eastAsia="Times New Roman" w:hAnsi="Times New Roman" w:cs="Times New Roman"/>
                <w:b/>
                <w:bCs/>
                <w:sz w:val="24"/>
                <w:szCs w:val="24"/>
                <w:lang w:val="uk-UA"/>
              </w:rPr>
              <w:t>дизельн</w:t>
            </w:r>
            <w:r w:rsidR="0006344B" w:rsidRPr="00905AEF">
              <w:rPr>
                <w:rFonts w:ascii="Times New Roman" w:eastAsia="Times New Roman" w:hAnsi="Times New Roman" w:cs="Times New Roman"/>
                <w:b/>
                <w:bCs/>
                <w:sz w:val="24"/>
                <w:szCs w:val="24"/>
                <w:lang w:val="uk-UA"/>
              </w:rPr>
              <w:t>і</w:t>
            </w:r>
            <w:r w:rsidRPr="00905AEF">
              <w:rPr>
                <w:rFonts w:ascii="Times New Roman" w:eastAsia="Times New Roman" w:hAnsi="Times New Roman" w:cs="Times New Roman"/>
                <w:b/>
                <w:bCs/>
                <w:sz w:val="24"/>
                <w:szCs w:val="24"/>
                <w:lang w:val="uk-UA"/>
              </w:rPr>
              <w:t xml:space="preserve"> генератор</w:t>
            </w:r>
            <w:r w:rsidR="0006344B" w:rsidRPr="00905AEF">
              <w:rPr>
                <w:rFonts w:ascii="Times New Roman" w:eastAsia="Times New Roman" w:hAnsi="Times New Roman" w:cs="Times New Roman"/>
                <w:b/>
                <w:bCs/>
                <w:sz w:val="24"/>
                <w:szCs w:val="24"/>
                <w:lang w:val="uk-UA"/>
              </w:rPr>
              <w:t>и, насоси)</w:t>
            </w:r>
            <w:r w:rsidRPr="00905AEF">
              <w:rPr>
                <w:rFonts w:ascii="Times New Roman" w:eastAsia="Times New Roman" w:hAnsi="Times New Roman" w:cs="Times New Roman"/>
                <w:b/>
                <w:bCs/>
                <w:sz w:val="24"/>
                <w:szCs w:val="24"/>
                <w:lang w:val="uk-UA"/>
              </w:rPr>
              <w:t>, запропонован</w:t>
            </w:r>
            <w:r w:rsidR="0006344B" w:rsidRPr="00905AEF">
              <w:rPr>
                <w:rFonts w:ascii="Times New Roman" w:eastAsia="Times New Roman" w:hAnsi="Times New Roman" w:cs="Times New Roman"/>
                <w:b/>
                <w:bCs/>
                <w:sz w:val="24"/>
                <w:szCs w:val="24"/>
                <w:lang w:val="uk-UA"/>
              </w:rPr>
              <w:t>і</w:t>
            </w:r>
            <w:r w:rsidRPr="00905AEF">
              <w:rPr>
                <w:rFonts w:ascii="Times New Roman" w:eastAsia="Times New Roman" w:hAnsi="Times New Roman" w:cs="Times New Roman"/>
                <w:b/>
                <w:bCs/>
                <w:sz w:val="24"/>
                <w:szCs w:val="24"/>
                <w:lang w:val="uk-UA"/>
              </w:rPr>
              <w:t xml:space="preserve"> учасником процедури закупівлі </w:t>
            </w:r>
            <w:r w:rsidR="0006344B" w:rsidRPr="00905AEF">
              <w:rPr>
                <w:rFonts w:ascii="Times New Roman" w:hAnsi="Times New Roman" w:cs="Times New Roman"/>
                <w:b/>
                <w:bCs/>
                <w:sz w:val="24"/>
                <w:szCs w:val="24"/>
                <w:lang w:val="uk-UA"/>
              </w:rPr>
              <w:t>під час виконання робіт,</w:t>
            </w:r>
            <w:r w:rsidR="0006344B" w:rsidRPr="00905AEF">
              <w:rPr>
                <w:rFonts w:ascii="Times New Roman" w:hAnsi="Times New Roman" w:cs="Times New Roman"/>
                <w:sz w:val="24"/>
                <w:szCs w:val="24"/>
                <w:lang w:val="uk-UA"/>
              </w:rPr>
              <w:t xml:space="preserve"> </w:t>
            </w:r>
            <w:r w:rsidRPr="00905AEF">
              <w:rPr>
                <w:rFonts w:ascii="Times New Roman" w:eastAsia="Times New Roman" w:hAnsi="Times New Roman" w:cs="Times New Roman"/>
                <w:b/>
                <w:bCs/>
                <w:sz w:val="24"/>
                <w:szCs w:val="24"/>
                <w:lang w:val="uk-UA"/>
              </w:rPr>
              <w:t xml:space="preserve">у відповідному переліку на </w:t>
            </w:r>
            <w:hyperlink r:id="rId10" w:history="1">
              <w:r w:rsidR="0006344B" w:rsidRPr="00905AEF">
                <w:rPr>
                  <w:rStyle w:val="ac"/>
                  <w:rFonts w:ascii="Times New Roman" w:eastAsia="Times New Roman" w:hAnsi="Times New Roman" w:cs="Times New Roman"/>
                  <w:b/>
                  <w:bCs/>
                  <w:color w:val="auto"/>
                  <w:sz w:val="24"/>
                  <w:szCs w:val="24"/>
                  <w:u w:val="none"/>
                  <w:lang w:val="uk-UA"/>
                </w:rPr>
                <w:t>https://prozorro.gov.ua/search/products</w:t>
              </w:r>
            </w:hyperlink>
            <w:r w:rsidR="0006344B" w:rsidRPr="00905AEF">
              <w:rPr>
                <w:rFonts w:ascii="Times New Roman" w:eastAsia="Times New Roman" w:hAnsi="Times New Roman" w:cs="Times New Roman"/>
                <w:b/>
                <w:bCs/>
                <w:sz w:val="24"/>
                <w:szCs w:val="24"/>
                <w:lang w:val="uk-UA"/>
              </w:rPr>
              <w:t xml:space="preserve"> -</w:t>
            </w:r>
            <w:r w:rsidRPr="00905AEF">
              <w:rPr>
                <w:rFonts w:ascii="Times New Roman" w:eastAsia="Times New Roman" w:hAnsi="Times New Roman" w:cs="Times New Roman"/>
                <w:b/>
                <w:bCs/>
                <w:sz w:val="24"/>
                <w:szCs w:val="24"/>
                <w:lang w:val="uk-UA"/>
              </w:rPr>
              <w:t xml:space="preserve"> відсутн</w:t>
            </w:r>
            <w:r w:rsidR="0006344B" w:rsidRPr="00905AEF">
              <w:rPr>
                <w:rFonts w:ascii="Times New Roman" w:eastAsia="Times New Roman" w:hAnsi="Times New Roman" w:cs="Times New Roman"/>
                <w:b/>
                <w:bCs/>
                <w:sz w:val="24"/>
                <w:szCs w:val="24"/>
                <w:lang w:val="uk-UA"/>
              </w:rPr>
              <w:t>і</w:t>
            </w:r>
            <w:r w:rsidRPr="00905AEF">
              <w:rPr>
                <w:rFonts w:ascii="Times New Roman" w:eastAsia="Times New Roman" w:hAnsi="Times New Roman" w:cs="Times New Roman"/>
                <w:b/>
                <w:bCs/>
                <w:sz w:val="24"/>
                <w:szCs w:val="24"/>
                <w:lang w:val="uk-UA"/>
              </w:rPr>
              <w:t>, замовник відхиляє тендерну пропозицію учасника на підставі підпункту 2 пункту 4</w:t>
            </w:r>
            <w:r w:rsidR="007E5067" w:rsidRPr="00905AEF">
              <w:rPr>
                <w:rFonts w:ascii="Times New Roman" w:eastAsia="Times New Roman" w:hAnsi="Times New Roman" w:cs="Times New Roman"/>
                <w:b/>
                <w:bCs/>
                <w:sz w:val="24"/>
                <w:szCs w:val="24"/>
                <w:lang w:val="uk-UA"/>
              </w:rPr>
              <w:t>4</w:t>
            </w:r>
            <w:r w:rsidRPr="00905AEF">
              <w:rPr>
                <w:rFonts w:ascii="Times New Roman" w:eastAsia="Times New Roman" w:hAnsi="Times New Roman" w:cs="Times New Roman"/>
                <w:b/>
                <w:bCs/>
                <w:sz w:val="24"/>
                <w:szCs w:val="24"/>
                <w:lang w:val="uk-UA"/>
              </w:rPr>
              <w:t xml:space="preserve"> Особливостей.</w:t>
            </w:r>
          </w:p>
        </w:tc>
      </w:tr>
      <w:tr w:rsidR="00FD1DDB" w:rsidRPr="00895612" w14:paraId="73986B0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7C30CB"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687EBE" w14:textId="009B4A87" w:rsidR="00FD1DDB" w:rsidRPr="001C1F0C" w:rsidRDefault="00FD1DDB" w:rsidP="00FD1DDB">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Відхилення тендерних пропозицій з урахуванням положень пунктів 44</w:t>
            </w:r>
            <w:r w:rsidR="00144282">
              <w:rPr>
                <w:rFonts w:ascii="Times New Roman" w:eastAsia="Calibri" w:hAnsi="Times New Roman" w:cs="Times New Roman"/>
                <w:sz w:val="24"/>
                <w:szCs w:val="24"/>
                <w:lang w:val="uk-UA"/>
              </w:rPr>
              <w:t>-47</w:t>
            </w:r>
            <w:r w:rsidRPr="001C1F0C">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D2EBD6" w14:textId="77777777" w:rsidR="00FD1DDB" w:rsidRPr="00FD1DDB" w:rsidRDefault="00FD1DDB" w:rsidP="00FD1DDB">
            <w:pPr>
              <w:spacing w:after="0" w:line="240" w:lineRule="auto"/>
              <w:jc w:val="both"/>
              <w:rPr>
                <w:rFonts w:ascii="Times New Roman" w:hAnsi="Times New Roman" w:cs="Times New Roman"/>
                <w:sz w:val="24"/>
                <w:szCs w:val="24"/>
                <w:lang w:val="uk-UA"/>
              </w:rPr>
            </w:pPr>
            <w:bookmarkStart w:id="10" w:name="n1575"/>
            <w:bookmarkStart w:id="11" w:name="n1577"/>
            <w:bookmarkStart w:id="12" w:name="n1579"/>
            <w:bookmarkStart w:id="13" w:name="n1585"/>
            <w:bookmarkStart w:id="14" w:name="n1588"/>
            <w:bookmarkEnd w:id="10"/>
            <w:bookmarkEnd w:id="11"/>
            <w:bookmarkEnd w:id="12"/>
            <w:bookmarkEnd w:id="13"/>
            <w:bookmarkEnd w:id="14"/>
            <w:r w:rsidRPr="00FD1DDB">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1AE212F"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1) учасник процедури закупівлі:</w:t>
            </w:r>
          </w:p>
          <w:p w14:paraId="3AA1F00D" w14:textId="5FB78969" w:rsidR="00D0470A" w:rsidRDefault="00D0470A" w:rsidP="00FD1DD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підпадає під підстави, встановлені </w:t>
            </w:r>
            <w:hyperlink r:id="rId11" w:anchor="n615" w:history="1">
              <w:r w:rsidRPr="00EE2F9F">
                <w:rPr>
                  <w:rFonts w:ascii="Times New Roman" w:eastAsia="Times New Roman" w:hAnsi="Times New Roman" w:cs="Times New Roman"/>
                  <w:sz w:val="24"/>
                  <w:szCs w:val="24"/>
                </w:rPr>
                <w:t>пунктом 47</w:t>
              </w:r>
            </w:hyperlink>
            <w:r w:rsidRPr="00EE2F9F">
              <w:rPr>
                <w:rFonts w:ascii="Times New Roman" w:eastAsia="Times New Roman" w:hAnsi="Times New Roman" w:cs="Times New Roman"/>
                <w:sz w:val="24"/>
                <w:szCs w:val="24"/>
              </w:rPr>
              <w:t> Особливостей</w:t>
            </w:r>
            <w:r>
              <w:rPr>
                <w:rFonts w:ascii="Times New Roman" w:hAnsi="Times New Roman" w:cs="Times New Roman"/>
                <w:sz w:val="24"/>
                <w:szCs w:val="24"/>
                <w:lang w:val="uk-UA"/>
              </w:rPr>
              <w:t>;</w:t>
            </w:r>
          </w:p>
          <w:p w14:paraId="503BDF41" w14:textId="0038F4E3"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29298E">
              <w:rPr>
                <w:rFonts w:ascii="Times New Roman" w:hAnsi="Times New Roman" w:cs="Times New Roman"/>
                <w:sz w:val="24"/>
                <w:szCs w:val="24"/>
                <w:lang w:val="uk-UA"/>
              </w:rPr>
              <w:t>першим</w:t>
            </w:r>
            <w:r w:rsidR="00FD1DDB" w:rsidRPr="00FD1DDB">
              <w:rPr>
                <w:rFonts w:ascii="Times New Roman" w:hAnsi="Times New Roman" w:cs="Times New Roman"/>
                <w:sz w:val="24"/>
                <w:szCs w:val="24"/>
                <w:lang w:val="uk-UA"/>
              </w:rPr>
              <w:t xml:space="preserve"> пункту </w:t>
            </w:r>
            <w:r w:rsidR="00144282">
              <w:rPr>
                <w:rFonts w:ascii="Times New Roman" w:hAnsi="Times New Roman" w:cs="Times New Roman"/>
                <w:sz w:val="24"/>
                <w:szCs w:val="24"/>
                <w:lang w:val="uk-UA"/>
              </w:rPr>
              <w:t>4</w:t>
            </w:r>
            <w:r>
              <w:rPr>
                <w:rFonts w:ascii="Times New Roman" w:hAnsi="Times New Roman" w:cs="Times New Roman"/>
                <w:sz w:val="24"/>
                <w:szCs w:val="24"/>
                <w:lang w:val="uk-UA"/>
              </w:rPr>
              <w:t>2</w:t>
            </w:r>
            <w:r w:rsidR="00144282" w:rsidRPr="00FD1DDB">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Особливостей;</w:t>
            </w:r>
          </w:p>
          <w:p w14:paraId="23F0943C" w14:textId="12DDCD42"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F73908B" w14:textId="054F0234"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FD1DDB" w:rsidRPr="00FD1DDB">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7D2106" w14:textId="7E9AFF63"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w:t>
            </w:r>
            <w:r w:rsidRPr="00D0470A">
              <w:rPr>
                <w:rFonts w:ascii="Times New Roman" w:hAnsi="Times New Roman" w:cs="Times New Roman"/>
                <w:sz w:val="24"/>
                <w:szCs w:val="24"/>
                <w:lang w:val="uk-UA"/>
              </w:rPr>
              <w:t xml:space="preserve">визначеного абзацом першим частини чотирнадцятої статті 29 Закону/абзацом дев’ятим пункту 37 </w:t>
            </w:r>
            <w:r>
              <w:rPr>
                <w:rFonts w:ascii="Times New Roman" w:hAnsi="Times New Roman" w:cs="Times New Roman"/>
                <w:sz w:val="24"/>
                <w:szCs w:val="24"/>
                <w:lang w:val="uk-UA"/>
              </w:rPr>
              <w:t>О</w:t>
            </w:r>
            <w:r w:rsidRPr="00D0470A">
              <w:rPr>
                <w:rFonts w:ascii="Times New Roman" w:hAnsi="Times New Roman" w:cs="Times New Roman"/>
                <w:sz w:val="24"/>
                <w:szCs w:val="24"/>
                <w:lang w:val="uk-UA"/>
              </w:rPr>
              <w:t>собливостей</w:t>
            </w:r>
            <w:r w:rsidR="00FD1DDB" w:rsidRPr="00FD1DDB">
              <w:rPr>
                <w:rFonts w:ascii="Times New Roman" w:hAnsi="Times New Roman" w:cs="Times New Roman"/>
                <w:sz w:val="24"/>
                <w:szCs w:val="24"/>
                <w:lang w:val="uk-UA"/>
              </w:rPr>
              <w:t>;</w:t>
            </w:r>
          </w:p>
          <w:p w14:paraId="2E68DF0A" w14:textId="2F281E81"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s="Times New Roman"/>
                <w:sz w:val="24"/>
                <w:szCs w:val="24"/>
                <w:lang w:val="uk-UA"/>
              </w:rPr>
              <w:t>40</w:t>
            </w:r>
            <w:r w:rsidRPr="00FD1DDB">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FD1DDB" w:rsidRPr="00FD1DDB">
              <w:rPr>
                <w:rFonts w:ascii="Times New Roman" w:hAnsi="Times New Roman" w:cs="Times New Roman"/>
                <w:sz w:val="24"/>
                <w:szCs w:val="24"/>
                <w:lang w:val="uk-UA"/>
              </w:rPr>
              <w:t>собливостей;</w:t>
            </w:r>
          </w:p>
          <w:p w14:paraId="08413FDA" w14:textId="1A3F7293"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298E" w:rsidRPr="0029298E">
              <w:rPr>
                <w:rFonts w:ascii="Times New Roman" w:hAnsi="Times New Roman" w:cs="Times New Roman"/>
                <w:sz w:val="24"/>
                <w:szCs w:val="24"/>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1DDB" w:rsidRPr="00FD1DDB">
              <w:rPr>
                <w:rFonts w:ascii="Times New Roman" w:hAnsi="Times New Roman" w:cs="Times New Roman"/>
                <w:sz w:val="24"/>
                <w:szCs w:val="24"/>
                <w:lang w:val="uk-UA"/>
              </w:rPr>
              <w:t xml:space="preserve"> </w:t>
            </w:r>
          </w:p>
          <w:p w14:paraId="4A3B5108"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2) тендерна пропозиція:</w:t>
            </w:r>
          </w:p>
          <w:p w14:paraId="60A07AA5" w14:textId="418343E2"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s="Times New Roman"/>
                <w:sz w:val="24"/>
                <w:szCs w:val="24"/>
                <w:lang w:val="uk-UA"/>
              </w:rPr>
              <w:t>43</w:t>
            </w:r>
            <w:r w:rsidR="00FD1DDB" w:rsidRPr="00FD1DDB">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FD1DDB" w:rsidRPr="00FD1DDB">
              <w:rPr>
                <w:rFonts w:ascii="Times New Roman" w:hAnsi="Times New Roman" w:cs="Times New Roman"/>
                <w:sz w:val="24"/>
                <w:szCs w:val="24"/>
                <w:lang w:val="uk-UA"/>
              </w:rPr>
              <w:t>собливостей;</w:t>
            </w:r>
          </w:p>
          <w:p w14:paraId="078DE483" w14:textId="186CE887"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є такою, строк дії якої закінчився;</w:t>
            </w:r>
          </w:p>
          <w:p w14:paraId="69841D86" w14:textId="7664992C"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w:t>
            </w:r>
            <w:r w:rsidR="00FD1DDB" w:rsidRPr="00FD1DDB">
              <w:rPr>
                <w:rFonts w:ascii="Times New Roman" w:hAnsi="Times New Roman" w:cs="Times New Roman"/>
                <w:sz w:val="24"/>
                <w:szCs w:val="24"/>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6D96C4" w14:textId="2DBBED13"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33DA50F"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3) переможець процедури закупівлі:</w:t>
            </w:r>
          </w:p>
          <w:p w14:paraId="4EF211B5" w14:textId="43BBE233"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3C1391" w14:textId="43C77B97" w:rsidR="00F518E1" w:rsidRDefault="00132CD6" w:rsidP="00D952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Pr="00132CD6">
              <w:rPr>
                <w:rFonts w:ascii="Times New Roman" w:hAnsi="Times New Roman" w:cs="Times New Roman"/>
                <w:sz w:val="24"/>
                <w:szCs w:val="24"/>
                <w:lang w:val="uk-UA"/>
              </w:rPr>
              <w:t>визначених у підпунктах 3, 5, 6 і 12 та в абзаці чотирнадцятому пункту 47 Особливостей</w:t>
            </w:r>
            <w:r w:rsidR="00F518E1">
              <w:rPr>
                <w:rFonts w:ascii="Times New Roman" w:hAnsi="Times New Roman" w:cs="Times New Roman"/>
                <w:sz w:val="24"/>
                <w:szCs w:val="24"/>
                <w:lang w:val="uk-UA"/>
              </w:rPr>
              <w:t>;</w:t>
            </w:r>
          </w:p>
          <w:p w14:paraId="3272431F" w14:textId="298757B2" w:rsidR="00FD1DDB" w:rsidRPr="00FD1DDB" w:rsidRDefault="00132CD6" w:rsidP="00D952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485C4A4" w14:textId="2FAA7E46" w:rsidR="00FD1DDB" w:rsidRPr="00FD1DDB" w:rsidRDefault="00132CD6" w:rsidP="00D952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29298E">
              <w:rPr>
                <w:rFonts w:ascii="Times New Roman" w:hAnsi="Times New Roman" w:cs="Times New Roman"/>
                <w:sz w:val="24"/>
                <w:szCs w:val="24"/>
                <w:lang w:val="uk-UA"/>
              </w:rPr>
              <w:t>першим</w:t>
            </w:r>
            <w:r w:rsidR="00FD1DDB" w:rsidRPr="00FD1DDB">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42</w:t>
            </w:r>
            <w:r w:rsidR="0029298E">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FD1DDB" w:rsidRPr="00FD1DDB">
              <w:rPr>
                <w:rFonts w:ascii="Times New Roman" w:hAnsi="Times New Roman" w:cs="Times New Roman"/>
                <w:sz w:val="24"/>
                <w:szCs w:val="24"/>
                <w:lang w:val="uk-UA"/>
              </w:rPr>
              <w:t>собливостей.</w:t>
            </w:r>
          </w:p>
          <w:p w14:paraId="7AD5B33F"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734A78C3"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7BADE" w14:textId="37A96E60"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w:t>
            </w:r>
            <w:r w:rsidR="0029298E">
              <w:rPr>
                <w:rFonts w:ascii="Times New Roman" w:hAnsi="Times New Roman" w:cs="Times New Roman"/>
                <w:sz w:val="24"/>
                <w:szCs w:val="24"/>
                <w:lang w:val="uk-UA"/>
              </w:rPr>
              <w:t>з</w:t>
            </w:r>
            <w:r w:rsidRPr="00FD1DDB">
              <w:rPr>
                <w:rFonts w:ascii="Times New Roman" w:hAnsi="Times New Roman" w:cs="Times New Roman"/>
                <w:sz w:val="24"/>
                <w:szCs w:val="24"/>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90BD1E" w14:textId="77777777" w:rsidR="0029298E" w:rsidRPr="0029298E" w:rsidRDefault="00FD1DDB" w:rsidP="0029298E">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 xml:space="preserve"> </w:t>
            </w:r>
            <w:r w:rsidR="0029298E" w:rsidRPr="0029298E">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B40F3A"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A0D"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F7E798"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7C50DD"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37134A"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EBDD7E"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9CFBEB"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795BB6"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2C019D5"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ABA326"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9EA713"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67C4C36"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9298E">
              <w:rPr>
                <w:rFonts w:ascii="Times New Roman" w:hAnsi="Times New Roman" w:cs="Times New Roman"/>
                <w:sz w:val="24"/>
                <w:szCs w:val="24"/>
                <w:lang w:val="uk-UA"/>
              </w:rPr>
              <w:lastRenderedPageBreak/>
              <w:t>вчинення правопорушення, пов'язаного з використанням дитячої праці чи будь-якими формами торгівлі людьми.</w:t>
            </w:r>
          </w:p>
          <w:p w14:paraId="5434514C" w14:textId="2914A2A4" w:rsidR="00FD1DDB" w:rsidRPr="00FD1DDB"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DDB" w:rsidRPr="00FD1DDB">
              <w:rPr>
                <w:rFonts w:ascii="Times New Roman" w:hAnsi="Times New Roman" w:cs="Times New Roman"/>
                <w:sz w:val="24"/>
                <w:szCs w:val="24"/>
                <w:lang w:val="uk-UA"/>
              </w:rPr>
              <w:t>.</w:t>
            </w:r>
          </w:p>
          <w:p w14:paraId="3A6FF1B4" w14:textId="5D45E82F" w:rsidR="00AE06A9" w:rsidRPr="009A6820"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FD1DDB" w:rsidRPr="00C96705" w14:paraId="12E911B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4E767C" w14:textId="77777777" w:rsidR="00FD1DDB" w:rsidRPr="002328B7" w:rsidRDefault="00FD1DDB" w:rsidP="00FD1DDB">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243A9B" w14:textId="77777777" w:rsidR="00FD1DDB" w:rsidRPr="002328B7" w:rsidRDefault="00FD1DDB" w:rsidP="00FD1DDB">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VI. </w:t>
            </w:r>
            <w:r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Pr="002328B7">
              <w:rPr>
                <w:rFonts w:ascii="Times New Roman" w:hAnsi="Times New Roman" w:cs="Times New Roman"/>
                <w:b/>
                <w:bCs/>
                <w:color w:val="000000"/>
                <w:sz w:val="24"/>
                <w:szCs w:val="24"/>
                <w:highlight w:val="yellow"/>
              </w:rPr>
              <w:t xml:space="preserve"> </w:t>
            </w:r>
          </w:p>
        </w:tc>
      </w:tr>
      <w:tr w:rsidR="00FD1DDB" w:rsidRPr="00100519" w14:paraId="71F55B75" w14:textId="77777777" w:rsidTr="00FD1DDB">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5894C9"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B50A28E" w14:textId="179D2DA2" w:rsidR="00FD1DDB" w:rsidRPr="002328B7" w:rsidRDefault="00FD1DDB" w:rsidP="00FD1DDB">
            <w:pPr>
              <w:spacing w:line="240" w:lineRule="auto"/>
              <w:rPr>
                <w:rFonts w:ascii="Times New Roman" w:hAnsi="Times New Roman" w:cs="Times New Roman"/>
                <w:sz w:val="24"/>
                <w:szCs w:val="24"/>
              </w:rPr>
            </w:pPr>
            <w:r w:rsidRPr="00FD1DDB">
              <w:rPr>
                <w:rFonts w:ascii="Times New Roman" w:hAnsi="Times New Roman" w:cs="Times New Roman"/>
                <w:bCs/>
                <w:sz w:val="24"/>
                <w:szCs w:val="24"/>
              </w:rPr>
              <w:t>Відміна замовником тендеру чи визнання його таким, що не відбувся</w:t>
            </w:r>
            <w:r w:rsidRPr="00FD1DDB">
              <w:rPr>
                <w:rFonts w:ascii="Times New Roman" w:hAnsi="Times New Roman" w:cs="Times New Roman"/>
                <w:bCs/>
                <w:sz w:val="24"/>
                <w:szCs w:val="24"/>
                <w:lang w:val="uk-UA"/>
              </w:rPr>
              <w:t xml:space="preserve"> </w:t>
            </w:r>
            <w:r w:rsidRPr="00FD1DDB">
              <w:rPr>
                <w:rFonts w:ascii="Times New Roman" w:hAnsi="Times New Roman" w:cs="Times New Roman"/>
                <w:sz w:val="24"/>
                <w:szCs w:val="24"/>
                <w:lang w:val="uk-UA"/>
              </w:rPr>
              <w:t xml:space="preserve">з урахуванням положень пунктів </w:t>
            </w:r>
            <w:r w:rsidR="00132CD6">
              <w:rPr>
                <w:rFonts w:ascii="Times New Roman" w:hAnsi="Times New Roman" w:cs="Times New Roman"/>
                <w:sz w:val="24"/>
                <w:szCs w:val="24"/>
                <w:lang w:val="uk-UA"/>
              </w:rPr>
              <w:t>50-53</w:t>
            </w:r>
            <w:r w:rsidRPr="00FD1DDB">
              <w:rPr>
                <w:rFonts w:ascii="Times New Roman" w:hAnsi="Times New Roman" w:cs="Times New Roman"/>
                <w:sz w:val="24"/>
                <w:szCs w:val="24"/>
                <w:lang w:val="uk-UA"/>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7922FE"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Замовник відміняє відкриті торги у разі:</w:t>
            </w:r>
          </w:p>
          <w:p w14:paraId="35401210"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1) відсутності подальшої потреби в закупівлі товарів, робіт чи послуг;</w:t>
            </w:r>
          </w:p>
          <w:p w14:paraId="7601B498"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7A21AE"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3) скорочення обсягу видатків на здійснення закупівлі товарів, робіт чи послуг;</w:t>
            </w:r>
          </w:p>
          <w:p w14:paraId="7A6AF0CA"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4) коли здійснення закупівлі стало неможливим внаслідок дії обставин непереборної сили.</w:t>
            </w:r>
          </w:p>
          <w:p w14:paraId="73A47AC1"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806243F"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Відкриті торги автоматично відміняються електронною системою закупівель у разі:</w:t>
            </w:r>
          </w:p>
          <w:p w14:paraId="6EA9282D"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1C1F0C">
              <w:rPr>
                <w:rFonts w:ascii="Times New Roman" w:eastAsia="Calibri" w:hAnsi="Times New Roman" w:cs="Times New Roman"/>
                <w:color w:val="000000"/>
                <w:sz w:val="24"/>
                <w:szCs w:val="24"/>
                <w:shd w:val="solid" w:color="FFFFFF" w:fill="FFFFFF"/>
              </w:rPr>
              <w:t>цими особливостями</w:t>
            </w:r>
            <w:r w:rsidRPr="001C1F0C">
              <w:rPr>
                <w:rFonts w:ascii="Times New Roman" w:eastAsia="Calibri" w:hAnsi="Times New Roman" w:cs="Times New Roman"/>
                <w:color w:val="000000"/>
                <w:sz w:val="24"/>
                <w:szCs w:val="24"/>
              </w:rPr>
              <w:t>;</w:t>
            </w:r>
          </w:p>
          <w:p w14:paraId="6A773564"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2) не</w:t>
            </w:r>
            <w:r w:rsidRPr="001C1F0C">
              <w:rPr>
                <w:rFonts w:ascii="Times New Roman" w:eastAsia="Calibri" w:hAnsi="Times New Roman" w:cs="Times New Roman"/>
                <w:color w:val="000000"/>
                <w:sz w:val="24"/>
                <w:szCs w:val="24"/>
                <w:shd w:val="solid" w:color="FFFFFF" w:fill="FFFFFF"/>
              </w:rPr>
              <w:t>подання жодної тендерної пропозиції для участі</w:t>
            </w:r>
            <w:r w:rsidRPr="001C1F0C">
              <w:rPr>
                <w:rFonts w:ascii="Times New Roman" w:eastAsia="Calibri" w:hAnsi="Times New Roman" w:cs="Times New Roman"/>
                <w:color w:val="000000"/>
                <w:sz w:val="24"/>
                <w:szCs w:val="24"/>
              </w:rPr>
              <w:t xml:space="preserve"> у відкритих торгах у строк, установлений замовником згідно з </w:t>
            </w:r>
            <w:r w:rsidRPr="001C1F0C">
              <w:rPr>
                <w:rFonts w:ascii="Times New Roman" w:eastAsia="Calibri" w:hAnsi="Times New Roman" w:cs="Times New Roman"/>
                <w:color w:val="000000"/>
                <w:sz w:val="24"/>
                <w:szCs w:val="24"/>
                <w:shd w:val="solid" w:color="FFFFFF" w:fill="FFFFFF"/>
              </w:rPr>
              <w:t>цими особливостями</w:t>
            </w:r>
            <w:r w:rsidRPr="001C1F0C">
              <w:rPr>
                <w:rFonts w:ascii="Times New Roman" w:eastAsia="Calibri" w:hAnsi="Times New Roman" w:cs="Times New Roman"/>
                <w:color w:val="000000"/>
                <w:sz w:val="24"/>
                <w:szCs w:val="24"/>
              </w:rPr>
              <w:t>.</w:t>
            </w:r>
          </w:p>
          <w:p w14:paraId="7A481EA8"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CD115C"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Відкриті торги можуть бути відмінені частково (за лотом).</w:t>
            </w:r>
          </w:p>
          <w:p w14:paraId="451FD9DA" w14:textId="77777777" w:rsidR="00AE06A9" w:rsidRPr="001C1F0C" w:rsidRDefault="00FD1DDB" w:rsidP="00AE06A9">
            <w:pPr>
              <w:spacing w:after="0" w:line="240" w:lineRule="auto"/>
              <w:jc w:val="both"/>
              <w:rPr>
                <w:rFonts w:ascii="Calibri" w:eastAsia="Calibri" w:hAnsi="Calibri" w:cs="Times New Roman"/>
                <w:sz w:val="24"/>
                <w:szCs w:val="24"/>
              </w:rPr>
            </w:pPr>
            <w:r w:rsidRPr="001C1F0C">
              <w:rPr>
                <w:rFonts w:ascii="Times New Roman" w:eastAsia="Calibri"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1DDB" w:rsidRPr="00C96705" w14:paraId="335AF78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C27A7B"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E1BEEF" w14:textId="532A44C5" w:rsidR="00FD1DDB" w:rsidRPr="002328B7" w:rsidRDefault="00FD1DDB" w:rsidP="00FD1DDB">
            <w:pPr>
              <w:spacing w:line="240" w:lineRule="auto"/>
              <w:rPr>
                <w:rFonts w:ascii="Times New Roman" w:hAnsi="Times New Roman" w:cs="Times New Roman"/>
                <w:sz w:val="24"/>
                <w:szCs w:val="24"/>
              </w:rPr>
            </w:pPr>
            <w:r w:rsidRPr="00FD1DDB">
              <w:rPr>
                <w:rFonts w:ascii="Times New Roman" w:hAnsi="Times New Roman" w:cs="Times New Roman"/>
                <w:sz w:val="24"/>
                <w:szCs w:val="24"/>
              </w:rPr>
              <w:t>Строк укладання договору</w:t>
            </w:r>
            <w:r w:rsidRPr="00FD1DDB">
              <w:rPr>
                <w:rFonts w:ascii="Times New Roman" w:hAnsi="Times New Roman" w:cs="Times New Roman"/>
                <w:sz w:val="24"/>
                <w:szCs w:val="24"/>
                <w:lang w:val="uk-UA"/>
              </w:rPr>
              <w:t xml:space="preserve"> відповідно до положень визначених статтею 33 Закону та пунктом </w:t>
            </w:r>
            <w:r w:rsidR="00132CD6" w:rsidRPr="00FD1DDB">
              <w:rPr>
                <w:rFonts w:ascii="Times New Roman" w:hAnsi="Times New Roman" w:cs="Times New Roman"/>
                <w:sz w:val="24"/>
                <w:szCs w:val="24"/>
                <w:lang w:val="uk-UA"/>
              </w:rPr>
              <w:t>4</w:t>
            </w:r>
            <w:r w:rsidR="00132CD6">
              <w:rPr>
                <w:rFonts w:ascii="Times New Roman" w:hAnsi="Times New Roman" w:cs="Times New Roman"/>
                <w:sz w:val="24"/>
                <w:szCs w:val="24"/>
                <w:lang w:val="uk-UA"/>
              </w:rPr>
              <w:t>9</w:t>
            </w:r>
            <w:r w:rsidR="00132CD6" w:rsidRPr="00FD1DDB">
              <w:rPr>
                <w:rFonts w:ascii="Times New Roman" w:hAnsi="Times New Roman" w:cs="Times New Roman"/>
                <w:sz w:val="24"/>
                <w:szCs w:val="24"/>
                <w:lang w:val="uk-UA"/>
              </w:rPr>
              <w:t xml:space="preserve"> </w:t>
            </w:r>
            <w:r w:rsidRPr="00FD1DDB">
              <w:rPr>
                <w:rFonts w:ascii="Times New Roman" w:hAnsi="Times New Roman" w:cs="Times New Roman"/>
                <w:sz w:val="24"/>
                <w:szCs w:val="24"/>
                <w:lang w:val="uk-UA"/>
              </w:rPr>
              <w:t>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E66D994" w14:textId="77777777" w:rsidR="00FD1DDB" w:rsidRPr="001C1F0C" w:rsidRDefault="00FD1DDB" w:rsidP="00074680">
            <w:pPr>
              <w:spacing w:after="0" w:line="240" w:lineRule="auto"/>
              <w:jc w:val="both"/>
              <w:rPr>
                <w:rFonts w:ascii="Times New Roman" w:eastAsia="Calibri" w:hAnsi="Times New Roman" w:cs="Times New Roman"/>
                <w:color w:val="000000"/>
                <w:sz w:val="24"/>
                <w:szCs w:val="24"/>
                <w:shd w:val="solid" w:color="FFFFFF" w:fill="FFFFFF"/>
              </w:rPr>
            </w:pPr>
            <w:r w:rsidRPr="001C1F0C">
              <w:rPr>
                <w:rFonts w:ascii="Times New Roman" w:eastAsia="Calibri" w:hAnsi="Times New Roman" w:cs="Times New Roman"/>
                <w:color w:val="000000"/>
                <w:sz w:val="24"/>
                <w:szCs w:val="24"/>
                <w:shd w:val="solid" w:color="FFFFFF" w:fill="FFFFFF"/>
              </w:rPr>
              <w:t>З метою забезпечення права на оскарження рішень замовника до</w:t>
            </w:r>
            <w:r>
              <w:rPr>
                <w:rFonts w:ascii="Times New Roman" w:eastAsia="Calibri" w:hAnsi="Times New Roman" w:cs="Times New Roman"/>
                <w:color w:val="000000"/>
                <w:sz w:val="24"/>
                <w:szCs w:val="24"/>
                <w:shd w:val="solid" w:color="FFFFFF" w:fill="FFFFFF"/>
                <w:lang w:val="uk-UA"/>
              </w:rPr>
              <w:t xml:space="preserve"> о</w:t>
            </w:r>
            <w:r w:rsidRPr="001C1F0C">
              <w:rPr>
                <w:rFonts w:ascii="Times New Roman" w:eastAsia="Calibri" w:hAnsi="Times New Roman" w:cs="Times New Roman"/>
                <w:color w:val="000000"/>
                <w:sz w:val="24"/>
                <w:szCs w:val="24"/>
                <w:shd w:val="solid" w:color="FFFFFF" w:fill="FFFFFF"/>
              </w:rPr>
              <w:t>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AB5B4E4" w14:textId="77777777" w:rsidR="00FD1DDB" w:rsidRPr="001C1F0C" w:rsidRDefault="00FD1DDB" w:rsidP="00074680">
            <w:pPr>
              <w:spacing w:after="0" w:line="240" w:lineRule="auto"/>
              <w:jc w:val="both"/>
              <w:rPr>
                <w:rFonts w:ascii="Times New Roman" w:eastAsia="Calibri" w:hAnsi="Times New Roman" w:cs="Times New Roman"/>
                <w:color w:val="000000"/>
                <w:sz w:val="24"/>
                <w:szCs w:val="24"/>
                <w:shd w:val="solid" w:color="FFFFFF" w:fill="FFFFFF"/>
              </w:rPr>
            </w:pPr>
            <w:r w:rsidRPr="001C1F0C">
              <w:rPr>
                <w:rFonts w:ascii="Times New Roman" w:eastAsia="Calibri" w:hAnsi="Times New Roman" w:cs="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7E97C86" w14:textId="77777777" w:rsidR="00FD1DDB" w:rsidRPr="001C1F0C" w:rsidRDefault="00FD1DDB" w:rsidP="00074680">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1DDB" w:rsidRPr="00C96705" w14:paraId="5F29491C" w14:textId="77777777" w:rsidTr="00FD1DDB">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D69729"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71E4AD" w14:textId="77777777" w:rsidR="00FD1DDB" w:rsidRPr="002328B7" w:rsidRDefault="00FD1DDB" w:rsidP="00FD1DDB">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5E8017" w14:textId="77777777" w:rsidR="00FD1DDB" w:rsidRPr="00FD1DDB" w:rsidRDefault="00FD1DDB" w:rsidP="00FD1DDB">
            <w:pPr>
              <w:spacing w:after="0" w:line="240" w:lineRule="auto"/>
              <w:jc w:val="both"/>
              <w:rPr>
                <w:rFonts w:ascii="Times New Roman" w:eastAsia="Times" w:hAnsi="Times New Roman" w:cs="Times New Roman"/>
                <w:b/>
                <w:sz w:val="24"/>
                <w:szCs w:val="24"/>
              </w:rPr>
            </w:pPr>
            <w:r w:rsidRPr="00FD1DDB">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FD1DDB">
              <w:rPr>
                <w:rFonts w:ascii="Times New Roman" w:eastAsia="Times" w:hAnsi="Times New Roman" w:cs="Times New Roman"/>
                <w:b/>
                <w:bCs/>
                <w:sz w:val="24"/>
                <w:szCs w:val="24"/>
              </w:rPr>
              <w:t>цієї тендерної документації</w:t>
            </w:r>
            <w:r w:rsidRPr="00FD1DDB">
              <w:rPr>
                <w:rFonts w:ascii="Times New Roman" w:eastAsia="Times" w:hAnsi="Times New Roman" w:cs="Times New Roman"/>
                <w:b/>
                <w:sz w:val="24"/>
                <w:szCs w:val="24"/>
              </w:rPr>
              <w:t>.</w:t>
            </w:r>
          </w:p>
          <w:p w14:paraId="2A64B186" w14:textId="3330B93F" w:rsidR="00FD1DDB" w:rsidRPr="00FD1DDB" w:rsidRDefault="00895612" w:rsidP="00FD1DDB">
            <w:pPr>
              <w:pStyle w:val="tj"/>
              <w:shd w:val="clear" w:color="auto" w:fill="FFFFFF"/>
              <w:spacing w:before="0" w:beforeAutospacing="0" w:after="0" w:afterAutospacing="0"/>
              <w:jc w:val="both"/>
            </w:pPr>
            <w:hyperlink r:id="rId12" w:tgtFrame="_blank" w:history="1">
              <w:r w:rsidR="00FD1DDB" w:rsidRPr="00FD1DDB">
                <w:rPr>
                  <w:rStyle w:val="ac"/>
                  <w:color w:val="auto"/>
                  <w:u w:val="none"/>
                </w:rPr>
                <w:t xml:space="preserve"> Умови договору про закупівлю не повинні відрізнятися від змісту тендерної пропозиції переможця процедури закупівлі, </w:t>
              </w:r>
              <w:r w:rsidR="00132CD6" w:rsidRPr="00132CD6">
                <w:rPr>
                  <w:rStyle w:val="ac"/>
                  <w:color w:val="auto"/>
                  <w:u w:val="none"/>
                </w:rPr>
                <w:t>у тому числі за результатами електронного аукціону,</w:t>
              </w:r>
              <w:r w:rsidR="00132CD6">
                <w:rPr>
                  <w:rStyle w:val="ac"/>
                  <w:color w:val="auto"/>
                  <w:u w:val="none"/>
                  <w:lang w:val="uk-UA"/>
                </w:rPr>
                <w:t xml:space="preserve"> </w:t>
              </w:r>
              <w:r w:rsidR="00FD1DDB" w:rsidRPr="00FD1DDB">
                <w:rPr>
                  <w:rStyle w:val="ac"/>
                  <w:color w:val="auto"/>
                  <w:u w:val="none"/>
                </w:rPr>
                <w:t>крім випадків:</w:t>
              </w:r>
            </w:hyperlink>
          </w:p>
          <w:p w14:paraId="73FB19E0" w14:textId="77777777" w:rsidR="00FD1DDB" w:rsidRPr="00FD1DDB" w:rsidRDefault="00895612" w:rsidP="00FD1DDB">
            <w:pPr>
              <w:pStyle w:val="tj"/>
              <w:shd w:val="clear" w:color="auto" w:fill="FFFFFF"/>
              <w:spacing w:before="0" w:beforeAutospacing="0" w:after="0" w:afterAutospacing="0"/>
              <w:jc w:val="both"/>
            </w:pPr>
            <w:hyperlink r:id="rId13" w:tgtFrame="_blank" w:history="1">
              <w:r w:rsidR="00FD1DDB" w:rsidRPr="00FD1DDB">
                <w:rPr>
                  <w:rStyle w:val="ac"/>
                  <w:color w:val="auto"/>
                  <w:u w:val="none"/>
                </w:rPr>
                <w:t>визначення грошового еквівалента зобов'язання в іноземній валюті;</w:t>
              </w:r>
            </w:hyperlink>
          </w:p>
          <w:p w14:paraId="031C890F" w14:textId="77777777" w:rsidR="00FD1DDB" w:rsidRPr="00FD1DDB" w:rsidRDefault="00895612" w:rsidP="00FD1DDB">
            <w:pPr>
              <w:pStyle w:val="tj"/>
              <w:shd w:val="clear" w:color="auto" w:fill="FFFFFF"/>
              <w:spacing w:before="0" w:beforeAutospacing="0" w:after="0" w:afterAutospacing="0"/>
              <w:jc w:val="both"/>
            </w:pPr>
            <w:hyperlink r:id="rId14" w:tgtFrame="_blank" w:history="1">
              <w:r w:rsidR="00FD1DDB" w:rsidRPr="00FD1DDB">
                <w:rPr>
                  <w:rStyle w:val="ac"/>
                  <w:color w:val="auto"/>
                  <w:u w:val="none"/>
                </w:rPr>
                <w:t>перерахунку ціни в бік зменшення ціни тендерної пропозиції переможця без зменшення обсягів закупівлі;</w:t>
              </w:r>
            </w:hyperlink>
          </w:p>
          <w:p w14:paraId="78C2C077" w14:textId="77777777" w:rsidR="00FD1DDB" w:rsidRPr="00FD1DDB" w:rsidRDefault="00895612" w:rsidP="00FD1DDB">
            <w:pPr>
              <w:pStyle w:val="tj"/>
              <w:shd w:val="clear" w:color="auto" w:fill="FFFFFF"/>
              <w:spacing w:before="0" w:beforeAutospacing="0" w:after="0" w:afterAutospacing="0"/>
              <w:jc w:val="both"/>
            </w:pPr>
            <w:hyperlink r:id="rId15" w:tgtFrame="_blank" w:history="1">
              <w:r w:rsidR="00FD1DDB" w:rsidRPr="008A394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0E229135" w14:textId="3AE2CC82" w:rsidR="00AE06A9" w:rsidRPr="00FD1DDB" w:rsidRDefault="00132CD6" w:rsidP="00F91299">
            <w:pPr>
              <w:spacing w:after="0" w:line="240" w:lineRule="auto"/>
              <w:jc w:val="both"/>
              <w:rPr>
                <w:rFonts w:ascii="Times New Roman" w:eastAsia="Times New Roman" w:hAnsi="Times New Roman" w:cs="Times New Roman"/>
                <w:b/>
                <w:sz w:val="24"/>
                <w:szCs w:val="24"/>
                <w:lang w:eastAsia="uk-UA"/>
              </w:rPr>
            </w:pPr>
            <w:r w:rsidRPr="00132CD6">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F91299">
              <w:rPr>
                <w:rFonts w:ascii="Times New Roman" w:eastAsia="Times New Roman" w:hAnsi="Times New Roman" w:cs="Times New Roman"/>
                <w:b/>
                <w:sz w:val="24"/>
                <w:szCs w:val="24"/>
                <w:lang w:eastAsia="uk-UA"/>
              </w:rPr>
              <w:t xml:space="preserve"> </w:t>
            </w:r>
          </w:p>
        </w:tc>
      </w:tr>
      <w:tr w:rsidR="00FD1DDB" w:rsidRPr="001964D2" w14:paraId="139185E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E6B37A" w14:textId="77777777" w:rsidR="00FD1DDB" w:rsidRPr="002328B7" w:rsidRDefault="00FD1DDB" w:rsidP="00FD1DDB">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803646" w14:textId="77777777" w:rsidR="00FD1DDB" w:rsidRPr="002328B7" w:rsidRDefault="00FB3B21" w:rsidP="00FD1DDB">
            <w:pPr>
              <w:spacing w:after="0" w:line="240" w:lineRule="auto"/>
              <w:rPr>
                <w:rFonts w:ascii="Times New Roman" w:hAnsi="Times New Roman" w:cs="Times New Roman"/>
                <w:sz w:val="24"/>
                <w:szCs w:val="24"/>
              </w:rPr>
            </w:pPr>
            <w:r w:rsidRPr="00FB3B21">
              <w:rPr>
                <w:rFonts w:ascii="Times New Roman" w:eastAsia="Calibri"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AEE4F0" w14:textId="0CC67EB5" w:rsidR="00AE06A9" w:rsidRPr="001964D2" w:rsidRDefault="00132CD6" w:rsidP="00132CD6">
            <w:pPr>
              <w:spacing w:after="0" w:line="240" w:lineRule="auto"/>
              <w:jc w:val="both"/>
              <w:rPr>
                <w:rFonts w:ascii="Times New Roman" w:hAnsi="Times New Roman" w:cs="Times New Roman"/>
                <w:sz w:val="24"/>
                <w:szCs w:val="24"/>
                <w:lang w:val="uk-UA" w:eastAsia="uk-UA"/>
              </w:rPr>
            </w:pPr>
            <w:r w:rsidRPr="00132CD6">
              <w:rPr>
                <w:rFonts w:ascii="Times New Roman" w:hAnsi="Times New Roman" w:cs="Times New Roman"/>
                <w:sz w:val="24"/>
                <w:szCs w:val="24"/>
                <w:lang w:val="uk-UA"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FB3B21" w:rsidRPr="00D952B2" w14:paraId="4B442C7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CBE4E2" w14:textId="77777777" w:rsidR="00FB3B21" w:rsidRPr="002328B7" w:rsidRDefault="00FB3B21" w:rsidP="00FB3B21">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18A1BF" w14:textId="77777777" w:rsidR="00FB3B21" w:rsidRPr="002328B7" w:rsidRDefault="00FB3B21" w:rsidP="00FB3B21">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01E898" w14:textId="77777777" w:rsidR="00FB3B21" w:rsidRPr="00D952B2" w:rsidRDefault="00FB3B21" w:rsidP="00FB3B21">
            <w:pPr>
              <w:spacing w:after="0" w:line="240" w:lineRule="auto"/>
              <w:jc w:val="both"/>
              <w:rPr>
                <w:rFonts w:ascii="Times New Roman" w:eastAsia="Times New Roman" w:hAnsi="Times New Roman" w:cs="Times New Roman"/>
                <w:color w:val="000000"/>
                <w:sz w:val="24"/>
                <w:szCs w:val="24"/>
                <w:lang w:eastAsia="uk-UA"/>
              </w:rPr>
            </w:pPr>
            <w:r w:rsidRPr="00D952B2">
              <w:rPr>
                <w:rFonts w:ascii="Times New Roman" w:eastAsia="Times New Roman" w:hAnsi="Times New Roman" w:cs="Times New Roman"/>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14:paraId="3521614B" w14:textId="2C94CFA4" w:rsidR="00FB3B21" w:rsidRPr="00D952B2" w:rsidRDefault="00FB3B21" w:rsidP="00FB3B21">
            <w:pPr>
              <w:spacing w:after="0" w:line="240" w:lineRule="auto"/>
              <w:jc w:val="both"/>
              <w:rPr>
                <w:rFonts w:ascii="Times New Roman" w:eastAsia="Calibri" w:hAnsi="Times New Roman" w:cs="Times New Roman"/>
                <w:bCs/>
                <w:color w:val="000000"/>
                <w:sz w:val="24"/>
                <w:szCs w:val="24"/>
              </w:rPr>
            </w:pPr>
            <w:r w:rsidRPr="00D952B2">
              <w:rPr>
                <w:rFonts w:ascii="Times New Roman" w:eastAsia="Calibri" w:hAnsi="Times New Roman" w:cs="Times New Roman"/>
                <w:bCs/>
                <w:color w:val="000000"/>
                <w:sz w:val="24"/>
                <w:szCs w:val="24"/>
              </w:rPr>
              <w:t>Під не укладенням договору про закупівлю у строк визначений Тендерною документацією також вважається</w:t>
            </w:r>
            <w:r w:rsidR="00D952B2" w:rsidRPr="00D952B2">
              <w:rPr>
                <w:rFonts w:ascii="Times New Roman" w:eastAsia="Calibri" w:hAnsi="Times New Roman" w:cs="Times New Roman"/>
                <w:bCs/>
                <w:color w:val="000000"/>
                <w:sz w:val="24"/>
                <w:szCs w:val="24"/>
                <w:lang w:val="uk-UA"/>
              </w:rPr>
              <w:t xml:space="preserve"> </w:t>
            </w:r>
            <w:r w:rsidRPr="00D952B2">
              <w:rPr>
                <w:rFonts w:ascii="Times New Roman" w:eastAsia="Times New Roman" w:hAnsi="Times New Roman" w:cs="Times New Roman"/>
                <w:color w:val="000000"/>
                <w:sz w:val="24"/>
                <w:szCs w:val="24"/>
                <w:lang w:eastAsia="uk-UA"/>
              </w:rPr>
              <w:t>не подання переможцем Замовнику відповідної інформації про право підписання договору про закупівлю</w:t>
            </w:r>
            <w:r w:rsidRPr="00D952B2">
              <w:rPr>
                <w:rFonts w:ascii="Times New Roman" w:eastAsia="Calibri" w:hAnsi="Times New Roman" w:cs="Times New Roman"/>
                <w:color w:val="000000"/>
                <w:sz w:val="24"/>
                <w:szCs w:val="24"/>
                <w:shd w:val="clear" w:color="auto" w:fill="FFFFFF"/>
              </w:rPr>
              <w:t>.</w:t>
            </w:r>
          </w:p>
          <w:p w14:paraId="5C9E591B"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41CD3900"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rPr>
              <w:t xml:space="preserve">- отримання </w:t>
            </w:r>
            <w:r w:rsidR="002A2C42" w:rsidRPr="00D952B2">
              <w:rPr>
                <w:rFonts w:ascii="Times New Roman" w:eastAsia="Calibri" w:hAnsi="Times New Roman" w:cs="Times New Roman"/>
                <w:sz w:val="24"/>
                <w:szCs w:val="24"/>
                <w:lang w:val="uk-UA"/>
              </w:rPr>
              <w:t>з</w:t>
            </w:r>
            <w:r w:rsidRPr="00D952B2">
              <w:rPr>
                <w:rFonts w:ascii="Times New Roman" w:eastAsia="Calibri" w:hAnsi="Times New Roman" w:cs="Times New Roman"/>
                <w:sz w:val="24"/>
                <w:szCs w:val="24"/>
              </w:rPr>
              <w:t xml:space="preserve">амовником листа від  </w:t>
            </w:r>
            <w:r w:rsidR="002A2C42" w:rsidRPr="00D952B2">
              <w:rPr>
                <w:rFonts w:ascii="Times New Roman" w:eastAsia="Calibri" w:hAnsi="Times New Roman" w:cs="Times New Roman"/>
                <w:sz w:val="24"/>
                <w:szCs w:val="24"/>
                <w:lang w:val="uk-UA"/>
              </w:rPr>
              <w:t>п</w:t>
            </w:r>
            <w:r w:rsidRPr="00D952B2">
              <w:rPr>
                <w:rFonts w:ascii="Times New Roman" w:eastAsia="Calibri" w:hAnsi="Times New Roman" w:cs="Times New Roman"/>
                <w:sz w:val="24"/>
                <w:szCs w:val="24"/>
              </w:rPr>
              <w:t>ереможця  з відмовою від підписання договору про закупівлю;</w:t>
            </w:r>
          </w:p>
          <w:p w14:paraId="791086D2"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rPr>
              <w:t xml:space="preserve"> - отримання </w:t>
            </w:r>
            <w:r w:rsidR="002A2C42" w:rsidRPr="00D952B2">
              <w:rPr>
                <w:rFonts w:ascii="Times New Roman" w:eastAsia="Calibri" w:hAnsi="Times New Roman" w:cs="Times New Roman"/>
                <w:sz w:val="24"/>
                <w:szCs w:val="24"/>
                <w:lang w:val="uk-UA"/>
              </w:rPr>
              <w:t>з</w:t>
            </w:r>
            <w:r w:rsidRPr="00D952B2">
              <w:rPr>
                <w:rFonts w:ascii="Times New Roman" w:eastAsia="Calibri" w:hAnsi="Times New Roman" w:cs="Times New Roman"/>
                <w:sz w:val="24"/>
                <w:szCs w:val="24"/>
              </w:rPr>
              <w:t xml:space="preserve">амовником підписаного </w:t>
            </w:r>
            <w:r w:rsidR="002A2C42" w:rsidRPr="00D952B2">
              <w:rPr>
                <w:rFonts w:ascii="Times New Roman" w:eastAsia="Calibri" w:hAnsi="Times New Roman" w:cs="Times New Roman"/>
                <w:sz w:val="24"/>
                <w:szCs w:val="24"/>
                <w:lang w:val="uk-UA"/>
              </w:rPr>
              <w:t>п</w:t>
            </w:r>
            <w:r w:rsidRPr="00D952B2">
              <w:rPr>
                <w:rFonts w:ascii="Times New Roman" w:eastAsia="Calibri" w:hAnsi="Times New Roman" w:cs="Times New Roman"/>
                <w:sz w:val="24"/>
                <w:szCs w:val="24"/>
              </w:rPr>
              <w:t xml:space="preserve">ереможцем договору про закупівлю, </w:t>
            </w:r>
            <w:r w:rsidRPr="00D952B2">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0A110D9E"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shd w:val="clear" w:color="auto" w:fill="FFFFFF"/>
              </w:rPr>
              <w:t xml:space="preserve">- </w:t>
            </w:r>
            <w:r w:rsidRPr="00D952B2">
              <w:rPr>
                <w:rFonts w:ascii="Times New Roman" w:eastAsia="Calibri" w:hAnsi="Times New Roman" w:cs="Times New Roman"/>
                <w:sz w:val="24"/>
                <w:szCs w:val="24"/>
              </w:rPr>
              <w:t xml:space="preserve">не отримання </w:t>
            </w:r>
            <w:r w:rsidR="002A2C42" w:rsidRPr="00D952B2">
              <w:rPr>
                <w:rFonts w:ascii="Times New Roman" w:eastAsia="Calibri" w:hAnsi="Times New Roman" w:cs="Times New Roman"/>
                <w:sz w:val="24"/>
                <w:szCs w:val="24"/>
                <w:lang w:val="uk-UA"/>
              </w:rPr>
              <w:t>з</w:t>
            </w:r>
            <w:r w:rsidRPr="00D952B2">
              <w:rPr>
                <w:rFonts w:ascii="Times New Roman" w:eastAsia="Calibri" w:hAnsi="Times New Roman" w:cs="Times New Roman"/>
                <w:sz w:val="24"/>
                <w:szCs w:val="24"/>
              </w:rPr>
              <w:t xml:space="preserve">амовником підписаного </w:t>
            </w:r>
            <w:r w:rsidR="002A2C42" w:rsidRPr="00D952B2">
              <w:rPr>
                <w:rFonts w:ascii="Times New Roman" w:eastAsia="Calibri" w:hAnsi="Times New Roman" w:cs="Times New Roman"/>
                <w:sz w:val="24"/>
                <w:szCs w:val="24"/>
                <w:lang w:val="uk-UA"/>
              </w:rPr>
              <w:t>п</w:t>
            </w:r>
            <w:r w:rsidRPr="00D952B2">
              <w:rPr>
                <w:rFonts w:ascii="Times New Roman" w:eastAsia="Calibri" w:hAnsi="Times New Roman" w:cs="Times New Roman"/>
                <w:sz w:val="24"/>
                <w:szCs w:val="24"/>
              </w:rPr>
              <w:t>ереможцем договору про закупівлю у строк укладення договору про закупівлю, передбачений тендерною документацією.</w:t>
            </w:r>
          </w:p>
        </w:tc>
      </w:tr>
      <w:tr w:rsidR="00FB3B21" w:rsidRPr="00C96705" w14:paraId="44FE501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6A57FA" w14:textId="77777777" w:rsidR="00FB3B21" w:rsidRPr="00BF409B" w:rsidRDefault="00FB3B21" w:rsidP="00FB3B21">
            <w:pPr>
              <w:spacing w:line="240" w:lineRule="auto"/>
              <w:rPr>
                <w:rFonts w:ascii="Times New Roman" w:hAnsi="Times New Roman" w:cs="Times New Roman"/>
                <w:sz w:val="24"/>
                <w:szCs w:val="24"/>
              </w:rPr>
            </w:pPr>
            <w:r w:rsidRPr="00BF409B">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7BDD2A2" w14:textId="77777777" w:rsidR="00FB3B21" w:rsidRPr="00BF409B" w:rsidRDefault="00FB3B21" w:rsidP="00FB3B21">
            <w:pPr>
              <w:spacing w:line="240" w:lineRule="auto"/>
              <w:rPr>
                <w:rFonts w:ascii="Times New Roman" w:hAnsi="Times New Roman" w:cs="Times New Roman"/>
                <w:sz w:val="24"/>
                <w:szCs w:val="24"/>
              </w:rPr>
            </w:pPr>
            <w:r w:rsidRPr="00BF409B">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2BD780F" w14:textId="015BC744" w:rsidR="009E04CD" w:rsidRPr="00290247" w:rsidRDefault="009E04CD" w:rsidP="00A33A36">
            <w:pPr>
              <w:pStyle w:val="aff1"/>
              <w:spacing w:after="0"/>
              <w:ind w:right="110"/>
              <w:jc w:val="both"/>
              <w:rPr>
                <w:rFonts w:cs="Times New Roman"/>
                <w:sz w:val="24"/>
                <w:szCs w:val="24"/>
                <w:lang w:val="uk-UA"/>
              </w:rPr>
            </w:pPr>
            <w:r>
              <w:rPr>
                <w:rFonts w:cs="Times New Roman"/>
                <w:sz w:val="24"/>
                <w:szCs w:val="24"/>
                <w:lang w:val="uk-UA"/>
              </w:rPr>
              <w:t>Переможець</w:t>
            </w:r>
            <w:r w:rsidRPr="00F00CE2">
              <w:rPr>
                <w:rFonts w:cs="Times New Roman"/>
                <w:sz w:val="24"/>
                <w:szCs w:val="24"/>
              </w:rPr>
              <w:t xml:space="preserve"> надає Замовнику забезпечення виконання Договору </w:t>
            </w:r>
            <w:r w:rsidR="00290247">
              <w:rPr>
                <w:rFonts w:cs="Times New Roman"/>
                <w:sz w:val="24"/>
                <w:szCs w:val="24"/>
                <w:lang w:val="uk-UA"/>
              </w:rPr>
              <w:t xml:space="preserve">про закупівлю (далі – Договір) </w:t>
            </w:r>
            <w:r w:rsidRPr="00290247">
              <w:rPr>
                <w:rFonts w:cs="Times New Roman"/>
                <w:sz w:val="24"/>
                <w:szCs w:val="24"/>
                <w:lang w:val="uk-UA"/>
              </w:rPr>
              <w:t>не пізніше дати укладання Договору.</w:t>
            </w:r>
          </w:p>
          <w:p w14:paraId="49B3A766" w14:textId="43BEFFED" w:rsidR="009E04CD" w:rsidRPr="00A33A36" w:rsidRDefault="009E04CD" w:rsidP="00A33A36">
            <w:pPr>
              <w:pStyle w:val="aff1"/>
              <w:spacing w:after="0"/>
              <w:ind w:right="110"/>
              <w:jc w:val="both"/>
              <w:rPr>
                <w:rFonts w:cs="Times New Roman"/>
                <w:sz w:val="24"/>
                <w:szCs w:val="24"/>
                <w:lang w:val="uk-UA"/>
              </w:rPr>
            </w:pPr>
            <w:r w:rsidRPr="00290247">
              <w:rPr>
                <w:rFonts w:cs="Times New Roman"/>
                <w:sz w:val="24"/>
                <w:szCs w:val="24"/>
                <w:lang w:val="uk-UA"/>
              </w:rPr>
              <w:t>Забезпечення виконання Договору надається у вигляді безумовної і безвідкличної банківської гарантії (далі – Банківська гарантія)</w:t>
            </w:r>
            <w:r w:rsidR="00290247">
              <w:rPr>
                <w:rFonts w:cs="Times New Roman"/>
                <w:sz w:val="24"/>
                <w:szCs w:val="24"/>
                <w:lang w:val="uk-UA"/>
              </w:rPr>
              <w:t>.</w:t>
            </w:r>
          </w:p>
          <w:p w14:paraId="0C29C6A1" w14:textId="1C17BC64" w:rsidR="009E04CD" w:rsidRPr="00290247" w:rsidRDefault="009E04CD" w:rsidP="00A33A36">
            <w:pPr>
              <w:pStyle w:val="aff1"/>
              <w:spacing w:after="0"/>
              <w:ind w:right="110"/>
              <w:jc w:val="both"/>
              <w:rPr>
                <w:rFonts w:cs="Times New Roman"/>
                <w:sz w:val="24"/>
                <w:szCs w:val="24"/>
                <w:lang w:val="uk-UA"/>
              </w:rPr>
            </w:pPr>
            <w:r w:rsidRPr="00F00CE2">
              <w:rPr>
                <w:rFonts w:cs="Times New Roman"/>
                <w:sz w:val="24"/>
                <w:szCs w:val="24"/>
              </w:rPr>
              <w:t>Розмір забезпечення виконання Договору (розмір Банківської гарантії) становить 5% від загальної ціни Договору</w:t>
            </w:r>
            <w:r w:rsidR="00290247">
              <w:rPr>
                <w:rFonts w:cs="Times New Roman"/>
                <w:sz w:val="24"/>
                <w:szCs w:val="24"/>
                <w:lang w:val="uk-UA"/>
              </w:rPr>
              <w:t>.</w:t>
            </w:r>
          </w:p>
          <w:p w14:paraId="39B5C869" w14:textId="69D671AB" w:rsidR="009E04CD" w:rsidRPr="00F00CE2" w:rsidRDefault="009E04CD" w:rsidP="00A33A36">
            <w:pPr>
              <w:pStyle w:val="aff1"/>
              <w:spacing w:after="0"/>
              <w:ind w:right="110"/>
              <w:jc w:val="both"/>
              <w:rPr>
                <w:rFonts w:cs="Times New Roman"/>
                <w:sz w:val="24"/>
                <w:szCs w:val="24"/>
              </w:rPr>
            </w:pPr>
            <w:r w:rsidRPr="00F00CE2">
              <w:rPr>
                <w:rFonts w:cs="Times New Roman"/>
                <w:sz w:val="24"/>
                <w:szCs w:val="24"/>
              </w:rPr>
              <w:t xml:space="preserve">Банківська гарантія повинна бути чинною від дня її видачі та протягом строку, на який вона видана. Строк дії Банківської гарантії повинен закінчуватися не раніше, ніж через 7 (сім) </w:t>
            </w:r>
            <w:r>
              <w:rPr>
                <w:rFonts w:cs="Times New Roman"/>
                <w:sz w:val="24"/>
                <w:szCs w:val="24"/>
              </w:rPr>
              <w:t>робочих</w:t>
            </w:r>
            <w:r w:rsidRPr="00F00CE2">
              <w:rPr>
                <w:rFonts w:cs="Times New Roman"/>
                <w:sz w:val="24"/>
                <w:szCs w:val="24"/>
              </w:rPr>
              <w:t xml:space="preserve"> днів після закінчення строку дії Договору, в забезпечення якого її видано.</w:t>
            </w:r>
          </w:p>
          <w:p w14:paraId="0DD62749" w14:textId="5C516C41" w:rsidR="009E04CD" w:rsidRPr="00F00CE2" w:rsidRDefault="009E04CD" w:rsidP="00A33A36">
            <w:pPr>
              <w:pStyle w:val="aff1"/>
              <w:spacing w:after="0"/>
              <w:ind w:right="110"/>
              <w:jc w:val="both"/>
              <w:rPr>
                <w:rFonts w:cs="Times New Roman"/>
                <w:sz w:val="24"/>
                <w:szCs w:val="24"/>
              </w:rPr>
            </w:pPr>
            <w:r w:rsidRPr="00F00CE2">
              <w:rPr>
                <w:rFonts w:cs="Times New Roman"/>
                <w:sz w:val="24"/>
                <w:szCs w:val="24"/>
              </w:rPr>
              <w:t xml:space="preserve">У випадку продовження строку дії Договору, </w:t>
            </w:r>
            <w:r w:rsidR="00FC6D65">
              <w:rPr>
                <w:rFonts w:cs="Times New Roman"/>
                <w:sz w:val="24"/>
                <w:szCs w:val="24"/>
                <w:lang w:val="uk-UA"/>
              </w:rPr>
              <w:t>Переможець</w:t>
            </w:r>
            <w:r w:rsidR="00FC6D65" w:rsidRPr="00F00CE2">
              <w:rPr>
                <w:rFonts w:cs="Times New Roman"/>
                <w:sz w:val="24"/>
                <w:szCs w:val="24"/>
              </w:rPr>
              <w:t xml:space="preserve"> </w:t>
            </w:r>
            <w:r w:rsidRPr="00F00CE2">
              <w:rPr>
                <w:rFonts w:cs="Times New Roman"/>
                <w:sz w:val="24"/>
                <w:szCs w:val="24"/>
              </w:rPr>
              <w:t xml:space="preserve">зобов’язується надати Замовнику зміни до Банківської гарантії або нову банківську гарантію протягом  5 (п'яти) </w:t>
            </w:r>
            <w:r>
              <w:rPr>
                <w:rFonts w:cs="Times New Roman"/>
                <w:sz w:val="24"/>
                <w:szCs w:val="24"/>
              </w:rPr>
              <w:t>робочих</w:t>
            </w:r>
            <w:r w:rsidRPr="00F00CE2">
              <w:rPr>
                <w:rFonts w:cs="Times New Roman"/>
                <w:sz w:val="24"/>
                <w:szCs w:val="24"/>
              </w:rPr>
              <w:t xml:space="preserve"> днів з дати підписання додаткової угоди, якою продовжується строк дії Договору. При цьому, зміни до банківської гарантії або нова банківська гарантія повинні закінчуватись не раніше ніж через  7 (сім) </w:t>
            </w:r>
            <w:r>
              <w:rPr>
                <w:rFonts w:cs="Times New Roman"/>
                <w:sz w:val="24"/>
                <w:szCs w:val="24"/>
              </w:rPr>
              <w:t>робочих</w:t>
            </w:r>
            <w:r w:rsidRPr="00F00CE2">
              <w:rPr>
                <w:rFonts w:cs="Times New Roman"/>
                <w:sz w:val="24"/>
                <w:szCs w:val="24"/>
              </w:rPr>
              <w:t xml:space="preserve"> днів після закінчення строку дії Договору, на який Договір продовжено.</w:t>
            </w:r>
          </w:p>
          <w:p w14:paraId="6BADC567" w14:textId="6AC49C51" w:rsidR="009E04CD" w:rsidRPr="00290247" w:rsidRDefault="009E04CD" w:rsidP="00A33A36">
            <w:pPr>
              <w:pStyle w:val="aff1"/>
              <w:spacing w:after="0"/>
              <w:ind w:right="110"/>
              <w:jc w:val="both"/>
              <w:rPr>
                <w:rFonts w:cs="Times New Roman"/>
                <w:sz w:val="24"/>
                <w:szCs w:val="24"/>
                <w:lang w:val="uk-UA"/>
              </w:rPr>
            </w:pPr>
            <w:r w:rsidRPr="00F00CE2">
              <w:rPr>
                <w:rFonts w:cs="Times New Roman"/>
                <w:sz w:val="24"/>
                <w:szCs w:val="24"/>
              </w:rPr>
              <w:lastRenderedPageBreak/>
              <w:t>Умови Банківської гарантії не можуть бути змінені без попереднього узгодження із Замовником</w:t>
            </w:r>
            <w:r w:rsidR="00290247">
              <w:rPr>
                <w:rFonts w:cs="Times New Roman"/>
                <w:sz w:val="24"/>
                <w:szCs w:val="24"/>
                <w:lang w:val="uk-UA"/>
              </w:rPr>
              <w:t>.</w:t>
            </w:r>
          </w:p>
          <w:p w14:paraId="7972FD58" w14:textId="68278BA5" w:rsidR="00290247" w:rsidRDefault="009E04CD" w:rsidP="00A33A36">
            <w:pPr>
              <w:pStyle w:val="aff1"/>
              <w:spacing w:after="0"/>
              <w:ind w:right="110"/>
              <w:jc w:val="both"/>
              <w:rPr>
                <w:rFonts w:cs="Times New Roman"/>
                <w:sz w:val="24"/>
                <w:szCs w:val="24"/>
                <w:lang w:val="uk-UA"/>
              </w:rPr>
            </w:pPr>
            <w:r w:rsidRPr="00F00CE2">
              <w:rPr>
                <w:rFonts w:cs="Times New Roman"/>
                <w:sz w:val="24"/>
                <w:szCs w:val="24"/>
              </w:rPr>
              <w:t xml:space="preserve">Замовник повертає </w:t>
            </w:r>
            <w:r w:rsidR="00FC6D65">
              <w:rPr>
                <w:rFonts w:cs="Times New Roman"/>
                <w:sz w:val="24"/>
                <w:szCs w:val="24"/>
                <w:lang w:val="uk-UA"/>
              </w:rPr>
              <w:t>Переможцю</w:t>
            </w:r>
            <w:r w:rsidR="00FC6D65" w:rsidRPr="00F00CE2">
              <w:rPr>
                <w:rFonts w:cs="Times New Roman"/>
                <w:sz w:val="24"/>
                <w:szCs w:val="24"/>
              </w:rPr>
              <w:t xml:space="preserve"> </w:t>
            </w:r>
            <w:r w:rsidRPr="00F00CE2">
              <w:rPr>
                <w:rFonts w:cs="Times New Roman"/>
                <w:sz w:val="24"/>
                <w:szCs w:val="24"/>
              </w:rPr>
              <w:t>Банківську гарантію</w:t>
            </w:r>
            <w:r w:rsidR="00290247">
              <w:rPr>
                <w:rFonts w:cs="Times New Roman"/>
                <w:sz w:val="24"/>
                <w:szCs w:val="24"/>
                <w:lang w:val="uk-UA"/>
              </w:rPr>
              <w:t>:</w:t>
            </w:r>
          </w:p>
          <w:p w14:paraId="7534D31D" w14:textId="01F7EB16" w:rsidR="00290247" w:rsidRDefault="00290247" w:rsidP="00A33A36">
            <w:pPr>
              <w:pStyle w:val="aff1"/>
              <w:spacing w:after="0"/>
              <w:ind w:right="110"/>
              <w:jc w:val="both"/>
              <w:rPr>
                <w:rFonts w:cs="Times New Roman"/>
                <w:sz w:val="24"/>
                <w:szCs w:val="24"/>
                <w:lang w:val="uk-UA"/>
              </w:rPr>
            </w:pPr>
            <w:r>
              <w:rPr>
                <w:rFonts w:cs="Times New Roman"/>
                <w:sz w:val="24"/>
                <w:szCs w:val="24"/>
                <w:lang w:val="uk-UA"/>
              </w:rPr>
              <w:t>-</w:t>
            </w:r>
            <w:r w:rsidR="009E04CD" w:rsidRPr="00F00CE2">
              <w:rPr>
                <w:rFonts w:cs="Times New Roman"/>
                <w:sz w:val="24"/>
                <w:szCs w:val="24"/>
              </w:rPr>
              <w:t xml:space="preserve"> після належного (без порушень) виконання </w:t>
            </w:r>
            <w:r w:rsidR="00FC6D65">
              <w:rPr>
                <w:rFonts w:cs="Times New Roman"/>
                <w:sz w:val="24"/>
                <w:szCs w:val="24"/>
                <w:lang w:val="uk-UA"/>
              </w:rPr>
              <w:t>Переможцем</w:t>
            </w:r>
            <w:r w:rsidR="00FC6D65" w:rsidRPr="00F00CE2">
              <w:rPr>
                <w:rFonts w:cs="Times New Roman"/>
                <w:sz w:val="24"/>
                <w:szCs w:val="24"/>
              </w:rPr>
              <w:t xml:space="preserve"> </w:t>
            </w:r>
            <w:r w:rsidR="009E04CD" w:rsidRPr="00F00CE2">
              <w:rPr>
                <w:rFonts w:cs="Times New Roman"/>
                <w:sz w:val="24"/>
                <w:szCs w:val="24"/>
              </w:rPr>
              <w:t xml:space="preserve">умов Договору або у разі дострокового розірвання Договору Сторонами (за умови відсутності на дату розірвання Договору порушення виконання </w:t>
            </w:r>
            <w:r w:rsidR="00FC6D65">
              <w:rPr>
                <w:rFonts w:cs="Times New Roman"/>
                <w:sz w:val="24"/>
                <w:szCs w:val="24"/>
                <w:lang w:val="uk-UA"/>
              </w:rPr>
              <w:t xml:space="preserve">Переможцем </w:t>
            </w:r>
            <w:r w:rsidR="009E04CD" w:rsidRPr="00F00CE2">
              <w:rPr>
                <w:rFonts w:cs="Times New Roman"/>
                <w:sz w:val="24"/>
                <w:szCs w:val="24"/>
              </w:rPr>
              <w:t>зобов’язань за Договором)</w:t>
            </w:r>
            <w:r>
              <w:rPr>
                <w:rFonts w:cs="Times New Roman"/>
                <w:sz w:val="24"/>
                <w:szCs w:val="24"/>
                <w:lang w:val="uk-UA"/>
              </w:rPr>
              <w:t>;</w:t>
            </w:r>
          </w:p>
          <w:p w14:paraId="014152C0" w14:textId="42104639" w:rsidR="00290247" w:rsidRDefault="00290247" w:rsidP="00A33A36">
            <w:pPr>
              <w:pStyle w:val="aff1"/>
              <w:spacing w:after="0"/>
              <w:ind w:right="110"/>
              <w:jc w:val="both"/>
              <w:rPr>
                <w:rFonts w:cs="Times New Roman"/>
                <w:sz w:val="24"/>
                <w:szCs w:val="24"/>
                <w:lang w:val="uk-UA"/>
              </w:rPr>
            </w:pPr>
            <w:r>
              <w:rPr>
                <w:rFonts w:cs="Times New Roman"/>
                <w:sz w:val="24"/>
                <w:szCs w:val="24"/>
                <w:lang w:val="uk-UA"/>
              </w:rPr>
              <w:t>-</w:t>
            </w:r>
            <w:r w:rsidR="009E04CD" w:rsidRPr="00F00CE2">
              <w:rPr>
                <w:rFonts w:cs="Times New Roman"/>
                <w:sz w:val="24"/>
                <w:szCs w:val="24"/>
              </w:rPr>
              <w:t xml:space="preserve"> визнання судом результатів процедури закупівлі недійсними або Договору нікчемни</w:t>
            </w:r>
            <w:r>
              <w:rPr>
                <w:rFonts w:cs="Times New Roman"/>
                <w:sz w:val="24"/>
                <w:szCs w:val="24"/>
                <w:lang w:val="uk-UA"/>
              </w:rPr>
              <w:t>м;</w:t>
            </w:r>
          </w:p>
          <w:p w14:paraId="047AEEDE" w14:textId="4E369C0C" w:rsidR="009E04CD" w:rsidRPr="00F00CE2" w:rsidRDefault="00290247" w:rsidP="00A33A36">
            <w:pPr>
              <w:pStyle w:val="aff1"/>
              <w:spacing w:after="0"/>
              <w:ind w:right="110"/>
              <w:jc w:val="both"/>
              <w:rPr>
                <w:rFonts w:cs="Times New Roman"/>
                <w:sz w:val="24"/>
                <w:szCs w:val="24"/>
              </w:rPr>
            </w:pPr>
            <w:r>
              <w:rPr>
                <w:rFonts w:cs="Times New Roman"/>
                <w:sz w:val="24"/>
                <w:szCs w:val="24"/>
                <w:lang w:val="uk-UA"/>
              </w:rPr>
              <w:t xml:space="preserve">- </w:t>
            </w:r>
            <w:r w:rsidR="009E04CD" w:rsidRPr="00F00CE2">
              <w:rPr>
                <w:rFonts w:cs="Times New Roman"/>
                <w:sz w:val="24"/>
                <w:szCs w:val="24"/>
              </w:rPr>
              <w:t xml:space="preserve">у випадках, </w:t>
            </w:r>
            <w:r w:rsidR="0047661B" w:rsidRPr="00F00CE2">
              <w:rPr>
                <w:rFonts w:cs="Times New Roman"/>
                <w:sz w:val="24"/>
                <w:szCs w:val="24"/>
              </w:rPr>
              <w:t xml:space="preserve">передбачених </w:t>
            </w:r>
            <w:r w:rsidR="0047661B">
              <w:rPr>
                <w:rFonts w:cs="Times New Roman"/>
                <w:sz w:val="24"/>
                <w:szCs w:val="24"/>
              </w:rPr>
              <w:t>пунктом 21 Особливостей</w:t>
            </w:r>
            <w:r w:rsidR="009E04CD" w:rsidRPr="00F00CE2">
              <w:rPr>
                <w:rFonts w:cs="Times New Roman"/>
                <w:sz w:val="24"/>
                <w:szCs w:val="24"/>
              </w:rPr>
              <w:t xml:space="preserve">, але не пізніше ніж </w:t>
            </w:r>
            <w:r w:rsidR="009E04CD" w:rsidRPr="00905AEF">
              <w:rPr>
                <w:rFonts w:cs="Times New Roman"/>
                <w:sz w:val="24"/>
                <w:szCs w:val="24"/>
              </w:rPr>
              <w:t xml:space="preserve">протягом </w:t>
            </w:r>
            <w:r w:rsidR="00DF506A" w:rsidRPr="00905AEF">
              <w:rPr>
                <w:rFonts w:cs="Times New Roman"/>
                <w:sz w:val="24"/>
                <w:szCs w:val="24"/>
                <w:lang w:val="uk-UA"/>
              </w:rPr>
              <w:t xml:space="preserve">5 </w:t>
            </w:r>
            <w:r w:rsidR="009E04CD" w:rsidRPr="00905AEF">
              <w:rPr>
                <w:rFonts w:cs="Times New Roman"/>
                <w:sz w:val="24"/>
                <w:szCs w:val="24"/>
              </w:rPr>
              <w:t>(</w:t>
            </w:r>
            <w:r w:rsidR="00DF506A" w:rsidRPr="00905AEF">
              <w:rPr>
                <w:rFonts w:cs="Times New Roman"/>
                <w:sz w:val="24"/>
                <w:szCs w:val="24"/>
                <w:lang w:val="uk-UA"/>
              </w:rPr>
              <w:t>п'яти</w:t>
            </w:r>
            <w:r w:rsidR="009E04CD" w:rsidRPr="00905AEF">
              <w:rPr>
                <w:rFonts w:cs="Times New Roman"/>
                <w:sz w:val="24"/>
                <w:szCs w:val="24"/>
              </w:rPr>
              <w:t xml:space="preserve">) </w:t>
            </w:r>
            <w:r w:rsidR="0006344B" w:rsidRPr="00905AEF">
              <w:rPr>
                <w:rFonts w:cs="Times New Roman"/>
                <w:sz w:val="24"/>
                <w:szCs w:val="24"/>
                <w:lang w:val="uk-UA"/>
              </w:rPr>
              <w:t>банківських</w:t>
            </w:r>
            <w:r w:rsidR="009E04CD" w:rsidRPr="00905AEF">
              <w:rPr>
                <w:rFonts w:cs="Times New Roman"/>
                <w:sz w:val="24"/>
                <w:szCs w:val="24"/>
              </w:rPr>
              <w:t xml:space="preserve"> днів з дня настання зазначених обставин</w:t>
            </w:r>
            <w:r w:rsidR="00FC6D65" w:rsidRPr="00905AEF">
              <w:rPr>
                <w:rFonts w:cs="Times New Roman"/>
                <w:sz w:val="24"/>
                <w:szCs w:val="24"/>
                <w:lang w:val="uk-UA"/>
              </w:rPr>
              <w:t>.</w:t>
            </w:r>
            <w:r w:rsidR="009E04CD" w:rsidRPr="00F00CE2">
              <w:rPr>
                <w:rFonts w:cs="Times New Roman"/>
                <w:sz w:val="24"/>
                <w:szCs w:val="24"/>
              </w:rPr>
              <w:t xml:space="preserve"> </w:t>
            </w:r>
          </w:p>
          <w:p w14:paraId="7B2A643B" w14:textId="05A9D93B" w:rsidR="009E04CD" w:rsidRPr="00FC6D65" w:rsidRDefault="009E04CD" w:rsidP="00A33A36">
            <w:pPr>
              <w:pStyle w:val="aff1"/>
              <w:spacing w:after="0"/>
              <w:ind w:right="110"/>
              <w:jc w:val="both"/>
              <w:rPr>
                <w:rFonts w:cs="Times New Roman"/>
                <w:sz w:val="24"/>
                <w:szCs w:val="24"/>
                <w:lang w:val="uk-UA"/>
              </w:rPr>
            </w:pPr>
            <w:r w:rsidRPr="00F00CE2">
              <w:rPr>
                <w:rFonts w:cs="Times New Roman"/>
                <w:sz w:val="24"/>
                <w:szCs w:val="24"/>
              </w:rPr>
              <w:t xml:space="preserve">Банківська гарантія не повертається </w:t>
            </w:r>
            <w:r w:rsidR="00FC6D65">
              <w:rPr>
                <w:rFonts w:cs="Times New Roman"/>
                <w:sz w:val="24"/>
                <w:szCs w:val="24"/>
                <w:lang w:val="uk-UA"/>
              </w:rPr>
              <w:t xml:space="preserve">Переможцю </w:t>
            </w:r>
            <w:r w:rsidRPr="00F00CE2">
              <w:rPr>
                <w:rFonts w:cs="Times New Roman"/>
                <w:sz w:val="24"/>
                <w:szCs w:val="24"/>
              </w:rPr>
              <w:t xml:space="preserve">в разі порушення (невиконання/ неналежне виконання) </w:t>
            </w:r>
            <w:r w:rsidR="00FC6D65">
              <w:rPr>
                <w:rFonts w:cs="Times New Roman"/>
                <w:sz w:val="24"/>
                <w:szCs w:val="24"/>
                <w:lang w:val="uk-UA"/>
              </w:rPr>
              <w:t>Переможцем</w:t>
            </w:r>
            <w:r w:rsidRPr="00F00CE2">
              <w:rPr>
                <w:rFonts w:cs="Times New Roman"/>
                <w:sz w:val="24"/>
                <w:szCs w:val="24"/>
              </w:rPr>
              <w:t xml:space="preserve"> умов Договору. У такому випадку Замовник направляє банку-гаранту вимогу платежу за Банківською гарантією</w:t>
            </w:r>
            <w:r w:rsidR="00FC6D65">
              <w:rPr>
                <w:rFonts w:cs="Times New Roman"/>
                <w:sz w:val="24"/>
                <w:szCs w:val="24"/>
                <w:lang w:val="uk-UA"/>
              </w:rPr>
              <w:t>.</w:t>
            </w:r>
          </w:p>
          <w:p w14:paraId="2454245F" w14:textId="617CD16C" w:rsidR="009E04CD" w:rsidRPr="00A33A36" w:rsidRDefault="009E04CD" w:rsidP="00A33A36">
            <w:pPr>
              <w:pStyle w:val="aff1"/>
              <w:spacing w:after="0"/>
              <w:ind w:right="110"/>
              <w:jc w:val="both"/>
              <w:rPr>
                <w:rFonts w:cs="Times New Roman"/>
                <w:sz w:val="24"/>
                <w:szCs w:val="24"/>
                <w:lang w:val="uk-UA"/>
              </w:rPr>
            </w:pPr>
            <w:r w:rsidRPr="00A33A36">
              <w:rPr>
                <w:rFonts w:cs="Times New Roman"/>
                <w:sz w:val="24"/>
                <w:szCs w:val="24"/>
                <w:lang w:val="uk-UA"/>
              </w:rPr>
              <w:t xml:space="preserve">У випадку введення тимчасової адміністрації у Банку, який видав гарантію за Договором, віднесення його до категорії проблемних чи неплатоспроможних, відкликання Банківської ліцензії та ліквідації банку </w:t>
            </w:r>
            <w:r w:rsidR="00FC6D65">
              <w:rPr>
                <w:rFonts w:cs="Times New Roman"/>
                <w:sz w:val="24"/>
                <w:szCs w:val="24"/>
                <w:lang w:val="uk-UA"/>
              </w:rPr>
              <w:t>Переможець</w:t>
            </w:r>
            <w:r w:rsidR="00FC6D65" w:rsidRPr="00A33A36">
              <w:rPr>
                <w:rFonts w:cs="Times New Roman"/>
                <w:sz w:val="24"/>
                <w:szCs w:val="24"/>
                <w:lang w:val="uk-UA"/>
              </w:rPr>
              <w:t xml:space="preserve"> </w:t>
            </w:r>
            <w:r w:rsidRPr="00A33A36">
              <w:rPr>
                <w:rFonts w:cs="Times New Roman"/>
                <w:sz w:val="24"/>
                <w:szCs w:val="24"/>
                <w:lang w:val="uk-UA"/>
              </w:rPr>
              <w:t>зобов’язаний надати Замовнику банківську гарантію іншого банку протягом  5 (п'яти) робочих днів з моменту настання вищезазначених обставин, яка повинна відповідати умовам Договору</w:t>
            </w:r>
            <w:r w:rsidR="00FC6D65">
              <w:rPr>
                <w:rFonts w:cs="Times New Roman"/>
                <w:sz w:val="24"/>
                <w:szCs w:val="24"/>
                <w:lang w:val="uk-UA"/>
              </w:rPr>
              <w:t>.</w:t>
            </w:r>
          </w:p>
          <w:p w14:paraId="4B040A95" w14:textId="646746C3" w:rsidR="009E04CD" w:rsidRPr="00A33A36" w:rsidRDefault="009E04CD" w:rsidP="00A33A36">
            <w:pPr>
              <w:pStyle w:val="aff1"/>
              <w:spacing w:after="0"/>
              <w:ind w:right="110"/>
              <w:jc w:val="both"/>
              <w:rPr>
                <w:rFonts w:cs="Times New Roman"/>
                <w:sz w:val="24"/>
                <w:szCs w:val="24"/>
                <w:lang w:val="uk-UA"/>
              </w:rPr>
            </w:pPr>
            <w:r w:rsidRPr="00C446A6">
              <w:rPr>
                <w:rFonts w:cs="Times New Roman"/>
                <w:sz w:val="24"/>
                <w:szCs w:val="24"/>
                <w:lang w:val="uk-UA"/>
              </w:rPr>
              <w:t>Замовник має право відмовитись від прийняття Банківської гарантії у разі, якщо Банк, що видав Банківську гарантію, належить до категорії зазначеної в абзаці першому цього пункту Договору</w:t>
            </w:r>
            <w:r w:rsidR="00FC6D65">
              <w:rPr>
                <w:rFonts w:cs="Times New Roman"/>
                <w:sz w:val="24"/>
                <w:szCs w:val="24"/>
                <w:lang w:val="uk-UA"/>
              </w:rPr>
              <w:t>.</w:t>
            </w:r>
          </w:p>
          <w:p w14:paraId="6FFE639A" w14:textId="29AE617C" w:rsidR="001B2303" w:rsidRPr="00FC6D65" w:rsidRDefault="009E04CD" w:rsidP="00FC6D65">
            <w:pPr>
              <w:spacing w:line="240" w:lineRule="auto"/>
              <w:jc w:val="both"/>
              <w:rPr>
                <w:rFonts w:ascii="Times New Roman" w:hAnsi="Times New Roman" w:cs="Times New Roman"/>
                <w:b/>
                <w:sz w:val="24"/>
                <w:szCs w:val="24"/>
                <w:lang w:val="uk-UA"/>
              </w:rPr>
            </w:pPr>
            <w:r w:rsidRPr="00A33A36">
              <w:rPr>
                <w:rFonts w:ascii="Times New Roman" w:hAnsi="Times New Roman" w:cs="Times New Roman"/>
                <w:sz w:val="24"/>
                <w:szCs w:val="24"/>
                <w:lang w:val="uk-UA"/>
              </w:rPr>
              <w:t xml:space="preserve">Замовник повертає Банківську гарантію, видану Банком, у якому введено тимчасову адміністрацію та віднесено до категорії проблемних чи неплатоспроможних і відкликано банківську ліцензію, після отримання від </w:t>
            </w:r>
            <w:r w:rsidR="00FC6D65">
              <w:rPr>
                <w:rFonts w:ascii="Times New Roman" w:hAnsi="Times New Roman" w:cs="Times New Roman"/>
                <w:sz w:val="24"/>
                <w:szCs w:val="24"/>
                <w:lang w:val="uk-UA"/>
              </w:rPr>
              <w:t>Переможця</w:t>
            </w:r>
            <w:r w:rsidRPr="00A33A36">
              <w:rPr>
                <w:rFonts w:ascii="Times New Roman" w:hAnsi="Times New Roman" w:cs="Times New Roman"/>
                <w:sz w:val="24"/>
                <w:szCs w:val="24"/>
                <w:lang w:val="uk-UA"/>
              </w:rPr>
              <w:t xml:space="preserve"> нової банківської гарантії</w:t>
            </w:r>
            <w:r w:rsidR="00FC6D65">
              <w:rPr>
                <w:rFonts w:ascii="Times New Roman" w:hAnsi="Times New Roman" w:cs="Times New Roman"/>
                <w:sz w:val="24"/>
                <w:szCs w:val="24"/>
                <w:lang w:val="uk-UA"/>
              </w:rPr>
              <w:t>.</w:t>
            </w:r>
          </w:p>
          <w:p w14:paraId="00959B06" w14:textId="1BED0C52" w:rsidR="001B2303" w:rsidRPr="00CC315A" w:rsidRDefault="001B2303" w:rsidP="00FC6D65">
            <w:pPr>
              <w:spacing w:line="240" w:lineRule="auto"/>
              <w:jc w:val="both"/>
              <w:rPr>
                <w:rFonts w:ascii="Times New Roman" w:hAnsi="Times New Roman" w:cs="Times New Roman"/>
                <w:sz w:val="24"/>
                <w:szCs w:val="24"/>
              </w:rPr>
            </w:pPr>
            <w:r w:rsidRPr="00CC315A">
              <w:rPr>
                <w:rFonts w:ascii="Times New Roman" w:hAnsi="Times New Roman" w:cs="Times New Roman"/>
                <w:b/>
                <w:sz w:val="24"/>
                <w:szCs w:val="24"/>
              </w:rPr>
              <w:t>Реквізити Замовника для зарахування коштів:</w:t>
            </w:r>
            <w:r w:rsidRPr="00CC315A">
              <w:rPr>
                <w:rFonts w:ascii="Times New Roman" w:hAnsi="Times New Roman" w:cs="Times New Roman"/>
                <w:sz w:val="24"/>
                <w:szCs w:val="24"/>
              </w:rPr>
              <w:t xml:space="preserve"> </w:t>
            </w:r>
          </w:p>
          <w:p w14:paraId="410ADDF3" w14:textId="04E89969" w:rsidR="00FC6D65" w:rsidRPr="00FC6D65" w:rsidRDefault="00FC6D65" w:rsidP="00FC6D65">
            <w:pPr>
              <w:spacing w:after="0" w:line="240" w:lineRule="auto"/>
              <w:jc w:val="both"/>
              <w:rPr>
                <w:rFonts w:ascii="Times New Roman" w:hAnsi="Times New Roman" w:cs="Times New Roman"/>
                <w:sz w:val="24"/>
                <w:szCs w:val="24"/>
                <w:lang w:val="uk-UA"/>
              </w:rPr>
            </w:pPr>
            <w:r w:rsidRPr="00CC315A">
              <w:rPr>
                <w:rFonts w:ascii="Times New Roman" w:hAnsi="Times New Roman" w:cs="Times New Roman"/>
                <w:sz w:val="24"/>
                <w:szCs w:val="24"/>
              </w:rPr>
              <w:t xml:space="preserve">одержувач – </w:t>
            </w:r>
            <w:r w:rsidRPr="00CC315A">
              <w:rPr>
                <w:rFonts w:ascii="Times New Roman" w:hAnsi="Times New Roman" w:cs="Times New Roman"/>
                <w:sz w:val="24"/>
                <w:szCs w:val="24"/>
                <w:lang w:val="uk-UA"/>
              </w:rPr>
              <w:t>Національна комісія, що здійснює державне регулювання у сферах енергетики та комунальних послуг</w:t>
            </w:r>
            <w:r w:rsidRPr="00CC315A">
              <w:rPr>
                <w:rFonts w:ascii="Times New Roman" w:hAnsi="Times New Roman" w:cs="Times New Roman"/>
                <w:sz w:val="24"/>
                <w:szCs w:val="24"/>
              </w:rPr>
              <w:t>, Україна, 03057, м. Київ, вул. Сім’ї Бродських, 19, код ЄДРПОУ 39369133</w:t>
            </w:r>
            <w:r>
              <w:rPr>
                <w:rFonts w:ascii="Times New Roman" w:hAnsi="Times New Roman" w:cs="Times New Roman"/>
                <w:sz w:val="24"/>
                <w:szCs w:val="24"/>
                <w:lang w:val="uk-UA"/>
              </w:rPr>
              <w:t xml:space="preserve">, </w:t>
            </w:r>
            <w:r w:rsidRPr="00CC315A">
              <w:rPr>
                <w:rFonts w:ascii="Times New Roman" w:hAnsi="Times New Roman" w:cs="Times New Roman"/>
                <w:sz w:val="24"/>
                <w:szCs w:val="24"/>
              </w:rPr>
              <w:t xml:space="preserve">МФО </w:t>
            </w:r>
            <w:r w:rsidRPr="00290247">
              <w:rPr>
                <w:rFonts w:ascii="Times New Roman" w:hAnsi="Times New Roman" w:cs="Times New Roman"/>
                <w:sz w:val="24"/>
                <w:szCs w:val="24"/>
                <w:lang w:val="uk-UA"/>
              </w:rPr>
              <w:t>820172</w:t>
            </w:r>
            <w:r>
              <w:rPr>
                <w:rFonts w:ascii="Times New Roman" w:hAnsi="Times New Roman" w:cs="Times New Roman"/>
                <w:sz w:val="24"/>
                <w:szCs w:val="24"/>
                <w:lang w:val="uk-UA"/>
              </w:rPr>
              <w:t>,</w:t>
            </w:r>
          </w:p>
          <w:p w14:paraId="0668DC4C" w14:textId="697C42EE" w:rsidR="001B2303" w:rsidRPr="00FC6D65" w:rsidRDefault="001B2303" w:rsidP="00FC6D65">
            <w:pPr>
              <w:spacing w:after="0" w:line="240" w:lineRule="auto"/>
              <w:jc w:val="both"/>
              <w:rPr>
                <w:rFonts w:ascii="Times New Roman" w:hAnsi="Times New Roman" w:cs="Times New Roman"/>
                <w:sz w:val="24"/>
                <w:szCs w:val="24"/>
                <w:lang w:val="uk-UA"/>
              </w:rPr>
            </w:pPr>
            <w:r w:rsidRPr="00CC315A">
              <w:rPr>
                <w:rFonts w:ascii="Times New Roman" w:hAnsi="Times New Roman" w:cs="Times New Roman"/>
                <w:sz w:val="24"/>
                <w:szCs w:val="24"/>
              </w:rPr>
              <w:t>р/р UA</w:t>
            </w:r>
            <w:r w:rsidRPr="00CC315A">
              <w:rPr>
                <w:rFonts w:ascii="Times New Roman" w:hAnsi="Times New Roman" w:cs="Times New Roman"/>
                <w:sz w:val="24"/>
                <w:szCs w:val="24"/>
                <w:lang w:val="uk-UA"/>
              </w:rPr>
              <w:t>918201720355199002000089160</w:t>
            </w:r>
            <w:r w:rsidRPr="00CC315A">
              <w:rPr>
                <w:rFonts w:ascii="Times New Roman" w:hAnsi="Times New Roman" w:cs="Times New Roman"/>
                <w:sz w:val="24"/>
                <w:szCs w:val="24"/>
              </w:rPr>
              <w:t xml:space="preserve"> в ДКСУ м. Київ, </w:t>
            </w:r>
            <w:r w:rsidRPr="00290247">
              <w:rPr>
                <w:rFonts w:ascii="Times New Roman" w:hAnsi="Times New Roman" w:cs="Times New Roman"/>
                <w:sz w:val="24"/>
                <w:szCs w:val="24"/>
              </w:rPr>
              <w:t xml:space="preserve"> </w:t>
            </w:r>
            <w:r w:rsidRPr="00290247">
              <w:rPr>
                <w:rFonts w:ascii="Times New Roman" w:hAnsi="Times New Roman" w:cs="Times New Roman"/>
                <w:sz w:val="24"/>
                <w:szCs w:val="24"/>
                <w:lang w:val="uk-UA"/>
              </w:rPr>
              <w:t xml:space="preserve"> </w:t>
            </w:r>
            <w:r w:rsidRPr="00290247">
              <w:rPr>
                <w:rFonts w:ascii="Times New Roman" w:hAnsi="Times New Roman" w:cs="Times New Roman"/>
                <w:sz w:val="24"/>
                <w:szCs w:val="24"/>
              </w:rPr>
              <w:t xml:space="preserve">призначення платежу – </w:t>
            </w:r>
            <w:r w:rsidR="00290247" w:rsidRPr="00290247">
              <w:rPr>
                <w:rFonts w:ascii="Times New Roman" w:hAnsi="Times New Roman" w:cs="Times New Roman"/>
                <w:iCs/>
                <w:sz w:val="24"/>
                <w:szCs w:val="24"/>
                <w:lang w:val="uk-UA"/>
              </w:rPr>
              <w:t>«Забезпечення виконання договору про закупівлю, укладеного за результатом процедури відкритих торгів на закупівлю: Реконструкція сховища (захисної споруди цивільної оборони) № 107588 за адресою: м. Київ, вул. Сім’ї Бродських, 19, Код ДК 021:2015: 45454000-4 Реконструкція, ідентифікатор закупівлі - ____________.»</w:t>
            </w:r>
            <w:r w:rsidR="00FC6D65">
              <w:rPr>
                <w:rFonts w:ascii="Times New Roman" w:hAnsi="Times New Roman" w:cs="Times New Roman"/>
                <w:iCs/>
                <w:sz w:val="24"/>
                <w:szCs w:val="24"/>
                <w:lang w:val="uk-UA"/>
              </w:rPr>
              <w:t>.</w:t>
            </w:r>
          </w:p>
          <w:p w14:paraId="11273216" w14:textId="77777777" w:rsidR="0050654D" w:rsidRPr="00FC6D65" w:rsidRDefault="0050654D" w:rsidP="00524631">
            <w:pPr>
              <w:spacing w:after="0" w:line="240" w:lineRule="auto"/>
              <w:jc w:val="both"/>
              <w:rPr>
                <w:rFonts w:ascii="Times New Roman" w:hAnsi="Times New Roman" w:cs="Times New Roman"/>
                <w:sz w:val="24"/>
                <w:szCs w:val="24"/>
              </w:rPr>
            </w:pPr>
            <w:r w:rsidRPr="009E04CD">
              <w:rPr>
                <w:rFonts w:ascii="Times New Roman" w:hAnsi="Times New Roman" w:cs="Times New Roman"/>
                <w:sz w:val="24"/>
                <w:szCs w:val="24"/>
                <w:lang w:val="uk-UA"/>
              </w:rPr>
              <w:t xml:space="preserve">Усі витрати, пов’язані з поданням забезпечення виконання договору, здійснюються за рахунок коштів учасника. </w:t>
            </w:r>
            <w:r w:rsidRPr="009E04CD">
              <w:rPr>
                <w:rFonts w:ascii="Times New Roman" w:hAnsi="Times New Roman" w:cs="Times New Roman"/>
                <w:sz w:val="24"/>
                <w:szCs w:val="24"/>
              </w:rPr>
              <w:t xml:space="preserve">Внесення забезпечення виконання договору не припиняє </w:t>
            </w:r>
            <w:r w:rsidRPr="00FC6D65">
              <w:rPr>
                <w:rFonts w:ascii="Times New Roman" w:hAnsi="Times New Roman" w:cs="Times New Roman"/>
                <w:sz w:val="24"/>
                <w:szCs w:val="24"/>
              </w:rPr>
              <w:t>виконання зобов’язань учасника за Договором.</w:t>
            </w:r>
          </w:p>
          <w:p w14:paraId="56DFC162" w14:textId="2886C58B" w:rsidR="00524631" w:rsidRPr="009E04CD" w:rsidRDefault="00524631" w:rsidP="00524631">
            <w:pPr>
              <w:spacing w:after="0" w:line="240" w:lineRule="auto"/>
              <w:jc w:val="both"/>
              <w:rPr>
                <w:rFonts w:ascii="Times New Roman" w:hAnsi="Times New Roman" w:cs="Times New Roman"/>
                <w:sz w:val="24"/>
                <w:szCs w:val="24"/>
              </w:rPr>
            </w:pPr>
            <w:r w:rsidRPr="00FC6D65">
              <w:rPr>
                <w:rFonts w:ascii="Times New Roman" w:hAnsi="Times New Roman" w:cs="Times New Roman"/>
                <w:sz w:val="24"/>
                <w:szCs w:val="24"/>
              </w:rPr>
              <w:t xml:space="preserve">Кошти, що надійшли як забезпечення виконання договору про закупівлю, якщо вони не повертаються учаснику у </w:t>
            </w:r>
            <w:r w:rsidRPr="00FC6D65">
              <w:rPr>
                <w:rFonts w:ascii="Times New Roman" w:hAnsi="Times New Roman" w:cs="Times New Roman"/>
                <w:sz w:val="24"/>
                <w:szCs w:val="24"/>
              </w:rPr>
              <w:lastRenderedPageBreak/>
              <w:t>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323F1C0" w14:textId="6E2B1427" w:rsidR="00524631" w:rsidRPr="002328B7" w:rsidRDefault="00524631" w:rsidP="00524631">
            <w:pPr>
              <w:spacing w:after="0" w:line="240" w:lineRule="auto"/>
              <w:jc w:val="both"/>
              <w:rPr>
                <w:rFonts w:ascii="Times New Roman" w:hAnsi="Times New Roman" w:cs="Times New Roman"/>
                <w:sz w:val="24"/>
                <w:szCs w:val="24"/>
              </w:rPr>
            </w:pPr>
            <w:r w:rsidRPr="009E04CD">
              <w:rPr>
                <w:rFonts w:ascii="Times New Roman" w:hAnsi="Times New Roman" w:cs="Times New Roman"/>
                <w:sz w:val="24"/>
                <w:szCs w:val="24"/>
              </w:rPr>
              <w:t xml:space="preserve">Умови повернення/неповернення наведені </w:t>
            </w:r>
            <w:r w:rsidRPr="009E04CD">
              <w:rPr>
                <w:rFonts w:ascii="Times New Roman" w:hAnsi="Times New Roman" w:cs="Times New Roman"/>
                <w:sz w:val="24"/>
                <w:szCs w:val="24"/>
                <w:lang w:val="uk-UA"/>
              </w:rPr>
              <w:t>у</w:t>
            </w:r>
            <w:r w:rsidRPr="009E04CD">
              <w:rPr>
                <w:rFonts w:ascii="Times New Roman" w:hAnsi="Times New Roman" w:cs="Times New Roman"/>
                <w:sz w:val="24"/>
                <w:szCs w:val="24"/>
              </w:rPr>
              <w:t xml:space="preserve"> розділі </w:t>
            </w:r>
            <w:r w:rsidR="009701A5" w:rsidRPr="009E04CD">
              <w:rPr>
                <w:rFonts w:ascii="Times New Roman" w:hAnsi="Times New Roman" w:cs="Times New Roman"/>
                <w:sz w:val="24"/>
                <w:szCs w:val="24"/>
                <w:lang w:val="uk-UA"/>
              </w:rPr>
              <w:t>12</w:t>
            </w:r>
            <w:r w:rsidRPr="009E04CD">
              <w:rPr>
                <w:rFonts w:ascii="Times New Roman" w:hAnsi="Times New Roman" w:cs="Times New Roman"/>
                <w:sz w:val="24"/>
                <w:szCs w:val="24"/>
              </w:rPr>
              <w:t xml:space="preserve"> «ЗАБЕЗПЕЧЕННЯ ВИКОНАННЯ ЗОБОВ'ЯЗАНЬ ЗА ДОГОВОРОМ» проекту Договору (додаток 5)</w:t>
            </w:r>
          </w:p>
        </w:tc>
      </w:tr>
    </w:tbl>
    <w:p w14:paraId="6B53F14D" w14:textId="77777777" w:rsidR="00CC79E4" w:rsidRDefault="00CC79E4" w:rsidP="004816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0E5CFA7B" w14:textId="77777777" w:rsidR="00B137AF" w:rsidRPr="00C96705" w:rsidRDefault="00B137AF" w:rsidP="00E53BCD">
      <w:pPr>
        <w:pStyle w:val="aa"/>
        <w:spacing w:before="0" w:beforeAutospacing="0" w:after="0" w:afterAutospacing="0"/>
        <w:ind w:left="6095"/>
        <w:jc w:val="right"/>
      </w:pPr>
      <w:bookmarkStart w:id="15" w:name="_Hlk59522912"/>
      <w:r w:rsidRPr="00C96705">
        <w:rPr>
          <w:b/>
          <w:bCs/>
          <w:color w:val="000000"/>
        </w:rPr>
        <w:lastRenderedPageBreak/>
        <w:t xml:space="preserve">Додаток 1 </w:t>
      </w:r>
    </w:p>
    <w:p w14:paraId="2001FC8E" w14:textId="77777777" w:rsidR="00B137AF" w:rsidRPr="00C96705" w:rsidRDefault="00B137AF" w:rsidP="00B137AF">
      <w:pPr>
        <w:pStyle w:val="aa"/>
        <w:spacing w:before="0" w:beforeAutospacing="0" w:after="0" w:afterAutospacing="0"/>
        <w:ind w:left="6096"/>
        <w:jc w:val="right"/>
      </w:pPr>
      <w:r w:rsidRPr="00C96705">
        <w:rPr>
          <w:b/>
          <w:bCs/>
          <w:color w:val="000000"/>
        </w:rPr>
        <w:t>Тендерної документації</w:t>
      </w:r>
    </w:p>
    <w:p w14:paraId="07428C16" w14:textId="79DB0A7E" w:rsidR="004338DF" w:rsidRDefault="00B137AF" w:rsidP="005042E7">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 xml:space="preserve">Форма «Тендерна пропозиція» подається у вигляді, наведеному нижче, на фірмовому бланку (у разі його наявності). </w:t>
      </w:r>
      <w:r w:rsidRPr="00CD67B5">
        <w:rPr>
          <w:rFonts w:ascii="Times New Roman" w:hAnsi="Times New Roman" w:cs="Times New Roman"/>
          <w:b/>
          <w:bCs/>
          <w:i/>
          <w:sz w:val="20"/>
          <w:szCs w:val="20"/>
          <w:lang w:val="uk-UA" w:eastAsia="uk-UA"/>
        </w:rPr>
        <w:t>Учасник не повинен відступати від даної форми</w:t>
      </w:r>
    </w:p>
    <w:p w14:paraId="1F04D9D2" w14:textId="77777777" w:rsidR="00CD67B5" w:rsidRPr="00CD67B5" w:rsidRDefault="00CD67B5" w:rsidP="005042E7">
      <w:pPr>
        <w:spacing w:after="0"/>
        <w:jc w:val="both"/>
        <w:rPr>
          <w:b/>
          <w:bCs/>
          <w:color w:val="000000"/>
          <w:sz w:val="20"/>
          <w:szCs w:val="20"/>
        </w:rPr>
      </w:pPr>
    </w:p>
    <w:p w14:paraId="18251F1D" w14:textId="77777777" w:rsidR="00E21147" w:rsidRDefault="00E21147" w:rsidP="00E21147">
      <w:pPr>
        <w:pStyle w:val="aa"/>
        <w:spacing w:before="0" w:beforeAutospacing="0" w:after="0" w:afterAutospacing="0"/>
        <w:jc w:val="center"/>
        <w:rPr>
          <w:b/>
          <w:bCs/>
          <w:color w:val="000000"/>
          <w:sz w:val="22"/>
          <w:szCs w:val="22"/>
        </w:rPr>
      </w:pPr>
      <w:r w:rsidRPr="001342C6">
        <w:rPr>
          <w:b/>
          <w:bCs/>
          <w:color w:val="000000"/>
          <w:sz w:val="22"/>
          <w:szCs w:val="22"/>
        </w:rPr>
        <w:t>ТЕНДЕРНА ПРОПОЗИЦІЯ</w:t>
      </w:r>
    </w:p>
    <w:p w14:paraId="63275C7F" w14:textId="77777777" w:rsidR="003652E9" w:rsidRDefault="003652E9" w:rsidP="00E21147">
      <w:pPr>
        <w:pStyle w:val="aa"/>
        <w:spacing w:before="0" w:beforeAutospacing="0" w:after="0" w:afterAutospacing="0"/>
        <w:jc w:val="center"/>
        <w:rPr>
          <w:b/>
          <w:sz w:val="22"/>
          <w:szCs w:val="22"/>
        </w:rPr>
      </w:pPr>
    </w:p>
    <w:p w14:paraId="7814607B" w14:textId="77777777" w:rsidR="003652E9" w:rsidRPr="00B263F7" w:rsidRDefault="00E21147" w:rsidP="00CC79E4">
      <w:pPr>
        <w:pStyle w:val="aa"/>
        <w:spacing w:before="0" w:beforeAutospacing="0" w:after="0" w:afterAutospacing="0"/>
        <w:jc w:val="both"/>
        <w:rPr>
          <w:b/>
          <w:bCs/>
          <w:lang w:val="uk-UA"/>
        </w:rPr>
      </w:pPr>
      <w:r w:rsidRPr="0078305C">
        <w:rPr>
          <w:color w:val="000000"/>
        </w:rPr>
        <w:t>Ми,</w:t>
      </w:r>
      <w:r w:rsidRPr="001F10DE">
        <w:rPr>
          <w:b/>
          <w:color w:val="000000"/>
        </w:rPr>
        <w:t xml:space="preserve"> ______________ (</w:t>
      </w:r>
      <w:r w:rsidRPr="001F10DE">
        <w:rPr>
          <w:b/>
          <w:i/>
          <w:iCs/>
          <w:color w:val="000000"/>
        </w:rPr>
        <w:t>назва учасника</w:t>
      </w:r>
      <w:r w:rsidRPr="001F10DE">
        <w:rPr>
          <w:b/>
          <w:color w:val="000000"/>
        </w:rPr>
        <w:t xml:space="preserve">) </w:t>
      </w:r>
      <w:r w:rsidRPr="0078305C">
        <w:rPr>
          <w:color w:val="000000"/>
        </w:rPr>
        <w:t xml:space="preserve">надаємо свою </w:t>
      </w:r>
      <w:r w:rsidRPr="0078305C">
        <w:rPr>
          <w:color w:val="000000"/>
          <w:lang w:val="uk-UA"/>
        </w:rPr>
        <w:t xml:space="preserve">тендерну </w:t>
      </w:r>
      <w:r w:rsidRPr="0078305C">
        <w:rPr>
          <w:color w:val="000000"/>
        </w:rPr>
        <w:t xml:space="preserve">пропозицію </w:t>
      </w:r>
      <w:r w:rsidRPr="0078305C">
        <w:rPr>
          <w:color w:val="000000"/>
          <w:lang w:val="uk-UA"/>
        </w:rPr>
        <w:t xml:space="preserve">для </w:t>
      </w:r>
      <w:r w:rsidRPr="0078305C">
        <w:rPr>
          <w:color w:val="000000"/>
        </w:rPr>
        <w:t>участі у</w:t>
      </w:r>
      <w:r w:rsidRPr="0078305C">
        <w:rPr>
          <w:color w:val="000000"/>
          <w:lang w:val="uk-UA"/>
        </w:rPr>
        <w:t xml:space="preserve"> відкритих торгах на закупівлю</w:t>
      </w:r>
      <w:r w:rsidRPr="001F10DE">
        <w:rPr>
          <w:b/>
          <w:color w:val="000000"/>
          <w:lang w:val="uk-UA"/>
        </w:rPr>
        <w:t xml:space="preserve"> </w:t>
      </w:r>
      <w:bookmarkStart w:id="16" w:name="_Hlk74233770"/>
      <w:r w:rsidR="001F10DE" w:rsidRPr="001F10DE">
        <w:rPr>
          <w:b/>
          <w:color w:val="000000"/>
          <w:lang w:val="uk-UA"/>
        </w:rPr>
        <w:t>ДК 021:2015:</w:t>
      </w:r>
      <w:r w:rsidR="00AE06A9">
        <w:rPr>
          <w:b/>
          <w:color w:val="000000"/>
          <w:lang w:val="uk-UA"/>
        </w:rPr>
        <w:t xml:space="preserve"> </w:t>
      </w:r>
      <w:r w:rsidR="00AE06A9" w:rsidRPr="00AE06A9">
        <w:rPr>
          <w:b/>
          <w:color w:val="000000"/>
          <w:lang w:val="uk-UA"/>
        </w:rPr>
        <w:t>45454000-4 Реконструкція</w:t>
      </w:r>
      <w:r w:rsidR="001F10DE" w:rsidRPr="00B263F7">
        <w:rPr>
          <w:b/>
          <w:color w:val="000000"/>
          <w:lang w:val="uk-UA"/>
        </w:rPr>
        <w:t xml:space="preserve"> </w:t>
      </w:r>
      <w:r w:rsidR="001F10DE" w:rsidRPr="00B263F7">
        <w:rPr>
          <w:b/>
          <w:color w:val="000000"/>
          <w:shd w:val="clear" w:color="auto" w:fill="FFFFFF"/>
          <w:lang w:val="uk-UA"/>
        </w:rPr>
        <w:t>(</w:t>
      </w:r>
      <w:bookmarkEnd w:id="16"/>
      <w:r w:rsidR="00B263F7" w:rsidRPr="00B263F7">
        <w:rPr>
          <w:b/>
          <w:lang w:val="uk-UA"/>
        </w:rPr>
        <w:t>Реконструкція сховища (захисної споруди цивільної оборони) № 107588 за адресою: м. Київ, вул. Сім’ї Бродських, 19</w:t>
      </w:r>
      <w:r w:rsidR="00A31C3B" w:rsidRPr="00B263F7">
        <w:rPr>
          <w:b/>
          <w:lang w:val="uk-UA"/>
        </w:rPr>
        <w:t>)</w:t>
      </w:r>
    </w:p>
    <w:p w14:paraId="40C6418D" w14:textId="77777777" w:rsidR="009A71AE" w:rsidRDefault="00E21147" w:rsidP="009A71AE">
      <w:pPr>
        <w:pStyle w:val="af5"/>
        <w:tabs>
          <w:tab w:val="left" w:pos="0"/>
        </w:tabs>
        <w:ind w:firstLine="720"/>
        <w:jc w:val="both"/>
        <w:rPr>
          <w:sz w:val="23"/>
          <w:szCs w:val="23"/>
          <w:lang w:val="uk-UA"/>
        </w:rPr>
      </w:pPr>
      <w:r w:rsidRPr="005A68E2">
        <w:rPr>
          <w:sz w:val="23"/>
          <w:szCs w:val="23"/>
          <w:lang w:val="uk-UA"/>
        </w:rPr>
        <w:t>Вивчивши тендерну документацію</w:t>
      </w:r>
      <w:r w:rsidRPr="00A8289B">
        <w:rPr>
          <w:sz w:val="23"/>
          <w:szCs w:val="23"/>
          <w:lang w:val="uk-UA"/>
        </w:rPr>
        <w:t xml:space="preserve"> і технічні вимоги,</w:t>
      </w:r>
      <w:r w:rsidRPr="005A68E2">
        <w:rPr>
          <w:sz w:val="23"/>
          <w:szCs w:val="23"/>
          <w:lang w:val="uk-UA"/>
        </w:rPr>
        <w:t xml:space="preserve"> на виконання зазначеного вище, ми</w:t>
      </w:r>
      <w:r w:rsidRPr="00A8289B">
        <w:rPr>
          <w:sz w:val="23"/>
          <w:szCs w:val="23"/>
          <w:lang w:val="uk-UA"/>
        </w:rPr>
        <w:t>, уповноважені на підписання Договору,</w:t>
      </w:r>
      <w:r w:rsidRPr="005A68E2">
        <w:rPr>
          <w:sz w:val="23"/>
          <w:szCs w:val="23"/>
          <w:lang w:val="uk-UA"/>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5A68E2">
        <w:rPr>
          <w:sz w:val="23"/>
          <w:szCs w:val="23"/>
          <w:lang w:val="uk-UA"/>
        </w:rPr>
        <w:t xml:space="preserve"> наступн</w:t>
      </w:r>
      <w:r w:rsidRPr="00A8289B">
        <w:rPr>
          <w:sz w:val="23"/>
          <w:szCs w:val="23"/>
          <w:lang w:val="uk-UA"/>
        </w:rPr>
        <w:t xml:space="preserve">ою </w:t>
      </w:r>
      <w:r w:rsidRPr="005A68E2">
        <w:rPr>
          <w:sz w:val="23"/>
          <w:szCs w:val="23"/>
          <w:lang w:val="uk-UA"/>
        </w:rPr>
        <w:t>цін</w:t>
      </w:r>
      <w:r w:rsidRPr="00A8289B">
        <w:rPr>
          <w:sz w:val="23"/>
          <w:szCs w:val="23"/>
          <w:lang w:val="uk-UA"/>
        </w:rPr>
        <w:t>ою:</w:t>
      </w:r>
    </w:p>
    <w:p w14:paraId="10CD833C" w14:textId="77777777" w:rsidR="009A71AE" w:rsidRDefault="009A71AE" w:rsidP="009A71AE">
      <w:pPr>
        <w:pStyle w:val="af5"/>
        <w:tabs>
          <w:tab w:val="left" w:pos="0"/>
        </w:tabs>
        <w:ind w:firstLine="720"/>
        <w:jc w:val="both"/>
        <w:rPr>
          <w:sz w:val="23"/>
          <w:szCs w:val="23"/>
          <w:lang w:val="uk-UA"/>
        </w:rPr>
      </w:pPr>
    </w:p>
    <w:p w14:paraId="37305370" w14:textId="77777777" w:rsidR="009A71AE" w:rsidRPr="009A71AE" w:rsidRDefault="009A71AE" w:rsidP="009A71AE">
      <w:pPr>
        <w:tabs>
          <w:tab w:val="left" w:pos="0"/>
          <w:tab w:val="center" w:pos="4153"/>
          <w:tab w:val="right" w:pos="8306"/>
        </w:tabs>
        <w:adjustRightInd w:val="0"/>
        <w:spacing w:line="240" w:lineRule="auto"/>
        <w:rPr>
          <w:rFonts w:ascii="Times New Roman" w:hAnsi="Times New Roman" w:cs="Times New Roman"/>
          <w:b/>
          <w:sz w:val="24"/>
          <w:szCs w:val="24"/>
          <w:lang w:val="uk-UA"/>
        </w:rPr>
      </w:pPr>
      <w:r w:rsidRPr="009A71AE">
        <w:rPr>
          <w:rFonts w:ascii="Times New Roman" w:hAnsi="Times New Roman"/>
          <w:b/>
          <w:lang w:eastAsia="ru-RU"/>
        </w:rPr>
        <w:t>____________________ грн (</w:t>
      </w:r>
      <w:r w:rsidRPr="009A71AE">
        <w:rPr>
          <w:rFonts w:ascii="Times New Roman" w:hAnsi="Times New Roman"/>
          <w:b/>
          <w:u w:val="single"/>
          <w:lang w:eastAsia="ru-RU"/>
        </w:rPr>
        <w:t>вказати прописом)</w:t>
      </w:r>
      <w:r w:rsidR="00E74FCA">
        <w:rPr>
          <w:rFonts w:ascii="Times New Roman" w:hAnsi="Times New Roman"/>
          <w:b/>
          <w:u w:val="single"/>
          <w:lang w:val="uk-UA" w:eastAsia="ru-RU"/>
        </w:rPr>
        <w:t xml:space="preserve"> </w:t>
      </w:r>
      <w:r w:rsidR="00E74FCA" w:rsidRPr="00E74FCA">
        <w:rPr>
          <w:rFonts w:ascii="Times New Roman" w:hAnsi="Times New Roman"/>
          <w:b/>
          <w:u w:val="single"/>
          <w:lang w:val="uk-UA" w:eastAsia="ru-RU"/>
        </w:rPr>
        <w:t>з ПДВ</w:t>
      </w:r>
      <w:r w:rsidRPr="009A71AE">
        <w:rPr>
          <w:rFonts w:ascii="Times New Roman" w:hAnsi="Times New Roman"/>
          <w:b/>
          <w:u w:val="single"/>
          <w:lang w:eastAsia="ru-RU"/>
        </w:rPr>
        <w:t>,</w:t>
      </w:r>
      <w:r w:rsidRPr="009A71AE">
        <w:rPr>
          <w:rFonts w:ascii="Times New Roman" w:hAnsi="Times New Roman"/>
          <w:b/>
          <w:lang w:eastAsia="ru-RU"/>
        </w:rPr>
        <w:t xml:space="preserve"> ________ грн (</w:t>
      </w:r>
      <w:r w:rsidRPr="009A71AE">
        <w:rPr>
          <w:rFonts w:ascii="Times New Roman" w:hAnsi="Times New Roman"/>
          <w:b/>
          <w:u w:val="single"/>
          <w:lang w:eastAsia="ru-RU"/>
        </w:rPr>
        <w:t>вказати прописом</w:t>
      </w:r>
      <w:r w:rsidRPr="009A71AE">
        <w:rPr>
          <w:rFonts w:ascii="Times New Roman" w:hAnsi="Times New Roman"/>
          <w:b/>
          <w:lang w:eastAsia="ru-RU"/>
        </w:rPr>
        <w:t>)</w:t>
      </w:r>
      <w:r w:rsidR="00E74FCA" w:rsidRPr="00E74FCA">
        <w:rPr>
          <w:rFonts w:ascii="Times New Roman" w:hAnsi="Times New Roman"/>
          <w:b/>
          <w:lang w:val="uk-UA" w:eastAsia="ru-RU"/>
        </w:rPr>
        <w:t xml:space="preserve"> без ПДВ</w:t>
      </w:r>
      <w:r w:rsidRPr="009A71AE">
        <w:rPr>
          <w:rFonts w:ascii="Times New Roman" w:hAnsi="Times New Roman"/>
          <w:b/>
          <w:lang w:eastAsia="ru-RU"/>
        </w:rPr>
        <w:t xml:space="preserve">, </w:t>
      </w:r>
      <w:r w:rsidR="00E74FCA" w:rsidRPr="00E74FCA">
        <w:rPr>
          <w:rFonts w:ascii="Times New Roman" w:hAnsi="Times New Roman" w:cs="Times New Roman"/>
          <w:b/>
          <w:sz w:val="24"/>
          <w:szCs w:val="24"/>
        </w:rPr>
        <w:t>ПДВ*</w:t>
      </w:r>
      <w:r w:rsidRPr="009A71AE">
        <w:rPr>
          <w:rFonts w:ascii="Times New Roman" w:hAnsi="Times New Roman"/>
          <w:b/>
          <w:lang w:eastAsia="ru-RU"/>
        </w:rPr>
        <w:t>___________ грн (</w:t>
      </w:r>
      <w:r w:rsidRPr="009A71AE">
        <w:rPr>
          <w:rFonts w:ascii="Times New Roman" w:hAnsi="Times New Roman"/>
          <w:b/>
          <w:u w:val="single"/>
          <w:lang w:eastAsia="ru-RU"/>
        </w:rPr>
        <w:t>вказати прописом</w:t>
      </w:r>
      <w:r w:rsidRPr="009A71AE">
        <w:rPr>
          <w:rFonts w:ascii="Times New Roman" w:hAnsi="Times New Roman"/>
          <w:b/>
          <w:lang w:eastAsia="ru-RU"/>
        </w:rPr>
        <w:t>).</w:t>
      </w:r>
    </w:p>
    <w:p w14:paraId="53FDC3D5" w14:textId="77777777" w:rsidR="009A71AE" w:rsidRDefault="009A71AE" w:rsidP="009A71AE">
      <w:pPr>
        <w:pStyle w:val="af5"/>
        <w:tabs>
          <w:tab w:val="left" w:pos="0"/>
        </w:tabs>
        <w:ind w:firstLine="720"/>
        <w:jc w:val="both"/>
        <w:rPr>
          <w:i/>
          <w:color w:val="000000"/>
          <w:sz w:val="20"/>
          <w:szCs w:val="20"/>
          <w:lang w:val="uk-UA"/>
        </w:rPr>
      </w:pPr>
    </w:p>
    <w:p w14:paraId="494E9B8B" w14:textId="77777777" w:rsidR="001F10DE" w:rsidRPr="003A3FC3" w:rsidRDefault="009A71AE" w:rsidP="009A71AE">
      <w:pPr>
        <w:pStyle w:val="af5"/>
        <w:tabs>
          <w:tab w:val="left" w:pos="0"/>
        </w:tabs>
        <w:ind w:firstLine="720"/>
        <w:jc w:val="both"/>
        <w:rPr>
          <w:i/>
          <w:sz w:val="20"/>
          <w:szCs w:val="20"/>
        </w:rPr>
      </w:pPr>
      <w:r w:rsidRPr="003A3FC3">
        <w:rPr>
          <w:i/>
          <w:color w:val="000000"/>
          <w:sz w:val="20"/>
          <w:szCs w:val="20"/>
        </w:rPr>
        <w:t xml:space="preserve"> </w:t>
      </w:r>
      <w:r w:rsidR="001F10DE" w:rsidRPr="003A3FC3">
        <w:rPr>
          <w:i/>
          <w:color w:val="000000"/>
          <w:sz w:val="20"/>
          <w:szCs w:val="20"/>
        </w:rPr>
        <w:t xml:space="preserve">* </w:t>
      </w:r>
      <w:r w:rsidR="001F10DE" w:rsidRPr="003A3FC3">
        <w:rPr>
          <w:rFonts w:eastAsia="Calibri"/>
          <w:i/>
          <w:sz w:val="20"/>
          <w:szCs w:val="20"/>
        </w:rPr>
        <w:t>У</w:t>
      </w:r>
      <w:r w:rsidR="001F10DE" w:rsidRPr="003A3FC3">
        <w:rPr>
          <w:rFonts w:eastAsia="Calibri"/>
          <w:i/>
          <w:sz w:val="20"/>
          <w:szCs w:val="20"/>
          <w:lang w:val="uk-UA"/>
        </w:rPr>
        <w:t xml:space="preserve"> разі</w:t>
      </w:r>
      <w:r w:rsidR="001F10DE" w:rsidRPr="003A3FC3">
        <w:rPr>
          <w:rFonts w:eastAsia="Calibri"/>
          <w:i/>
          <w:sz w:val="20"/>
          <w:szCs w:val="20"/>
        </w:rPr>
        <w:t xml:space="preserve"> </w:t>
      </w:r>
      <w:r w:rsidR="001F10DE" w:rsidRPr="003A3FC3">
        <w:rPr>
          <w:i/>
          <w:color w:val="000000"/>
          <w:sz w:val="20"/>
          <w:szCs w:val="20"/>
        </w:rPr>
        <w:t>якщо Учасник не є платником ПДВ</w:t>
      </w:r>
      <w:r w:rsidR="001F10DE" w:rsidRPr="003A3FC3">
        <w:rPr>
          <w:rFonts w:eastAsia="Calibri"/>
          <w:i/>
          <w:sz w:val="20"/>
          <w:szCs w:val="20"/>
        </w:rPr>
        <w:t xml:space="preserve">, </w:t>
      </w:r>
      <w:r>
        <w:rPr>
          <w:rFonts w:eastAsia="Calibri"/>
          <w:i/>
          <w:sz w:val="20"/>
          <w:szCs w:val="20"/>
          <w:lang w:val="uk-UA"/>
        </w:rPr>
        <w:t>пропозиція надається</w:t>
      </w:r>
      <w:r w:rsidR="001F10DE" w:rsidRPr="003A3FC3">
        <w:rPr>
          <w:rFonts w:eastAsia="Calibri"/>
          <w:i/>
          <w:sz w:val="20"/>
          <w:szCs w:val="20"/>
        </w:rPr>
        <w:t xml:space="preserve"> без врахування ПДВ</w:t>
      </w:r>
    </w:p>
    <w:p w14:paraId="67B2032D" w14:textId="77777777" w:rsidR="00015979" w:rsidRPr="00A8289B" w:rsidRDefault="00015979" w:rsidP="00E53BCD">
      <w:pPr>
        <w:adjustRightInd w:val="0"/>
        <w:spacing w:before="120" w:after="0"/>
        <w:ind w:firstLine="709"/>
        <w:jc w:val="both"/>
        <w:rPr>
          <w:rFonts w:ascii="Times New Roman" w:hAnsi="Times New Roman" w:cs="Times New Roman"/>
          <w:sz w:val="23"/>
          <w:szCs w:val="23"/>
          <w:lang w:val="uk-UA" w:eastAsia="uk-UA"/>
        </w:rPr>
      </w:pPr>
      <w:r w:rsidRPr="00A8289B">
        <w:rPr>
          <w:rFonts w:ascii="Times New Roman" w:hAnsi="Times New Roman" w:cs="Times New Roman"/>
          <w:sz w:val="23"/>
          <w:szCs w:val="23"/>
          <w:lang w:val="uk-UA" w:eastAsia="uk-UA"/>
        </w:rPr>
        <w:t>1. Ми погоджуємося дотримуватися своєї пропозиції протягом</w:t>
      </w:r>
      <w:r w:rsidR="0047456E" w:rsidRPr="00A8289B">
        <w:rPr>
          <w:rFonts w:ascii="Times New Roman" w:hAnsi="Times New Roman" w:cs="Times New Roman"/>
          <w:sz w:val="23"/>
          <w:szCs w:val="23"/>
          <w:lang w:val="uk-UA" w:eastAsia="uk-UA"/>
        </w:rPr>
        <w:t xml:space="preserve"> </w:t>
      </w:r>
      <w:r w:rsidR="0047456E" w:rsidRPr="00A8289B">
        <w:rPr>
          <w:rFonts w:ascii="Times New Roman" w:hAnsi="Times New Roman" w:cs="Times New Roman"/>
          <w:color w:val="000000"/>
          <w:shd w:val="clear" w:color="auto" w:fill="FFFFFF"/>
        </w:rPr>
        <w:t>90 днів із дати кінцевого строку подання тендерних пропозицій</w:t>
      </w:r>
      <w:r w:rsidR="0047456E" w:rsidRPr="00A8289B">
        <w:rPr>
          <w:rFonts w:ascii="Times New Roman" w:hAnsi="Times New Roman" w:cs="Times New Roman"/>
          <w:color w:val="000000"/>
          <w:shd w:val="clear" w:color="auto" w:fill="FFFFFF"/>
          <w:lang w:val="uk-UA"/>
        </w:rPr>
        <w:t>.</w:t>
      </w:r>
    </w:p>
    <w:p w14:paraId="3330D3D4" w14:textId="77777777" w:rsidR="00015979" w:rsidRPr="00A8289B" w:rsidRDefault="00015979" w:rsidP="00015979">
      <w:pPr>
        <w:adjustRightInd w:val="0"/>
        <w:spacing w:after="0"/>
        <w:ind w:firstLine="709"/>
        <w:jc w:val="both"/>
        <w:rPr>
          <w:rFonts w:ascii="Times New Roman" w:hAnsi="Times New Roman" w:cs="Times New Roman"/>
          <w:sz w:val="23"/>
          <w:szCs w:val="23"/>
          <w:lang w:val="uk-UA" w:eastAsia="uk-UA"/>
        </w:rPr>
      </w:pPr>
      <w:r w:rsidRPr="00A8289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33B36DE" w14:textId="55552376" w:rsidR="0063252F" w:rsidRDefault="00015979" w:rsidP="005042E7">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r w:rsidRPr="00A8289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2B1090">
        <w:rPr>
          <w:rFonts w:ascii="Times New Roman" w:hAnsi="Times New Roman" w:cs="Times New Roman"/>
          <w:sz w:val="23"/>
          <w:szCs w:val="23"/>
          <w:lang w:val="uk-UA" w:eastAsia="uk-UA"/>
        </w:rPr>
        <w:t>5</w:t>
      </w:r>
      <w:r w:rsidR="002B1090" w:rsidRPr="00A8289B">
        <w:rPr>
          <w:rFonts w:ascii="Times New Roman" w:hAnsi="Times New Roman" w:cs="Times New Roman"/>
          <w:sz w:val="23"/>
          <w:szCs w:val="23"/>
          <w:lang w:val="uk-UA" w:eastAsia="uk-UA"/>
        </w:rPr>
        <w:t xml:space="preserve"> </w:t>
      </w:r>
      <w:r w:rsidRPr="00A8289B">
        <w:rPr>
          <w:rFonts w:ascii="Times New Roman" w:hAnsi="Times New Roman" w:cs="Times New Roman"/>
          <w:sz w:val="23"/>
          <w:szCs w:val="23"/>
          <w:lang w:val="uk-UA" w:eastAsia="uk-UA"/>
        </w:rPr>
        <w:t xml:space="preserve">днів з дати оприлюднення на веб-порталі Уповноваженого органу повідомлення про намір укласти договір про закупівлю, але не пізніше ніж через </w:t>
      </w:r>
      <w:r w:rsidR="002B1090">
        <w:rPr>
          <w:rFonts w:ascii="Times New Roman" w:hAnsi="Times New Roman" w:cs="Times New Roman"/>
          <w:sz w:val="23"/>
          <w:szCs w:val="23"/>
          <w:lang w:val="uk-UA" w:eastAsia="uk-UA"/>
        </w:rPr>
        <w:t>15</w:t>
      </w:r>
      <w:r w:rsidR="002B1090" w:rsidRPr="00A8289B">
        <w:rPr>
          <w:rFonts w:ascii="Times New Roman" w:hAnsi="Times New Roman" w:cs="Times New Roman"/>
          <w:sz w:val="23"/>
          <w:szCs w:val="23"/>
          <w:lang w:val="uk-UA" w:eastAsia="uk-UA"/>
        </w:rPr>
        <w:t xml:space="preserve"> </w:t>
      </w:r>
      <w:r w:rsidRPr="00A8289B">
        <w:rPr>
          <w:rFonts w:ascii="Times New Roman" w:hAnsi="Times New Roman" w:cs="Times New Roman"/>
          <w:sz w:val="23"/>
          <w:szCs w:val="23"/>
          <w:lang w:val="uk-UA" w:eastAsia="uk-UA"/>
        </w:rPr>
        <w:t>днів з дня прийняття рішення про намір укласти договір про закупівлю</w:t>
      </w:r>
      <w:r w:rsidR="0003331E" w:rsidRPr="00A8289B">
        <w:rPr>
          <w:rFonts w:ascii="Times New Roman" w:hAnsi="Times New Roman" w:cs="Times New Roman"/>
          <w:sz w:val="23"/>
          <w:szCs w:val="23"/>
          <w:lang w:val="uk-UA" w:eastAsia="uk-UA"/>
        </w:rPr>
        <w:t xml:space="preserve"> (</w:t>
      </w:r>
      <w:r w:rsidR="0003331E" w:rsidRPr="00A8289B">
        <w:rPr>
          <w:rFonts w:ascii="Times New Roman" w:eastAsia="Times New Roman" w:hAnsi="Times New Roman" w:cs="Times New Roman"/>
          <w:color w:val="000000"/>
          <w:sz w:val="24"/>
          <w:szCs w:val="24"/>
          <w:shd w:val="clear" w:color="auto" w:fill="FFFFFF"/>
          <w:lang w:val="uk-UA" w:eastAsia="uk-UA"/>
        </w:rPr>
        <w:t>у</w:t>
      </w:r>
      <w:r w:rsidR="0063252F" w:rsidRPr="00A8289B">
        <w:rPr>
          <w:rFonts w:ascii="Times New Roman" w:eastAsia="Times New Roman" w:hAnsi="Times New Roman" w:cs="Times New Roman"/>
          <w:color w:val="000000"/>
          <w:sz w:val="24"/>
          <w:szCs w:val="24"/>
          <w:shd w:val="clear" w:color="auto" w:fill="FFFFFF"/>
          <w:lang w:val="uk-UA" w:eastAsia="uk-UA"/>
        </w:rPr>
        <w:t xml:space="preserve"> випадку обґрунтованої необхідності строк для укладання договору може бути продовжений до 60 днів</w:t>
      </w:r>
      <w:r w:rsidR="0003331E" w:rsidRPr="00A8289B">
        <w:rPr>
          <w:rFonts w:ascii="Times New Roman" w:eastAsia="Times New Roman" w:hAnsi="Times New Roman" w:cs="Times New Roman"/>
          <w:color w:val="000000"/>
          <w:sz w:val="24"/>
          <w:szCs w:val="24"/>
          <w:shd w:val="clear" w:color="auto" w:fill="FFFFFF"/>
          <w:lang w:val="uk-UA" w:eastAsia="uk-UA"/>
        </w:rPr>
        <w:t>)</w:t>
      </w:r>
      <w:r w:rsidR="0063252F" w:rsidRPr="00A8289B">
        <w:rPr>
          <w:rFonts w:ascii="Times New Roman" w:eastAsia="Times New Roman" w:hAnsi="Times New Roman" w:cs="Times New Roman"/>
          <w:color w:val="000000"/>
          <w:sz w:val="24"/>
          <w:szCs w:val="24"/>
          <w:shd w:val="clear" w:color="auto" w:fill="FFFFFF"/>
          <w:lang w:val="uk-UA" w:eastAsia="uk-UA"/>
        </w:rPr>
        <w:t>.</w:t>
      </w:r>
    </w:p>
    <w:p w14:paraId="41B4CE19" w14:textId="77777777" w:rsidR="00A35BC5" w:rsidRDefault="00A35BC5" w:rsidP="00115381">
      <w:pPr>
        <w:spacing w:after="0" w:line="240" w:lineRule="auto"/>
        <w:jc w:val="both"/>
        <w:rPr>
          <w:rFonts w:ascii="Times New Roman" w:hAnsi="Times New Roman" w:cs="Times New Roman"/>
          <w:sz w:val="23"/>
          <w:szCs w:val="23"/>
          <w:lang w:val="uk-UA"/>
        </w:rPr>
      </w:pPr>
    </w:p>
    <w:p w14:paraId="50535AD7" w14:textId="77777777" w:rsidR="00A35BC5" w:rsidRDefault="00A35BC5" w:rsidP="00115381">
      <w:pPr>
        <w:spacing w:after="0" w:line="240" w:lineRule="auto"/>
        <w:jc w:val="both"/>
        <w:rPr>
          <w:rFonts w:ascii="Times New Roman" w:hAnsi="Times New Roman" w:cs="Times New Roman"/>
          <w:sz w:val="23"/>
          <w:szCs w:val="23"/>
          <w:lang w:val="uk-UA"/>
        </w:rPr>
      </w:pPr>
    </w:p>
    <w:p w14:paraId="28D0C811" w14:textId="77777777" w:rsidR="00206E82" w:rsidRPr="003652E9" w:rsidRDefault="008735B0" w:rsidP="00115381">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w:t>
      </w:r>
      <w:r w:rsidR="0036224F" w:rsidRPr="003652E9">
        <w:rPr>
          <w:rFonts w:ascii="Times New Roman" w:hAnsi="Times New Roman" w:cs="Times New Roman"/>
          <w:sz w:val="23"/>
          <w:szCs w:val="23"/>
          <w:lang w:val="uk-UA"/>
        </w:rPr>
        <w:t>__</w:t>
      </w:r>
      <w:r w:rsidRPr="003652E9">
        <w:rPr>
          <w:rFonts w:ascii="Times New Roman" w:hAnsi="Times New Roman" w:cs="Times New Roman"/>
          <w:sz w:val="23"/>
          <w:szCs w:val="23"/>
          <w:lang w:val="uk-UA"/>
        </w:rPr>
        <w:t>_______</w:t>
      </w:r>
      <w:r w:rsidR="00206E82" w:rsidRPr="003652E9">
        <w:rPr>
          <w:rFonts w:ascii="Times New Roman" w:hAnsi="Times New Roman" w:cs="Times New Roman"/>
          <w:sz w:val="23"/>
          <w:szCs w:val="23"/>
        </w:rPr>
        <w:tab/>
      </w:r>
      <w:r w:rsidRPr="003652E9">
        <w:rPr>
          <w:rFonts w:ascii="Times New Roman" w:hAnsi="Times New Roman" w:cs="Times New Roman"/>
          <w:sz w:val="23"/>
          <w:szCs w:val="23"/>
        </w:rPr>
        <w:t>___</w:t>
      </w:r>
      <w:r w:rsidRPr="003652E9">
        <w:rPr>
          <w:rFonts w:ascii="Times New Roman" w:hAnsi="Times New Roman" w:cs="Times New Roman"/>
          <w:sz w:val="23"/>
          <w:szCs w:val="23"/>
          <w:lang w:val="uk-UA"/>
        </w:rPr>
        <w:t>_________</w:t>
      </w:r>
      <w:r w:rsidR="005C6745" w:rsidRPr="003652E9">
        <w:rPr>
          <w:rFonts w:ascii="Times New Roman" w:hAnsi="Times New Roman" w:cs="Times New Roman"/>
          <w:sz w:val="23"/>
          <w:szCs w:val="23"/>
          <w:lang w:val="uk-UA"/>
        </w:rPr>
        <w:t>__</w:t>
      </w:r>
      <w:r w:rsidRPr="003652E9">
        <w:rPr>
          <w:rFonts w:ascii="Times New Roman" w:hAnsi="Times New Roman" w:cs="Times New Roman"/>
          <w:sz w:val="23"/>
          <w:szCs w:val="23"/>
          <w:lang w:val="uk-UA"/>
        </w:rPr>
        <w:t>_____</w:t>
      </w:r>
      <w:r w:rsidR="0036224F" w:rsidRPr="003652E9">
        <w:rPr>
          <w:rFonts w:ascii="Times New Roman" w:hAnsi="Times New Roman" w:cs="Times New Roman"/>
          <w:sz w:val="23"/>
          <w:szCs w:val="23"/>
        </w:rPr>
        <w:tab/>
      </w:r>
      <w:r w:rsidR="00206E82" w:rsidRPr="003652E9">
        <w:rPr>
          <w:rFonts w:ascii="Times New Roman" w:hAnsi="Times New Roman" w:cs="Times New Roman"/>
          <w:sz w:val="23"/>
          <w:szCs w:val="23"/>
        </w:rPr>
        <w:t>_________</w:t>
      </w:r>
      <w:r w:rsidR="0036224F" w:rsidRPr="003652E9">
        <w:rPr>
          <w:rFonts w:ascii="Times New Roman" w:hAnsi="Times New Roman" w:cs="Times New Roman"/>
          <w:sz w:val="23"/>
          <w:szCs w:val="23"/>
          <w:lang w:val="uk-UA"/>
        </w:rPr>
        <w:t>______</w:t>
      </w:r>
      <w:r w:rsidR="00206E82" w:rsidRPr="003652E9">
        <w:rPr>
          <w:rFonts w:ascii="Times New Roman" w:hAnsi="Times New Roman" w:cs="Times New Roman"/>
          <w:sz w:val="23"/>
          <w:szCs w:val="23"/>
        </w:rPr>
        <w:t>_________</w:t>
      </w:r>
    </w:p>
    <w:p w14:paraId="6C980578" w14:textId="77777777" w:rsidR="00B137AF" w:rsidRPr="00C96705" w:rsidRDefault="008735B0" w:rsidP="00E53BCD">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00206E82" w:rsidRPr="003652E9">
        <w:rPr>
          <w:rFonts w:ascii="Times New Roman" w:hAnsi="Times New Roman" w:cs="Times New Roman"/>
          <w:i/>
          <w:sz w:val="16"/>
          <w:szCs w:val="16"/>
        </w:rPr>
        <w:tab/>
      </w:r>
      <w:r w:rsidR="00206E82" w:rsidRPr="003652E9">
        <w:rPr>
          <w:rFonts w:ascii="Times New Roman" w:hAnsi="Times New Roman" w:cs="Times New Roman"/>
          <w:i/>
          <w:sz w:val="16"/>
          <w:szCs w:val="16"/>
        </w:rPr>
        <w:tab/>
      </w:r>
      <w:r w:rsidRPr="003652E9">
        <w:rPr>
          <w:rFonts w:ascii="Times New Roman" w:hAnsi="Times New Roman" w:cs="Times New Roman"/>
          <w:i/>
          <w:sz w:val="16"/>
          <w:szCs w:val="16"/>
        </w:rPr>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r>
      <w:r w:rsidR="00206E82" w:rsidRPr="003652E9">
        <w:rPr>
          <w:rFonts w:ascii="Times New Roman" w:hAnsi="Times New Roman" w:cs="Times New Roman"/>
          <w:i/>
          <w:sz w:val="16"/>
          <w:szCs w:val="16"/>
        </w:rPr>
        <w:t>ініціали та прізвище</w:t>
      </w:r>
      <w:r w:rsidR="005C6745" w:rsidRPr="003652E9">
        <w:rPr>
          <w:rFonts w:ascii="Times New Roman" w:hAnsi="Times New Roman" w:cs="Times New Roman"/>
          <w:i/>
          <w:sz w:val="16"/>
          <w:szCs w:val="16"/>
          <w:lang w:val="uk-UA"/>
        </w:rPr>
        <w:t xml:space="preserve"> Уповноваженої особи</w:t>
      </w:r>
    </w:p>
    <w:bookmarkEnd w:id="15"/>
    <w:p w14:paraId="1F16CFDF" w14:textId="77777777" w:rsidR="001F10DE" w:rsidRDefault="001F10DE" w:rsidP="004816E1">
      <w:pPr>
        <w:pStyle w:val="aa"/>
        <w:spacing w:before="0" w:beforeAutospacing="0" w:after="0" w:afterAutospacing="0"/>
        <w:ind w:left="6379"/>
        <w:jc w:val="right"/>
        <w:rPr>
          <w:b/>
          <w:bCs/>
          <w:color w:val="000000"/>
          <w:lang w:val="uk-UA"/>
        </w:rPr>
      </w:pPr>
      <w:r>
        <w:rPr>
          <w:b/>
          <w:bCs/>
          <w:color w:val="000000"/>
          <w:lang w:val="uk-UA"/>
        </w:rPr>
        <w:br w:type="page"/>
      </w:r>
    </w:p>
    <w:p w14:paraId="49315A7B" w14:textId="77777777" w:rsidR="00564043" w:rsidRPr="00EA65B8" w:rsidRDefault="00564043" w:rsidP="004816E1">
      <w:pPr>
        <w:pStyle w:val="aa"/>
        <w:spacing w:before="0" w:beforeAutospacing="0" w:after="0" w:afterAutospacing="0"/>
        <w:ind w:left="6379"/>
        <w:jc w:val="right"/>
        <w:rPr>
          <w:lang w:val="uk-UA"/>
        </w:rPr>
      </w:pPr>
      <w:r w:rsidRPr="00EA65B8">
        <w:rPr>
          <w:b/>
          <w:bCs/>
          <w:color w:val="000000"/>
          <w:lang w:val="uk-UA"/>
        </w:rPr>
        <w:lastRenderedPageBreak/>
        <w:t xml:space="preserve">Додаток </w:t>
      </w:r>
      <w:r w:rsidR="00A921B7" w:rsidRPr="00C96705">
        <w:rPr>
          <w:b/>
          <w:bCs/>
          <w:color w:val="000000"/>
          <w:lang w:val="uk-UA"/>
        </w:rPr>
        <w:t>2</w:t>
      </w:r>
    </w:p>
    <w:p w14:paraId="0568EA91" w14:textId="77777777" w:rsidR="00564043" w:rsidRPr="00EA65B8" w:rsidRDefault="00564043" w:rsidP="004816E1">
      <w:pPr>
        <w:pStyle w:val="aa"/>
        <w:spacing w:before="0" w:beforeAutospacing="0" w:after="0" w:afterAutospacing="0"/>
        <w:ind w:left="6379"/>
        <w:jc w:val="right"/>
        <w:rPr>
          <w:lang w:val="uk-UA"/>
        </w:rPr>
      </w:pPr>
      <w:r w:rsidRPr="00EA65B8">
        <w:rPr>
          <w:b/>
          <w:bCs/>
          <w:color w:val="000000"/>
          <w:lang w:val="uk-UA"/>
        </w:rPr>
        <w:t xml:space="preserve">Тендерної документації </w:t>
      </w:r>
    </w:p>
    <w:p w14:paraId="24FB73E6" w14:textId="77777777" w:rsidR="00D940BB" w:rsidRPr="00C96705" w:rsidRDefault="00D940BB" w:rsidP="004816E1">
      <w:pPr>
        <w:pStyle w:val="aa"/>
        <w:spacing w:before="0" w:beforeAutospacing="0" w:after="0" w:afterAutospacing="0"/>
        <w:ind w:firstLine="284"/>
        <w:jc w:val="center"/>
        <w:rPr>
          <w:b/>
          <w:lang w:val="uk-UA"/>
        </w:rPr>
      </w:pPr>
    </w:p>
    <w:p w14:paraId="5D9A135F" w14:textId="77777777" w:rsidR="00511204" w:rsidRPr="00C96705" w:rsidRDefault="00511204" w:rsidP="00511204">
      <w:pPr>
        <w:pStyle w:val="aa"/>
        <w:spacing w:before="0" w:beforeAutospacing="0" w:after="0" w:afterAutospacing="0"/>
        <w:ind w:firstLine="284"/>
        <w:jc w:val="center"/>
        <w:rPr>
          <w:b/>
          <w:lang w:val="uk-UA"/>
        </w:rPr>
      </w:pPr>
      <w:r w:rsidRPr="00C96705">
        <w:rPr>
          <w:b/>
          <w:lang w:val="uk-UA"/>
        </w:rPr>
        <w:t>Інформація та документами, що підтверджують відповідність учасника кваліфікаційним критеріям та іншим вимогам замовника</w:t>
      </w:r>
    </w:p>
    <w:p w14:paraId="7AE61506" w14:textId="77777777" w:rsidR="00511204" w:rsidRPr="00C96705" w:rsidRDefault="00511204" w:rsidP="00511204">
      <w:pPr>
        <w:pStyle w:val="aa"/>
        <w:spacing w:before="120" w:beforeAutospacing="0" w:after="0" w:afterAutospacing="0"/>
        <w:ind w:left="1134" w:hanging="1134"/>
        <w:jc w:val="both"/>
        <w:rPr>
          <w:b/>
          <w:bCs/>
          <w:color w:val="000000"/>
          <w:lang w:val="uk-UA"/>
        </w:rPr>
      </w:pPr>
      <w:r w:rsidRPr="00C96705">
        <w:rPr>
          <w:b/>
          <w:bCs/>
          <w:color w:val="000000"/>
          <w:lang w:val="uk-UA"/>
        </w:rPr>
        <w:t>Розділ І. Перелік документів, що надаються для підтвердження відповідності кваліфікаційним критеріям</w:t>
      </w:r>
    </w:p>
    <w:p w14:paraId="67C18E80" w14:textId="77777777" w:rsidR="00511204" w:rsidRPr="00C96705" w:rsidRDefault="00511204" w:rsidP="00511204">
      <w:pPr>
        <w:pStyle w:val="aa"/>
        <w:spacing w:before="120" w:beforeAutospacing="0" w:after="0" w:afterAutospacing="0"/>
        <w:ind w:firstLine="709"/>
        <w:jc w:val="center"/>
        <w:rPr>
          <w:color w:val="000000"/>
        </w:rPr>
      </w:pPr>
      <w:r w:rsidRPr="00C96705">
        <w:rPr>
          <w:color w:val="000000"/>
        </w:rPr>
        <w:t>Замовник встановлює наступн</w:t>
      </w:r>
      <w:r w:rsidRPr="00C96705">
        <w:rPr>
          <w:color w:val="000000"/>
          <w:lang w:val="uk-UA"/>
        </w:rPr>
        <w:t>ий</w:t>
      </w:r>
      <w:r w:rsidRPr="00C96705">
        <w:rPr>
          <w:color w:val="000000"/>
        </w:rPr>
        <w:t xml:space="preserve"> кваліфікаційн</w:t>
      </w:r>
      <w:r w:rsidRPr="00C96705">
        <w:rPr>
          <w:color w:val="000000"/>
          <w:lang w:val="uk-UA"/>
        </w:rPr>
        <w:t>ий</w:t>
      </w:r>
      <w:r w:rsidRPr="00C96705">
        <w:rPr>
          <w:color w:val="000000"/>
        </w:rPr>
        <w:t xml:space="preserve"> критерій:</w:t>
      </w:r>
    </w:p>
    <w:p w14:paraId="0784A024" w14:textId="77777777" w:rsidR="00511204" w:rsidRPr="00C96705" w:rsidRDefault="00511204" w:rsidP="00511204">
      <w:pPr>
        <w:pStyle w:val="aa"/>
        <w:spacing w:before="0" w:beforeAutospacing="0" w:after="0" w:afterAutospacing="0"/>
        <w:ind w:firstLine="709"/>
        <w:jc w:val="both"/>
        <w:rPr>
          <w:color w:val="000000"/>
          <w:sz w:val="22"/>
          <w:szCs w:val="22"/>
        </w:rPr>
      </w:pP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511204" w:rsidRPr="00C96705" w14:paraId="5CC2C594" w14:textId="77777777" w:rsidTr="00584E2D">
        <w:trPr>
          <w:trHeight w:val="113"/>
        </w:trPr>
        <w:tc>
          <w:tcPr>
            <w:tcW w:w="2093" w:type="dxa"/>
          </w:tcPr>
          <w:p w14:paraId="06003E2D" w14:textId="77777777" w:rsidR="00511204" w:rsidRPr="00C96705" w:rsidRDefault="00511204" w:rsidP="00584E2D">
            <w:pPr>
              <w:tabs>
                <w:tab w:val="left" w:pos="0"/>
              </w:tabs>
              <w:snapToGrid w:val="0"/>
              <w:jc w:val="center"/>
              <w:rPr>
                <w:rFonts w:ascii="Times New Roman" w:hAnsi="Times New Roman" w:cs="Times New Roman"/>
                <w:b/>
                <w:bCs/>
                <w:lang w:val="uk-UA"/>
              </w:rPr>
            </w:pPr>
            <w:r w:rsidRPr="00C96705">
              <w:rPr>
                <w:rFonts w:ascii="Times New Roman" w:hAnsi="Times New Roman" w:cs="Times New Roman"/>
                <w:b/>
                <w:bCs/>
                <w:lang w:val="uk-UA"/>
              </w:rPr>
              <w:t>Кваліфікаційний критерій</w:t>
            </w:r>
          </w:p>
        </w:tc>
        <w:tc>
          <w:tcPr>
            <w:tcW w:w="4139" w:type="dxa"/>
          </w:tcPr>
          <w:p w14:paraId="525E078F" w14:textId="77777777" w:rsidR="00511204" w:rsidRPr="00C96705" w:rsidRDefault="00511204" w:rsidP="00584E2D">
            <w:pPr>
              <w:jc w:val="center"/>
              <w:rPr>
                <w:rFonts w:ascii="Times New Roman" w:hAnsi="Times New Roman" w:cs="Times New Roman"/>
                <w:lang w:val="uk-UA"/>
              </w:rPr>
            </w:pPr>
            <w:r w:rsidRPr="00C96705">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7C54D02A" w14:textId="77777777" w:rsidR="00511204" w:rsidRPr="00C96705" w:rsidRDefault="00511204" w:rsidP="00584E2D">
            <w:pPr>
              <w:jc w:val="center"/>
              <w:rPr>
                <w:rFonts w:ascii="Times New Roman" w:hAnsi="Times New Roman" w:cs="Times New Roman"/>
                <w:b/>
                <w:lang w:val="uk-UA"/>
              </w:rPr>
            </w:pPr>
            <w:r w:rsidRPr="00C96705">
              <w:rPr>
                <w:rFonts w:ascii="Times New Roman" w:hAnsi="Times New Roman" w:cs="Times New Roman"/>
                <w:b/>
                <w:lang w:val="uk-UA"/>
              </w:rPr>
              <w:t>Примітка</w:t>
            </w:r>
          </w:p>
        </w:tc>
      </w:tr>
      <w:tr w:rsidR="00511204" w:rsidRPr="00C96705" w14:paraId="332853A2" w14:textId="77777777" w:rsidTr="00584E2D">
        <w:trPr>
          <w:trHeight w:val="113"/>
        </w:trPr>
        <w:tc>
          <w:tcPr>
            <w:tcW w:w="2093" w:type="dxa"/>
            <w:vMerge w:val="restart"/>
            <w:vAlign w:val="center"/>
          </w:tcPr>
          <w:p w14:paraId="3722B561" w14:textId="77777777" w:rsidR="00511204" w:rsidRPr="00C96705" w:rsidRDefault="00511204" w:rsidP="00584E2D">
            <w:pPr>
              <w:snapToGrid w:val="0"/>
              <w:jc w:val="center"/>
              <w:rPr>
                <w:rFonts w:ascii="Times New Roman" w:hAnsi="Times New Roman" w:cs="Times New Roman"/>
                <w:bCs/>
                <w:lang w:val="uk-UA"/>
              </w:rPr>
            </w:pPr>
            <w:r>
              <w:rPr>
                <w:rFonts w:ascii="Times New Roman" w:hAnsi="Times New Roman" w:cs="Times New Roman"/>
                <w:bCs/>
                <w:lang w:val="uk-UA"/>
              </w:rPr>
              <w:t xml:space="preserve">1. </w:t>
            </w:r>
            <w:r w:rsidRPr="00C96705">
              <w:rPr>
                <w:rFonts w:ascii="Times New Roman" w:hAnsi="Times New Roman" w:cs="Times New Roman"/>
                <w:bCs/>
                <w:lang w:val="uk-UA"/>
              </w:rPr>
              <w:t xml:space="preserve">Наявність документально підтвердженого досвіду виконання аналогічного </w:t>
            </w:r>
            <w:r>
              <w:rPr>
                <w:rFonts w:ascii="Times New Roman" w:hAnsi="Times New Roman" w:cs="Times New Roman"/>
                <w:bCs/>
                <w:lang w:val="uk-UA"/>
              </w:rPr>
              <w:t xml:space="preserve">за предметом закупівлі </w:t>
            </w:r>
            <w:r w:rsidRPr="00C96705">
              <w:rPr>
                <w:rFonts w:ascii="Times New Roman" w:hAnsi="Times New Roman" w:cs="Times New Roman"/>
                <w:bCs/>
                <w:lang w:val="uk-UA"/>
              </w:rPr>
              <w:t>договору</w:t>
            </w:r>
          </w:p>
        </w:tc>
        <w:tc>
          <w:tcPr>
            <w:tcW w:w="4139" w:type="dxa"/>
          </w:tcPr>
          <w:p w14:paraId="49951252" w14:textId="56E8A4F2" w:rsidR="00A857E6" w:rsidRPr="0009045C" w:rsidRDefault="00A857E6" w:rsidP="00A857E6">
            <w:pPr>
              <w:snapToGrid w:val="0"/>
              <w:ind w:right="-83"/>
              <w:jc w:val="both"/>
              <w:rPr>
                <w:rFonts w:ascii="Times New Roman" w:hAnsi="Times New Roman" w:cs="Times New Roman"/>
                <w:b/>
                <w:color w:val="000000"/>
              </w:rPr>
            </w:pPr>
            <w:r w:rsidRPr="0009045C">
              <w:rPr>
                <w:rFonts w:ascii="Times New Roman" w:hAnsi="Times New Roman" w:cs="Times New Roman"/>
                <w:b/>
                <w:color w:val="000000"/>
                <w:lang w:val="uk-UA"/>
              </w:rPr>
              <w:t>1.</w:t>
            </w:r>
            <w:r w:rsidR="00CD2669" w:rsidRPr="0009045C">
              <w:rPr>
                <w:rFonts w:ascii="Times New Roman" w:hAnsi="Times New Roman" w:cs="Times New Roman"/>
                <w:b/>
                <w:color w:val="000000"/>
                <w:lang w:val="uk-UA"/>
              </w:rPr>
              <w:t>1.</w:t>
            </w:r>
            <w:r w:rsidRPr="0009045C">
              <w:rPr>
                <w:rFonts w:ascii="Times New Roman" w:hAnsi="Times New Roman" w:cs="Times New Roman"/>
                <w:b/>
                <w:color w:val="000000"/>
                <w:lang w:val="uk-UA"/>
              </w:rPr>
              <w:t xml:space="preserve"> Д</w:t>
            </w:r>
            <w:r w:rsidRPr="0009045C">
              <w:rPr>
                <w:rFonts w:ascii="Times New Roman" w:hAnsi="Times New Roman" w:cs="Times New Roman"/>
                <w:b/>
                <w:bCs/>
                <w:color w:val="000000"/>
                <w:lang w:val="uk-UA"/>
              </w:rPr>
              <w:t>овідку</w:t>
            </w:r>
            <w:r w:rsidRPr="0009045C">
              <w:rPr>
                <w:rFonts w:ascii="Times New Roman" w:hAnsi="Times New Roman" w:cs="Times New Roman"/>
                <w:b/>
                <w:bCs/>
                <w:color w:val="000000"/>
              </w:rPr>
              <w:t xml:space="preserve"> у довільній формі</w:t>
            </w:r>
            <w:r w:rsidRPr="0009045C">
              <w:rPr>
                <w:rFonts w:ascii="Times New Roman" w:hAnsi="Times New Roman" w:cs="Times New Roman"/>
                <w:b/>
                <w:color w:val="000000"/>
              </w:rPr>
              <w:t xml:space="preserve">, за підписом уповноваженої особи Учасника з інформацією про виконання одного аналогічного договору </w:t>
            </w:r>
          </w:p>
          <w:p w14:paraId="76ECA396" w14:textId="639FDF91" w:rsidR="005D7133" w:rsidRPr="0009045C" w:rsidRDefault="00B423A3" w:rsidP="00A24132">
            <w:pPr>
              <w:snapToGrid w:val="0"/>
              <w:ind w:right="-83"/>
              <w:jc w:val="both"/>
              <w:rPr>
                <w:rFonts w:ascii="Times New Roman" w:hAnsi="Times New Roman" w:cs="Times New Roman"/>
                <w:i/>
                <w:color w:val="FF0000"/>
                <w:lang w:val="uk-UA" w:eastAsia="ar-SA"/>
              </w:rPr>
            </w:pPr>
            <w:r w:rsidRPr="0009045C">
              <w:rPr>
                <w:rFonts w:ascii="Times New Roman" w:hAnsi="Times New Roman" w:cs="Times New Roman"/>
                <w:lang w:val="uk-UA" w:eastAsia="ar-SA"/>
              </w:rPr>
              <w:t>Для цілей цієї тендерної документації під аналогічним договором розуміється договір на виконання робіт у 201</w:t>
            </w:r>
            <w:r w:rsidR="008E2E51">
              <w:rPr>
                <w:rFonts w:ascii="Times New Roman" w:hAnsi="Times New Roman" w:cs="Times New Roman"/>
                <w:lang w:val="uk-UA" w:eastAsia="ar-SA"/>
              </w:rPr>
              <w:t>8</w:t>
            </w:r>
            <w:r w:rsidRPr="0009045C">
              <w:rPr>
                <w:rFonts w:ascii="Times New Roman" w:hAnsi="Times New Roman" w:cs="Times New Roman"/>
                <w:lang w:val="uk-UA" w:eastAsia="ar-SA"/>
              </w:rPr>
              <w:t>-</w:t>
            </w:r>
            <w:r w:rsidR="00B45FD7" w:rsidRPr="0009045C">
              <w:rPr>
                <w:rFonts w:ascii="Times New Roman" w:hAnsi="Times New Roman" w:cs="Times New Roman"/>
                <w:lang w:val="uk-UA" w:eastAsia="ar-SA"/>
              </w:rPr>
              <w:t>202</w:t>
            </w:r>
            <w:r w:rsidR="00B45FD7">
              <w:rPr>
                <w:rFonts w:ascii="Times New Roman" w:hAnsi="Times New Roman" w:cs="Times New Roman"/>
                <w:lang w:val="uk-UA" w:eastAsia="ar-SA"/>
              </w:rPr>
              <w:t>3</w:t>
            </w:r>
            <w:r w:rsidR="00B45FD7" w:rsidRPr="0009045C">
              <w:rPr>
                <w:rFonts w:ascii="Times New Roman" w:hAnsi="Times New Roman" w:cs="Times New Roman"/>
                <w:lang w:val="uk-UA" w:eastAsia="ar-SA"/>
              </w:rPr>
              <w:t xml:space="preserve"> </w:t>
            </w:r>
            <w:r w:rsidRPr="0009045C">
              <w:rPr>
                <w:rFonts w:ascii="Times New Roman" w:hAnsi="Times New Roman" w:cs="Times New Roman"/>
                <w:lang w:val="uk-UA" w:eastAsia="ar-SA"/>
              </w:rPr>
              <w:t>роках з будівництва об’єктів, що за класом наслідків (</w:t>
            </w:r>
            <w:r w:rsidRPr="0076158D">
              <w:rPr>
                <w:rFonts w:ascii="Times New Roman" w:hAnsi="Times New Roman" w:cs="Times New Roman"/>
                <w:lang w:val="uk-UA" w:eastAsia="ar-SA"/>
              </w:rPr>
              <w:t>відповідальності) належать до об’єктів із значними (СС3) наслідками, інформація про який наявна на веб-порталі Уповноваженого органу https://prozorro.gov.ua/ та складено звіт про виконання договору (надається в складі тендерної пропозиції).</w:t>
            </w:r>
          </w:p>
        </w:tc>
        <w:tc>
          <w:tcPr>
            <w:tcW w:w="3828" w:type="dxa"/>
          </w:tcPr>
          <w:p w14:paraId="6F4C9C7D" w14:textId="77777777" w:rsidR="00882A6F" w:rsidRPr="00897868" w:rsidRDefault="00882A6F" w:rsidP="00882A6F">
            <w:pPr>
              <w:pStyle w:val="aa"/>
              <w:spacing w:before="0" w:beforeAutospacing="0" w:after="0" w:afterAutospacing="0"/>
              <w:jc w:val="both"/>
              <w:rPr>
                <w:color w:val="000000"/>
                <w:sz w:val="22"/>
                <w:szCs w:val="22"/>
                <w:lang w:val="uk-UA"/>
              </w:rPr>
            </w:pPr>
            <w:r>
              <w:rPr>
                <w:color w:val="000000"/>
                <w:sz w:val="22"/>
                <w:szCs w:val="22"/>
                <w:lang w:val="uk-UA"/>
              </w:rPr>
              <w:t>У</w:t>
            </w:r>
            <w:r w:rsidRPr="00897868">
              <w:rPr>
                <w:color w:val="000000"/>
                <w:sz w:val="22"/>
                <w:szCs w:val="22"/>
                <w:lang w:val="uk-UA"/>
              </w:rPr>
              <w:t xml:space="preserve"> довідці потрібно зазначити: </w:t>
            </w:r>
          </w:p>
          <w:p w14:paraId="691C4FEF" w14:textId="2916F674" w:rsidR="00882A6F" w:rsidRPr="00897868" w:rsidRDefault="00882A6F" w:rsidP="00882A6F">
            <w:pPr>
              <w:pStyle w:val="aa"/>
              <w:spacing w:before="0" w:beforeAutospacing="0" w:after="0" w:afterAutospacing="0"/>
              <w:jc w:val="both"/>
              <w:rPr>
                <w:sz w:val="22"/>
                <w:szCs w:val="22"/>
                <w:lang w:val="uk-UA"/>
              </w:rPr>
            </w:pPr>
            <w:r w:rsidRPr="00897868">
              <w:rPr>
                <w:color w:val="000000"/>
                <w:sz w:val="22"/>
                <w:szCs w:val="22"/>
                <w:lang w:val="uk-UA"/>
              </w:rPr>
              <w:t>-найменування, місцезнаходження Замовника</w:t>
            </w:r>
            <w:r w:rsidR="00B45FD7">
              <w:rPr>
                <w:color w:val="000000"/>
                <w:sz w:val="22"/>
                <w:szCs w:val="22"/>
                <w:lang w:val="uk-UA"/>
              </w:rPr>
              <w:t>,</w:t>
            </w:r>
            <w:r w:rsidRPr="00897868">
              <w:rPr>
                <w:color w:val="000000"/>
                <w:sz w:val="22"/>
                <w:szCs w:val="22"/>
                <w:lang w:val="uk-UA"/>
              </w:rPr>
              <w:t xml:space="preserve"> якому Учасник </w:t>
            </w:r>
            <w:r w:rsidR="00D63E90">
              <w:rPr>
                <w:color w:val="000000"/>
                <w:sz w:val="22"/>
                <w:szCs w:val="22"/>
                <w:lang w:val="uk-UA"/>
              </w:rPr>
              <w:t>виконав роботи</w:t>
            </w:r>
            <w:r w:rsidRPr="00897868">
              <w:rPr>
                <w:color w:val="000000"/>
                <w:sz w:val="22"/>
                <w:szCs w:val="22"/>
                <w:lang w:val="uk-UA"/>
              </w:rPr>
              <w:t>;</w:t>
            </w:r>
          </w:p>
          <w:p w14:paraId="7E336CA5" w14:textId="30F156BD" w:rsidR="00882A6F" w:rsidRPr="00897868" w:rsidRDefault="00882A6F" w:rsidP="00882A6F">
            <w:pPr>
              <w:pStyle w:val="aa"/>
              <w:shd w:val="clear" w:color="auto" w:fill="FFFFFF" w:themeFill="background1"/>
              <w:spacing w:before="0" w:beforeAutospacing="0" w:after="0" w:afterAutospacing="0"/>
              <w:jc w:val="both"/>
              <w:rPr>
                <w:sz w:val="22"/>
                <w:szCs w:val="22"/>
                <w:lang w:val="uk-UA"/>
              </w:rPr>
            </w:pPr>
            <w:r w:rsidRPr="00897868">
              <w:rPr>
                <w:color w:val="000000"/>
                <w:sz w:val="22"/>
                <w:szCs w:val="22"/>
                <w:lang w:val="uk-UA"/>
              </w:rPr>
              <w:t xml:space="preserve">-номер та дату договору відповідно до якого Учасник </w:t>
            </w:r>
            <w:r w:rsidR="00EE43E4">
              <w:rPr>
                <w:color w:val="000000"/>
                <w:sz w:val="22"/>
                <w:szCs w:val="22"/>
                <w:lang w:val="uk-UA"/>
              </w:rPr>
              <w:t>виконав роботи</w:t>
            </w:r>
            <w:r w:rsidRPr="00897868">
              <w:rPr>
                <w:color w:val="000000"/>
                <w:sz w:val="22"/>
                <w:szCs w:val="22"/>
                <w:lang w:val="uk-UA"/>
              </w:rPr>
              <w:t>;</w:t>
            </w:r>
          </w:p>
          <w:p w14:paraId="15DBFA91" w14:textId="57B497E6" w:rsidR="00511204" w:rsidRPr="00882A6F" w:rsidRDefault="00882A6F" w:rsidP="00584E2D">
            <w:pPr>
              <w:pStyle w:val="aa"/>
              <w:spacing w:before="0" w:beforeAutospacing="0" w:after="0" w:afterAutospacing="0"/>
              <w:jc w:val="both"/>
              <w:rPr>
                <w:color w:val="000000"/>
                <w:sz w:val="22"/>
                <w:szCs w:val="22"/>
                <w:lang w:val="uk-UA"/>
              </w:rPr>
            </w:pPr>
            <w:r w:rsidRPr="00897868">
              <w:rPr>
                <w:color w:val="000000"/>
                <w:sz w:val="22"/>
                <w:szCs w:val="22"/>
                <w:lang w:val="uk-UA"/>
              </w:rPr>
              <w:t xml:space="preserve">-ПІБ, телефон контактної особи організації, якій Учасник </w:t>
            </w:r>
            <w:r w:rsidR="00EE43E4">
              <w:rPr>
                <w:color w:val="000000"/>
                <w:sz w:val="22"/>
                <w:szCs w:val="22"/>
                <w:lang w:val="uk-UA"/>
              </w:rPr>
              <w:t>виконав роботи</w:t>
            </w:r>
            <w:r>
              <w:rPr>
                <w:color w:val="000000"/>
                <w:sz w:val="22"/>
                <w:szCs w:val="22"/>
                <w:lang w:val="uk-UA"/>
              </w:rPr>
              <w:t>.</w:t>
            </w:r>
          </w:p>
        </w:tc>
      </w:tr>
      <w:tr w:rsidR="00511204" w:rsidRPr="00C96705" w14:paraId="11BB1B7B" w14:textId="77777777" w:rsidTr="00584E2D">
        <w:trPr>
          <w:trHeight w:val="113"/>
        </w:trPr>
        <w:tc>
          <w:tcPr>
            <w:tcW w:w="2093" w:type="dxa"/>
            <w:vMerge/>
            <w:vAlign w:val="center"/>
          </w:tcPr>
          <w:p w14:paraId="2D1D4837" w14:textId="77777777" w:rsidR="00511204" w:rsidRPr="00C96705" w:rsidRDefault="00511204" w:rsidP="00584E2D">
            <w:pPr>
              <w:snapToGrid w:val="0"/>
              <w:jc w:val="center"/>
              <w:rPr>
                <w:rFonts w:ascii="Times New Roman" w:hAnsi="Times New Roman" w:cs="Times New Roman"/>
                <w:bCs/>
                <w:lang w:val="uk-UA"/>
              </w:rPr>
            </w:pPr>
          </w:p>
        </w:tc>
        <w:tc>
          <w:tcPr>
            <w:tcW w:w="4139" w:type="dxa"/>
          </w:tcPr>
          <w:p w14:paraId="57684211" w14:textId="4BC69FBF" w:rsidR="00511204" w:rsidRPr="00C96705" w:rsidRDefault="00511204" w:rsidP="00584E2D">
            <w:pPr>
              <w:tabs>
                <w:tab w:val="left" w:pos="-4"/>
                <w:tab w:val="left" w:pos="1256"/>
              </w:tabs>
              <w:suppressAutoHyphens/>
              <w:adjustRightInd w:val="0"/>
              <w:ind w:right="136"/>
              <w:jc w:val="both"/>
              <w:rPr>
                <w:rFonts w:ascii="Times New Roman" w:hAnsi="Times New Roman" w:cs="Times New Roman"/>
                <w:lang w:val="uk-UA"/>
              </w:rPr>
            </w:pPr>
            <w:r>
              <w:rPr>
                <w:rFonts w:ascii="Times New Roman" w:hAnsi="Times New Roman" w:cs="Times New Roman"/>
                <w:b/>
                <w:color w:val="000000"/>
                <w:lang w:val="uk-UA"/>
              </w:rPr>
              <w:t>1.</w:t>
            </w:r>
            <w:r w:rsidRPr="00C96705">
              <w:rPr>
                <w:rFonts w:ascii="Times New Roman" w:hAnsi="Times New Roman" w:cs="Times New Roman"/>
                <w:b/>
                <w:color w:val="000000"/>
                <w:lang w:val="uk-UA"/>
              </w:rPr>
              <w:t>2.</w:t>
            </w:r>
            <w:r w:rsidRPr="000F2B90">
              <w:rPr>
                <w:rFonts w:ascii="Times New Roman" w:hAnsi="Times New Roman" w:cs="Times New Roman"/>
                <w:b/>
                <w:color w:val="000000"/>
              </w:rPr>
              <w:t xml:space="preserve"> </w:t>
            </w:r>
            <w:r w:rsidRPr="00C96705">
              <w:rPr>
                <w:rFonts w:ascii="Times New Roman" w:hAnsi="Times New Roman" w:cs="Times New Roman"/>
                <w:b/>
                <w:color w:val="000000"/>
                <w:lang w:val="uk-UA"/>
              </w:rPr>
              <w:t>Копію договору</w:t>
            </w:r>
            <w:r>
              <w:rPr>
                <w:rFonts w:ascii="Times New Roman" w:hAnsi="Times New Roman" w:cs="Times New Roman"/>
                <w:b/>
                <w:color w:val="000000"/>
                <w:lang w:val="uk-UA"/>
              </w:rPr>
              <w:t xml:space="preserve"> (з усіма додатками та невід</w:t>
            </w:r>
            <w:r w:rsidR="00B45FD7" w:rsidRPr="00F91299">
              <w:rPr>
                <w:rFonts w:ascii="Times New Roman" w:hAnsi="Times New Roman" w:cs="Times New Roman"/>
                <w:b/>
                <w:color w:val="000000"/>
              </w:rPr>
              <w:t>’</w:t>
            </w:r>
            <w:r>
              <w:rPr>
                <w:rFonts w:ascii="Times New Roman" w:hAnsi="Times New Roman" w:cs="Times New Roman"/>
                <w:b/>
                <w:color w:val="000000"/>
                <w:lang w:val="uk-UA"/>
              </w:rPr>
              <w:t xml:space="preserve">ємними частинами), </w:t>
            </w:r>
            <w:r w:rsidRPr="00C96705">
              <w:rPr>
                <w:rFonts w:ascii="Times New Roman" w:hAnsi="Times New Roman" w:cs="Times New Roman"/>
                <w:color w:val="000000"/>
                <w:lang w:val="uk-UA"/>
              </w:rPr>
              <w:t xml:space="preserve">про який зазначається у довідці, що передбачена пунктом </w:t>
            </w:r>
            <w:r>
              <w:rPr>
                <w:rFonts w:ascii="Times New Roman" w:hAnsi="Times New Roman" w:cs="Times New Roman"/>
                <w:color w:val="000000"/>
                <w:lang w:val="uk-UA"/>
              </w:rPr>
              <w:t>1.</w:t>
            </w:r>
            <w:r w:rsidRPr="00C96705">
              <w:rPr>
                <w:rFonts w:ascii="Times New Roman" w:hAnsi="Times New Roman" w:cs="Times New Roman"/>
                <w:color w:val="000000"/>
                <w:lang w:val="uk-UA"/>
              </w:rPr>
              <w:t>1 цього Переліку</w:t>
            </w:r>
          </w:p>
        </w:tc>
        <w:tc>
          <w:tcPr>
            <w:tcW w:w="3828" w:type="dxa"/>
          </w:tcPr>
          <w:p w14:paraId="55BB6915" w14:textId="77777777" w:rsidR="00511204" w:rsidRPr="00C96705" w:rsidRDefault="00D33518" w:rsidP="00584E2D">
            <w:pPr>
              <w:pStyle w:val="aa"/>
              <w:spacing w:before="0" w:beforeAutospacing="0" w:after="0" w:afterAutospacing="0"/>
              <w:jc w:val="both"/>
              <w:rPr>
                <w:color w:val="000000"/>
                <w:sz w:val="22"/>
                <w:szCs w:val="22"/>
                <w:lang w:val="uk-UA"/>
              </w:rPr>
            </w:pPr>
            <w:r w:rsidRPr="00995652">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B423A3" w:rsidRPr="00AA4E2C" w14:paraId="08057B54" w14:textId="77777777" w:rsidTr="00584E2D">
        <w:trPr>
          <w:trHeight w:val="113"/>
        </w:trPr>
        <w:tc>
          <w:tcPr>
            <w:tcW w:w="2093" w:type="dxa"/>
            <w:vMerge/>
            <w:vAlign w:val="center"/>
          </w:tcPr>
          <w:p w14:paraId="5219F0C9" w14:textId="77777777" w:rsidR="00B423A3" w:rsidRPr="00C96705" w:rsidRDefault="00B423A3" w:rsidP="00B423A3">
            <w:pPr>
              <w:snapToGrid w:val="0"/>
              <w:jc w:val="center"/>
              <w:rPr>
                <w:rFonts w:ascii="Times New Roman" w:hAnsi="Times New Roman" w:cs="Times New Roman"/>
                <w:bCs/>
                <w:lang w:val="uk-UA"/>
              </w:rPr>
            </w:pPr>
          </w:p>
        </w:tc>
        <w:tc>
          <w:tcPr>
            <w:tcW w:w="4139" w:type="dxa"/>
          </w:tcPr>
          <w:p w14:paraId="48372436" w14:textId="77777777" w:rsidR="00B423A3" w:rsidRPr="0009045C" w:rsidRDefault="00B423A3" w:rsidP="00B423A3">
            <w:pPr>
              <w:tabs>
                <w:tab w:val="left" w:pos="-4"/>
                <w:tab w:val="left" w:pos="1256"/>
              </w:tabs>
              <w:suppressAutoHyphens/>
              <w:adjustRightInd w:val="0"/>
              <w:ind w:right="136"/>
              <w:jc w:val="both"/>
              <w:rPr>
                <w:rFonts w:ascii="Times New Roman" w:hAnsi="Times New Roman" w:cs="Times New Roman"/>
                <w:color w:val="000000"/>
                <w:lang w:val="uk-UA"/>
              </w:rPr>
            </w:pPr>
            <w:r w:rsidRPr="0009045C">
              <w:rPr>
                <w:rFonts w:ascii="Times New Roman" w:hAnsi="Times New Roman" w:cs="Times New Roman"/>
                <w:color w:val="000000"/>
                <w:lang w:val="uk-UA"/>
              </w:rPr>
              <w:t>1.3. Копії документів (акти виконаних робіт КБ-2в, довідки про вартість виконаних робіт та витрати КБ-3), які підтверджують факт повного виконання договору, про який зазначається у Довідці, що передбачена пунктом 1.1. цього Переліку.</w:t>
            </w:r>
          </w:p>
          <w:p w14:paraId="0675199E" w14:textId="77777777" w:rsidR="00B423A3" w:rsidRPr="0009045C" w:rsidRDefault="00B423A3" w:rsidP="00B423A3">
            <w:pPr>
              <w:tabs>
                <w:tab w:val="left" w:pos="-4"/>
                <w:tab w:val="left" w:pos="1256"/>
              </w:tabs>
              <w:suppressAutoHyphens/>
              <w:adjustRightInd w:val="0"/>
              <w:ind w:right="136"/>
              <w:jc w:val="both"/>
              <w:rPr>
                <w:rFonts w:ascii="Times New Roman" w:hAnsi="Times New Roman" w:cs="Times New Roman"/>
                <w:color w:val="000000"/>
                <w:lang w:val="uk-UA"/>
              </w:rPr>
            </w:pPr>
            <w:r w:rsidRPr="0009045C">
              <w:rPr>
                <w:rFonts w:ascii="Times New Roman" w:hAnsi="Times New Roman" w:cs="Times New Roman"/>
                <w:color w:val="000000"/>
                <w:lang w:val="uk-UA"/>
              </w:rPr>
              <w:t xml:space="preserve">Загальна вартість виконаних робіт по всім актам приймання виконаних будівельних робіт (КБ-2в) повинна співпадати з останньою довідкою про вартість виконаних будівельних робіт та витрати (КБ-3), а також із сумою договору, </w:t>
            </w:r>
            <w:r w:rsidRPr="0009045C">
              <w:rPr>
                <w:lang w:val="uk-UA"/>
              </w:rPr>
              <w:t xml:space="preserve"> </w:t>
            </w:r>
            <w:r w:rsidRPr="0009045C">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tcPr>
          <w:p w14:paraId="55646863" w14:textId="77777777" w:rsidR="00B423A3" w:rsidRPr="00C96705" w:rsidRDefault="00B423A3" w:rsidP="00B423A3">
            <w:pPr>
              <w:pBdr>
                <w:top w:val="nil"/>
                <w:left w:val="nil"/>
                <w:bottom w:val="nil"/>
                <w:right w:val="nil"/>
                <w:between w:val="nil"/>
              </w:pBdr>
              <w:spacing w:before="60" w:after="60"/>
              <w:jc w:val="both"/>
              <w:rPr>
                <w:rFonts w:ascii="Times New Roman" w:hAnsi="Times New Roman" w:cs="Times New Roman"/>
                <w:color w:val="000000"/>
                <w:lang w:val="uk-UA"/>
              </w:rPr>
            </w:pPr>
            <w:r w:rsidRPr="00995652">
              <w:rPr>
                <w:rFonts w:ascii="Times New Roman" w:hAnsi="Times New Roman" w:cs="Times New Roman"/>
                <w:color w:val="000000"/>
                <w:lang w:val="uk-UA"/>
              </w:rPr>
              <w:t>Вся інформація має бути наявна для перегляду (в т.ч. інформація про вартість).</w:t>
            </w:r>
          </w:p>
        </w:tc>
      </w:tr>
      <w:tr w:rsidR="00B423A3" w:rsidRPr="00792A4C" w14:paraId="5F8C9353" w14:textId="77777777" w:rsidTr="00B423A3">
        <w:trPr>
          <w:trHeight w:val="113"/>
        </w:trPr>
        <w:tc>
          <w:tcPr>
            <w:tcW w:w="2093" w:type="dxa"/>
            <w:vAlign w:val="center"/>
          </w:tcPr>
          <w:p w14:paraId="5559056E" w14:textId="77777777" w:rsidR="00B423A3" w:rsidRPr="00792A4C" w:rsidRDefault="00B423A3" w:rsidP="00B423A3">
            <w:pPr>
              <w:snapToGrid w:val="0"/>
              <w:jc w:val="center"/>
              <w:rPr>
                <w:rFonts w:ascii="Times New Roman" w:hAnsi="Times New Roman" w:cs="Times New Roman"/>
                <w:bCs/>
                <w:highlight w:val="green"/>
                <w:lang w:val="uk-UA"/>
              </w:rPr>
            </w:pPr>
            <w:r w:rsidRPr="0009045C">
              <w:rPr>
                <w:rFonts w:ascii="Times New Roman" w:hAnsi="Times New Roman" w:cs="Times New Roman"/>
                <w:bCs/>
                <w:lang w:val="uk-UA"/>
              </w:rPr>
              <w:t xml:space="preserve">2. Наявність працівників </w:t>
            </w:r>
            <w:r w:rsidRPr="0009045C">
              <w:rPr>
                <w:rFonts w:ascii="Times New Roman" w:hAnsi="Times New Roman" w:cs="Times New Roman"/>
                <w:bCs/>
                <w:lang w:val="uk-UA"/>
              </w:rPr>
              <w:lastRenderedPageBreak/>
              <w:t>відповідної кваліфікації, які мають необхідні знання та досвід</w:t>
            </w:r>
          </w:p>
        </w:tc>
        <w:tc>
          <w:tcPr>
            <w:tcW w:w="4139" w:type="dxa"/>
          </w:tcPr>
          <w:p w14:paraId="5332247A"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lastRenderedPageBreak/>
              <w:t xml:space="preserve">2.1. Інформаційна довідка учасника закупівлі у довільній табличній формі </w:t>
            </w:r>
            <w:r w:rsidRPr="0009045C">
              <w:rPr>
                <w:rFonts w:ascii="Times New Roman" w:eastAsia="Times" w:hAnsi="Times New Roman" w:cs="Times New Roman"/>
                <w:lang w:val="uk-UA"/>
              </w:rPr>
              <w:lastRenderedPageBreak/>
              <w:t>про наявність працівників відповідної кваліфікації (інженерно-технічних та робітників), які мають необхідні знання та досвід із зазначенням ПІБ, посади.</w:t>
            </w:r>
          </w:p>
          <w:p w14:paraId="45AE3C27"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2.2.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w:t>
            </w:r>
          </w:p>
          <w:p w14:paraId="48468A38"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2.3. Копія сертифіката інженера-консультанта (будівництво) згідно з вимогами стандарту СОУ-С-001:2016 та кваліфікаційного посвідчення, виданого акредитованим НААУ органом на відповідність вимогам ДСТУ EN ISO/IEC 17024:2014.</w:t>
            </w:r>
          </w:p>
          <w:p w14:paraId="55316F51"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2.4. Документи, що підтверджують отримання професійної кваліфікації працівниками робітничих професій.</w:t>
            </w:r>
          </w:p>
          <w:p w14:paraId="6488629F"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2.5. Документи, що підтверджують освіту та трудовий стаж наступних працівників:</w:t>
            </w:r>
          </w:p>
          <w:p w14:paraId="5F3C52B0"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головний інженер (з вищою будівельною освітою та досвідом роботи не менше 5  років на посаді головного інженера);</w:t>
            </w:r>
          </w:p>
          <w:p w14:paraId="283D1D7B"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виконавець робіт (з вищою будівельною освітою та досвідом роботи не менше 2 років).</w:t>
            </w:r>
          </w:p>
          <w:p w14:paraId="4BA0AE9B"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2.6. Скан-копія оригіналів посвідчень навчання з питань охорони праці керівного складу підприємства учасника для підтвердження можливості створення комісії з перевірки знань з питань охорони праці працівників підприємства:</w:t>
            </w:r>
          </w:p>
          <w:p w14:paraId="6E574F9D"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-загального курсу по охороні праці (законодавство з охорони праці, надання домедичної допомоги потерпілим, гігієни праці та електробезпеки);</w:t>
            </w:r>
          </w:p>
          <w:p w14:paraId="26963C0A"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-правил охорони праці під час експлуатації вантажопідіймальних кранів, підіймальних пристроїв і відповідного обладнання (НПАОП 0.00-1.80-18);</w:t>
            </w:r>
          </w:p>
          <w:p w14:paraId="6C8A04CD"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мінімальні вимоги з охорони праці на тимчасових або мобільних будівельних майданчиках (НПАОП 45.2-7.03-17);</w:t>
            </w:r>
          </w:p>
          <w:p w14:paraId="05E71D05"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-охорони праці і промислової безпеки у будівництві (НПАОП 45.2-7.02-12);</w:t>
            </w:r>
          </w:p>
          <w:p w14:paraId="0E50F5B4"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правил охорони праці під час зварювання металів (НПАОП 28.52-1.31-13).</w:t>
            </w:r>
          </w:p>
          <w:p w14:paraId="52EEA64C"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правил охорони праці під час вантажно-розвантажувальних робіт. (НПАОП 0.00-1.75-15)</w:t>
            </w:r>
          </w:p>
          <w:p w14:paraId="286E9C62"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xml:space="preserve">На підтвердження надається оригінал або копія протоколу або витягу з протоколу перевірки знань, що містить </w:t>
            </w:r>
            <w:r w:rsidRPr="0009045C">
              <w:rPr>
                <w:rFonts w:ascii="Times New Roman" w:eastAsia="Times" w:hAnsi="Times New Roman" w:cs="Times New Roman"/>
                <w:lang w:val="uk-UA"/>
              </w:rPr>
              <w:lastRenderedPageBreak/>
              <w:t>інформацію про результати перевірки знань з охорони праці.</w:t>
            </w:r>
          </w:p>
          <w:p w14:paraId="36722F39"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2.7. Скан-копія оригіналів витягу з протоколу та посвідчення з перевірки знань правил з пожежної безпеки в Україні (НАПБ А.01.001-2014) на головного інженера та/або виконавця робіт.</w:t>
            </w:r>
          </w:p>
          <w:p w14:paraId="558A6C75"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2.8. Керівник або головний інженер підприємства повинен мати посвідчення, яке підтверджує знання НПАОП 0.00-7.11-12 «Загальні вимоги стосовно забезпечення роботодавцями охорони праці працівників» (надати скан-копію посвідчення та скан-копію протоколу або витягу з протоколу засідання комісії з перевірки знань з питань охорони праці, до складу комісії обов’язково мають входити представники управління Держпраці).</w:t>
            </w:r>
          </w:p>
          <w:p w14:paraId="3A6F9AAC" w14:textId="77777777" w:rsidR="00B423A3" w:rsidRPr="0009045C" w:rsidRDefault="00B423A3" w:rsidP="00B423A3">
            <w:pPr>
              <w:tabs>
                <w:tab w:val="left" w:pos="-4"/>
                <w:tab w:val="left" w:pos="1256"/>
              </w:tabs>
              <w:suppressAutoHyphens/>
              <w:adjustRightInd w:val="0"/>
              <w:spacing w:after="0" w:line="240" w:lineRule="auto"/>
              <w:ind w:right="136"/>
              <w:jc w:val="both"/>
              <w:rPr>
                <w:rFonts w:ascii="Times New Roman" w:eastAsia="Times" w:hAnsi="Times New Roman" w:cs="Times New Roman"/>
                <w:lang w:val="uk-UA"/>
              </w:rPr>
            </w:pPr>
            <w:r w:rsidRPr="0009045C">
              <w:rPr>
                <w:rFonts w:ascii="Times New Roman" w:eastAsia="Times" w:hAnsi="Times New Roman" w:cs="Times New Roman"/>
                <w:lang w:val="uk-UA"/>
              </w:rPr>
              <w:t xml:space="preserve">2.9. Надати скан-копію оригіналу свідоцтва внутрішнього аудитора системи управління якістю відповідно ДСТУ </w:t>
            </w:r>
            <w:r w:rsidRPr="0009045C">
              <w:rPr>
                <w:rFonts w:ascii="Times New Roman" w:eastAsia="Times" w:hAnsi="Times New Roman" w:cs="Times New Roman"/>
                <w:lang w:val="en-US"/>
              </w:rPr>
              <w:t>E</w:t>
            </w:r>
            <w:r w:rsidRPr="0009045C">
              <w:rPr>
                <w:rFonts w:ascii="Times New Roman" w:eastAsia="Times" w:hAnsi="Times New Roman" w:cs="Times New Roman"/>
                <w:lang w:val="uk-UA"/>
              </w:rPr>
              <w:t>N ISO 9001:2018 (EN ISO 9001:2015, IDT; ISO 9001:2015, IDT) Системи управління якістю. Вимоги</w:t>
            </w:r>
          </w:p>
        </w:tc>
        <w:tc>
          <w:tcPr>
            <w:tcW w:w="3828" w:type="dxa"/>
          </w:tcPr>
          <w:p w14:paraId="668D8DFA" w14:textId="77777777" w:rsidR="00B423A3" w:rsidRPr="00792A4C" w:rsidRDefault="00B423A3" w:rsidP="00B423A3">
            <w:pPr>
              <w:pBdr>
                <w:top w:val="nil"/>
                <w:left w:val="nil"/>
                <w:bottom w:val="nil"/>
                <w:right w:val="nil"/>
                <w:between w:val="nil"/>
              </w:pBdr>
              <w:spacing w:before="60" w:after="60"/>
              <w:jc w:val="both"/>
              <w:rPr>
                <w:rFonts w:ascii="Times New Roman" w:hAnsi="Times New Roman" w:cs="Times New Roman"/>
                <w:color w:val="000000"/>
                <w:lang w:val="uk-UA"/>
              </w:rPr>
            </w:pPr>
          </w:p>
        </w:tc>
      </w:tr>
      <w:tr w:rsidR="00B423A3" w:rsidRPr="00895612" w14:paraId="66203745" w14:textId="77777777" w:rsidTr="00B423A3">
        <w:trPr>
          <w:trHeight w:val="113"/>
        </w:trPr>
        <w:tc>
          <w:tcPr>
            <w:tcW w:w="2093" w:type="dxa"/>
            <w:vAlign w:val="center"/>
          </w:tcPr>
          <w:p w14:paraId="2EFCB962" w14:textId="77777777" w:rsidR="00B423A3" w:rsidRPr="00792A4C" w:rsidRDefault="00B423A3" w:rsidP="00B423A3">
            <w:pPr>
              <w:snapToGrid w:val="0"/>
              <w:jc w:val="center"/>
              <w:rPr>
                <w:rFonts w:ascii="Times New Roman" w:hAnsi="Times New Roman" w:cs="Times New Roman"/>
                <w:bCs/>
                <w:highlight w:val="green"/>
                <w:lang w:val="uk-UA"/>
              </w:rPr>
            </w:pPr>
            <w:r w:rsidRPr="0009045C">
              <w:rPr>
                <w:rFonts w:ascii="Times New Roman" w:hAnsi="Times New Roman" w:cs="Times New Roman"/>
                <w:bCs/>
                <w:lang w:val="uk-UA"/>
              </w:rPr>
              <w:lastRenderedPageBreak/>
              <w:t xml:space="preserve">4. </w:t>
            </w:r>
            <w:r w:rsidRPr="0009045C">
              <w:rPr>
                <w:lang w:val="uk-UA"/>
              </w:rPr>
              <w:t xml:space="preserve"> </w:t>
            </w:r>
            <w:r w:rsidRPr="0009045C">
              <w:rPr>
                <w:rFonts w:ascii="Times New Roman" w:hAnsi="Times New Roman" w:cs="Times New Roman"/>
                <w:bCs/>
                <w:lang w:val="uk-UA"/>
              </w:rPr>
              <w:t>Наявність фінансової спроможності, яка підтверджується фінансовою звітністю</w:t>
            </w:r>
          </w:p>
        </w:tc>
        <w:tc>
          <w:tcPr>
            <w:tcW w:w="4139" w:type="dxa"/>
          </w:tcPr>
          <w:p w14:paraId="3060C376" w14:textId="77777777" w:rsidR="00B423A3" w:rsidRPr="0009045C" w:rsidRDefault="00B423A3" w:rsidP="00B423A3">
            <w:pPr>
              <w:tabs>
                <w:tab w:val="left" w:pos="-4"/>
                <w:tab w:val="left" w:pos="1256"/>
              </w:tabs>
              <w:suppressAutoHyphens/>
              <w:adjustRightInd w:val="0"/>
              <w:ind w:right="136"/>
              <w:jc w:val="both"/>
              <w:rPr>
                <w:rFonts w:ascii="Times New Roman" w:eastAsia="Times" w:hAnsi="Times New Roman" w:cs="Times New Roman"/>
                <w:lang w:val="uk-UA"/>
              </w:rPr>
            </w:pPr>
            <w:r w:rsidRPr="0009045C">
              <w:rPr>
                <w:rFonts w:ascii="Times New Roman" w:eastAsia="Times" w:hAnsi="Times New Roman" w:cs="Times New Roman"/>
                <w:lang w:val="uk-UA"/>
              </w:rPr>
              <w:t>4.1. Наявність річного доходу (виручки) від реалізації продукції (товарів, робіт, послуг) у розмірі не меншому, ніж очікувана вартість предмета закупівлі відповідно до фінансової звітності за останній звітний період; на підтвердження надаються форма №1-м, форма № 2-м фінансової звітності за 2022 рік.</w:t>
            </w:r>
          </w:p>
        </w:tc>
        <w:tc>
          <w:tcPr>
            <w:tcW w:w="3828" w:type="dxa"/>
          </w:tcPr>
          <w:p w14:paraId="0B375E10" w14:textId="77777777" w:rsidR="00B423A3" w:rsidRPr="00792A4C" w:rsidRDefault="00B423A3" w:rsidP="00B423A3">
            <w:pPr>
              <w:pBdr>
                <w:top w:val="nil"/>
                <w:left w:val="nil"/>
                <w:bottom w:val="nil"/>
                <w:right w:val="nil"/>
                <w:between w:val="nil"/>
              </w:pBdr>
              <w:spacing w:before="60" w:after="60"/>
              <w:jc w:val="both"/>
              <w:rPr>
                <w:rFonts w:ascii="Times New Roman" w:hAnsi="Times New Roman" w:cs="Times New Roman"/>
                <w:color w:val="000000"/>
                <w:lang w:val="uk-UA"/>
              </w:rPr>
            </w:pPr>
          </w:p>
        </w:tc>
      </w:tr>
    </w:tbl>
    <w:p w14:paraId="7CF53964" w14:textId="77777777" w:rsidR="00B423A3" w:rsidRDefault="00B423A3" w:rsidP="00243C3D">
      <w:pPr>
        <w:spacing w:before="120" w:after="0"/>
        <w:jc w:val="both"/>
        <w:rPr>
          <w:rFonts w:ascii="Times New Roman" w:eastAsia="Calibri" w:hAnsi="Times New Roman" w:cs="Times New Roman"/>
          <w:b/>
          <w:sz w:val="24"/>
          <w:szCs w:val="24"/>
          <w:lang w:val="uk-UA"/>
        </w:rPr>
      </w:pPr>
    </w:p>
    <w:p w14:paraId="66A79DAC" w14:textId="77777777" w:rsidR="00243C3D" w:rsidRPr="00243C3D" w:rsidRDefault="00243C3D" w:rsidP="00243C3D">
      <w:pPr>
        <w:spacing w:before="120" w:after="0"/>
        <w:jc w:val="both"/>
        <w:rPr>
          <w:rFonts w:ascii="Times New Roman" w:eastAsia="Calibri" w:hAnsi="Times New Roman" w:cs="Times New Roman"/>
          <w:b/>
          <w:bCs/>
          <w:sz w:val="24"/>
          <w:szCs w:val="24"/>
          <w:lang w:val="uk-UA"/>
        </w:rPr>
      </w:pPr>
      <w:r w:rsidRPr="00243C3D">
        <w:rPr>
          <w:rFonts w:ascii="Times New Roman" w:eastAsia="Calibri" w:hAnsi="Times New Roman" w:cs="Times New Roman"/>
          <w:b/>
          <w:sz w:val="24"/>
          <w:szCs w:val="24"/>
          <w:lang w:val="uk-UA"/>
        </w:rPr>
        <w:t xml:space="preserve">Розділ ІІ. </w:t>
      </w:r>
      <w:r w:rsidRPr="00243C3D">
        <w:rPr>
          <w:rFonts w:ascii="Times New Roman" w:eastAsia="Calibri" w:hAnsi="Times New Roman" w:cs="Times New Roman"/>
          <w:b/>
          <w:bCs/>
          <w:sz w:val="24"/>
          <w:szCs w:val="24"/>
          <w:lang w:val="uk-UA"/>
        </w:rPr>
        <w:t>Інші вимоги</w:t>
      </w:r>
    </w:p>
    <w:p w14:paraId="4758C280" w14:textId="77777777" w:rsidR="00243C3D" w:rsidRPr="00243C3D" w:rsidRDefault="00243C3D" w:rsidP="00243C3D">
      <w:pPr>
        <w:spacing w:after="0" w:line="240" w:lineRule="auto"/>
        <w:jc w:val="both"/>
        <w:rPr>
          <w:rFonts w:ascii="Times New Roman" w:eastAsia="Calibri" w:hAnsi="Times New Roman" w:cs="Times New Roman"/>
          <w:bCs/>
          <w:sz w:val="24"/>
          <w:szCs w:val="24"/>
          <w:lang w:val="uk-UA"/>
        </w:rPr>
      </w:pPr>
      <w:r w:rsidRPr="00243C3D">
        <w:rPr>
          <w:rFonts w:ascii="Times New Roman" w:eastAsia="Calibri" w:hAnsi="Times New Roman" w:cs="Times New Roman"/>
          <w:bCs/>
          <w:sz w:val="24"/>
          <w:szCs w:val="24"/>
          <w:lang w:val="uk-UA"/>
        </w:rPr>
        <w:t>Учасник у складі тендерної пропозиції надає:</w:t>
      </w:r>
    </w:p>
    <w:p w14:paraId="332A7B5F"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1. Довідку в довільній формі,  яка містить відомості про учасника: </w:t>
      </w:r>
    </w:p>
    <w:p w14:paraId="7FCBC14D"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а) реквізити (місцезнаходження, телефон); </w:t>
      </w:r>
    </w:p>
    <w:p w14:paraId="46C3A65A"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б) керівництво (посада, прізвище, ім’я, по батькові); </w:t>
      </w:r>
    </w:p>
    <w:p w14:paraId="5AD19C71"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в) інформація про реквізити банківського рахунку;</w:t>
      </w:r>
    </w:p>
    <w:p w14:paraId="366B7B69"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г) ПІБ контактної особи, номер телефону контактної особи учасника;</w:t>
      </w:r>
    </w:p>
    <w:p w14:paraId="546A353F"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д) податковий статус.</w:t>
      </w:r>
    </w:p>
    <w:p w14:paraId="0989A461" w14:textId="77777777" w:rsidR="00243C3D" w:rsidRPr="00243C3D" w:rsidRDefault="00243C3D" w:rsidP="00243C3D">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43C3D">
        <w:rPr>
          <w:rFonts w:ascii="Times New Roman" w:eastAsia="Calibri" w:hAnsi="Times New Roman" w:cs="Times New Roman"/>
          <w:sz w:val="24"/>
          <w:szCs w:val="24"/>
          <w:lang w:val="uk-UA" w:eastAsia="uk-UA"/>
        </w:rPr>
        <w:t>2.</w:t>
      </w:r>
      <w:r w:rsidRPr="00243C3D">
        <w:rPr>
          <w:rFonts w:ascii="Times New Roman" w:eastAsia="Times New Roman" w:hAnsi="Times New Roman" w:cs="Times New Roman"/>
          <w:color w:val="000000"/>
          <w:sz w:val="24"/>
          <w:szCs w:val="24"/>
          <w:lang w:val="uk-UA" w:eastAsia="uk-UA"/>
        </w:rPr>
        <w:t xml:space="preserve"> </w:t>
      </w:r>
      <w:r w:rsidRPr="00243C3D">
        <w:rPr>
          <w:rFonts w:ascii="Times New Roman" w:eastAsia="Calibri" w:hAnsi="Times New Roman" w:cs="Times New Roman"/>
          <w:b/>
          <w:sz w:val="24"/>
          <w:szCs w:val="24"/>
          <w:lang w:val="uk-UA" w:eastAsia="uk-UA"/>
        </w:rPr>
        <w:t xml:space="preserve">Витяг/виписка </w:t>
      </w:r>
      <w:r w:rsidRPr="00243C3D">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243C3D">
        <w:rPr>
          <w:rFonts w:ascii="Times New Roman" w:eastAsia="Calibri" w:hAnsi="Times New Roman" w:cs="Times New Roman"/>
          <w:b/>
          <w:sz w:val="24"/>
          <w:szCs w:val="24"/>
          <w:lang w:val="uk-UA" w:eastAsia="uk-UA"/>
        </w:rPr>
        <w:t xml:space="preserve"> </w:t>
      </w:r>
      <w:r w:rsidRPr="00243C3D">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243C3D">
        <w:rPr>
          <w:rFonts w:ascii="Times New Roman" w:eastAsia="Times New Roman" w:hAnsi="Times New Roman" w:cs="Times New Roman"/>
          <w:color w:val="000000"/>
          <w:sz w:val="24"/>
          <w:szCs w:val="24"/>
          <w:lang w:val="uk-UA" w:eastAsia="uk-UA"/>
        </w:rPr>
        <w:t xml:space="preserve"> </w:t>
      </w:r>
      <w:r w:rsidRPr="00243C3D">
        <w:rPr>
          <w:rFonts w:ascii="Times New Roman" w:eastAsia="Calibri" w:hAnsi="Times New Roman" w:cs="Times New Roman"/>
          <w:sz w:val="24"/>
          <w:szCs w:val="24"/>
          <w:lang w:val="uk-UA" w:eastAsia="uk-UA"/>
        </w:rPr>
        <w:t xml:space="preserve">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0073E5B3" w14:textId="77777777" w:rsidR="00243C3D" w:rsidRPr="00243C3D" w:rsidRDefault="00243C3D" w:rsidP="00243C3D">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43C3D">
        <w:rPr>
          <w:rFonts w:ascii="Times New Roman" w:eastAsia="Calibri" w:hAnsi="Times New Roman" w:cs="Times New Roman"/>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w:t>
      </w:r>
      <w:r w:rsidRPr="00243C3D">
        <w:rPr>
          <w:rFonts w:ascii="Times New Roman" w:eastAsia="Calibri" w:hAnsi="Times New Roman" w:cs="Times New Roman"/>
          <w:sz w:val="24"/>
          <w:szCs w:val="24"/>
          <w:lang w:val="uk-UA" w:eastAsia="uk-UA"/>
        </w:rPr>
        <w:lastRenderedPageBreak/>
        <w:t>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93FA9F0" w14:textId="1605F931" w:rsidR="00243C3D" w:rsidRPr="00243C3D" w:rsidRDefault="00243C3D" w:rsidP="00243C3D">
      <w:pPr>
        <w:widowControl w:val="0"/>
        <w:tabs>
          <w:tab w:val="left" w:pos="709"/>
        </w:tabs>
        <w:spacing w:after="0"/>
        <w:ind w:firstLine="567"/>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ab/>
        <w:t>У разі, якщо учасником закупівлі є громадяни російської федерації/республіка білорусь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B45FD7">
        <w:rPr>
          <w:rFonts w:ascii="Times New Roman" w:eastAsia="Calibri" w:hAnsi="Times New Roman" w:cs="Times New Roman"/>
          <w:sz w:val="24"/>
          <w:szCs w:val="24"/>
          <w:lang w:val="uk-UA"/>
        </w:rPr>
        <w:t xml:space="preserve"> </w:t>
      </w:r>
      <w:r w:rsidR="00B45FD7" w:rsidRPr="00F91299">
        <w:rPr>
          <w:rFonts w:ascii="Times New Roman" w:eastAsia="Calibri" w:hAnsi="Times New Roman" w:cs="Times New Roman"/>
          <w:sz w:val="24"/>
          <w:szCs w:val="24"/>
          <w:lang w:val="uk-UA"/>
        </w:rPr>
        <w:t>(далі – активи)</w:t>
      </w:r>
      <w:r w:rsidRPr="00243C3D">
        <w:rPr>
          <w:rFonts w:ascii="Times New Roman" w:eastAsia="Calibri" w:hAnsi="Times New Roman" w:cs="Times New Roman"/>
          <w:sz w:val="24"/>
          <w:szCs w:val="24"/>
          <w:lang w:val="uk-UA"/>
        </w:rPr>
        <w:t>, якої є громадянин російської федерації/республіка білорусь</w:t>
      </w:r>
      <w:r w:rsidR="00B45FD7">
        <w:rPr>
          <w:rFonts w:ascii="Times New Roman" w:eastAsia="Calibri" w:hAnsi="Times New Roman" w:cs="Times New Roman"/>
          <w:sz w:val="24"/>
          <w:szCs w:val="24"/>
          <w:lang w:val="uk-UA"/>
        </w:rPr>
        <w:t xml:space="preserve"> </w:t>
      </w:r>
      <w:r w:rsidR="00B45FD7" w:rsidRPr="00F91299">
        <w:rPr>
          <w:rFonts w:ascii="Times New Roman" w:eastAsia="Calibri" w:hAnsi="Times New Roman" w:cs="Times New Roman"/>
          <w:sz w:val="24"/>
          <w:szCs w:val="24"/>
          <w:lang w:val="uk-UA"/>
        </w:rPr>
        <w:t xml:space="preserve">крім </w:t>
      </w:r>
      <w:r w:rsidR="00B45FD7" w:rsidRPr="00F91299">
        <w:rPr>
          <w:rFonts w:ascii="Times New Roman" w:eastAsia="Times New Roman" w:hAnsi="Times New Roman" w:cs="Times New Roman"/>
          <w:sz w:val="24"/>
          <w:szCs w:val="24"/>
          <w:lang w:val="uk-UA"/>
        </w:rPr>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w:t>
      </w:r>
      <w:r w:rsidRPr="00243C3D">
        <w:rPr>
          <w:rFonts w:ascii="Times New Roman" w:eastAsia="Calibri" w:hAnsi="Times New Roman" w:cs="Times New Roman"/>
          <w:sz w:val="24"/>
          <w:szCs w:val="24"/>
          <w:lang w:val="uk-UA"/>
        </w:rPr>
        <w:t xml:space="preserve">, то такий учасник додатково надає </w:t>
      </w:r>
      <w:r w:rsidRPr="00243C3D">
        <w:rPr>
          <w:rFonts w:ascii="Times New Roman" w:eastAsia="Calibri" w:hAnsi="Times New Roman" w:cs="Times New Roman"/>
          <w:bCs/>
          <w:sz w:val="24"/>
          <w:szCs w:val="24"/>
          <w:lang w:val="uk-UA"/>
        </w:rPr>
        <w:t>належним чином завірену копію</w:t>
      </w:r>
      <w:r w:rsidRPr="00243C3D">
        <w:rPr>
          <w:rFonts w:ascii="Times New Roman" w:eastAsia="Calibri" w:hAnsi="Times New Roman" w:cs="Times New Roman"/>
          <w:sz w:val="24"/>
          <w:szCs w:val="24"/>
          <w:lang w:val="uk-UA"/>
        </w:rPr>
        <w:t xml:space="preserve"> </w:t>
      </w:r>
      <w:r w:rsidRPr="00243C3D">
        <w:rPr>
          <w:rFonts w:ascii="Times New Roman" w:eastAsia="Calibri" w:hAnsi="Times New Roman" w:cs="Times New Roman"/>
          <w:bCs/>
          <w:sz w:val="24"/>
          <w:szCs w:val="24"/>
          <w:lang w:val="uk-UA"/>
        </w:rPr>
        <w:t xml:space="preserve">посвідки </w:t>
      </w:r>
      <w:r w:rsidRPr="00243C3D">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1A6758F2" w14:textId="77777777" w:rsidR="00243C3D" w:rsidRPr="00243C3D" w:rsidRDefault="00243C3D" w:rsidP="00243C3D">
      <w:pPr>
        <w:widowControl w:val="0"/>
        <w:tabs>
          <w:tab w:val="left" w:pos="709"/>
        </w:tabs>
        <w:spacing w:after="0"/>
        <w:ind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3. Паспорт учасника (для фізичних осіб, у тому числі фізичних осіб-підприємців).</w:t>
      </w:r>
    </w:p>
    <w:p w14:paraId="09CC0B91"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4. Облікова картка фізичної особи – платника податків (для фізичних осіб, у тому числі фізичних осіб-підприємців).</w:t>
      </w:r>
    </w:p>
    <w:p w14:paraId="73E4705F"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5. </w:t>
      </w:r>
      <w:r w:rsidRPr="00243C3D">
        <w:rPr>
          <w:rFonts w:ascii="Times New Roman" w:eastAsia="Calibri"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DB7DD48"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6. Д</w:t>
      </w:r>
      <w:r w:rsidRPr="00243C3D">
        <w:rPr>
          <w:rFonts w:ascii="Times New Roman" w:eastAsia="Calibri" w:hAnsi="Times New Roman" w:cs="Times New Roman"/>
          <w:bCs/>
          <w:sz w:val="24"/>
          <w:szCs w:val="24"/>
          <w:lang w:val="uk-UA"/>
        </w:rPr>
        <w:t>окументи</w:t>
      </w:r>
      <w:r w:rsidRPr="00243C3D">
        <w:rPr>
          <w:rFonts w:ascii="Times New Roman" w:eastAsia="Calibri"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243C3D">
        <w:rPr>
          <w:rFonts w:ascii="Times New Roman" w:eastAsia="Calibri" w:hAnsi="Times New Roman" w:cs="Times New Roman"/>
          <w:color w:val="000000"/>
          <w:sz w:val="24"/>
          <w:szCs w:val="24"/>
          <w:shd w:val="clear" w:color="auto" w:fill="FFFFFF"/>
          <w:lang w:val="uk-UA"/>
        </w:rPr>
        <w:t>(у разі підписання керівником)</w:t>
      </w:r>
      <w:r w:rsidRPr="00243C3D">
        <w:rPr>
          <w:rFonts w:ascii="Times New Roman" w:eastAsia="Calibri" w:hAnsi="Times New Roman" w:cs="Times New Roman"/>
          <w:sz w:val="24"/>
          <w:szCs w:val="24"/>
          <w:lang w:val="uk-UA"/>
        </w:rPr>
        <w:t xml:space="preserve">; довіреність, доручення </w:t>
      </w:r>
      <w:r w:rsidRPr="00243C3D">
        <w:rPr>
          <w:rFonts w:ascii="Times New Roman" w:eastAsia="Calibri" w:hAnsi="Times New Roman" w:cs="Times New Roman"/>
          <w:color w:val="000000"/>
          <w:sz w:val="24"/>
          <w:szCs w:val="24"/>
          <w:shd w:val="clear" w:color="auto" w:fill="FFFFFF"/>
          <w:lang w:val="uk-UA"/>
        </w:rPr>
        <w:t xml:space="preserve">(у разі підписання іншою уповноваженою особою </w:t>
      </w:r>
      <w:r w:rsidRPr="00243C3D">
        <w:rPr>
          <w:rFonts w:ascii="Times New Roman" w:eastAsia="Calibri" w:hAnsi="Times New Roman" w:cs="Times New Roman"/>
          <w:color w:val="000000"/>
          <w:sz w:val="24"/>
          <w:szCs w:val="24"/>
          <w:shd w:val="clear" w:color="auto" w:fill="FFFFFF"/>
        </w:rPr>
        <w:t>Учасника);</w:t>
      </w:r>
      <w:r w:rsidRPr="00243C3D">
        <w:rPr>
          <w:rFonts w:ascii="Times New Roman" w:eastAsia="Calibri" w:hAnsi="Times New Roman" w:cs="Times New Roman"/>
          <w:color w:val="000000"/>
          <w:sz w:val="24"/>
          <w:szCs w:val="24"/>
          <w:shd w:val="clear" w:color="auto" w:fill="FFFFFF"/>
          <w:lang w:val="uk-UA"/>
        </w:rPr>
        <w:t xml:space="preserve"> </w:t>
      </w:r>
      <w:r w:rsidRPr="00243C3D">
        <w:rPr>
          <w:rFonts w:ascii="Times New Roman" w:eastAsia="Calibri"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14:paraId="31B0D4DF" w14:textId="77777777" w:rsidR="00243C3D" w:rsidRPr="00243C3D" w:rsidRDefault="00243C3D" w:rsidP="00243C3D">
      <w:pPr>
        <w:spacing w:after="0" w:line="240" w:lineRule="auto"/>
        <w:ind w:right="-23"/>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Повноваження учасника – фізичної особи підприємця підтверджуються паспортом.</w:t>
      </w:r>
    </w:p>
    <w:p w14:paraId="67E32DF3" w14:textId="77777777" w:rsidR="00243C3D" w:rsidRPr="00243C3D" w:rsidRDefault="00243C3D" w:rsidP="00243C3D">
      <w:pPr>
        <w:spacing w:after="0" w:line="240" w:lineRule="auto"/>
        <w:ind w:right="-23" w:firstLine="709"/>
        <w:jc w:val="both"/>
        <w:rPr>
          <w:rFonts w:ascii="Times New Roman" w:eastAsia="Calibri" w:hAnsi="Times New Roman" w:cs="Times New Roman"/>
          <w:bCs/>
          <w:sz w:val="24"/>
          <w:szCs w:val="24"/>
          <w:lang w:val="uk-UA"/>
        </w:rPr>
      </w:pPr>
      <w:r w:rsidRPr="00243C3D">
        <w:rPr>
          <w:rFonts w:ascii="Times New Roman" w:eastAsia="Calibri" w:hAnsi="Times New Roman" w:cs="Times New Roman"/>
          <w:bCs/>
          <w:sz w:val="24"/>
          <w:szCs w:val="24"/>
          <w:lang w:val="uk-UA"/>
        </w:rPr>
        <w:t xml:space="preserve">7.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1166B34C" w14:textId="77777777" w:rsidR="00243C3D" w:rsidRPr="00243C3D" w:rsidRDefault="00243C3D" w:rsidP="00243C3D">
      <w:pPr>
        <w:spacing w:after="0" w:line="240" w:lineRule="auto"/>
        <w:ind w:right="-23"/>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Повноваження учасника – фізичної особи підприємця підтверджуються паспортом.</w:t>
      </w:r>
    </w:p>
    <w:p w14:paraId="2BF9334B" w14:textId="456782C6" w:rsidR="00243C3D" w:rsidRPr="00243C3D" w:rsidRDefault="00243C3D" w:rsidP="00243C3D">
      <w:pPr>
        <w:spacing w:before="240" w:after="0" w:line="240" w:lineRule="auto"/>
        <w:jc w:val="both"/>
        <w:rPr>
          <w:rFonts w:ascii="Times New Roman" w:eastAsia="Times New Roman" w:hAnsi="Times New Roman" w:cs="Times New Roman"/>
          <w:b/>
          <w:color w:val="000000"/>
          <w:sz w:val="24"/>
          <w:szCs w:val="24"/>
          <w:lang w:val="uk-UA"/>
        </w:rPr>
      </w:pPr>
      <w:r w:rsidRPr="00243C3D">
        <w:rPr>
          <w:rFonts w:ascii="Times New Roman" w:eastAsia="Calibri" w:hAnsi="Times New Roman" w:cs="Times New Roman"/>
          <w:b/>
          <w:bCs/>
          <w:sz w:val="24"/>
          <w:szCs w:val="24"/>
          <w:lang w:val="uk-UA"/>
        </w:rPr>
        <w:t xml:space="preserve">Розділ ІІІ. </w:t>
      </w:r>
      <w:r w:rsidRPr="00243C3D">
        <w:rPr>
          <w:rFonts w:ascii="Times New Roman" w:eastAsia="Times New Roman" w:hAnsi="Times New Roman" w:cs="Times New Roman"/>
          <w:b/>
          <w:color w:val="000000"/>
          <w:sz w:val="24"/>
          <w:szCs w:val="24"/>
          <w:lang w:val="uk-UA"/>
        </w:rPr>
        <w:t>Підтвердження відповідності учасника вимогам, визначеним у пункті 4</w:t>
      </w:r>
      <w:r w:rsidR="00B423A3">
        <w:rPr>
          <w:rFonts w:ascii="Times New Roman" w:eastAsia="Times New Roman" w:hAnsi="Times New Roman" w:cs="Times New Roman"/>
          <w:b/>
          <w:color w:val="000000"/>
          <w:sz w:val="24"/>
          <w:szCs w:val="24"/>
          <w:lang w:val="uk-UA"/>
        </w:rPr>
        <w:t>7</w:t>
      </w:r>
      <w:r w:rsidRPr="00243C3D">
        <w:rPr>
          <w:rFonts w:ascii="Times New Roman" w:eastAsia="Times New Roman" w:hAnsi="Times New Roman" w:cs="Times New Roman"/>
          <w:b/>
          <w:color w:val="000000"/>
          <w:sz w:val="24"/>
          <w:szCs w:val="24"/>
          <w:lang w:val="uk-UA"/>
        </w:rPr>
        <w:t xml:space="preserve"> Особливостей.</w:t>
      </w:r>
    </w:p>
    <w:p w14:paraId="12317F11" w14:textId="7B32EE9C" w:rsidR="00243C3D" w:rsidRPr="00243C3D" w:rsidRDefault="00243C3D" w:rsidP="00243C3D">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lang w:val="uk-UA"/>
        </w:rPr>
      </w:pPr>
      <w:r w:rsidRPr="00243C3D">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пунктом 4</w:t>
      </w:r>
      <w:r w:rsidR="00B423A3">
        <w:rPr>
          <w:rFonts w:ascii="Times New Roman" w:eastAsia="Times New Roman" w:hAnsi="Times New Roman" w:cs="Times New Roman"/>
          <w:sz w:val="24"/>
          <w:szCs w:val="24"/>
          <w:lang w:val="uk-UA"/>
        </w:rPr>
        <w:t>7</w:t>
      </w:r>
      <w:r w:rsidRPr="00243C3D">
        <w:rPr>
          <w:rFonts w:ascii="Times New Roman" w:eastAsia="Times New Roman" w:hAnsi="Times New Roman" w:cs="Times New Roman"/>
          <w:sz w:val="24"/>
          <w:szCs w:val="24"/>
          <w:lang w:val="uk-UA"/>
        </w:rPr>
        <w:t xml:space="preserve"> Особливостей (крім </w:t>
      </w:r>
      <w:hyperlink r:id="rId16" w:anchor="n616" w:history="1">
        <w:r w:rsidR="002138F6" w:rsidRPr="00F91299">
          <w:rPr>
            <w:rFonts w:ascii="Times New Roman" w:eastAsia="Times New Roman" w:hAnsi="Times New Roman" w:cs="Times New Roman"/>
            <w:sz w:val="24"/>
            <w:szCs w:val="24"/>
            <w:lang w:val="uk-UA"/>
          </w:rPr>
          <w:t>підпунктів 1</w:t>
        </w:r>
      </w:hyperlink>
      <w:r w:rsidR="002138F6" w:rsidRPr="00EE2F9F">
        <w:rPr>
          <w:rFonts w:ascii="Times New Roman" w:eastAsia="Times New Roman" w:hAnsi="Times New Roman" w:cs="Times New Roman"/>
          <w:sz w:val="24"/>
          <w:szCs w:val="24"/>
        </w:rPr>
        <w:t> </w:t>
      </w:r>
      <w:r w:rsidR="002138F6" w:rsidRPr="00F91299">
        <w:rPr>
          <w:rFonts w:ascii="Times New Roman" w:eastAsia="Times New Roman" w:hAnsi="Times New Roman" w:cs="Times New Roman"/>
          <w:sz w:val="24"/>
          <w:szCs w:val="24"/>
          <w:lang w:val="uk-UA"/>
        </w:rPr>
        <w:t>і</w:t>
      </w:r>
      <w:r w:rsidR="002138F6" w:rsidRPr="00EE2F9F">
        <w:rPr>
          <w:rFonts w:ascii="Times New Roman" w:eastAsia="Times New Roman" w:hAnsi="Times New Roman" w:cs="Times New Roman"/>
          <w:sz w:val="24"/>
          <w:szCs w:val="24"/>
        </w:rPr>
        <w:t> </w:t>
      </w:r>
      <w:hyperlink r:id="rId17" w:anchor="n622" w:history="1">
        <w:r w:rsidR="002138F6" w:rsidRPr="00F91299">
          <w:rPr>
            <w:rFonts w:ascii="Times New Roman" w:eastAsia="Times New Roman" w:hAnsi="Times New Roman" w:cs="Times New Roman"/>
            <w:sz w:val="24"/>
            <w:szCs w:val="24"/>
            <w:lang w:val="uk-UA"/>
          </w:rPr>
          <w:t>7</w:t>
        </w:r>
      </w:hyperlink>
      <w:r w:rsidR="002138F6">
        <w:rPr>
          <w:rFonts w:ascii="Times New Roman" w:eastAsia="Times New Roman" w:hAnsi="Times New Roman" w:cs="Times New Roman"/>
          <w:sz w:val="24"/>
          <w:szCs w:val="24"/>
          <w:lang w:val="uk-UA"/>
        </w:rPr>
        <w:t xml:space="preserve">, </w:t>
      </w:r>
      <w:r w:rsidRPr="00243C3D">
        <w:rPr>
          <w:rFonts w:ascii="Times New Roman" w:eastAsia="Times New Roman" w:hAnsi="Times New Roman" w:cs="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243C3D">
        <w:rPr>
          <w:rFonts w:ascii="Times New Roman" w:eastAsia="Times" w:hAnsi="Times New Roman" w:cs="Times New Roman"/>
          <w:sz w:val="24"/>
          <w:szCs w:val="24"/>
          <w:lang w:val="uk-UA"/>
        </w:rPr>
        <w:t>.</w:t>
      </w:r>
    </w:p>
    <w:p w14:paraId="0FE47935" w14:textId="1B080CB1" w:rsidR="00243C3D" w:rsidRPr="00243C3D" w:rsidRDefault="00895612" w:rsidP="00243C3D">
      <w:pPr>
        <w:shd w:val="clear" w:color="auto" w:fill="FFFFFF"/>
        <w:spacing w:after="0" w:line="240" w:lineRule="auto"/>
        <w:ind w:firstLine="567"/>
        <w:jc w:val="both"/>
        <w:rPr>
          <w:rFonts w:ascii="Times New Roman" w:eastAsia="Times New Roman" w:hAnsi="Times New Roman" w:cs="Times New Roman"/>
          <w:i/>
          <w:sz w:val="24"/>
          <w:szCs w:val="24"/>
          <w:highlight w:val="yellow"/>
          <w:lang w:val="uk-UA" w:eastAsia="uk-UA"/>
        </w:rPr>
      </w:pPr>
      <w:hyperlink r:id="rId18" w:tgtFrame="_blank" w:history="1">
        <w:r w:rsidR="00243C3D" w:rsidRPr="00243C3D">
          <w:rPr>
            <w:rFonts w:ascii="Times New Roman" w:eastAsia="Times New Roman" w:hAnsi="Times New Roman" w:cs="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243C3D" w:rsidRPr="00243C3D">
          <w:rPr>
            <w:rFonts w:ascii="Times New Roman" w:eastAsia="Times New Roman" w:hAnsi="Times New Roman" w:cs="Times New Roman"/>
            <w:sz w:val="24"/>
            <w:szCs w:val="24"/>
            <w:lang w:val="uk-UA" w:eastAsia="uk-UA"/>
          </w:rPr>
          <w:t>закупівель</w:t>
        </w:r>
        <w:proofErr w:type="spellEnd"/>
        <w:r w:rsidR="00243C3D" w:rsidRPr="00243C3D">
          <w:rPr>
            <w:rFonts w:ascii="Times New Roman" w:eastAsia="Times New Roman" w:hAnsi="Times New Roman" w:cs="Times New Roman"/>
            <w:sz w:val="24"/>
            <w:szCs w:val="24"/>
            <w:lang w:val="uk-UA" w:eastAsia="uk-UA"/>
          </w:rPr>
          <w:t xml:space="preserve"> будь-яких документів, що підтверджують відсутність підстав, визначених у пункті 4</w:t>
        </w:r>
        <w:r w:rsidR="00B423A3">
          <w:rPr>
            <w:rFonts w:ascii="Times New Roman" w:eastAsia="Times New Roman" w:hAnsi="Times New Roman" w:cs="Times New Roman"/>
            <w:sz w:val="24"/>
            <w:szCs w:val="24"/>
            <w:lang w:val="uk-UA" w:eastAsia="uk-UA"/>
          </w:rPr>
          <w:t>7</w:t>
        </w:r>
        <w:r w:rsidR="00243C3D" w:rsidRPr="00243C3D">
          <w:rPr>
            <w:rFonts w:ascii="Times New Roman" w:eastAsia="Times New Roman" w:hAnsi="Times New Roman" w:cs="Times New Roman"/>
            <w:sz w:val="24"/>
            <w:szCs w:val="24"/>
            <w:lang w:val="uk-UA" w:eastAsia="uk-UA"/>
          </w:rPr>
          <w:t xml:space="preserve"> Особливостей (крім </w:t>
        </w:r>
        <w:hyperlink r:id="rId19" w:anchor="n616" w:history="1">
          <w:r w:rsidR="002138F6" w:rsidRPr="00F91299">
            <w:rPr>
              <w:rFonts w:ascii="Times New Roman" w:eastAsia="Times New Roman" w:hAnsi="Times New Roman" w:cs="Times New Roman"/>
              <w:sz w:val="24"/>
              <w:szCs w:val="24"/>
              <w:lang w:val="uk-UA"/>
            </w:rPr>
            <w:t>підпунктів 1</w:t>
          </w:r>
        </w:hyperlink>
        <w:r w:rsidR="002138F6" w:rsidRPr="00EE2F9F">
          <w:rPr>
            <w:rFonts w:ascii="Times New Roman" w:eastAsia="Times New Roman" w:hAnsi="Times New Roman" w:cs="Times New Roman"/>
            <w:sz w:val="24"/>
            <w:szCs w:val="24"/>
          </w:rPr>
          <w:t> </w:t>
        </w:r>
        <w:r w:rsidR="002138F6" w:rsidRPr="00F91299">
          <w:rPr>
            <w:rFonts w:ascii="Times New Roman" w:eastAsia="Times New Roman" w:hAnsi="Times New Roman" w:cs="Times New Roman"/>
            <w:sz w:val="24"/>
            <w:szCs w:val="24"/>
            <w:lang w:val="uk-UA"/>
          </w:rPr>
          <w:t>і</w:t>
        </w:r>
        <w:r w:rsidR="002138F6" w:rsidRPr="00EE2F9F">
          <w:rPr>
            <w:rFonts w:ascii="Times New Roman" w:eastAsia="Times New Roman" w:hAnsi="Times New Roman" w:cs="Times New Roman"/>
            <w:sz w:val="24"/>
            <w:szCs w:val="24"/>
          </w:rPr>
          <w:t> </w:t>
        </w:r>
        <w:hyperlink r:id="rId20" w:anchor="n622" w:history="1">
          <w:r w:rsidR="002138F6" w:rsidRPr="00F91299">
            <w:rPr>
              <w:rFonts w:ascii="Times New Roman" w:eastAsia="Times New Roman" w:hAnsi="Times New Roman" w:cs="Times New Roman"/>
              <w:sz w:val="24"/>
              <w:szCs w:val="24"/>
              <w:lang w:val="uk-UA"/>
            </w:rPr>
            <w:t>7</w:t>
          </w:r>
        </w:hyperlink>
        <w:r w:rsidR="002138F6">
          <w:rPr>
            <w:rFonts w:ascii="Times New Roman" w:eastAsia="Times New Roman" w:hAnsi="Times New Roman" w:cs="Times New Roman"/>
            <w:sz w:val="24"/>
            <w:szCs w:val="24"/>
            <w:lang w:val="uk-UA"/>
          </w:rPr>
          <w:t xml:space="preserve">, </w:t>
        </w:r>
        <w:r w:rsidR="00243C3D" w:rsidRPr="00243C3D">
          <w:rPr>
            <w:rFonts w:ascii="Times New Roman" w:eastAsia="Times New Roman" w:hAnsi="Times New Roman" w:cs="Times New Roman"/>
            <w:sz w:val="24"/>
            <w:szCs w:val="24"/>
            <w:lang w:val="uk-UA" w:eastAsia="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00243C3D" w:rsidRPr="00243C3D">
        <w:rPr>
          <w:rFonts w:ascii="Times New Roman" w:eastAsia="Times New Roman" w:hAnsi="Times New Roman" w:cs="Times New Roman"/>
          <w:sz w:val="24"/>
          <w:szCs w:val="24"/>
          <w:lang w:val="uk-UA" w:eastAsia="uk-UA"/>
        </w:rPr>
        <w:t xml:space="preserve"> </w:t>
      </w:r>
      <w:r w:rsidR="00243C3D" w:rsidRPr="00243C3D">
        <w:rPr>
          <w:rFonts w:ascii="Times New Roman" w:eastAsia="Calibri" w:hAnsi="Times New Roman" w:cs="Times New Roman"/>
          <w:i/>
          <w:sz w:val="24"/>
          <w:szCs w:val="24"/>
          <w:lang w:val="uk-UA" w:eastAsia="uk-UA"/>
        </w:rPr>
        <w:t xml:space="preserve">Якщо відповідні поля для декларування відсутності підстав для відмови в участі у процедурі закупівлі не реалізовані в електронній системі закупівель, учасник у складі тендерної пропозиції надає </w:t>
      </w:r>
      <w:r w:rsidR="00243C3D" w:rsidRPr="00243C3D">
        <w:rPr>
          <w:rFonts w:ascii="Times New Roman" w:eastAsia="Times New Roman" w:hAnsi="Times New Roman" w:cs="Times New Roman"/>
          <w:i/>
          <w:sz w:val="24"/>
          <w:szCs w:val="24"/>
          <w:lang w:val="uk-UA" w:eastAsia="uk-UA"/>
        </w:rPr>
        <w:t xml:space="preserve">довідки (довідку) у довільній формі та/або довідку відповідно до форми, </w:t>
      </w:r>
      <w:r w:rsidR="00243C3D" w:rsidRPr="00243C3D">
        <w:rPr>
          <w:rFonts w:ascii="Times New Roman" w:eastAsia="Calibri" w:hAnsi="Times New Roman" w:cs="Times New Roman"/>
          <w:i/>
          <w:color w:val="000000"/>
          <w:sz w:val="24"/>
          <w:szCs w:val="24"/>
          <w:lang w:val="uk-UA" w:eastAsia="uk-UA"/>
        </w:rPr>
        <w:t xml:space="preserve">що окремо передбачена у Розділі ІІІ Додатку 2 до цієї тендерної документації </w:t>
      </w:r>
      <w:r w:rsidR="00243C3D" w:rsidRPr="00243C3D">
        <w:rPr>
          <w:rFonts w:ascii="Times New Roman" w:eastAsia="Times" w:hAnsi="Times New Roman" w:cs="Times New Roman"/>
          <w:i/>
          <w:sz w:val="24"/>
          <w:szCs w:val="24"/>
          <w:lang w:val="uk-UA" w:eastAsia="uk-UA"/>
        </w:rPr>
        <w:t>(Форма №1</w:t>
      </w:r>
      <w:r w:rsidR="00243C3D" w:rsidRPr="00243C3D">
        <w:rPr>
          <w:rFonts w:ascii="Times New Roman" w:eastAsia="Calibri" w:hAnsi="Times New Roman" w:cs="Times New Roman"/>
          <w:i/>
          <w:sz w:val="24"/>
          <w:szCs w:val="24"/>
          <w:lang w:val="uk-UA" w:eastAsia="uk-UA"/>
        </w:rPr>
        <w:t xml:space="preserve"> щодо відсутності підстав для відмови в участі у процедурі закупівлі).</w:t>
      </w:r>
      <w:r w:rsidR="00243C3D" w:rsidRPr="00243C3D">
        <w:rPr>
          <w:rFonts w:ascii="Times New Roman" w:eastAsia="Times New Roman" w:hAnsi="Times New Roman" w:cs="Times New Roman"/>
          <w:i/>
          <w:sz w:val="24"/>
          <w:szCs w:val="24"/>
          <w:highlight w:val="yellow"/>
          <w:lang w:val="uk-UA" w:eastAsia="uk-UA"/>
        </w:rPr>
        <w:t xml:space="preserve"> </w:t>
      </w:r>
    </w:p>
    <w:p w14:paraId="4B0AAB6A" w14:textId="77777777" w:rsidR="00243C3D" w:rsidRPr="00243C3D" w:rsidRDefault="00243C3D" w:rsidP="00243C3D">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243C3D">
        <w:rPr>
          <w:rFonts w:ascii="Times New Roman" w:eastAsia="Times New Roman" w:hAnsi="Times New Roman" w:cs="Times New Roman"/>
          <w:sz w:val="24"/>
          <w:szCs w:val="24"/>
          <w:lang w:val="uk-UA" w:eastAsia="uk-UA"/>
        </w:rPr>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243C3D">
        <w:rPr>
          <w:rFonts w:ascii="Times New Roman" w:eastAsia="Calibri" w:hAnsi="Times New Roman" w:cs="Times New Roman"/>
          <w:color w:val="000000"/>
          <w:sz w:val="24"/>
          <w:szCs w:val="24"/>
          <w:lang w:val="uk-UA" w:eastAsia="uk-UA"/>
        </w:rPr>
        <w:t xml:space="preserve">що окремо передбачена у Розділі ІІІ Додатку 2 до цієї тендерної документації </w:t>
      </w:r>
      <w:r w:rsidRPr="00243C3D">
        <w:rPr>
          <w:rFonts w:ascii="Times New Roman" w:eastAsia="Times" w:hAnsi="Times New Roman" w:cs="Times New Roman"/>
          <w:sz w:val="24"/>
          <w:szCs w:val="24"/>
          <w:lang w:val="uk-UA" w:eastAsia="uk-UA"/>
        </w:rPr>
        <w:t>(Форма №1</w:t>
      </w:r>
      <w:r w:rsidRPr="00243C3D">
        <w:rPr>
          <w:rFonts w:ascii="Times New Roman" w:eastAsia="Calibri" w:hAnsi="Times New Roman" w:cs="Times New Roman"/>
          <w:sz w:val="24"/>
          <w:szCs w:val="24"/>
          <w:lang w:val="uk-UA" w:eastAsia="uk-UA"/>
        </w:rPr>
        <w:t xml:space="preserve"> щодо відсутності підстав для відмови в участі у процедурі закупівлі)</w:t>
      </w:r>
      <w:r w:rsidRPr="00243C3D">
        <w:rPr>
          <w:rFonts w:ascii="Times New Roman" w:eastAsia="Times New Roman" w:hAnsi="Times New Roman" w:cs="Times New Roman"/>
          <w:sz w:val="24"/>
          <w:szCs w:val="24"/>
          <w:lang w:val="uk-UA" w:eastAsia="uk-UA"/>
        </w:rPr>
        <w:t xml:space="preserve"> стосовно кожного з учасників об’єднання, які входять до його складу з урахуванням їх резиденства. </w:t>
      </w:r>
    </w:p>
    <w:p w14:paraId="735ECE15" w14:textId="230B3F30" w:rsidR="00243C3D" w:rsidRPr="00243C3D" w:rsidRDefault="00895612" w:rsidP="00243C3D">
      <w:pPr>
        <w:shd w:val="clear" w:color="auto" w:fill="FFFFFF"/>
        <w:spacing w:after="0" w:line="240" w:lineRule="auto"/>
        <w:ind w:firstLine="567"/>
        <w:jc w:val="both"/>
        <w:rPr>
          <w:rFonts w:ascii="Times New Roman" w:eastAsia="Times New Roman" w:hAnsi="Times New Roman" w:cs="Times New Roman"/>
          <w:color w:val="293A55"/>
          <w:sz w:val="24"/>
          <w:szCs w:val="24"/>
          <w:lang w:val="uk-UA" w:eastAsia="uk-UA"/>
        </w:rPr>
      </w:pPr>
      <w:hyperlink r:id="rId21" w:tgtFrame="_blank" w:history="1">
        <w:r w:rsidR="00243C3D" w:rsidRPr="00243C3D">
          <w:rPr>
            <w:rFonts w:ascii="Times New Roman" w:eastAsia="Times New Roman" w:hAnsi="Times New Roman" w:cs="Times New Roman"/>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00243C3D" w:rsidRPr="00243C3D">
          <w:rPr>
            <w:rFonts w:ascii="Times New Roman" w:eastAsia="Times New Roman" w:hAnsi="Times New Roman" w:cs="Times New Roman"/>
            <w:sz w:val="24"/>
            <w:szCs w:val="24"/>
            <w:lang w:val="uk-UA" w:eastAsia="uk-UA"/>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w:t>
        </w:r>
      </w:hyperlink>
      <w:r w:rsidR="00243C3D" w:rsidRPr="00243C3D">
        <w:rPr>
          <w:rFonts w:ascii="Times New Roman" w:eastAsia="Times New Roman" w:hAnsi="Times New Roman" w:cs="Times New Roman"/>
          <w:sz w:val="24"/>
          <w:szCs w:val="24"/>
          <w:lang w:val="uk-UA" w:eastAsia="uk-UA"/>
        </w:rPr>
        <w:t> </w:t>
      </w:r>
      <w:hyperlink r:id="rId22" w:tgtFrame="_blank" w:history="1">
        <w:r w:rsidR="00243C3D" w:rsidRPr="00243C3D">
          <w:rPr>
            <w:rFonts w:ascii="Times New Roman" w:eastAsia="Times New Roman" w:hAnsi="Times New Roman" w:cs="Times New Roman"/>
            <w:sz w:val="24"/>
            <w:szCs w:val="24"/>
            <w:lang w:val="uk-UA" w:eastAsia="uk-UA"/>
          </w:rPr>
          <w:t>частини третьої статті 16 Закону</w:t>
        </w:r>
      </w:hyperlink>
      <w:r w:rsidR="00243C3D" w:rsidRPr="00243C3D">
        <w:rPr>
          <w:rFonts w:ascii="Times New Roman" w:eastAsia="Times New Roman" w:hAnsi="Times New Roman" w:cs="Times New Roman"/>
          <w:sz w:val="24"/>
          <w:szCs w:val="24"/>
          <w:lang w:val="uk-UA" w:eastAsia="uk-UA"/>
        </w:rPr>
        <w:t> </w:t>
      </w:r>
      <w:hyperlink r:id="rId23" w:tgtFrame="_blank" w:history="1">
        <w:r w:rsidR="00243C3D" w:rsidRPr="00243C3D">
          <w:rPr>
            <w:rFonts w:ascii="Times New Roman" w:eastAsia="Times New Roman" w:hAnsi="Times New Roman" w:cs="Times New Roman"/>
            <w:sz w:val="24"/>
            <w:szCs w:val="24"/>
            <w:lang w:val="uk-UA" w:eastAsia="uk-UA"/>
          </w:rPr>
          <w:t xml:space="preserve">(у разі застосування таких критеріїв до учасника процедури закупівлі), замовник перевіряє таких суб'єктів господарювання </w:t>
        </w:r>
        <w:r w:rsidR="004B2A22">
          <w:rPr>
            <w:rFonts w:ascii="Times New Roman" w:eastAsia="Times New Roman" w:hAnsi="Times New Roman" w:cs="Times New Roman"/>
            <w:sz w:val="24"/>
            <w:szCs w:val="24"/>
            <w:lang w:val="uk-UA" w:eastAsia="uk-UA"/>
          </w:rPr>
          <w:t>щодо</w:t>
        </w:r>
        <w:r w:rsidR="00243C3D" w:rsidRPr="00243C3D">
          <w:rPr>
            <w:rFonts w:ascii="Times New Roman" w:eastAsia="Times New Roman" w:hAnsi="Times New Roman" w:cs="Times New Roman"/>
            <w:sz w:val="24"/>
            <w:szCs w:val="24"/>
            <w:lang w:val="uk-UA" w:eastAsia="uk-UA"/>
          </w:rPr>
          <w:t xml:space="preserve"> відсутн</w:t>
        </w:r>
        <w:r w:rsidR="004B2A22">
          <w:rPr>
            <w:rFonts w:ascii="Times New Roman" w:eastAsia="Times New Roman" w:hAnsi="Times New Roman" w:cs="Times New Roman"/>
            <w:sz w:val="24"/>
            <w:szCs w:val="24"/>
            <w:lang w:val="uk-UA" w:eastAsia="uk-UA"/>
          </w:rPr>
          <w:t>ості</w:t>
        </w:r>
        <w:r w:rsidR="00243C3D" w:rsidRPr="00243C3D">
          <w:rPr>
            <w:rFonts w:ascii="Times New Roman" w:eastAsia="Times New Roman" w:hAnsi="Times New Roman" w:cs="Times New Roman"/>
            <w:sz w:val="24"/>
            <w:szCs w:val="24"/>
            <w:lang w:val="uk-UA" w:eastAsia="uk-UA"/>
          </w:rPr>
          <w:t xml:space="preserve"> підстав, визначених цим пунктом.</w:t>
        </w:r>
      </w:hyperlink>
    </w:p>
    <w:p w14:paraId="1714EDE6" w14:textId="77777777" w:rsidR="00243C3D" w:rsidRPr="00243C3D" w:rsidRDefault="00243C3D" w:rsidP="00243C3D">
      <w:pPr>
        <w:spacing w:after="0" w:line="240" w:lineRule="auto"/>
        <w:ind w:left="7938"/>
        <w:jc w:val="right"/>
        <w:rPr>
          <w:rFonts w:ascii="Times New Roman" w:eastAsia="Calibri" w:hAnsi="Times New Roman" w:cs="Times New Roman"/>
          <w:b/>
          <w:sz w:val="24"/>
          <w:szCs w:val="24"/>
          <w:highlight w:val="yellow"/>
          <w:lang w:val="uk-UA"/>
        </w:rPr>
      </w:pPr>
    </w:p>
    <w:p w14:paraId="18F7442F" w14:textId="77777777" w:rsidR="00243C3D" w:rsidRPr="00243C3D" w:rsidRDefault="00243C3D" w:rsidP="00243C3D">
      <w:pPr>
        <w:spacing w:after="0" w:line="240" w:lineRule="auto"/>
        <w:ind w:left="7938"/>
        <w:jc w:val="right"/>
        <w:rPr>
          <w:rFonts w:ascii="Times New Roman" w:eastAsia="Calibri" w:hAnsi="Times New Roman" w:cs="Times New Roman"/>
          <w:sz w:val="24"/>
          <w:szCs w:val="24"/>
          <w:lang w:val="uk-UA"/>
        </w:rPr>
      </w:pPr>
      <w:r w:rsidRPr="00243C3D">
        <w:rPr>
          <w:rFonts w:ascii="Times New Roman" w:eastAsia="Calibri" w:hAnsi="Times New Roman" w:cs="Times New Roman"/>
          <w:b/>
          <w:sz w:val="24"/>
          <w:szCs w:val="24"/>
          <w:lang w:val="uk-UA"/>
        </w:rPr>
        <w:t>Форма №1</w:t>
      </w:r>
    </w:p>
    <w:p w14:paraId="60FF7851" w14:textId="77777777" w:rsidR="00243C3D" w:rsidRPr="00243C3D" w:rsidRDefault="00243C3D" w:rsidP="00243C3D">
      <w:pPr>
        <w:spacing w:before="120" w:after="0"/>
        <w:ind w:left="6096"/>
        <w:jc w:val="right"/>
        <w:rPr>
          <w:rFonts w:ascii="Times New Roman" w:eastAsia="Calibri" w:hAnsi="Times New Roman" w:cs="Times New Roman"/>
          <w:b/>
          <w:sz w:val="24"/>
          <w:szCs w:val="24"/>
          <w:lang w:val="uk-UA"/>
        </w:rPr>
      </w:pPr>
      <w:r w:rsidRPr="00243C3D">
        <w:rPr>
          <w:rFonts w:ascii="Times New Roman" w:eastAsia="Calibri" w:hAnsi="Times New Roman" w:cs="Times New Roman"/>
          <w:b/>
          <w:sz w:val="24"/>
          <w:szCs w:val="24"/>
          <w:lang w:val="uk-UA"/>
        </w:rPr>
        <w:t>Уповноваженій особі НКРЕКП</w:t>
      </w:r>
    </w:p>
    <w:p w14:paraId="43B7B2F0" w14:textId="77777777" w:rsidR="00243C3D" w:rsidRPr="00243C3D" w:rsidRDefault="00243C3D" w:rsidP="00243C3D">
      <w:pPr>
        <w:spacing w:before="120" w:after="0"/>
        <w:ind w:left="6096"/>
        <w:jc w:val="both"/>
        <w:rPr>
          <w:rFonts w:ascii="Times New Roman" w:eastAsia="Calibri" w:hAnsi="Times New Roman" w:cs="Times New Roman"/>
          <w:sz w:val="24"/>
          <w:szCs w:val="24"/>
          <w:lang w:val="uk-UA"/>
        </w:rPr>
      </w:pPr>
    </w:p>
    <w:p w14:paraId="79587029" w14:textId="77777777" w:rsidR="00243C3D" w:rsidRPr="00243C3D" w:rsidRDefault="00243C3D" w:rsidP="00243C3D">
      <w:pPr>
        <w:spacing w:after="0"/>
        <w:ind w:firstLine="709"/>
        <w:jc w:val="both"/>
        <w:rPr>
          <w:rFonts w:ascii="Times New Roman" w:eastAsia="Calibri" w:hAnsi="Times New Roman" w:cs="Times New Roman"/>
          <w:b/>
          <w:sz w:val="24"/>
          <w:szCs w:val="24"/>
          <w:lang w:val="uk-UA"/>
        </w:rPr>
      </w:pPr>
      <w:r w:rsidRPr="00243C3D">
        <w:rPr>
          <w:rFonts w:ascii="Times New Roman" w:eastAsia="Calibri" w:hAnsi="Times New Roman" w:cs="Times New Roman"/>
          <w:b/>
          <w:sz w:val="24"/>
          <w:szCs w:val="24"/>
          <w:lang w:val="uk-UA"/>
        </w:rPr>
        <w:t>Довідка про відсутність підстав для відмови в участі у процедурі закупівлі</w:t>
      </w:r>
    </w:p>
    <w:p w14:paraId="50D3BFF7" w14:textId="77777777" w:rsidR="00243C3D" w:rsidRPr="00243C3D" w:rsidRDefault="00243C3D" w:rsidP="00243C3D">
      <w:pPr>
        <w:spacing w:after="0"/>
        <w:ind w:firstLine="709"/>
        <w:jc w:val="both"/>
        <w:rPr>
          <w:rFonts w:ascii="Times New Roman" w:eastAsia="Calibri" w:hAnsi="Times New Roman" w:cs="Times New Roman"/>
          <w:sz w:val="24"/>
          <w:szCs w:val="24"/>
          <w:lang w:val="uk-UA"/>
        </w:rPr>
      </w:pPr>
    </w:p>
    <w:p w14:paraId="6678564C" w14:textId="77777777" w:rsidR="00243C3D" w:rsidRDefault="00243C3D" w:rsidP="00243C3D">
      <w:pPr>
        <w:spacing w:line="240" w:lineRule="auto"/>
        <w:ind w:firstLine="708"/>
        <w:jc w:val="both"/>
        <w:rPr>
          <w:rFonts w:ascii="Times New Roman" w:eastAsia="Times New Roman" w:hAnsi="Times New Roman" w:cs="Times New Roman"/>
          <w:sz w:val="24"/>
          <w:szCs w:val="24"/>
          <w:lang w:val="uk-UA"/>
        </w:rPr>
      </w:pPr>
      <w:r w:rsidRPr="00243C3D">
        <w:rPr>
          <w:rFonts w:ascii="Times New Roman" w:eastAsia="Times New Roman" w:hAnsi="Times New Roman" w:cs="Times New Roman"/>
          <w:sz w:val="24"/>
          <w:szCs w:val="24"/>
          <w:lang w:val="uk-UA"/>
        </w:rPr>
        <w:t xml:space="preserve">Ми, </w:t>
      </w:r>
      <w:r w:rsidRPr="00243C3D">
        <w:rPr>
          <w:rFonts w:ascii="Times New Roman" w:eastAsia="Times New Roman" w:hAnsi="Times New Roman" w:cs="Times New Roman"/>
          <w:sz w:val="24"/>
          <w:szCs w:val="24"/>
          <w:u w:val="single"/>
          <w:lang w:val="uk-UA"/>
        </w:rPr>
        <w:t>/</w:t>
      </w:r>
      <w:r w:rsidRPr="00243C3D">
        <w:rPr>
          <w:rFonts w:ascii="Times New Roman" w:eastAsia="Times New Roman" w:hAnsi="Times New Roman" w:cs="Times New Roman"/>
          <w:i/>
          <w:sz w:val="24"/>
          <w:szCs w:val="24"/>
          <w:u w:val="single"/>
          <w:lang w:val="uk-UA"/>
        </w:rPr>
        <w:t>найменування Учасника</w:t>
      </w:r>
      <w:r w:rsidRPr="00243C3D">
        <w:rPr>
          <w:rFonts w:ascii="Times New Roman" w:eastAsia="Times New Roman" w:hAnsi="Times New Roman" w:cs="Times New Roman"/>
          <w:sz w:val="24"/>
          <w:szCs w:val="24"/>
          <w:u w:val="single"/>
          <w:lang w:val="uk-UA"/>
        </w:rPr>
        <w:t>/</w:t>
      </w:r>
      <w:r w:rsidRPr="00243C3D">
        <w:rPr>
          <w:rFonts w:ascii="Times New Roman" w:eastAsia="Times New Roman" w:hAnsi="Times New Roman" w:cs="Times New Roman"/>
          <w:sz w:val="24"/>
          <w:szCs w:val="24"/>
          <w:lang w:val="uk-UA"/>
        </w:rPr>
        <w:t xml:space="preserve"> (далі - Учасник), цією довідкою засвідчуємо про відсутність підстав для відмови в участі у процедурі закупівлі, передбачених пунктом 4</w:t>
      </w:r>
      <w:r w:rsidR="00B423A3">
        <w:rPr>
          <w:rFonts w:ascii="Times New Roman" w:eastAsia="Times New Roman" w:hAnsi="Times New Roman" w:cs="Times New Roman"/>
          <w:sz w:val="24"/>
          <w:szCs w:val="24"/>
          <w:lang w:val="uk-UA"/>
        </w:rPr>
        <w:t>7</w:t>
      </w:r>
      <w:r w:rsidRPr="00243C3D">
        <w:rPr>
          <w:rFonts w:ascii="Times New Roman" w:eastAsia="Times New Roman" w:hAnsi="Times New Roman" w:cs="Times New Roman"/>
          <w:sz w:val="24"/>
          <w:szCs w:val="24"/>
          <w:lang w:val="uk-UA"/>
        </w:rPr>
        <w:t xml:space="preserve"> Постанови </w:t>
      </w:r>
      <w:r w:rsidRPr="00243C3D">
        <w:rPr>
          <w:rFonts w:ascii="Times New Roman" w:eastAsia="Times New Roman" w:hAnsi="Times New Roman" w:cs="Times New Roman"/>
          <w:color w:val="000000"/>
          <w:sz w:val="24"/>
          <w:szCs w:val="24"/>
          <w:lang w:val="uk-UA"/>
        </w:rPr>
        <w:t>Кабінету Міністрів України</w:t>
      </w:r>
      <w:r w:rsidRPr="00243C3D">
        <w:rPr>
          <w:rFonts w:ascii="Times New Roman" w:eastAsia="Times New Roman" w:hAnsi="Times New Roman" w:cs="Times New Roman"/>
          <w:sz w:val="24"/>
          <w:szCs w:val="24"/>
          <w:lang w:val="uk-UA"/>
        </w:rPr>
        <w:t xml:space="preserve"> від 12 жовтня 2022 р. №</w:t>
      </w:r>
      <w:r w:rsidRPr="00243C3D">
        <w:rPr>
          <w:rFonts w:ascii="Times New Roman" w:eastAsia="Times New Roman" w:hAnsi="Times New Roman" w:cs="Times New Roman"/>
          <w:sz w:val="24"/>
          <w:szCs w:val="24"/>
        </w:rPr>
        <w:t> </w:t>
      </w:r>
      <w:r w:rsidRPr="00243C3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938D35" w14:textId="77777777" w:rsidR="00B423A3" w:rsidRDefault="00B423A3" w:rsidP="00243C3D">
      <w:pPr>
        <w:spacing w:line="240" w:lineRule="auto"/>
        <w:ind w:firstLine="708"/>
        <w:jc w:val="both"/>
        <w:rPr>
          <w:rFonts w:ascii="Times New Roman" w:eastAsia="Calibri" w:hAnsi="Times New Roman" w:cs="Times New Roman"/>
          <w:sz w:val="24"/>
          <w:szCs w:val="24"/>
          <w:lang w:val="uk-UA"/>
        </w:rPr>
      </w:pPr>
    </w:p>
    <w:p w14:paraId="049CFDCE" w14:textId="17AC6BF8" w:rsidR="00641B65" w:rsidRDefault="00641B65">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4C126FCB" w14:textId="77777777" w:rsidR="0075570C" w:rsidRPr="0075570C" w:rsidRDefault="0075570C" w:rsidP="0075570C">
      <w:pPr>
        <w:spacing w:after="0" w:line="240" w:lineRule="auto"/>
        <w:jc w:val="right"/>
        <w:rPr>
          <w:rFonts w:ascii="Times New Roman" w:eastAsia="Times New Roman" w:hAnsi="Times New Roman" w:cs="Times New Roman"/>
          <w:sz w:val="24"/>
          <w:szCs w:val="24"/>
          <w:lang w:val="uk-UA" w:eastAsia="ru-RU"/>
        </w:rPr>
      </w:pPr>
      <w:r w:rsidRPr="0075570C">
        <w:rPr>
          <w:rFonts w:ascii="Times New Roman" w:eastAsia="Times New Roman" w:hAnsi="Times New Roman" w:cs="Times New Roman"/>
          <w:b/>
          <w:bCs/>
          <w:color w:val="000000"/>
          <w:sz w:val="24"/>
          <w:szCs w:val="24"/>
          <w:lang w:val="uk-UA" w:eastAsia="ru-RU"/>
        </w:rPr>
        <w:lastRenderedPageBreak/>
        <w:t xml:space="preserve">Додаток 3 </w:t>
      </w:r>
    </w:p>
    <w:p w14:paraId="7A578AA5" w14:textId="77777777" w:rsidR="0075570C" w:rsidRPr="0075570C" w:rsidRDefault="0075570C" w:rsidP="0075570C">
      <w:pPr>
        <w:spacing w:after="0" w:line="240" w:lineRule="auto"/>
        <w:jc w:val="right"/>
        <w:rPr>
          <w:rFonts w:ascii="Times New Roman" w:eastAsia="Times New Roman" w:hAnsi="Times New Roman" w:cs="Times New Roman"/>
          <w:b/>
          <w:sz w:val="24"/>
          <w:szCs w:val="24"/>
          <w:lang w:val="uk-UA" w:eastAsia="ru-RU"/>
        </w:rPr>
      </w:pPr>
      <w:r w:rsidRPr="0075570C">
        <w:rPr>
          <w:rFonts w:ascii="Times New Roman" w:eastAsia="Times New Roman" w:hAnsi="Times New Roman" w:cs="Times New Roman"/>
          <w:b/>
          <w:bCs/>
          <w:color w:val="000000"/>
          <w:sz w:val="24"/>
          <w:szCs w:val="24"/>
          <w:lang w:val="uk-UA" w:eastAsia="ru-RU"/>
        </w:rPr>
        <w:t>Тендерної документації</w:t>
      </w:r>
    </w:p>
    <w:p w14:paraId="0B6EDC39" w14:textId="77777777" w:rsidR="0075570C" w:rsidRPr="0075570C" w:rsidRDefault="0075570C" w:rsidP="0075570C">
      <w:pPr>
        <w:spacing w:after="0" w:line="240" w:lineRule="auto"/>
        <w:rPr>
          <w:rFonts w:ascii="Times New Roman" w:eastAsia="Calibri" w:hAnsi="Times New Roman" w:cs="Times New Roman"/>
          <w:sz w:val="24"/>
          <w:szCs w:val="24"/>
          <w:lang w:val="uk-UA"/>
        </w:rPr>
      </w:pPr>
    </w:p>
    <w:p w14:paraId="370328FC" w14:textId="77777777" w:rsidR="0075570C" w:rsidRPr="0075570C" w:rsidRDefault="0075570C" w:rsidP="0075570C">
      <w:pPr>
        <w:spacing w:after="0" w:line="240" w:lineRule="auto"/>
        <w:jc w:val="center"/>
        <w:rPr>
          <w:rFonts w:ascii="Times New Roman" w:eastAsia="Times New Roman" w:hAnsi="Times New Roman" w:cs="Times New Roman"/>
          <w:b/>
          <w:sz w:val="24"/>
          <w:szCs w:val="24"/>
          <w:lang w:val="uk-UA" w:eastAsia="ru-RU"/>
        </w:rPr>
      </w:pPr>
      <w:r w:rsidRPr="0075570C">
        <w:rPr>
          <w:rFonts w:ascii="Times New Roman" w:eastAsia="Times New Roman" w:hAnsi="Times New Roman" w:cs="Times New Roman"/>
          <w:b/>
          <w:sz w:val="24"/>
          <w:szCs w:val="24"/>
          <w:lang w:val="uk-UA" w:eastAsia="ru-RU"/>
        </w:rPr>
        <w:t>Інформація</w:t>
      </w:r>
    </w:p>
    <w:p w14:paraId="0F4820D2" w14:textId="77777777" w:rsidR="0075570C" w:rsidRPr="0075570C" w:rsidRDefault="0075570C" w:rsidP="0075570C">
      <w:pPr>
        <w:spacing w:after="0" w:line="240" w:lineRule="auto"/>
        <w:jc w:val="center"/>
        <w:rPr>
          <w:rFonts w:ascii="Times New Roman" w:eastAsia="Times New Roman" w:hAnsi="Times New Roman" w:cs="Times New Roman"/>
          <w:b/>
          <w:sz w:val="24"/>
          <w:szCs w:val="24"/>
          <w:lang w:val="uk-UA" w:eastAsia="ru-RU"/>
        </w:rPr>
      </w:pPr>
      <w:r w:rsidRPr="0075570C">
        <w:rPr>
          <w:rFonts w:ascii="Times New Roman" w:eastAsia="Times New Roman" w:hAnsi="Times New Roman" w:cs="Times New Roman"/>
          <w:b/>
          <w:sz w:val="24"/>
          <w:szCs w:val="24"/>
          <w:lang w:val="uk-UA" w:eastAsia="ru-RU"/>
        </w:rPr>
        <w:t xml:space="preserve"> про необхідні технічні, якісні та кількісні характеристики предмета закупівлі</w:t>
      </w:r>
    </w:p>
    <w:p w14:paraId="5D1FC086" w14:textId="77777777" w:rsidR="0009045C" w:rsidRDefault="0009045C" w:rsidP="0075570C">
      <w:pPr>
        <w:spacing w:after="0" w:line="240" w:lineRule="auto"/>
        <w:jc w:val="center"/>
        <w:rPr>
          <w:rFonts w:ascii="Times New Roman" w:hAnsi="Times New Roman" w:cs="Times New Roman"/>
          <w:b/>
          <w:color w:val="000000"/>
          <w:sz w:val="24"/>
          <w:szCs w:val="24"/>
          <w:lang w:val="uk-UA"/>
        </w:rPr>
      </w:pPr>
    </w:p>
    <w:p w14:paraId="2629C347" w14:textId="63EE9E64" w:rsidR="0075570C" w:rsidRPr="0075570C" w:rsidRDefault="0075570C" w:rsidP="0075570C">
      <w:pPr>
        <w:spacing w:after="0" w:line="240" w:lineRule="auto"/>
        <w:jc w:val="center"/>
        <w:rPr>
          <w:rFonts w:ascii="Times New Roman" w:hAnsi="Times New Roman" w:cs="Times New Roman"/>
          <w:b/>
          <w:color w:val="000000"/>
          <w:sz w:val="24"/>
          <w:szCs w:val="24"/>
          <w:lang w:val="uk-UA"/>
        </w:rPr>
      </w:pPr>
      <w:r w:rsidRPr="0075570C">
        <w:rPr>
          <w:rFonts w:ascii="Times New Roman" w:hAnsi="Times New Roman" w:cs="Times New Roman"/>
          <w:b/>
          <w:color w:val="000000"/>
          <w:sz w:val="24"/>
          <w:szCs w:val="24"/>
          <w:lang w:val="uk-UA"/>
        </w:rPr>
        <w:t xml:space="preserve">Предмет закупівлі: </w:t>
      </w:r>
    </w:p>
    <w:p w14:paraId="2B35322B" w14:textId="543F5E09" w:rsidR="0075570C" w:rsidRPr="0075570C" w:rsidRDefault="0075570C" w:rsidP="0075570C">
      <w:pPr>
        <w:spacing w:after="0" w:line="240" w:lineRule="auto"/>
        <w:jc w:val="center"/>
        <w:rPr>
          <w:rFonts w:ascii="Times New Roman" w:hAnsi="Times New Roman" w:cs="Times New Roman"/>
          <w:b/>
          <w:color w:val="000000"/>
          <w:sz w:val="24"/>
          <w:szCs w:val="24"/>
          <w:lang w:val="uk-UA"/>
        </w:rPr>
      </w:pPr>
      <w:r w:rsidRPr="0075570C">
        <w:rPr>
          <w:rFonts w:ascii="Times New Roman" w:hAnsi="Times New Roman" w:cs="Times New Roman"/>
          <w:b/>
          <w:color w:val="000000"/>
          <w:sz w:val="24"/>
          <w:szCs w:val="24"/>
          <w:lang w:val="uk-UA"/>
        </w:rPr>
        <w:t>Реконструкція сховища (захисної споруди цивільної оборони) № 107588</w:t>
      </w:r>
    </w:p>
    <w:p w14:paraId="32D25804" w14:textId="1E0754D7" w:rsidR="0075570C" w:rsidRDefault="0075570C" w:rsidP="0075570C">
      <w:pPr>
        <w:spacing w:after="0" w:line="240" w:lineRule="auto"/>
        <w:jc w:val="center"/>
        <w:rPr>
          <w:rFonts w:ascii="Times New Roman" w:hAnsi="Times New Roman" w:cs="Times New Roman"/>
          <w:b/>
          <w:color w:val="000000"/>
          <w:sz w:val="24"/>
          <w:szCs w:val="24"/>
          <w:lang w:val="uk-UA"/>
        </w:rPr>
      </w:pPr>
      <w:r w:rsidRPr="0075570C">
        <w:rPr>
          <w:rFonts w:ascii="Times New Roman" w:hAnsi="Times New Roman" w:cs="Times New Roman"/>
          <w:b/>
          <w:color w:val="000000"/>
          <w:sz w:val="24"/>
          <w:szCs w:val="24"/>
          <w:lang w:val="uk-UA"/>
        </w:rPr>
        <w:t>за адресою: м. Київ, вул. Сім’ї Бродських, 19</w:t>
      </w:r>
    </w:p>
    <w:p w14:paraId="21C53B0E" w14:textId="669A6FDB" w:rsidR="002138F6" w:rsidRPr="0075570C" w:rsidRDefault="002138F6" w:rsidP="0075570C">
      <w:pPr>
        <w:spacing w:after="0" w:line="240" w:lineRule="auto"/>
        <w:jc w:val="center"/>
        <w:rPr>
          <w:rFonts w:ascii="Times New Roman" w:hAnsi="Times New Roman" w:cs="Times New Roman"/>
          <w:b/>
          <w:color w:val="000000"/>
          <w:sz w:val="24"/>
          <w:szCs w:val="24"/>
          <w:lang w:val="uk-UA"/>
        </w:rPr>
      </w:pPr>
      <w:r w:rsidRPr="0075570C">
        <w:rPr>
          <w:rFonts w:ascii="Times New Roman" w:hAnsi="Times New Roman" w:cs="Times New Roman"/>
          <w:b/>
          <w:color w:val="000000"/>
          <w:sz w:val="24"/>
          <w:szCs w:val="24"/>
          <w:lang w:val="uk-UA"/>
        </w:rPr>
        <w:t>ДК 021:2015: 45454000-4 Реконструкція</w:t>
      </w:r>
    </w:p>
    <w:p w14:paraId="4A87545D" w14:textId="77777777" w:rsidR="0075570C" w:rsidRPr="0075570C" w:rsidRDefault="0075570C" w:rsidP="0075570C">
      <w:pPr>
        <w:spacing w:after="0" w:line="240" w:lineRule="auto"/>
        <w:jc w:val="center"/>
        <w:rPr>
          <w:rFonts w:ascii="Times New Roman" w:hAnsi="Times New Roman" w:cs="Times New Roman"/>
          <w:b/>
          <w:sz w:val="24"/>
          <w:szCs w:val="24"/>
          <w:lang w:val="uk-UA"/>
        </w:rPr>
      </w:pPr>
    </w:p>
    <w:p w14:paraId="44BC557E" w14:textId="77777777" w:rsidR="0075570C" w:rsidRPr="0075570C" w:rsidRDefault="0075570C" w:rsidP="0075570C">
      <w:pPr>
        <w:spacing w:after="0" w:line="240" w:lineRule="auto"/>
        <w:jc w:val="center"/>
        <w:rPr>
          <w:rFonts w:ascii="Times New Roman" w:hAnsi="Times New Roman" w:cs="Times New Roman"/>
          <w:b/>
          <w:sz w:val="24"/>
          <w:szCs w:val="24"/>
          <w:lang w:val="uk-UA"/>
        </w:rPr>
      </w:pPr>
      <w:r w:rsidRPr="0075570C">
        <w:rPr>
          <w:rFonts w:ascii="Times New Roman" w:hAnsi="Times New Roman" w:cs="Times New Roman"/>
          <w:b/>
          <w:sz w:val="24"/>
          <w:szCs w:val="24"/>
          <w:lang w:val="uk-UA"/>
        </w:rPr>
        <w:t xml:space="preserve">Технічне завдання </w:t>
      </w:r>
    </w:p>
    <w:p w14:paraId="08289739" w14:textId="77777777" w:rsidR="0075570C" w:rsidRPr="0075570C" w:rsidRDefault="0075570C" w:rsidP="0075570C">
      <w:pPr>
        <w:spacing w:after="0" w:line="240" w:lineRule="auto"/>
        <w:jc w:val="center"/>
        <w:rPr>
          <w:rFonts w:ascii="Times New Roman" w:hAnsi="Times New Roman" w:cs="Times New Roman"/>
          <w:b/>
          <w:sz w:val="24"/>
          <w:szCs w:val="24"/>
          <w:lang w:val="uk-UA"/>
        </w:rPr>
      </w:pPr>
      <w:r w:rsidRPr="0075570C">
        <w:rPr>
          <w:rFonts w:ascii="Times New Roman" w:hAnsi="Times New Roman" w:cs="Times New Roman"/>
          <w:b/>
          <w:sz w:val="24"/>
          <w:szCs w:val="24"/>
          <w:lang w:val="uk-UA"/>
        </w:rPr>
        <w:t>на реконструкцію сховища (захисної споруди цивільної оборони) № 107588</w:t>
      </w:r>
    </w:p>
    <w:p w14:paraId="183E0E05" w14:textId="77777777" w:rsidR="0075570C" w:rsidRPr="0075570C" w:rsidRDefault="0075570C" w:rsidP="0075570C">
      <w:pPr>
        <w:spacing w:after="0" w:line="240" w:lineRule="auto"/>
        <w:jc w:val="center"/>
        <w:rPr>
          <w:rFonts w:ascii="Times New Roman" w:hAnsi="Times New Roman" w:cs="Times New Roman"/>
          <w:b/>
          <w:sz w:val="24"/>
          <w:szCs w:val="24"/>
          <w:lang w:val="uk-UA"/>
        </w:rPr>
      </w:pPr>
      <w:r w:rsidRPr="0075570C">
        <w:rPr>
          <w:rFonts w:ascii="Times New Roman" w:hAnsi="Times New Roman" w:cs="Times New Roman"/>
          <w:b/>
          <w:sz w:val="24"/>
          <w:szCs w:val="24"/>
          <w:lang w:val="uk-UA"/>
        </w:rPr>
        <w:t xml:space="preserve"> за адресою: м. Київ, вул. Сім’ї Бродських, 19»</w:t>
      </w:r>
    </w:p>
    <w:tbl>
      <w:tblPr>
        <w:tblW w:w="10490" w:type="dxa"/>
        <w:jc w:val="center"/>
        <w:tblLayout w:type="fixed"/>
        <w:tblCellMar>
          <w:left w:w="28" w:type="dxa"/>
          <w:right w:w="28" w:type="dxa"/>
        </w:tblCellMar>
        <w:tblLook w:val="0000" w:firstRow="0" w:lastRow="0" w:firstColumn="0" w:lastColumn="0" w:noHBand="0" w:noVBand="0"/>
      </w:tblPr>
      <w:tblGrid>
        <w:gridCol w:w="284"/>
        <w:gridCol w:w="285"/>
        <w:gridCol w:w="5406"/>
        <w:gridCol w:w="1423"/>
        <w:gridCol w:w="1423"/>
        <w:gridCol w:w="1359"/>
        <w:gridCol w:w="310"/>
      </w:tblGrid>
      <w:tr w:rsidR="0075570C" w:rsidRPr="0039492E" w14:paraId="3D436411" w14:textId="77777777" w:rsidTr="0009045C">
        <w:trPr>
          <w:gridBefore w:val="1"/>
          <w:gridAfter w:val="1"/>
          <w:wBefore w:w="284" w:type="dxa"/>
          <w:wAfter w:w="310" w:type="dxa"/>
          <w:trHeight w:val="276"/>
          <w:jc w:val="center"/>
        </w:trPr>
        <w:tc>
          <w:tcPr>
            <w:tcW w:w="9896" w:type="dxa"/>
            <w:gridSpan w:val="5"/>
            <w:tcBorders>
              <w:top w:val="nil"/>
              <w:left w:val="nil"/>
              <w:bottom w:val="nil"/>
              <w:right w:val="nil"/>
            </w:tcBorders>
          </w:tcPr>
          <w:p w14:paraId="1FACA50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b/>
                <w:bCs/>
                <w:spacing w:val="-3"/>
                <w:sz w:val="24"/>
                <w:szCs w:val="24"/>
                <w:lang w:val="uk-UA"/>
              </w:rPr>
              <w:t>Відомість обсягів робіт</w:t>
            </w:r>
          </w:p>
        </w:tc>
      </w:tr>
      <w:tr w:rsidR="0075570C" w:rsidRPr="0039492E" w14:paraId="569D831B" w14:textId="77777777" w:rsidTr="0009045C">
        <w:trPr>
          <w:gridBefore w:val="1"/>
          <w:gridAfter w:val="1"/>
          <w:wBefore w:w="284" w:type="dxa"/>
          <w:wAfter w:w="310" w:type="dxa"/>
          <w:trHeight w:val="453"/>
          <w:jc w:val="center"/>
        </w:trPr>
        <w:tc>
          <w:tcPr>
            <w:tcW w:w="9896" w:type="dxa"/>
            <w:gridSpan w:val="5"/>
            <w:tcBorders>
              <w:top w:val="nil"/>
              <w:left w:val="nil"/>
              <w:bottom w:val="nil"/>
              <w:right w:val="nil"/>
            </w:tcBorders>
          </w:tcPr>
          <w:p w14:paraId="64B0D6D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Реконструкція сховища (захисної споруди цивільної оборони) №107588 за адресою:м. Київ,вул.Сім'ї</w:t>
            </w:r>
          </w:p>
          <w:p w14:paraId="6F2E19B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Бродських,19</w:t>
            </w:r>
          </w:p>
        </w:tc>
      </w:tr>
      <w:tr w:rsidR="0075570C" w:rsidRPr="0039492E" w14:paraId="71139233" w14:textId="77777777" w:rsidTr="0009045C">
        <w:trPr>
          <w:trHeight w:val="465"/>
          <w:jc w:val="center"/>
        </w:trPr>
        <w:tc>
          <w:tcPr>
            <w:tcW w:w="569" w:type="dxa"/>
            <w:gridSpan w:val="2"/>
            <w:tcBorders>
              <w:top w:val="single" w:sz="12" w:space="0" w:color="auto"/>
              <w:left w:val="single" w:sz="12" w:space="0" w:color="auto"/>
              <w:bottom w:val="nil"/>
              <w:right w:val="single" w:sz="4" w:space="0" w:color="auto"/>
            </w:tcBorders>
            <w:vAlign w:val="center"/>
          </w:tcPr>
          <w:p w14:paraId="470543CD"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w:t>
            </w:r>
          </w:p>
          <w:p w14:paraId="3006F3C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п/п</w:t>
            </w:r>
          </w:p>
        </w:tc>
        <w:tc>
          <w:tcPr>
            <w:tcW w:w="5406" w:type="dxa"/>
            <w:tcBorders>
              <w:top w:val="single" w:sz="12" w:space="0" w:color="auto"/>
              <w:left w:val="nil"/>
              <w:bottom w:val="nil"/>
              <w:right w:val="nil"/>
            </w:tcBorders>
            <w:vAlign w:val="center"/>
          </w:tcPr>
          <w:p w14:paraId="15C3E1A2"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lang w:val="uk-UA"/>
              </w:rPr>
            </w:pPr>
          </w:p>
          <w:p w14:paraId="16B3B56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Найменування робіт та витрат</w:t>
            </w:r>
          </w:p>
        </w:tc>
        <w:tc>
          <w:tcPr>
            <w:tcW w:w="1423" w:type="dxa"/>
            <w:tcBorders>
              <w:top w:val="single" w:sz="12" w:space="0" w:color="auto"/>
              <w:left w:val="single" w:sz="4" w:space="0" w:color="auto"/>
              <w:bottom w:val="nil"/>
              <w:right w:val="nil"/>
            </w:tcBorders>
            <w:vAlign w:val="center"/>
          </w:tcPr>
          <w:p w14:paraId="0742268E"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Одиниця</w:t>
            </w:r>
          </w:p>
          <w:p w14:paraId="0FCDC0A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виміру</w:t>
            </w:r>
          </w:p>
        </w:tc>
        <w:tc>
          <w:tcPr>
            <w:tcW w:w="1423" w:type="dxa"/>
            <w:tcBorders>
              <w:top w:val="single" w:sz="12" w:space="0" w:color="auto"/>
              <w:left w:val="single" w:sz="4" w:space="0" w:color="auto"/>
              <w:bottom w:val="nil"/>
              <w:right w:val="single" w:sz="4" w:space="0" w:color="auto"/>
            </w:tcBorders>
            <w:vAlign w:val="center"/>
          </w:tcPr>
          <w:p w14:paraId="63654AF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 xml:space="preserve">  Кількість</w:t>
            </w:r>
          </w:p>
        </w:tc>
        <w:tc>
          <w:tcPr>
            <w:tcW w:w="1669" w:type="dxa"/>
            <w:gridSpan w:val="2"/>
            <w:tcBorders>
              <w:top w:val="single" w:sz="12" w:space="0" w:color="auto"/>
              <w:left w:val="single" w:sz="4" w:space="0" w:color="auto"/>
              <w:bottom w:val="nil"/>
              <w:right w:val="single" w:sz="12" w:space="0" w:color="auto"/>
            </w:tcBorders>
            <w:vAlign w:val="center"/>
          </w:tcPr>
          <w:p w14:paraId="3FF9E6A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Примітка</w:t>
            </w:r>
          </w:p>
        </w:tc>
      </w:tr>
      <w:tr w:rsidR="0075570C" w:rsidRPr="0039492E" w14:paraId="6B22639C" w14:textId="77777777" w:rsidTr="0009045C">
        <w:trPr>
          <w:trHeight w:val="226"/>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14:paraId="16DCAB7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5406" w:type="dxa"/>
            <w:tcBorders>
              <w:top w:val="single" w:sz="4" w:space="0" w:color="auto"/>
              <w:left w:val="nil"/>
              <w:bottom w:val="single" w:sz="4" w:space="0" w:color="auto"/>
              <w:right w:val="nil"/>
            </w:tcBorders>
            <w:vAlign w:val="center"/>
          </w:tcPr>
          <w:p w14:paraId="2AA9935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23" w:type="dxa"/>
            <w:tcBorders>
              <w:top w:val="single" w:sz="4" w:space="0" w:color="auto"/>
              <w:left w:val="single" w:sz="4" w:space="0" w:color="auto"/>
              <w:bottom w:val="single" w:sz="4" w:space="0" w:color="auto"/>
              <w:right w:val="nil"/>
            </w:tcBorders>
            <w:vAlign w:val="center"/>
          </w:tcPr>
          <w:p w14:paraId="4687796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23" w:type="dxa"/>
            <w:tcBorders>
              <w:top w:val="single" w:sz="4" w:space="0" w:color="auto"/>
              <w:left w:val="single" w:sz="4" w:space="0" w:color="auto"/>
              <w:bottom w:val="single" w:sz="4" w:space="0" w:color="auto"/>
              <w:right w:val="single" w:sz="4" w:space="0" w:color="auto"/>
            </w:tcBorders>
            <w:vAlign w:val="center"/>
          </w:tcPr>
          <w:p w14:paraId="56485E3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669" w:type="dxa"/>
            <w:gridSpan w:val="2"/>
            <w:tcBorders>
              <w:top w:val="single" w:sz="4" w:space="0" w:color="auto"/>
              <w:left w:val="single" w:sz="4" w:space="0" w:color="auto"/>
              <w:bottom w:val="single" w:sz="4" w:space="0" w:color="auto"/>
              <w:right w:val="single" w:sz="12" w:space="0" w:color="auto"/>
            </w:tcBorders>
            <w:vAlign w:val="center"/>
          </w:tcPr>
          <w:p w14:paraId="31537E5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21D25EA1" w14:textId="77777777" w:rsidTr="0009045C">
        <w:trPr>
          <w:trHeight w:val="239"/>
          <w:jc w:val="center"/>
        </w:trPr>
        <w:tc>
          <w:tcPr>
            <w:tcW w:w="569" w:type="dxa"/>
            <w:gridSpan w:val="2"/>
            <w:tcBorders>
              <w:top w:val="nil"/>
              <w:left w:val="single" w:sz="12" w:space="0" w:color="auto"/>
              <w:bottom w:val="nil"/>
              <w:right w:val="single" w:sz="4" w:space="0" w:color="auto"/>
            </w:tcBorders>
            <w:vAlign w:val="center"/>
          </w:tcPr>
          <w:p w14:paraId="2154449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406" w:type="dxa"/>
            <w:tcBorders>
              <w:top w:val="nil"/>
              <w:left w:val="single" w:sz="4" w:space="0" w:color="auto"/>
              <w:bottom w:val="nil"/>
              <w:right w:val="single" w:sz="4" w:space="0" w:color="auto"/>
            </w:tcBorders>
            <w:vAlign w:val="center"/>
          </w:tcPr>
          <w:p w14:paraId="38D93F6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Локальний кошторис 02-01-01 на ремонтні роботи</w:t>
            </w:r>
          </w:p>
        </w:tc>
        <w:tc>
          <w:tcPr>
            <w:tcW w:w="1423" w:type="dxa"/>
            <w:tcBorders>
              <w:top w:val="nil"/>
              <w:left w:val="single" w:sz="4" w:space="0" w:color="auto"/>
              <w:bottom w:val="nil"/>
              <w:right w:val="single" w:sz="4" w:space="0" w:color="auto"/>
            </w:tcBorders>
            <w:vAlign w:val="center"/>
          </w:tcPr>
          <w:p w14:paraId="01635D9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23" w:type="dxa"/>
            <w:tcBorders>
              <w:top w:val="nil"/>
              <w:left w:val="single" w:sz="4" w:space="0" w:color="auto"/>
              <w:bottom w:val="nil"/>
              <w:right w:val="single" w:sz="4" w:space="0" w:color="auto"/>
            </w:tcBorders>
            <w:vAlign w:val="center"/>
          </w:tcPr>
          <w:p w14:paraId="5C0A42A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669" w:type="dxa"/>
            <w:gridSpan w:val="2"/>
            <w:tcBorders>
              <w:top w:val="nil"/>
              <w:left w:val="single" w:sz="4" w:space="0" w:color="auto"/>
              <w:bottom w:val="nil"/>
              <w:right w:val="single" w:sz="12" w:space="0" w:color="auto"/>
            </w:tcBorders>
            <w:vAlign w:val="center"/>
          </w:tcPr>
          <w:p w14:paraId="10AB972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91837B9" w14:textId="77777777" w:rsidTr="0009045C">
        <w:trPr>
          <w:trHeight w:val="175"/>
          <w:jc w:val="center"/>
        </w:trPr>
        <w:tc>
          <w:tcPr>
            <w:tcW w:w="569" w:type="dxa"/>
            <w:gridSpan w:val="2"/>
            <w:tcBorders>
              <w:top w:val="nil"/>
              <w:left w:val="single" w:sz="12" w:space="0" w:color="auto"/>
              <w:bottom w:val="nil"/>
              <w:right w:val="single" w:sz="4" w:space="0" w:color="auto"/>
            </w:tcBorders>
            <w:vAlign w:val="center"/>
          </w:tcPr>
          <w:p w14:paraId="1E85077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406" w:type="dxa"/>
            <w:tcBorders>
              <w:top w:val="nil"/>
              <w:left w:val="single" w:sz="4" w:space="0" w:color="auto"/>
              <w:bottom w:val="nil"/>
              <w:right w:val="single" w:sz="4" w:space="0" w:color="auto"/>
            </w:tcBorders>
            <w:vAlign w:val="center"/>
          </w:tcPr>
          <w:p w14:paraId="707BB31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23" w:type="dxa"/>
            <w:tcBorders>
              <w:top w:val="nil"/>
              <w:left w:val="single" w:sz="4" w:space="0" w:color="auto"/>
              <w:bottom w:val="nil"/>
              <w:right w:val="single" w:sz="4" w:space="0" w:color="auto"/>
            </w:tcBorders>
            <w:vAlign w:val="center"/>
          </w:tcPr>
          <w:p w14:paraId="54939F2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23" w:type="dxa"/>
            <w:tcBorders>
              <w:top w:val="nil"/>
              <w:left w:val="single" w:sz="4" w:space="0" w:color="auto"/>
              <w:bottom w:val="nil"/>
              <w:right w:val="single" w:sz="4" w:space="0" w:color="auto"/>
            </w:tcBorders>
            <w:vAlign w:val="center"/>
          </w:tcPr>
          <w:p w14:paraId="3E4C79F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669" w:type="dxa"/>
            <w:gridSpan w:val="2"/>
            <w:tcBorders>
              <w:top w:val="nil"/>
              <w:left w:val="single" w:sz="4" w:space="0" w:color="auto"/>
              <w:bottom w:val="nil"/>
              <w:right w:val="single" w:sz="12" w:space="0" w:color="auto"/>
            </w:tcBorders>
            <w:vAlign w:val="center"/>
          </w:tcPr>
          <w:p w14:paraId="16F110A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6D23C3D" w14:textId="77777777" w:rsidTr="0009045C">
        <w:trPr>
          <w:trHeight w:val="239"/>
          <w:jc w:val="center"/>
        </w:trPr>
        <w:tc>
          <w:tcPr>
            <w:tcW w:w="569" w:type="dxa"/>
            <w:gridSpan w:val="2"/>
            <w:tcBorders>
              <w:top w:val="nil"/>
              <w:left w:val="single" w:sz="12" w:space="0" w:color="auto"/>
              <w:bottom w:val="nil"/>
              <w:right w:val="single" w:sz="4" w:space="0" w:color="auto"/>
            </w:tcBorders>
            <w:vAlign w:val="center"/>
          </w:tcPr>
          <w:p w14:paraId="711E8D5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406" w:type="dxa"/>
            <w:tcBorders>
              <w:top w:val="nil"/>
              <w:left w:val="single" w:sz="4" w:space="0" w:color="auto"/>
              <w:bottom w:val="nil"/>
              <w:right w:val="single" w:sz="4" w:space="0" w:color="auto"/>
            </w:tcBorders>
            <w:vAlign w:val="center"/>
          </w:tcPr>
          <w:p w14:paraId="3C22553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 Демонтажні роботи( АБ-12,13)</w:t>
            </w:r>
          </w:p>
        </w:tc>
        <w:tc>
          <w:tcPr>
            <w:tcW w:w="1423" w:type="dxa"/>
            <w:tcBorders>
              <w:top w:val="nil"/>
              <w:left w:val="single" w:sz="4" w:space="0" w:color="auto"/>
              <w:bottom w:val="nil"/>
              <w:right w:val="single" w:sz="4" w:space="0" w:color="auto"/>
            </w:tcBorders>
            <w:vAlign w:val="center"/>
          </w:tcPr>
          <w:p w14:paraId="0C2B375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23" w:type="dxa"/>
            <w:tcBorders>
              <w:top w:val="nil"/>
              <w:left w:val="single" w:sz="4" w:space="0" w:color="auto"/>
              <w:bottom w:val="nil"/>
              <w:right w:val="single" w:sz="4" w:space="0" w:color="auto"/>
            </w:tcBorders>
            <w:vAlign w:val="center"/>
          </w:tcPr>
          <w:p w14:paraId="70F76FE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669" w:type="dxa"/>
            <w:gridSpan w:val="2"/>
            <w:tcBorders>
              <w:top w:val="nil"/>
              <w:left w:val="single" w:sz="4" w:space="0" w:color="auto"/>
              <w:bottom w:val="nil"/>
              <w:right w:val="single" w:sz="12" w:space="0" w:color="auto"/>
            </w:tcBorders>
            <w:vAlign w:val="center"/>
          </w:tcPr>
          <w:p w14:paraId="5F8BF21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0DF003" w14:textId="77777777" w:rsidTr="0009045C">
        <w:trPr>
          <w:trHeight w:val="175"/>
          <w:jc w:val="center"/>
        </w:trPr>
        <w:tc>
          <w:tcPr>
            <w:tcW w:w="569" w:type="dxa"/>
            <w:gridSpan w:val="2"/>
            <w:tcBorders>
              <w:top w:val="nil"/>
              <w:left w:val="single" w:sz="12" w:space="0" w:color="auto"/>
              <w:bottom w:val="nil"/>
              <w:right w:val="single" w:sz="4" w:space="0" w:color="auto"/>
            </w:tcBorders>
            <w:vAlign w:val="center"/>
          </w:tcPr>
          <w:p w14:paraId="1A5D9D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406" w:type="dxa"/>
            <w:tcBorders>
              <w:top w:val="nil"/>
              <w:left w:val="single" w:sz="4" w:space="0" w:color="auto"/>
              <w:bottom w:val="nil"/>
              <w:right w:val="single" w:sz="4" w:space="0" w:color="auto"/>
            </w:tcBorders>
            <w:vAlign w:val="center"/>
          </w:tcPr>
          <w:p w14:paraId="146720E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23" w:type="dxa"/>
            <w:tcBorders>
              <w:top w:val="nil"/>
              <w:left w:val="single" w:sz="4" w:space="0" w:color="auto"/>
              <w:bottom w:val="nil"/>
              <w:right w:val="single" w:sz="4" w:space="0" w:color="auto"/>
            </w:tcBorders>
            <w:vAlign w:val="center"/>
          </w:tcPr>
          <w:p w14:paraId="5365362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23" w:type="dxa"/>
            <w:tcBorders>
              <w:top w:val="nil"/>
              <w:left w:val="single" w:sz="4" w:space="0" w:color="auto"/>
              <w:bottom w:val="nil"/>
              <w:right w:val="single" w:sz="4" w:space="0" w:color="auto"/>
            </w:tcBorders>
            <w:vAlign w:val="center"/>
          </w:tcPr>
          <w:p w14:paraId="6CDB248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669" w:type="dxa"/>
            <w:gridSpan w:val="2"/>
            <w:tcBorders>
              <w:top w:val="nil"/>
              <w:left w:val="single" w:sz="4" w:space="0" w:color="auto"/>
              <w:bottom w:val="nil"/>
              <w:right w:val="single" w:sz="12" w:space="0" w:color="auto"/>
            </w:tcBorders>
            <w:vAlign w:val="center"/>
          </w:tcPr>
          <w:p w14:paraId="2E15F96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86FABC3" w14:textId="77777777" w:rsidTr="0009045C">
        <w:trPr>
          <w:trHeight w:val="465"/>
          <w:jc w:val="center"/>
        </w:trPr>
        <w:tc>
          <w:tcPr>
            <w:tcW w:w="569" w:type="dxa"/>
            <w:gridSpan w:val="2"/>
            <w:tcBorders>
              <w:top w:val="nil"/>
              <w:left w:val="single" w:sz="12" w:space="0" w:color="auto"/>
              <w:bottom w:val="nil"/>
              <w:right w:val="single" w:sz="4" w:space="0" w:color="auto"/>
            </w:tcBorders>
          </w:tcPr>
          <w:p w14:paraId="5DBD65C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5406" w:type="dxa"/>
            <w:tcBorders>
              <w:top w:val="nil"/>
              <w:left w:val="nil"/>
              <w:bottom w:val="nil"/>
              <w:right w:val="nil"/>
            </w:tcBorders>
          </w:tcPr>
          <w:p w14:paraId="45F6501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Розбирання дерев'яних заповнень віконних прорізів без</w:t>
            </w:r>
          </w:p>
          <w:p w14:paraId="156B898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підвіконних дошок</w:t>
            </w:r>
          </w:p>
        </w:tc>
        <w:tc>
          <w:tcPr>
            <w:tcW w:w="1423" w:type="dxa"/>
            <w:tcBorders>
              <w:top w:val="nil"/>
              <w:left w:val="single" w:sz="4" w:space="0" w:color="auto"/>
              <w:bottom w:val="nil"/>
              <w:right w:val="nil"/>
            </w:tcBorders>
          </w:tcPr>
          <w:p w14:paraId="5987CD9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49E719F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17,65</w:t>
            </w:r>
          </w:p>
        </w:tc>
        <w:tc>
          <w:tcPr>
            <w:tcW w:w="1669" w:type="dxa"/>
            <w:gridSpan w:val="2"/>
            <w:tcBorders>
              <w:top w:val="nil"/>
              <w:left w:val="single" w:sz="4" w:space="0" w:color="auto"/>
              <w:bottom w:val="nil"/>
              <w:right w:val="single" w:sz="12" w:space="0" w:color="auto"/>
            </w:tcBorders>
            <w:vAlign w:val="center"/>
          </w:tcPr>
          <w:p w14:paraId="41DCA34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5B9D843" w14:textId="77777777" w:rsidTr="0009045C">
        <w:trPr>
          <w:trHeight w:val="465"/>
          <w:jc w:val="center"/>
        </w:trPr>
        <w:tc>
          <w:tcPr>
            <w:tcW w:w="569" w:type="dxa"/>
            <w:gridSpan w:val="2"/>
            <w:tcBorders>
              <w:top w:val="nil"/>
              <w:left w:val="single" w:sz="12" w:space="0" w:color="auto"/>
              <w:bottom w:val="nil"/>
              <w:right w:val="single" w:sz="4" w:space="0" w:color="auto"/>
            </w:tcBorders>
          </w:tcPr>
          <w:p w14:paraId="7F1D25B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5406" w:type="dxa"/>
            <w:tcBorders>
              <w:top w:val="nil"/>
              <w:left w:val="nil"/>
              <w:bottom w:val="nil"/>
              <w:right w:val="nil"/>
            </w:tcBorders>
          </w:tcPr>
          <w:p w14:paraId="1C3BC69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Розбирання дерев'яних заповнень дверних і воротних</w:t>
            </w:r>
          </w:p>
          <w:p w14:paraId="3C3DD62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прорізів</w:t>
            </w:r>
          </w:p>
        </w:tc>
        <w:tc>
          <w:tcPr>
            <w:tcW w:w="1423" w:type="dxa"/>
            <w:tcBorders>
              <w:top w:val="nil"/>
              <w:left w:val="single" w:sz="4" w:space="0" w:color="auto"/>
              <w:bottom w:val="nil"/>
              <w:right w:val="nil"/>
            </w:tcBorders>
          </w:tcPr>
          <w:p w14:paraId="2B4CC34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3AED187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22,94</w:t>
            </w:r>
          </w:p>
        </w:tc>
        <w:tc>
          <w:tcPr>
            <w:tcW w:w="1669" w:type="dxa"/>
            <w:gridSpan w:val="2"/>
            <w:tcBorders>
              <w:top w:val="nil"/>
              <w:left w:val="single" w:sz="4" w:space="0" w:color="auto"/>
              <w:bottom w:val="nil"/>
              <w:right w:val="single" w:sz="12" w:space="0" w:color="auto"/>
            </w:tcBorders>
            <w:vAlign w:val="center"/>
          </w:tcPr>
          <w:p w14:paraId="34D18A7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93BA81" w14:textId="77777777" w:rsidTr="0009045C">
        <w:trPr>
          <w:trHeight w:val="465"/>
          <w:jc w:val="center"/>
        </w:trPr>
        <w:tc>
          <w:tcPr>
            <w:tcW w:w="569" w:type="dxa"/>
            <w:gridSpan w:val="2"/>
            <w:tcBorders>
              <w:top w:val="nil"/>
              <w:left w:val="single" w:sz="12" w:space="0" w:color="auto"/>
              <w:bottom w:val="nil"/>
              <w:right w:val="single" w:sz="4" w:space="0" w:color="auto"/>
            </w:tcBorders>
          </w:tcPr>
          <w:p w14:paraId="25AA64C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5406" w:type="dxa"/>
            <w:tcBorders>
              <w:top w:val="nil"/>
              <w:left w:val="nil"/>
              <w:bottom w:val="nil"/>
              <w:right w:val="nil"/>
            </w:tcBorders>
          </w:tcPr>
          <w:p w14:paraId="14E9B38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грат віконних 8650х1000мм</w:t>
            </w:r>
          </w:p>
          <w:p w14:paraId="6498746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та 9000х1000мм</w:t>
            </w:r>
          </w:p>
        </w:tc>
        <w:tc>
          <w:tcPr>
            <w:tcW w:w="1423" w:type="dxa"/>
            <w:tcBorders>
              <w:top w:val="nil"/>
              <w:left w:val="single" w:sz="4" w:space="0" w:color="auto"/>
              <w:bottom w:val="nil"/>
              <w:right w:val="nil"/>
            </w:tcBorders>
          </w:tcPr>
          <w:p w14:paraId="47B6FFD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23" w:type="dxa"/>
            <w:tcBorders>
              <w:top w:val="nil"/>
              <w:left w:val="single" w:sz="4" w:space="0" w:color="auto"/>
              <w:bottom w:val="nil"/>
              <w:right w:val="single" w:sz="4" w:space="0" w:color="auto"/>
            </w:tcBorders>
          </w:tcPr>
          <w:p w14:paraId="5280D1B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669" w:type="dxa"/>
            <w:gridSpan w:val="2"/>
            <w:tcBorders>
              <w:top w:val="nil"/>
              <w:left w:val="single" w:sz="4" w:space="0" w:color="auto"/>
              <w:bottom w:val="nil"/>
              <w:right w:val="single" w:sz="12" w:space="0" w:color="auto"/>
            </w:tcBorders>
            <w:vAlign w:val="center"/>
          </w:tcPr>
          <w:p w14:paraId="32F921D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4FC2120" w14:textId="77777777" w:rsidTr="0009045C">
        <w:trPr>
          <w:trHeight w:val="453"/>
          <w:jc w:val="center"/>
        </w:trPr>
        <w:tc>
          <w:tcPr>
            <w:tcW w:w="569" w:type="dxa"/>
            <w:gridSpan w:val="2"/>
            <w:tcBorders>
              <w:top w:val="nil"/>
              <w:left w:val="single" w:sz="12" w:space="0" w:color="auto"/>
              <w:bottom w:val="nil"/>
              <w:right w:val="single" w:sz="4" w:space="0" w:color="auto"/>
            </w:tcBorders>
          </w:tcPr>
          <w:p w14:paraId="30669D5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5406" w:type="dxa"/>
            <w:tcBorders>
              <w:top w:val="nil"/>
              <w:left w:val="nil"/>
              <w:bottom w:val="nil"/>
              <w:right w:val="nil"/>
            </w:tcBorders>
          </w:tcPr>
          <w:p w14:paraId="6BAEC81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металевих дверних коробок</w:t>
            </w:r>
          </w:p>
          <w:p w14:paraId="2B3F81D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із навішуванням дверних полотен(1220х2080-2шт)</w:t>
            </w:r>
          </w:p>
        </w:tc>
        <w:tc>
          <w:tcPr>
            <w:tcW w:w="1423" w:type="dxa"/>
            <w:tcBorders>
              <w:top w:val="nil"/>
              <w:left w:val="single" w:sz="4" w:space="0" w:color="auto"/>
              <w:bottom w:val="nil"/>
              <w:right w:val="nil"/>
            </w:tcBorders>
          </w:tcPr>
          <w:p w14:paraId="3E63BF7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13B5D75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5,0752</w:t>
            </w:r>
          </w:p>
        </w:tc>
        <w:tc>
          <w:tcPr>
            <w:tcW w:w="1669" w:type="dxa"/>
            <w:gridSpan w:val="2"/>
            <w:tcBorders>
              <w:top w:val="nil"/>
              <w:left w:val="single" w:sz="4" w:space="0" w:color="auto"/>
              <w:bottom w:val="nil"/>
              <w:right w:val="single" w:sz="12" w:space="0" w:color="auto"/>
            </w:tcBorders>
            <w:vAlign w:val="center"/>
          </w:tcPr>
          <w:p w14:paraId="421399B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632E738" w14:textId="77777777" w:rsidTr="0009045C">
        <w:trPr>
          <w:trHeight w:val="465"/>
          <w:jc w:val="center"/>
        </w:trPr>
        <w:tc>
          <w:tcPr>
            <w:tcW w:w="569" w:type="dxa"/>
            <w:gridSpan w:val="2"/>
            <w:tcBorders>
              <w:top w:val="nil"/>
              <w:left w:val="single" w:sz="12" w:space="0" w:color="auto"/>
              <w:bottom w:val="nil"/>
              <w:right w:val="single" w:sz="4" w:space="0" w:color="auto"/>
            </w:tcBorders>
          </w:tcPr>
          <w:p w14:paraId="578F8BD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5406" w:type="dxa"/>
            <w:tcBorders>
              <w:top w:val="nil"/>
              <w:left w:val="nil"/>
              <w:bottom w:val="nil"/>
              <w:right w:val="nil"/>
            </w:tcBorders>
          </w:tcPr>
          <w:p w14:paraId="38F467F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дверей металевих</w:t>
            </w:r>
          </w:p>
          <w:p w14:paraId="13450C5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герметичних розміром 800х1800 мм</w:t>
            </w:r>
          </w:p>
        </w:tc>
        <w:tc>
          <w:tcPr>
            <w:tcW w:w="1423" w:type="dxa"/>
            <w:tcBorders>
              <w:top w:val="nil"/>
              <w:left w:val="single" w:sz="4" w:space="0" w:color="auto"/>
              <w:bottom w:val="nil"/>
              <w:right w:val="nil"/>
            </w:tcBorders>
          </w:tcPr>
          <w:p w14:paraId="5AF6C2B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23" w:type="dxa"/>
            <w:tcBorders>
              <w:top w:val="nil"/>
              <w:left w:val="single" w:sz="4" w:space="0" w:color="auto"/>
              <w:bottom w:val="nil"/>
              <w:right w:val="single" w:sz="4" w:space="0" w:color="auto"/>
            </w:tcBorders>
          </w:tcPr>
          <w:p w14:paraId="4797C16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669" w:type="dxa"/>
            <w:gridSpan w:val="2"/>
            <w:tcBorders>
              <w:top w:val="nil"/>
              <w:left w:val="single" w:sz="4" w:space="0" w:color="auto"/>
              <w:bottom w:val="nil"/>
              <w:right w:val="single" w:sz="12" w:space="0" w:color="auto"/>
            </w:tcBorders>
            <w:vAlign w:val="center"/>
          </w:tcPr>
          <w:p w14:paraId="23E3D36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C9ECA84" w14:textId="77777777" w:rsidTr="0009045C">
        <w:trPr>
          <w:trHeight w:val="226"/>
          <w:jc w:val="center"/>
        </w:trPr>
        <w:tc>
          <w:tcPr>
            <w:tcW w:w="569" w:type="dxa"/>
            <w:gridSpan w:val="2"/>
            <w:tcBorders>
              <w:top w:val="nil"/>
              <w:left w:val="single" w:sz="12" w:space="0" w:color="auto"/>
              <w:bottom w:val="nil"/>
              <w:right w:val="single" w:sz="4" w:space="0" w:color="auto"/>
            </w:tcBorders>
          </w:tcPr>
          <w:p w14:paraId="19DD3B6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5406" w:type="dxa"/>
            <w:tcBorders>
              <w:top w:val="nil"/>
              <w:left w:val="nil"/>
              <w:bottom w:val="nil"/>
              <w:right w:val="nil"/>
            </w:tcBorders>
          </w:tcPr>
          <w:p w14:paraId="573C427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цементних покриттів підлог - стяжки т.30мм</w:t>
            </w:r>
          </w:p>
        </w:tc>
        <w:tc>
          <w:tcPr>
            <w:tcW w:w="1423" w:type="dxa"/>
            <w:tcBorders>
              <w:top w:val="nil"/>
              <w:left w:val="single" w:sz="4" w:space="0" w:color="auto"/>
              <w:bottom w:val="nil"/>
              <w:right w:val="nil"/>
            </w:tcBorders>
          </w:tcPr>
          <w:p w14:paraId="3DCED8F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4365B69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1240</w:t>
            </w:r>
          </w:p>
        </w:tc>
        <w:tc>
          <w:tcPr>
            <w:tcW w:w="1669" w:type="dxa"/>
            <w:gridSpan w:val="2"/>
            <w:tcBorders>
              <w:top w:val="nil"/>
              <w:left w:val="single" w:sz="4" w:space="0" w:color="auto"/>
              <w:bottom w:val="nil"/>
              <w:right w:val="single" w:sz="12" w:space="0" w:color="auto"/>
            </w:tcBorders>
            <w:vAlign w:val="center"/>
          </w:tcPr>
          <w:p w14:paraId="3019E62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294A4FE" w14:textId="77777777" w:rsidTr="0009045C">
        <w:trPr>
          <w:trHeight w:val="239"/>
          <w:jc w:val="center"/>
        </w:trPr>
        <w:tc>
          <w:tcPr>
            <w:tcW w:w="569" w:type="dxa"/>
            <w:gridSpan w:val="2"/>
            <w:tcBorders>
              <w:top w:val="nil"/>
              <w:left w:val="single" w:sz="12" w:space="0" w:color="auto"/>
              <w:bottom w:val="nil"/>
              <w:right w:val="single" w:sz="4" w:space="0" w:color="auto"/>
            </w:tcBorders>
          </w:tcPr>
          <w:p w14:paraId="22CC292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w:t>
            </w:r>
          </w:p>
        </w:tc>
        <w:tc>
          <w:tcPr>
            <w:tcW w:w="5406" w:type="dxa"/>
            <w:tcBorders>
              <w:top w:val="nil"/>
              <w:left w:val="nil"/>
              <w:bottom w:val="nil"/>
              <w:right w:val="nil"/>
            </w:tcBorders>
          </w:tcPr>
          <w:p w14:paraId="0D54B40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Відбивання штукатурки з поверхонь цегляних стін і стелі</w:t>
            </w:r>
          </w:p>
        </w:tc>
        <w:tc>
          <w:tcPr>
            <w:tcW w:w="1423" w:type="dxa"/>
            <w:tcBorders>
              <w:top w:val="nil"/>
              <w:left w:val="single" w:sz="4" w:space="0" w:color="auto"/>
              <w:bottom w:val="nil"/>
              <w:right w:val="nil"/>
            </w:tcBorders>
          </w:tcPr>
          <w:p w14:paraId="058B8D7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55BE0F8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4218,4</w:t>
            </w:r>
          </w:p>
        </w:tc>
        <w:tc>
          <w:tcPr>
            <w:tcW w:w="1669" w:type="dxa"/>
            <w:gridSpan w:val="2"/>
            <w:tcBorders>
              <w:top w:val="nil"/>
              <w:left w:val="single" w:sz="4" w:space="0" w:color="auto"/>
              <w:bottom w:val="nil"/>
              <w:right w:val="single" w:sz="12" w:space="0" w:color="auto"/>
            </w:tcBorders>
            <w:vAlign w:val="center"/>
          </w:tcPr>
          <w:p w14:paraId="776681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AD7F6EE" w14:textId="77777777" w:rsidTr="0009045C">
        <w:trPr>
          <w:trHeight w:val="226"/>
          <w:jc w:val="center"/>
        </w:trPr>
        <w:tc>
          <w:tcPr>
            <w:tcW w:w="569" w:type="dxa"/>
            <w:gridSpan w:val="2"/>
            <w:tcBorders>
              <w:top w:val="nil"/>
              <w:left w:val="single" w:sz="12" w:space="0" w:color="auto"/>
              <w:bottom w:val="nil"/>
              <w:right w:val="single" w:sz="4" w:space="0" w:color="auto"/>
            </w:tcBorders>
          </w:tcPr>
          <w:p w14:paraId="0B8A6A0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w:t>
            </w:r>
          </w:p>
        </w:tc>
        <w:tc>
          <w:tcPr>
            <w:tcW w:w="5406" w:type="dxa"/>
            <w:tcBorders>
              <w:top w:val="nil"/>
              <w:left w:val="nil"/>
              <w:bottom w:val="nil"/>
              <w:right w:val="nil"/>
            </w:tcBorders>
          </w:tcPr>
          <w:p w14:paraId="581292D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покриттів підлог з полівінілхлоридних плиток</w:t>
            </w:r>
          </w:p>
        </w:tc>
        <w:tc>
          <w:tcPr>
            <w:tcW w:w="1423" w:type="dxa"/>
            <w:tcBorders>
              <w:top w:val="nil"/>
              <w:left w:val="single" w:sz="4" w:space="0" w:color="auto"/>
              <w:bottom w:val="nil"/>
              <w:right w:val="nil"/>
            </w:tcBorders>
          </w:tcPr>
          <w:p w14:paraId="5B991F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1C6B63D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514,5</w:t>
            </w:r>
          </w:p>
        </w:tc>
        <w:tc>
          <w:tcPr>
            <w:tcW w:w="1669" w:type="dxa"/>
            <w:gridSpan w:val="2"/>
            <w:tcBorders>
              <w:top w:val="nil"/>
              <w:left w:val="single" w:sz="4" w:space="0" w:color="auto"/>
              <w:bottom w:val="nil"/>
              <w:right w:val="single" w:sz="12" w:space="0" w:color="auto"/>
            </w:tcBorders>
            <w:vAlign w:val="center"/>
          </w:tcPr>
          <w:p w14:paraId="5EE1787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02F4397" w14:textId="77777777" w:rsidTr="0009045C">
        <w:trPr>
          <w:trHeight w:val="239"/>
          <w:jc w:val="center"/>
        </w:trPr>
        <w:tc>
          <w:tcPr>
            <w:tcW w:w="569" w:type="dxa"/>
            <w:gridSpan w:val="2"/>
            <w:tcBorders>
              <w:top w:val="nil"/>
              <w:left w:val="single" w:sz="12" w:space="0" w:color="auto"/>
              <w:bottom w:val="nil"/>
              <w:right w:val="single" w:sz="4" w:space="0" w:color="auto"/>
            </w:tcBorders>
          </w:tcPr>
          <w:p w14:paraId="1A28BFB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w:t>
            </w:r>
          </w:p>
        </w:tc>
        <w:tc>
          <w:tcPr>
            <w:tcW w:w="5406" w:type="dxa"/>
            <w:tcBorders>
              <w:top w:val="nil"/>
              <w:left w:val="nil"/>
              <w:bottom w:val="nil"/>
              <w:right w:val="nil"/>
            </w:tcBorders>
          </w:tcPr>
          <w:p w14:paraId="284E716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покриттів підлог з лінолеуму та реліну</w:t>
            </w:r>
          </w:p>
        </w:tc>
        <w:tc>
          <w:tcPr>
            <w:tcW w:w="1423" w:type="dxa"/>
            <w:tcBorders>
              <w:top w:val="nil"/>
              <w:left w:val="single" w:sz="4" w:space="0" w:color="auto"/>
              <w:bottom w:val="nil"/>
              <w:right w:val="nil"/>
            </w:tcBorders>
          </w:tcPr>
          <w:p w14:paraId="6460FAD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7784116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70</w:t>
            </w:r>
          </w:p>
        </w:tc>
        <w:tc>
          <w:tcPr>
            <w:tcW w:w="1669" w:type="dxa"/>
            <w:gridSpan w:val="2"/>
            <w:tcBorders>
              <w:top w:val="nil"/>
              <w:left w:val="single" w:sz="4" w:space="0" w:color="auto"/>
              <w:bottom w:val="nil"/>
              <w:right w:val="single" w:sz="12" w:space="0" w:color="auto"/>
            </w:tcBorders>
            <w:vAlign w:val="center"/>
          </w:tcPr>
          <w:p w14:paraId="209D5E1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CCFCEEE" w14:textId="77777777" w:rsidTr="0009045C">
        <w:trPr>
          <w:trHeight w:val="226"/>
          <w:jc w:val="center"/>
        </w:trPr>
        <w:tc>
          <w:tcPr>
            <w:tcW w:w="569" w:type="dxa"/>
            <w:gridSpan w:val="2"/>
            <w:tcBorders>
              <w:top w:val="nil"/>
              <w:left w:val="single" w:sz="12" w:space="0" w:color="auto"/>
              <w:bottom w:val="nil"/>
              <w:right w:val="single" w:sz="4" w:space="0" w:color="auto"/>
            </w:tcBorders>
          </w:tcPr>
          <w:p w14:paraId="4040CA4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5406" w:type="dxa"/>
            <w:tcBorders>
              <w:top w:val="nil"/>
              <w:left w:val="nil"/>
              <w:bottom w:val="nil"/>
              <w:right w:val="nil"/>
            </w:tcBorders>
          </w:tcPr>
          <w:p w14:paraId="109CD82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покриттів підлог з керамічних плиток</w:t>
            </w:r>
          </w:p>
        </w:tc>
        <w:tc>
          <w:tcPr>
            <w:tcW w:w="1423" w:type="dxa"/>
            <w:tcBorders>
              <w:top w:val="nil"/>
              <w:left w:val="single" w:sz="4" w:space="0" w:color="auto"/>
              <w:bottom w:val="nil"/>
              <w:right w:val="nil"/>
            </w:tcBorders>
          </w:tcPr>
          <w:p w14:paraId="6C1CA87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2277600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w:t>
            </w:r>
          </w:p>
        </w:tc>
        <w:tc>
          <w:tcPr>
            <w:tcW w:w="1669" w:type="dxa"/>
            <w:gridSpan w:val="2"/>
            <w:tcBorders>
              <w:top w:val="nil"/>
              <w:left w:val="single" w:sz="4" w:space="0" w:color="auto"/>
              <w:bottom w:val="nil"/>
              <w:right w:val="single" w:sz="12" w:space="0" w:color="auto"/>
            </w:tcBorders>
            <w:vAlign w:val="center"/>
          </w:tcPr>
          <w:p w14:paraId="58AAD59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B91C7C" w14:textId="77777777" w:rsidTr="0009045C">
        <w:trPr>
          <w:trHeight w:val="226"/>
          <w:jc w:val="center"/>
        </w:trPr>
        <w:tc>
          <w:tcPr>
            <w:tcW w:w="569" w:type="dxa"/>
            <w:gridSpan w:val="2"/>
            <w:tcBorders>
              <w:top w:val="nil"/>
              <w:left w:val="single" w:sz="12" w:space="0" w:color="auto"/>
              <w:bottom w:val="nil"/>
              <w:right w:val="single" w:sz="4" w:space="0" w:color="auto"/>
            </w:tcBorders>
          </w:tcPr>
          <w:p w14:paraId="3B423D3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w:t>
            </w:r>
          </w:p>
        </w:tc>
        <w:tc>
          <w:tcPr>
            <w:tcW w:w="5406" w:type="dxa"/>
            <w:tcBorders>
              <w:top w:val="nil"/>
              <w:left w:val="nil"/>
              <w:bottom w:val="nil"/>
              <w:right w:val="nil"/>
            </w:tcBorders>
          </w:tcPr>
          <w:p w14:paraId="7733BFD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Знімання шпалер простих та поліпшених</w:t>
            </w:r>
          </w:p>
        </w:tc>
        <w:tc>
          <w:tcPr>
            <w:tcW w:w="1423" w:type="dxa"/>
            <w:tcBorders>
              <w:top w:val="nil"/>
              <w:left w:val="single" w:sz="4" w:space="0" w:color="auto"/>
              <w:bottom w:val="nil"/>
              <w:right w:val="nil"/>
            </w:tcBorders>
          </w:tcPr>
          <w:p w14:paraId="1752CEC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5ED2988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46</w:t>
            </w:r>
          </w:p>
        </w:tc>
        <w:tc>
          <w:tcPr>
            <w:tcW w:w="1669" w:type="dxa"/>
            <w:gridSpan w:val="2"/>
            <w:tcBorders>
              <w:top w:val="nil"/>
              <w:left w:val="single" w:sz="4" w:space="0" w:color="auto"/>
              <w:bottom w:val="nil"/>
              <w:right w:val="single" w:sz="12" w:space="0" w:color="auto"/>
            </w:tcBorders>
            <w:vAlign w:val="center"/>
          </w:tcPr>
          <w:p w14:paraId="5031774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8A9CF3" w14:textId="77777777" w:rsidTr="0009045C">
        <w:trPr>
          <w:trHeight w:val="465"/>
          <w:jc w:val="center"/>
        </w:trPr>
        <w:tc>
          <w:tcPr>
            <w:tcW w:w="569" w:type="dxa"/>
            <w:gridSpan w:val="2"/>
            <w:tcBorders>
              <w:top w:val="nil"/>
              <w:left w:val="single" w:sz="12" w:space="0" w:color="auto"/>
              <w:bottom w:val="nil"/>
              <w:right w:val="single" w:sz="4" w:space="0" w:color="auto"/>
            </w:tcBorders>
          </w:tcPr>
          <w:p w14:paraId="1C867E0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w:t>
            </w:r>
          </w:p>
        </w:tc>
        <w:tc>
          <w:tcPr>
            <w:tcW w:w="5406" w:type="dxa"/>
            <w:tcBorders>
              <w:top w:val="nil"/>
              <w:left w:val="nil"/>
              <w:bottom w:val="nil"/>
              <w:right w:val="nil"/>
            </w:tcBorders>
          </w:tcPr>
          <w:p w14:paraId="6E9E19E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Розбирання облицювання стін з керамічних</w:t>
            </w:r>
          </w:p>
          <w:p w14:paraId="4255803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глазурованих плиток</w:t>
            </w:r>
          </w:p>
        </w:tc>
        <w:tc>
          <w:tcPr>
            <w:tcW w:w="1423" w:type="dxa"/>
            <w:tcBorders>
              <w:top w:val="nil"/>
              <w:left w:val="single" w:sz="4" w:space="0" w:color="auto"/>
              <w:bottom w:val="nil"/>
              <w:right w:val="nil"/>
            </w:tcBorders>
          </w:tcPr>
          <w:p w14:paraId="6523FBF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308631F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36</w:t>
            </w:r>
          </w:p>
        </w:tc>
        <w:tc>
          <w:tcPr>
            <w:tcW w:w="1669" w:type="dxa"/>
            <w:gridSpan w:val="2"/>
            <w:tcBorders>
              <w:top w:val="nil"/>
              <w:left w:val="single" w:sz="4" w:space="0" w:color="auto"/>
              <w:bottom w:val="nil"/>
              <w:right w:val="single" w:sz="12" w:space="0" w:color="auto"/>
            </w:tcBorders>
            <w:vAlign w:val="center"/>
          </w:tcPr>
          <w:p w14:paraId="27376E2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6C9C95D" w14:textId="77777777" w:rsidTr="0009045C">
        <w:trPr>
          <w:trHeight w:val="226"/>
          <w:jc w:val="center"/>
        </w:trPr>
        <w:tc>
          <w:tcPr>
            <w:tcW w:w="569" w:type="dxa"/>
            <w:gridSpan w:val="2"/>
            <w:tcBorders>
              <w:top w:val="nil"/>
              <w:left w:val="single" w:sz="12" w:space="0" w:color="auto"/>
              <w:bottom w:val="nil"/>
              <w:right w:val="single" w:sz="4" w:space="0" w:color="auto"/>
            </w:tcBorders>
          </w:tcPr>
          <w:p w14:paraId="24B3DFA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w:t>
            </w:r>
          </w:p>
        </w:tc>
        <w:tc>
          <w:tcPr>
            <w:tcW w:w="5406" w:type="dxa"/>
            <w:tcBorders>
              <w:top w:val="nil"/>
              <w:left w:val="nil"/>
              <w:bottom w:val="nil"/>
              <w:right w:val="nil"/>
            </w:tcBorders>
          </w:tcPr>
          <w:p w14:paraId="23971D0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(Демонтаж) Монтаж металевих перегородок санвузлів</w:t>
            </w:r>
          </w:p>
        </w:tc>
        <w:tc>
          <w:tcPr>
            <w:tcW w:w="1423" w:type="dxa"/>
            <w:tcBorders>
              <w:top w:val="nil"/>
              <w:left w:val="single" w:sz="4" w:space="0" w:color="auto"/>
              <w:bottom w:val="nil"/>
              <w:right w:val="nil"/>
            </w:tcBorders>
          </w:tcPr>
          <w:p w14:paraId="77413A7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23" w:type="dxa"/>
            <w:tcBorders>
              <w:top w:val="nil"/>
              <w:left w:val="single" w:sz="4" w:space="0" w:color="auto"/>
              <w:bottom w:val="nil"/>
              <w:right w:val="single" w:sz="4" w:space="0" w:color="auto"/>
            </w:tcBorders>
          </w:tcPr>
          <w:p w14:paraId="1C6D6F9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0,08</w:t>
            </w:r>
          </w:p>
        </w:tc>
        <w:tc>
          <w:tcPr>
            <w:tcW w:w="1669" w:type="dxa"/>
            <w:gridSpan w:val="2"/>
            <w:tcBorders>
              <w:top w:val="nil"/>
              <w:left w:val="single" w:sz="4" w:space="0" w:color="auto"/>
              <w:bottom w:val="nil"/>
              <w:right w:val="single" w:sz="12" w:space="0" w:color="auto"/>
            </w:tcBorders>
            <w:vAlign w:val="center"/>
          </w:tcPr>
          <w:p w14:paraId="2D5E540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3C016E5" w14:textId="77777777" w:rsidTr="0009045C">
        <w:trPr>
          <w:trHeight w:val="239"/>
          <w:jc w:val="center"/>
        </w:trPr>
        <w:tc>
          <w:tcPr>
            <w:tcW w:w="569" w:type="dxa"/>
            <w:gridSpan w:val="2"/>
            <w:tcBorders>
              <w:top w:val="nil"/>
              <w:left w:val="single" w:sz="12" w:space="0" w:color="auto"/>
              <w:bottom w:val="nil"/>
              <w:right w:val="single" w:sz="4" w:space="0" w:color="auto"/>
            </w:tcBorders>
          </w:tcPr>
          <w:p w14:paraId="563EB93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w:t>
            </w:r>
          </w:p>
        </w:tc>
        <w:tc>
          <w:tcPr>
            <w:tcW w:w="5406" w:type="dxa"/>
            <w:tcBorders>
              <w:top w:val="nil"/>
              <w:left w:val="nil"/>
              <w:bottom w:val="nil"/>
              <w:right w:val="nil"/>
            </w:tcBorders>
          </w:tcPr>
          <w:p w14:paraId="3F5386C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бетонних сходинок аварійного входу</w:t>
            </w:r>
          </w:p>
        </w:tc>
        <w:tc>
          <w:tcPr>
            <w:tcW w:w="1423" w:type="dxa"/>
            <w:tcBorders>
              <w:top w:val="nil"/>
              <w:left w:val="single" w:sz="4" w:space="0" w:color="auto"/>
              <w:bottom w:val="nil"/>
              <w:right w:val="nil"/>
            </w:tcBorders>
          </w:tcPr>
          <w:p w14:paraId="02669BC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23" w:type="dxa"/>
            <w:tcBorders>
              <w:top w:val="nil"/>
              <w:left w:val="single" w:sz="4" w:space="0" w:color="auto"/>
              <w:bottom w:val="nil"/>
              <w:right w:val="single" w:sz="4" w:space="0" w:color="auto"/>
            </w:tcBorders>
          </w:tcPr>
          <w:p w14:paraId="3572AAB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669" w:type="dxa"/>
            <w:gridSpan w:val="2"/>
            <w:tcBorders>
              <w:top w:val="nil"/>
              <w:left w:val="single" w:sz="4" w:space="0" w:color="auto"/>
              <w:bottom w:val="nil"/>
              <w:right w:val="single" w:sz="12" w:space="0" w:color="auto"/>
            </w:tcBorders>
            <w:vAlign w:val="center"/>
          </w:tcPr>
          <w:p w14:paraId="0B0CC3C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E0F76E" w14:textId="77777777" w:rsidTr="0009045C">
        <w:trPr>
          <w:trHeight w:val="226"/>
          <w:jc w:val="center"/>
        </w:trPr>
        <w:tc>
          <w:tcPr>
            <w:tcW w:w="569" w:type="dxa"/>
            <w:gridSpan w:val="2"/>
            <w:tcBorders>
              <w:top w:val="nil"/>
              <w:left w:val="single" w:sz="12" w:space="0" w:color="auto"/>
              <w:bottom w:val="nil"/>
              <w:right w:val="single" w:sz="4" w:space="0" w:color="auto"/>
            </w:tcBorders>
          </w:tcPr>
          <w:p w14:paraId="7B3B01F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w:t>
            </w:r>
          </w:p>
        </w:tc>
        <w:tc>
          <w:tcPr>
            <w:tcW w:w="5406" w:type="dxa"/>
            <w:tcBorders>
              <w:top w:val="nil"/>
              <w:left w:val="nil"/>
              <w:bottom w:val="nil"/>
              <w:right w:val="nil"/>
            </w:tcBorders>
          </w:tcPr>
          <w:p w14:paraId="21C84CF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цегляних стін входу</w:t>
            </w:r>
          </w:p>
        </w:tc>
        <w:tc>
          <w:tcPr>
            <w:tcW w:w="1423" w:type="dxa"/>
            <w:tcBorders>
              <w:top w:val="nil"/>
              <w:left w:val="single" w:sz="4" w:space="0" w:color="auto"/>
              <w:bottom w:val="nil"/>
              <w:right w:val="nil"/>
            </w:tcBorders>
          </w:tcPr>
          <w:p w14:paraId="1C3D2B3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23" w:type="dxa"/>
            <w:tcBorders>
              <w:top w:val="nil"/>
              <w:left w:val="single" w:sz="4" w:space="0" w:color="auto"/>
              <w:bottom w:val="nil"/>
              <w:right w:val="single" w:sz="4" w:space="0" w:color="auto"/>
            </w:tcBorders>
          </w:tcPr>
          <w:p w14:paraId="71AEEEF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669" w:type="dxa"/>
            <w:gridSpan w:val="2"/>
            <w:tcBorders>
              <w:top w:val="nil"/>
              <w:left w:val="single" w:sz="4" w:space="0" w:color="auto"/>
              <w:bottom w:val="nil"/>
              <w:right w:val="single" w:sz="12" w:space="0" w:color="auto"/>
            </w:tcBorders>
            <w:vAlign w:val="center"/>
          </w:tcPr>
          <w:p w14:paraId="5F1320D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BB6E9B0" w14:textId="77777777" w:rsidTr="0009045C">
        <w:trPr>
          <w:trHeight w:val="226"/>
          <w:jc w:val="center"/>
        </w:trPr>
        <w:tc>
          <w:tcPr>
            <w:tcW w:w="569" w:type="dxa"/>
            <w:gridSpan w:val="2"/>
            <w:tcBorders>
              <w:top w:val="nil"/>
              <w:left w:val="single" w:sz="12" w:space="0" w:color="auto"/>
              <w:bottom w:val="nil"/>
              <w:right w:val="single" w:sz="4" w:space="0" w:color="auto"/>
            </w:tcBorders>
          </w:tcPr>
          <w:p w14:paraId="008130C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w:t>
            </w:r>
          </w:p>
        </w:tc>
        <w:tc>
          <w:tcPr>
            <w:tcW w:w="5406" w:type="dxa"/>
            <w:tcBorders>
              <w:top w:val="nil"/>
              <w:left w:val="nil"/>
              <w:bottom w:val="nil"/>
              <w:right w:val="nil"/>
            </w:tcBorders>
          </w:tcPr>
          <w:p w14:paraId="7739C31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бетонних стін входу</w:t>
            </w:r>
          </w:p>
        </w:tc>
        <w:tc>
          <w:tcPr>
            <w:tcW w:w="1423" w:type="dxa"/>
            <w:tcBorders>
              <w:top w:val="nil"/>
              <w:left w:val="single" w:sz="4" w:space="0" w:color="auto"/>
              <w:bottom w:val="nil"/>
              <w:right w:val="nil"/>
            </w:tcBorders>
          </w:tcPr>
          <w:p w14:paraId="7DFD75E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23" w:type="dxa"/>
            <w:tcBorders>
              <w:top w:val="nil"/>
              <w:left w:val="single" w:sz="4" w:space="0" w:color="auto"/>
              <w:bottom w:val="nil"/>
              <w:right w:val="single" w:sz="4" w:space="0" w:color="auto"/>
            </w:tcBorders>
          </w:tcPr>
          <w:p w14:paraId="7FA05D8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9,5</w:t>
            </w:r>
          </w:p>
        </w:tc>
        <w:tc>
          <w:tcPr>
            <w:tcW w:w="1669" w:type="dxa"/>
            <w:gridSpan w:val="2"/>
            <w:tcBorders>
              <w:top w:val="nil"/>
              <w:left w:val="single" w:sz="4" w:space="0" w:color="auto"/>
              <w:bottom w:val="nil"/>
              <w:right w:val="single" w:sz="12" w:space="0" w:color="auto"/>
            </w:tcBorders>
            <w:vAlign w:val="center"/>
          </w:tcPr>
          <w:p w14:paraId="4630083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C60C9A5" w14:textId="77777777" w:rsidTr="0009045C">
        <w:trPr>
          <w:trHeight w:val="918"/>
          <w:jc w:val="center"/>
        </w:trPr>
        <w:tc>
          <w:tcPr>
            <w:tcW w:w="569" w:type="dxa"/>
            <w:gridSpan w:val="2"/>
            <w:tcBorders>
              <w:top w:val="nil"/>
              <w:left w:val="single" w:sz="12" w:space="0" w:color="auto"/>
              <w:bottom w:val="nil"/>
              <w:right w:val="single" w:sz="4" w:space="0" w:color="auto"/>
            </w:tcBorders>
          </w:tcPr>
          <w:p w14:paraId="732FCD0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w:t>
            </w:r>
          </w:p>
        </w:tc>
        <w:tc>
          <w:tcPr>
            <w:tcW w:w="5406" w:type="dxa"/>
            <w:tcBorders>
              <w:top w:val="nil"/>
              <w:left w:val="nil"/>
              <w:bottom w:val="nil"/>
              <w:right w:val="nil"/>
            </w:tcBorders>
          </w:tcPr>
          <w:p w14:paraId="0BD9089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Укладання в одноповерхових будівлях і</w:t>
            </w:r>
          </w:p>
          <w:p w14:paraId="202C5A1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спорудах плит покриття довжиною до 12 м, площею до</w:t>
            </w:r>
          </w:p>
          <w:p w14:paraId="6089AD4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20 м2, при масі кроквяних і підкроквяних конструкцій до</w:t>
            </w:r>
          </w:p>
          <w:p w14:paraId="1CCA479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10 т, при висоті будівель до 25 м ( ПК120.12-8)</w:t>
            </w:r>
          </w:p>
        </w:tc>
        <w:tc>
          <w:tcPr>
            <w:tcW w:w="1423" w:type="dxa"/>
            <w:tcBorders>
              <w:top w:val="nil"/>
              <w:left w:val="single" w:sz="4" w:space="0" w:color="auto"/>
              <w:bottom w:val="nil"/>
              <w:right w:val="nil"/>
            </w:tcBorders>
          </w:tcPr>
          <w:p w14:paraId="1729B69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23" w:type="dxa"/>
            <w:tcBorders>
              <w:top w:val="nil"/>
              <w:left w:val="single" w:sz="4" w:space="0" w:color="auto"/>
              <w:bottom w:val="nil"/>
              <w:right w:val="single" w:sz="4" w:space="0" w:color="auto"/>
            </w:tcBorders>
          </w:tcPr>
          <w:p w14:paraId="364F6C7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669" w:type="dxa"/>
            <w:gridSpan w:val="2"/>
            <w:tcBorders>
              <w:top w:val="nil"/>
              <w:left w:val="single" w:sz="4" w:space="0" w:color="auto"/>
              <w:bottom w:val="nil"/>
              <w:right w:val="single" w:sz="12" w:space="0" w:color="auto"/>
            </w:tcBorders>
            <w:vAlign w:val="center"/>
          </w:tcPr>
          <w:p w14:paraId="200008D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F429FE" w14:textId="77777777" w:rsidTr="0009045C">
        <w:trPr>
          <w:trHeight w:val="1158"/>
          <w:jc w:val="center"/>
        </w:trPr>
        <w:tc>
          <w:tcPr>
            <w:tcW w:w="569" w:type="dxa"/>
            <w:gridSpan w:val="2"/>
            <w:tcBorders>
              <w:top w:val="nil"/>
              <w:left w:val="single" w:sz="12" w:space="0" w:color="auto"/>
              <w:bottom w:val="nil"/>
              <w:right w:val="single" w:sz="4" w:space="0" w:color="auto"/>
            </w:tcBorders>
          </w:tcPr>
          <w:p w14:paraId="6824A41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w:t>
            </w:r>
          </w:p>
        </w:tc>
        <w:tc>
          <w:tcPr>
            <w:tcW w:w="5406" w:type="dxa"/>
            <w:tcBorders>
              <w:top w:val="nil"/>
              <w:left w:val="nil"/>
              <w:bottom w:val="nil"/>
              <w:right w:val="nil"/>
            </w:tcBorders>
          </w:tcPr>
          <w:p w14:paraId="60B80EC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Укладання в одноповерхових будівлях і</w:t>
            </w:r>
          </w:p>
          <w:p w14:paraId="101C9F6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спорудах плит покриття довжиною до 6 м, площею до 10</w:t>
            </w:r>
          </w:p>
          <w:p w14:paraId="351BC62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м2, при масі кроквяних і підкроквяних конструкцій до 10</w:t>
            </w:r>
          </w:p>
          <w:p w14:paraId="058C8AB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 при висоті будівель до 25 м ( ПК 60.12-8-2шт, ПК</w:t>
            </w:r>
          </w:p>
          <w:p w14:paraId="7BB1BD0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30.12-8-3шт)</w:t>
            </w:r>
          </w:p>
        </w:tc>
        <w:tc>
          <w:tcPr>
            <w:tcW w:w="1423" w:type="dxa"/>
            <w:tcBorders>
              <w:top w:val="nil"/>
              <w:left w:val="single" w:sz="4" w:space="0" w:color="auto"/>
              <w:bottom w:val="nil"/>
              <w:right w:val="nil"/>
            </w:tcBorders>
          </w:tcPr>
          <w:p w14:paraId="6CADCB1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23" w:type="dxa"/>
            <w:tcBorders>
              <w:top w:val="nil"/>
              <w:left w:val="single" w:sz="4" w:space="0" w:color="auto"/>
              <w:bottom w:val="nil"/>
              <w:right w:val="single" w:sz="4" w:space="0" w:color="auto"/>
            </w:tcBorders>
          </w:tcPr>
          <w:p w14:paraId="62556D3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669" w:type="dxa"/>
            <w:gridSpan w:val="2"/>
            <w:tcBorders>
              <w:top w:val="nil"/>
              <w:left w:val="single" w:sz="4" w:space="0" w:color="auto"/>
              <w:bottom w:val="nil"/>
              <w:right w:val="single" w:sz="12" w:space="0" w:color="auto"/>
            </w:tcBorders>
            <w:vAlign w:val="center"/>
          </w:tcPr>
          <w:p w14:paraId="024B25C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1F311A3" w14:textId="77777777" w:rsidTr="0009045C">
        <w:trPr>
          <w:trHeight w:val="239"/>
          <w:jc w:val="center"/>
        </w:trPr>
        <w:tc>
          <w:tcPr>
            <w:tcW w:w="569" w:type="dxa"/>
            <w:gridSpan w:val="2"/>
            <w:tcBorders>
              <w:top w:val="nil"/>
              <w:left w:val="single" w:sz="12" w:space="0" w:color="auto"/>
              <w:bottom w:val="nil"/>
              <w:right w:val="single" w:sz="4" w:space="0" w:color="auto"/>
            </w:tcBorders>
          </w:tcPr>
          <w:p w14:paraId="0CFBB6B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w:t>
            </w:r>
          </w:p>
        </w:tc>
        <w:tc>
          <w:tcPr>
            <w:tcW w:w="5406" w:type="dxa"/>
            <w:tcBorders>
              <w:top w:val="nil"/>
              <w:left w:val="nil"/>
              <w:bottom w:val="nil"/>
              <w:right w:val="nil"/>
            </w:tcBorders>
          </w:tcPr>
          <w:p w14:paraId="2F9C5E5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бетонних сходинок в галерею</w:t>
            </w:r>
          </w:p>
        </w:tc>
        <w:tc>
          <w:tcPr>
            <w:tcW w:w="1423" w:type="dxa"/>
            <w:tcBorders>
              <w:top w:val="nil"/>
              <w:left w:val="single" w:sz="4" w:space="0" w:color="auto"/>
              <w:bottom w:val="nil"/>
              <w:right w:val="nil"/>
            </w:tcBorders>
          </w:tcPr>
          <w:p w14:paraId="1CDD339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23" w:type="dxa"/>
            <w:tcBorders>
              <w:top w:val="nil"/>
              <w:left w:val="single" w:sz="4" w:space="0" w:color="auto"/>
              <w:bottom w:val="nil"/>
              <w:right w:val="single" w:sz="4" w:space="0" w:color="auto"/>
            </w:tcBorders>
          </w:tcPr>
          <w:p w14:paraId="6D10C97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669" w:type="dxa"/>
            <w:gridSpan w:val="2"/>
            <w:tcBorders>
              <w:top w:val="nil"/>
              <w:left w:val="single" w:sz="4" w:space="0" w:color="auto"/>
              <w:bottom w:val="nil"/>
              <w:right w:val="single" w:sz="12" w:space="0" w:color="auto"/>
            </w:tcBorders>
            <w:vAlign w:val="center"/>
          </w:tcPr>
          <w:p w14:paraId="380EFC5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47D101C" w14:textId="77777777" w:rsidTr="0009045C">
        <w:trPr>
          <w:trHeight w:val="692"/>
          <w:jc w:val="center"/>
        </w:trPr>
        <w:tc>
          <w:tcPr>
            <w:tcW w:w="569" w:type="dxa"/>
            <w:gridSpan w:val="2"/>
            <w:tcBorders>
              <w:top w:val="nil"/>
              <w:left w:val="single" w:sz="12" w:space="0" w:color="auto"/>
              <w:bottom w:val="nil"/>
              <w:right w:val="single" w:sz="4" w:space="0" w:color="auto"/>
            </w:tcBorders>
          </w:tcPr>
          <w:p w14:paraId="54F85C0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w:t>
            </w:r>
          </w:p>
        </w:tc>
        <w:tc>
          <w:tcPr>
            <w:tcW w:w="5406" w:type="dxa"/>
            <w:tcBorders>
              <w:top w:val="nil"/>
              <w:left w:val="nil"/>
              <w:bottom w:val="nil"/>
              <w:right w:val="nil"/>
            </w:tcBorders>
          </w:tcPr>
          <w:p w14:paraId="56EE584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Розробка ґрунту вручну в траншеях глибиною до 2 м без</w:t>
            </w:r>
          </w:p>
          <w:p w14:paraId="10BD3AF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кріплень з укосами, група ґрунтів 2( основа бетонних</w:t>
            </w:r>
          </w:p>
          <w:p w14:paraId="468BDEC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сходів в галерею)</w:t>
            </w:r>
          </w:p>
        </w:tc>
        <w:tc>
          <w:tcPr>
            <w:tcW w:w="1423" w:type="dxa"/>
            <w:tcBorders>
              <w:top w:val="nil"/>
              <w:left w:val="single" w:sz="4" w:space="0" w:color="auto"/>
              <w:bottom w:val="nil"/>
              <w:right w:val="nil"/>
            </w:tcBorders>
          </w:tcPr>
          <w:p w14:paraId="7EEEA2A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23" w:type="dxa"/>
            <w:tcBorders>
              <w:top w:val="nil"/>
              <w:left w:val="single" w:sz="4" w:space="0" w:color="auto"/>
              <w:bottom w:val="nil"/>
              <w:right w:val="single" w:sz="4" w:space="0" w:color="auto"/>
            </w:tcBorders>
          </w:tcPr>
          <w:p w14:paraId="23E3C90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w:t>
            </w:r>
          </w:p>
        </w:tc>
        <w:tc>
          <w:tcPr>
            <w:tcW w:w="1669" w:type="dxa"/>
            <w:gridSpan w:val="2"/>
            <w:tcBorders>
              <w:top w:val="nil"/>
              <w:left w:val="single" w:sz="4" w:space="0" w:color="auto"/>
              <w:bottom w:val="nil"/>
              <w:right w:val="single" w:sz="12" w:space="0" w:color="auto"/>
            </w:tcBorders>
            <w:vAlign w:val="center"/>
          </w:tcPr>
          <w:p w14:paraId="74A2CC1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1DA8FAC" w14:textId="77777777" w:rsidTr="0009045C">
        <w:trPr>
          <w:trHeight w:val="226"/>
          <w:jc w:val="center"/>
        </w:trPr>
        <w:tc>
          <w:tcPr>
            <w:tcW w:w="569" w:type="dxa"/>
            <w:gridSpan w:val="2"/>
            <w:tcBorders>
              <w:top w:val="nil"/>
              <w:left w:val="single" w:sz="12" w:space="0" w:color="auto"/>
              <w:bottom w:val="nil"/>
              <w:right w:val="single" w:sz="4" w:space="0" w:color="auto"/>
            </w:tcBorders>
          </w:tcPr>
          <w:p w14:paraId="6CDFD60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w:t>
            </w:r>
          </w:p>
        </w:tc>
        <w:tc>
          <w:tcPr>
            <w:tcW w:w="5406" w:type="dxa"/>
            <w:tcBorders>
              <w:top w:val="nil"/>
              <w:left w:val="nil"/>
              <w:bottom w:val="nil"/>
              <w:right w:val="nil"/>
            </w:tcBorders>
          </w:tcPr>
          <w:p w14:paraId="62223B1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Навантаження ґрунту вручну на автомобілі-самоскиди</w:t>
            </w:r>
          </w:p>
        </w:tc>
        <w:tc>
          <w:tcPr>
            <w:tcW w:w="1423" w:type="dxa"/>
            <w:tcBorders>
              <w:top w:val="nil"/>
              <w:left w:val="single" w:sz="4" w:space="0" w:color="auto"/>
              <w:bottom w:val="nil"/>
              <w:right w:val="nil"/>
            </w:tcBorders>
          </w:tcPr>
          <w:p w14:paraId="56426B2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23" w:type="dxa"/>
            <w:tcBorders>
              <w:top w:val="nil"/>
              <w:left w:val="single" w:sz="4" w:space="0" w:color="auto"/>
              <w:bottom w:val="nil"/>
              <w:right w:val="single" w:sz="4" w:space="0" w:color="auto"/>
            </w:tcBorders>
          </w:tcPr>
          <w:p w14:paraId="4D148F2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w:t>
            </w:r>
          </w:p>
        </w:tc>
        <w:tc>
          <w:tcPr>
            <w:tcW w:w="1669" w:type="dxa"/>
            <w:gridSpan w:val="2"/>
            <w:tcBorders>
              <w:top w:val="nil"/>
              <w:left w:val="single" w:sz="4" w:space="0" w:color="auto"/>
              <w:bottom w:val="nil"/>
              <w:right w:val="single" w:sz="12" w:space="0" w:color="auto"/>
            </w:tcBorders>
            <w:vAlign w:val="center"/>
          </w:tcPr>
          <w:p w14:paraId="28C5A86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DBC285" w14:textId="77777777" w:rsidTr="0009045C">
        <w:trPr>
          <w:trHeight w:val="226"/>
          <w:jc w:val="center"/>
        </w:trPr>
        <w:tc>
          <w:tcPr>
            <w:tcW w:w="569" w:type="dxa"/>
            <w:gridSpan w:val="2"/>
            <w:tcBorders>
              <w:top w:val="nil"/>
              <w:left w:val="single" w:sz="12" w:space="0" w:color="auto"/>
              <w:bottom w:val="nil"/>
              <w:right w:val="single" w:sz="4" w:space="0" w:color="auto"/>
            </w:tcBorders>
          </w:tcPr>
          <w:p w14:paraId="78C696E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w:t>
            </w:r>
          </w:p>
        </w:tc>
        <w:tc>
          <w:tcPr>
            <w:tcW w:w="5406" w:type="dxa"/>
            <w:tcBorders>
              <w:top w:val="nil"/>
              <w:left w:val="nil"/>
              <w:bottom w:val="nil"/>
              <w:right w:val="nil"/>
            </w:tcBorders>
          </w:tcPr>
          <w:p w14:paraId="7598A29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Перевезення ґрунту до 30 км</w:t>
            </w:r>
          </w:p>
        </w:tc>
        <w:tc>
          <w:tcPr>
            <w:tcW w:w="1423" w:type="dxa"/>
            <w:tcBorders>
              <w:top w:val="nil"/>
              <w:left w:val="single" w:sz="4" w:space="0" w:color="auto"/>
              <w:bottom w:val="nil"/>
              <w:right w:val="nil"/>
            </w:tcBorders>
          </w:tcPr>
          <w:p w14:paraId="7BA35AF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23" w:type="dxa"/>
            <w:tcBorders>
              <w:top w:val="nil"/>
              <w:left w:val="single" w:sz="4" w:space="0" w:color="auto"/>
              <w:bottom w:val="nil"/>
              <w:right w:val="single" w:sz="4" w:space="0" w:color="auto"/>
            </w:tcBorders>
          </w:tcPr>
          <w:p w14:paraId="44E4BDC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19,2</w:t>
            </w:r>
          </w:p>
        </w:tc>
        <w:tc>
          <w:tcPr>
            <w:tcW w:w="1669" w:type="dxa"/>
            <w:gridSpan w:val="2"/>
            <w:tcBorders>
              <w:top w:val="nil"/>
              <w:left w:val="single" w:sz="4" w:space="0" w:color="auto"/>
              <w:bottom w:val="nil"/>
              <w:right w:val="single" w:sz="12" w:space="0" w:color="auto"/>
            </w:tcBorders>
            <w:vAlign w:val="center"/>
          </w:tcPr>
          <w:p w14:paraId="16510F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E8D717C" w14:textId="77777777" w:rsidTr="0009045C">
        <w:trPr>
          <w:trHeight w:val="465"/>
          <w:jc w:val="center"/>
        </w:trPr>
        <w:tc>
          <w:tcPr>
            <w:tcW w:w="569" w:type="dxa"/>
            <w:gridSpan w:val="2"/>
            <w:tcBorders>
              <w:top w:val="nil"/>
              <w:left w:val="single" w:sz="12" w:space="0" w:color="auto"/>
              <w:bottom w:val="nil"/>
              <w:right w:val="single" w:sz="4" w:space="0" w:color="auto"/>
            </w:tcBorders>
          </w:tcPr>
          <w:p w14:paraId="0FC24B9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w:t>
            </w:r>
          </w:p>
        </w:tc>
        <w:tc>
          <w:tcPr>
            <w:tcW w:w="5406" w:type="dxa"/>
            <w:tcBorders>
              <w:top w:val="nil"/>
              <w:left w:val="nil"/>
              <w:bottom w:val="nil"/>
              <w:right w:val="nil"/>
            </w:tcBorders>
          </w:tcPr>
          <w:p w14:paraId="2BDAF9E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Очищення швів плит перекриття від цементно-піщаного</w:t>
            </w:r>
          </w:p>
          <w:p w14:paraId="0AB2248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розчину</w:t>
            </w:r>
          </w:p>
        </w:tc>
        <w:tc>
          <w:tcPr>
            <w:tcW w:w="1423" w:type="dxa"/>
            <w:tcBorders>
              <w:top w:val="nil"/>
              <w:left w:val="single" w:sz="4" w:space="0" w:color="auto"/>
              <w:bottom w:val="nil"/>
              <w:right w:val="nil"/>
            </w:tcBorders>
          </w:tcPr>
          <w:p w14:paraId="6F2F3FE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23" w:type="dxa"/>
            <w:tcBorders>
              <w:top w:val="nil"/>
              <w:left w:val="single" w:sz="4" w:space="0" w:color="auto"/>
              <w:bottom w:val="nil"/>
              <w:right w:val="single" w:sz="4" w:space="0" w:color="auto"/>
            </w:tcBorders>
          </w:tcPr>
          <w:p w14:paraId="02B469D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2460</w:t>
            </w:r>
          </w:p>
        </w:tc>
        <w:tc>
          <w:tcPr>
            <w:tcW w:w="1669" w:type="dxa"/>
            <w:gridSpan w:val="2"/>
            <w:tcBorders>
              <w:top w:val="nil"/>
              <w:left w:val="single" w:sz="4" w:space="0" w:color="auto"/>
              <w:bottom w:val="nil"/>
              <w:right w:val="single" w:sz="12" w:space="0" w:color="auto"/>
            </w:tcBorders>
            <w:vAlign w:val="center"/>
          </w:tcPr>
          <w:p w14:paraId="5E4D825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AD2B932" w14:textId="77777777" w:rsidTr="0009045C">
        <w:trPr>
          <w:trHeight w:val="465"/>
          <w:jc w:val="center"/>
        </w:trPr>
        <w:tc>
          <w:tcPr>
            <w:tcW w:w="569" w:type="dxa"/>
            <w:gridSpan w:val="2"/>
            <w:tcBorders>
              <w:top w:val="nil"/>
              <w:left w:val="single" w:sz="12" w:space="0" w:color="auto"/>
              <w:bottom w:val="nil"/>
              <w:right w:val="single" w:sz="4" w:space="0" w:color="auto"/>
            </w:tcBorders>
          </w:tcPr>
          <w:p w14:paraId="73478FE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24</w:t>
            </w:r>
          </w:p>
        </w:tc>
        <w:tc>
          <w:tcPr>
            <w:tcW w:w="5406" w:type="dxa"/>
            <w:tcBorders>
              <w:top w:val="nil"/>
              <w:left w:val="nil"/>
              <w:bottom w:val="nil"/>
              <w:right w:val="nil"/>
            </w:tcBorders>
          </w:tcPr>
          <w:p w14:paraId="1B68029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Очищення поверхонь металевих конструкцій щітками</w:t>
            </w:r>
          </w:p>
          <w:p w14:paraId="0038D9F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від іржі</w:t>
            </w:r>
          </w:p>
        </w:tc>
        <w:tc>
          <w:tcPr>
            <w:tcW w:w="1423" w:type="dxa"/>
            <w:tcBorders>
              <w:top w:val="nil"/>
              <w:left w:val="single" w:sz="4" w:space="0" w:color="auto"/>
              <w:bottom w:val="nil"/>
              <w:right w:val="nil"/>
            </w:tcBorders>
          </w:tcPr>
          <w:p w14:paraId="200F850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0E6FD17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20</w:t>
            </w:r>
          </w:p>
        </w:tc>
        <w:tc>
          <w:tcPr>
            <w:tcW w:w="1669" w:type="dxa"/>
            <w:gridSpan w:val="2"/>
            <w:tcBorders>
              <w:top w:val="nil"/>
              <w:left w:val="single" w:sz="4" w:space="0" w:color="auto"/>
              <w:bottom w:val="nil"/>
              <w:right w:val="single" w:sz="12" w:space="0" w:color="auto"/>
            </w:tcBorders>
            <w:vAlign w:val="center"/>
          </w:tcPr>
          <w:p w14:paraId="72C280C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07DA4F" w14:textId="77777777" w:rsidTr="0009045C">
        <w:trPr>
          <w:trHeight w:val="465"/>
          <w:jc w:val="center"/>
        </w:trPr>
        <w:tc>
          <w:tcPr>
            <w:tcW w:w="569" w:type="dxa"/>
            <w:gridSpan w:val="2"/>
            <w:tcBorders>
              <w:top w:val="nil"/>
              <w:left w:val="single" w:sz="12" w:space="0" w:color="auto"/>
              <w:bottom w:val="nil"/>
              <w:right w:val="single" w:sz="4" w:space="0" w:color="auto"/>
            </w:tcBorders>
          </w:tcPr>
          <w:p w14:paraId="71176C7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w:t>
            </w:r>
          </w:p>
        </w:tc>
        <w:tc>
          <w:tcPr>
            <w:tcW w:w="5406" w:type="dxa"/>
            <w:tcBorders>
              <w:top w:val="nil"/>
              <w:left w:val="nil"/>
              <w:bottom w:val="nil"/>
              <w:right w:val="nil"/>
            </w:tcBorders>
          </w:tcPr>
          <w:p w14:paraId="2AA9A92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Відбивання відшарованого бетону залізобетонних</w:t>
            </w:r>
          </w:p>
          <w:p w14:paraId="49CB7B1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конструкцій плит перекриття ,ригелів</w:t>
            </w:r>
          </w:p>
        </w:tc>
        <w:tc>
          <w:tcPr>
            <w:tcW w:w="1423" w:type="dxa"/>
            <w:tcBorders>
              <w:top w:val="nil"/>
              <w:left w:val="single" w:sz="4" w:space="0" w:color="auto"/>
              <w:bottom w:val="nil"/>
              <w:right w:val="nil"/>
            </w:tcBorders>
          </w:tcPr>
          <w:p w14:paraId="1E3ECC9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23" w:type="dxa"/>
            <w:tcBorders>
              <w:top w:val="nil"/>
              <w:left w:val="single" w:sz="4" w:space="0" w:color="auto"/>
              <w:bottom w:val="nil"/>
              <w:right w:val="single" w:sz="4" w:space="0" w:color="auto"/>
            </w:tcBorders>
          </w:tcPr>
          <w:p w14:paraId="6A3CB55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669" w:type="dxa"/>
            <w:gridSpan w:val="2"/>
            <w:tcBorders>
              <w:top w:val="nil"/>
              <w:left w:val="single" w:sz="4" w:space="0" w:color="auto"/>
              <w:bottom w:val="nil"/>
              <w:right w:val="single" w:sz="12" w:space="0" w:color="auto"/>
            </w:tcBorders>
            <w:vAlign w:val="center"/>
          </w:tcPr>
          <w:p w14:paraId="3606CD8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4E4EE4DC" w14:textId="56FEE4D9" w:rsidR="0039492E" w:rsidRDefault="0039492E" w:rsidP="0075570C">
      <w:pPr>
        <w:autoSpaceDE w:val="0"/>
        <w:autoSpaceDN w:val="0"/>
        <w:spacing w:after="0" w:line="240" w:lineRule="auto"/>
        <w:rPr>
          <w:rFonts w:ascii="Times New Roman" w:eastAsia="Times New Roman" w:hAnsi="Times New Roman" w:cs="Times New Roman"/>
          <w:sz w:val="2"/>
          <w:szCs w:val="2"/>
        </w:rPr>
      </w:pPr>
    </w:p>
    <w:tbl>
      <w:tblPr>
        <w:tblW w:w="10475" w:type="dxa"/>
        <w:jc w:val="center"/>
        <w:tblLayout w:type="fixed"/>
        <w:tblCellMar>
          <w:left w:w="28" w:type="dxa"/>
          <w:right w:w="28" w:type="dxa"/>
        </w:tblCellMar>
        <w:tblLook w:val="0000" w:firstRow="0" w:lastRow="0" w:firstColumn="0" w:lastColumn="0" w:noHBand="0" w:noVBand="0"/>
      </w:tblPr>
      <w:tblGrid>
        <w:gridCol w:w="567"/>
        <w:gridCol w:w="5372"/>
        <w:gridCol w:w="1417"/>
        <w:gridCol w:w="1418"/>
        <w:gridCol w:w="1701"/>
      </w:tblGrid>
      <w:tr w:rsidR="0075570C" w:rsidRPr="0039492E" w14:paraId="6F1B42AB" w14:textId="77777777" w:rsidTr="0039492E">
        <w:trPr>
          <w:jc w:val="center"/>
        </w:trPr>
        <w:tc>
          <w:tcPr>
            <w:tcW w:w="567" w:type="dxa"/>
            <w:tcBorders>
              <w:top w:val="nil"/>
              <w:left w:val="single" w:sz="12" w:space="0" w:color="auto"/>
              <w:bottom w:val="nil"/>
              <w:right w:val="single" w:sz="4" w:space="0" w:color="auto"/>
            </w:tcBorders>
          </w:tcPr>
          <w:p w14:paraId="1437495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w:t>
            </w:r>
          </w:p>
        </w:tc>
        <w:tc>
          <w:tcPr>
            <w:tcW w:w="5372" w:type="dxa"/>
            <w:tcBorders>
              <w:top w:val="nil"/>
              <w:left w:val="nil"/>
              <w:bottom w:val="nil"/>
              <w:right w:val="nil"/>
            </w:tcBorders>
          </w:tcPr>
          <w:p w14:paraId="2805810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Відбивання штукатурки з поверхонь оголовків</w:t>
            </w:r>
          </w:p>
        </w:tc>
        <w:tc>
          <w:tcPr>
            <w:tcW w:w="1417" w:type="dxa"/>
            <w:tcBorders>
              <w:top w:val="nil"/>
              <w:left w:val="single" w:sz="4" w:space="0" w:color="auto"/>
              <w:bottom w:val="nil"/>
              <w:right w:val="nil"/>
            </w:tcBorders>
          </w:tcPr>
          <w:p w14:paraId="763384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75648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701" w:type="dxa"/>
            <w:tcBorders>
              <w:top w:val="nil"/>
              <w:left w:val="single" w:sz="4" w:space="0" w:color="auto"/>
              <w:bottom w:val="nil"/>
              <w:right w:val="single" w:sz="12" w:space="0" w:color="auto"/>
            </w:tcBorders>
            <w:vAlign w:val="center"/>
          </w:tcPr>
          <w:p w14:paraId="7F9E186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EAC047D" w14:textId="77777777" w:rsidTr="0039492E">
        <w:trPr>
          <w:jc w:val="center"/>
        </w:trPr>
        <w:tc>
          <w:tcPr>
            <w:tcW w:w="567" w:type="dxa"/>
            <w:tcBorders>
              <w:top w:val="nil"/>
              <w:left w:val="single" w:sz="12" w:space="0" w:color="auto"/>
              <w:bottom w:val="nil"/>
              <w:right w:val="single" w:sz="4" w:space="0" w:color="auto"/>
            </w:tcBorders>
          </w:tcPr>
          <w:p w14:paraId="03D981C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w:t>
            </w:r>
          </w:p>
        </w:tc>
        <w:tc>
          <w:tcPr>
            <w:tcW w:w="5372" w:type="dxa"/>
            <w:tcBorders>
              <w:top w:val="nil"/>
              <w:left w:val="nil"/>
              <w:bottom w:val="nil"/>
              <w:right w:val="nil"/>
            </w:tcBorders>
          </w:tcPr>
          <w:p w14:paraId="4A535E5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вентиляційних грат оголовків(</w:t>
            </w:r>
          </w:p>
          <w:p w14:paraId="7B5632C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4кг)</w:t>
            </w:r>
          </w:p>
        </w:tc>
        <w:tc>
          <w:tcPr>
            <w:tcW w:w="1417" w:type="dxa"/>
            <w:tcBorders>
              <w:top w:val="nil"/>
              <w:left w:val="single" w:sz="4" w:space="0" w:color="auto"/>
              <w:bottom w:val="nil"/>
              <w:right w:val="nil"/>
            </w:tcBorders>
          </w:tcPr>
          <w:p w14:paraId="34E6BE9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132B10B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w:t>
            </w:r>
          </w:p>
        </w:tc>
        <w:tc>
          <w:tcPr>
            <w:tcW w:w="1701" w:type="dxa"/>
            <w:tcBorders>
              <w:top w:val="nil"/>
              <w:left w:val="single" w:sz="4" w:space="0" w:color="auto"/>
              <w:bottom w:val="nil"/>
              <w:right w:val="single" w:sz="12" w:space="0" w:color="auto"/>
            </w:tcBorders>
            <w:vAlign w:val="center"/>
          </w:tcPr>
          <w:p w14:paraId="762CC5C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8B8C5A3" w14:textId="77777777" w:rsidTr="0039492E">
        <w:trPr>
          <w:jc w:val="center"/>
        </w:trPr>
        <w:tc>
          <w:tcPr>
            <w:tcW w:w="567" w:type="dxa"/>
            <w:tcBorders>
              <w:top w:val="nil"/>
              <w:left w:val="single" w:sz="12" w:space="0" w:color="auto"/>
              <w:bottom w:val="nil"/>
              <w:right w:val="single" w:sz="4" w:space="0" w:color="auto"/>
            </w:tcBorders>
          </w:tcPr>
          <w:p w14:paraId="1834F4D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w:t>
            </w:r>
          </w:p>
        </w:tc>
        <w:tc>
          <w:tcPr>
            <w:tcW w:w="5372" w:type="dxa"/>
            <w:tcBorders>
              <w:top w:val="nil"/>
              <w:left w:val="nil"/>
              <w:bottom w:val="nil"/>
              <w:right w:val="nil"/>
            </w:tcBorders>
          </w:tcPr>
          <w:p w14:paraId="42A2D11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металевих люків оголовків(</w:t>
            </w:r>
          </w:p>
          <w:p w14:paraId="7B3C8DD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80кг)</w:t>
            </w:r>
          </w:p>
        </w:tc>
        <w:tc>
          <w:tcPr>
            <w:tcW w:w="1417" w:type="dxa"/>
            <w:tcBorders>
              <w:top w:val="nil"/>
              <w:left w:val="single" w:sz="4" w:space="0" w:color="auto"/>
              <w:bottom w:val="nil"/>
              <w:right w:val="nil"/>
            </w:tcBorders>
          </w:tcPr>
          <w:p w14:paraId="5D1B32B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774C79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w:t>
            </w:r>
          </w:p>
        </w:tc>
        <w:tc>
          <w:tcPr>
            <w:tcW w:w="1701" w:type="dxa"/>
            <w:tcBorders>
              <w:top w:val="nil"/>
              <w:left w:val="single" w:sz="4" w:space="0" w:color="auto"/>
              <w:bottom w:val="nil"/>
              <w:right w:val="single" w:sz="12" w:space="0" w:color="auto"/>
            </w:tcBorders>
            <w:vAlign w:val="center"/>
          </w:tcPr>
          <w:p w14:paraId="56196EB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6E95F2F" w14:textId="77777777" w:rsidTr="0039492E">
        <w:trPr>
          <w:jc w:val="center"/>
        </w:trPr>
        <w:tc>
          <w:tcPr>
            <w:tcW w:w="567" w:type="dxa"/>
            <w:tcBorders>
              <w:top w:val="nil"/>
              <w:left w:val="single" w:sz="12" w:space="0" w:color="auto"/>
              <w:bottom w:val="nil"/>
              <w:right w:val="single" w:sz="4" w:space="0" w:color="auto"/>
            </w:tcBorders>
          </w:tcPr>
          <w:p w14:paraId="5382B45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w:t>
            </w:r>
          </w:p>
        </w:tc>
        <w:tc>
          <w:tcPr>
            <w:tcW w:w="5372" w:type="dxa"/>
            <w:tcBorders>
              <w:top w:val="nil"/>
              <w:left w:val="nil"/>
              <w:bottom w:val="nil"/>
              <w:right w:val="nil"/>
            </w:tcBorders>
          </w:tcPr>
          <w:p w14:paraId="584C407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колпаків з оцинкованої сталі</w:t>
            </w:r>
          </w:p>
          <w:p w14:paraId="0051380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оголовків</w:t>
            </w:r>
          </w:p>
        </w:tc>
        <w:tc>
          <w:tcPr>
            <w:tcW w:w="1417" w:type="dxa"/>
            <w:tcBorders>
              <w:top w:val="nil"/>
              <w:left w:val="single" w:sz="4" w:space="0" w:color="auto"/>
              <w:bottom w:val="nil"/>
              <w:right w:val="nil"/>
            </w:tcBorders>
          </w:tcPr>
          <w:p w14:paraId="46DEF3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223091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w:t>
            </w:r>
          </w:p>
        </w:tc>
        <w:tc>
          <w:tcPr>
            <w:tcW w:w="1701" w:type="dxa"/>
            <w:tcBorders>
              <w:top w:val="nil"/>
              <w:left w:val="single" w:sz="4" w:space="0" w:color="auto"/>
              <w:bottom w:val="nil"/>
              <w:right w:val="single" w:sz="12" w:space="0" w:color="auto"/>
            </w:tcBorders>
            <w:vAlign w:val="center"/>
          </w:tcPr>
          <w:p w14:paraId="4521A5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D91D966" w14:textId="77777777" w:rsidTr="0039492E">
        <w:trPr>
          <w:jc w:val="center"/>
        </w:trPr>
        <w:tc>
          <w:tcPr>
            <w:tcW w:w="567" w:type="dxa"/>
            <w:tcBorders>
              <w:top w:val="nil"/>
              <w:left w:val="single" w:sz="12" w:space="0" w:color="auto"/>
              <w:bottom w:val="nil"/>
              <w:right w:val="single" w:sz="4" w:space="0" w:color="auto"/>
            </w:tcBorders>
          </w:tcPr>
          <w:p w14:paraId="31F54F1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w:t>
            </w:r>
          </w:p>
        </w:tc>
        <w:tc>
          <w:tcPr>
            <w:tcW w:w="5372" w:type="dxa"/>
            <w:tcBorders>
              <w:top w:val="nil"/>
              <w:left w:val="nil"/>
              <w:bottom w:val="nil"/>
              <w:right w:val="nil"/>
            </w:tcBorders>
          </w:tcPr>
          <w:p w14:paraId="2AE8D87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Улаштування покриття з фігурних елементів</w:t>
            </w:r>
          </w:p>
          <w:p w14:paraId="41C5FBC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мощення з використанням готової піщано-цементної</w:t>
            </w:r>
          </w:p>
          <w:p w14:paraId="6359600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суміші площадок та тротуарів шириною понад 2 м(</w:t>
            </w:r>
          </w:p>
          <w:p w14:paraId="76C6D39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плитка для повторного використання)</w:t>
            </w:r>
          </w:p>
        </w:tc>
        <w:tc>
          <w:tcPr>
            <w:tcW w:w="1417" w:type="dxa"/>
            <w:tcBorders>
              <w:top w:val="nil"/>
              <w:left w:val="single" w:sz="4" w:space="0" w:color="auto"/>
              <w:bottom w:val="nil"/>
              <w:right w:val="nil"/>
            </w:tcBorders>
          </w:tcPr>
          <w:p w14:paraId="44B07E9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1F5DB0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701" w:type="dxa"/>
            <w:tcBorders>
              <w:top w:val="nil"/>
              <w:left w:val="single" w:sz="4" w:space="0" w:color="auto"/>
              <w:bottom w:val="nil"/>
              <w:right w:val="single" w:sz="12" w:space="0" w:color="auto"/>
            </w:tcBorders>
            <w:vAlign w:val="center"/>
          </w:tcPr>
          <w:p w14:paraId="0FE133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2961C19" w14:textId="77777777" w:rsidTr="0039492E">
        <w:trPr>
          <w:jc w:val="center"/>
        </w:trPr>
        <w:tc>
          <w:tcPr>
            <w:tcW w:w="567" w:type="dxa"/>
            <w:tcBorders>
              <w:top w:val="nil"/>
              <w:left w:val="single" w:sz="12" w:space="0" w:color="auto"/>
              <w:bottom w:val="nil"/>
              <w:right w:val="single" w:sz="4" w:space="0" w:color="auto"/>
            </w:tcBorders>
          </w:tcPr>
          <w:p w14:paraId="6F4DF0C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w:t>
            </w:r>
          </w:p>
        </w:tc>
        <w:tc>
          <w:tcPr>
            <w:tcW w:w="5372" w:type="dxa"/>
            <w:tcBorders>
              <w:top w:val="nil"/>
              <w:left w:val="nil"/>
              <w:bottom w:val="nil"/>
              <w:right w:val="nil"/>
            </w:tcBorders>
          </w:tcPr>
          <w:p w14:paraId="1C1ACA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асфальтобетонних покриттів вручну</w:t>
            </w:r>
          </w:p>
        </w:tc>
        <w:tc>
          <w:tcPr>
            <w:tcW w:w="1417" w:type="dxa"/>
            <w:tcBorders>
              <w:top w:val="nil"/>
              <w:left w:val="single" w:sz="4" w:space="0" w:color="auto"/>
              <w:bottom w:val="nil"/>
              <w:right w:val="nil"/>
            </w:tcBorders>
          </w:tcPr>
          <w:p w14:paraId="4AC9F52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0CE17A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7,5</w:t>
            </w:r>
          </w:p>
        </w:tc>
        <w:tc>
          <w:tcPr>
            <w:tcW w:w="1701" w:type="dxa"/>
            <w:tcBorders>
              <w:top w:val="nil"/>
              <w:left w:val="single" w:sz="4" w:space="0" w:color="auto"/>
              <w:bottom w:val="nil"/>
              <w:right w:val="single" w:sz="12" w:space="0" w:color="auto"/>
            </w:tcBorders>
            <w:vAlign w:val="center"/>
          </w:tcPr>
          <w:p w14:paraId="3D6F517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F250D27" w14:textId="77777777" w:rsidTr="0039492E">
        <w:trPr>
          <w:jc w:val="center"/>
        </w:trPr>
        <w:tc>
          <w:tcPr>
            <w:tcW w:w="567" w:type="dxa"/>
            <w:tcBorders>
              <w:top w:val="nil"/>
              <w:left w:val="single" w:sz="12" w:space="0" w:color="auto"/>
              <w:bottom w:val="nil"/>
              <w:right w:val="single" w:sz="4" w:space="0" w:color="auto"/>
            </w:tcBorders>
          </w:tcPr>
          <w:p w14:paraId="03C0D64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w:t>
            </w:r>
          </w:p>
        </w:tc>
        <w:tc>
          <w:tcPr>
            <w:tcW w:w="5372" w:type="dxa"/>
            <w:tcBorders>
              <w:top w:val="nil"/>
              <w:left w:val="nil"/>
              <w:bottom w:val="nil"/>
              <w:right w:val="nil"/>
            </w:tcBorders>
          </w:tcPr>
          <w:p w14:paraId="17EA457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основи з цементно-піщаної суміші</w:t>
            </w:r>
          </w:p>
        </w:tc>
        <w:tc>
          <w:tcPr>
            <w:tcW w:w="1417" w:type="dxa"/>
            <w:tcBorders>
              <w:top w:val="nil"/>
              <w:left w:val="single" w:sz="4" w:space="0" w:color="auto"/>
              <w:bottom w:val="nil"/>
              <w:right w:val="nil"/>
            </w:tcBorders>
          </w:tcPr>
          <w:p w14:paraId="11783CA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CBC8D2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w:t>
            </w:r>
          </w:p>
        </w:tc>
        <w:tc>
          <w:tcPr>
            <w:tcW w:w="1701" w:type="dxa"/>
            <w:tcBorders>
              <w:top w:val="nil"/>
              <w:left w:val="single" w:sz="4" w:space="0" w:color="auto"/>
              <w:bottom w:val="nil"/>
              <w:right w:val="single" w:sz="12" w:space="0" w:color="auto"/>
            </w:tcBorders>
            <w:vAlign w:val="center"/>
          </w:tcPr>
          <w:p w14:paraId="787F852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9235AFA" w14:textId="77777777" w:rsidTr="0039492E">
        <w:trPr>
          <w:jc w:val="center"/>
        </w:trPr>
        <w:tc>
          <w:tcPr>
            <w:tcW w:w="567" w:type="dxa"/>
            <w:tcBorders>
              <w:top w:val="nil"/>
              <w:left w:val="single" w:sz="12" w:space="0" w:color="auto"/>
              <w:bottom w:val="nil"/>
              <w:right w:val="single" w:sz="4" w:space="0" w:color="auto"/>
            </w:tcBorders>
          </w:tcPr>
          <w:p w14:paraId="5B766A1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w:t>
            </w:r>
          </w:p>
        </w:tc>
        <w:tc>
          <w:tcPr>
            <w:tcW w:w="5372" w:type="dxa"/>
            <w:tcBorders>
              <w:top w:val="nil"/>
              <w:left w:val="nil"/>
              <w:bottom w:val="nil"/>
              <w:right w:val="nil"/>
            </w:tcBorders>
          </w:tcPr>
          <w:p w14:paraId="68D17EF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покриття покрівель з рулонних матеріалів</w:t>
            </w:r>
          </w:p>
        </w:tc>
        <w:tc>
          <w:tcPr>
            <w:tcW w:w="1417" w:type="dxa"/>
            <w:tcBorders>
              <w:top w:val="nil"/>
              <w:left w:val="single" w:sz="4" w:space="0" w:color="auto"/>
              <w:bottom w:val="nil"/>
              <w:right w:val="nil"/>
            </w:tcBorders>
          </w:tcPr>
          <w:p w14:paraId="480014C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629203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701" w:type="dxa"/>
            <w:tcBorders>
              <w:top w:val="nil"/>
              <w:left w:val="single" w:sz="4" w:space="0" w:color="auto"/>
              <w:bottom w:val="nil"/>
              <w:right w:val="single" w:sz="12" w:space="0" w:color="auto"/>
            </w:tcBorders>
            <w:vAlign w:val="center"/>
          </w:tcPr>
          <w:p w14:paraId="32C560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3DA80D4" w14:textId="77777777" w:rsidTr="0039492E">
        <w:trPr>
          <w:jc w:val="center"/>
        </w:trPr>
        <w:tc>
          <w:tcPr>
            <w:tcW w:w="567" w:type="dxa"/>
            <w:tcBorders>
              <w:top w:val="nil"/>
              <w:left w:val="single" w:sz="12" w:space="0" w:color="auto"/>
              <w:bottom w:val="nil"/>
              <w:right w:val="single" w:sz="4" w:space="0" w:color="auto"/>
            </w:tcBorders>
          </w:tcPr>
          <w:p w14:paraId="3C66199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w:t>
            </w:r>
          </w:p>
        </w:tc>
        <w:tc>
          <w:tcPr>
            <w:tcW w:w="5372" w:type="dxa"/>
            <w:tcBorders>
              <w:top w:val="nil"/>
              <w:left w:val="nil"/>
              <w:bottom w:val="nil"/>
              <w:right w:val="nil"/>
            </w:tcBorders>
          </w:tcPr>
          <w:p w14:paraId="33F0777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цементних покриттів підлог ( стяжка t=50мм)</w:t>
            </w:r>
          </w:p>
        </w:tc>
        <w:tc>
          <w:tcPr>
            <w:tcW w:w="1417" w:type="dxa"/>
            <w:tcBorders>
              <w:top w:val="nil"/>
              <w:left w:val="single" w:sz="4" w:space="0" w:color="auto"/>
              <w:bottom w:val="nil"/>
              <w:right w:val="nil"/>
            </w:tcBorders>
          </w:tcPr>
          <w:p w14:paraId="2B24FB1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C22EF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w:t>
            </w:r>
          </w:p>
        </w:tc>
        <w:tc>
          <w:tcPr>
            <w:tcW w:w="1701" w:type="dxa"/>
            <w:tcBorders>
              <w:top w:val="nil"/>
              <w:left w:val="single" w:sz="4" w:space="0" w:color="auto"/>
              <w:bottom w:val="nil"/>
              <w:right w:val="single" w:sz="12" w:space="0" w:color="auto"/>
            </w:tcBorders>
            <w:vAlign w:val="center"/>
          </w:tcPr>
          <w:p w14:paraId="688FE89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3D10166" w14:textId="77777777" w:rsidTr="0039492E">
        <w:trPr>
          <w:jc w:val="center"/>
        </w:trPr>
        <w:tc>
          <w:tcPr>
            <w:tcW w:w="567" w:type="dxa"/>
            <w:tcBorders>
              <w:top w:val="nil"/>
              <w:left w:val="single" w:sz="12" w:space="0" w:color="auto"/>
              <w:bottom w:val="nil"/>
              <w:right w:val="single" w:sz="4" w:space="0" w:color="auto"/>
            </w:tcBorders>
          </w:tcPr>
          <w:p w14:paraId="208D4A0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5372" w:type="dxa"/>
            <w:tcBorders>
              <w:top w:val="nil"/>
              <w:left w:val="nil"/>
              <w:bottom w:val="nil"/>
              <w:right w:val="nil"/>
            </w:tcBorders>
          </w:tcPr>
          <w:p w14:paraId="675D3ED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Улаштування тепло- і звукоізоляції засипної</w:t>
            </w:r>
          </w:p>
          <w:p w14:paraId="7F3F96B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керамзитової</w:t>
            </w:r>
          </w:p>
        </w:tc>
        <w:tc>
          <w:tcPr>
            <w:tcW w:w="1417" w:type="dxa"/>
            <w:tcBorders>
              <w:top w:val="nil"/>
              <w:left w:val="single" w:sz="4" w:space="0" w:color="auto"/>
              <w:bottom w:val="nil"/>
              <w:right w:val="nil"/>
            </w:tcBorders>
          </w:tcPr>
          <w:p w14:paraId="4585CC9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905815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701" w:type="dxa"/>
            <w:tcBorders>
              <w:top w:val="nil"/>
              <w:left w:val="single" w:sz="4" w:space="0" w:color="auto"/>
              <w:bottom w:val="nil"/>
              <w:right w:val="single" w:sz="12" w:space="0" w:color="auto"/>
            </w:tcBorders>
            <w:vAlign w:val="center"/>
          </w:tcPr>
          <w:p w14:paraId="233E9B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B1788FE" w14:textId="77777777" w:rsidTr="0039492E">
        <w:trPr>
          <w:jc w:val="center"/>
        </w:trPr>
        <w:tc>
          <w:tcPr>
            <w:tcW w:w="567" w:type="dxa"/>
            <w:tcBorders>
              <w:top w:val="nil"/>
              <w:left w:val="single" w:sz="12" w:space="0" w:color="auto"/>
              <w:bottom w:val="nil"/>
              <w:right w:val="single" w:sz="4" w:space="0" w:color="auto"/>
            </w:tcBorders>
          </w:tcPr>
          <w:p w14:paraId="742F6E6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w:t>
            </w:r>
          </w:p>
        </w:tc>
        <w:tc>
          <w:tcPr>
            <w:tcW w:w="5372" w:type="dxa"/>
            <w:tcBorders>
              <w:top w:val="nil"/>
              <w:left w:val="nil"/>
              <w:bottom w:val="nil"/>
              <w:right w:val="nil"/>
            </w:tcBorders>
          </w:tcPr>
          <w:p w14:paraId="5AAC83F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Навантаження сміття екскаваторами на автомобілі-</w:t>
            </w:r>
          </w:p>
          <w:p w14:paraId="2750A8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самоскиди, місткість ковша екскаватора 0,25 м3.</w:t>
            </w:r>
          </w:p>
        </w:tc>
        <w:tc>
          <w:tcPr>
            <w:tcW w:w="1417" w:type="dxa"/>
            <w:tcBorders>
              <w:top w:val="nil"/>
              <w:left w:val="single" w:sz="4" w:space="0" w:color="auto"/>
              <w:bottom w:val="nil"/>
              <w:right w:val="nil"/>
            </w:tcBorders>
          </w:tcPr>
          <w:p w14:paraId="5C5283B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493409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392,231408</w:t>
            </w:r>
          </w:p>
        </w:tc>
        <w:tc>
          <w:tcPr>
            <w:tcW w:w="1701" w:type="dxa"/>
            <w:tcBorders>
              <w:top w:val="nil"/>
              <w:left w:val="single" w:sz="4" w:space="0" w:color="auto"/>
              <w:bottom w:val="nil"/>
              <w:right w:val="single" w:sz="12" w:space="0" w:color="auto"/>
            </w:tcBorders>
            <w:vAlign w:val="center"/>
          </w:tcPr>
          <w:p w14:paraId="0020F30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5939EE" w14:textId="77777777" w:rsidTr="0039492E">
        <w:trPr>
          <w:jc w:val="center"/>
        </w:trPr>
        <w:tc>
          <w:tcPr>
            <w:tcW w:w="567" w:type="dxa"/>
            <w:tcBorders>
              <w:top w:val="nil"/>
              <w:left w:val="single" w:sz="12" w:space="0" w:color="auto"/>
              <w:bottom w:val="nil"/>
              <w:right w:val="single" w:sz="4" w:space="0" w:color="auto"/>
            </w:tcBorders>
          </w:tcPr>
          <w:p w14:paraId="20EF360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w:t>
            </w:r>
          </w:p>
        </w:tc>
        <w:tc>
          <w:tcPr>
            <w:tcW w:w="5372" w:type="dxa"/>
            <w:tcBorders>
              <w:top w:val="nil"/>
              <w:left w:val="nil"/>
              <w:bottom w:val="nil"/>
              <w:right w:val="nil"/>
            </w:tcBorders>
          </w:tcPr>
          <w:p w14:paraId="13F8131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Навантаження сміття вручну</w:t>
            </w:r>
          </w:p>
        </w:tc>
        <w:tc>
          <w:tcPr>
            <w:tcW w:w="1417" w:type="dxa"/>
            <w:tcBorders>
              <w:top w:val="nil"/>
              <w:left w:val="single" w:sz="4" w:space="0" w:color="auto"/>
              <w:bottom w:val="nil"/>
              <w:right w:val="nil"/>
            </w:tcBorders>
          </w:tcPr>
          <w:p w14:paraId="2F00DCD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F24FBE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98,057852</w:t>
            </w:r>
          </w:p>
        </w:tc>
        <w:tc>
          <w:tcPr>
            <w:tcW w:w="1701" w:type="dxa"/>
            <w:tcBorders>
              <w:top w:val="nil"/>
              <w:left w:val="single" w:sz="4" w:space="0" w:color="auto"/>
              <w:bottom w:val="nil"/>
              <w:right w:val="single" w:sz="12" w:space="0" w:color="auto"/>
            </w:tcBorders>
            <w:vAlign w:val="center"/>
          </w:tcPr>
          <w:p w14:paraId="58DFF22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1445A42" w14:textId="77777777" w:rsidTr="0039492E">
        <w:trPr>
          <w:jc w:val="center"/>
        </w:trPr>
        <w:tc>
          <w:tcPr>
            <w:tcW w:w="567" w:type="dxa"/>
            <w:tcBorders>
              <w:top w:val="nil"/>
              <w:left w:val="single" w:sz="12" w:space="0" w:color="auto"/>
              <w:bottom w:val="nil"/>
              <w:right w:val="single" w:sz="4" w:space="0" w:color="auto"/>
            </w:tcBorders>
          </w:tcPr>
          <w:p w14:paraId="541013A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w:t>
            </w:r>
          </w:p>
        </w:tc>
        <w:tc>
          <w:tcPr>
            <w:tcW w:w="5372" w:type="dxa"/>
            <w:tcBorders>
              <w:top w:val="nil"/>
              <w:left w:val="nil"/>
              <w:bottom w:val="nil"/>
              <w:right w:val="nil"/>
            </w:tcBorders>
          </w:tcPr>
          <w:p w14:paraId="07D0119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Перевезення сміття до 30 км</w:t>
            </w:r>
          </w:p>
        </w:tc>
        <w:tc>
          <w:tcPr>
            <w:tcW w:w="1417" w:type="dxa"/>
            <w:tcBorders>
              <w:top w:val="nil"/>
              <w:left w:val="single" w:sz="4" w:space="0" w:color="auto"/>
              <w:bottom w:val="nil"/>
              <w:right w:val="nil"/>
            </w:tcBorders>
          </w:tcPr>
          <w:p w14:paraId="543EBE3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6143C5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490,28926</w:t>
            </w:r>
          </w:p>
        </w:tc>
        <w:tc>
          <w:tcPr>
            <w:tcW w:w="1701" w:type="dxa"/>
            <w:tcBorders>
              <w:top w:val="nil"/>
              <w:left w:val="single" w:sz="4" w:space="0" w:color="auto"/>
              <w:bottom w:val="nil"/>
              <w:right w:val="single" w:sz="12" w:space="0" w:color="auto"/>
            </w:tcBorders>
            <w:vAlign w:val="center"/>
          </w:tcPr>
          <w:p w14:paraId="515ABE5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18E0D36" w14:textId="77777777" w:rsidTr="0039492E">
        <w:trPr>
          <w:jc w:val="center"/>
        </w:trPr>
        <w:tc>
          <w:tcPr>
            <w:tcW w:w="567" w:type="dxa"/>
            <w:tcBorders>
              <w:top w:val="nil"/>
              <w:left w:val="single" w:sz="12" w:space="0" w:color="auto"/>
              <w:bottom w:val="nil"/>
              <w:right w:val="single" w:sz="4" w:space="0" w:color="auto"/>
            </w:tcBorders>
            <w:vAlign w:val="center"/>
          </w:tcPr>
          <w:p w14:paraId="564763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72" w:type="dxa"/>
            <w:tcBorders>
              <w:top w:val="nil"/>
              <w:left w:val="single" w:sz="4" w:space="0" w:color="auto"/>
              <w:bottom w:val="nil"/>
              <w:right w:val="single" w:sz="4" w:space="0" w:color="auto"/>
            </w:tcBorders>
            <w:vAlign w:val="center"/>
          </w:tcPr>
          <w:p w14:paraId="0BB68C5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2. Ремонтні роботи(АБ-6,АБ-15)</w:t>
            </w:r>
          </w:p>
        </w:tc>
        <w:tc>
          <w:tcPr>
            <w:tcW w:w="1417" w:type="dxa"/>
            <w:tcBorders>
              <w:top w:val="nil"/>
              <w:left w:val="single" w:sz="4" w:space="0" w:color="auto"/>
              <w:bottom w:val="nil"/>
              <w:right w:val="single" w:sz="4" w:space="0" w:color="auto"/>
            </w:tcBorders>
            <w:vAlign w:val="center"/>
          </w:tcPr>
          <w:p w14:paraId="7532275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1C109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701" w:type="dxa"/>
            <w:tcBorders>
              <w:top w:val="nil"/>
              <w:left w:val="single" w:sz="4" w:space="0" w:color="auto"/>
              <w:bottom w:val="nil"/>
              <w:right w:val="single" w:sz="12" w:space="0" w:color="auto"/>
            </w:tcBorders>
            <w:vAlign w:val="center"/>
          </w:tcPr>
          <w:p w14:paraId="6FB6595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20D1667" w14:textId="77777777" w:rsidTr="0039492E">
        <w:trPr>
          <w:jc w:val="center"/>
        </w:trPr>
        <w:tc>
          <w:tcPr>
            <w:tcW w:w="567" w:type="dxa"/>
            <w:tcBorders>
              <w:top w:val="nil"/>
              <w:left w:val="single" w:sz="12" w:space="0" w:color="auto"/>
              <w:bottom w:val="nil"/>
              <w:right w:val="single" w:sz="4" w:space="0" w:color="auto"/>
            </w:tcBorders>
            <w:vAlign w:val="center"/>
          </w:tcPr>
          <w:p w14:paraId="019DA9D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72" w:type="dxa"/>
            <w:tcBorders>
              <w:top w:val="nil"/>
              <w:left w:val="single" w:sz="4" w:space="0" w:color="auto"/>
              <w:bottom w:val="nil"/>
              <w:right w:val="single" w:sz="4" w:space="0" w:color="auto"/>
            </w:tcBorders>
            <w:vAlign w:val="center"/>
          </w:tcPr>
          <w:p w14:paraId="188A1D3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7" w:type="dxa"/>
            <w:tcBorders>
              <w:top w:val="nil"/>
              <w:left w:val="single" w:sz="4" w:space="0" w:color="auto"/>
              <w:bottom w:val="nil"/>
              <w:right w:val="single" w:sz="4" w:space="0" w:color="auto"/>
            </w:tcBorders>
            <w:vAlign w:val="center"/>
          </w:tcPr>
          <w:p w14:paraId="058F749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7981C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701" w:type="dxa"/>
            <w:tcBorders>
              <w:top w:val="nil"/>
              <w:left w:val="single" w:sz="4" w:space="0" w:color="auto"/>
              <w:bottom w:val="nil"/>
              <w:right w:val="single" w:sz="12" w:space="0" w:color="auto"/>
            </w:tcBorders>
            <w:vAlign w:val="center"/>
          </w:tcPr>
          <w:p w14:paraId="2F740C6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D6F13C8" w14:textId="77777777" w:rsidTr="0039492E">
        <w:trPr>
          <w:jc w:val="center"/>
        </w:trPr>
        <w:tc>
          <w:tcPr>
            <w:tcW w:w="567" w:type="dxa"/>
            <w:tcBorders>
              <w:top w:val="nil"/>
              <w:left w:val="single" w:sz="12" w:space="0" w:color="auto"/>
              <w:bottom w:val="nil"/>
              <w:right w:val="single" w:sz="4" w:space="0" w:color="auto"/>
            </w:tcBorders>
          </w:tcPr>
          <w:p w14:paraId="1B21235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39</w:t>
            </w:r>
          </w:p>
        </w:tc>
        <w:tc>
          <w:tcPr>
            <w:tcW w:w="5372" w:type="dxa"/>
            <w:tcBorders>
              <w:top w:val="nil"/>
              <w:left w:val="nil"/>
              <w:bottom w:val="nil"/>
              <w:right w:val="nil"/>
            </w:tcBorders>
          </w:tcPr>
          <w:p w14:paraId="61569E9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Виготовлення сходів прямолінійних і криволінійних з</w:t>
            </w:r>
          </w:p>
          <w:p w14:paraId="530F181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огорожею</w:t>
            </w:r>
          </w:p>
        </w:tc>
        <w:tc>
          <w:tcPr>
            <w:tcW w:w="1417" w:type="dxa"/>
            <w:tcBorders>
              <w:top w:val="nil"/>
              <w:left w:val="single" w:sz="4" w:space="0" w:color="auto"/>
              <w:bottom w:val="nil"/>
              <w:right w:val="nil"/>
            </w:tcBorders>
          </w:tcPr>
          <w:p w14:paraId="051B1EC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C780FD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0,0948</w:t>
            </w:r>
          </w:p>
        </w:tc>
        <w:tc>
          <w:tcPr>
            <w:tcW w:w="1701" w:type="dxa"/>
            <w:tcBorders>
              <w:top w:val="nil"/>
              <w:left w:val="single" w:sz="4" w:space="0" w:color="auto"/>
              <w:bottom w:val="nil"/>
              <w:right w:val="single" w:sz="12" w:space="0" w:color="auto"/>
            </w:tcBorders>
            <w:vAlign w:val="center"/>
          </w:tcPr>
          <w:p w14:paraId="250434E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D040202" w14:textId="77777777" w:rsidTr="0039492E">
        <w:trPr>
          <w:jc w:val="center"/>
        </w:trPr>
        <w:tc>
          <w:tcPr>
            <w:tcW w:w="567" w:type="dxa"/>
            <w:tcBorders>
              <w:top w:val="nil"/>
              <w:left w:val="single" w:sz="12" w:space="0" w:color="auto"/>
              <w:bottom w:val="nil"/>
              <w:right w:val="single" w:sz="4" w:space="0" w:color="auto"/>
            </w:tcBorders>
          </w:tcPr>
          <w:p w14:paraId="1956B58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5372" w:type="dxa"/>
            <w:tcBorders>
              <w:top w:val="nil"/>
              <w:left w:val="nil"/>
              <w:bottom w:val="nil"/>
              <w:right w:val="nil"/>
            </w:tcBorders>
          </w:tcPr>
          <w:p w14:paraId="2E7EB5A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Свердління кільцевими алмазними свердлами з</w:t>
            </w:r>
          </w:p>
          <w:p w14:paraId="4E0C086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застосуванням охолоджувальної рідини /води/ в</w:t>
            </w:r>
          </w:p>
          <w:p w14:paraId="3EAA785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залізобетонних конструкціях вертикальних отворів</w:t>
            </w:r>
          </w:p>
          <w:p w14:paraId="2CD741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глибиною 200 мм, діаметром 20 мм</w:t>
            </w:r>
          </w:p>
        </w:tc>
        <w:tc>
          <w:tcPr>
            <w:tcW w:w="1417" w:type="dxa"/>
            <w:tcBorders>
              <w:top w:val="nil"/>
              <w:left w:val="single" w:sz="4" w:space="0" w:color="auto"/>
              <w:bottom w:val="nil"/>
              <w:right w:val="nil"/>
            </w:tcBorders>
          </w:tcPr>
          <w:p w14:paraId="5905198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B18D7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156</w:t>
            </w:r>
          </w:p>
        </w:tc>
        <w:tc>
          <w:tcPr>
            <w:tcW w:w="1701" w:type="dxa"/>
            <w:tcBorders>
              <w:top w:val="nil"/>
              <w:left w:val="single" w:sz="4" w:space="0" w:color="auto"/>
              <w:bottom w:val="nil"/>
              <w:right w:val="single" w:sz="12" w:space="0" w:color="auto"/>
            </w:tcBorders>
            <w:vAlign w:val="center"/>
          </w:tcPr>
          <w:p w14:paraId="3D8CC8E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2A94757" w14:textId="77777777" w:rsidTr="0039492E">
        <w:trPr>
          <w:jc w:val="center"/>
        </w:trPr>
        <w:tc>
          <w:tcPr>
            <w:tcW w:w="567" w:type="dxa"/>
            <w:tcBorders>
              <w:top w:val="nil"/>
              <w:left w:val="single" w:sz="12" w:space="0" w:color="auto"/>
              <w:bottom w:val="nil"/>
              <w:right w:val="single" w:sz="4" w:space="0" w:color="auto"/>
            </w:tcBorders>
          </w:tcPr>
          <w:p w14:paraId="7DCDFA7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41</w:t>
            </w:r>
          </w:p>
        </w:tc>
        <w:tc>
          <w:tcPr>
            <w:tcW w:w="5372" w:type="dxa"/>
            <w:tcBorders>
              <w:top w:val="nil"/>
              <w:left w:val="nil"/>
              <w:bottom w:val="nil"/>
              <w:right w:val="nil"/>
            </w:tcBorders>
          </w:tcPr>
          <w:p w14:paraId="620F7F9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Додається або вилучається на кожні 10 мм зміни</w:t>
            </w:r>
          </w:p>
          <w:p w14:paraId="079F09E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глибини свердління кільцевими алмазними свердлами з</w:t>
            </w:r>
          </w:p>
          <w:p w14:paraId="7B4B4C9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застосуванням охолоджувальної рідини /води/ в</w:t>
            </w:r>
          </w:p>
          <w:p w14:paraId="12C611C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залізобетонних конструкціях вертикальних отворів</w:t>
            </w:r>
          </w:p>
          <w:p w14:paraId="53A3C4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20 мм - вилучається 140мм</w:t>
            </w:r>
          </w:p>
        </w:tc>
        <w:tc>
          <w:tcPr>
            <w:tcW w:w="1417" w:type="dxa"/>
            <w:tcBorders>
              <w:top w:val="nil"/>
              <w:left w:val="single" w:sz="4" w:space="0" w:color="auto"/>
              <w:bottom w:val="nil"/>
              <w:right w:val="nil"/>
            </w:tcBorders>
          </w:tcPr>
          <w:p w14:paraId="4CC75BB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16799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-156</w:t>
            </w:r>
          </w:p>
        </w:tc>
        <w:tc>
          <w:tcPr>
            <w:tcW w:w="1701" w:type="dxa"/>
            <w:tcBorders>
              <w:top w:val="nil"/>
              <w:left w:val="single" w:sz="4" w:space="0" w:color="auto"/>
              <w:bottom w:val="nil"/>
              <w:right w:val="single" w:sz="12" w:space="0" w:color="auto"/>
            </w:tcBorders>
            <w:vAlign w:val="center"/>
          </w:tcPr>
          <w:p w14:paraId="54433DD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45B6CF4" w14:textId="77777777" w:rsidTr="0039492E">
        <w:trPr>
          <w:jc w:val="center"/>
        </w:trPr>
        <w:tc>
          <w:tcPr>
            <w:tcW w:w="567" w:type="dxa"/>
            <w:tcBorders>
              <w:top w:val="nil"/>
              <w:left w:val="single" w:sz="12" w:space="0" w:color="auto"/>
              <w:bottom w:val="nil"/>
              <w:right w:val="single" w:sz="4" w:space="0" w:color="auto"/>
            </w:tcBorders>
          </w:tcPr>
          <w:p w14:paraId="2322985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42</w:t>
            </w:r>
          </w:p>
        </w:tc>
        <w:tc>
          <w:tcPr>
            <w:tcW w:w="5372" w:type="dxa"/>
            <w:tcBorders>
              <w:top w:val="nil"/>
              <w:left w:val="nil"/>
              <w:bottom w:val="nil"/>
              <w:right w:val="nil"/>
            </w:tcBorders>
          </w:tcPr>
          <w:p w14:paraId="013B233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сходів прямолінійних і криволінійних, пожежних</w:t>
            </w:r>
          </w:p>
          <w:p w14:paraId="54C3A8A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 огорожею</w:t>
            </w:r>
          </w:p>
        </w:tc>
        <w:tc>
          <w:tcPr>
            <w:tcW w:w="1417" w:type="dxa"/>
            <w:tcBorders>
              <w:top w:val="nil"/>
              <w:left w:val="single" w:sz="4" w:space="0" w:color="auto"/>
              <w:bottom w:val="nil"/>
              <w:right w:val="nil"/>
            </w:tcBorders>
          </w:tcPr>
          <w:p w14:paraId="7129480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7BC756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0,0948</w:t>
            </w:r>
          </w:p>
        </w:tc>
        <w:tc>
          <w:tcPr>
            <w:tcW w:w="1701" w:type="dxa"/>
            <w:tcBorders>
              <w:top w:val="nil"/>
              <w:left w:val="single" w:sz="4" w:space="0" w:color="auto"/>
              <w:bottom w:val="nil"/>
              <w:right w:val="single" w:sz="12" w:space="0" w:color="auto"/>
            </w:tcBorders>
            <w:vAlign w:val="center"/>
          </w:tcPr>
          <w:p w14:paraId="73EFDF6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4342DE3" w14:textId="77777777" w:rsidTr="0039492E">
        <w:trPr>
          <w:jc w:val="center"/>
        </w:trPr>
        <w:tc>
          <w:tcPr>
            <w:tcW w:w="567" w:type="dxa"/>
            <w:tcBorders>
              <w:top w:val="nil"/>
              <w:left w:val="single" w:sz="12" w:space="0" w:color="auto"/>
              <w:bottom w:val="nil"/>
              <w:right w:val="single" w:sz="4" w:space="0" w:color="auto"/>
            </w:tcBorders>
          </w:tcPr>
          <w:p w14:paraId="526FBF5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43</w:t>
            </w:r>
          </w:p>
        </w:tc>
        <w:tc>
          <w:tcPr>
            <w:tcW w:w="5372" w:type="dxa"/>
            <w:tcBorders>
              <w:top w:val="nil"/>
              <w:left w:val="nil"/>
              <w:bottom w:val="nil"/>
              <w:right w:val="nil"/>
            </w:tcBorders>
          </w:tcPr>
          <w:p w14:paraId="240CE36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Очищення поверхонь щітками</w:t>
            </w:r>
          </w:p>
        </w:tc>
        <w:tc>
          <w:tcPr>
            <w:tcW w:w="1417" w:type="dxa"/>
            <w:tcBorders>
              <w:top w:val="nil"/>
              <w:left w:val="single" w:sz="4" w:space="0" w:color="auto"/>
              <w:bottom w:val="nil"/>
              <w:right w:val="nil"/>
            </w:tcBorders>
          </w:tcPr>
          <w:p w14:paraId="1D7D66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C4975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5,65</w:t>
            </w:r>
          </w:p>
        </w:tc>
        <w:tc>
          <w:tcPr>
            <w:tcW w:w="1701" w:type="dxa"/>
            <w:tcBorders>
              <w:top w:val="nil"/>
              <w:left w:val="single" w:sz="4" w:space="0" w:color="auto"/>
              <w:bottom w:val="nil"/>
              <w:right w:val="single" w:sz="12" w:space="0" w:color="auto"/>
            </w:tcBorders>
            <w:vAlign w:val="center"/>
          </w:tcPr>
          <w:p w14:paraId="06EE04A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66CC23E" w14:textId="77777777" w:rsidTr="0039492E">
        <w:trPr>
          <w:jc w:val="center"/>
        </w:trPr>
        <w:tc>
          <w:tcPr>
            <w:tcW w:w="567" w:type="dxa"/>
            <w:tcBorders>
              <w:top w:val="nil"/>
              <w:left w:val="single" w:sz="12" w:space="0" w:color="auto"/>
              <w:bottom w:val="nil"/>
              <w:right w:val="single" w:sz="4" w:space="0" w:color="auto"/>
            </w:tcBorders>
          </w:tcPr>
          <w:p w14:paraId="10D14D6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44</w:t>
            </w:r>
          </w:p>
        </w:tc>
        <w:tc>
          <w:tcPr>
            <w:tcW w:w="5372" w:type="dxa"/>
            <w:tcBorders>
              <w:top w:val="nil"/>
              <w:left w:val="nil"/>
              <w:bottom w:val="nil"/>
              <w:right w:val="nil"/>
            </w:tcBorders>
          </w:tcPr>
          <w:p w14:paraId="4893770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металевих поверхонь за один раз</w:t>
            </w:r>
          </w:p>
          <w:p w14:paraId="5C49549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ґрунтовкою ГФ-021</w:t>
            </w:r>
          </w:p>
        </w:tc>
        <w:tc>
          <w:tcPr>
            <w:tcW w:w="1417" w:type="dxa"/>
            <w:tcBorders>
              <w:top w:val="nil"/>
              <w:left w:val="single" w:sz="4" w:space="0" w:color="auto"/>
              <w:bottom w:val="nil"/>
              <w:right w:val="nil"/>
            </w:tcBorders>
          </w:tcPr>
          <w:p w14:paraId="043F7FB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313A5A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5,65</w:t>
            </w:r>
          </w:p>
        </w:tc>
        <w:tc>
          <w:tcPr>
            <w:tcW w:w="1701" w:type="dxa"/>
            <w:tcBorders>
              <w:top w:val="nil"/>
              <w:left w:val="single" w:sz="4" w:space="0" w:color="auto"/>
              <w:bottom w:val="nil"/>
              <w:right w:val="single" w:sz="12" w:space="0" w:color="auto"/>
            </w:tcBorders>
            <w:vAlign w:val="center"/>
          </w:tcPr>
          <w:p w14:paraId="73C6385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37DCC9B" w14:textId="77777777" w:rsidTr="0039492E">
        <w:trPr>
          <w:jc w:val="center"/>
        </w:trPr>
        <w:tc>
          <w:tcPr>
            <w:tcW w:w="567" w:type="dxa"/>
            <w:tcBorders>
              <w:top w:val="nil"/>
              <w:left w:val="single" w:sz="12" w:space="0" w:color="auto"/>
              <w:bottom w:val="nil"/>
              <w:right w:val="single" w:sz="4" w:space="0" w:color="auto"/>
            </w:tcBorders>
          </w:tcPr>
          <w:p w14:paraId="65648D9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45</w:t>
            </w:r>
          </w:p>
        </w:tc>
        <w:tc>
          <w:tcPr>
            <w:tcW w:w="5372" w:type="dxa"/>
            <w:tcBorders>
              <w:top w:val="nil"/>
              <w:left w:val="nil"/>
              <w:bottom w:val="nil"/>
              <w:right w:val="nil"/>
            </w:tcBorders>
          </w:tcPr>
          <w:p w14:paraId="5D98446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металевих поґрунтованих поверхонь</w:t>
            </w:r>
          </w:p>
          <w:p w14:paraId="3585E56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емаллю ПФ-115 за 2 рази</w:t>
            </w:r>
          </w:p>
        </w:tc>
        <w:tc>
          <w:tcPr>
            <w:tcW w:w="1417" w:type="dxa"/>
            <w:tcBorders>
              <w:top w:val="nil"/>
              <w:left w:val="single" w:sz="4" w:space="0" w:color="auto"/>
              <w:bottom w:val="nil"/>
              <w:right w:val="nil"/>
            </w:tcBorders>
          </w:tcPr>
          <w:p w14:paraId="6CBDCDF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9490F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5,65</w:t>
            </w:r>
          </w:p>
        </w:tc>
        <w:tc>
          <w:tcPr>
            <w:tcW w:w="1701" w:type="dxa"/>
            <w:tcBorders>
              <w:top w:val="nil"/>
              <w:left w:val="single" w:sz="4" w:space="0" w:color="auto"/>
              <w:bottom w:val="nil"/>
              <w:right w:val="single" w:sz="12" w:space="0" w:color="auto"/>
            </w:tcBorders>
            <w:vAlign w:val="center"/>
          </w:tcPr>
          <w:p w14:paraId="068A522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83F8A75" w14:textId="77777777" w:rsidTr="0039492E">
        <w:trPr>
          <w:jc w:val="center"/>
        </w:trPr>
        <w:tc>
          <w:tcPr>
            <w:tcW w:w="567" w:type="dxa"/>
            <w:tcBorders>
              <w:top w:val="nil"/>
              <w:left w:val="single" w:sz="12" w:space="0" w:color="auto"/>
              <w:bottom w:val="nil"/>
              <w:right w:val="single" w:sz="4" w:space="0" w:color="auto"/>
            </w:tcBorders>
          </w:tcPr>
          <w:p w14:paraId="0C1EF92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46</w:t>
            </w:r>
          </w:p>
        </w:tc>
        <w:tc>
          <w:tcPr>
            <w:tcW w:w="5372" w:type="dxa"/>
            <w:tcBorders>
              <w:top w:val="nil"/>
              <w:left w:val="nil"/>
              <w:bottom w:val="nil"/>
              <w:right w:val="nil"/>
            </w:tcBorders>
          </w:tcPr>
          <w:p w14:paraId="1B49126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сходів аварійного виходу бетон важкий В</w:t>
            </w:r>
          </w:p>
          <w:p w14:paraId="5D53CCF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10 (М 150), крупнiсть заповнювача 20-40мм</w:t>
            </w:r>
          </w:p>
        </w:tc>
        <w:tc>
          <w:tcPr>
            <w:tcW w:w="1417" w:type="dxa"/>
            <w:tcBorders>
              <w:top w:val="nil"/>
              <w:left w:val="single" w:sz="4" w:space="0" w:color="auto"/>
              <w:bottom w:val="nil"/>
              <w:right w:val="nil"/>
            </w:tcBorders>
          </w:tcPr>
          <w:p w14:paraId="72EAE78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8C066E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7,5</w:t>
            </w:r>
          </w:p>
        </w:tc>
        <w:tc>
          <w:tcPr>
            <w:tcW w:w="1701" w:type="dxa"/>
            <w:tcBorders>
              <w:top w:val="nil"/>
              <w:left w:val="single" w:sz="4" w:space="0" w:color="auto"/>
              <w:bottom w:val="nil"/>
              <w:right w:val="single" w:sz="12" w:space="0" w:color="auto"/>
            </w:tcBorders>
            <w:vAlign w:val="center"/>
          </w:tcPr>
          <w:p w14:paraId="48379A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72D5A35" w14:textId="77777777" w:rsidTr="0039492E">
        <w:trPr>
          <w:jc w:val="center"/>
        </w:trPr>
        <w:tc>
          <w:tcPr>
            <w:tcW w:w="567" w:type="dxa"/>
            <w:tcBorders>
              <w:top w:val="nil"/>
              <w:left w:val="single" w:sz="12" w:space="0" w:color="auto"/>
              <w:bottom w:val="nil"/>
              <w:right w:val="single" w:sz="4" w:space="0" w:color="auto"/>
            </w:tcBorders>
          </w:tcPr>
          <w:p w14:paraId="58AF76D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47</w:t>
            </w:r>
          </w:p>
        </w:tc>
        <w:tc>
          <w:tcPr>
            <w:tcW w:w="5372" w:type="dxa"/>
            <w:tcBorders>
              <w:top w:val="nil"/>
              <w:left w:val="nil"/>
              <w:bottom w:val="nil"/>
              <w:right w:val="nil"/>
            </w:tcBorders>
          </w:tcPr>
          <w:p w14:paraId="5E6F8CE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787DF9A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пилкою  DZ-S Set B HYDROSTRESS при глибині різання</w:t>
            </w:r>
          </w:p>
          <w:p w14:paraId="13DF2C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500 мм</w:t>
            </w:r>
          </w:p>
        </w:tc>
        <w:tc>
          <w:tcPr>
            <w:tcW w:w="1417" w:type="dxa"/>
            <w:tcBorders>
              <w:top w:val="nil"/>
              <w:left w:val="single" w:sz="4" w:space="0" w:color="auto"/>
              <w:bottom w:val="nil"/>
              <w:right w:val="nil"/>
            </w:tcBorders>
          </w:tcPr>
          <w:p w14:paraId="73C7541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різ.</w:t>
            </w:r>
          </w:p>
        </w:tc>
        <w:tc>
          <w:tcPr>
            <w:tcW w:w="1418" w:type="dxa"/>
            <w:tcBorders>
              <w:top w:val="nil"/>
              <w:left w:val="single" w:sz="4" w:space="0" w:color="auto"/>
              <w:bottom w:val="nil"/>
              <w:right w:val="single" w:sz="4" w:space="0" w:color="auto"/>
            </w:tcBorders>
          </w:tcPr>
          <w:p w14:paraId="40F30F5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8,4</w:t>
            </w:r>
          </w:p>
        </w:tc>
        <w:tc>
          <w:tcPr>
            <w:tcW w:w="1701" w:type="dxa"/>
            <w:tcBorders>
              <w:top w:val="nil"/>
              <w:left w:val="single" w:sz="4" w:space="0" w:color="auto"/>
              <w:bottom w:val="nil"/>
              <w:right w:val="single" w:sz="12" w:space="0" w:color="auto"/>
            </w:tcBorders>
            <w:vAlign w:val="center"/>
          </w:tcPr>
          <w:p w14:paraId="479F593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71A8374" w14:textId="77777777" w:rsidTr="0039492E">
        <w:trPr>
          <w:jc w:val="center"/>
        </w:trPr>
        <w:tc>
          <w:tcPr>
            <w:tcW w:w="567" w:type="dxa"/>
            <w:tcBorders>
              <w:top w:val="nil"/>
              <w:left w:val="single" w:sz="12" w:space="0" w:color="auto"/>
              <w:bottom w:val="nil"/>
              <w:right w:val="single" w:sz="4" w:space="0" w:color="auto"/>
            </w:tcBorders>
          </w:tcPr>
          <w:p w14:paraId="31EA7FF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48</w:t>
            </w:r>
          </w:p>
        </w:tc>
        <w:tc>
          <w:tcPr>
            <w:tcW w:w="5372" w:type="dxa"/>
            <w:tcBorders>
              <w:top w:val="nil"/>
              <w:left w:val="nil"/>
              <w:bottom w:val="nil"/>
              <w:right w:val="nil"/>
            </w:tcBorders>
          </w:tcPr>
          <w:p w14:paraId="0C3B0E7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10 мм зміни глибини</w:t>
            </w:r>
          </w:p>
          <w:p w14:paraId="50A7349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399854C6" w14:textId="77777777" w:rsidR="0075570C" w:rsidRPr="0039492E" w:rsidRDefault="0075570C" w:rsidP="0075570C">
            <w:pPr>
              <w:keepLines/>
              <w:autoSpaceDE w:val="0"/>
              <w:autoSpaceDN w:val="0"/>
              <w:spacing w:after="0" w:line="240" w:lineRule="auto"/>
              <w:rPr>
                <w:rFonts w:ascii="Arial" w:eastAsia="Times New Roman" w:hAnsi="Arial" w:cs="Arial"/>
                <w:sz w:val="20"/>
                <w:szCs w:val="20"/>
                <w:lang w:val="en-US"/>
              </w:rPr>
            </w:pPr>
            <w:r w:rsidRPr="0039492E">
              <w:rPr>
                <w:rFonts w:ascii="Arial" w:eastAsia="Times New Roman" w:hAnsi="Arial" w:cs="Arial"/>
                <w:spacing w:val="-3"/>
                <w:sz w:val="20"/>
                <w:szCs w:val="20"/>
                <w:lang w:val="uk-UA"/>
              </w:rPr>
              <w:t>пилкою DZ-S Set B HYDROSTRESS -виключати 380мм</w:t>
            </w:r>
          </w:p>
        </w:tc>
        <w:tc>
          <w:tcPr>
            <w:tcW w:w="1417" w:type="dxa"/>
            <w:tcBorders>
              <w:top w:val="nil"/>
              <w:left w:val="single" w:sz="4" w:space="0" w:color="auto"/>
              <w:bottom w:val="nil"/>
              <w:right w:val="nil"/>
            </w:tcBorders>
          </w:tcPr>
          <w:p w14:paraId="23F90F5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реза</w:t>
            </w:r>
          </w:p>
        </w:tc>
        <w:tc>
          <w:tcPr>
            <w:tcW w:w="1418" w:type="dxa"/>
            <w:tcBorders>
              <w:top w:val="nil"/>
              <w:left w:val="single" w:sz="4" w:space="0" w:color="auto"/>
              <w:bottom w:val="nil"/>
              <w:right w:val="single" w:sz="4" w:space="0" w:color="auto"/>
            </w:tcBorders>
          </w:tcPr>
          <w:p w14:paraId="24CD52A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-8,4</w:t>
            </w:r>
          </w:p>
        </w:tc>
        <w:tc>
          <w:tcPr>
            <w:tcW w:w="1701" w:type="dxa"/>
            <w:tcBorders>
              <w:top w:val="nil"/>
              <w:left w:val="single" w:sz="4" w:space="0" w:color="auto"/>
              <w:bottom w:val="nil"/>
              <w:right w:val="single" w:sz="12" w:space="0" w:color="auto"/>
            </w:tcBorders>
            <w:vAlign w:val="center"/>
          </w:tcPr>
          <w:p w14:paraId="73E9457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4BBE725" w14:textId="77777777" w:rsidTr="0039492E">
        <w:trPr>
          <w:jc w:val="center"/>
        </w:trPr>
        <w:tc>
          <w:tcPr>
            <w:tcW w:w="567" w:type="dxa"/>
            <w:tcBorders>
              <w:top w:val="nil"/>
              <w:left w:val="single" w:sz="12" w:space="0" w:color="auto"/>
              <w:bottom w:val="nil"/>
              <w:right w:val="single" w:sz="4" w:space="0" w:color="auto"/>
            </w:tcBorders>
          </w:tcPr>
          <w:p w14:paraId="2F31CCF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49</w:t>
            </w:r>
          </w:p>
        </w:tc>
        <w:tc>
          <w:tcPr>
            <w:tcW w:w="5372" w:type="dxa"/>
            <w:tcBorders>
              <w:top w:val="nil"/>
              <w:left w:val="nil"/>
              <w:bottom w:val="nil"/>
              <w:right w:val="nil"/>
            </w:tcBorders>
          </w:tcPr>
          <w:p w14:paraId="2491C33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06FA6BB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пилкою  DZ-S Set B HYDROSTRESS при глибині різання</w:t>
            </w:r>
          </w:p>
          <w:p w14:paraId="5002624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500 мм</w:t>
            </w:r>
          </w:p>
        </w:tc>
        <w:tc>
          <w:tcPr>
            <w:tcW w:w="1417" w:type="dxa"/>
            <w:tcBorders>
              <w:top w:val="nil"/>
              <w:left w:val="single" w:sz="4" w:space="0" w:color="auto"/>
              <w:bottom w:val="nil"/>
              <w:right w:val="nil"/>
            </w:tcBorders>
          </w:tcPr>
          <w:p w14:paraId="06813D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різ.</w:t>
            </w:r>
          </w:p>
        </w:tc>
        <w:tc>
          <w:tcPr>
            <w:tcW w:w="1418" w:type="dxa"/>
            <w:tcBorders>
              <w:top w:val="nil"/>
              <w:left w:val="single" w:sz="4" w:space="0" w:color="auto"/>
              <w:bottom w:val="nil"/>
              <w:right w:val="single" w:sz="4" w:space="0" w:color="auto"/>
            </w:tcBorders>
          </w:tcPr>
          <w:p w14:paraId="2711B2D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4,2</w:t>
            </w:r>
          </w:p>
        </w:tc>
        <w:tc>
          <w:tcPr>
            <w:tcW w:w="1701" w:type="dxa"/>
            <w:tcBorders>
              <w:top w:val="nil"/>
              <w:left w:val="single" w:sz="4" w:space="0" w:color="auto"/>
              <w:bottom w:val="nil"/>
              <w:right w:val="single" w:sz="12" w:space="0" w:color="auto"/>
            </w:tcBorders>
            <w:vAlign w:val="center"/>
          </w:tcPr>
          <w:p w14:paraId="6D07866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ECDF666" w14:textId="77777777" w:rsidTr="0039492E">
        <w:trPr>
          <w:jc w:val="center"/>
        </w:trPr>
        <w:tc>
          <w:tcPr>
            <w:tcW w:w="567" w:type="dxa"/>
            <w:tcBorders>
              <w:top w:val="nil"/>
              <w:left w:val="single" w:sz="12" w:space="0" w:color="auto"/>
              <w:bottom w:val="nil"/>
              <w:right w:val="single" w:sz="4" w:space="0" w:color="auto"/>
            </w:tcBorders>
          </w:tcPr>
          <w:p w14:paraId="479F6C7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50</w:t>
            </w:r>
          </w:p>
        </w:tc>
        <w:tc>
          <w:tcPr>
            <w:tcW w:w="5372" w:type="dxa"/>
            <w:tcBorders>
              <w:top w:val="nil"/>
              <w:left w:val="nil"/>
              <w:bottom w:val="nil"/>
              <w:right w:val="nil"/>
            </w:tcBorders>
          </w:tcPr>
          <w:p w14:paraId="4A107B3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10 мм зміни глибини</w:t>
            </w:r>
          </w:p>
          <w:p w14:paraId="7553444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166FD940" w14:textId="77777777" w:rsidR="0075570C" w:rsidRPr="0039492E" w:rsidRDefault="0075570C" w:rsidP="0075570C">
            <w:pPr>
              <w:keepLines/>
              <w:autoSpaceDE w:val="0"/>
              <w:autoSpaceDN w:val="0"/>
              <w:spacing w:after="0" w:line="240" w:lineRule="auto"/>
              <w:rPr>
                <w:rFonts w:ascii="Arial" w:eastAsia="Times New Roman" w:hAnsi="Arial" w:cs="Arial"/>
                <w:sz w:val="20"/>
                <w:szCs w:val="20"/>
                <w:lang w:val="en-US"/>
              </w:rPr>
            </w:pPr>
            <w:r w:rsidRPr="0039492E">
              <w:rPr>
                <w:rFonts w:ascii="Arial" w:eastAsia="Times New Roman" w:hAnsi="Arial" w:cs="Arial"/>
                <w:spacing w:val="-3"/>
                <w:sz w:val="20"/>
                <w:szCs w:val="20"/>
                <w:lang w:val="uk-UA"/>
              </w:rPr>
              <w:t>пилкою DZ-S Set B HYDROSTRESS -виключати 250мм</w:t>
            </w:r>
          </w:p>
        </w:tc>
        <w:tc>
          <w:tcPr>
            <w:tcW w:w="1417" w:type="dxa"/>
            <w:tcBorders>
              <w:top w:val="nil"/>
              <w:left w:val="single" w:sz="4" w:space="0" w:color="auto"/>
              <w:bottom w:val="nil"/>
              <w:right w:val="nil"/>
            </w:tcBorders>
          </w:tcPr>
          <w:p w14:paraId="5BEE243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реза</w:t>
            </w:r>
          </w:p>
        </w:tc>
        <w:tc>
          <w:tcPr>
            <w:tcW w:w="1418" w:type="dxa"/>
            <w:tcBorders>
              <w:top w:val="nil"/>
              <w:left w:val="single" w:sz="4" w:space="0" w:color="auto"/>
              <w:bottom w:val="nil"/>
              <w:right w:val="single" w:sz="4" w:space="0" w:color="auto"/>
            </w:tcBorders>
          </w:tcPr>
          <w:p w14:paraId="59F06C7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-4,2</w:t>
            </w:r>
          </w:p>
        </w:tc>
        <w:tc>
          <w:tcPr>
            <w:tcW w:w="1701" w:type="dxa"/>
            <w:tcBorders>
              <w:top w:val="nil"/>
              <w:left w:val="single" w:sz="4" w:space="0" w:color="auto"/>
              <w:bottom w:val="nil"/>
              <w:right w:val="single" w:sz="12" w:space="0" w:color="auto"/>
            </w:tcBorders>
            <w:vAlign w:val="center"/>
          </w:tcPr>
          <w:p w14:paraId="777E995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28C6617" w14:textId="77777777" w:rsidTr="0039492E">
        <w:trPr>
          <w:jc w:val="center"/>
        </w:trPr>
        <w:tc>
          <w:tcPr>
            <w:tcW w:w="567" w:type="dxa"/>
            <w:tcBorders>
              <w:top w:val="nil"/>
              <w:left w:val="single" w:sz="12" w:space="0" w:color="auto"/>
              <w:bottom w:val="nil"/>
              <w:right w:val="single" w:sz="4" w:space="0" w:color="auto"/>
            </w:tcBorders>
          </w:tcPr>
          <w:p w14:paraId="4E7285B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51</w:t>
            </w:r>
          </w:p>
        </w:tc>
        <w:tc>
          <w:tcPr>
            <w:tcW w:w="5372" w:type="dxa"/>
            <w:tcBorders>
              <w:top w:val="nil"/>
              <w:left w:val="nil"/>
              <w:bottom w:val="nil"/>
              <w:right w:val="nil"/>
            </w:tcBorders>
          </w:tcPr>
          <w:p w14:paraId="1A7F9A9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2C5A4AA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пилкою  DZ-S Set B HYDROSTRESS при глибині різання</w:t>
            </w:r>
          </w:p>
          <w:p w14:paraId="1EEFB50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500 мм</w:t>
            </w:r>
          </w:p>
        </w:tc>
        <w:tc>
          <w:tcPr>
            <w:tcW w:w="1417" w:type="dxa"/>
            <w:tcBorders>
              <w:top w:val="nil"/>
              <w:left w:val="single" w:sz="4" w:space="0" w:color="auto"/>
              <w:bottom w:val="nil"/>
              <w:right w:val="nil"/>
            </w:tcBorders>
          </w:tcPr>
          <w:p w14:paraId="6D01844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різ.</w:t>
            </w:r>
          </w:p>
        </w:tc>
        <w:tc>
          <w:tcPr>
            <w:tcW w:w="1418" w:type="dxa"/>
            <w:tcBorders>
              <w:top w:val="nil"/>
              <w:left w:val="single" w:sz="4" w:space="0" w:color="auto"/>
              <w:bottom w:val="nil"/>
              <w:right w:val="single" w:sz="4" w:space="0" w:color="auto"/>
            </w:tcBorders>
          </w:tcPr>
          <w:p w14:paraId="6E3C2F0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8,252</w:t>
            </w:r>
          </w:p>
        </w:tc>
        <w:tc>
          <w:tcPr>
            <w:tcW w:w="1701" w:type="dxa"/>
            <w:tcBorders>
              <w:top w:val="nil"/>
              <w:left w:val="single" w:sz="4" w:space="0" w:color="auto"/>
              <w:bottom w:val="nil"/>
              <w:right w:val="single" w:sz="12" w:space="0" w:color="auto"/>
            </w:tcBorders>
            <w:vAlign w:val="center"/>
          </w:tcPr>
          <w:p w14:paraId="15E4B8A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AE150D9" w14:textId="77777777" w:rsidTr="0039492E">
        <w:trPr>
          <w:jc w:val="center"/>
        </w:trPr>
        <w:tc>
          <w:tcPr>
            <w:tcW w:w="567" w:type="dxa"/>
            <w:tcBorders>
              <w:top w:val="nil"/>
              <w:left w:val="single" w:sz="12" w:space="0" w:color="auto"/>
              <w:bottom w:val="nil"/>
              <w:right w:val="single" w:sz="4" w:space="0" w:color="auto"/>
            </w:tcBorders>
          </w:tcPr>
          <w:p w14:paraId="5F353328" w14:textId="4F1E5556" w:rsid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52</w:t>
            </w:r>
          </w:p>
          <w:p w14:paraId="59BCA4C0" w14:textId="77777777" w:rsidR="0075570C" w:rsidRPr="0039492E" w:rsidRDefault="0075570C" w:rsidP="0039492E">
            <w:pPr>
              <w:rPr>
                <w:rFonts w:ascii="Arial" w:eastAsia="Times New Roman" w:hAnsi="Arial" w:cs="Arial"/>
                <w:sz w:val="20"/>
                <w:szCs w:val="20"/>
              </w:rPr>
            </w:pPr>
          </w:p>
        </w:tc>
        <w:tc>
          <w:tcPr>
            <w:tcW w:w="5372" w:type="dxa"/>
            <w:tcBorders>
              <w:top w:val="nil"/>
              <w:left w:val="nil"/>
              <w:bottom w:val="nil"/>
              <w:right w:val="nil"/>
            </w:tcBorders>
          </w:tcPr>
          <w:p w14:paraId="16F8653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10 мм зміни глибини</w:t>
            </w:r>
          </w:p>
          <w:p w14:paraId="524FDE1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5D084D3B" w14:textId="77777777" w:rsidR="0075570C" w:rsidRPr="0039492E" w:rsidRDefault="0075570C" w:rsidP="0075570C">
            <w:pPr>
              <w:keepLines/>
              <w:autoSpaceDE w:val="0"/>
              <w:autoSpaceDN w:val="0"/>
              <w:spacing w:after="0" w:line="240" w:lineRule="auto"/>
              <w:rPr>
                <w:rFonts w:ascii="Arial" w:eastAsia="Times New Roman" w:hAnsi="Arial" w:cs="Arial"/>
                <w:sz w:val="20"/>
                <w:szCs w:val="20"/>
                <w:lang w:val="en-US"/>
              </w:rPr>
            </w:pPr>
            <w:r w:rsidRPr="0039492E">
              <w:rPr>
                <w:rFonts w:ascii="Arial" w:eastAsia="Times New Roman" w:hAnsi="Arial" w:cs="Arial"/>
                <w:spacing w:val="-3"/>
                <w:sz w:val="20"/>
                <w:szCs w:val="20"/>
                <w:lang w:val="uk-UA"/>
              </w:rPr>
              <w:t>пилкою DZ-S Set B HYDROSTRESS -виключати 120мм</w:t>
            </w:r>
          </w:p>
        </w:tc>
        <w:tc>
          <w:tcPr>
            <w:tcW w:w="1417" w:type="dxa"/>
            <w:tcBorders>
              <w:top w:val="nil"/>
              <w:left w:val="single" w:sz="4" w:space="0" w:color="auto"/>
              <w:bottom w:val="nil"/>
              <w:right w:val="nil"/>
            </w:tcBorders>
          </w:tcPr>
          <w:p w14:paraId="2287BCB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реза</w:t>
            </w:r>
          </w:p>
        </w:tc>
        <w:tc>
          <w:tcPr>
            <w:tcW w:w="1418" w:type="dxa"/>
            <w:tcBorders>
              <w:top w:val="nil"/>
              <w:left w:val="single" w:sz="4" w:space="0" w:color="auto"/>
              <w:bottom w:val="nil"/>
              <w:right w:val="single" w:sz="4" w:space="0" w:color="auto"/>
            </w:tcBorders>
          </w:tcPr>
          <w:p w14:paraId="4C5F314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-8,252</w:t>
            </w:r>
          </w:p>
        </w:tc>
        <w:tc>
          <w:tcPr>
            <w:tcW w:w="1701" w:type="dxa"/>
            <w:tcBorders>
              <w:top w:val="nil"/>
              <w:left w:val="single" w:sz="4" w:space="0" w:color="auto"/>
              <w:bottom w:val="nil"/>
              <w:right w:val="single" w:sz="12" w:space="0" w:color="auto"/>
            </w:tcBorders>
            <w:vAlign w:val="center"/>
          </w:tcPr>
          <w:p w14:paraId="7AF2ACE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40E770C5" w14:textId="64036730" w:rsidR="0039492E" w:rsidRDefault="0039492E" w:rsidP="0075570C">
      <w:pPr>
        <w:autoSpaceDE w:val="0"/>
        <w:autoSpaceDN w:val="0"/>
        <w:spacing w:after="0" w:line="240" w:lineRule="auto"/>
        <w:rPr>
          <w:rFonts w:ascii="Times New Roman" w:eastAsia="Times New Roman" w:hAnsi="Times New Roman" w:cs="Times New Roman"/>
          <w:sz w:val="2"/>
          <w:szCs w:val="2"/>
        </w:rPr>
      </w:pPr>
    </w:p>
    <w:p w14:paraId="52CED11F" w14:textId="77777777" w:rsidR="0039492E" w:rsidRPr="0039492E" w:rsidRDefault="0039492E" w:rsidP="0039492E">
      <w:pPr>
        <w:rPr>
          <w:rFonts w:ascii="Times New Roman" w:eastAsia="Times New Roman" w:hAnsi="Times New Roman" w:cs="Times New Roman"/>
          <w:sz w:val="2"/>
          <w:szCs w:val="2"/>
        </w:rPr>
      </w:pPr>
    </w:p>
    <w:p w14:paraId="2C093DB9" w14:textId="77777777" w:rsidR="0039492E" w:rsidRPr="0039492E" w:rsidRDefault="0039492E" w:rsidP="0039492E">
      <w:pPr>
        <w:rPr>
          <w:rFonts w:ascii="Times New Roman" w:eastAsia="Times New Roman" w:hAnsi="Times New Roman" w:cs="Times New Roman"/>
          <w:sz w:val="2"/>
          <w:szCs w:val="2"/>
        </w:rPr>
      </w:pPr>
    </w:p>
    <w:p w14:paraId="65BCF77B" w14:textId="77777777" w:rsidR="0039492E" w:rsidRPr="0039492E" w:rsidRDefault="0039492E" w:rsidP="0039492E">
      <w:pPr>
        <w:rPr>
          <w:rFonts w:ascii="Times New Roman" w:eastAsia="Times New Roman" w:hAnsi="Times New Roman" w:cs="Times New Roman"/>
          <w:sz w:val="2"/>
          <w:szCs w:val="2"/>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11F99B5F" w14:textId="77777777" w:rsidTr="0039492E">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9DE0A8A" w14:textId="15D3F1B7" w:rsidR="0075570C" w:rsidRPr="0039492E" w:rsidRDefault="0039492E" w:rsidP="0075570C">
            <w:pPr>
              <w:keepLines/>
              <w:autoSpaceDE w:val="0"/>
              <w:autoSpaceDN w:val="0"/>
              <w:spacing w:after="0" w:line="240" w:lineRule="auto"/>
              <w:jc w:val="center"/>
              <w:rPr>
                <w:rFonts w:ascii="Arial" w:eastAsia="Times New Roman" w:hAnsi="Arial" w:cs="Arial"/>
                <w:sz w:val="20"/>
                <w:szCs w:val="20"/>
              </w:rPr>
            </w:pPr>
            <w:r>
              <w:rPr>
                <w:rFonts w:ascii="Times New Roman" w:eastAsia="Times New Roman" w:hAnsi="Times New Roman" w:cs="Times New Roman"/>
                <w:sz w:val="2"/>
                <w:szCs w:val="2"/>
              </w:rPr>
              <w:lastRenderedPageBreak/>
              <w:tab/>
            </w:r>
            <w:r w:rsidR="0075570C" w:rsidRPr="0039492E">
              <w:rPr>
                <w:rFonts w:ascii="Arial" w:eastAsia="Times New Roman" w:hAnsi="Arial" w:cs="Arial"/>
                <w:spacing w:val="-3"/>
                <w:sz w:val="20"/>
                <w:szCs w:val="20"/>
                <w:lang w:val="uk-UA"/>
              </w:rPr>
              <w:t>1</w:t>
            </w:r>
          </w:p>
        </w:tc>
        <w:tc>
          <w:tcPr>
            <w:tcW w:w="5387" w:type="dxa"/>
            <w:tcBorders>
              <w:top w:val="single" w:sz="12" w:space="0" w:color="auto"/>
              <w:left w:val="nil"/>
              <w:bottom w:val="single" w:sz="4" w:space="0" w:color="auto"/>
              <w:right w:val="nil"/>
            </w:tcBorders>
            <w:vAlign w:val="center"/>
          </w:tcPr>
          <w:p w14:paraId="264702D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D458AA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FE46B7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8FB0B9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37077A84" w14:textId="77777777" w:rsidTr="0039492E">
        <w:trPr>
          <w:jc w:val="center"/>
        </w:trPr>
        <w:tc>
          <w:tcPr>
            <w:tcW w:w="567" w:type="dxa"/>
            <w:tcBorders>
              <w:top w:val="nil"/>
              <w:left w:val="single" w:sz="12" w:space="0" w:color="auto"/>
              <w:bottom w:val="nil"/>
              <w:right w:val="single" w:sz="4" w:space="0" w:color="auto"/>
            </w:tcBorders>
          </w:tcPr>
          <w:p w14:paraId="2FCA3F5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53</w:t>
            </w:r>
          </w:p>
        </w:tc>
        <w:tc>
          <w:tcPr>
            <w:tcW w:w="5387" w:type="dxa"/>
            <w:tcBorders>
              <w:top w:val="nil"/>
              <w:left w:val="nil"/>
              <w:bottom w:val="nil"/>
              <w:right w:val="nil"/>
            </w:tcBorders>
          </w:tcPr>
          <w:p w14:paraId="7CEDA0E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4343DBF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пилкою  DZ-S Set B HYDROSTRESS при глибині різання</w:t>
            </w:r>
          </w:p>
          <w:p w14:paraId="1D5AAFB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500 мм</w:t>
            </w:r>
          </w:p>
        </w:tc>
        <w:tc>
          <w:tcPr>
            <w:tcW w:w="1418" w:type="dxa"/>
            <w:tcBorders>
              <w:top w:val="nil"/>
              <w:left w:val="single" w:sz="4" w:space="0" w:color="auto"/>
              <w:bottom w:val="nil"/>
              <w:right w:val="nil"/>
            </w:tcBorders>
          </w:tcPr>
          <w:p w14:paraId="3B137AD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різ.</w:t>
            </w:r>
          </w:p>
        </w:tc>
        <w:tc>
          <w:tcPr>
            <w:tcW w:w="1418" w:type="dxa"/>
            <w:tcBorders>
              <w:top w:val="nil"/>
              <w:left w:val="single" w:sz="4" w:space="0" w:color="auto"/>
              <w:bottom w:val="nil"/>
              <w:right w:val="single" w:sz="4" w:space="0" w:color="auto"/>
            </w:tcBorders>
          </w:tcPr>
          <w:p w14:paraId="755C338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4,052</w:t>
            </w:r>
          </w:p>
        </w:tc>
        <w:tc>
          <w:tcPr>
            <w:tcW w:w="1418" w:type="dxa"/>
            <w:tcBorders>
              <w:top w:val="nil"/>
              <w:left w:val="single" w:sz="4" w:space="0" w:color="auto"/>
              <w:bottom w:val="nil"/>
              <w:right w:val="single" w:sz="12" w:space="0" w:color="auto"/>
            </w:tcBorders>
            <w:vAlign w:val="center"/>
          </w:tcPr>
          <w:p w14:paraId="6D32202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794120C" w14:textId="77777777" w:rsidTr="0039492E">
        <w:trPr>
          <w:jc w:val="center"/>
        </w:trPr>
        <w:tc>
          <w:tcPr>
            <w:tcW w:w="567" w:type="dxa"/>
            <w:tcBorders>
              <w:top w:val="nil"/>
              <w:left w:val="single" w:sz="12" w:space="0" w:color="auto"/>
              <w:bottom w:val="nil"/>
              <w:right w:val="single" w:sz="4" w:space="0" w:color="auto"/>
            </w:tcBorders>
          </w:tcPr>
          <w:p w14:paraId="34F3DC6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54</w:t>
            </w:r>
          </w:p>
        </w:tc>
        <w:tc>
          <w:tcPr>
            <w:tcW w:w="5387" w:type="dxa"/>
            <w:tcBorders>
              <w:top w:val="nil"/>
              <w:left w:val="nil"/>
              <w:bottom w:val="nil"/>
              <w:right w:val="nil"/>
            </w:tcBorders>
          </w:tcPr>
          <w:p w14:paraId="0A5BACC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10 мм зміни глибини</w:t>
            </w:r>
          </w:p>
          <w:p w14:paraId="79FFC85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64B6D74D" w14:textId="77777777" w:rsidR="0075570C" w:rsidRPr="0039492E" w:rsidRDefault="0075570C" w:rsidP="0075570C">
            <w:pPr>
              <w:keepLines/>
              <w:autoSpaceDE w:val="0"/>
              <w:autoSpaceDN w:val="0"/>
              <w:spacing w:after="0" w:line="240" w:lineRule="auto"/>
              <w:rPr>
                <w:rFonts w:ascii="Arial" w:eastAsia="Times New Roman" w:hAnsi="Arial" w:cs="Arial"/>
                <w:sz w:val="20"/>
                <w:szCs w:val="20"/>
                <w:lang w:val="en-US"/>
              </w:rPr>
            </w:pPr>
            <w:r w:rsidRPr="0039492E">
              <w:rPr>
                <w:rFonts w:ascii="Arial" w:eastAsia="Times New Roman" w:hAnsi="Arial" w:cs="Arial"/>
                <w:spacing w:val="-3"/>
                <w:sz w:val="20"/>
                <w:szCs w:val="20"/>
                <w:lang w:val="uk-UA"/>
              </w:rPr>
              <w:t>пилкою DZ-S Set B HYDROSTRESS -виключати 100мм</w:t>
            </w:r>
          </w:p>
        </w:tc>
        <w:tc>
          <w:tcPr>
            <w:tcW w:w="1418" w:type="dxa"/>
            <w:tcBorders>
              <w:top w:val="nil"/>
              <w:left w:val="single" w:sz="4" w:space="0" w:color="auto"/>
              <w:bottom w:val="nil"/>
              <w:right w:val="nil"/>
            </w:tcBorders>
          </w:tcPr>
          <w:p w14:paraId="556E894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реза</w:t>
            </w:r>
          </w:p>
        </w:tc>
        <w:tc>
          <w:tcPr>
            <w:tcW w:w="1418" w:type="dxa"/>
            <w:tcBorders>
              <w:top w:val="nil"/>
              <w:left w:val="single" w:sz="4" w:space="0" w:color="auto"/>
              <w:bottom w:val="nil"/>
              <w:right w:val="single" w:sz="4" w:space="0" w:color="auto"/>
            </w:tcBorders>
          </w:tcPr>
          <w:p w14:paraId="0C96312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-4,052</w:t>
            </w:r>
          </w:p>
        </w:tc>
        <w:tc>
          <w:tcPr>
            <w:tcW w:w="1418" w:type="dxa"/>
            <w:tcBorders>
              <w:top w:val="nil"/>
              <w:left w:val="single" w:sz="4" w:space="0" w:color="auto"/>
              <w:bottom w:val="nil"/>
              <w:right w:val="single" w:sz="12" w:space="0" w:color="auto"/>
            </w:tcBorders>
            <w:vAlign w:val="center"/>
          </w:tcPr>
          <w:p w14:paraId="78E796E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8192CB" w14:textId="77777777" w:rsidTr="0039492E">
        <w:trPr>
          <w:jc w:val="center"/>
        </w:trPr>
        <w:tc>
          <w:tcPr>
            <w:tcW w:w="567" w:type="dxa"/>
            <w:tcBorders>
              <w:top w:val="nil"/>
              <w:left w:val="single" w:sz="12" w:space="0" w:color="auto"/>
              <w:bottom w:val="nil"/>
              <w:right w:val="single" w:sz="4" w:space="0" w:color="auto"/>
            </w:tcBorders>
          </w:tcPr>
          <w:p w14:paraId="36854E2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55</w:t>
            </w:r>
          </w:p>
        </w:tc>
        <w:tc>
          <w:tcPr>
            <w:tcW w:w="5387" w:type="dxa"/>
            <w:tcBorders>
              <w:top w:val="nil"/>
              <w:left w:val="nil"/>
              <w:bottom w:val="nil"/>
              <w:right w:val="nil"/>
            </w:tcBorders>
          </w:tcPr>
          <w:p w14:paraId="3314B27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Заповнення бетоном окремих місць у перекриттях</w:t>
            </w:r>
          </w:p>
        </w:tc>
        <w:tc>
          <w:tcPr>
            <w:tcW w:w="1418" w:type="dxa"/>
            <w:tcBorders>
              <w:top w:val="nil"/>
              <w:left w:val="single" w:sz="4" w:space="0" w:color="auto"/>
              <w:bottom w:val="nil"/>
              <w:right w:val="nil"/>
            </w:tcBorders>
          </w:tcPr>
          <w:p w14:paraId="3C0F802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9B555B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0,02</w:t>
            </w:r>
          </w:p>
        </w:tc>
        <w:tc>
          <w:tcPr>
            <w:tcW w:w="1418" w:type="dxa"/>
            <w:tcBorders>
              <w:top w:val="nil"/>
              <w:left w:val="single" w:sz="4" w:space="0" w:color="auto"/>
              <w:bottom w:val="nil"/>
              <w:right w:val="single" w:sz="12" w:space="0" w:color="auto"/>
            </w:tcBorders>
            <w:vAlign w:val="center"/>
          </w:tcPr>
          <w:p w14:paraId="7CA5B0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3F18389" w14:textId="77777777" w:rsidTr="0039492E">
        <w:trPr>
          <w:jc w:val="center"/>
        </w:trPr>
        <w:tc>
          <w:tcPr>
            <w:tcW w:w="567" w:type="dxa"/>
            <w:tcBorders>
              <w:top w:val="nil"/>
              <w:left w:val="single" w:sz="12" w:space="0" w:color="auto"/>
              <w:bottom w:val="nil"/>
              <w:right w:val="single" w:sz="4" w:space="0" w:color="auto"/>
            </w:tcBorders>
          </w:tcPr>
          <w:p w14:paraId="34E96B2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56</w:t>
            </w:r>
          </w:p>
        </w:tc>
        <w:tc>
          <w:tcPr>
            <w:tcW w:w="5387" w:type="dxa"/>
            <w:tcBorders>
              <w:top w:val="nil"/>
              <w:left w:val="nil"/>
              <w:bottom w:val="nil"/>
              <w:right w:val="nil"/>
            </w:tcBorders>
          </w:tcPr>
          <w:p w14:paraId="79C0CFA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Заповнення бетоном окремих місць у підлозі</w:t>
            </w:r>
          </w:p>
        </w:tc>
        <w:tc>
          <w:tcPr>
            <w:tcW w:w="1418" w:type="dxa"/>
            <w:tcBorders>
              <w:top w:val="nil"/>
              <w:left w:val="single" w:sz="4" w:space="0" w:color="auto"/>
              <w:bottom w:val="nil"/>
              <w:right w:val="nil"/>
            </w:tcBorders>
          </w:tcPr>
          <w:p w14:paraId="74EADF4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184AE3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0,1</w:t>
            </w:r>
          </w:p>
        </w:tc>
        <w:tc>
          <w:tcPr>
            <w:tcW w:w="1418" w:type="dxa"/>
            <w:tcBorders>
              <w:top w:val="nil"/>
              <w:left w:val="single" w:sz="4" w:space="0" w:color="auto"/>
              <w:bottom w:val="nil"/>
              <w:right w:val="single" w:sz="12" w:space="0" w:color="auto"/>
            </w:tcBorders>
            <w:vAlign w:val="center"/>
          </w:tcPr>
          <w:p w14:paraId="0A1B49F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EBD3EC9" w14:textId="77777777" w:rsidTr="0039492E">
        <w:trPr>
          <w:jc w:val="center"/>
        </w:trPr>
        <w:tc>
          <w:tcPr>
            <w:tcW w:w="567" w:type="dxa"/>
            <w:tcBorders>
              <w:top w:val="nil"/>
              <w:left w:val="single" w:sz="12" w:space="0" w:color="auto"/>
              <w:bottom w:val="nil"/>
              <w:right w:val="single" w:sz="4" w:space="0" w:color="auto"/>
            </w:tcBorders>
          </w:tcPr>
          <w:p w14:paraId="735013C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57</w:t>
            </w:r>
          </w:p>
        </w:tc>
        <w:tc>
          <w:tcPr>
            <w:tcW w:w="5387" w:type="dxa"/>
            <w:tcBorders>
              <w:top w:val="nil"/>
              <w:left w:val="nil"/>
              <w:bottom w:val="nil"/>
              <w:right w:val="nil"/>
            </w:tcBorders>
          </w:tcPr>
          <w:p w14:paraId="6214BB6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Забивання вибоїв у цементних підлогах площею до 0,25</w:t>
            </w:r>
          </w:p>
          <w:p w14:paraId="506611B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м2</w:t>
            </w:r>
          </w:p>
        </w:tc>
        <w:tc>
          <w:tcPr>
            <w:tcW w:w="1418" w:type="dxa"/>
            <w:tcBorders>
              <w:top w:val="nil"/>
              <w:left w:val="single" w:sz="4" w:space="0" w:color="auto"/>
              <w:bottom w:val="nil"/>
              <w:right w:val="nil"/>
            </w:tcBorders>
          </w:tcPr>
          <w:p w14:paraId="76C3901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місць</w:t>
            </w:r>
          </w:p>
        </w:tc>
        <w:tc>
          <w:tcPr>
            <w:tcW w:w="1418" w:type="dxa"/>
            <w:tcBorders>
              <w:top w:val="nil"/>
              <w:left w:val="single" w:sz="4" w:space="0" w:color="auto"/>
              <w:bottom w:val="nil"/>
              <w:right w:val="single" w:sz="4" w:space="0" w:color="auto"/>
            </w:tcBorders>
          </w:tcPr>
          <w:p w14:paraId="477CD6E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B4CDCB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C66E2F" w14:textId="77777777" w:rsidTr="0039492E">
        <w:trPr>
          <w:jc w:val="center"/>
        </w:trPr>
        <w:tc>
          <w:tcPr>
            <w:tcW w:w="567" w:type="dxa"/>
            <w:tcBorders>
              <w:top w:val="nil"/>
              <w:left w:val="single" w:sz="12" w:space="0" w:color="auto"/>
              <w:bottom w:val="nil"/>
              <w:right w:val="single" w:sz="4" w:space="0" w:color="auto"/>
            </w:tcBorders>
          </w:tcPr>
          <w:p w14:paraId="6D1E961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58</w:t>
            </w:r>
          </w:p>
        </w:tc>
        <w:tc>
          <w:tcPr>
            <w:tcW w:w="5387" w:type="dxa"/>
            <w:tcBorders>
              <w:top w:val="nil"/>
              <w:left w:val="nil"/>
              <w:bottom w:val="nil"/>
              <w:right w:val="nil"/>
            </w:tcBorders>
          </w:tcPr>
          <w:p w14:paraId="4970A79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бетонних і обштукатурених поверхонь</w:t>
            </w:r>
          </w:p>
          <w:p w14:paraId="01D9AD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бітумною ґрунтовкою, перший шар</w:t>
            </w:r>
          </w:p>
        </w:tc>
        <w:tc>
          <w:tcPr>
            <w:tcW w:w="1418" w:type="dxa"/>
            <w:tcBorders>
              <w:top w:val="nil"/>
              <w:left w:val="single" w:sz="4" w:space="0" w:color="auto"/>
              <w:bottom w:val="nil"/>
              <w:right w:val="nil"/>
            </w:tcBorders>
          </w:tcPr>
          <w:p w14:paraId="16E7FE8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D1BEAC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130B3A4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91791C0" w14:textId="77777777" w:rsidTr="0039492E">
        <w:trPr>
          <w:jc w:val="center"/>
        </w:trPr>
        <w:tc>
          <w:tcPr>
            <w:tcW w:w="567" w:type="dxa"/>
            <w:tcBorders>
              <w:top w:val="nil"/>
              <w:left w:val="single" w:sz="12" w:space="0" w:color="auto"/>
              <w:bottom w:val="nil"/>
              <w:right w:val="single" w:sz="4" w:space="0" w:color="auto"/>
            </w:tcBorders>
          </w:tcPr>
          <w:p w14:paraId="477DDF1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59</w:t>
            </w:r>
          </w:p>
        </w:tc>
        <w:tc>
          <w:tcPr>
            <w:tcW w:w="5387" w:type="dxa"/>
            <w:tcBorders>
              <w:top w:val="nil"/>
              <w:left w:val="nil"/>
              <w:bottom w:val="nil"/>
              <w:right w:val="nil"/>
            </w:tcBorders>
          </w:tcPr>
          <w:p w14:paraId="42E50D7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покрівлі аварійного входу із</w:t>
            </w:r>
          </w:p>
          <w:p w14:paraId="68415A7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наплавлюваних матеріалів у два шари</w:t>
            </w:r>
          </w:p>
        </w:tc>
        <w:tc>
          <w:tcPr>
            <w:tcW w:w="1418" w:type="dxa"/>
            <w:tcBorders>
              <w:top w:val="nil"/>
              <w:left w:val="single" w:sz="4" w:space="0" w:color="auto"/>
              <w:bottom w:val="nil"/>
              <w:right w:val="nil"/>
            </w:tcBorders>
          </w:tcPr>
          <w:p w14:paraId="2E38DD8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6974A6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050E1A6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EBFB06C" w14:textId="77777777" w:rsidTr="0039492E">
        <w:trPr>
          <w:jc w:val="center"/>
        </w:trPr>
        <w:tc>
          <w:tcPr>
            <w:tcW w:w="567" w:type="dxa"/>
            <w:tcBorders>
              <w:top w:val="nil"/>
              <w:left w:val="single" w:sz="12" w:space="0" w:color="auto"/>
              <w:bottom w:val="nil"/>
              <w:right w:val="single" w:sz="4" w:space="0" w:color="auto"/>
            </w:tcBorders>
          </w:tcPr>
          <w:p w14:paraId="683F2C4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60</w:t>
            </w:r>
          </w:p>
        </w:tc>
        <w:tc>
          <w:tcPr>
            <w:tcW w:w="5387" w:type="dxa"/>
            <w:tcBorders>
              <w:top w:val="nil"/>
              <w:left w:val="nil"/>
              <w:bottom w:val="nil"/>
              <w:right w:val="nil"/>
            </w:tcBorders>
          </w:tcPr>
          <w:p w14:paraId="5A93264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сходів аварійного виходу бетон важкий В</w:t>
            </w:r>
          </w:p>
          <w:p w14:paraId="5A2FE38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10 (М 150), крупнiсть заповнювача 20-40мм</w:t>
            </w:r>
          </w:p>
        </w:tc>
        <w:tc>
          <w:tcPr>
            <w:tcW w:w="1418" w:type="dxa"/>
            <w:tcBorders>
              <w:top w:val="nil"/>
              <w:left w:val="single" w:sz="4" w:space="0" w:color="auto"/>
              <w:bottom w:val="nil"/>
              <w:right w:val="nil"/>
            </w:tcBorders>
          </w:tcPr>
          <w:p w14:paraId="7A39AB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167FEF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5DAC1C1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DCF3214" w14:textId="77777777" w:rsidTr="0039492E">
        <w:trPr>
          <w:jc w:val="center"/>
        </w:trPr>
        <w:tc>
          <w:tcPr>
            <w:tcW w:w="567" w:type="dxa"/>
            <w:tcBorders>
              <w:top w:val="nil"/>
              <w:left w:val="single" w:sz="12" w:space="0" w:color="auto"/>
              <w:bottom w:val="nil"/>
              <w:right w:val="single" w:sz="4" w:space="0" w:color="auto"/>
            </w:tcBorders>
          </w:tcPr>
          <w:p w14:paraId="0ADFECF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61</w:t>
            </w:r>
          </w:p>
        </w:tc>
        <w:tc>
          <w:tcPr>
            <w:tcW w:w="5387" w:type="dxa"/>
            <w:tcBorders>
              <w:top w:val="nil"/>
              <w:left w:val="nil"/>
              <w:bottom w:val="nil"/>
              <w:right w:val="nil"/>
            </w:tcBorders>
          </w:tcPr>
          <w:p w14:paraId="4B91748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Промазування і розшивання швів панелей перекриття</w:t>
            </w:r>
          </w:p>
          <w:p w14:paraId="2630218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розчином знизу</w:t>
            </w:r>
          </w:p>
        </w:tc>
        <w:tc>
          <w:tcPr>
            <w:tcW w:w="1418" w:type="dxa"/>
            <w:tcBorders>
              <w:top w:val="nil"/>
              <w:left w:val="single" w:sz="4" w:space="0" w:color="auto"/>
              <w:bottom w:val="nil"/>
              <w:right w:val="nil"/>
            </w:tcBorders>
          </w:tcPr>
          <w:p w14:paraId="1F82302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14:paraId="607D026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2460</w:t>
            </w:r>
          </w:p>
        </w:tc>
        <w:tc>
          <w:tcPr>
            <w:tcW w:w="1418" w:type="dxa"/>
            <w:tcBorders>
              <w:top w:val="nil"/>
              <w:left w:val="single" w:sz="4" w:space="0" w:color="auto"/>
              <w:bottom w:val="nil"/>
              <w:right w:val="single" w:sz="12" w:space="0" w:color="auto"/>
            </w:tcBorders>
            <w:vAlign w:val="center"/>
          </w:tcPr>
          <w:p w14:paraId="36D328C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6D96E66" w14:textId="77777777" w:rsidTr="0039492E">
        <w:trPr>
          <w:jc w:val="center"/>
        </w:trPr>
        <w:tc>
          <w:tcPr>
            <w:tcW w:w="567" w:type="dxa"/>
            <w:tcBorders>
              <w:top w:val="nil"/>
              <w:left w:val="single" w:sz="12" w:space="0" w:color="auto"/>
              <w:bottom w:val="nil"/>
              <w:right w:val="single" w:sz="4" w:space="0" w:color="auto"/>
            </w:tcBorders>
          </w:tcPr>
          <w:p w14:paraId="70C10B6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62</w:t>
            </w:r>
          </w:p>
        </w:tc>
        <w:tc>
          <w:tcPr>
            <w:tcW w:w="5387" w:type="dxa"/>
            <w:tcBorders>
              <w:top w:val="nil"/>
              <w:left w:val="nil"/>
              <w:bottom w:val="nil"/>
              <w:right w:val="nil"/>
            </w:tcBorders>
          </w:tcPr>
          <w:p w14:paraId="38E0062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металевих поверхонь за один раз</w:t>
            </w:r>
          </w:p>
          <w:p w14:paraId="0557D60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15BA098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D0B809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5D50FBD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D21557" w14:textId="77777777" w:rsidTr="0039492E">
        <w:trPr>
          <w:jc w:val="center"/>
        </w:trPr>
        <w:tc>
          <w:tcPr>
            <w:tcW w:w="567" w:type="dxa"/>
            <w:tcBorders>
              <w:top w:val="nil"/>
              <w:left w:val="single" w:sz="12" w:space="0" w:color="auto"/>
              <w:bottom w:val="nil"/>
              <w:right w:val="single" w:sz="4" w:space="0" w:color="auto"/>
            </w:tcBorders>
          </w:tcPr>
          <w:p w14:paraId="5E6D00F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63</w:t>
            </w:r>
          </w:p>
        </w:tc>
        <w:tc>
          <w:tcPr>
            <w:tcW w:w="5387" w:type="dxa"/>
            <w:tcBorders>
              <w:top w:val="nil"/>
              <w:left w:val="nil"/>
              <w:bottom w:val="nil"/>
              <w:right w:val="nil"/>
            </w:tcBorders>
          </w:tcPr>
          <w:p w14:paraId="16CBE41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металевих поґрунтованих поверхонь</w:t>
            </w:r>
          </w:p>
          <w:p w14:paraId="26FB368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емаллю ПФ-115 за 2 рази</w:t>
            </w:r>
          </w:p>
        </w:tc>
        <w:tc>
          <w:tcPr>
            <w:tcW w:w="1418" w:type="dxa"/>
            <w:tcBorders>
              <w:top w:val="nil"/>
              <w:left w:val="single" w:sz="4" w:space="0" w:color="auto"/>
              <w:bottom w:val="nil"/>
              <w:right w:val="nil"/>
            </w:tcBorders>
          </w:tcPr>
          <w:p w14:paraId="0E68AF6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11D65F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3FDCCDD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56F4B49" w14:textId="77777777" w:rsidTr="0039492E">
        <w:trPr>
          <w:jc w:val="center"/>
        </w:trPr>
        <w:tc>
          <w:tcPr>
            <w:tcW w:w="567" w:type="dxa"/>
            <w:tcBorders>
              <w:top w:val="nil"/>
              <w:left w:val="single" w:sz="12" w:space="0" w:color="auto"/>
              <w:bottom w:val="nil"/>
              <w:right w:val="single" w:sz="4" w:space="0" w:color="auto"/>
            </w:tcBorders>
          </w:tcPr>
          <w:p w14:paraId="5A8968B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64</w:t>
            </w:r>
          </w:p>
        </w:tc>
        <w:tc>
          <w:tcPr>
            <w:tcW w:w="5387" w:type="dxa"/>
            <w:tcBorders>
              <w:top w:val="nil"/>
              <w:left w:val="nil"/>
              <w:bottom w:val="nil"/>
              <w:right w:val="nil"/>
            </w:tcBorders>
          </w:tcPr>
          <w:p w14:paraId="64834AE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Обробка стелі антигрибковим розчином[ /роботи із</w:t>
            </w:r>
          </w:p>
          <w:p w14:paraId="1BDEA8D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захисту стельових поверхонь від корозії/]  /роботи із</w:t>
            </w:r>
          </w:p>
          <w:p w14:paraId="47FFF6C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захисту стельових поверхонь від корозії/</w:t>
            </w:r>
          </w:p>
        </w:tc>
        <w:tc>
          <w:tcPr>
            <w:tcW w:w="1418" w:type="dxa"/>
            <w:tcBorders>
              <w:top w:val="nil"/>
              <w:left w:val="single" w:sz="4" w:space="0" w:color="auto"/>
              <w:bottom w:val="nil"/>
              <w:right w:val="nil"/>
            </w:tcBorders>
          </w:tcPr>
          <w:p w14:paraId="41AC073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9E972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1786</w:t>
            </w:r>
          </w:p>
        </w:tc>
        <w:tc>
          <w:tcPr>
            <w:tcW w:w="1418" w:type="dxa"/>
            <w:tcBorders>
              <w:top w:val="nil"/>
              <w:left w:val="single" w:sz="4" w:space="0" w:color="auto"/>
              <w:bottom w:val="nil"/>
              <w:right w:val="single" w:sz="12" w:space="0" w:color="auto"/>
            </w:tcBorders>
            <w:vAlign w:val="center"/>
          </w:tcPr>
          <w:p w14:paraId="0219DE3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FE39BA5" w14:textId="77777777" w:rsidTr="0039492E">
        <w:trPr>
          <w:jc w:val="center"/>
        </w:trPr>
        <w:tc>
          <w:tcPr>
            <w:tcW w:w="567" w:type="dxa"/>
            <w:tcBorders>
              <w:top w:val="nil"/>
              <w:left w:val="single" w:sz="12" w:space="0" w:color="auto"/>
              <w:bottom w:val="nil"/>
              <w:right w:val="single" w:sz="4" w:space="0" w:color="auto"/>
            </w:tcBorders>
          </w:tcPr>
          <w:p w14:paraId="09A7FEC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65</w:t>
            </w:r>
          </w:p>
        </w:tc>
        <w:tc>
          <w:tcPr>
            <w:tcW w:w="5387" w:type="dxa"/>
            <w:tcBorders>
              <w:top w:val="nil"/>
              <w:left w:val="nil"/>
              <w:bottom w:val="nil"/>
              <w:right w:val="nil"/>
            </w:tcBorders>
          </w:tcPr>
          <w:p w14:paraId="0CE6A95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Обробка стін антигрибковим розчином</w:t>
            </w:r>
          </w:p>
        </w:tc>
        <w:tc>
          <w:tcPr>
            <w:tcW w:w="1418" w:type="dxa"/>
            <w:tcBorders>
              <w:top w:val="nil"/>
              <w:left w:val="single" w:sz="4" w:space="0" w:color="auto"/>
              <w:bottom w:val="nil"/>
              <w:right w:val="nil"/>
            </w:tcBorders>
          </w:tcPr>
          <w:p w14:paraId="07FAF7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2021A3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3020</w:t>
            </w:r>
          </w:p>
        </w:tc>
        <w:tc>
          <w:tcPr>
            <w:tcW w:w="1418" w:type="dxa"/>
            <w:tcBorders>
              <w:top w:val="nil"/>
              <w:left w:val="single" w:sz="4" w:space="0" w:color="auto"/>
              <w:bottom w:val="nil"/>
              <w:right w:val="single" w:sz="12" w:space="0" w:color="auto"/>
            </w:tcBorders>
            <w:vAlign w:val="center"/>
          </w:tcPr>
          <w:p w14:paraId="65B5860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A03CC2A" w14:textId="77777777" w:rsidTr="0039492E">
        <w:trPr>
          <w:jc w:val="center"/>
        </w:trPr>
        <w:tc>
          <w:tcPr>
            <w:tcW w:w="567" w:type="dxa"/>
            <w:tcBorders>
              <w:top w:val="nil"/>
              <w:left w:val="single" w:sz="12" w:space="0" w:color="auto"/>
              <w:bottom w:val="nil"/>
              <w:right w:val="single" w:sz="4" w:space="0" w:color="auto"/>
            </w:tcBorders>
          </w:tcPr>
          <w:p w14:paraId="59D718B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66</w:t>
            </w:r>
          </w:p>
        </w:tc>
        <w:tc>
          <w:tcPr>
            <w:tcW w:w="5387" w:type="dxa"/>
            <w:tcBorders>
              <w:top w:val="nil"/>
              <w:left w:val="nil"/>
              <w:bottom w:val="nil"/>
              <w:right w:val="nil"/>
            </w:tcBorders>
          </w:tcPr>
          <w:p w14:paraId="2BDC874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Дрібний ремонт металевих дверей</w:t>
            </w:r>
          </w:p>
        </w:tc>
        <w:tc>
          <w:tcPr>
            <w:tcW w:w="1418" w:type="dxa"/>
            <w:tcBorders>
              <w:top w:val="nil"/>
              <w:left w:val="single" w:sz="4" w:space="0" w:color="auto"/>
              <w:bottom w:val="nil"/>
              <w:right w:val="nil"/>
            </w:tcBorders>
          </w:tcPr>
          <w:p w14:paraId="463EF50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84BE56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30,24</w:t>
            </w:r>
          </w:p>
        </w:tc>
        <w:tc>
          <w:tcPr>
            <w:tcW w:w="1418" w:type="dxa"/>
            <w:tcBorders>
              <w:top w:val="nil"/>
              <w:left w:val="single" w:sz="4" w:space="0" w:color="auto"/>
              <w:bottom w:val="nil"/>
              <w:right w:val="single" w:sz="12" w:space="0" w:color="auto"/>
            </w:tcBorders>
            <w:vAlign w:val="center"/>
          </w:tcPr>
          <w:p w14:paraId="12ABF5D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59DFFD9" w14:textId="77777777" w:rsidTr="0039492E">
        <w:trPr>
          <w:jc w:val="center"/>
        </w:trPr>
        <w:tc>
          <w:tcPr>
            <w:tcW w:w="567" w:type="dxa"/>
            <w:tcBorders>
              <w:top w:val="nil"/>
              <w:left w:val="single" w:sz="12" w:space="0" w:color="auto"/>
              <w:bottom w:val="nil"/>
              <w:right w:val="single" w:sz="4" w:space="0" w:color="auto"/>
            </w:tcBorders>
          </w:tcPr>
          <w:p w14:paraId="2EBC5FE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67</w:t>
            </w:r>
          </w:p>
        </w:tc>
        <w:tc>
          <w:tcPr>
            <w:tcW w:w="5387" w:type="dxa"/>
            <w:tcBorders>
              <w:top w:val="nil"/>
              <w:left w:val="nil"/>
              <w:bottom w:val="nil"/>
              <w:right w:val="nil"/>
            </w:tcBorders>
          </w:tcPr>
          <w:p w14:paraId="0BB7989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Ремонт герметичної гуми</w:t>
            </w:r>
          </w:p>
        </w:tc>
        <w:tc>
          <w:tcPr>
            <w:tcW w:w="1418" w:type="dxa"/>
            <w:tcBorders>
              <w:top w:val="nil"/>
              <w:left w:val="single" w:sz="4" w:space="0" w:color="auto"/>
              <w:bottom w:val="nil"/>
              <w:right w:val="nil"/>
            </w:tcBorders>
          </w:tcPr>
          <w:p w14:paraId="1D661F9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1D5CC6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109,2</w:t>
            </w:r>
          </w:p>
        </w:tc>
        <w:tc>
          <w:tcPr>
            <w:tcW w:w="1418" w:type="dxa"/>
            <w:tcBorders>
              <w:top w:val="nil"/>
              <w:left w:val="single" w:sz="4" w:space="0" w:color="auto"/>
              <w:bottom w:val="nil"/>
              <w:right w:val="single" w:sz="12" w:space="0" w:color="auto"/>
            </w:tcBorders>
            <w:vAlign w:val="center"/>
          </w:tcPr>
          <w:p w14:paraId="321047C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CBA348B" w14:textId="77777777" w:rsidTr="0039492E">
        <w:trPr>
          <w:jc w:val="center"/>
        </w:trPr>
        <w:tc>
          <w:tcPr>
            <w:tcW w:w="567" w:type="dxa"/>
            <w:tcBorders>
              <w:top w:val="nil"/>
              <w:left w:val="single" w:sz="12" w:space="0" w:color="auto"/>
              <w:bottom w:val="nil"/>
              <w:right w:val="single" w:sz="4" w:space="0" w:color="auto"/>
            </w:tcBorders>
          </w:tcPr>
          <w:p w14:paraId="096CF2E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68</w:t>
            </w:r>
          </w:p>
        </w:tc>
        <w:tc>
          <w:tcPr>
            <w:tcW w:w="5387" w:type="dxa"/>
            <w:tcBorders>
              <w:top w:val="nil"/>
              <w:left w:val="nil"/>
              <w:bottom w:val="nil"/>
              <w:right w:val="nil"/>
            </w:tcBorders>
          </w:tcPr>
          <w:p w14:paraId="33AFAEA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Знімання дверних [віконних] наборів урізних</w:t>
            </w:r>
          </w:p>
        </w:tc>
        <w:tc>
          <w:tcPr>
            <w:tcW w:w="1418" w:type="dxa"/>
            <w:tcBorders>
              <w:top w:val="nil"/>
              <w:left w:val="single" w:sz="4" w:space="0" w:color="auto"/>
              <w:bottom w:val="nil"/>
              <w:right w:val="nil"/>
            </w:tcBorders>
          </w:tcPr>
          <w:p w14:paraId="75CB5C7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A6EC0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3FB9248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967EEA2" w14:textId="77777777" w:rsidTr="0039492E">
        <w:trPr>
          <w:jc w:val="center"/>
        </w:trPr>
        <w:tc>
          <w:tcPr>
            <w:tcW w:w="567" w:type="dxa"/>
            <w:tcBorders>
              <w:top w:val="nil"/>
              <w:left w:val="single" w:sz="12" w:space="0" w:color="auto"/>
              <w:bottom w:val="nil"/>
              <w:right w:val="single" w:sz="4" w:space="0" w:color="auto"/>
            </w:tcBorders>
          </w:tcPr>
          <w:p w14:paraId="4E7E7D8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69</w:t>
            </w:r>
          </w:p>
        </w:tc>
        <w:tc>
          <w:tcPr>
            <w:tcW w:w="5387" w:type="dxa"/>
            <w:tcBorders>
              <w:top w:val="nil"/>
              <w:left w:val="nil"/>
              <w:bottom w:val="nil"/>
              <w:right w:val="nil"/>
            </w:tcBorders>
          </w:tcPr>
          <w:p w14:paraId="65A1A2D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замків дверних  урізних</w:t>
            </w:r>
          </w:p>
        </w:tc>
        <w:tc>
          <w:tcPr>
            <w:tcW w:w="1418" w:type="dxa"/>
            <w:tcBorders>
              <w:top w:val="nil"/>
              <w:left w:val="single" w:sz="4" w:space="0" w:color="auto"/>
              <w:bottom w:val="nil"/>
              <w:right w:val="nil"/>
            </w:tcBorders>
          </w:tcPr>
          <w:p w14:paraId="04F1F2C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0FC2EE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75A0805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EAD2D94" w14:textId="77777777" w:rsidTr="0039492E">
        <w:trPr>
          <w:jc w:val="center"/>
        </w:trPr>
        <w:tc>
          <w:tcPr>
            <w:tcW w:w="567" w:type="dxa"/>
            <w:tcBorders>
              <w:top w:val="nil"/>
              <w:left w:val="single" w:sz="12" w:space="0" w:color="auto"/>
              <w:bottom w:val="nil"/>
              <w:right w:val="single" w:sz="4" w:space="0" w:color="auto"/>
            </w:tcBorders>
          </w:tcPr>
          <w:p w14:paraId="133A87B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70</w:t>
            </w:r>
          </w:p>
        </w:tc>
        <w:tc>
          <w:tcPr>
            <w:tcW w:w="5387" w:type="dxa"/>
            <w:tcBorders>
              <w:top w:val="nil"/>
              <w:left w:val="nil"/>
              <w:bottom w:val="nil"/>
              <w:right w:val="nil"/>
            </w:tcBorders>
          </w:tcPr>
          <w:p w14:paraId="4774EFD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Очищення від іржі оголеної арматури з/б конструкцій</w:t>
            </w:r>
          </w:p>
        </w:tc>
        <w:tc>
          <w:tcPr>
            <w:tcW w:w="1418" w:type="dxa"/>
            <w:tcBorders>
              <w:top w:val="nil"/>
              <w:left w:val="single" w:sz="4" w:space="0" w:color="auto"/>
              <w:bottom w:val="nil"/>
              <w:right w:val="nil"/>
            </w:tcBorders>
          </w:tcPr>
          <w:p w14:paraId="6C21D0B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50CC8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22,61</w:t>
            </w:r>
          </w:p>
        </w:tc>
        <w:tc>
          <w:tcPr>
            <w:tcW w:w="1418" w:type="dxa"/>
            <w:tcBorders>
              <w:top w:val="nil"/>
              <w:left w:val="single" w:sz="4" w:space="0" w:color="auto"/>
              <w:bottom w:val="nil"/>
              <w:right w:val="single" w:sz="12" w:space="0" w:color="auto"/>
            </w:tcBorders>
            <w:vAlign w:val="center"/>
          </w:tcPr>
          <w:p w14:paraId="7EC24A6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6F3CBA7" w14:textId="77777777" w:rsidTr="0039492E">
        <w:trPr>
          <w:jc w:val="center"/>
        </w:trPr>
        <w:tc>
          <w:tcPr>
            <w:tcW w:w="567" w:type="dxa"/>
            <w:tcBorders>
              <w:top w:val="nil"/>
              <w:left w:val="single" w:sz="12" w:space="0" w:color="auto"/>
              <w:bottom w:val="nil"/>
              <w:right w:val="single" w:sz="4" w:space="0" w:color="auto"/>
            </w:tcBorders>
          </w:tcPr>
          <w:p w14:paraId="54BA70C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71</w:t>
            </w:r>
          </w:p>
        </w:tc>
        <w:tc>
          <w:tcPr>
            <w:tcW w:w="5387" w:type="dxa"/>
            <w:tcBorders>
              <w:top w:val="nil"/>
              <w:left w:val="nil"/>
              <w:bottom w:val="nil"/>
              <w:right w:val="nil"/>
            </w:tcBorders>
          </w:tcPr>
          <w:p w14:paraId="0F85D02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Шпаклювання бетонних поверхонь товщиною шару 3</w:t>
            </w:r>
          </w:p>
          <w:p w14:paraId="1B8E0DD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мм( відновлення захисного шару з/б конструкцій</w:t>
            </w:r>
          </w:p>
        </w:tc>
        <w:tc>
          <w:tcPr>
            <w:tcW w:w="1418" w:type="dxa"/>
            <w:tcBorders>
              <w:top w:val="nil"/>
              <w:left w:val="single" w:sz="4" w:space="0" w:color="auto"/>
              <w:bottom w:val="nil"/>
              <w:right w:val="nil"/>
            </w:tcBorders>
          </w:tcPr>
          <w:p w14:paraId="33B54C5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D3D922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4E1C83A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68DA9B7" w14:textId="77777777" w:rsidTr="0039492E">
        <w:trPr>
          <w:jc w:val="center"/>
        </w:trPr>
        <w:tc>
          <w:tcPr>
            <w:tcW w:w="567" w:type="dxa"/>
            <w:tcBorders>
              <w:top w:val="nil"/>
              <w:left w:val="single" w:sz="12" w:space="0" w:color="auto"/>
              <w:bottom w:val="nil"/>
              <w:right w:val="single" w:sz="4" w:space="0" w:color="auto"/>
            </w:tcBorders>
          </w:tcPr>
          <w:p w14:paraId="41D896A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72</w:t>
            </w:r>
          </w:p>
        </w:tc>
        <w:tc>
          <w:tcPr>
            <w:tcW w:w="5387" w:type="dxa"/>
            <w:tcBorders>
              <w:top w:val="nil"/>
              <w:left w:val="nil"/>
              <w:bottom w:val="nil"/>
              <w:right w:val="nil"/>
            </w:tcBorders>
          </w:tcPr>
          <w:p w14:paraId="2D18DF2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на кожний наступний 1 мм збільшення шару</w:t>
            </w:r>
          </w:p>
          <w:p w14:paraId="2E35F4D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 шпаклюванні поверхонь (к=2)</w:t>
            </w:r>
          </w:p>
        </w:tc>
        <w:tc>
          <w:tcPr>
            <w:tcW w:w="1418" w:type="dxa"/>
            <w:tcBorders>
              <w:top w:val="nil"/>
              <w:left w:val="single" w:sz="4" w:space="0" w:color="auto"/>
              <w:bottom w:val="nil"/>
              <w:right w:val="nil"/>
            </w:tcBorders>
          </w:tcPr>
          <w:p w14:paraId="66FEF13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D78904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7544416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1F5EACB" w14:textId="77777777" w:rsidTr="0039492E">
        <w:trPr>
          <w:jc w:val="center"/>
        </w:trPr>
        <w:tc>
          <w:tcPr>
            <w:tcW w:w="567" w:type="dxa"/>
            <w:tcBorders>
              <w:top w:val="nil"/>
              <w:left w:val="single" w:sz="12" w:space="0" w:color="auto"/>
              <w:bottom w:val="nil"/>
              <w:right w:val="single" w:sz="4" w:space="0" w:color="auto"/>
            </w:tcBorders>
          </w:tcPr>
          <w:p w14:paraId="13B4AC3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73</w:t>
            </w:r>
          </w:p>
        </w:tc>
        <w:tc>
          <w:tcPr>
            <w:tcW w:w="5387" w:type="dxa"/>
            <w:tcBorders>
              <w:top w:val="nil"/>
              <w:left w:val="nil"/>
              <w:bottom w:val="nil"/>
              <w:right w:val="nil"/>
            </w:tcBorders>
          </w:tcPr>
          <w:p w14:paraId="153FB8E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Зачищення стін від штукатурки шліфмашинами</w:t>
            </w:r>
          </w:p>
        </w:tc>
        <w:tc>
          <w:tcPr>
            <w:tcW w:w="1418" w:type="dxa"/>
            <w:tcBorders>
              <w:top w:val="nil"/>
              <w:left w:val="single" w:sz="4" w:space="0" w:color="auto"/>
              <w:bottom w:val="nil"/>
              <w:right w:val="nil"/>
            </w:tcBorders>
          </w:tcPr>
          <w:p w14:paraId="48A590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B666A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7A8C431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E26A27C" w14:textId="77777777" w:rsidTr="0039492E">
        <w:trPr>
          <w:jc w:val="center"/>
        </w:trPr>
        <w:tc>
          <w:tcPr>
            <w:tcW w:w="567" w:type="dxa"/>
            <w:tcBorders>
              <w:top w:val="nil"/>
              <w:left w:val="single" w:sz="12" w:space="0" w:color="auto"/>
              <w:bottom w:val="nil"/>
              <w:right w:val="single" w:sz="4" w:space="0" w:color="auto"/>
            </w:tcBorders>
          </w:tcPr>
          <w:p w14:paraId="023D654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74</w:t>
            </w:r>
          </w:p>
        </w:tc>
        <w:tc>
          <w:tcPr>
            <w:tcW w:w="5387" w:type="dxa"/>
            <w:tcBorders>
              <w:top w:val="nil"/>
              <w:left w:val="nil"/>
              <w:bottom w:val="nil"/>
              <w:right w:val="nil"/>
            </w:tcBorders>
          </w:tcPr>
          <w:p w14:paraId="0862640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Шпаклювання стін фасадів мінеральною шпаклівкою (</w:t>
            </w:r>
          </w:p>
          <w:p w14:paraId="41A42C3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оголовки)</w:t>
            </w:r>
          </w:p>
        </w:tc>
        <w:tc>
          <w:tcPr>
            <w:tcW w:w="1418" w:type="dxa"/>
            <w:tcBorders>
              <w:top w:val="nil"/>
              <w:left w:val="single" w:sz="4" w:space="0" w:color="auto"/>
              <w:bottom w:val="nil"/>
              <w:right w:val="nil"/>
            </w:tcBorders>
          </w:tcPr>
          <w:p w14:paraId="524162B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74ACC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6414D46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451DD01" w14:textId="77777777" w:rsidTr="0039492E">
        <w:trPr>
          <w:jc w:val="center"/>
        </w:trPr>
        <w:tc>
          <w:tcPr>
            <w:tcW w:w="567" w:type="dxa"/>
            <w:tcBorders>
              <w:top w:val="nil"/>
              <w:left w:val="single" w:sz="12" w:space="0" w:color="auto"/>
              <w:bottom w:val="nil"/>
              <w:right w:val="single" w:sz="4" w:space="0" w:color="auto"/>
            </w:tcBorders>
          </w:tcPr>
          <w:p w14:paraId="7B3421B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75</w:t>
            </w:r>
          </w:p>
        </w:tc>
        <w:tc>
          <w:tcPr>
            <w:tcW w:w="5387" w:type="dxa"/>
            <w:tcBorders>
              <w:top w:val="nil"/>
              <w:left w:val="nil"/>
              <w:bottom w:val="nil"/>
              <w:right w:val="nil"/>
            </w:tcBorders>
          </w:tcPr>
          <w:p w14:paraId="19FDA1C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на 1 мм зміни товщини шпаклівки до норми 15-</w:t>
            </w:r>
          </w:p>
          <w:p w14:paraId="3234095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184-1</w:t>
            </w:r>
          </w:p>
        </w:tc>
        <w:tc>
          <w:tcPr>
            <w:tcW w:w="1418" w:type="dxa"/>
            <w:tcBorders>
              <w:top w:val="nil"/>
              <w:left w:val="single" w:sz="4" w:space="0" w:color="auto"/>
              <w:bottom w:val="nil"/>
              <w:right w:val="nil"/>
            </w:tcBorders>
          </w:tcPr>
          <w:p w14:paraId="115805D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8E590E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19F5C34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42B7CD2" w14:textId="77777777" w:rsidTr="0039492E">
        <w:trPr>
          <w:jc w:val="center"/>
        </w:trPr>
        <w:tc>
          <w:tcPr>
            <w:tcW w:w="567" w:type="dxa"/>
            <w:tcBorders>
              <w:top w:val="nil"/>
              <w:left w:val="single" w:sz="12" w:space="0" w:color="auto"/>
              <w:bottom w:val="nil"/>
              <w:right w:val="single" w:sz="4" w:space="0" w:color="auto"/>
            </w:tcBorders>
          </w:tcPr>
          <w:p w14:paraId="5398312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76</w:t>
            </w:r>
          </w:p>
        </w:tc>
        <w:tc>
          <w:tcPr>
            <w:tcW w:w="5387" w:type="dxa"/>
            <w:tcBorders>
              <w:top w:val="nil"/>
              <w:left w:val="nil"/>
              <w:bottom w:val="nil"/>
              <w:right w:val="nil"/>
            </w:tcBorders>
          </w:tcPr>
          <w:p w14:paraId="10A26B1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Полівінілацетатне фарбування фасадів з риштувань по</w:t>
            </w:r>
          </w:p>
          <w:p w14:paraId="41F2A3C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підготовленій поверхні</w:t>
            </w:r>
          </w:p>
        </w:tc>
        <w:tc>
          <w:tcPr>
            <w:tcW w:w="1418" w:type="dxa"/>
            <w:tcBorders>
              <w:top w:val="nil"/>
              <w:left w:val="single" w:sz="4" w:space="0" w:color="auto"/>
              <w:bottom w:val="nil"/>
              <w:right w:val="nil"/>
            </w:tcBorders>
          </w:tcPr>
          <w:p w14:paraId="1482B88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5EDF0B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4438052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1009833" w14:textId="77777777" w:rsidTr="0039492E">
        <w:trPr>
          <w:jc w:val="center"/>
        </w:trPr>
        <w:tc>
          <w:tcPr>
            <w:tcW w:w="567" w:type="dxa"/>
            <w:tcBorders>
              <w:top w:val="nil"/>
              <w:left w:val="single" w:sz="12" w:space="0" w:color="auto"/>
              <w:bottom w:val="nil"/>
              <w:right w:val="single" w:sz="4" w:space="0" w:color="auto"/>
            </w:tcBorders>
          </w:tcPr>
          <w:p w14:paraId="0360463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77</w:t>
            </w:r>
          </w:p>
        </w:tc>
        <w:tc>
          <w:tcPr>
            <w:tcW w:w="5387" w:type="dxa"/>
            <w:tcBorders>
              <w:top w:val="nil"/>
              <w:left w:val="nil"/>
              <w:bottom w:val="nil"/>
              <w:right w:val="nil"/>
            </w:tcBorders>
          </w:tcPr>
          <w:p w14:paraId="1F72F2E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Виготовлення драбин, зв'язок, кронштейнів, гальмових</w:t>
            </w:r>
          </w:p>
          <w:p w14:paraId="17DDDE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конструкцій та ін.( металеві грати )оголовків)</w:t>
            </w:r>
          </w:p>
        </w:tc>
        <w:tc>
          <w:tcPr>
            <w:tcW w:w="1418" w:type="dxa"/>
            <w:tcBorders>
              <w:top w:val="nil"/>
              <w:left w:val="single" w:sz="4" w:space="0" w:color="auto"/>
              <w:bottom w:val="nil"/>
              <w:right w:val="nil"/>
            </w:tcBorders>
          </w:tcPr>
          <w:p w14:paraId="35B3E99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2140FE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0,088</w:t>
            </w:r>
          </w:p>
        </w:tc>
        <w:tc>
          <w:tcPr>
            <w:tcW w:w="1418" w:type="dxa"/>
            <w:tcBorders>
              <w:top w:val="nil"/>
              <w:left w:val="single" w:sz="4" w:space="0" w:color="auto"/>
              <w:bottom w:val="nil"/>
              <w:right w:val="single" w:sz="12" w:space="0" w:color="auto"/>
            </w:tcBorders>
            <w:vAlign w:val="center"/>
          </w:tcPr>
          <w:p w14:paraId="66B3F66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6C81EA5" w14:textId="77777777" w:rsidTr="0039492E">
        <w:trPr>
          <w:jc w:val="center"/>
        </w:trPr>
        <w:tc>
          <w:tcPr>
            <w:tcW w:w="567" w:type="dxa"/>
            <w:tcBorders>
              <w:top w:val="nil"/>
              <w:left w:val="single" w:sz="12" w:space="0" w:color="auto"/>
              <w:bottom w:val="nil"/>
              <w:right w:val="single" w:sz="4" w:space="0" w:color="auto"/>
            </w:tcBorders>
          </w:tcPr>
          <w:p w14:paraId="2EDB9A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78</w:t>
            </w:r>
          </w:p>
        </w:tc>
        <w:tc>
          <w:tcPr>
            <w:tcW w:w="5387" w:type="dxa"/>
            <w:tcBorders>
              <w:top w:val="nil"/>
              <w:left w:val="nil"/>
              <w:bottom w:val="nil"/>
              <w:right w:val="nil"/>
            </w:tcBorders>
          </w:tcPr>
          <w:p w14:paraId="39C875A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Очищення поверхонь щітками</w:t>
            </w:r>
          </w:p>
        </w:tc>
        <w:tc>
          <w:tcPr>
            <w:tcW w:w="1418" w:type="dxa"/>
            <w:tcBorders>
              <w:top w:val="nil"/>
              <w:left w:val="single" w:sz="4" w:space="0" w:color="auto"/>
              <w:bottom w:val="nil"/>
              <w:right w:val="nil"/>
            </w:tcBorders>
          </w:tcPr>
          <w:p w14:paraId="5A57172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1F506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4,9</w:t>
            </w:r>
          </w:p>
        </w:tc>
        <w:tc>
          <w:tcPr>
            <w:tcW w:w="1418" w:type="dxa"/>
            <w:tcBorders>
              <w:top w:val="nil"/>
              <w:left w:val="single" w:sz="4" w:space="0" w:color="auto"/>
              <w:bottom w:val="nil"/>
              <w:right w:val="single" w:sz="12" w:space="0" w:color="auto"/>
            </w:tcBorders>
            <w:vAlign w:val="center"/>
          </w:tcPr>
          <w:p w14:paraId="7E5CBCE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A027631" w14:textId="77777777" w:rsidTr="0039492E">
        <w:trPr>
          <w:jc w:val="center"/>
        </w:trPr>
        <w:tc>
          <w:tcPr>
            <w:tcW w:w="567" w:type="dxa"/>
            <w:tcBorders>
              <w:top w:val="nil"/>
              <w:left w:val="single" w:sz="12" w:space="0" w:color="auto"/>
              <w:bottom w:val="nil"/>
              <w:right w:val="single" w:sz="4" w:space="0" w:color="auto"/>
            </w:tcBorders>
          </w:tcPr>
          <w:p w14:paraId="064C7E4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79</w:t>
            </w:r>
          </w:p>
        </w:tc>
        <w:tc>
          <w:tcPr>
            <w:tcW w:w="5387" w:type="dxa"/>
            <w:tcBorders>
              <w:top w:val="nil"/>
              <w:left w:val="nil"/>
              <w:bottom w:val="nil"/>
              <w:right w:val="nil"/>
            </w:tcBorders>
          </w:tcPr>
          <w:p w14:paraId="3F95379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металевих поверхонь за один раз</w:t>
            </w:r>
          </w:p>
          <w:p w14:paraId="5A81A45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3A8AA8A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475AD1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4,9</w:t>
            </w:r>
          </w:p>
        </w:tc>
        <w:tc>
          <w:tcPr>
            <w:tcW w:w="1418" w:type="dxa"/>
            <w:tcBorders>
              <w:top w:val="nil"/>
              <w:left w:val="single" w:sz="4" w:space="0" w:color="auto"/>
              <w:bottom w:val="nil"/>
              <w:right w:val="single" w:sz="12" w:space="0" w:color="auto"/>
            </w:tcBorders>
            <w:vAlign w:val="center"/>
          </w:tcPr>
          <w:p w14:paraId="617F418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0071CFE" w14:textId="77777777" w:rsidTr="0039492E">
        <w:trPr>
          <w:jc w:val="center"/>
        </w:trPr>
        <w:tc>
          <w:tcPr>
            <w:tcW w:w="567" w:type="dxa"/>
            <w:tcBorders>
              <w:top w:val="nil"/>
              <w:left w:val="single" w:sz="12" w:space="0" w:color="auto"/>
              <w:bottom w:val="nil"/>
              <w:right w:val="single" w:sz="4" w:space="0" w:color="auto"/>
            </w:tcBorders>
          </w:tcPr>
          <w:p w14:paraId="7B7D29F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80</w:t>
            </w:r>
          </w:p>
        </w:tc>
        <w:tc>
          <w:tcPr>
            <w:tcW w:w="5387" w:type="dxa"/>
            <w:tcBorders>
              <w:top w:val="nil"/>
              <w:left w:val="nil"/>
              <w:bottom w:val="nil"/>
              <w:right w:val="nil"/>
            </w:tcBorders>
          </w:tcPr>
          <w:p w14:paraId="0BBECAD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металевих поґрунтованих поверхонь</w:t>
            </w:r>
          </w:p>
          <w:p w14:paraId="3179185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емаллю ПФ-115 за 2 рази</w:t>
            </w:r>
          </w:p>
        </w:tc>
        <w:tc>
          <w:tcPr>
            <w:tcW w:w="1418" w:type="dxa"/>
            <w:tcBorders>
              <w:top w:val="nil"/>
              <w:left w:val="single" w:sz="4" w:space="0" w:color="auto"/>
              <w:bottom w:val="nil"/>
              <w:right w:val="nil"/>
            </w:tcBorders>
          </w:tcPr>
          <w:p w14:paraId="0DA780D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06C3F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4,9</w:t>
            </w:r>
          </w:p>
        </w:tc>
        <w:tc>
          <w:tcPr>
            <w:tcW w:w="1418" w:type="dxa"/>
            <w:tcBorders>
              <w:top w:val="nil"/>
              <w:left w:val="single" w:sz="4" w:space="0" w:color="auto"/>
              <w:bottom w:val="nil"/>
              <w:right w:val="single" w:sz="12" w:space="0" w:color="auto"/>
            </w:tcBorders>
            <w:vAlign w:val="center"/>
          </w:tcPr>
          <w:p w14:paraId="1499EC3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C458D9E" w14:textId="77777777" w:rsidTr="0039492E">
        <w:trPr>
          <w:jc w:val="center"/>
        </w:trPr>
        <w:tc>
          <w:tcPr>
            <w:tcW w:w="567" w:type="dxa"/>
            <w:tcBorders>
              <w:top w:val="nil"/>
              <w:left w:val="single" w:sz="12" w:space="0" w:color="auto"/>
              <w:bottom w:val="nil"/>
              <w:right w:val="single" w:sz="4" w:space="0" w:color="auto"/>
            </w:tcBorders>
          </w:tcPr>
          <w:p w14:paraId="5BF02C8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81</w:t>
            </w:r>
          </w:p>
        </w:tc>
        <w:tc>
          <w:tcPr>
            <w:tcW w:w="5387" w:type="dxa"/>
            <w:tcBorders>
              <w:top w:val="nil"/>
              <w:left w:val="nil"/>
              <w:bottom w:val="nil"/>
              <w:right w:val="nil"/>
            </w:tcBorders>
          </w:tcPr>
          <w:p w14:paraId="27E8A1B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грат оголовків</w:t>
            </w:r>
          </w:p>
        </w:tc>
        <w:tc>
          <w:tcPr>
            <w:tcW w:w="1418" w:type="dxa"/>
            <w:tcBorders>
              <w:top w:val="nil"/>
              <w:left w:val="single" w:sz="4" w:space="0" w:color="auto"/>
              <w:bottom w:val="nil"/>
              <w:right w:val="nil"/>
            </w:tcBorders>
          </w:tcPr>
          <w:p w14:paraId="228FBFB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7FB9D29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16D033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41A8730" w14:textId="77777777" w:rsidTr="0039492E">
        <w:trPr>
          <w:jc w:val="center"/>
        </w:trPr>
        <w:tc>
          <w:tcPr>
            <w:tcW w:w="567" w:type="dxa"/>
            <w:tcBorders>
              <w:top w:val="nil"/>
              <w:left w:val="single" w:sz="12" w:space="0" w:color="auto"/>
              <w:bottom w:val="nil"/>
              <w:right w:val="single" w:sz="4" w:space="0" w:color="auto"/>
            </w:tcBorders>
          </w:tcPr>
          <w:p w14:paraId="2356B51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82</w:t>
            </w:r>
          </w:p>
        </w:tc>
        <w:tc>
          <w:tcPr>
            <w:tcW w:w="5387" w:type="dxa"/>
            <w:tcBorders>
              <w:top w:val="nil"/>
              <w:left w:val="nil"/>
              <w:bottom w:val="nil"/>
              <w:right w:val="nil"/>
            </w:tcBorders>
          </w:tcPr>
          <w:p w14:paraId="506D691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Виготовлення драбин, зв'язок, кронштейнів, гальмових</w:t>
            </w:r>
          </w:p>
          <w:p w14:paraId="1065E41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конструкцій та ін.( металеві люки оголовків )</w:t>
            </w:r>
          </w:p>
        </w:tc>
        <w:tc>
          <w:tcPr>
            <w:tcW w:w="1418" w:type="dxa"/>
            <w:tcBorders>
              <w:top w:val="nil"/>
              <w:left w:val="single" w:sz="4" w:space="0" w:color="auto"/>
              <w:bottom w:val="nil"/>
              <w:right w:val="nil"/>
            </w:tcBorders>
          </w:tcPr>
          <w:p w14:paraId="2FEAF69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402718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0,12</w:t>
            </w:r>
          </w:p>
        </w:tc>
        <w:tc>
          <w:tcPr>
            <w:tcW w:w="1418" w:type="dxa"/>
            <w:tcBorders>
              <w:top w:val="nil"/>
              <w:left w:val="single" w:sz="4" w:space="0" w:color="auto"/>
              <w:bottom w:val="nil"/>
              <w:right w:val="single" w:sz="12" w:space="0" w:color="auto"/>
            </w:tcBorders>
            <w:vAlign w:val="center"/>
          </w:tcPr>
          <w:p w14:paraId="4CC9C86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97E0422" w14:textId="77777777" w:rsidTr="0039492E">
        <w:trPr>
          <w:jc w:val="center"/>
        </w:trPr>
        <w:tc>
          <w:tcPr>
            <w:tcW w:w="567" w:type="dxa"/>
            <w:tcBorders>
              <w:top w:val="nil"/>
              <w:left w:val="single" w:sz="12" w:space="0" w:color="auto"/>
              <w:bottom w:val="nil"/>
              <w:right w:val="single" w:sz="4" w:space="0" w:color="auto"/>
            </w:tcBorders>
          </w:tcPr>
          <w:p w14:paraId="38C11FD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83</w:t>
            </w:r>
          </w:p>
        </w:tc>
        <w:tc>
          <w:tcPr>
            <w:tcW w:w="5387" w:type="dxa"/>
            <w:tcBorders>
              <w:top w:val="nil"/>
              <w:left w:val="nil"/>
              <w:bottom w:val="nil"/>
              <w:right w:val="nil"/>
            </w:tcBorders>
          </w:tcPr>
          <w:p w14:paraId="63F062F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Очищення поверхонь щітками</w:t>
            </w:r>
          </w:p>
        </w:tc>
        <w:tc>
          <w:tcPr>
            <w:tcW w:w="1418" w:type="dxa"/>
            <w:tcBorders>
              <w:top w:val="nil"/>
              <w:left w:val="single" w:sz="4" w:space="0" w:color="auto"/>
              <w:bottom w:val="nil"/>
              <w:right w:val="nil"/>
            </w:tcBorders>
          </w:tcPr>
          <w:p w14:paraId="181247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4DA6D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7,2</w:t>
            </w:r>
          </w:p>
        </w:tc>
        <w:tc>
          <w:tcPr>
            <w:tcW w:w="1418" w:type="dxa"/>
            <w:tcBorders>
              <w:top w:val="nil"/>
              <w:left w:val="single" w:sz="4" w:space="0" w:color="auto"/>
              <w:bottom w:val="nil"/>
              <w:right w:val="single" w:sz="12" w:space="0" w:color="auto"/>
            </w:tcBorders>
            <w:vAlign w:val="center"/>
          </w:tcPr>
          <w:p w14:paraId="0E060F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96BBC4" w14:textId="77777777" w:rsidTr="0039492E">
        <w:trPr>
          <w:jc w:val="center"/>
        </w:trPr>
        <w:tc>
          <w:tcPr>
            <w:tcW w:w="567" w:type="dxa"/>
            <w:tcBorders>
              <w:top w:val="nil"/>
              <w:left w:val="single" w:sz="12" w:space="0" w:color="auto"/>
              <w:bottom w:val="nil"/>
              <w:right w:val="single" w:sz="4" w:space="0" w:color="auto"/>
            </w:tcBorders>
          </w:tcPr>
          <w:p w14:paraId="12713BD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84</w:t>
            </w:r>
          </w:p>
        </w:tc>
        <w:tc>
          <w:tcPr>
            <w:tcW w:w="5387" w:type="dxa"/>
            <w:tcBorders>
              <w:top w:val="nil"/>
              <w:left w:val="nil"/>
              <w:bottom w:val="nil"/>
              <w:right w:val="nil"/>
            </w:tcBorders>
          </w:tcPr>
          <w:p w14:paraId="1D12208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металевих поверхонь за один раз</w:t>
            </w:r>
          </w:p>
          <w:p w14:paraId="5B77421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09307FF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AB203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7,2</w:t>
            </w:r>
          </w:p>
        </w:tc>
        <w:tc>
          <w:tcPr>
            <w:tcW w:w="1418" w:type="dxa"/>
            <w:tcBorders>
              <w:top w:val="nil"/>
              <w:left w:val="single" w:sz="4" w:space="0" w:color="auto"/>
              <w:bottom w:val="nil"/>
              <w:right w:val="single" w:sz="12" w:space="0" w:color="auto"/>
            </w:tcBorders>
            <w:vAlign w:val="center"/>
          </w:tcPr>
          <w:p w14:paraId="53FFE2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85CA111" w14:textId="77777777" w:rsidTr="0039492E">
        <w:trPr>
          <w:jc w:val="center"/>
        </w:trPr>
        <w:tc>
          <w:tcPr>
            <w:tcW w:w="567" w:type="dxa"/>
            <w:tcBorders>
              <w:top w:val="nil"/>
              <w:left w:val="single" w:sz="12" w:space="0" w:color="auto"/>
              <w:bottom w:val="nil"/>
              <w:right w:val="single" w:sz="4" w:space="0" w:color="auto"/>
            </w:tcBorders>
          </w:tcPr>
          <w:p w14:paraId="23AE08E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85</w:t>
            </w:r>
          </w:p>
        </w:tc>
        <w:tc>
          <w:tcPr>
            <w:tcW w:w="5387" w:type="dxa"/>
            <w:tcBorders>
              <w:top w:val="nil"/>
              <w:left w:val="nil"/>
              <w:bottom w:val="nil"/>
              <w:right w:val="nil"/>
            </w:tcBorders>
          </w:tcPr>
          <w:p w14:paraId="6697357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металевих поґрунтованих поверхонь</w:t>
            </w:r>
          </w:p>
          <w:p w14:paraId="51EB09F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емаллю ПФ-115 за 2 рази</w:t>
            </w:r>
          </w:p>
        </w:tc>
        <w:tc>
          <w:tcPr>
            <w:tcW w:w="1418" w:type="dxa"/>
            <w:tcBorders>
              <w:top w:val="nil"/>
              <w:left w:val="single" w:sz="4" w:space="0" w:color="auto"/>
              <w:bottom w:val="nil"/>
              <w:right w:val="nil"/>
            </w:tcBorders>
          </w:tcPr>
          <w:p w14:paraId="40EB477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D21732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7,2</w:t>
            </w:r>
          </w:p>
        </w:tc>
        <w:tc>
          <w:tcPr>
            <w:tcW w:w="1418" w:type="dxa"/>
            <w:tcBorders>
              <w:top w:val="nil"/>
              <w:left w:val="single" w:sz="4" w:space="0" w:color="auto"/>
              <w:bottom w:val="nil"/>
              <w:right w:val="single" w:sz="12" w:space="0" w:color="auto"/>
            </w:tcBorders>
            <w:vAlign w:val="center"/>
          </w:tcPr>
          <w:p w14:paraId="274C621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886D7FF" w14:textId="77777777" w:rsidTr="0039492E">
        <w:trPr>
          <w:jc w:val="center"/>
        </w:trPr>
        <w:tc>
          <w:tcPr>
            <w:tcW w:w="567" w:type="dxa"/>
            <w:tcBorders>
              <w:top w:val="nil"/>
              <w:left w:val="single" w:sz="12" w:space="0" w:color="auto"/>
              <w:bottom w:val="nil"/>
              <w:right w:val="single" w:sz="4" w:space="0" w:color="auto"/>
            </w:tcBorders>
          </w:tcPr>
          <w:p w14:paraId="549BDB4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86</w:t>
            </w:r>
          </w:p>
        </w:tc>
        <w:tc>
          <w:tcPr>
            <w:tcW w:w="5387" w:type="dxa"/>
            <w:tcBorders>
              <w:top w:val="nil"/>
              <w:left w:val="nil"/>
              <w:bottom w:val="nil"/>
              <w:right w:val="nil"/>
            </w:tcBorders>
          </w:tcPr>
          <w:p w14:paraId="7A38CF7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люків оголовків</w:t>
            </w:r>
          </w:p>
        </w:tc>
        <w:tc>
          <w:tcPr>
            <w:tcW w:w="1418" w:type="dxa"/>
            <w:tcBorders>
              <w:top w:val="nil"/>
              <w:left w:val="single" w:sz="4" w:space="0" w:color="auto"/>
              <w:bottom w:val="nil"/>
              <w:right w:val="nil"/>
            </w:tcBorders>
          </w:tcPr>
          <w:p w14:paraId="707B244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F2B85F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14:paraId="03BE59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D17AFC5" w14:textId="77777777" w:rsidTr="0039492E">
        <w:trPr>
          <w:jc w:val="center"/>
        </w:trPr>
        <w:tc>
          <w:tcPr>
            <w:tcW w:w="567" w:type="dxa"/>
            <w:tcBorders>
              <w:top w:val="nil"/>
              <w:left w:val="single" w:sz="12" w:space="0" w:color="auto"/>
              <w:bottom w:val="nil"/>
              <w:right w:val="single" w:sz="4" w:space="0" w:color="auto"/>
            </w:tcBorders>
          </w:tcPr>
          <w:p w14:paraId="28192E0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87</w:t>
            </w:r>
          </w:p>
        </w:tc>
        <w:tc>
          <w:tcPr>
            <w:tcW w:w="5387" w:type="dxa"/>
            <w:tcBorders>
              <w:top w:val="nil"/>
              <w:left w:val="nil"/>
              <w:bottom w:val="nil"/>
              <w:right w:val="nil"/>
            </w:tcBorders>
          </w:tcPr>
          <w:p w14:paraId="6907749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колпаків з оцинкованої сталі оголовків</w:t>
            </w:r>
          </w:p>
        </w:tc>
        <w:tc>
          <w:tcPr>
            <w:tcW w:w="1418" w:type="dxa"/>
            <w:tcBorders>
              <w:top w:val="nil"/>
              <w:left w:val="single" w:sz="4" w:space="0" w:color="auto"/>
              <w:bottom w:val="nil"/>
              <w:right w:val="nil"/>
            </w:tcBorders>
          </w:tcPr>
          <w:p w14:paraId="5E10D1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6530BE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7AFB7D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06BA06A" w14:textId="77777777" w:rsidTr="0039492E">
        <w:trPr>
          <w:jc w:val="center"/>
        </w:trPr>
        <w:tc>
          <w:tcPr>
            <w:tcW w:w="567" w:type="dxa"/>
            <w:tcBorders>
              <w:top w:val="nil"/>
              <w:left w:val="single" w:sz="12" w:space="0" w:color="auto"/>
              <w:bottom w:val="nil"/>
              <w:right w:val="single" w:sz="4" w:space="0" w:color="auto"/>
            </w:tcBorders>
          </w:tcPr>
          <w:p w14:paraId="30BEEC6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88</w:t>
            </w:r>
          </w:p>
        </w:tc>
        <w:tc>
          <w:tcPr>
            <w:tcW w:w="5387" w:type="dxa"/>
            <w:tcBorders>
              <w:top w:val="nil"/>
              <w:left w:val="nil"/>
              <w:bottom w:val="nil"/>
              <w:right w:val="nil"/>
            </w:tcBorders>
          </w:tcPr>
          <w:p w14:paraId="27805BC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Гідроізоляція стін, стелі бокова обмазувальна в 2 шари</w:t>
            </w:r>
          </w:p>
          <w:p w14:paraId="024E914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 вирівняній поверхні бутового мурування, цеглі, бетону</w:t>
            </w:r>
          </w:p>
        </w:tc>
        <w:tc>
          <w:tcPr>
            <w:tcW w:w="1418" w:type="dxa"/>
            <w:tcBorders>
              <w:top w:val="nil"/>
              <w:left w:val="single" w:sz="4" w:space="0" w:color="auto"/>
              <w:bottom w:val="nil"/>
              <w:right w:val="nil"/>
            </w:tcBorders>
          </w:tcPr>
          <w:p w14:paraId="1B28276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7CC01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1012</w:t>
            </w:r>
          </w:p>
        </w:tc>
        <w:tc>
          <w:tcPr>
            <w:tcW w:w="1418" w:type="dxa"/>
            <w:tcBorders>
              <w:top w:val="nil"/>
              <w:left w:val="single" w:sz="4" w:space="0" w:color="auto"/>
              <w:bottom w:val="nil"/>
              <w:right w:val="single" w:sz="12" w:space="0" w:color="auto"/>
            </w:tcBorders>
            <w:vAlign w:val="center"/>
          </w:tcPr>
          <w:p w14:paraId="42E1EDC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6BF5FA64"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headerReference w:type="default" r:id="rId2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0ECC65E6"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693C02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D3F21F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A07928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F8CC75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6C92CE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05A8D95D" w14:textId="77777777" w:rsidTr="0075570C">
        <w:trPr>
          <w:jc w:val="center"/>
        </w:trPr>
        <w:tc>
          <w:tcPr>
            <w:tcW w:w="567" w:type="dxa"/>
            <w:tcBorders>
              <w:top w:val="nil"/>
              <w:left w:val="single" w:sz="12" w:space="0" w:color="auto"/>
              <w:bottom w:val="nil"/>
              <w:right w:val="single" w:sz="4" w:space="0" w:color="auto"/>
            </w:tcBorders>
          </w:tcPr>
          <w:p w14:paraId="526DE31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89</w:t>
            </w:r>
          </w:p>
        </w:tc>
        <w:tc>
          <w:tcPr>
            <w:tcW w:w="5387" w:type="dxa"/>
            <w:tcBorders>
              <w:top w:val="nil"/>
              <w:left w:val="nil"/>
              <w:bottom w:val="nil"/>
              <w:right w:val="nil"/>
            </w:tcBorders>
          </w:tcPr>
          <w:p w14:paraId="5CAD246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Очищення лотків від сміття</w:t>
            </w:r>
          </w:p>
        </w:tc>
        <w:tc>
          <w:tcPr>
            <w:tcW w:w="1418" w:type="dxa"/>
            <w:tcBorders>
              <w:top w:val="nil"/>
              <w:left w:val="single" w:sz="4" w:space="0" w:color="auto"/>
              <w:bottom w:val="nil"/>
              <w:right w:val="nil"/>
            </w:tcBorders>
          </w:tcPr>
          <w:p w14:paraId="795B18E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6D63AD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14,4</w:t>
            </w:r>
          </w:p>
        </w:tc>
        <w:tc>
          <w:tcPr>
            <w:tcW w:w="1418" w:type="dxa"/>
            <w:tcBorders>
              <w:top w:val="nil"/>
              <w:left w:val="single" w:sz="4" w:space="0" w:color="auto"/>
              <w:bottom w:val="nil"/>
              <w:right w:val="single" w:sz="12" w:space="0" w:color="auto"/>
            </w:tcBorders>
            <w:vAlign w:val="center"/>
          </w:tcPr>
          <w:p w14:paraId="539B3E1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20BAFAF" w14:textId="77777777" w:rsidTr="0075570C">
        <w:trPr>
          <w:jc w:val="center"/>
        </w:trPr>
        <w:tc>
          <w:tcPr>
            <w:tcW w:w="567" w:type="dxa"/>
            <w:tcBorders>
              <w:top w:val="nil"/>
              <w:left w:val="single" w:sz="12" w:space="0" w:color="auto"/>
              <w:bottom w:val="nil"/>
              <w:right w:val="single" w:sz="4" w:space="0" w:color="auto"/>
            </w:tcBorders>
          </w:tcPr>
          <w:p w14:paraId="39A7675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90</w:t>
            </w:r>
          </w:p>
        </w:tc>
        <w:tc>
          <w:tcPr>
            <w:tcW w:w="5387" w:type="dxa"/>
            <w:tcBorders>
              <w:top w:val="nil"/>
              <w:left w:val="nil"/>
              <w:bottom w:val="nil"/>
              <w:right w:val="nil"/>
            </w:tcBorders>
          </w:tcPr>
          <w:p w14:paraId="6633D13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Ремонт штукатурки лотків по каменю та бетону</w:t>
            </w:r>
          </w:p>
          <w:p w14:paraId="6CEEF53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цементно-вапняним розчином, площа до 1 м2, товщина</w:t>
            </w:r>
          </w:p>
          <w:p w14:paraId="26411F1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шару 20 мм</w:t>
            </w:r>
          </w:p>
        </w:tc>
        <w:tc>
          <w:tcPr>
            <w:tcW w:w="1418" w:type="dxa"/>
            <w:tcBorders>
              <w:top w:val="nil"/>
              <w:left w:val="single" w:sz="4" w:space="0" w:color="auto"/>
              <w:bottom w:val="nil"/>
              <w:right w:val="nil"/>
            </w:tcBorders>
          </w:tcPr>
          <w:p w14:paraId="2B52512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002DE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71EE67A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30FA0C0" w14:textId="77777777" w:rsidTr="0075570C">
        <w:trPr>
          <w:jc w:val="center"/>
        </w:trPr>
        <w:tc>
          <w:tcPr>
            <w:tcW w:w="567" w:type="dxa"/>
            <w:tcBorders>
              <w:top w:val="nil"/>
              <w:left w:val="single" w:sz="12" w:space="0" w:color="auto"/>
              <w:bottom w:val="nil"/>
              <w:right w:val="single" w:sz="4" w:space="0" w:color="auto"/>
            </w:tcBorders>
            <w:vAlign w:val="center"/>
          </w:tcPr>
          <w:p w14:paraId="755FBEF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2ED7C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3. Перекриття( АБ15)</w:t>
            </w:r>
          </w:p>
        </w:tc>
        <w:tc>
          <w:tcPr>
            <w:tcW w:w="1418" w:type="dxa"/>
            <w:tcBorders>
              <w:top w:val="nil"/>
              <w:left w:val="single" w:sz="4" w:space="0" w:color="auto"/>
              <w:bottom w:val="nil"/>
              <w:right w:val="single" w:sz="4" w:space="0" w:color="auto"/>
            </w:tcBorders>
            <w:vAlign w:val="center"/>
          </w:tcPr>
          <w:p w14:paraId="2118246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38CDF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4375E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BF273E4" w14:textId="77777777" w:rsidTr="0075570C">
        <w:trPr>
          <w:jc w:val="center"/>
        </w:trPr>
        <w:tc>
          <w:tcPr>
            <w:tcW w:w="567" w:type="dxa"/>
            <w:tcBorders>
              <w:top w:val="nil"/>
              <w:left w:val="single" w:sz="12" w:space="0" w:color="auto"/>
              <w:bottom w:val="nil"/>
              <w:right w:val="single" w:sz="4" w:space="0" w:color="auto"/>
            </w:tcBorders>
            <w:vAlign w:val="center"/>
          </w:tcPr>
          <w:p w14:paraId="09969A3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1A6761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0C24F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F3B8B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02A7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968180B" w14:textId="77777777" w:rsidTr="0075570C">
        <w:trPr>
          <w:jc w:val="center"/>
        </w:trPr>
        <w:tc>
          <w:tcPr>
            <w:tcW w:w="567" w:type="dxa"/>
            <w:tcBorders>
              <w:top w:val="nil"/>
              <w:left w:val="single" w:sz="12" w:space="0" w:color="auto"/>
              <w:bottom w:val="nil"/>
              <w:right w:val="single" w:sz="4" w:space="0" w:color="auto"/>
            </w:tcBorders>
          </w:tcPr>
          <w:p w14:paraId="2F54BE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91</w:t>
            </w:r>
          </w:p>
        </w:tc>
        <w:tc>
          <w:tcPr>
            <w:tcW w:w="5387" w:type="dxa"/>
            <w:tcBorders>
              <w:top w:val="nil"/>
              <w:left w:val="nil"/>
              <w:bottom w:val="nil"/>
              <w:right w:val="nil"/>
            </w:tcBorders>
          </w:tcPr>
          <w:p w14:paraId="611967A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Укладання панелей перекриття з обпиранням на дві</w:t>
            </w:r>
          </w:p>
          <w:p w14:paraId="26AB7E7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сторони площею до 5 м2 [для будівництва в районах із</w:t>
            </w:r>
          </w:p>
          <w:p w14:paraId="1C205A0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сейсмічністю до 6 балів]</w:t>
            </w:r>
          </w:p>
        </w:tc>
        <w:tc>
          <w:tcPr>
            <w:tcW w:w="1418" w:type="dxa"/>
            <w:tcBorders>
              <w:top w:val="nil"/>
              <w:left w:val="single" w:sz="4" w:space="0" w:color="auto"/>
              <w:bottom w:val="nil"/>
              <w:right w:val="nil"/>
            </w:tcBorders>
          </w:tcPr>
          <w:p w14:paraId="202B79F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EF3D3E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B14009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5E0AE9A" w14:textId="77777777" w:rsidTr="0075570C">
        <w:trPr>
          <w:jc w:val="center"/>
        </w:trPr>
        <w:tc>
          <w:tcPr>
            <w:tcW w:w="567" w:type="dxa"/>
            <w:tcBorders>
              <w:top w:val="nil"/>
              <w:left w:val="single" w:sz="12" w:space="0" w:color="auto"/>
              <w:bottom w:val="nil"/>
              <w:right w:val="single" w:sz="4" w:space="0" w:color="auto"/>
            </w:tcBorders>
            <w:vAlign w:val="center"/>
          </w:tcPr>
          <w:p w14:paraId="696F40C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13EF06"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4. Монолітні залізобетонні балки ( Бм1-Бм4,АБ-</w:t>
            </w:r>
          </w:p>
          <w:p w14:paraId="53C59AE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17)</w:t>
            </w:r>
          </w:p>
        </w:tc>
        <w:tc>
          <w:tcPr>
            <w:tcW w:w="1418" w:type="dxa"/>
            <w:tcBorders>
              <w:top w:val="nil"/>
              <w:left w:val="single" w:sz="4" w:space="0" w:color="auto"/>
              <w:bottom w:val="nil"/>
              <w:right w:val="single" w:sz="4" w:space="0" w:color="auto"/>
            </w:tcBorders>
            <w:vAlign w:val="center"/>
          </w:tcPr>
          <w:p w14:paraId="5ED3CAE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1C1B5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50E7F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5698B0" w14:textId="77777777" w:rsidTr="0075570C">
        <w:trPr>
          <w:jc w:val="center"/>
        </w:trPr>
        <w:tc>
          <w:tcPr>
            <w:tcW w:w="567" w:type="dxa"/>
            <w:tcBorders>
              <w:top w:val="nil"/>
              <w:left w:val="single" w:sz="12" w:space="0" w:color="auto"/>
              <w:bottom w:val="nil"/>
              <w:right w:val="single" w:sz="4" w:space="0" w:color="auto"/>
            </w:tcBorders>
            <w:vAlign w:val="center"/>
          </w:tcPr>
          <w:p w14:paraId="67970DA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F4AD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BE04F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D08AB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6636F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52BCB6D" w14:textId="77777777" w:rsidTr="0075570C">
        <w:trPr>
          <w:jc w:val="center"/>
        </w:trPr>
        <w:tc>
          <w:tcPr>
            <w:tcW w:w="567" w:type="dxa"/>
            <w:tcBorders>
              <w:top w:val="nil"/>
              <w:left w:val="single" w:sz="12" w:space="0" w:color="auto"/>
              <w:bottom w:val="nil"/>
              <w:right w:val="single" w:sz="4" w:space="0" w:color="auto"/>
            </w:tcBorders>
          </w:tcPr>
          <w:p w14:paraId="052C695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92</w:t>
            </w:r>
          </w:p>
        </w:tc>
        <w:tc>
          <w:tcPr>
            <w:tcW w:w="5387" w:type="dxa"/>
            <w:tcBorders>
              <w:top w:val="nil"/>
              <w:left w:val="nil"/>
              <w:bottom w:val="nil"/>
              <w:right w:val="nil"/>
            </w:tcBorders>
          </w:tcPr>
          <w:p w14:paraId="13D0DF9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балок для перекриттів, підкранових і</w:t>
            </w:r>
          </w:p>
          <w:p w14:paraId="4F1E0F7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обв'язувальних на висоті від опорної площадки до 6 м</w:t>
            </w:r>
          </w:p>
          <w:p w14:paraId="4F44859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при висоті балок до 500 мм /бетон важкий В 25 (М350),</w:t>
            </w:r>
          </w:p>
          <w:p w14:paraId="12C5327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крупнiсть заповнювача 20-40мм/( Пр-1,Пр-2)</w:t>
            </w:r>
          </w:p>
        </w:tc>
        <w:tc>
          <w:tcPr>
            <w:tcW w:w="1418" w:type="dxa"/>
            <w:tcBorders>
              <w:top w:val="nil"/>
              <w:left w:val="single" w:sz="4" w:space="0" w:color="auto"/>
              <w:bottom w:val="nil"/>
              <w:right w:val="nil"/>
            </w:tcBorders>
          </w:tcPr>
          <w:p w14:paraId="322DE5C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5D6033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0,738</w:t>
            </w:r>
          </w:p>
        </w:tc>
        <w:tc>
          <w:tcPr>
            <w:tcW w:w="1418" w:type="dxa"/>
            <w:tcBorders>
              <w:top w:val="nil"/>
              <w:left w:val="single" w:sz="4" w:space="0" w:color="auto"/>
              <w:bottom w:val="nil"/>
              <w:right w:val="single" w:sz="12" w:space="0" w:color="auto"/>
            </w:tcBorders>
            <w:vAlign w:val="center"/>
          </w:tcPr>
          <w:p w14:paraId="1E46976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A9FCB49" w14:textId="77777777" w:rsidTr="0075570C">
        <w:trPr>
          <w:jc w:val="center"/>
        </w:trPr>
        <w:tc>
          <w:tcPr>
            <w:tcW w:w="567" w:type="dxa"/>
            <w:tcBorders>
              <w:top w:val="nil"/>
              <w:left w:val="single" w:sz="12" w:space="0" w:color="auto"/>
              <w:bottom w:val="nil"/>
              <w:right w:val="single" w:sz="4" w:space="0" w:color="auto"/>
            </w:tcBorders>
            <w:vAlign w:val="center"/>
          </w:tcPr>
          <w:p w14:paraId="4C27C91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5B90C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5. Перемички ( АБ-18)</w:t>
            </w:r>
          </w:p>
        </w:tc>
        <w:tc>
          <w:tcPr>
            <w:tcW w:w="1418" w:type="dxa"/>
            <w:tcBorders>
              <w:top w:val="nil"/>
              <w:left w:val="single" w:sz="4" w:space="0" w:color="auto"/>
              <w:bottom w:val="nil"/>
              <w:right w:val="single" w:sz="4" w:space="0" w:color="auto"/>
            </w:tcBorders>
            <w:vAlign w:val="center"/>
          </w:tcPr>
          <w:p w14:paraId="2CCD754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185EC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EFA125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BE6E98A" w14:textId="77777777" w:rsidTr="0075570C">
        <w:trPr>
          <w:jc w:val="center"/>
        </w:trPr>
        <w:tc>
          <w:tcPr>
            <w:tcW w:w="567" w:type="dxa"/>
            <w:tcBorders>
              <w:top w:val="nil"/>
              <w:left w:val="single" w:sz="12" w:space="0" w:color="auto"/>
              <w:bottom w:val="nil"/>
              <w:right w:val="single" w:sz="4" w:space="0" w:color="auto"/>
            </w:tcBorders>
            <w:vAlign w:val="center"/>
          </w:tcPr>
          <w:p w14:paraId="3F46844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4CE8E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8F318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6C7C9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0F541B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7662812" w14:textId="77777777" w:rsidTr="0075570C">
        <w:trPr>
          <w:jc w:val="center"/>
        </w:trPr>
        <w:tc>
          <w:tcPr>
            <w:tcW w:w="567" w:type="dxa"/>
            <w:tcBorders>
              <w:top w:val="nil"/>
              <w:left w:val="single" w:sz="12" w:space="0" w:color="auto"/>
              <w:bottom w:val="nil"/>
              <w:right w:val="single" w:sz="4" w:space="0" w:color="auto"/>
            </w:tcBorders>
          </w:tcPr>
          <w:p w14:paraId="249A27B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93</w:t>
            </w:r>
          </w:p>
        </w:tc>
        <w:tc>
          <w:tcPr>
            <w:tcW w:w="5387" w:type="dxa"/>
            <w:tcBorders>
              <w:top w:val="nil"/>
              <w:left w:val="nil"/>
              <w:bottom w:val="nil"/>
              <w:right w:val="nil"/>
            </w:tcBorders>
          </w:tcPr>
          <w:p w14:paraId="48F2E72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Укладання перемичок масою до 0,3 т</w:t>
            </w:r>
          </w:p>
        </w:tc>
        <w:tc>
          <w:tcPr>
            <w:tcW w:w="1418" w:type="dxa"/>
            <w:tcBorders>
              <w:top w:val="nil"/>
              <w:left w:val="single" w:sz="4" w:space="0" w:color="auto"/>
              <w:bottom w:val="nil"/>
              <w:right w:val="nil"/>
            </w:tcBorders>
          </w:tcPr>
          <w:p w14:paraId="299BBD0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6AFB64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DF0512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B1552C" w14:textId="77777777" w:rsidTr="0075570C">
        <w:trPr>
          <w:jc w:val="center"/>
        </w:trPr>
        <w:tc>
          <w:tcPr>
            <w:tcW w:w="567" w:type="dxa"/>
            <w:tcBorders>
              <w:top w:val="nil"/>
              <w:left w:val="single" w:sz="12" w:space="0" w:color="auto"/>
              <w:bottom w:val="nil"/>
              <w:right w:val="single" w:sz="4" w:space="0" w:color="auto"/>
            </w:tcBorders>
          </w:tcPr>
          <w:p w14:paraId="251C31C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94</w:t>
            </w:r>
          </w:p>
        </w:tc>
        <w:tc>
          <w:tcPr>
            <w:tcW w:w="5387" w:type="dxa"/>
            <w:tcBorders>
              <w:top w:val="nil"/>
              <w:left w:val="nil"/>
              <w:bottom w:val="nil"/>
              <w:right w:val="nil"/>
            </w:tcBorders>
          </w:tcPr>
          <w:p w14:paraId="45AD6C4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перемичок із металевих балок Пр-3,Пр-4,</w:t>
            </w:r>
          </w:p>
          <w:p w14:paraId="29202F0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Пр-5,Пр-6</w:t>
            </w:r>
          </w:p>
        </w:tc>
        <w:tc>
          <w:tcPr>
            <w:tcW w:w="1418" w:type="dxa"/>
            <w:tcBorders>
              <w:top w:val="nil"/>
              <w:left w:val="single" w:sz="4" w:space="0" w:color="auto"/>
              <w:bottom w:val="nil"/>
              <w:right w:val="nil"/>
            </w:tcBorders>
          </w:tcPr>
          <w:p w14:paraId="52B9A2D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6AA11B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0,2874</w:t>
            </w:r>
          </w:p>
        </w:tc>
        <w:tc>
          <w:tcPr>
            <w:tcW w:w="1418" w:type="dxa"/>
            <w:tcBorders>
              <w:top w:val="nil"/>
              <w:left w:val="single" w:sz="4" w:space="0" w:color="auto"/>
              <w:bottom w:val="nil"/>
              <w:right w:val="single" w:sz="12" w:space="0" w:color="auto"/>
            </w:tcBorders>
            <w:vAlign w:val="center"/>
          </w:tcPr>
          <w:p w14:paraId="3577598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15904E8" w14:textId="77777777" w:rsidTr="0075570C">
        <w:trPr>
          <w:jc w:val="center"/>
        </w:trPr>
        <w:tc>
          <w:tcPr>
            <w:tcW w:w="567" w:type="dxa"/>
            <w:tcBorders>
              <w:top w:val="nil"/>
              <w:left w:val="single" w:sz="12" w:space="0" w:color="auto"/>
              <w:bottom w:val="nil"/>
              <w:right w:val="single" w:sz="4" w:space="0" w:color="auto"/>
            </w:tcBorders>
          </w:tcPr>
          <w:p w14:paraId="341D526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95</w:t>
            </w:r>
          </w:p>
        </w:tc>
        <w:tc>
          <w:tcPr>
            <w:tcW w:w="5387" w:type="dxa"/>
            <w:tcBorders>
              <w:top w:val="nil"/>
              <w:left w:val="nil"/>
              <w:bottom w:val="nil"/>
              <w:right w:val="nil"/>
            </w:tcBorders>
          </w:tcPr>
          <w:p w14:paraId="63EDFB1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перемичок із металевих балок Пр-7</w:t>
            </w:r>
          </w:p>
        </w:tc>
        <w:tc>
          <w:tcPr>
            <w:tcW w:w="1418" w:type="dxa"/>
            <w:tcBorders>
              <w:top w:val="nil"/>
              <w:left w:val="single" w:sz="4" w:space="0" w:color="auto"/>
              <w:bottom w:val="nil"/>
              <w:right w:val="nil"/>
            </w:tcBorders>
          </w:tcPr>
          <w:p w14:paraId="3BC6E03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793D08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0,2516</w:t>
            </w:r>
          </w:p>
        </w:tc>
        <w:tc>
          <w:tcPr>
            <w:tcW w:w="1418" w:type="dxa"/>
            <w:tcBorders>
              <w:top w:val="nil"/>
              <w:left w:val="single" w:sz="4" w:space="0" w:color="auto"/>
              <w:bottom w:val="nil"/>
              <w:right w:val="single" w:sz="12" w:space="0" w:color="auto"/>
            </w:tcBorders>
            <w:vAlign w:val="center"/>
          </w:tcPr>
          <w:p w14:paraId="5CB2C5B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B34DCF1" w14:textId="77777777" w:rsidTr="0075570C">
        <w:trPr>
          <w:jc w:val="center"/>
        </w:trPr>
        <w:tc>
          <w:tcPr>
            <w:tcW w:w="567" w:type="dxa"/>
            <w:tcBorders>
              <w:top w:val="nil"/>
              <w:left w:val="single" w:sz="12" w:space="0" w:color="auto"/>
              <w:bottom w:val="nil"/>
              <w:right w:val="single" w:sz="4" w:space="0" w:color="auto"/>
            </w:tcBorders>
          </w:tcPr>
          <w:p w14:paraId="5F1E0DE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96</w:t>
            </w:r>
          </w:p>
        </w:tc>
        <w:tc>
          <w:tcPr>
            <w:tcW w:w="5387" w:type="dxa"/>
            <w:tcBorders>
              <w:top w:val="nil"/>
              <w:left w:val="nil"/>
              <w:bottom w:val="nil"/>
              <w:right w:val="nil"/>
            </w:tcBorders>
          </w:tcPr>
          <w:p w14:paraId="1F09082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перемичок із металевих балок Пр-8</w:t>
            </w:r>
          </w:p>
        </w:tc>
        <w:tc>
          <w:tcPr>
            <w:tcW w:w="1418" w:type="dxa"/>
            <w:tcBorders>
              <w:top w:val="nil"/>
              <w:left w:val="single" w:sz="4" w:space="0" w:color="auto"/>
              <w:bottom w:val="nil"/>
              <w:right w:val="nil"/>
            </w:tcBorders>
          </w:tcPr>
          <w:p w14:paraId="388B805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AC742D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0,2515</w:t>
            </w:r>
          </w:p>
        </w:tc>
        <w:tc>
          <w:tcPr>
            <w:tcW w:w="1418" w:type="dxa"/>
            <w:tcBorders>
              <w:top w:val="nil"/>
              <w:left w:val="single" w:sz="4" w:space="0" w:color="auto"/>
              <w:bottom w:val="nil"/>
              <w:right w:val="single" w:sz="12" w:space="0" w:color="auto"/>
            </w:tcBorders>
            <w:vAlign w:val="center"/>
          </w:tcPr>
          <w:p w14:paraId="295C765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36F208A" w14:textId="77777777" w:rsidTr="0075570C">
        <w:trPr>
          <w:jc w:val="center"/>
        </w:trPr>
        <w:tc>
          <w:tcPr>
            <w:tcW w:w="567" w:type="dxa"/>
            <w:tcBorders>
              <w:top w:val="nil"/>
              <w:left w:val="single" w:sz="12" w:space="0" w:color="auto"/>
              <w:bottom w:val="nil"/>
              <w:right w:val="single" w:sz="4" w:space="0" w:color="auto"/>
            </w:tcBorders>
            <w:vAlign w:val="center"/>
          </w:tcPr>
          <w:p w14:paraId="160CF4A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A116742"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6. Монолітне перекриття над входом та стіни</w:t>
            </w:r>
          </w:p>
          <w:p w14:paraId="58B30D3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входу( АБ-20)</w:t>
            </w:r>
          </w:p>
        </w:tc>
        <w:tc>
          <w:tcPr>
            <w:tcW w:w="1418" w:type="dxa"/>
            <w:tcBorders>
              <w:top w:val="nil"/>
              <w:left w:val="single" w:sz="4" w:space="0" w:color="auto"/>
              <w:bottom w:val="nil"/>
              <w:right w:val="single" w:sz="4" w:space="0" w:color="auto"/>
            </w:tcBorders>
            <w:vAlign w:val="center"/>
          </w:tcPr>
          <w:p w14:paraId="680FDB3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58AE3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20051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25794D" w14:textId="77777777" w:rsidTr="0075570C">
        <w:trPr>
          <w:jc w:val="center"/>
        </w:trPr>
        <w:tc>
          <w:tcPr>
            <w:tcW w:w="567" w:type="dxa"/>
            <w:tcBorders>
              <w:top w:val="nil"/>
              <w:left w:val="single" w:sz="12" w:space="0" w:color="auto"/>
              <w:bottom w:val="nil"/>
              <w:right w:val="single" w:sz="4" w:space="0" w:color="auto"/>
            </w:tcBorders>
            <w:vAlign w:val="center"/>
          </w:tcPr>
          <w:p w14:paraId="49400CE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3C9BD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3271D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46724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89A6B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08050EE" w14:textId="77777777" w:rsidTr="0075570C">
        <w:trPr>
          <w:jc w:val="center"/>
        </w:trPr>
        <w:tc>
          <w:tcPr>
            <w:tcW w:w="567" w:type="dxa"/>
            <w:tcBorders>
              <w:top w:val="nil"/>
              <w:left w:val="single" w:sz="12" w:space="0" w:color="auto"/>
              <w:bottom w:val="nil"/>
              <w:right w:val="single" w:sz="4" w:space="0" w:color="auto"/>
            </w:tcBorders>
          </w:tcPr>
          <w:p w14:paraId="13AB47C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97</w:t>
            </w:r>
          </w:p>
        </w:tc>
        <w:tc>
          <w:tcPr>
            <w:tcW w:w="5387" w:type="dxa"/>
            <w:tcBorders>
              <w:top w:val="nil"/>
              <w:left w:val="nil"/>
              <w:bottom w:val="nil"/>
              <w:right w:val="nil"/>
            </w:tcBorders>
          </w:tcPr>
          <w:p w14:paraId="2CEE729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перекриттів безбалкових товщиною до</w:t>
            </w:r>
          </w:p>
          <w:p w14:paraId="52AEF30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200 мм на висоті від опорної площадки до 6 м бетон</w:t>
            </w:r>
          </w:p>
          <w:p w14:paraId="1CAD59A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важкий В 25 (М 350), крупнiсть заповнювача 20-40мм</w:t>
            </w:r>
          </w:p>
        </w:tc>
        <w:tc>
          <w:tcPr>
            <w:tcW w:w="1418" w:type="dxa"/>
            <w:tcBorders>
              <w:top w:val="nil"/>
              <w:left w:val="single" w:sz="4" w:space="0" w:color="auto"/>
              <w:bottom w:val="nil"/>
              <w:right w:val="nil"/>
            </w:tcBorders>
          </w:tcPr>
          <w:p w14:paraId="415487C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2E899C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1061518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DA65A7" w14:textId="77777777" w:rsidTr="0075570C">
        <w:trPr>
          <w:jc w:val="center"/>
        </w:trPr>
        <w:tc>
          <w:tcPr>
            <w:tcW w:w="567" w:type="dxa"/>
            <w:tcBorders>
              <w:top w:val="nil"/>
              <w:left w:val="single" w:sz="12" w:space="0" w:color="auto"/>
              <w:bottom w:val="nil"/>
              <w:right w:val="single" w:sz="4" w:space="0" w:color="auto"/>
            </w:tcBorders>
          </w:tcPr>
          <w:p w14:paraId="55AD5B2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98</w:t>
            </w:r>
          </w:p>
        </w:tc>
        <w:tc>
          <w:tcPr>
            <w:tcW w:w="5387" w:type="dxa"/>
            <w:tcBorders>
              <w:top w:val="nil"/>
              <w:left w:val="nil"/>
              <w:bottom w:val="nil"/>
              <w:right w:val="nil"/>
            </w:tcBorders>
          </w:tcPr>
          <w:p w14:paraId="768DE25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Підсилення фундаментів монолітними залізобетонними</w:t>
            </w:r>
          </w:p>
          <w:p w14:paraId="3C30473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обоймами</w:t>
            </w:r>
          </w:p>
        </w:tc>
        <w:tc>
          <w:tcPr>
            <w:tcW w:w="1418" w:type="dxa"/>
            <w:tcBorders>
              <w:top w:val="nil"/>
              <w:left w:val="single" w:sz="4" w:space="0" w:color="auto"/>
              <w:bottom w:val="nil"/>
              <w:right w:val="nil"/>
            </w:tcBorders>
          </w:tcPr>
          <w:p w14:paraId="23290AA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88B9F2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F65BB9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6C7B9B" w14:textId="77777777" w:rsidTr="0075570C">
        <w:trPr>
          <w:jc w:val="center"/>
        </w:trPr>
        <w:tc>
          <w:tcPr>
            <w:tcW w:w="567" w:type="dxa"/>
            <w:tcBorders>
              <w:top w:val="nil"/>
              <w:left w:val="single" w:sz="12" w:space="0" w:color="auto"/>
              <w:bottom w:val="nil"/>
              <w:right w:val="single" w:sz="4" w:space="0" w:color="auto"/>
            </w:tcBorders>
          </w:tcPr>
          <w:p w14:paraId="017A6A5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99</w:t>
            </w:r>
          </w:p>
        </w:tc>
        <w:tc>
          <w:tcPr>
            <w:tcW w:w="5387" w:type="dxa"/>
            <w:tcBorders>
              <w:top w:val="nil"/>
              <w:left w:val="nil"/>
              <w:bottom w:val="nil"/>
              <w:right w:val="nil"/>
            </w:tcBorders>
          </w:tcPr>
          <w:p w14:paraId="504D9D8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бетонних стін і перегородок висотою до 3</w:t>
            </w:r>
          </w:p>
          <w:p w14:paraId="4CA1712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 товщиною понад 300 мм до 500 мм[ бетон важкий В</w:t>
            </w:r>
          </w:p>
          <w:p w14:paraId="687DD48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25 (М 350), крупнiсть заповнювача 20-40мм] бетон</w:t>
            </w:r>
          </w:p>
          <w:p w14:paraId="3E50360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важкий В 25 (М 350), крупнiсть заповнювача 20-40мм</w:t>
            </w:r>
          </w:p>
        </w:tc>
        <w:tc>
          <w:tcPr>
            <w:tcW w:w="1418" w:type="dxa"/>
            <w:tcBorders>
              <w:top w:val="nil"/>
              <w:left w:val="single" w:sz="4" w:space="0" w:color="auto"/>
              <w:bottom w:val="nil"/>
              <w:right w:val="nil"/>
            </w:tcBorders>
          </w:tcPr>
          <w:p w14:paraId="2636BB9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CC63C3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60,4</w:t>
            </w:r>
          </w:p>
        </w:tc>
        <w:tc>
          <w:tcPr>
            <w:tcW w:w="1418" w:type="dxa"/>
            <w:tcBorders>
              <w:top w:val="nil"/>
              <w:left w:val="single" w:sz="4" w:space="0" w:color="auto"/>
              <w:bottom w:val="nil"/>
              <w:right w:val="single" w:sz="12" w:space="0" w:color="auto"/>
            </w:tcBorders>
            <w:vAlign w:val="center"/>
          </w:tcPr>
          <w:p w14:paraId="7BFFAB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88347B1" w14:textId="77777777" w:rsidTr="0075570C">
        <w:trPr>
          <w:jc w:val="center"/>
        </w:trPr>
        <w:tc>
          <w:tcPr>
            <w:tcW w:w="567" w:type="dxa"/>
            <w:tcBorders>
              <w:top w:val="nil"/>
              <w:left w:val="single" w:sz="12" w:space="0" w:color="auto"/>
              <w:bottom w:val="nil"/>
              <w:right w:val="single" w:sz="4" w:space="0" w:color="auto"/>
            </w:tcBorders>
          </w:tcPr>
          <w:p w14:paraId="4ECEAC3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100</w:t>
            </w:r>
          </w:p>
        </w:tc>
        <w:tc>
          <w:tcPr>
            <w:tcW w:w="5387" w:type="dxa"/>
            <w:tcBorders>
              <w:top w:val="nil"/>
              <w:left w:val="nil"/>
              <w:bottom w:val="nil"/>
              <w:right w:val="nil"/>
            </w:tcBorders>
          </w:tcPr>
          <w:p w14:paraId="69B1C20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Свердлення отворів в цегляних стінах, товщина стін 0,5</w:t>
            </w:r>
          </w:p>
          <w:p w14:paraId="636E412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цеглини, діаметр отвору до 20 мм</w:t>
            </w:r>
          </w:p>
        </w:tc>
        <w:tc>
          <w:tcPr>
            <w:tcW w:w="1418" w:type="dxa"/>
            <w:tcBorders>
              <w:top w:val="nil"/>
              <w:left w:val="single" w:sz="4" w:space="0" w:color="auto"/>
              <w:bottom w:val="nil"/>
              <w:right w:val="nil"/>
            </w:tcBorders>
          </w:tcPr>
          <w:p w14:paraId="17C6DD4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247BC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69AE8DD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0E7E376" w14:textId="77777777" w:rsidTr="0075570C">
        <w:trPr>
          <w:jc w:val="center"/>
        </w:trPr>
        <w:tc>
          <w:tcPr>
            <w:tcW w:w="567" w:type="dxa"/>
            <w:tcBorders>
              <w:top w:val="nil"/>
              <w:left w:val="single" w:sz="12" w:space="0" w:color="auto"/>
              <w:bottom w:val="nil"/>
              <w:right w:val="single" w:sz="4" w:space="0" w:color="auto"/>
            </w:tcBorders>
          </w:tcPr>
          <w:p w14:paraId="0F62370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101</w:t>
            </w:r>
          </w:p>
        </w:tc>
        <w:tc>
          <w:tcPr>
            <w:tcW w:w="5387" w:type="dxa"/>
            <w:tcBorders>
              <w:top w:val="nil"/>
              <w:left w:val="nil"/>
              <w:bottom w:val="nil"/>
              <w:right w:val="nil"/>
            </w:tcBorders>
          </w:tcPr>
          <w:p w14:paraId="45E6E1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14:paraId="4559C4C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FDE038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233AC6C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723CD04" w14:textId="77777777" w:rsidTr="0075570C">
        <w:trPr>
          <w:jc w:val="center"/>
        </w:trPr>
        <w:tc>
          <w:tcPr>
            <w:tcW w:w="567" w:type="dxa"/>
            <w:tcBorders>
              <w:top w:val="nil"/>
              <w:left w:val="single" w:sz="12" w:space="0" w:color="auto"/>
              <w:bottom w:val="nil"/>
              <w:right w:val="single" w:sz="4" w:space="0" w:color="auto"/>
            </w:tcBorders>
          </w:tcPr>
          <w:p w14:paraId="7B0DD75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102</w:t>
            </w:r>
          </w:p>
        </w:tc>
        <w:tc>
          <w:tcPr>
            <w:tcW w:w="5387" w:type="dxa"/>
            <w:tcBorders>
              <w:top w:val="nil"/>
              <w:left w:val="nil"/>
              <w:bottom w:val="nil"/>
              <w:right w:val="nil"/>
            </w:tcBorders>
          </w:tcPr>
          <w:p w14:paraId="5D0A3A2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14:paraId="6C64FFF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9BDA4B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7B64DA9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C74644" w14:textId="77777777" w:rsidTr="0075570C">
        <w:trPr>
          <w:jc w:val="center"/>
        </w:trPr>
        <w:tc>
          <w:tcPr>
            <w:tcW w:w="567" w:type="dxa"/>
            <w:tcBorders>
              <w:top w:val="nil"/>
              <w:left w:val="single" w:sz="12" w:space="0" w:color="auto"/>
              <w:bottom w:val="nil"/>
              <w:right w:val="single" w:sz="4" w:space="0" w:color="auto"/>
            </w:tcBorders>
          </w:tcPr>
          <w:p w14:paraId="637D08C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103</w:t>
            </w:r>
          </w:p>
        </w:tc>
        <w:tc>
          <w:tcPr>
            <w:tcW w:w="5387" w:type="dxa"/>
            <w:tcBorders>
              <w:top w:val="nil"/>
              <w:left w:val="nil"/>
              <w:bottom w:val="nil"/>
              <w:right w:val="nil"/>
            </w:tcBorders>
          </w:tcPr>
          <w:p w14:paraId="4EC619C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 готові гнізда із закладенням анкерних</w:t>
            </w:r>
          </w:p>
          <w:p w14:paraId="20D7A13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болтів довжиною понад 1 м</w:t>
            </w:r>
          </w:p>
        </w:tc>
        <w:tc>
          <w:tcPr>
            <w:tcW w:w="1418" w:type="dxa"/>
            <w:tcBorders>
              <w:top w:val="nil"/>
              <w:left w:val="single" w:sz="4" w:space="0" w:color="auto"/>
              <w:bottom w:val="nil"/>
              <w:right w:val="nil"/>
            </w:tcBorders>
          </w:tcPr>
          <w:p w14:paraId="0B507E1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A03152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0,232</w:t>
            </w:r>
          </w:p>
        </w:tc>
        <w:tc>
          <w:tcPr>
            <w:tcW w:w="1418" w:type="dxa"/>
            <w:tcBorders>
              <w:top w:val="nil"/>
              <w:left w:val="single" w:sz="4" w:space="0" w:color="auto"/>
              <w:bottom w:val="nil"/>
              <w:right w:val="single" w:sz="12" w:space="0" w:color="auto"/>
            </w:tcBorders>
            <w:vAlign w:val="center"/>
          </w:tcPr>
          <w:p w14:paraId="534F1AE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32AB2A" w14:textId="77777777" w:rsidTr="0075570C">
        <w:trPr>
          <w:jc w:val="center"/>
        </w:trPr>
        <w:tc>
          <w:tcPr>
            <w:tcW w:w="567" w:type="dxa"/>
            <w:tcBorders>
              <w:top w:val="nil"/>
              <w:left w:val="single" w:sz="12" w:space="0" w:color="auto"/>
              <w:bottom w:val="nil"/>
              <w:right w:val="single" w:sz="4" w:space="0" w:color="auto"/>
            </w:tcBorders>
            <w:vAlign w:val="center"/>
          </w:tcPr>
          <w:p w14:paraId="23DF635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BF2C2C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7. Покрівля та водостічна система ( АБ-21)</w:t>
            </w:r>
          </w:p>
        </w:tc>
        <w:tc>
          <w:tcPr>
            <w:tcW w:w="1418" w:type="dxa"/>
            <w:tcBorders>
              <w:top w:val="nil"/>
              <w:left w:val="single" w:sz="4" w:space="0" w:color="auto"/>
              <w:bottom w:val="nil"/>
              <w:right w:val="single" w:sz="4" w:space="0" w:color="auto"/>
            </w:tcBorders>
            <w:vAlign w:val="center"/>
          </w:tcPr>
          <w:p w14:paraId="3B26C1F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EB84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578FC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6E73BA7" w14:textId="77777777" w:rsidTr="0075570C">
        <w:trPr>
          <w:jc w:val="center"/>
        </w:trPr>
        <w:tc>
          <w:tcPr>
            <w:tcW w:w="567" w:type="dxa"/>
            <w:tcBorders>
              <w:top w:val="nil"/>
              <w:left w:val="single" w:sz="12" w:space="0" w:color="auto"/>
              <w:bottom w:val="nil"/>
              <w:right w:val="single" w:sz="4" w:space="0" w:color="auto"/>
            </w:tcBorders>
            <w:vAlign w:val="center"/>
          </w:tcPr>
          <w:p w14:paraId="12DD52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A3CC9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EBD30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0CAE0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7C481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9CF2C3C" w14:textId="77777777" w:rsidTr="0075570C">
        <w:trPr>
          <w:jc w:val="center"/>
        </w:trPr>
        <w:tc>
          <w:tcPr>
            <w:tcW w:w="567" w:type="dxa"/>
            <w:tcBorders>
              <w:top w:val="nil"/>
              <w:left w:val="single" w:sz="12" w:space="0" w:color="auto"/>
              <w:bottom w:val="nil"/>
              <w:right w:val="single" w:sz="4" w:space="0" w:color="auto"/>
            </w:tcBorders>
          </w:tcPr>
          <w:p w14:paraId="7FE85B9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104</w:t>
            </w:r>
          </w:p>
        </w:tc>
        <w:tc>
          <w:tcPr>
            <w:tcW w:w="5387" w:type="dxa"/>
            <w:tcBorders>
              <w:top w:val="nil"/>
              <w:left w:val="nil"/>
              <w:bottom w:val="nil"/>
              <w:right w:val="nil"/>
            </w:tcBorders>
          </w:tcPr>
          <w:p w14:paraId="100DCB1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пароізоляції прокладної в один шар</w:t>
            </w:r>
          </w:p>
        </w:tc>
        <w:tc>
          <w:tcPr>
            <w:tcW w:w="1418" w:type="dxa"/>
            <w:tcBorders>
              <w:top w:val="nil"/>
              <w:left w:val="single" w:sz="4" w:space="0" w:color="auto"/>
              <w:bottom w:val="nil"/>
              <w:right w:val="nil"/>
            </w:tcBorders>
          </w:tcPr>
          <w:p w14:paraId="7C348C6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6FBA9A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7FA8624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2249EAC" w14:textId="77777777" w:rsidTr="0075570C">
        <w:trPr>
          <w:jc w:val="center"/>
        </w:trPr>
        <w:tc>
          <w:tcPr>
            <w:tcW w:w="567" w:type="dxa"/>
            <w:tcBorders>
              <w:top w:val="nil"/>
              <w:left w:val="single" w:sz="12" w:space="0" w:color="auto"/>
              <w:bottom w:val="nil"/>
              <w:right w:val="single" w:sz="4" w:space="0" w:color="auto"/>
            </w:tcBorders>
          </w:tcPr>
          <w:p w14:paraId="1BE0F01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105</w:t>
            </w:r>
          </w:p>
        </w:tc>
        <w:tc>
          <w:tcPr>
            <w:tcW w:w="5387" w:type="dxa"/>
            <w:tcBorders>
              <w:top w:val="nil"/>
              <w:left w:val="nil"/>
              <w:bottom w:val="nil"/>
              <w:right w:val="nil"/>
            </w:tcBorders>
          </w:tcPr>
          <w:p w14:paraId="1F6834D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Утеплення покриттів плитами насухо</w:t>
            </w:r>
          </w:p>
        </w:tc>
        <w:tc>
          <w:tcPr>
            <w:tcW w:w="1418" w:type="dxa"/>
            <w:tcBorders>
              <w:top w:val="nil"/>
              <w:left w:val="single" w:sz="4" w:space="0" w:color="auto"/>
              <w:bottom w:val="nil"/>
              <w:right w:val="nil"/>
            </w:tcBorders>
          </w:tcPr>
          <w:p w14:paraId="7BBF1D2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CF2CB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3FF3AC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D89FBCD" w14:textId="77777777" w:rsidTr="0075570C">
        <w:trPr>
          <w:jc w:val="center"/>
        </w:trPr>
        <w:tc>
          <w:tcPr>
            <w:tcW w:w="567" w:type="dxa"/>
            <w:tcBorders>
              <w:top w:val="nil"/>
              <w:left w:val="single" w:sz="12" w:space="0" w:color="auto"/>
              <w:bottom w:val="nil"/>
              <w:right w:val="single" w:sz="4" w:space="0" w:color="auto"/>
            </w:tcBorders>
          </w:tcPr>
          <w:p w14:paraId="51E7EA8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106</w:t>
            </w:r>
          </w:p>
        </w:tc>
        <w:tc>
          <w:tcPr>
            <w:tcW w:w="5387" w:type="dxa"/>
            <w:tcBorders>
              <w:top w:val="nil"/>
              <w:left w:val="nil"/>
              <w:bottom w:val="nil"/>
              <w:right w:val="nil"/>
            </w:tcBorders>
          </w:tcPr>
          <w:p w14:paraId="491CFFC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пароізоляції прокладної в один шар</w:t>
            </w:r>
          </w:p>
        </w:tc>
        <w:tc>
          <w:tcPr>
            <w:tcW w:w="1418" w:type="dxa"/>
            <w:tcBorders>
              <w:top w:val="nil"/>
              <w:left w:val="single" w:sz="4" w:space="0" w:color="auto"/>
              <w:bottom w:val="nil"/>
              <w:right w:val="nil"/>
            </w:tcBorders>
          </w:tcPr>
          <w:p w14:paraId="788E6C9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AE9704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3885BBF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D7EF216" w14:textId="77777777" w:rsidTr="0075570C">
        <w:trPr>
          <w:jc w:val="center"/>
        </w:trPr>
        <w:tc>
          <w:tcPr>
            <w:tcW w:w="567" w:type="dxa"/>
            <w:tcBorders>
              <w:top w:val="nil"/>
              <w:left w:val="single" w:sz="12" w:space="0" w:color="auto"/>
              <w:bottom w:val="nil"/>
              <w:right w:val="single" w:sz="4" w:space="0" w:color="auto"/>
            </w:tcBorders>
          </w:tcPr>
          <w:p w14:paraId="318DE35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107</w:t>
            </w:r>
          </w:p>
        </w:tc>
        <w:tc>
          <w:tcPr>
            <w:tcW w:w="5387" w:type="dxa"/>
            <w:tcBorders>
              <w:top w:val="nil"/>
              <w:left w:val="nil"/>
              <w:bottom w:val="nil"/>
              <w:right w:val="nil"/>
            </w:tcBorders>
          </w:tcPr>
          <w:p w14:paraId="2B56F11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вирівнюючих стяжок цементно-піщаних</w:t>
            </w:r>
          </w:p>
          <w:p w14:paraId="416C0EE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15 мм</w:t>
            </w:r>
          </w:p>
        </w:tc>
        <w:tc>
          <w:tcPr>
            <w:tcW w:w="1418" w:type="dxa"/>
            <w:tcBorders>
              <w:top w:val="nil"/>
              <w:left w:val="single" w:sz="4" w:space="0" w:color="auto"/>
              <w:bottom w:val="nil"/>
              <w:right w:val="nil"/>
            </w:tcBorders>
          </w:tcPr>
          <w:p w14:paraId="6985281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46092B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77EA2AF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957110B" w14:textId="77777777" w:rsidTr="0075570C">
        <w:trPr>
          <w:jc w:val="center"/>
        </w:trPr>
        <w:tc>
          <w:tcPr>
            <w:tcW w:w="567" w:type="dxa"/>
            <w:tcBorders>
              <w:top w:val="nil"/>
              <w:left w:val="single" w:sz="12" w:space="0" w:color="auto"/>
              <w:bottom w:val="nil"/>
              <w:right w:val="single" w:sz="4" w:space="0" w:color="auto"/>
            </w:tcBorders>
          </w:tcPr>
          <w:p w14:paraId="3A1A243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108</w:t>
            </w:r>
          </w:p>
        </w:tc>
        <w:tc>
          <w:tcPr>
            <w:tcW w:w="5387" w:type="dxa"/>
            <w:tcBorders>
              <w:top w:val="nil"/>
              <w:left w:val="nil"/>
              <w:bottom w:val="nil"/>
              <w:right w:val="nil"/>
            </w:tcBorders>
          </w:tcPr>
          <w:p w14:paraId="17EC0CF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вирівнюючих стяжок цементно-піщаних на</w:t>
            </w:r>
          </w:p>
          <w:p w14:paraId="55B99E3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кожний 1 мм зміни товщини додавати 15мм</w:t>
            </w:r>
          </w:p>
        </w:tc>
        <w:tc>
          <w:tcPr>
            <w:tcW w:w="1418" w:type="dxa"/>
            <w:tcBorders>
              <w:top w:val="nil"/>
              <w:left w:val="single" w:sz="4" w:space="0" w:color="auto"/>
              <w:bottom w:val="nil"/>
              <w:right w:val="nil"/>
            </w:tcBorders>
          </w:tcPr>
          <w:p w14:paraId="4CF893C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74B132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162AF71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6EFD058" w14:textId="77777777" w:rsidTr="0075570C">
        <w:trPr>
          <w:jc w:val="center"/>
        </w:trPr>
        <w:tc>
          <w:tcPr>
            <w:tcW w:w="567" w:type="dxa"/>
            <w:tcBorders>
              <w:top w:val="nil"/>
              <w:left w:val="single" w:sz="12" w:space="0" w:color="auto"/>
              <w:bottom w:val="nil"/>
              <w:right w:val="single" w:sz="4" w:space="0" w:color="auto"/>
            </w:tcBorders>
          </w:tcPr>
          <w:p w14:paraId="6C358FF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109</w:t>
            </w:r>
          </w:p>
        </w:tc>
        <w:tc>
          <w:tcPr>
            <w:tcW w:w="5387" w:type="dxa"/>
            <w:tcBorders>
              <w:top w:val="nil"/>
              <w:left w:val="nil"/>
              <w:bottom w:val="nil"/>
              <w:right w:val="nil"/>
            </w:tcBorders>
          </w:tcPr>
          <w:p w14:paraId="5DE1B13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3657FF1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E10D9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1418" w:type="dxa"/>
            <w:tcBorders>
              <w:top w:val="nil"/>
              <w:left w:val="single" w:sz="4" w:space="0" w:color="auto"/>
              <w:bottom w:val="nil"/>
              <w:right w:val="single" w:sz="12" w:space="0" w:color="auto"/>
            </w:tcBorders>
            <w:vAlign w:val="center"/>
          </w:tcPr>
          <w:p w14:paraId="1CD3083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6E8B494" w14:textId="77777777" w:rsidTr="0075570C">
        <w:trPr>
          <w:jc w:val="center"/>
        </w:trPr>
        <w:tc>
          <w:tcPr>
            <w:tcW w:w="567" w:type="dxa"/>
            <w:tcBorders>
              <w:top w:val="nil"/>
              <w:left w:val="single" w:sz="12" w:space="0" w:color="auto"/>
              <w:bottom w:val="nil"/>
              <w:right w:val="single" w:sz="4" w:space="0" w:color="auto"/>
            </w:tcBorders>
          </w:tcPr>
          <w:p w14:paraId="1918A50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110</w:t>
            </w:r>
          </w:p>
        </w:tc>
        <w:tc>
          <w:tcPr>
            <w:tcW w:w="5387" w:type="dxa"/>
            <w:tcBorders>
              <w:top w:val="nil"/>
              <w:left w:val="nil"/>
              <w:bottom w:val="nil"/>
              <w:right w:val="nil"/>
            </w:tcBorders>
          </w:tcPr>
          <w:p w14:paraId="6180987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бетонних і обштукатурених поверхонь</w:t>
            </w:r>
          </w:p>
          <w:p w14:paraId="1D662F0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бітумною ґрунтовкою, перший шар</w:t>
            </w:r>
          </w:p>
        </w:tc>
        <w:tc>
          <w:tcPr>
            <w:tcW w:w="1418" w:type="dxa"/>
            <w:tcBorders>
              <w:top w:val="nil"/>
              <w:left w:val="single" w:sz="4" w:space="0" w:color="auto"/>
              <w:bottom w:val="nil"/>
              <w:right w:val="nil"/>
            </w:tcBorders>
          </w:tcPr>
          <w:p w14:paraId="7425F30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EA5B0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126</w:t>
            </w:r>
          </w:p>
        </w:tc>
        <w:tc>
          <w:tcPr>
            <w:tcW w:w="1418" w:type="dxa"/>
            <w:tcBorders>
              <w:top w:val="nil"/>
              <w:left w:val="single" w:sz="4" w:space="0" w:color="auto"/>
              <w:bottom w:val="nil"/>
              <w:right w:val="single" w:sz="12" w:space="0" w:color="auto"/>
            </w:tcBorders>
            <w:vAlign w:val="center"/>
          </w:tcPr>
          <w:p w14:paraId="2FB391A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05CC99E" w14:textId="77777777" w:rsidTr="0075570C">
        <w:trPr>
          <w:jc w:val="center"/>
        </w:trPr>
        <w:tc>
          <w:tcPr>
            <w:tcW w:w="567" w:type="dxa"/>
            <w:tcBorders>
              <w:top w:val="nil"/>
              <w:left w:val="single" w:sz="12" w:space="0" w:color="auto"/>
              <w:bottom w:val="nil"/>
              <w:right w:val="single" w:sz="4" w:space="0" w:color="auto"/>
            </w:tcBorders>
          </w:tcPr>
          <w:p w14:paraId="7864489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111</w:t>
            </w:r>
          </w:p>
        </w:tc>
        <w:tc>
          <w:tcPr>
            <w:tcW w:w="5387" w:type="dxa"/>
            <w:tcBorders>
              <w:top w:val="nil"/>
              <w:left w:val="nil"/>
              <w:bottom w:val="nil"/>
              <w:right w:val="nil"/>
            </w:tcBorders>
          </w:tcPr>
          <w:p w14:paraId="3A42876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покрівлі аварійного входу із</w:t>
            </w:r>
          </w:p>
          <w:p w14:paraId="25504DB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наплавлюваних матеріалів у два шари</w:t>
            </w:r>
          </w:p>
        </w:tc>
        <w:tc>
          <w:tcPr>
            <w:tcW w:w="1418" w:type="dxa"/>
            <w:tcBorders>
              <w:top w:val="nil"/>
              <w:left w:val="single" w:sz="4" w:space="0" w:color="auto"/>
              <w:bottom w:val="nil"/>
              <w:right w:val="nil"/>
            </w:tcBorders>
          </w:tcPr>
          <w:p w14:paraId="14C1FEC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1590DC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126</w:t>
            </w:r>
          </w:p>
        </w:tc>
        <w:tc>
          <w:tcPr>
            <w:tcW w:w="1418" w:type="dxa"/>
            <w:tcBorders>
              <w:top w:val="nil"/>
              <w:left w:val="single" w:sz="4" w:space="0" w:color="auto"/>
              <w:bottom w:val="nil"/>
              <w:right w:val="single" w:sz="12" w:space="0" w:color="auto"/>
            </w:tcBorders>
            <w:vAlign w:val="center"/>
          </w:tcPr>
          <w:p w14:paraId="0073AA6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118C937" w14:textId="77777777" w:rsidTr="0075570C">
        <w:trPr>
          <w:jc w:val="center"/>
        </w:trPr>
        <w:tc>
          <w:tcPr>
            <w:tcW w:w="567" w:type="dxa"/>
            <w:tcBorders>
              <w:top w:val="nil"/>
              <w:left w:val="single" w:sz="12" w:space="0" w:color="auto"/>
              <w:bottom w:val="nil"/>
              <w:right w:val="single" w:sz="4" w:space="0" w:color="auto"/>
            </w:tcBorders>
          </w:tcPr>
          <w:p w14:paraId="32AFA5F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112</w:t>
            </w:r>
          </w:p>
        </w:tc>
        <w:tc>
          <w:tcPr>
            <w:tcW w:w="5387" w:type="dxa"/>
            <w:tcBorders>
              <w:top w:val="nil"/>
              <w:left w:val="nil"/>
              <w:bottom w:val="nil"/>
              <w:right w:val="nil"/>
            </w:tcBorders>
          </w:tcPr>
          <w:p w14:paraId="177DD10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аератора покрівельного</w:t>
            </w:r>
          </w:p>
        </w:tc>
        <w:tc>
          <w:tcPr>
            <w:tcW w:w="1418" w:type="dxa"/>
            <w:tcBorders>
              <w:top w:val="nil"/>
              <w:left w:val="single" w:sz="4" w:space="0" w:color="auto"/>
              <w:bottom w:val="nil"/>
              <w:right w:val="nil"/>
            </w:tcBorders>
          </w:tcPr>
          <w:p w14:paraId="50C83E5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0CC98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E9B264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E79D2E7" w14:textId="77777777" w:rsidTr="0075570C">
        <w:trPr>
          <w:jc w:val="center"/>
        </w:trPr>
        <w:tc>
          <w:tcPr>
            <w:tcW w:w="567" w:type="dxa"/>
            <w:tcBorders>
              <w:top w:val="nil"/>
              <w:left w:val="single" w:sz="12" w:space="0" w:color="auto"/>
              <w:bottom w:val="nil"/>
              <w:right w:val="single" w:sz="4" w:space="0" w:color="auto"/>
            </w:tcBorders>
          </w:tcPr>
          <w:p w14:paraId="2EEBFEC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113</w:t>
            </w:r>
          </w:p>
        </w:tc>
        <w:tc>
          <w:tcPr>
            <w:tcW w:w="5387" w:type="dxa"/>
            <w:tcBorders>
              <w:top w:val="nil"/>
              <w:left w:val="nil"/>
              <w:bottom w:val="nil"/>
              <w:right w:val="nil"/>
            </w:tcBorders>
          </w:tcPr>
          <w:p w14:paraId="2E99C9D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дрібних покриттів [брандмауери, парапети,</w:t>
            </w:r>
          </w:p>
          <w:p w14:paraId="5CE065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lang w:val="uk-UA"/>
              </w:rPr>
            </w:pPr>
            <w:r w:rsidRPr="0039492E">
              <w:rPr>
                <w:rFonts w:ascii="Arial" w:eastAsia="Times New Roman" w:hAnsi="Arial" w:cs="Arial"/>
                <w:spacing w:val="-3"/>
                <w:sz w:val="20"/>
                <w:szCs w:val="20"/>
                <w:lang w:val="uk-UA"/>
              </w:rPr>
              <w:t>звіси і т.п.] із листової оцинкованої сталі</w:t>
            </w:r>
          </w:p>
        </w:tc>
        <w:tc>
          <w:tcPr>
            <w:tcW w:w="1418" w:type="dxa"/>
            <w:tcBorders>
              <w:top w:val="nil"/>
              <w:left w:val="single" w:sz="4" w:space="0" w:color="auto"/>
              <w:bottom w:val="nil"/>
              <w:right w:val="nil"/>
            </w:tcBorders>
          </w:tcPr>
          <w:p w14:paraId="2793768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37776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29</w:t>
            </w:r>
          </w:p>
        </w:tc>
        <w:tc>
          <w:tcPr>
            <w:tcW w:w="1418" w:type="dxa"/>
            <w:tcBorders>
              <w:top w:val="nil"/>
              <w:left w:val="single" w:sz="4" w:space="0" w:color="auto"/>
              <w:bottom w:val="nil"/>
              <w:right w:val="single" w:sz="12" w:space="0" w:color="auto"/>
            </w:tcBorders>
            <w:vAlign w:val="center"/>
          </w:tcPr>
          <w:p w14:paraId="6DED94F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7637248" w14:textId="77777777" w:rsidTr="0075570C">
        <w:trPr>
          <w:jc w:val="center"/>
        </w:trPr>
        <w:tc>
          <w:tcPr>
            <w:tcW w:w="567" w:type="dxa"/>
            <w:tcBorders>
              <w:top w:val="nil"/>
              <w:left w:val="single" w:sz="12" w:space="0" w:color="auto"/>
              <w:bottom w:val="nil"/>
              <w:right w:val="single" w:sz="4" w:space="0" w:color="auto"/>
            </w:tcBorders>
          </w:tcPr>
          <w:p w14:paraId="329CC0D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114</w:t>
            </w:r>
          </w:p>
        </w:tc>
        <w:tc>
          <w:tcPr>
            <w:tcW w:w="5387" w:type="dxa"/>
            <w:tcBorders>
              <w:top w:val="nil"/>
              <w:left w:val="nil"/>
              <w:bottom w:val="nil"/>
              <w:right w:val="nil"/>
            </w:tcBorders>
          </w:tcPr>
          <w:p w14:paraId="429F82B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Теплоізоляція виробами з волокнистих і зернистих</w:t>
            </w:r>
          </w:p>
          <w:p w14:paraId="7C65F18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матеріалів низу та боуових частин плити</w:t>
            </w:r>
          </w:p>
        </w:tc>
        <w:tc>
          <w:tcPr>
            <w:tcW w:w="1418" w:type="dxa"/>
            <w:tcBorders>
              <w:top w:val="nil"/>
              <w:left w:val="single" w:sz="4" w:space="0" w:color="auto"/>
              <w:bottom w:val="nil"/>
              <w:right w:val="nil"/>
            </w:tcBorders>
          </w:tcPr>
          <w:p w14:paraId="6DEED1F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DF973A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5,3</w:t>
            </w:r>
          </w:p>
        </w:tc>
        <w:tc>
          <w:tcPr>
            <w:tcW w:w="1418" w:type="dxa"/>
            <w:tcBorders>
              <w:top w:val="nil"/>
              <w:left w:val="single" w:sz="4" w:space="0" w:color="auto"/>
              <w:bottom w:val="nil"/>
              <w:right w:val="single" w:sz="12" w:space="0" w:color="auto"/>
            </w:tcBorders>
            <w:vAlign w:val="center"/>
          </w:tcPr>
          <w:p w14:paraId="65D6AAC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4453093" w14:textId="77777777" w:rsidTr="0075570C">
        <w:trPr>
          <w:jc w:val="center"/>
        </w:trPr>
        <w:tc>
          <w:tcPr>
            <w:tcW w:w="567" w:type="dxa"/>
            <w:tcBorders>
              <w:top w:val="nil"/>
              <w:left w:val="single" w:sz="12" w:space="0" w:color="auto"/>
              <w:bottom w:val="nil"/>
              <w:right w:val="single" w:sz="4" w:space="0" w:color="auto"/>
            </w:tcBorders>
          </w:tcPr>
          <w:p w14:paraId="3D241F0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115</w:t>
            </w:r>
          </w:p>
        </w:tc>
        <w:tc>
          <w:tcPr>
            <w:tcW w:w="5387" w:type="dxa"/>
            <w:tcBorders>
              <w:top w:val="nil"/>
              <w:left w:val="nil"/>
              <w:bottom w:val="nil"/>
              <w:right w:val="nil"/>
            </w:tcBorders>
          </w:tcPr>
          <w:p w14:paraId="2DC644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жолобів підвісних з оцинкованої сталі</w:t>
            </w:r>
          </w:p>
        </w:tc>
        <w:tc>
          <w:tcPr>
            <w:tcW w:w="1418" w:type="dxa"/>
            <w:tcBorders>
              <w:top w:val="nil"/>
              <w:left w:val="single" w:sz="4" w:space="0" w:color="auto"/>
              <w:bottom w:val="nil"/>
              <w:right w:val="nil"/>
            </w:tcBorders>
          </w:tcPr>
          <w:p w14:paraId="2A2F720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935AB6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24,5</w:t>
            </w:r>
          </w:p>
        </w:tc>
        <w:tc>
          <w:tcPr>
            <w:tcW w:w="1418" w:type="dxa"/>
            <w:tcBorders>
              <w:top w:val="nil"/>
              <w:left w:val="single" w:sz="4" w:space="0" w:color="auto"/>
              <w:bottom w:val="nil"/>
              <w:right w:val="single" w:sz="12" w:space="0" w:color="auto"/>
            </w:tcBorders>
            <w:vAlign w:val="center"/>
          </w:tcPr>
          <w:p w14:paraId="1AFCEE0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1D657F06"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4D437B7C"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9C6DA5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CB2977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A6A817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F63B2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B4911F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68FCEC5E" w14:textId="77777777" w:rsidTr="0075570C">
        <w:trPr>
          <w:jc w:val="center"/>
        </w:trPr>
        <w:tc>
          <w:tcPr>
            <w:tcW w:w="567" w:type="dxa"/>
            <w:tcBorders>
              <w:top w:val="nil"/>
              <w:left w:val="single" w:sz="12" w:space="0" w:color="auto"/>
              <w:bottom w:val="nil"/>
              <w:right w:val="single" w:sz="4" w:space="0" w:color="auto"/>
            </w:tcBorders>
          </w:tcPr>
          <w:p w14:paraId="30E531D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116</w:t>
            </w:r>
          </w:p>
        </w:tc>
        <w:tc>
          <w:tcPr>
            <w:tcW w:w="5387" w:type="dxa"/>
            <w:tcBorders>
              <w:top w:val="nil"/>
              <w:left w:val="nil"/>
              <w:bottom w:val="nil"/>
              <w:right w:val="nil"/>
            </w:tcBorders>
          </w:tcPr>
          <w:p w14:paraId="63B4FCB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Навішування водостічних труб, колін, відливів і лійок з</w:t>
            </w:r>
          </w:p>
          <w:p w14:paraId="3150A20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готових елементів</w:t>
            </w:r>
          </w:p>
        </w:tc>
        <w:tc>
          <w:tcPr>
            <w:tcW w:w="1418" w:type="dxa"/>
            <w:tcBorders>
              <w:top w:val="nil"/>
              <w:left w:val="single" w:sz="4" w:space="0" w:color="auto"/>
              <w:bottom w:val="nil"/>
              <w:right w:val="nil"/>
            </w:tcBorders>
          </w:tcPr>
          <w:p w14:paraId="7D647EF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367D22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10F6D95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C3D67F" w14:textId="77777777" w:rsidTr="0075570C">
        <w:trPr>
          <w:jc w:val="center"/>
        </w:trPr>
        <w:tc>
          <w:tcPr>
            <w:tcW w:w="567" w:type="dxa"/>
            <w:tcBorders>
              <w:top w:val="nil"/>
              <w:left w:val="single" w:sz="12" w:space="0" w:color="auto"/>
              <w:bottom w:val="nil"/>
              <w:right w:val="single" w:sz="4" w:space="0" w:color="auto"/>
            </w:tcBorders>
            <w:vAlign w:val="center"/>
          </w:tcPr>
          <w:p w14:paraId="4A04C57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4182E9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8. Монолітні сходи(АБ-22)</w:t>
            </w:r>
          </w:p>
        </w:tc>
        <w:tc>
          <w:tcPr>
            <w:tcW w:w="1418" w:type="dxa"/>
            <w:tcBorders>
              <w:top w:val="nil"/>
              <w:left w:val="single" w:sz="4" w:space="0" w:color="auto"/>
              <w:bottom w:val="nil"/>
              <w:right w:val="single" w:sz="4" w:space="0" w:color="auto"/>
            </w:tcBorders>
            <w:vAlign w:val="center"/>
          </w:tcPr>
          <w:p w14:paraId="1EC1025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83C47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158CB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FE69121" w14:textId="77777777" w:rsidTr="0075570C">
        <w:trPr>
          <w:jc w:val="center"/>
        </w:trPr>
        <w:tc>
          <w:tcPr>
            <w:tcW w:w="567" w:type="dxa"/>
            <w:tcBorders>
              <w:top w:val="nil"/>
              <w:left w:val="single" w:sz="12" w:space="0" w:color="auto"/>
              <w:bottom w:val="nil"/>
              <w:right w:val="single" w:sz="4" w:space="0" w:color="auto"/>
            </w:tcBorders>
            <w:vAlign w:val="center"/>
          </w:tcPr>
          <w:p w14:paraId="2008786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004FC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0153E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FC406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0405AC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62174A0" w14:textId="77777777" w:rsidTr="0075570C">
        <w:trPr>
          <w:jc w:val="center"/>
        </w:trPr>
        <w:tc>
          <w:tcPr>
            <w:tcW w:w="567" w:type="dxa"/>
            <w:tcBorders>
              <w:top w:val="nil"/>
              <w:left w:val="single" w:sz="12" w:space="0" w:color="auto"/>
              <w:bottom w:val="nil"/>
              <w:right w:val="single" w:sz="4" w:space="0" w:color="auto"/>
            </w:tcBorders>
          </w:tcPr>
          <w:p w14:paraId="0B5A71D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117</w:t>
            </w:r>
          </w:p>
        </w:tc>
        <w:tc>
          <w:tcPr>
            <w:tcW w:w="5387" w:type="dxa"/>
            <w:tcBorders>
              <w:top w:val="nil"/>
              <w:left w:val="nil"/>
              <w:bottom w:val="nil"/>
              <w:right w:val="nil"/>
            </w:tcBorders>
          </w:tcPr>
          <w:p w14:paraId="27CEE91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сходів бетон важкий В 10 (М 150),</w:t>
            </w:r>
          </w:p>
          <w:p w14:paraId="47D15E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крупнiсть заповнювача 20-40мм</w:t>
            </w:r>
          </w:p>
        </w:tc>
        <w:tc>
          <w:tcPr>
            <w:tcW w:w="1418" w:type="dxa"/>
            <w:tcBorders>
              <w:top w:val="nil"/>
              <w:left w:val="single" w:sz="4" w:space="0" w:color="auto"/>
              <w:bottom w:val="nil"/>
              <w:right w:val="nil"/>
            </w:tcBorders>
          </w:tcPr>
          <w:p w14:paraId="46297FE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1C296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06CB9D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203A451" w14:textId="77777777" w:rsidTr="0075570C">
        <w:trPr>
          <w:jc w:val="center"/>
        </w:trPr>
        <w:tc>
          <w:tcPr>
            <w:tcW w:w="567" w:type="dxa"/>
            <w:tcBorders>
              <w:top w:val="nil"/>
              <w:left w:val="single" w:sz="12" w:space="0" w:color="auto"/>
              <w:bottom w:val="nil"/>
              <w:right w:val="single" w:sz="4" w:space="0" w:color="auto"/>
            </w:tcBorders>
            <w:vAlign w:val="center"/>
          </w:tcPr>
          <w:p w14:paraId="1C83CE9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799D7C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9. Тимчасовий технологічний проріз( АБ22)</w:t>
            </w:r>
          </w:p>
        </w:tc>
        <w:tc>
          <w:tcPr>
            <w:tcW w:w="1418" w:type="dxa"/>
            <w:tcBorders>
              <w:top w:val="nil"/>
              <w:left w:val="single" w:sz="4" w:space="0" w:color="auto"/>
              <w:bottom w:val="nil"/>
              <w:right w:val="single" w:sz="4" w:space="0" w:color="auto"/>
            </w:tcBorders>
            <w:vAlign w:val="center"/>
          </w:tcPr>
          <w:p w14:paraId="33F8452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821B7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65BCA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07237EB" w14:textId="77777777" w:rsidTr="0075570C">
        <w:trPr>
          <w:jc w:val="center"/>
        </w:trPr>
        <w:tc>
          <w:tcPr>
            <w:tcW w:w="567" w:type="dxa"/>
            <w:tcBorders>
              <w:top w:val="nil"/>
              <w:left w:val="single" w:sz="12" w:space="0" w:color="auto"/>
              <w:bottom w:val="nil"/>
              <w:right w:val="single" w:sz="4" w:space="0" w:color="auto"/>
            </w:tcBorders>
            <w:vAlign w:val="center"/>
          </w:tcPr>
          <w:p w14:paraId="70C39A1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AFBE01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D19E5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B529D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1388C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B8373CE" w14:textId="77777777" w:rsidTr="0075570C">
        <w:trPr>
          <w:jc w:val="center"/>
        </w:trPr>
        <w:tc>
          <w:tcPr>
            <w:tcW w:w="567" w:type="dxa"/>
            <w:tcBorders>
              <w:top w:val="nil"/>
              <w:left w:val="single" w:sz="12" w:space="0" w:color="auto"/>
              <w:bottom w:val="nil"/>
              <w:right w:val="single" w:sz="4" w:space="0" w:color="auto"/>
            </w:tcBorders>
          </w:tcPr>
          <w:p w14:paraId="78D80A1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118</w:t>
            </w:r>
          </w:p>
        </w:tc>
        <w:tc>
          <w:tcPr>
            <w:tcW w:w="5387" w:type="dxa"/>
            <w:tcBorders>
              <w:top w:val="nil"/>
              <w:left w:val="nil"/>
              <w:bottom w:val="nil"/>
              <w:right w:val="nil"/>
            </w:tcBorders>
          </w:tcPr>
          <w:p w14:paraId="1308C8E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Різання вертикальних бетонних конструкцій настінною</w:t>
            </w:r>
          </w:p>
          <w:p w14:paraId="53106C7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пилкою  DZ-S Set B HYDROSTRESS при глибині різання</w:t>
            </w:r>
          </w:p>
          <w:p w14:paraId="381EA2B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500 мм</w:t>
            </w:r>
          </w:p>
        </w:tc>
        <w:tc>
          <w:tcPr>
            <w:tcW w:w="1418" w:type="dxa"/>
            <w:tcBorders>
              <w:top w:val="nil"/>
              <w:left w:val="single" w:sz="4" w:space="0" w:color="auto"/>
              <w:bottom w:val="nil"/>
              <w:right w:val="nil"/>
            </w:tcBorders>
          </w:tcPr>
          <w:p w14:paraId="0A55463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різ.</w:t>
            </w:r>
          </w:p>
        </w:tc>
        <w:tc>
          <w:tcPr>
            <w:tcW w:w="1418" w:type="dxa"/>
            <w:tcBorders>
              <w:top w:val="nil"/>
              <w:left w:val="single" w:sz="4" w:space="0" w:color="auto"/>
              <w:bottom w:val="nil"/>
              <w:right w:val="single" w:sz="4" w:space="0" w:color="auto"/>
            </w:tcBorders>
          </w:tcPr>
          <w:p w14:paraId="04743A0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7,7</w:t>
            </w:r>
          </w:p>
        </w:tc>
        <w:tc>
          <w:tcPr>
            <w:tcW w:w="1418" w:type="dxa"/>
            <w:tcBorders>
              <w:top w:val="nil"/>
              <w:left w:val="single" w:sz="4" w:space="0" w:color="auto"/>
              <w:bottom w:val="nil"/>
              <w:right w:val="single" w:sz="12" w:space="0" w:color="auto"/>
            </w:tcBorders>
            <w:vAlign w:val="center"/>
          </w:tcPr>
          <w:p w14:paraId="79E2C3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5029C54" w14:textId="77777777" w:rsidTr="0075570C">
        <w:trPr>
          <w:jc w:val="center"/>
        </w:trPr>
        <w:tc>
          <w:tcPr>
            <w:tcW w:w="567" w:type="dxa"/>
            <w:tcBorders>
              <w:top w:val="nil"/>
              <w:left w:val="single" w:sz="12" w:space="0" w:color="auto"/>
              <w:bottom w:val="nil"/>
              <w:right w:val="single" w:sz="4" w:space="0" w:color="auto"/>
            </w:tcBorders>
          </w:tcPr>
          <w:p w14:paraId="4CFE608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119</w:t>
            </w:r>
          </w:p>
        </w:tc>
        <w:tc>
          <w:tcPr>
            <w:tcW w:w="5387" w:type="dxa"/>
            <w:tcBorders>
              <w:top w:val="nil"/>
              <w:left w:val="nil"/>
              <w:bottom w:val="nil"/>
              <w:right w:val="nil"/>
            </w:tcBorders>
          </w:tcPr>
          <w:p w14:paraId="55C9175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Свердління кільцевими алмазними свердлами з</w:t>
            </w:r>
          </w:p>
          <w:p w14:paraId="1E90723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застосуванням охолоджувальної рідини /води/ в</w:t>
            </w:r>
          </w:p>
          <w:p w14:paraId="26798DA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залізобетонних конструкціях вертикальних отворів</w:t>
            </w:r>
          </w:p>
          <w:p w14:paraId="203B2C7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глибиною 200 мм, діаметром 7-8 мм</w:t>
            </w:r>
          </w:p>
        </w:tc>
        <w:tc>
          <w:tcPr>
            <w:tcW w:w="1418" w:type="dxa"/>
            <w:tcBorders>
              <w:top w:val="nil"/>
              <w:left w:val="single" w:sz="4" w:space="0" w:color="auto"/>
              <w:bottom w:val="nil"/>
              <w:right w:val="nil"/>
            </w:tcBorders>
          </w:tcPr>
          <w:p w14:paraId="19247B1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792CFE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463E099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FBDC619" w14:textId="77777777" w:rsidTr="0075570C">
        <w:trPr>
          <w:jc w:val="center"/>
        </w:trPr>
        <w:tc>
          <w:tcPr>
            <w:tcW w:w="567" w:type="dxa"/>
            <w:tcBorders>
              <w:top w:val="nil"/>
              <w:left w:val="single" w:sz="12" w:space="0" w:color="auto"/>
              <w:bottom w:val="nil"/>
              <w:right w:val="single" w:sz="4" w:space="0" w:color="auto"/>
            </w:tcBorders>
          </w:tcPr>
          <w:p w14:paraId="60341E6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120</w:t>
            </w:r>
          </w:p>
        </w:tc>
        <w:tc>
          <w:tcPr>
            <w:tcW w:w="5387" w:type="dxa"/>
            <w:tcBorders>
              <w:top w:val="nil"/>
              <w:left w:val="nil"/>
              <w:bottom w:val="nil"/>
              <w:right w:val="nil"/>
            </w:tcBorders>
          </w:tcPr>
          <w:p w14:paraId="4A7E3D3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Додається або вилучається на кожні 10 мм зміни</w:t>
            </w:r>
          </w:p>
          <w:p w14:paraId="68002A5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глибини свердління кільцевими алмазними свердлами з</w:t>
            </w:r>
          </w:p>
          <w:p w14:paraId="696656D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застосуванням охолоджувальної рідини /води/ в</w:t>
            </w:r>
          </w:p>
          <w:p w14:paraId="161EC8F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залізобетонних конструкціях вертикальних отворів</w:t>
            </w:r>
          </w:p>
          <w:p w14:paraId="361017B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20 мм -додається 100мм</w:t>
            </w:r>
          </w:p>
        </w:tc>
        <w:tc>
          <w:tcPr>
            <w:tcW w:w="1418" w:type="dxa"/>
            <w:tcBorders>
              <w:top w:val="nil"/>
              <w:left w:val="single" w:sz="4" w:space="0" w:color="auto"/>
              <w:bottom w:val="nil"/>
              <w:right w:val="nil"/>
            </w:tcBorders>
          </w:tcPr>
          <w:p w14:paraId="226B014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E1DD2C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592C9E3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640062F" w14:textId="77777777" w:rsidTr="0075570C">
        <w:trPr>
          <w:jc w:val="center"/>
        </w:trPr>
        <w:tc>
          <w:tcPr>
            <w:tcW w:w="567" w:type="dxa"/>
            <w:tcBorders>
              <w:top w:val="nil"/>
              <w:left w:val="single" w:sz="12" w:space="0" w:color="auto"/>
              <w:bottom w:val="nil"/>
              <w:right w:val="single" w:sz="4" w:space="0" w:color="auto"/>
            </w:tcBorders>
          </w:tcPr>
          <w:p w14:paraId="4E65701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121</w:t>
            </w:r>
          </w:p>
        </w:tc>
        <w:tc>
          <w:tcPr>
            <w:tcW w:w="5387" w:type="dxa"/>
            <w:tcBorders>
              <w:top w:val="nil"/>
              <w:left w:val="nil"/>
              <w:bottom w:val="nil"/>
              <w:right w:val="nil"/>
            </w:tcBorders>
          </w:tcPr>
          <w:p w14:paraId="248924D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Мурування зовнішніх простих стін з цегли [керамічної]</w:t>
            </w:r>
          </w:p>
          <w:p w14:paraId="3C578F8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 висоті поверху до 4 м</w:t>
            </w:r>
          </w:p>
        </w:tc>
        <w:tc>
          <w:tcPr>
            <w:tcW w:w="1418" w:type="dxa"/>
            <w:tcBorders>
              <w:top w:val="nil"/>
              <w:left w:val="single" w:sz="4" w:space="0" w:color="auto"/>
              <w:bottom w:val="nil"/>
              <w:right w:val="nil"/>
            </w:tcBorders>
          </w:tcPr>
          <w:p w14:paraId="0629B05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85FD1D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1,85</w:t>
            </w:r>
          </w:p>
        </w:tc>
        <w:tc>
          <w:tcPr>
            <w:tcW w:w="1418" w:type="dxa"/>
            <w:tcBorders>
              <w:top w:val="nil"/>
              <w:left w:val="single" w:sz="4" w:space="0" w:color="auto"/>
              <w:bottom w:val="nil"/>
              <w:right w:val="single" w:sz="12" w:space="0" w:color="auto"/>
            </w:tcBorders>
            <w:vAlign w:val="center"/>
          </w:tcPr>
          <w:p w14:paraId="5F01770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34C133B" w14:textId="77777777" w:rsidTr="0075570C">
        <w:trPr>
          <w:jc w:val="center"/>
        </w:trPr>
        <w:tc>
          <w:tcPr>
            <w:tcW w:w="567" w:type="dxa"/>
            <w:tcBorders>
              <w:top w:val="nil"/>
              <w:left w:val="single" w:sz="12" w:space="0" w:color="auto"/>
              <w:bottom w:val="nil"/>
              <w:right w:val="single" w:sz="4" w:space="0" w:color="auto"/>
            </w:tcBorders>
          </w:tcPr>
          <w:p w14:paraId="713A0D3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122</w:t>
            </w:r>
          </w:p>
        </w:tc>
        <w:tc>
          <w:tcPr>
            <w:tcW w:w="5387" w:type="dxa"/>
            <w:tcBorders>
              <w:top w:val="nil"/>
              <w:left w:val="nil"/>
              <w:bottom w:val="nil"/>
              <w:right w:val="nil"/>
            </w:tcBorders>
          </w:tcPr>
          <w:p w14:paraId="5B19F68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Армування мурування стін та інших конструкцій</w:t>
            </w:r>
          </w:p>
        </w:tc>
        <w:tc>
          <w:tcPr>
            <w:tcW w:w="1418" w:type="dxa"/>
            <w:tcBorders>
              <w:top w:val="nil"/>
              <w:left w:val="single" w:sz="4" w:space="0" w:color="auto"/>
              <w:bottom w:val="nil"/>
              <w:right w:val="nil"/>
            </w:tcBorders>
          </w:tcPr>
          <w:p w14:paraId="0E12B91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F525A7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0,0151</w:t>
            </w:r>
          </w:p>
        </w:tc>
        <w:tc>
          <w:tcPr>
            <w:tcW w:w="1418" w:type="dxa"/>
            <w:tcBorders>
              <w:top w:val="nil"/>
              <w:left w:val="single" w:sz="4" w:space="0" w:color="auto"/>
              <w:bottom w:val="nil"/>
              <w:right w:val="single" w:sz="12" w:space="0" w:color="auto"/>
            </w:tcBorders>
            <w:vAlign w:val="center"/>
          </w:tcPr>
          <w:p w14:paraId="1566C97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D1822B" w14:textId="77777777" w:rsidTr="0075570C">
        <w:trPr>
          <w:jc w:val="center"/>
        </w:trPr>
        <w:tc>
          <w:tcPr>
            <w:tcW w:w="567" w:type="dxa"/>
            <w:tcBorders>
              <w:top w:val="nil"/>
              <w:left w:val="single" w:sz="12" w:space="0" w:color="auto"/>
              <w:bottom w:val="nil"/>
              <w:right w:val="single" w:sz="4" w:space="0" w:color="auto"/>
            </w:tcBorders>
            <w:vAlign w:val="center"/>
          </w:tcPr>
          <w:p w14:paraId="388A83F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4F58A2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10. Стіни та перегородки  ( АБ11,12)</w:t>
            </w:r>
          </w:p>
        </w:tc>
        <w:tc>
          <w:tcPr>
            <w:tcW w:w="1418" w:type="dxa"/>
            <w:tcBorders>
              <w:top w:val="nil"/>
              <w:left w:val="single" w:sz="4" w:space="0" w:color="auto"/>
              <w:bottom w:val="nil"/>
              <w:right w:val="single" w:sz="4" w:space="0" w:color="auto"/>
            </w:tcBorders>
            <w:vAlign w:val="center"/>
          </w:tcPr>
          <w:p w14:paraId="4AC1B17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C1FE0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3ACCD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16AD2A3" w14:textId="77777777" w:rsidTr="0075570C">
        <w:trPr>
          <w:jc w:val="center"/>
        </w:trPr>
        <w:tc>
          <w:tcPr>
            <w:tcW w:w="567" w:type="dxa"/>
            <w:tcBorders>
              <w:top w:val="nil"/>
              <w:left w:val="single" w:sz="12" w:space="0" w:color="auto"/>
              <w:bottom w:val="nil"/>
              <w:right w:val="single" w:sz="4" w:space="0" w:color="auto"/>
            </w:tcBorders>
            <w:vAlign w:val="center"/>
          </w:tcPr>
          <w:p w14:paraId="667B5D3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B436F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AE553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08CA0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3AF8E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D98AC26" w14:textId="77777777" w:rsidTr="0075570C">
        <w:trPr>
          <w:jc w:val="center"/>
        </w:trPr>
        <w:tc>
          <w:tcPr>
            <w:tcW w:w="567" w:type="dxa"/>
            <w:tcBorders>
              <w:top w:val="nil"/>
              <w:left w:val="single" w:sz="12" w:space="0" w:color="auto"/>
              <w:bottom w:val="nil"/>
              <w:right w:val="single" w:sz="4" w:space="0" w:color="auto"/>
            </w:tcBorders>
          </w:tcPr>
          <w:p w14:paraId="3A1F9D9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123</w:t>
            </w:r>
          </w:p>
        </w:tc>
        <w:tc>
          <w:tcPr>
            <w:tcW w:w="5387" w:type="dxa"/>
            <w:tcBorders>
              <w:top w:val="nil"/>
              <w:left w:val="nil"/>
              <w:bottom w:val="nil"/>
              <w:right w:val="nil"/>
            </w:tcBorders>
          </w:tcPr>
          <w:p w14:paraId="69ECA22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Виготовлення монорейок, балок та інших подібних</w:t>
            </w:r>
          </w:p>
          <w:p w14:paraId="3615DA9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конструкцій промислових будівель</w:t>
            </w:r>
          </w:p>
        </w:tc>
        <w:tc>
          <w:tcPr>
            <w:tcW w:w="1418" w:type="dxa"/>
            <w:tcBorders>
              <w:top w:val="nil"/>
              <w:left w:val="single" w:sz="4" w:space="0" w:color="auto"/>
              <w:bottom w:val="nil"/>
              <w:right w:val="nil"/>
            </w:tcBorders>
          </w:tcPr>
          <w:p w14:paraId="7F7052B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322DBC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0,2063</w:t>
            </w:r>
          </w:p>
        </w:tc>
        <w:tc>
          <w:tcPr>
            <w:tcW w:w="1418" w:type="dxa"/>
            <w:tcBorders>
              <w:top w:val="nil"/>
              <w:left w:val="single" w:sz="4" w:space="0" w:color="auto"/>
              <w:bottom w:val="nil"/>
              <w:right w:val="single" w:sz="12" w:space="0" w:color="auto"/>
            </w:tcBorders>
            <w:vAlign w:val="center"/>
          </w:tcPr>
          <w:p w14:paraId="3B552C7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2234FE0" w14:textId="77777777" w:rsidTr="0075570C">
        <w:trPr>
          <w:jc w:val="center"/>
        </w:trPr>
        <w:tc>
          <w:tcPr>
            <w:tcW w:w="567" w:type="dxa"/>
            <w:tcBorders>
              <w:top w:val="nil"/>
              <w:left w:val="single" w:sz="12" w:space="0" w:color="auto"/>
              <w:bottom w:val="nil"/>
              <w:right w:val="single" w:sz="4" w:space="0" w:color="auto"/>
            </w:tcBorders>
          </w:tcPr>
          <w:p w14:paraId="7511077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124</w:t>
            </w:r>
          </w:p>
        </w:tc>
        <w:tc>
          <w:tcPr>
            <w:tcW w:w="5387" w:type="dxa"/>
            <w:tcBorders>
              <w:top w:val="nil"/>
              <w:left w:val="nil"/>
              <w:bottom w:val="nil"/>
              <w:right w:val="nil"/>
            </w:tcBorders>
          </w:tcPr>
          <w:p w14:paraId="295956E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Свердління кільцевими алмазними свердлами з</w:t>
            </w:r>
          </w:p>
          <w:p w14:paraId="63668AA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застосуванням охолоджувальної рідини /води/ в</w:t>
            </w:r>
          </w:p>
          <w:p w14:paraId="6FE1A96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залізобетонних конструкціях вертикальних отворів</w:t>
            </w:r>
          </w:p>
          <w:p w14:paraId="3F2D40A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глибиною 200 мм, діаметром 20 мм</w:t>
            </w:r>
          </w:p>
        </w:tc>
        <w:tc>
          <w:tcPr>
            <w:tcW w:w="1418" w:type="dxa"/>
            <w:tcBorders>
              <w:top w:val="nil"/>
              <w:left w:val="single" w:sz="4" w:space="0" w:color="auto"/>
              <w:bottom w:val="nil"/>
              <w:right w:val="nil"/>
            </w:tcBorders>
          </w:tcPr>
          <w:p w14:paraId="4616AF0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F4536E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136</w:t>
            </w:r>
          </w:p>
        </w:tc>
        <w:tc>
          <w:tcPr>
            <w:tcW w:w="1418" w:type="dxa"/>
            <w:tcBorders>
              <w:top w:val="nil"/>
              <w:left w:val="single" w:sz="4" w:space="0" w:color="auto"/>
              <w:bottom w:val="nil"/>
              <w:right w:val="single" w:sz="12" w:space="0" w:color="auto"/>
            </w:tcBorders>
            <w:vAlign w:val="center"/>
          </w:tcPr>
          <w:p w14:paraId="4D58C8F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E5F164A" w14:textId="77777777" w:rsidTr="0075570C">
        <w:trPr>
          <w:jc w:val="center"/>
        </w:trPr>
        <w:tc>
          <w:tcPr>
            <w:tcW w:w="567" w:type="dxa"/>
            <w:tcBorders>
              <w:top w:val="nil"/>
              <w:left w:val="single" w:sz="12" w:space="0" w:color="auto"/>
              <w:bottom w:val="nil"/>
              <w:right w:val="single" w:sz="4" w:space="0" w:color="auto"/>
            </w:tcBorders>
          </w:tcPr>
          <w:p w14:paraId="7FBC268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125</w:t>
            </w:r>
          </w:p>
        </w:tc>
        <w:tc>
          <w:tcPr>
            <w:tcW w:w="5387" w:type="dxa"/>
            <w:tcBorders>
              <w:top w:val="nil"/>
              <w:left w:val="nil"/>
              <w:bottom w:val="nil"/>
              <w:right w:val="nil"/>
            </w:tcBorders>
          </w:tcPr>
          <w:p w14:paraId="701F074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Додається або вилучається на кожні 10 мм зміни</w:t>
            </w:r>
          </w:p>
          <w:p w14:paraId="7167CAF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глибини свердління кільцевими алмазними свердлами з</w:t>
            </w:r>
          </w:p>
          <w:p w14:paraId="35E3712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застосуванням охолоджувальної рідини /води/ в</w:t>
            </w:r>
          </w:p>
          <w:p w14:paraId="7177C66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залізобетонних конструкціях вертикальних отворів</w:t>
            </w:r>
          </w:p>
          <w:p w14:paraId="1B02EE8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20 мм - вилучається 140мм</w:t>
            </w:r>
          </w:p>
        </w:tc>
        <w:tc>
          <w:tcPr>
            <w:tcW w:w="1418" w:type="dxa"/>
            <w:tcBorders>
              <w:top w:val="nil"/>
              <w:left w:val="single" w:sz="4" w:space="0" w:color="auto"/>
              <w:bottom w:val="nil"/>
              <w:right w:val="nil"/>
            </w:tcBorders>
          </w:tcPr>
          <w:p w14:paraId="5A848E3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A5105D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136</w:t>
            </w:r>
          </w:p>
        </w:tc>
        <w:tc>
          <w:tcPr>
            <w:tcW w:w="1418" w:type="dxa"/>
            <w:tcBorders>
              <w:top w:val="nil"/>
              <w:left w:val="single" w:sz="4" w:space="0" w:color="auto"/>
              <w:bottom w:val="nil"/>
              <w:right w:val="single" w:sz="12" w:space="0" w:color="auto"/>
            </w:tcBorders>
            <w:vAlign w:val="center"/>
          </w:tcPr>
          <w:p w14:paraId="015AAB0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6ED4D30" w14:textId="77777777" w:rsidTr="0075570C">
        <w:trPr>
          <w:jc w:val="center"/>
        </w:trPr>
        <w:tc>
          <w:tcPr>
            <w:tcW w:w="567" w:type="dxa"/>
            <w:tcBorders>
              <w:top w:val="nil"/>
              <w:left w:val="single" w:sz="12" w:space="0" w:color="auto"/>
              <w:bottom w:val="nil"/>
              <w:right w:val="single" w:sz="4" w:space="0" w:color="auto"/>
            </w:tcBorders>
          </w:tcPr>
          <w:p w14:paraId="70E6CEF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126</w:t>
            </w:r>
          </w:p>
        </w:tc>
        <w:tc>
          <w:tcPr>
            <w:tcW w:w="5387" w:type="dxa"/>
            <w:tcBorders>
              <w:top w:val="nil"/>
              <w:left w:val="nil"/>
              <w:bottom w:val="nil"/>
              <w:right w:val="nil"/>
            </w:tcBorders>
          </w:tcPr>
          <w:p w14:paraId="619E433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Монтаж опорних конструкцій перегородок масою до 0,1 т</w:t>
            </w:r>
          </w:p>
        </w:tc>
        <w:tc>
          <w:tcPr>
            <w:tcW w:w="1418" w:type="dxa"/>
            <w:tcBorders>
              <w:top w:val="nil"/>
              <w:left w:val="single" w:sz="4" w:space="0" w:color="auto"/>
              <w:bottom w:val="nil"/>
              <w:right w:val="nil"/>
            </w:tcBorders>
          </w:tcPr>
          <w:p w14:paraId="0F856BA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C80856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0,2063</w:t>
            </w:r>
          </w:p>
        </w:tc>
        <w:tc>
          <w:tcPr>
            <w:tcW w:w="1418" w:type="dxa"/>
            <w:tcBorders>
              <w:top w:val="nil"/>
              <w:left w:val="single" w:sz="4" w:space="0" w:color="auto"/>
              <w:bottom w:val="nil"/>
              <w:right w:val="single" w:sz="12" w:space="0" w:color="auto"/>
            </w:tcBorders>
            <w:vAlign w:val="center"/>
          </w:tcPr>
          <w:p w14:paraId="398A3A5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ACEFF24" w14:textId="77777777" w:rsidTr="0075570C">
        <w:trPr>
          <w:jc w:val="center"/>
        </w:trPr>
        <w:tc>
          <w:tcPr>
            <w:tcW w:w="567" w:type="dxa"/>
            <w:tcBorders>
              <w:top w:val="nil"/>
              <w:left w:val="single" w:sz="12" w:space="0" w:color="auto"/>
              <w:bottom w:val="nil"/>
              <w:right w:val="single" w:sz="4" w:space="0" w:color="auto"/>
            </w:tcBorders>
          </w:tcPr>
          <w:p w14:paraId="58B6F0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127</w:t>
            </w:r>
          </w:p>
        </w:tc>
        <w:tc>
          <w:tcPr>
            <w:tcW w:w="5387" w:type="dxa"/>
            <w:tcBorders>
              <w:top w:val="nil"/>
              <w:left w:val="nil"/>
              <w:bottom w:val="nil"/>
              <w:right w:val="nil"/>
            </w:tcBorders>
          </w:tcPr>
          <w:p w14:paraId="7D3ACB5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Очищення поверхонь щітками</w:t>
            </w:r>
          </w:p>
        </w:tc>
        <w:tc>
          <w:tcPr>
            <w:tcW w:w="1418" w:type="dxa"/>
            <w:tcBorders>
              <w:top w:val="nil"/>
              <w:left w:val="single" w:sz="4" w:space="0" w:color="auto"/>
              <w:bottom w:val="nil"/>
              <w:right w:val="nil"/>
            </w:tcBorders>
          </w:tcPr>
          <w:p w14:paraId="5397F44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82B3F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13,45</w:t>
            </w:r>
          </w:p>
        </w:tc>
        <w:tc>
          <w:tcPr>
            <w:tcW w:w="1418" w:type="dxa"/>
            <w:tcBorders>
              <w:top w:val="nil"/>
              <w:left w:val="single" w:sz="4" w:space="0" w:color="auto"/>
              <w:bottom w:val="nil"/>
              <w:right w:val="single" w:sz="12" w:space="0" w:color="auto"/>
            </w:tcBorders>
            <w:vAlign w:val="center"/>
          </w:tcPr>
          <w:p w14:paraId="3C3DD2D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19A98DA" w14:textId="77777777" w:rsidTr="0075570C">
        <w:trPr>
          <w:jc w:val="center"/>
        </w:trPr>
        <w:tc>
          <w:tcPr>
            <w:tcW w:w="567" w:type="dxa"/>
            <w:tcBorders>
              <w:top w:val="nil"/>
              <w:left w:val="single" w:sz="12" w:space="0" w:color="auto"/>
              <w:bottom w:val="nil"/>
              <w:right w:val="single" w:sz="4" w:space="0" w:color="auto"/>
            </w:tcBorders>
          </w:tcPr>
          <w:p w14:paraId="621ECAE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128</w:t>
            </w:r>
          </w:p>
        </w:tc>
        <w:tc>
          <w:tcPr>
            <w:tcW w:w="5387" w:type="dxa"/>
            <w:tcBorders>
              <w:top w:val="nil"/>
              <w:left w:val="nil"/>
              <w:bottom w:val="nil"/>
              <w:right w:val="nil"/>
            </w:tcBorders>
          </w:tcPr>
          <w:p w14:paraId="525B4DB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металевих поверхонь за один раз</w:t>
            </w:r>
          </w:p>
          <w:p w14:paraId="13C270F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25740EF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06E064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13,45</w:t>
            </w:r>
          </w:p>
        </w:tc>
        <w:tc>
          <w:tcPr>
            <w:tcW w:w="1418" w:type="dxa"/>
            <w:tcBorders>
              <w:top w:val="nil"/>
              <w:left w:val="single" w:sz="4" w:space="0" w:color="auto"/>
              <w:bottom w:val="nil"/>
              <w:right w:val="single" w:sz="12" w:space="0" w:color="auto"/>
            </w:tcBorders>
            <w:vAlign w:val="center"/>
          </w:tcPr>
          <w:p w14:paraId="47F3734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F1D3883" w14:textId="77777777" w:rsidTr="0075570C">
        <w:trPr>
          <w:jc w:val="center"/>
        </w:trPr>
        <w:tc>
          <w:tcPr>
            <w:tcW w:w="567" w:type="dxa"/>
            <w:tcBorders>
              <w:top w:val="nil"/>
              <w:left w:val="single" w:sz="12" w:space="0" w:color="auto"/>
              <w:bottom w:val="nil"/>
              <w:right w:val="single" w:sz="4" w:space="0" w:color="auto"/>
            </w:tcBorders>
          </w:tcPr>
          <w:p w14:paraId="02E6BB2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129</w:t>
            </w:r>
          </w:p>
        </w:tc>
        <w:tc>
          <w:tcPr>
            <w:tcW w:w="5387" w:type="dxa"/>
            <w:tcBorders>
              <w:top w:val="nil"/>
              <w:left w:val="nil"/>
              <w:bottom w:val="nil"/>
              <w:right w:val="nil"/>
            </w:tcBorders>
          </w:tcPr>
          <w:p w14:paraId="68A6F72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металевих поґрунтованих поверхонь</w:t>
            </w:r>
          </w:p>
          <w:p w14:paraId="686546A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емаллю ПФ-115 за 2 рази</w:t>
            </w:r>
          </w:p>
        </w:tc>
        <w:tc>
          <w:tcPr>
            <w:tcW w:w="1418" w:type="dxa"/>
            <w:tcBorders>
              <w:top w:val="nil"/>
              <w:left w:val="single" w:sz="4" w:space="0" w:color="auto"/>
              <w:bottom w:val="nil"/>
              <w:right w:val="nil"/>
            </w:tcBorders>
          </w:tcPr>
          <w:p w14:paraId="105536B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20B21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13,45</w:t>
            </w:r>
          </w:p>
        </w:tc>
        <w:tc>
          <w:tcPr>
            <w:tcW w:w="1418" w:type="dxa"/>
            <w:tcBorders>
              <w:top w:val="nil"/>
              <w:left w:val="single" w:sz="4" w:space="0" w:color="auto"/>
              <w:bottom w:val="nil"/>
              <w:right w:val="single" w:sz="12" w:space="0" w:color="auto"/>
            </w:tcBorders>
            <w:vAlign w:val="center"/>
          </w:tcPr>
          <w:p w14:paraId="715E061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69AFA38" w14:textId="77777777" w:rsidTr="0075570C">
        <w:trPr>
          <w:jc w:val="center"/>
        </w:trPr>
        <w:tc>
          <w:tcPr>
            <w:tcW w:w="567" w:type="dxa"/>
            <w:tcBorders>
              <w:top w:val="nil"/>
              <w:left w:val="single" w:sz="12" w:space="0" w:color="auto"/>
              <w:bottom w:val="nil"/>
              <w:right w:val="single" w:sz="4" w:space="0" w:color="auto"/>
            </w:tcBorders>
          </w:tcPr>
          <w:p w14:paraId="5F0DD96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130</w:t>
            </w:r>
          </w:p>
        </w:tc>
        <w:tc>
          <w:tcPr>
            <w:tcW w:w="5387" w:type="dxa"/>
            <w:tcBorders>
              <w:top w:val="nil"/>
              <w:left w:val="nil"/>
              <w:bottom w:val="nil"/>
              <w:right w:val="nil"/>
            </w:tcBorders>
          </w:tcPr>
          <w:p w14:paraId="315AEA4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Заповнення прорізів готовими перегородками площею</w:t>
            </w:r>
          </w:p>
          <w:p w14:paraId="07DADB7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більше 3 м2 з металопластику у кам'яних стінах</w:t>
            </w:r>
          </w:p>
        </w:tc>
        <w:tc>
          <w:tcPr>
            <w:tcW w:w="1418" w:type="dxa"/>
            <w:tcBorders>
              <w:top w:val="nil"/>
              <w:left w:val="single" w:sz="4" w:space="0" w:color="auto"/>
              <w:bottom w:val="nil"/>
              <w:right w:val="nil"/>
            </w:tcBorders>
          </w:tcPr>
          <w:p w14:paraId="72235CF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1B27B0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55,2</w:t>
            </w:r>
          </w:p>
        </w:tc>
        <w:tc>
          <w:tcPr>
            <w:tcW w:w="1418" w:type="dxa"/>
            <w:tcBorders>
              <w:top w:val="nil"/>
              <w:left w:val="single" w:sz="4" w:space="0" w:color="auto"/>
              <w:bottom w:val="nil"/>
              <w:right w:val="single" w:sz="12" w:space="0" w:color="auto"/>
            </w:tcBorders>
            <w:vAlign w:val="center"/>
          </w:tcPr>
          <w:p w14:paraId="4726626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B86523F" w14:textId="77777777" w:rsidTr="0075570C">
        <w:trPr>
          <w:jc w:val="center"/>
        </w:trPr>
        <w:tc>
          <w:tcPr>
            <w:tcW w:w="567" w:type="dxa"/>
            <w:tcBorders>
              <w:top w:val="nil"/>
              <w:left w:val="single" w:sz="12" w:space="0" w:color="auto"/>
              <w:bottom w:val="nil"/>
              <w:right w:val="single" w:sz="4" w:space="0" w:color="auto"/>
            </w:tcBorders>
          </w:tcPr>
          <w:p w14:paraId="227DEB2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131</w:t>
            </w:r>
          </w:p>
        </w:tc>
        <w:tc>
          <w:tcPr>
            <w:tcW w:w="5387" w:type="dxa"/>
            <w:tcBorders>
              <w:top w:val="nil"/>
              <w:left w:val="nil"/>
              <w:bottom w:val="nil"/>
              <w:right w:val="nil"/>
            </w:tcBorders>
          </w:tcPr>
          <w:p w14:paraId="53B3ACA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Мурування перегородок неармованих з цегли</w:t>
            </w:r>
          </w:p>
          <w:p w14:paraId="2EF29EC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[керамічної] товщиною в 1/2 цегли при висоті поверху до</w:t>
            </w:r>
          </w:p>
          <w:p w14:paraId="2CC2805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4 м</w:t>
            </w:r>
          </w:p>
        </w:tc>
        <w:tc>
          <w:tcPr>
            <w:tcW w:w="1418" w:type="dxa"/>
            <w:tcBorders>
              <w:top w:val="nil"/>
              <w:left w:val="single" w:sz="4" w:space="0" w:color="auto"/>
              <w:bottom w:val="nil"/>
              <w:right w:val="nil"/>
            </w:tcBorders>
          </w:tcPr>
          <w:p w14:paraId="3CC2D5C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9058B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8,8</w:t>
            </w:r>
          </w:p>
        </w:tc>
        <w:tc>
          <w:tcPr>
            <w:tcW w:w="1418" w:type="dxa"/>
            <w:tcBorders>
              <w:top w:val="nil"/>
              <w:left w:val="single" w:sz="4" w:space="0" w:color="auto"/>
              <w:bottom w:val="nil"/>
              <w:right w:val="single" w:sz="12" w:space="0" w:color="auto"/>
            </w:tcBorders>
            <w:vAlign w:val="center"/>
          </w:tcPr>
          <w:p w14:paraId="51A9008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D42A2C" w14:textId="77777777" w:rsidTr="0075570C">
        <w:trPr>
          <w:jc w:val="center"/>
        </w:trPr>
        <w:tc>
          <w:tcPr>
            <w:tcW w:w="567" w:type="dxa"/>
            <w:tcBorders>
              <w:top w:val="nil"/>
              <w:left w:val="single" w:sz="12" w:space="0" w:color="auto"/>
              <w:bottom w:val="nil"/>
              <w:right w:val="single" w:sz="4" w:space="0" w:color="auto"/>
            </w:tcBorders>
          </w:tcPr>
          <w:p w14:paraId="4B0E29D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132</w:t>
            </w:r>
          </w:p>
        </w:tc>
        <w:tc>
          <w:tcPr>
            <w:tcW w:w="5387" w:type="dxa"/>
            <w:tcBorders>
              <w:top w:val="nil"/>
              <w:left w:val="nil"/>
              <w:bottom w:val="nil"/>
              <w:right w:val="nil"/>
            </w:tcBorders>
          </w:tcPr>
          <w:p w14:paraId="796890C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Мурування зовнішніх простих стін з цегли [керамічної]</w:t>
            </w:r>
          </w:p>
          <w:p w14:paraId="3B86CA1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 висоті поверху до 4 м</w:t>
            </w:r>
          </w:p>
        </w:tc>
        <w:tc>
          <w:tcPr>
            <w:tcW w:w="1418" w:type="dxa"/>
            <w:tcBorders>
              <w:top w:val="nil"/>
              <w:left w:val="single" w:sz="4" w:space="0" w:color="auto"/>
              <w:bottom w:val="nil"/>
              <w:right w:val="nil"/>
            </w:tcBorders>
          </w:tcPr>
          <w:p w14:paraId="3D034C7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29A2E7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30,544</w:t>
            </w:r>
          </w:p>
        </w:tc>
        <w:tc>
          <w:tcPr>
            <w:tcW w:w="1418" w:type="dxa"/>
            <w:tcBorders>
              <w:top w:val="nil"/>
              <w:left w:val="single" w:sz="4" w:space="0" w:color="auto"/>
              <w:bottom w:val="nil"/>
              <w:right w:val="single" w:sz="12" w:space="0" w:color="auto"/>
            </w:tcBorders>
            <w:vAlign w:val="center"/>
          </w:tcPr>
          <w:p w14:paraId="2FF5DAB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E3B2099" w14:textId="77777777" w:rsidTr="0075570C">
        <w:trPr>
          <w:jc w:val="center"/>
        </w:trPr>
        <w:tc>
          <w:tcPr>
            <w:tcW w:w="567" w:type="dxa"/>
            <w:tcBorders>
              <w:top w:val="nil"/>
              <w:left w:val="single" w:sz="12" w:space="0" w:color="auto"/>
              <w:bottom w:val="nil"/>
              <w:right w:val="single" w:sz="4" w:space="0" w:color="auto"/>
            </w:tcBorders>
          </w:tcPr>
          <w:p w14:paraId="37629A5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133</w:t>
            </w:r>
          </w:p>
        </w:tc>
        <w:tc>
          <w:tcPr>
            <w:tcW w:w="5387" w:type="dxa"/>
            <w:tcBorders>
              <w:top w:val="nil"/>
              <w:left w:val="nil"/>
              <w:bottom w:val="nil"/>
              <w:right w:val="nil"/>
            </w:tcBorders>
          </w:tcPr>
          <w:p w14:paraId="5CC8234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Свердлення отворів в цегляних стінах, товщина стін 0,5</w:t>
            </w:r>
          </w:p>
          <w:p w14:paraId="04FEE1B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цеглини, діаметр отвору до 20 мм( для заведення</w:t>
            </w:r>
          </w:p>
          <w:p w14:paraId="412611C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арматури в існуючі стіни)</w:t>
            </w:r>
          </w:p>
        </w:tc>
        <w:tc>
          <w:tcPr>
            <w:tcW w:w="1418" w:type="dxa"/>
            <w:tcBorders>
              <w:top w:val="nil"/>
              <w:left w:val="single" w:sz="4" w:space="0" w:color="auto"/>
              <w:bottom w:val="nil"/>
              <w:right w:val="nil"/>
            </w:tcBorders>
          </w:tcPr>
          <w:p w14:paraId="6C84F9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464872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1060</w:t>
            </w:r>
          </w:p>
        </w:tc>
        <w:tc>
          <w:tcPr>
            <w:tcW w:w="1418" w:type="dxa"/>
            <w:tcBorders>
              <w:top w:val="nil"/>
              <w:left w:val="single" w:sz="4" w:space="0" w:color="auto"/>
              <w:bottom w:val="nil"/>
              <w:right w:val="single" w:sz="12" w:space="0" w:color="auto"/>
            </w:tcBorders>
            <w:vAlign w:val="center"/>
          </w:tcPr>
          <w:p w14:paraId="5FA1D37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4E6F193" w14:textId="77777777" w:rsidTr="0075570C">
        <w:trPr>
          <w:jc w:val="center"/>
        </w:trPr>
        <w:tc>
          <w:tcPr>
            <w:tcW w:w="567" w:type="dxa"/>
            <w:tcBorders>
              <w:top w:val="nil"/>
              <w:left w:val="single" w:sz="12" w:space="0" w:color="auto"/>
              <w:bottom w:val="nil"/>
              <w:right w:val="single" w:sz="4" w:space="0" w:color="auto"/>
            </w:tcBorders>
          </w:tcPr>
          <w:p w14:paraId="1D5E84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134</w:t>
            </w:r>
          </w:p>
        </w:tc>
        <w:tc>
          <w:tcPr>
            <w:tcW w:w="5387" w:type="dxa"/>
            <w:tcBorders>
              <w:top w:val="nil"/>
              <w:left w:val="nil"/>
              <w:bottom w:val="nil"/>
              <w:right w:val="nil"/>
            </w:tcBorders>
          </w:tcPr>
          <w:p w14:paraId="4E13797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Армування мурування стін та інших конструкцій</w:t>
            </w:r>
          </w:p>
        </w:tc>
        <w:tc>
          <w:tcPr>
            <w:tcW w:w="1418" w:type="dxa"/>
            <w:tcBorders>
              <w:top w:val="nil"/>
              <w:left w:val="single" w:sz="4" w:space="0" w:color="auto"/>
              <w:bottom w:val="nil"/>
              <w:right w:val="nil"/>
            </w:tcBorders>
          </w:tcPr>
          <w:p w14:paraId="5C27CE0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E17CFC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0,0471</w:t>
            </w:r>
          </w:p>
        </w:tc>
        <w:tc>
          <w:tcPr>
            <w:tcW w:w="1418" w:type="dxa"/>
            <w:tcBorders>
              <w:top w:val="nil"/>
              <w:left w:val="single" w:sz="4" w:space="0" w:color="auto"/>
              <w:bottom w:val="nil"/>
              <w:right w:val="single" w:sz="12" w:space="0" w:color="auto"/>
            </w:tcBorders>
            <w:vAlign w:val="center"/>
          </w:tcPr>
          <w:p w14:paraId="728B4BC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7746EC2" w14:textId="77777777" w:rsidTr="0075570C">
        <w:trPr>
          <w:jc w:val="center"/>
        </w:trPr>
        <w:tc>
          <w:tcPr>
            <w:tcW w:w="567" w:type="dxa"/>
            <w:tcBorders>
              <w:top w:val="nil"/>
              <w:left w:val="single" w:sz="12" w:space="0" w:color="auto"/>
              <w:bottom w:val="nil"/>
              <w:right w:val="single" w:sz="4" w:space="0" w:color="auto"/>
            </w:tcBorders>
            <w:vAlign w:val="center"/>
          </w:tcPr>
          <w:p w14:paraId="0ACE7D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C3B70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11. Зовнішні стіни -опорядження( АБ-9)</w:t>
            </w:r>
          </w:p>
        </w:tc>
        <w:tc>
          <w:tcPr>
            <w:tcW w:w="1418" w:type="dxa"/>
            <w:tcBorders>
              <w:top w:val="nil"/>
              <w:left w:val="single" w:sz="4" w:space="0" w:color="auto"/>
              <w:bottom w:val="nil"/>
              <w:right w:val="single" w:sz="4" w:space="0" w:color="auto"/>
            </w:tcBorders>
            <w:vAlign w:val="center"/>
          </w:tcPr>
          <w:p w14:paraId="2551BE9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099D6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7E7ECC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378B0F1" w14:textId="77777777" w:rsidTr="0075570C">
        <w:trPr>
          <w:jc w:val="center"/>
        </w:trPr>
        <w:tc>
          <w:tcPr>
            <w:tcW w:w="567" w:type="dxa"/>
            <w:tcBorders>
              <w:top w:val="nil"/>
              <w:left w:val="single" w:sz="12" w:space="0" w:color="auto"/>
              <w:bottom w:val="nil"/>
              <w:right w:val="single" w:sz="4" w:space="0" w:color="auto"/>
            </w:tcBorders>
            <w:vAlign w:val="center"/>
          </w:tcPr>
          <w:p w14:paraId="18C9CC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C0345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A4EA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D6B4C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E25F8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FBDAD9F" w14:textId="77777777" w:rsidTr="0075570C">
        <w:trPr>
          <w:jc w:val="center"/>
        </w:trPr>
        <w:tc>
          <w:tcPr>
            <w:tcW w:w="567" w:type="dxa"/>
            <w:tcBorders>
              <w:top w:val="nil"/>
              <w:left w:val="single" w:sz="12" w:space="0" w:color="auto"/>
              <w:bottom w:val="nil"/>
              <w:right w:val="single" w:sz="4" w:space="0" w:color="auto"/>
            </w:tcBorders>
          </w:tcPr>
          <w:p w14:paraId="4828C5A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135</w:t>
            </w:r>
          </w:p>
        </w:tc>
        <w:tc>
          <w:tcPr>
            <w:tcW w:w="5387" w:type="dxa"/>
            <w:tcBorders>
              <w:top w:val="nil"/>
              <w:left w:val="nil"/>
              <w:bottom w:val="nil"/>
              <w:right w:val="nil"/>
            </w:tcBorders>
          </w:tcPr>
          <w:p w14:paraId="5F34333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Утеплення фасадів мінеральними плитами товщиною</w:t>
            </w:r>
          </w:p>
          <w:p w14:paraId="709CEB9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100 мм з опорядженням декоративним розчином. Стіни</w:t>
            </w:r>
          </w:p>
          <w:p w14:paraId="4F06E54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гладкі</w:t>
            </w:r>
          </w:p>
        </w:tc>
        <w:tc>
          <w:tcPr>
            <w:tcW w:w="1418" w:type="dxa"/>
            <w:tcBorders>
              <w:top w:val="nil"/>
              <w:left w:val="single" w:sz="4" w:space="0" w:color="auto"/>
              <w:bottom w:val="nil"/>
              <w:right w:val="nil"/>
            </w:tcBorders>
          </w:tcPr>
          <w:p w14:paraId="5697DF7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63C06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146</w:t>
            </w:r>
          </w:p>
        </w:tc>
        <w:tc>
          <w:tcPr>
            <w:tcW w:w="1418" w:type="dxa"/>
            <w:tcBorders>
              <w:top w:val="nil"/>
              <w:left w:val="single" w:sz="4" w:space="0" w:color="auto"/>
              <w:bottom w:val="nil"/>
              <w:right w:val="single" w:sz="12" w:space="0" w:color="auto"/>
            </w:tcBorders>
            <w:vAlign w:val="center"/>
          </w:tcPr>
          <w:p w14:paraId="5CD9EF4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76EDCA6" w14:textId="77777777" w:rsidTr="0075570C">
        <w:trPr>
          <w:jc w:val="center"/>
        </w:trPr>
        <w:tc>
          <w:tcPr>
            <w:tcW w:w="567" w:type="dxa"/>
            <w:tcBorders>
              <w:top w:val="nil"/>
              <w:left w:val="single" w:sz="12" w:space="0" w:color="auto"/>
              <w:bottom w:val="nil"/>
              <w:right w:val="single" w:sz="4" w:space="0" w:color="auto"/>
            </w:tcBorders>
          </w:tcPr>
          <w:p w14:paraId="1ABA680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136</w:t>
            </w:r>
          </w:p>
        </w:tc>
        <w:tc>
          <w:tcPr>
            <w:tcW w:w="5387" w:type="dxa"/>
            <w:tcBorders>
              <w:top w:val="nil"/>
              <w:left w:val="nil"/>
              <w:bottom w:val="nil"/>
              <w:right w:val="nil"/>
            </w:tcBorders>
          </w:tcPr>
          <w:p w14:paraId="7C35C86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Утеплення фасадів мінеральними плитами товщиною</w:t>
            </w:r>
          </w:p>
          <w:p w14:paraId="36552A6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30 мм з опорядженням декоративним розчином. Укоси,</w:t>
            </w:r>
          </w:p>
          <w:p w14:paraId="7C4859F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ширина до 300 мм</w:t>
            </w:r>
          </w:p>
        </w:tc>
        <w:tc>
          <w:tcPr>
            <w:tcW w:w="1418" w:type="dxa"/>
            <w:tcBorders>
              <w:top w:val="nil"/>
              <w:left w:val="single" w:sz="4" w:space="0" w:color="auto"/>
              <w:bottom w:val="nil"/>
              <w:right w:val="nil"/>
            </w:tcBorders>
          </w:tcPr>
          <w:p w14:paraId="7EAFC9B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8DB71A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3,4</w:t>
            </w:r>
          </w:p>
        </w:tc>
        <w:tc>
          <w:tcPr>
            <w:tcW w:w="1418" w:type="dxa"/>
            <w:tcBorders>
              <w:top w:val="nil"/>
              <w:left w:val="single" w:sz="4" w:space="0" w:color="auto"/>
              <w:bottom w:val="nil"/>
              <w:right w:val="single" w:sz="12" w:space="0" w:color="auto"/>
            </w:tcBorders>
            <w:vAlign w:val="center"/>
          </w:tcPr>
          <w:p w14:paraId="55A35E8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C61D5D" w14:textId="77777777" w:rsidTr="0075570C">
        <w:trPr>
          <w:jc w:val="center"/>
        </w:trPr>
        <w:tc>
          <w:tcPr>
            <w:tcW w:w="567" w:type="dxa"/>
            <w:tcBorders>
              <w:top w:val="nil"/>
              <w:left w:val="single" w:sz="12" w:space="0" w:color="auto"/>
              <w:bottom w:val="nil"/>
              <w:right w:val="single" w:sz="4" w:space="0" w:color="auto"/>
            </w:tcBorders>
            <w:vAlign w:val="center"/>
          </w:tcPr>
          <w:p w14:paraId="7313CA8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4EAC5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12. Прорізи ( АБ-12)</w:t>
            </w:r>
          </w:p>
        </w:tc>
        <w:tc>
          <w:tcPr>
            <w:tcW w:w="1418" w:type="dxa"/>
            <w:tcBorders>
              <w:top w:val="nil"/>
              <w:left w:val="single" w:sz="4" w:space="0" w:color="auto"/>
              <w:bottom w:val="nil"/>
              <w:right w:val="single" w:sz="4" w:space="0" w:color="auto"/>
            </w:tcBorders>
            <w:vAlign w:val="center"/>
          </w:tcPr>
          <w:p w14:paraId="3A3637B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04EEA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436D5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7AF4B73" w14:textId="77777777" w:rsidTr="0075570C">
        <w:trPr>
          <w:jc w:val="center"/>
        </w:trPr>
        <w:tc>
          <w:tcPr>
            <w:tcW w:w="567" w:type="dxa"/>
            <w:tcBorders>
              <w:top w:val="nil"/>
              <w:left w:val="single" w:sz="12" w:space="0" w:color="auto"/>
              <w:bottom w:val="nil"/>
              <w:right w:val="single" w:sz="4" w:space="0" w:color="auto"/>
            </w:tcBorders>
            <w:vAlign w:val="center"/>
          </w:tcPr>
          <w:p w14:paraId="2561373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8F852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F3288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662E8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7133A4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5AEE4149"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6D1B4D18"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4B647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458EB2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2417E6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599F3F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E30B1A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5AE7BA8B" w14:textId="77777777" w:rsidTr="0075570C">
        <w:trPr>
          <w:jc w:val="center"/>
        </w:trPr>
        <w:tc>
          <w:tcPr>
            <w:tcW w:w="567" w:type="dxa"/>
            <w:tcBorders>
              <w:top w:val="nil"/>
              <w:left w:val="single" w:sz="12" w:space="0" w:color="auto"/>
              <w:bottom w:val="nil"/>
              <w:right w:val="single" w:sz="4" w:space="0" w:color="auto"/>
            </w:tcBorders>
          </w:tcPr>
          <w:p w14:paraId="4B69893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137</w:t>
            </w:r>
          </w:p>
        </w:tc>
        <w:tc>
          <w:tcPr>
            <w:tcW w:w="5387" w:type="dxa"/>
            <w:tcBorders>
              <w:top w:val="nil"/>
              <w:left w:val="nil"/>
              <w:bottom w:val="nil"/>
              <w:right w:val="nil"/>
            </w:tcBorders>
          </w:tcPr>
          <w:p w14:paraId="2AC26B7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Заповнення дверних прорізів готовими дверними</w:t>
            </w:r>
          </w:p>
          <w:p w14:paraId="7FA23FB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блоками площею до 2 м2 з металопластику у кам'яних</w:t>
            </w:r>
          </w:p>
          <w:p w14:paraId="0E73879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стінах( Д3,Д8,Д9,Д10)</w:t>
            </w:r>
          </w:p>
        </w:tc>
        <w:tc>
          <w:tcPr>
            <w:tcW w:w="1418" w:type="dxa"/>
            <w:tcBorders>
              <w:top w:val="nil"/>
              <w:left w:val="single" w:sz="4" w:space="0" w:color="auto"/>
              <w:bottom w:val="nil"/>
              <w:right w:val="nil"/>
            </w:tcBorders>
          </w:tcPr>
          <w:p w14:paraId="01251DD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F6C29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30,87</w:t>
            </w:r>
          </w:p>
        </w:tc>
        <w:tc>
          <w:tcPr>
            <w:tcW w:w="1418" w:type="dxa"/>
            <w:tcBorders>
              <w:top w:val="nil"/>
              <w:left w:val="single" w:sz="4" w:space="0" w:color="auto"/>
              <w:bottom w:val="nil"/>
              <w:right w:val="single" w:sz="12" w:space="0" w:color="auto"/>
            </w:tcBorders>
            <w:vAlign w:val="center"/>
          </w:tcPr>
          <w:p w14:paraId="2093A32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DE5A464" w14:textId="77777777" w:rsidTr="0075570C">
        <w:trPr>
          <w:jc w:val="center"/>
        </w:trPr>
        <w:tc>
          <w:tcPr>
            <w:tcW w:w="567" w:type="dxa"/>
            <w:tcBorders>
              <w:top w:val="nil"/>
              <w:left w:val="single" w:sz="12" w:space="0" w:color="auto"/>
              <w:bottom w:val="nil"/>
              <w:right w:val="single" w:sz="4" w:space="0" w:color="auto"/>
            </w:tcBorders>
          </w:tcPr>
          <w:p w14:paraId="06EC49B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138</w:t>
            </w:r>
          </w:p>
        </w:tc>
        <w:tc>
          <w:tcPr>
            <w:tcW w:w="5387" w:type="dxa"/>
            <w:tcBorders>
              <w:top w:val="nil"/>
              <w:left w:val="nil"/>
              <w:bottom w:val="nil"/>
              <w:right w:val="nil"/>
            </w:tcBorders>
          </w:tcPr>
          <w:p w14:paraId="31D5B4B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Заповнення дверних прорізів готовими дверними</w:t>
            </w:r>
          </w:p>
          <w:p w14:paraId="6E82E79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блоками площею понад 2 до 3 м2 з металопластику у</w:t>
            </w:r>
          </w:p>
          <w:p w14:paraId="2EFC33A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кам'яних стінах( Д2,Д6,Д7)</w:t>
            </w:r>
          </w:p>
        </w:tc>
        <w:tc>
          <w:tcPr>
            <w:tcW w:w="1418" w:type="dxa"/>
            <w:tcBorders>
              <w:top w:val="nil"/>
              <w:left w:val="single" w:sz="4" w:space="0" w:color="auto"/>
              <w:bottom w:val="nil"/>
              <w:right w:val="nil"/>
            </w:tcBorders>
          </w:tcPr>
          <w:p w14:paraId="1C572BD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738E51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14,46</w:t>
            </w:r>
          </w:p>
        </w:tc>
        <w:tc>
          <w:tcPr>
            <w:tcW w:w="1418" w:type="dxa"/>
            <w:tcBorders>
              <w:top w:val="nil"/>
              <w:left w:val="single" w:sz="4" w:space="0" w:color="auto"/>
              <w:bottom w:val="nil"/>
              <w:right w:val="single" w:sz="12" w:space="0" w:color="auto"/>
            </w:tcBorders>
            <w:vAlign w:val="center"/>
          </w:tcPr>
          <w:p w14:paraId="3CB8857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5071140" w14:textId="77777777" w:rsidTr="0075570C">
        <w:trPr>
          <w:jc w:val="center"/>
        </w:trPr>
        <w:tc>
          <w:tcPr>
            <w:tcW w:w="567" w:type="dxa"/>
            <w:tcBorders>
              <w:top w:val="nil"/>
              <w:left w:val="single" w:sz="12" w:space="0" w:color="auto"/>
              <w:bottom w:val="nil"/>
              <w:right w:val="single" w:sz="4" w:space="0" w:color="auto"/>
            </w:tcBorders>
          </w:tcPr>
          <w:p w14:paraId="3DE0489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139</w:t>
            </w:r>
          </w:p>
        </w:tc>
        <w:tc>
          <w:tcPr>
            <w:tcW w:w="5387" w:type="dxa"/>
            <w:tcBorders>
              <w:top w:val="nil"/>
              <w:left w:val="nil"/>
              <w:bottom w:val="nil"/>
              <w:right w:val="nil"/>
            </w:tcBorders>
          </w:tcPr>
          <w:p w14:paraId="604DFF3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металевих дверних коробок із</w:t>
            </w:r>
          </w:p>
          <w:p w14:paraId="2B45589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навішуванням дверних полотен(Д11,Д12)</w:t>
            </w:r>
          </w:p>
        </w:tc>
        <w:tc>
          <w:tcPr>
            <w:tcW w:w="1418" w:type="dxa"/>
            <w:tcBorders>
              <w:top w:val="nil"/>
              <w:left w:val="single" w:sz="4" w:space="0" w:color="auto"/>
              <w:bottom w:val="nil"/>
              <w:right w:val="nil"/>
            </w:tcBorders>
          </w:tcPr>
          <w:p w14:paraId="1E658B9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8A9637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7,98</w:t>
            </w:r>
          </w:p>
        </w:tc>
        <w:tc>
          <w:tcPr>
            <w:tcW w:w="1418" w:type="dxa"/>
            <w:tcBorders>
              <w:top w:val="nil"/>
              <w:left w:val="single" w:sz="4" w:space="0" w:color="auto"/>
              <w:bottom w:val="nil"/>
              <w:right w:val="single" w:sz="12" w:space="0" w:color="auto"/>
            </w:tcBorders>
            <w:vAlign w:val="center"/>
          </w:tcPr>
          <w:p w14:paraId="555ABCB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4377E7" w14:textId="77777777" w:rsidTr="0075570C">
        <w:trPr>
          <w:jc w:val="center"/>
        </w:trPr>
        <w:tc>
          <w:tcPr>
            <w:tcW w:w="567" w:type="dxa"/>
            <w:tcBorders>
              <w:top w:val="nil"/>
              <w:left w:val="single" w:sz="12" w:space="0" w:color="auto"/>
              <w:bottom w:val="nil"/>
              <w:right w:val="single" w:sz="4" w:space="0" w:color="auto"/>
            </w:tcBorders>
          </w:tcPr>
          <w:p w14:paraId="4B2D8A6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140</w:t>
            </w:r>
          </w:p>
        </w:tc>
        <w:tc>
          <w:tcPr>
            <w:tcW w:w="5387" w:type="dxa"/>
            <w:tcBorders>
              <w:top w:val="nil"/>
              <w:left w:val="nil"/>
              <w:bottom w:val="nil"/>
              <w:right w:val="nil"/>
            </w:tcBorders>
          </w:tcPr>
          <w:p w14:paraId="2D22AC0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дверей герметичних( Д1,Д4,Д5)</w:t>
            </w:r>
          </w:p>
        </w:tc>
        <w:tc>
          <w:tcPr>
            <w:tcW w:w="1418" w:type="dxa"/>
            <w:tcBorders>
              <w:top w:val="nil"/>
              <w:left w:val="single" w:sz="4" w:space="0" w:color="auto"/>
              <w:bottom w:val="nil"/>
              <w:right w:val="nil"/>
            </w:tcBorders>
          </w:tcPr>
          <w:p w14:paraId="262EDEB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F21E4B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02505E6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732AD43" w14:textId="77777777" w:rsidTr="0075570C">
        <w:trPr>
          <w:jc w:val="center"/>
        </w:trPr>
        <w:tc>
          <w:tcPr>
            <w:tcW w:w="567" w:type="dxa"/>
            <w:tcBorders>
              <w:top w:val="nil"/>
              <w:left w:val="single" w:sz="12" w:space="0" w:color="auto"/>
              <w:bottom w:val="nil"/>
              <w:right w:val="single" w:sz="4" w:space="0" w:color="auto"/>
            </w:tcBorders>
          </w:tcPr>
          <w:p w14:paraId="175BBFE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141</w:t>
            </w:r>
          </w:p>
        </w:tc>
        <w:tc>
          <w:tcPr>
            <w:tcW w:w="5387" w:type="dxa"/>
            <w:tcBorders>
              <w:top w:val="nil"/>
              <w:left w:val="nil"/>
              <w:bottom w:val="nil"/>
              <w:right w:val="nil"/>
            </w:tcBorders>
          </w:tcPr>
          <w:p w14:paraId="35DCAE8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ставней герметичних 800х800мм</w:t>
            </w:r>
          </w:p>
        </w:tc>
        <w:tc>
          <w:tcPr>
            <w:tcW w:w="1418" w:type="dxa"/>
            <w:tcBorders>
              <w:top w:val="nil"/>
              <w:left w:val="single" w:sz="4" w:space="0" w:color="auto"/>
              <w:bottom w:val="nil"/>
              <w:right w:val="nil"/>
            </w:tcBorders>
          </w:tcPr>
          <w:p w14:paraId="6E1FFC5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21194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CD4B50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F44C59" w14:textId="77777777" w:rsidTr="0075570C">
        <w:trPr>
          <w:jc w:val="center"/>
        </w:trPr>
        <w:tc>
          <w:tcPr>
            <w:tcW w:w="567" w:type="dxa"/>
            <w:tcBorders>
              <w:top w:val="nil"/>
              <w:left w:val="single" w:sz="12" w:space="0" w:color="auto"/>
              <w:bottom w:val="nil"/>
              <w:right w:val="single" w:sz="4" w:space="0" w:color="auto"/>
            </w:tcBorders>
            <w:vAlign w:val="center"/>
          </w:tcPr>
          <w:p w14:paraId="3E2D886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D7BA6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13. Опорядження ( АБ,13.14.15.)</w:t>
            </w:r>
          </w:p>
        </w:tc>
        <w:tc>
          <w:tcPr>
            <w:tcW w:w="1418" w:type="dxa"/>
            <w:tcBorders>
              <w:top w:val="nil"/>
              <w:left w:val="single" w:sz="4" w:space="0" w:color="auto"/>
              <w:bottom w:val="nil"/>
              <w:right w:val="single" w:sz="4" w:space="0" w:color="auto"/>
            </w:tcBorders>
            <w:vAlign w:val="center"/>
          </w:tcPr>
          <w:p w14:paraId="3617D8F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EB4ED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3BDF5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57FB71" w14:textId="77777777" w:rsidTr="0075570C">
        <w:trPr>
          <w:jc w:val="center"/>
        </w:trPr>
        <w:tc>
          <w:tcPr>
            <w:tcW w:w="567" w:type="dxa"/>
            <w:tcBorders>
              <w:top w:val="nil"/>
              <w:left w:val="single" w:sz="12" w:space="0" w:color="auto"/>
              <w:bottom w:val="nil"/>
              <w:right w:val="single" w:sz="4" w:space="0" w:color="auto"/>
            </w:tcBorders>
            <w:vAlign w:val="center"/>
          </w:tcPr>
          <w:p w14:paraId="6321C53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9731B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59DF9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E3759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23754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342521C" w14:textId="77777777" w:rsidTr="0075570C">
        <w:trPr>
          <w:jc w:val="center"/>
        </w:trPr>
        <w:tc>
          <w:tcPr>
            <w:tcW w:w="567" w:type="dxa"/>
            <w:tcBorders>
              <w:top w:val="nil"/>
              <w:left w:val="single" w:sz="12" w:space="0" w:color="auto"/>
              <w:bottom w:val="nil"/>
              <w:right w:val="single" w:sz="4" w:space="0" w:color="auto"/>
            </w:tcBorders>
          </w:tcPr>
          <w:p w14:paraId="3C55EA4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142</w:t>
            </w:r>
          </w:p>
        </w:tc>
        <w:tc>
          <w:tcPr>
            <w:tcW w:w="5387" w:type="dxa"/>
            <w:tcBorders>
              <w:top w:val="nil"/>
              <w:left w:val="nil"/>
              <w:bottom w:val="nil"/>
              <w:right w:val="nil"/>
            </w:tcBorders>
          </w:tcPr>
          <w:p w14:paraId="47088F0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Шпаклювання стель мінеральною шпаклівкою</w:t>
            </w:r>
          </w:p>
        </w:tc>
        <w:tc>
          <w:tcPr>
            <w:tcW w:w="1418" w:type="dxa"/>
            <w:tcBorders>
              <w:top w:val="nil"/>
              <w:left w:val="single" w:sz="4" w:space="0" w:color="auto"/>
              <w:bottom w:val="nil"/>
              <w:right w:val="nil"/>
            </w:tcBorders>
          </w:tcPr>
          <w:p w14:paraId="2E643AC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6302E2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1340</w:t>
            </w:r>
          </w:p>
        </w:tc>
        <w:tc>
          <w:tcPr>
            <w:tcW w:w="1418" w:type="dxa"/>
            <w:tcBorders>
              <w:top w:val="nil"/>
              <w:left w:val="single" w:sz="4" w:space="0" w:color="auto"/>
              <w:bottom w:val="nil"/>
              <w:right w:val="single" w:sz="12" w:space="0" w:color="auto"/>
            </w:tcBorders>
            <w:vAlign w:val="center"/>
          </w:tcPr>
          <w:p w14:paraId="11674EA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F2BC638" w14:textId="77777777" w:rsidTr="0075570C">
        <w:trPr>
          <w:jc w:val="center"/>
        </w:trPr>
        <w:tc>
          <w:tcPr>
            <w:tcW w:w="567" w:type="dxa"/>
            <w:tcBorders>
              <w:top w:val="nil"/>
              <w:left w:val="single" w:sz="12" w:space="0" w:color="auto"/>
              <w:bottom w:val="nil"/>
              <w:right w:val="single" w:sz="4" w:space="0" w:color="auto"/>
            </w:tcBorders>
          </w:tcPr>
          <w:p w14:paraId="6254E16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143</w:t>
            </w:r>
          </w:p>
        </w:tc>
        <w:tc>
          <w:tcPr>
            <w:tcW w:w="5387" w:type="dxa"/>
            <w:tcBorders>
              <w:top w:val="nil"/>
              <w:left w:val="nil"/>
              <w:bottom w:val="nil"/>
              <w:right w:val="nil"/>
            </w:tcBorders>
          </w:tcPr>
          <w:p w14:paraId="6D57EF1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на 1 мм зміни товщини шпаклівки до норм 15-</w:t>
            </w:r>
          </w:p>
          <w:p w14:paraId="617CAB9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182-1, 15-182-2</w:t>
            </w:r>
          </w:p>
        </w:tc>
        <w:tc>
          <w:tcPr>
            <w:tcW w:w="1418" w:type="dxa"/>
            <w:tcBorders>
              <w:top w:val="nil"/>
              <w:left w:val="single" w:sz="4" w:space="0" w:color="auto"/>
              <w:bottom w:val="nil"/>
              <w:right w:val="nil"/>
            </w:tcBorders>
          </w:tcPr>
          <w:p w14:paraId="06D0608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314FC1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1340</w:t>
            </w:r>
          </w:p>
        </w:tc>
        <w:tc>
          <w:tcPr>
            <w:tcW w:w="1418" w:type="dxa"/>
            <w:tcBorders>
              <w:top w:val="nil"/>
              <w:left w:val="single" w:sz="4" w:space="0" w:color="auto"/>
              <w:bottom w:val="nil"/>
              <w:right w:val="single" w:sz="12" w:space="0" w:color="auto"/>
            </w:tcBorders>
            <w:vAlign w:val="center"/>
          </w:tcPr>
          <w:p w14:paraId="57186D7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A74C197" w14:textId="77777777" w:rsidTr="0075570C">
        <w:trPr>
          <w:jc w:val="center"/>
        </w:trPr>
        <w:tc>
          <w:tcPr>
            <w:tcW w:w="567" w:type="dxa"/>
            <w:tcBorders>
              <w:top w:val="nil"/>
              <w:left w:val="single" w:sz="12" w:space="0" w:color="auto"/>
              <w:bottom w:val="nil"/>
              <w:right w:val="single" w:sz="4" w:space="0" w:color="auto"/>
            </w:tcBorders>
          </w:tcPr>
          <w:p w14:paraId="2D60435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144</w:t>
            </w:r>
          </w:p>
        </w:tc>
        <w:tc>
          <w:tcPr>
            <w:tcW w:w="5387" w:type="dxa"/>
            <w:tcBorders>
              <w:top w:val="nil"/>
              <w:left w:val="nil"/>
              <w:bottom w:val="nil"/>
              <w:right w:val="nil"/>
            </w:tcBorders>
          </w:tcPr>
          <w:p w14:paraId="610410C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Поліпшене фарбування стель полівінілацетатними</w:t>
            </w:r>
          </w:p>
          <w:p w14:paraId="7404C0F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водоемульсійними сумішами по збірних конструкціях,</w:t>
            </w:r>
          </w:p>
          <w:p w14:paraId="756C9F2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63233F2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3B028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1340</w:t>
            </w:r>
          </w:p>
        </w:tc>
        <w:tc>
          <w:tcPr>
            <w:tcW w:w="1418" w:type="dxa"/>
            <w:tcBorders>
              <w:top w:val="nil"/>
              <w:left w:val="single" w:sz="4" w:space="0" w:color="auto"/>
              <w:bottom w:val="nil"/>
              <w:right w:val="single" w:sz="12" w:space="0" w:color="auto"/>
            </w:tcBorders>
            <w:vAlign w:val="center"/>
          </w:tcPr>
          <w:p w14:paraId="24DDC25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90FC571" w14:textId="77777777" w:rsidTr="0075570C">
        <w:trPr>
          <w:jc w:val="center"/>
        </w:trPr>
        <w:tc>
          <w:tcPr>
            <w:tcW w:w="567" w:type="dxa"/>
            <w:tcBorders>
              <w:top w:val="nil"/>
              <w:left w:val="single" w:sz="12" w:space="0" w:color="auto"/>
              <w:bottom w:val="nil"/>
              <w:right w:val="single" w:sz="4" w:space="0" w:color="auto"/>
            </w:tcBorders>
          </w:tcPr>
          <w:p w14:paraId="1C33BD1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145</w:t>
            </w:r>
          </w:p>
        </w:tc>
        <w:tc>
          <w:tcPr>
            <w:tcW w:w="5387" w:type="dxa"/>
            <w:tcBorders>
              <w:top w:val="nil"/>
              <w:left w:val="nil"/>
              <w:bottom w:val="nil"/>
              <w:right w:val="nil"/>
            </w:tcBorders>
          </w:tcPr>
          <w:p w14:paraId="07E9B8C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Опорядження поверхонь стін,укосів,колон -затирання</w:t>
            </w:r>
          </w:p>
          <w:p w14:paraId="2C63791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цементним розчином</w:t>
            </w:r>
          </w:p>
        </w:tc>
        <w:tc>
          <w:tcPr>
            <w:tcW w:w="1418" w:type="dxa"/>
            <w:tcBorders>
              <w:top w:val="nil"/>
              <w:left w:val="single" w:sz="4" w:space="0" w:color="auto"/>
              <w:bottom w:val="nil"/>
              <w:right w:val="nil"/>
            </w:tcBorders>
          </w:tcPr>
          <w:p w14:paraId="7F28974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33F922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3038</w:t>
            </w:r>
          </w:p>
        </w:tc>
        <w:tc>
          <w:tcPr>
            <w:tcW w:w="1418" w:type="dxa"/>
            <w:tcBorders>
              <w:top w:val="nil"/>
              <w:left w:val="single" w:sz="4" w:space="0" w:color="auto"/>
              <w:bottom w:val="nil"/>
              <w:right w:val="single" w:sz="12" w:space="0" w:color="auto"/>
            </w:tcBorders>
            <w:vAlign w:val="center"/>
          </w:tcPr>
          <w:p w14:paraId="48D6874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D4E732C" w14:textId="77777777" w:rsidTr="0075570C">
        <w:trPr>
          <w:jc w:val="center"/>
        </w:trPr>
        <w:tc>
          <w:tcPr>
            <w:tcW w:w="567" w:type="dxa"/>
            <w:tcBorders>
              <w:top w:val="nil"/>
              <w:left w:val="single" w:sz="12" w:space="0" w:color="auto"/>
              <w:bottom w:val="nil"/>
              <w:right w:val="single" w:sz="4" w:space="0" w:color="auto"/>
            </w:tcBorders>
          </w:tcPr>
          <w:p w14:paraId="1D16716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146</w:t>
            </w:r>
          </w:p>
        </w:tc>
        <w:tc>
          <w:tcPr>
            <w:tcW w:w="5387" w:type="dxa"/>
            <w:tcBorders>
              <w:top w:val="nil"/>
              <w:left w:val="nil"/>
              <w:bottom w:val="nil"/>
              <w:right w:val="nil"/>
            </w:tcBorders>
          </w:tcPr>
          <w:p w14:paraId="0109E8E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Облицювання металевих перегородок листами</w:t>
            </w:r>
          </w:p>
          <w:p w14:paraId="7438568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гіпсокартону</w:t>
            </w:r>
          </w:p>
        </w:tc>
        <w:tc>
          <w:tcPr>
            <w:tcW w:w="1418" w:type="dxa"/>
            <w:tcBorders>
              <w:top w:val="nil"/>
              <w:left w:val="single" w:sz="4" w:space="0" w:color="auto"/>
              <w:bottom w:val="nil"/>
              <w:right w:val="nil"/>
            </w:tcBorders>
          </w:tcPr>
          <w:p w14:paraId="305D7CB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D86A33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288</w:t>
            </w:r>
          </w:p>
        </w:tc>
        <w:tc>
          <w:tcPr>
            <w:tcW w:w="1418" w:type="dxa"/>
            <w:tcBorders>
              <w:top w:val="nil"/>
              <w:left w:val="single" w:sz="4" w:space="0" w:color="auto"/>
              <w:bottom w:val="nil"/>
              <w:right w:val="single" w:sz="12" w:space="0" w:color="auto"/>
            </w:tcBorders>
            <w:vAlign w:val="center"/>
          </w:tcPr>
          <w:p w14:paraId="013159C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FFD4D9" w14:textId="77777777" w:rsidTr="0075570C">
        <w:trPr>
          <w:jc w:val="center"/>
        </w:trPr>
        <w:tc>
          <w:tcPr>
            <w:tcW w:w="567" w:type="dxa"/>
            <w:tcBorders>
              <w:top w:val="nil"/>
              <w:left w:val="single" w:sz="12" w:space="0" w:color="auto"/>
              <w:bottom w:val="nil"/>
              <w:right w:val="single" w:sz="4" w:space="0" w:color="auto"/>
            </w:tcBorders>
          </w:tcPr>
          <w:p w14:paraId="25A5423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147</w:t>
            </w:r>
          </w:p>
        </w:tc>
        <w:tc>
          <w:tcPr>
            <w:tcW w:w="5387" w:type="dxa"/>
            <w:tcBorders>
              <w:top w:val="nil"/>
              <w:left w:val="nil"/>
              <w:bottom w:val="nil"/>
              <w:right w:val="nil"/>
            </w:tcBorders>
          </w:tcPr>
          <w:p w14:paraId="4FE9239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Шпаклювання стін,укосів,вертикальних площин ригелів,</w:t>
            </w:r>
          </w:p>
          <w:p w14:paraId="3E08721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колон мінеральною шпаклівкою</w:t>
            </w:r>
          </w:p>
        </w:tc>
        <w:tc>
          <w:tcPr>
            <w:tcW w:w="1418" w:type="dxa"/>
            <w:tcBorders>
              <w:top w:val="nil"/>
              <w:left w:val="single" w:sz="4" w:space="0" w:color="auto"/>
              <w:bottom w:val="nil"/>
              <w:right w:val="nil"/>
            </w:tcBorders>
          </w:tcPr>
          <w:p w14:paraId="650DA25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719B01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3782</w:t>
            </w:r>
          </w:p>
        </w:tc>
        <w:tc>
          <w:tcPr>
            <w:tcW w:w="1418" w:type="dxa"/>
            <w:tcBorders>
              <w:top w:val="nil"/>
              <w:left w:val="single" w:sz="4" w:space="0" w:color="auto"/>
              <w:bottom w:val="nil"/>
              <w:right w:val="single" w:sz="12" w:space="0" w:color="auto"/>
            </w:tcBorders>
            <w:vAlign w:val="center"/>
          </w:tcPr>
          <w:p w14:paraId="0F85E71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ABD58B8" w14:textId="77777777" w:rsidTr="0075570C">
        <w:trPr>
          <w:jc w:val="center"/>
        </w:trPr>
        <w:tc>
          <w:tcPr>
            <w:tcW w:w="567" w:type="dxa"/>
            <w:tcBorders>
              <w:top w:val="nil"/>
              <w:left w:val="single" w:sz="12" w:space="0" w:color="auto"/>
              <w:bottom w:val="nil"/>
              <w:right w:val="single" w:sz="4" w:space="0" w:color="auto"/>
            </w:tcBorders>
          </w:tcPr>
          <w:p w14:paraId="57953AB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148</w:t>
            </w:r>
          </w:p>
        </w:tc>
        <w:tc>
          <w:tcPr>
            <w:tcW w:w="5387" w:type="dxa"/>
            <w:tcBorders>
              <w:top w:val="nil"/>
              <w:left w:val="nil"/>
              <w:bottom w:val="nil"/>
              <w:right w:val="nil"/>
            </w:tcBorders>
          </w:tcPr>
          <w:p w14:paraId="12FB171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на 1 мм зміни товщини шпаклівки до норм 15-</w:t>
            </w:r>
          </w:p>
          <w:p w14:paraId="45B18A3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182-1, 15-182-2</w:t>
            </w:r>
          </w:p>
        </w:tc>
        <w:tc>
          <w:tcPr>
            <w:tcW w:w="1418" w:type="dxa"/>
            <w:tcBorders>
              <w:top w:val="nil"/>
              <w:left w:val="single" w:sz="4" w:space="0" w:color="auto"/>
              <w:bottom w:val="nil"/>
              <w:right w:val="nil"/>
            </w:tcBorders>
          </w:tcPr>
          <w:p w14:paraId="470F8CE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A9CA97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3494</w:t>
            </w:r>
          </w:p>
        </w:tc>
        <w:tc>
          <w:tcPr>
            <w:tcW w:w="1418" w:type="dxa"/>
            <w:tcBorders>
              <w:top w:val="nil"/>
              <w:left w:val="single" w:sz="4" w:space="0" w:color="auto"/>
              <w:bottom w:val="nil"/>
              <w:right w:val="single" w:sz="12" w:space="0" w:color="auto"/>
            </w:tcBorders>
            <w:vAlign w:val="center"/>
          </w:tcPr>
          <w:p w14:paraId="271D511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05D41D" w14:textId="77777777" w:rsidTr="0075570C">
        <w:trPr>
          <w:jc w:val="center"/>
        </w:trPr>
        <w:tc>
          <w:tcPr>
            <w:tcW w:w="567" w:type="dxa"/>
            <w:tcBorders>
              <w:top w:val="nil"/>
              <w:left w:val="single" w:sz="12" w:space="0" w:color="auto"/>
              <w:bottom w:val="nil"/>
              <w:right w:val="single" w:sz="4" w:space="0" w:color="auto"/>
            </w:tcBorders>
          </w:tcPr>
          <w:p w14:paraId="3D01518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149</w:t>
            </w:r>
          </w:p>
        </w:tc>
        <w:tc>
          <w:tcPr>
            <w:tcW w:w="5387" w:type="dxa"/>
            <w:tcBorders>
              <w:top w:val="nil"/>
              <w:left w:val="nil"/>
              <w:bottom w:val="nil"/>
              <w:right w:val="nil"/>
            </w:tcBorders>
          </w:tcPr>
          <w:p w14:paraId="76A0805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Поліпшене фарбування стін полівінілацетатними</w:t>
            </w:r>
          </w:p>
          <w:p w14:paraId="0668E94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водоемульсійними сумішами по збірних конструкціях,</w:t>
            </w:r>
          </w:p>
          <w:p w14:paraId="01C9B7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32856BF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38C30D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3602</w:t>
            </w:r>
          </w:p>
        </w:tc>
        <w:tc>
          <w:tcPr>
            <w:tcW w:w="1418" w:type="dxa"/>
            <w:tcBorders>
              <w:top w:val="nil"/>
              <w:left w:val="single" w:sz="4" w:space="0" w:color="auto"/>
              <w:bottom w:val="nil"/>
              <w:right w:val="single" w:sz="12" w:space="0" w:color="auto"/>
            </w:tcBorders>
            <w:vAlign w:val="center"/>
          </w:tcPr>
          <w:p w14:paraId="743B4CF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1840834" w14:textId="77777777" w:rsidTr="0075570C">
        <w:trPr>
          <w:jc w:val="center"/>
        </w:trPr>
        <w:tc>
          <w:tcPr>
            <w:tcW w:w="567" w:type="dxa"/>
            <w:tcBorders>
              <w:top w:val="nil"/>
              <w:left w:val="single" w:sz="12" w:space="0" w:color="auto"/>
              <w:bottom w:val="nil"/>
              <w:right w:val="single" w:sz="4" w:space="0" w:color="auto"/>
            </w:tcBorders>
          </w:tcPr>
          <w:p w14:paraId="54A7319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150</w:t>
            </w:r>
          </w:p>
        </w:tc>
        <w:tc>
          <w:tcPr>
            <w:tcW w:w="5387" w:type="dxa"/>
            <w:tcBorders>
              <w:top w:val="nil"/>
              <w:left w:val="nil"/>
              <w:bottom w:val="nil"/>
              <w:right w:val="nil"/>
            </w:tcBorders>
          </w:tcPr>
          <w:p w14:paraId="2D25DAD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Поліпшене фарбування стін полівінілацетатними</w:t>
            </w:r>
          </w:p>
          <w:p w14:paraId="2048A54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водоемульсійними сумішами по збірних конструкціях,</w:t>
            </w:r>
          </w:p>
          <w:p w14:paraId="1DF83E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57827B7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3C711D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180</w:t>
            </w:r>
          </w:p>
        </w:tc>
        <w:tc>
          <w:tcPr>
            <w:tcW w:w="1418" w:type="dxa"/>
            <w:tcBorders>
              <w:top w:val="nil"/>
              <w:left w:val="single" w:sz="4" w:space="0" w:color="auto"/>
              <w:bottom w:val="nil"/>
              <w:right w:val="single" w:sz="12" w:space="0" w:color="auto"/>
            </w:tcBorders>
            <w:vAlign w:val="center"/>
          </w:tcPr>
          <w:p w14:paraId="47054DB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F01355A" w14:textId="77777777" w:rsidTr="0075570C">
        <w:trPr>
          <w:jc w:val="center"/>
        </w:trPr>
        <w:tc>
          <w:tcPr>
            <w:tcW w:w="567" w:type="dxa"/>
            <w:tcBorders>
              <w:top w:val="nil"/>
              <w:left w:val="single" w:sz="12" w:space="0" w:color="auto"/>
              <w:bottom w:val="nil"/>
              <w:right w:val="single" w:sz="4" w:space="0" w:color="auto"/>
            </w:tcBorders>
            <w:vAlign w:val="center"/>
          </w:tcPr>
          <w:p w14:paraId="313B83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339C32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14. Підлога ( АБ16)</w:t>
            </w:r>
          </w:p>
        </w:tc>
        <w:tc>
          <w:tcPr>
            <w:tcW w:w="1418" w:type="dxa"/>
            <w:tcBorders>
              <w:top w:val="nil"/>
              <w:left w:val="single" w:sz="4" w:space="0" w:color="auto"/>
              <w:bottom w:val="nil"/>
              <w:right w:val="single" w:sz="4" w:space="0" w:color="auto"/>
            </w:tcBorders>
            <w:vAlign w:val="center"/>
          </w:tcPr>
          <w:p w14:paraId="69FF77D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A47AE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0C7C1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3E63D4F" w14:textId="77777777" w:rsidTr="0075570C">
        <w:trPr>
          <w:jc w:val="center"/>
        </w:trPr>
        <w:tc>
          <w:tcPr>
            <w:tcW w:w="567" w:type="dxa"/>
            <w:tcBorders>
              <w:top w:val="nil"/>
              <w:left w:val="single" w:sz="12" w:space="0" w:color="auto"/>
              <w:bottom w:val="nil"/>
              <w:right w:val="single" w:sz="4" w:space="0" w:color="auto"/>
            </w:tcBorders>
            <w:vAlign w:val="center"/>
          </w:tcPr>
          <w:p w14:paraId="4C68A3F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675EF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B3564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023AF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09BCBC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7339F02" w14:textId="77777777" w:rsidTr="0075570C">
        <w:trPr>
          <w:jc w:val="center"/>
        </w:trPr>
        <w:tc>
          <w:tcPr>
            <w:tcW w:w="567" w:type="dxa"/>
            <w:tcBorders>
              <w:top w:val="nil"/>
              <w:left w:val="single" w:sz="12" w:space="0" w:color="auto"/>
              <w:bottom w:val="nil"/>
              <w:right w:val="single" w:sz="4" w:space="0" w:color="auto"/>
            </w:tcBorders>
          </w:tcPr>
          <w:p w14:paraId="52CACC3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151</w:t>
            </w:r>
          </w:p>
        </w:tc>
        <w:tc>
          <w:tcPr>
            <w:tcW w:w="5387" w:type="dxa"/>
            <w:tcBorders>
              <w:top w:val="nil"/>
              <w:left w:val="nil"/>
              <w:bottom w:val="nil"/>
              <w:right w:val="nil"/>
            </w:tcBorders>
          </w:tcPr>
          <w:p w14:paraId="4908ABD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гідроізоляції обмазувальної бітумною</w:t>
            </w:r>
          </w:p>
          <w:p w14:paraId="6CB49BA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мастикою в один шар товщиною 2 мм</w:t>
            </w:r>
          </w:p>
        </w:tc>
        <w:tc>
          <w:tcPr>
            <w:tcW w:w="1418" w:type="dxa"/>
            <w:tcBorders>
              <w:top w:val="nil"/>
              <w:left w:val="single" w:sz="4" w:space="0" w:color="auto"/>
              <w:bottom w:val="nil"/>
              <w:right w:val="nil"/>
            </w:tcBorders>
          </w:tcPr>
          <w:p w14:paraId="67C5873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FE0AED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1138,4</w:t>
            </w:r>
          </w:p>
        </w:tc>
        <w:tc>
          <w:tcPr>
            <w:tcW w:w="1418" w:type="dxa"/>
            <w:tcBorders>
              <w:top w:val="nil"/>
              <w:left w:val="single" w:sz="4" w:space="0" w:color="auto"/>
              <w:bottom w:val="nil"/>
              <w:right w:val="single" w:sz="12" w:space="0" w:color="auto"/>
            </w:tcBorders>
            <w:vAlign w:val="center"/>
          </w:tcPr>
          <w:p w14:paraId="099FEC2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A939BA9" w14:textId="77777777" w:rsidTr="0075570C">
        <w:trPr>
          <w:jc w:val="center"/>
        </w:trPr>
        <w:tc>
          <w:tcPr>
            <w:tcW w:w="567" w:type="dxa"/>
            <w:tcBorders>
              <w:top w:val="nil"/>
              <w:left w:val="single" w:sz="12" w:space="0" w:color="auto"/>
              <w:bottom w:val="nil"/>
              <w:right w:val="single" w:sz="4" w:space="0" w:color="auto"/>
            </w:tcBorders>
          </w:tcPr>
          <w:p w14:paraId="7267FFD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152</w:t>
            </w:r>
          </w:p>
        </w:tc>
        <w:tc>
          <w:tcPr>
            <w:tcW w:w="5387" w:type="dxa"/>
            <w:tcBorders>
              <w:top w:val="nil"/>
              <w:left w:val="nil"/>
              <w:bottom w:val="nil"/>
              <w:right w:val="nil"/>
            </w:tcBorders>
          </w:tcPr>
          <w:p w14:paraId="1ACDEAF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14:paraId="68BAD65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2BCFF8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1138,4</w:t>
            </w:r>
          </w:p>
        </w:tc>
        <w:tc>
          <w:tcPr>
            <w:tcW w:w="1418" w:type="dxa"/>
            <w:tcBorders>
              <w:top w:val="nil"/>
              <w:left w:val="single" w:sz="4" w:space="0" w:color="auto"/>
              <w:bottom w:val="nil"/>
              <w:right w:val="single" w:sz="12" w:space="0" w:color="auto"/>
            </w:tcBorders>
            <w:vAlign w:val="center"/>
          </w:tcPr>
          <w:p w14:paraId="07A39B9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D078B7" w14:textId="77777777" w:rsidTr="0075570C">
        <w:trPr>
          <w:jc w:val="center"/>
        </w:trPr>
        <w:tc>
          <w:tcPr>
            <w:tcW w:w="567" w:type="dxa"/>
            <w:tcBorders>
              <w:top w:val="nil"/>
              <w:left w:val="single" w:sz="12" w:space="0" w:color="auto"/>
              <w:bottom w:val="nil"/>
              <w:right w:val="single" w:sz="4" w:space="0" w:color="auto"/>
            </w:tcBorders>
          </w:tcPr>
          <w:p w14:paraId="7BC76C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153</w:t>
            </w:r>
          </w:p>
        </w:tc>
        <w:tc>
          <w:tcPr>
            <w:tcW w:w="5387" w:type="dxa"/>
            <w:tcBorders>
              <w:top w:val="nil"/>
              <w:left w:val="nil"/>
              <w:bottom w:val="nil"/>
              <w:right w:val="nil"/>
            </w:tcBorders>
          </w:tcPr>
          <w:p w14:paraId="2C9FF65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5 мм зміни товщини</w:t>
            </w:r>
          </w:p>
          <w:p w14:paraId="0FBB5AE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стяжок цементних додавати 10мм</w:t>
            </w:r>
          </w:p>
        </w:tc>
        <w:tc>
          <w:tcPr>
            <w:tcW w:w="1418" w:type="dxa"/>
            <w:tcBorders>
              <w:top w:val="nil"/>
              <w:left w:val="single" w:sz="4" w:space="0" w:color="auto"/>
              <w:bottom w:val="nil"/>
              <w:right w:val="nil"/>
            </w:tcBorders>
          </w:tcPr>
          <w:p w14:paraId="219A1E5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8AB6B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1138,4</w:t>
            </w:r>
          </w:p>
        </w:tc>
        <w:tc>
          <w:tcPr>
            <w:tcW w:w="1418" w:type="dxa"/>
            <w:tcBorders>
              <w:top w:val="nil"/>
              <w:left w:val="single" w:sz="4" w:space="0" w:color="auto"/>
              <w:bottom w:val="nil"/>
              <w:right w:val="single" w:sz="12" w:space="0" w:color="auto"/>
            </w:tcBorders>
            <w:vAlign w:val="center"/>
          </w:tcPr>
          <w:p w14:paraId="54904C6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444723A" w14:textId="77777777" w:rsidTr="0075570C">
        <w:trPr>
          <w:jc w:val="center"/>
        </w:trPr>
        <w:tc>
          <w:tcPr>
            <w:tcW w:w="567" w:type="dxa"/>
            <w:tcBorders>
              <w:top w:val="nil"/>
              <w:left w:val="single" w:sz="12" w:space="0" w:color="auto"/>
              <w:bottom w:val="nil"/>
              <w:right w:val="single" w:sz="4" w:space="0" w:color="auto"/>
            </w:tcBorders>
          </w:tcPr>
          <w:p w14:paraId="5EB3E82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154</w:t>
            </w:r>
          </w:p>
        </w:tc>
        <w:tc>
          <w:tcPr>
            <w:tcW w:w="5387" w:type="dxa"/>
            <w:tcBorders>
              <w:top w:val="nil"/>
              <w:left w:val="nil"/>
              <w:bottom w:val="nil"/>
              <w:right w:val="nil"/>
            </w:tcBorders>
          </w:tcPr>
          <w:p w14:paraId="36DD508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бетонних і обштукатурених поверхонь</w:t>
            </w:r>
          </w:p>
          <w:p w14:paraId="6366D4E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бітумною ґрунтовкою, -2 шари</w:t>
            </w:r>
          </w:p>
        </w:tc>
        <w:tc>
          <w:tcPr>
            <w:tcW w:w="1418" w:type="dxa"/>
            <w:tcBorders>
              <w:top w:val="nil"/>
              <w:left w:val="single" w:sz="4" w:space="0" w:color="auto"/>
              <w:bottom w:val="nil"/>
              <w:right w:val="nil"/>
            </w:tcBorders>
          </w:tcPr>
          <w:p w14:paraId="7B03ADC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72E02F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1138,4</w:t>
            </w:r>
          </w:p>
        </w:tc>
        <w:tc>
          <w:tcPr>
            <w:tcW w:w="1418" w:type="dxa"/>
            <w:tcBorders>
              <w:top w:val="nil"/>
              <w:left w:val="single" w:sz="4" w:space="0" w:color="auto"/>
              <w:bottom w:val="nil"/>
              <w:right w:val="single" w:sz="12" w:space="0" w:color="auto"/>
            </w:tcBorders>
            <w:vAlign w:val="center"/>
          </w:tcPr>
          <w:p w14:paraId="1B353BD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87F3C49" w14:textId="77777777" w:rsidTr="0075570C">
        <w:trPr>
          <w:jc w:val="center"/>
        </w:trPr>
        <w:tc>
          <w:tcPr>
            <w:tcW w:w="567" w:type="dxa"/>
            <w:tcBorders>
              <w:top w:val="nil"/>
              <w:left w:val="single" w:sz="12" w:space="0" w:color="auto"/>
              <w:bottom w:val="nil"/>
              <w:right w:val="single" w:sz="4" w:space="0" w:color="auto"/>
            </w:tcBorders>
          </w:tcPr>
          <w:p w14:paraId="30DF08D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155</w:t>
            </w:r>
          </w:p>
        </w:tc>
        <w:tc>
          <w:tcPr>
            <w:tcW w:w="5387" w:type="dxa"/>
            <w:tcBorders>
              <w:top w:val="nil"/>
              <w:left w:val="nil"/>
              <w:bottom w:val="nil"/>
              <w:right w:val="nil"/>
            </w:tcBorders>
          </w:tcPr>
          <w:p w14:paraId="7762FDE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покриттів полімерцементних одношарових</w:t>
            </w:r>
          </w:p>
          <w:p w14:paraId="2BB3E3B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наливних</w:t>
            </w:r>
          </w:p>
        </w:tc>
        <w:tc>
          <w:tcPr>
            <w:tcW w:w="1418" w:type="dxa"/>
            <w:tcBorders>
              <w:top w:val="nil"/>
              <w:left w:val="single" w:sz="4" w:space="0" w:color="auto"/>
              <w:bottom w:val="nil"/>
              <w:right w:val="nil"/>
            </w:tcBorders>
          </w:tcPr>
          <w:p w14:paraId="2F34622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7A6A7F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1138,4</w:t>
            </w:r>
          </w:p>
        </w:tc>
        <w:tc>
          <w:tcPr>
            <w:tcW w:w="1418" w:type="dxa"/>
            <w:tcBorders>
              <w:top w:val="nil"/>
              <w:left w:val="single" w:sz="4" w:space="0" w:color="auto"/>
              <w:bottom w:val="nil"/>
              <w:right w:val="single" w:sz="12" w:space="0" w:color="auto"/>
            </w:tcBorders>
            <w:vAlign w:val="center"/>
          </w:tcPr>
          <w:p w14:paraId="1F85BBB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AC75BB8" w14:textId="77777777" w:rsidTr="0075570C">
        <w:trPr>
          <w:jc w:val="center"/>
        </w:trPr>
        <w:tc>
          <w:tcPr>
            <w:tcW w:w="567" w:type="dxa"/>
            <w:tcBorders>
              <w:top w:val="nil"/>
              <w:left w:val="single" w:sz="12" w:space="0" w:color="auto"/>
              <w:bottom w:val="nil"/>
              <w:right w:val="single" w:sz="4" w:space="0" w:color="auto"/>
            </w:tcBorders>
          </w:tcPr>
          <w:p w14:paraId="7438B06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156</w:t>
            </w:r>
          </w:p>
        </w:tc>
        <w:tc>
          <w:tcPr>
            <w:tcW w:w="5387" w:type="dxa"/>
            <w:tcBorders>
              <w:top w:val="nil"/>
              <w:left w:val="nil"/>
              <w:bottom w:val="nil"/>
              <w:right w:val="nil"/>
            </w:tcBorders>
          </w:tcPr>
          <w:p w14:paraId="3DD56C1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бетонних і обштукатурених поверхонь</w:t>
            </w:r>
          </w:p>
          <w:p w14:paraId="3FA0793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ґрунтовкою,</w:t>
            </w:r>
          </w:p>
        </w:tc>
        <w:tc>
          <w:tcPr>
            <w:tcW w:w="1418" w:type="dxa"/>
            <w:tcBorders>
              <w:top w:val="nil"/>
              <w:left w:val="single" w:sz="4" w:space="0" w:color="auto"/>
              <w:bottom w:val="nil"/>
              <w:right w:val="nil"/>
            </w:tcBorders>
          </w:tcPr>
          <w:p w14:paraId="0A56D1B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B7AC0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239,3</w:t>
            </w:r>
          </w:p>
        </w:tc>
        <w:tc>
          <w:tcPr>
            <w:tcW w:w="1418" w:type="dxa"/>
            <w:tcBorders>
              <w:top w:val="nil"/>
              <w:left w:val="single" w:sz="4" w:space="0" w:color="auto"/>
              <w:bottom w:val="nil"/>
              <w:right w:val="single" w:sz="12" w:space="0" w:color="auto"/>
            </w:tcBorders>
            <w:vAlign w:val="center"/>
          </w:tcPr>
          <w:p w14:paraId="044E4C0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4F19120" w14:textId="77777777" w:rsidTr="0075570C">
        <w:trPr>
          <w:jc w:val="center"/>
        </w:trPr>
        <w:tc>
          <w:tcPr>
            <w:tcW w:w="567" w:type="dxa"/>
            <w:tcBorders>
              <w:top w:val="nil"/>
              <w:left w:val="single" w:sz="12" w:space="0" w:color="auto"/>
              <w:bottom w:val="nil"/>
              <w:right w:val="single" w:sz="4" w:space="0" w:color="auto"/>
            </w:tcBorders>
          </w:tcPr>
          <w:p w14:paraId="5D167E0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157</w:t>
            </w:r>
          </w:p>
        </w:tc>
        <w:tc>
          <w:tcPr>
            <w:tcW w:w="5387" w:type="dxa"/>
            <w:tcBorders>
              <w:top w:val="nil"/>
              <w:left w:val="nil"/>
              <w:bottom w:val="nil"/>
              <w:right w:val="nil"/>
            </w:tcBorders>
          </w:tcPr>
          <w:p w14:paraId="42ECD63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гідроізоляції обмазувальної бітумною</w:t>
            </w:r>
          </w:p>
          <w:p w14:paraId="12E3AEE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мастикою в один шар товщиною 2 мм</w:t>
            </w:r>
          </w:p>
        </w:tc>
        <w:tc>
          <w:tcPr>
            <w:tcW w:w="1418" w:type="dxa"/>
            <w:tcBorders>
              <w:top w:val="nil"/>
              <w:left w:val="single" w:sz="4" w:space="0" w:color="auto"/>
              <w:bottom w:val="nil"/>
              <w:right w:val="nil"/>
            </w:tcBorders>
          </w:tcPr>
          <w:p w14:paraId="43B9144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E4CC60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239,3</w:t>
            </w:r>
          </w:p>
        </w:tc>
        <w:tc>
          <w:tcPr>
            <w:tcW w:w="1418" w:type="dxa"/>
            <w:tcBorders>
              <w:top w:val="nil"/>
              <w:left w:val="single" w:sz="4" w:space="0" w:color="auto"/>
              <w:bottom w:val="nil"/>
              <w:right w:val="single" w:sz="12" w:space="0" w:color="auto"/>
            </w:tcBorders>
            <w:vAlign w:val="center"/>
          </w:tcPr>
          <w:p w14:paraId="525514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B658EC4" w14:textId="77777777" w:rsidTr="0075570C">
        <w:trPr>
          <w:jc w:val="center"/>
        </w:trPr>
        <w:tc>
          <w:tcPr>
            <w:tcW w:w="567" w:type="dxa"/>
            <w:tcBorders>
              <w:top w:val="nil"/>
              <w:left w:val="single" w:sz="12" w:space="0" w:color="auto"/>
              <w:bottom w:val="nil"/>
              <w:right w:val="single" w:sz="4" w:space="0" w:color="auto"/>
            </w:tcBorders>
          </w:tcPr>
          <w:p w14:paraId="6259446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158</w:t>
            </w:r>
          </w:p>
        </w:tc>
        <w:tc>
          <w:tcPr>
            <w:tcW w:w="5387" w:type="dxa"/>
            <w:tcBorders>
              <w:top w:val="nil"/>
              <w:left w:val="nil"/>
              <w:bottom w:val="nil"/>
              <w:right w:val="nil"/>
            </w:tcBorders>
          </w:tcPr>
          <w:p w14:paraId="15A1093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14:paraId="5DEB63D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A62E9C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239,3</w:t>
            </w:r>
          </w:p>
        </w:tc>
        <w:tc>
          <w:tcPr>
            <w:tcW w:w="1418" w:type="dxa"/>
            <w:tcBorders>
              <w:top w:val="nil"/>
              <w:left w:val="single" w:sz="4" w:space="0" w:color="auto"/>
              <w:bottom w:val="nil"/>
              <w:right w:val="single" w:sz="12" w:space="0" w:color="auto"/>
            </w:tcBorders>
            <w:vAlign w:val="center"/>
          </w:tcPr>
          <w:p w14:paraId="2FB0597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AD2618B" w14:textId="77777777" w:rsidTr="0075570C">
        <w:trPr>
          <w:jc w:val="center"/>
        </w:trPr>
        <w:tc>
          <w:tcPr>
            <w:tcW w:w="567" w:type="dxa"/>
            <w:tcBorders>
              <w:top w:val="nil"/>
              <w:left w:val="single" w:sz="12" w:space="0" w:color="auto"/>
              <w:bottom w:val="nil"/>
              <w:right w:val="single" w:sz="4" w:space="0" w:color="auto"/>
            </w:tcBorders>
          </w:tcPr>
          <w:p w14:paraId="2222A8D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159</w:t>
            </w:r>
          </w:p>
        </w:tc>
        <w:tc>
          <w:tcPr>
            <w:tcW w:w="5387" w:type="dxa"/>
            <w:tcBorders>
              <w:top w:val="nil"/>
              <w:left w:val="nil"/>
              <w:bottom w:val="nil"/>
              <w:right w:val="nil"/>
            </w:tcBorders>
          </w:tcPr>
          <w:p w14:paraId="26B3ACA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5 мм зміни товщини</w:t>
            </w:r>
          </w:p>
          <w:p w14:paraId="55F2474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стяжок цементних додавати 10мм</w:t>
            </w:r>
          </w:p>
        </w:tc>
        <w:tc>
          <w:tcPr>
            <w:tcW w:w="1418" w:type="dxa"/>
            <w:tcBorders>
              <w:top w:val="nil"/>
              <w:left w:val="single" w:sz="4" w:space="0" w:color="auto"/>
              <w:bottom w:val="nil"/>
              <w:right w:val="nil"/>
            </w:tcBorders>
          </w:tcPr>
          <w:p w14:paraId="4AA5176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A7FB57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239,3</w:t>
            </w:r>
          </w:p>
        </w:tc>
        <w:tc>
          <w:tcPr>
            <w:tcW w:w="1418" w:type="dxa"/>
            <w:tcBorders>
              <w:top w:val="nil"/>
              <w:left w:val="single" w:sz="4" w:space="0" w:color="auto"/>
              <w:bottom w:val="nil"/>
              <w:right w:val="single" w:sz="12" w:space="0" w:color="auto"/>
            </w:tcBorders>
            <w:vAlign w:val="center"/>
          </w:tcPr>
          <w:p w14:paraId="50626B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763C7C7" w14:textId="77777777" w:rsidTr="0075570C">
        <w:trPr>
          <w:jc w:val="center"/>
        </w:trPr>
        <w:tc>
          <w:tcPr>
            <w:tcW w:w="567" w:type="dxa"/>
            <w:tcBorders>
              <w:top w:val="nil"/>
              <w:left w:val="single" w:sz="12" w:space="0" w:color="auto"/>
              <w:bottom w:val="nil"/>
              <w:right w:val="single" w:sz="4" w:space="0" w:color="auto"/>
            </w:tcBorders>
          </w:tcPr>
          <w:p w14:paraId="23F50F8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160</w:t>
            </w:r>
          </w:p>
        </w:tc>
        <w:tc>
          <w:tcPr>
            <w:tcW w:w="5387" w:type="dxa"/>
            <w:tcBorders>
              <w:top w:val="nil"/>
              <w:left w:val="nil"/>
              <w:bottom w:val="nil"/>
              <w:right w:val="nil"/>
            </w:tcBorders>
          </w:tcPr>
          <w:p w14:paraId="0B61759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покриттів з керамічних плиток на розчині із</w:t>
            </w:r>
          </w:p>
          <w:p w14:paraId="34E95A5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сухої клеючої суміші, кількість плиток в 1 м2 понад 7 до</w:t>
            </w:r>
          </w:p>
          <w:p w14:paraId="773B29F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12 шт</w:t>
            </w:r>
          </w:p>
        </w:tc>
        <w:tc>
          <w:tcPr>
            <w:tcW w:w="1418" w:type="dxa"/>
            <w:tcBorders>
              <w:top w:val="nil"/>
              <w:left w:val="single" w:sz="4" w:space="0" w:color="auto"/>
              <w:bottom w:val="nil"/>
              <w:right w:val="nil"/>
            </w:tcBorders>
          </w:tcPr>
          <w:p w14:paraId="33C7018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492E62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239,3</w:t>
            </w:r>
          </w:p>
        </w:tc>
        <w:tc>
          <w:tcPr>
            <w:tcW w:w="1418" w:type="dxa"/>
            <w:tcBorders>
              <w:top w:val="nil"/>
              <w:left w:val="single" w:sz="4" w:space="0" w:color="auto"/>
              <w:bottom w:val="nil"/>
              <w:right w:val="single" w:sz="12" w:space="0" w:color="auto"/>
            </w:tcBorders>
            <w:vAlign w:val="center"/>
          </w:tcPr>
          <w:p w14:paraId="4294F40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692EA3" w14:textId="77777777" w:rsidTr="0075570C">
        <w:trPr>
          <w:jc w:val="center"/>
        </w:trPr>
        <w:tc>
          <w:tcPr>
            <w:tcW w:w="567" w:type="dxa"/>
            <w:tcBorders>
              <w:top w:val="nil"/>
              <w:left w:val="single" w:sz="12" w:space="0" w:color="auto"/>
              <w:bottom w:val="nil"/>
              <w:right w:val="single" w:sz="4" w:space="0" w:color="auto"/>
            </w:tcBorders>
          </w:tcPr>
          <w:p w14:paraId="79F3FF7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161</w:t>
            </w:r>
          </w:p>
        </w:tc>
        <w:tc>
          <w:tcPr>
            <w:tcW w:w="5387" w:type="dxa"/>
            <w:tcBorders>
              <w:top w:val="nil"/>
              <w:left w:val="nil"/>
              <w:bottom w:val="nil"/>
              <w:right w:val="nil"/>
            </w:tcBorders>
          </w:tcPr>
          <w:p w14:paraId="209BB6A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покриттів з керамічних плиток на розчині із</w:t>
            </w:r>
          </w:p>
          <w:p w14:paraId="10BB9A8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сухої клеючої суміші, кількість плиток в 1 м2 понад 7 до</w:t>
            </w:r>
          </w:p>
          <w:p w14:paraId="082345A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12 шт</w:t>
            </w:r>
          </w:p>
        </w:tc>
        <w:tc>
          <w:tcPr>
            <w:tcW w:w="1418" w:type="dxa"/>
            <w:tcBorders>
              <w:top w:val="nil"/>
              <w:left w:val="single" w:sz="4" w:space="0" w:color="auto"/>
              <w:bottom w:val="nil"/>
              <w:right w:val="nil"/>
            </w:tcBorders>
          </w:tcPr>
          <w:p w14:paraId="4C338B4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0740A4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66,3</w:t>
            </w:r>
          </w:p>
        </w:tc>
        <w:tc>
          <w:tcPr>
            <w:tcW w:w="1418" w:type="dxa"/>
            <w:tcBorders>
              <w:top w:val="nil"/>
              <w:left w:val="single" w:sz="4" w:space="0" w:color="auto"/>
              <w:bottom w:val="nil"/>
              <w:right w:val="single" w:sz="12" w:space="0" w:color="auto"/>
            </w:tcBorders>
            <w:vAlign w:val="center"/>
          </w:tcPr>
          <w:p w14:paraId="2EBBF31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EDB8D9" w14:textId="77777777" w:rsidTr="0075570C">
        <w:trPr>
          <w:jc w:val="center"/>
        </w:trPr>
        <w:tc>
          <w:tcPr>
            <w:tcW w:w="567" w:type="dxa"/>
            <w:tcBorders>
              <w:top w:val="nil"/>
              <w:left w:val="single" w:sz="12" w:space="0" w:color="auto"/>
              <w:bottom w:val="nil"/>
              <w:right w:val="single" w:sz="4" w:space="0" w:color="auto"/>
            </w:tcBorders>
            <w:vAlign w:val="center"/>
          </w:tcPr>
          <w:p w14:paraId="0D2F246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93EFD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15. Підйомник для МГН( АБ4)</w:t>
            </w:r>
          </w:p>
        </w:tc>
        <w:tc>
          <w:tcPr>
            <w:tcW w:w="1418" w:type="dxa"/>
            <w:tcBorders>
              <w:top w:val="nil"/>
              <w:left w:val="single" w:sz="4" w:space="0" w:color="auto"/>
              <w:bottom w:val="nil"/>
              <w:right w:val="single" w:sz="4" w:space="0" w:color="auto"/>
            </w:tcBorders>
            <w:vAlign w:val="center"/>
          </w:tcPr>
          <w:p w14:paraId="1A65BB7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D5975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C1B35D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E5B9F67" w14:textId="77777777" w:rsidTr="0075570C">
        <w:trPr>
          <w:jc w:val="center"/>
        </w:trPr>
        <w:tc>
          <w:tcPr>
            <w:tcW w:w="567" w:type="dxa"/>
            <w:tcBorders>
              <w:top w:val="nil"/>
              <w:left w:val="single" w:sz="12" w:space="0" w:color="auto"/>
              <w:bottom w:val="nil"/>
              <w:right w:val="single" w:sz="4" w:space="0" w:color="auto"/>
            </w:tcBorders>
            <w:vAlign w:val="center"/>
          </w:tcPr>
          <w:p w14:paraId="2CD92FB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07E23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7CFE1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2C8A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BAE7C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05141E8" w14:textId="77777777" w:rsidTr="0075570C">
        <w:trPr>
          <w:jc w:val="center"/>
        </w:trPr>
        <w:tc>
          <w:tcPr>
            <w:tcW w:w="567" w:type="dxa"/>
            <w:tcBorders>
              <w:top w:val="nil"/>
              <w:left w:val="single" w:sz="12" w:space="0" w:color="auto"/>
              <w:bottom w:val="nil"/>
              <w:right w:val="single" w:sz="4" w:space="0" w:color="auto"/>
            </w:tcBorders>
          </w:tcPr>
          <w:p w14:paraId="4BFF1CE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162</w:t>
            </w:r>
          </w:p>
        </w:tc>
        <w:tc>
          <w:tcPr>
            <w:tcW w:w="5387" w:type="dxa"/>
            <w:tcBorders>
              <w:top w:val="nil"/>
              <w:left w:val="nil"/>
              <w:bottom w:val="nil"/>
              <w:right w:val="nil"/>
            </w:tcBorders>
          </w:tcPr>
          <w:p w14:paraId="1504350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в металокаркасній шахті ліфта маловантажного</w:t>
            </w:r>
          </w:p>
          <w:p w14:paraId="5D729A4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зі швидкістю руху кабіни 0,5 м/с вантажопідйомністю 100</w:t>
            </w:r>
          </w:p>
          <w:p w14:paraId="1095FFC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кг на 2 зупинки, висота шахти 7 м</w:t>
            </w:r>
          </w:p>
        </w:tc>
        <w:tc>
          <w:tcPr>
            <w:tcW w:w="1418" w:type="dxa"/>
            <w:tcBorders>
              <w:top w:val="nil"/>
              <w:left w:val="single" w:sz="4" w:space="0" w:color="auto"/>
              <w:bottom w:val="nil"/>
              <w:right w:val="nil"/>
            </w:tcBorders>
          </w:tcPr>
          <w:p w14:paraId="6582F2B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ліфт</w:t>
            </w:r>
          </w:p>
        </w:tc>
        <w:tc>
          <w:tcPr>
            <w:tcW w:w="1418" w:type="dxa"/>
            <w:tcBorders>
              <w:top w:val="nil"/>
              <w:left w:val="single" w:sz="4" w:space="0" w:color="auto"/>
              <w:bottom w:val="nil"/>
              <w:right w:val="single" w:sz="4" w:space="0" w:color="auto"/>
            </w:tcBorders>
          </w:tcPr>
          <w:p w14:paraId="6BA5A2B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C5FBFE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185A1DFA"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4144C1EE"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43CB83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874F3B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9B7BC5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C0C97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6FDCA4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73ECFE97" w14:textId="77777777" w:rsidTr="0075570C">
        <w:trPr>
          <w:jc w:val="center"/>
        </w:trPr>
        <w:tc>
          <w:tcPr>
            <w:tcW w:w="567" w:type="dxa"/>
            <w:tcBorders>
              <w:top w:val="nil"/>
              <w:left w:val="single" w:sz="12" w:space="0" w:color="auto"/>
              <w:bottom w:val="nil"/>
              <w:right w:val="single" w:sz="4" w:space="0" w:color="auto"/>
            </w:tcBorders>
          </w:tcPr>
          <w:p w14:paraId="05D0A8A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163</w:t>
            </w:r>
          </w:p>
        </w:tc>
        <w:tc>
          <w:tcPr>
            <w:tcW w:w="5387" w:type="dxa"/>
            <w:tcBorders>
              <w:top w:val="nil"/>
              <w:left w:val="nil"/>
              <w:bottom w:val="nil"/>
              <w:right w:val="nil"/>
            </w:tcBorders>
          </w:tcPr>
          <w:p w14:paraId="30E28BF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 кожну зупинку ліфта, більше або менше зазначеної в</w:t>
            </w:r>
          </w:p>
          <w:p w14:paraId="7E20949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характеристиці, додавати або зменшувати для ліфтів</w:t>
            </w:r>
          </w:p>
          <w:p w14:paraId="42F23DF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маловантажних вантажопідйомністю до 100 кг</w:t>
            </w:r>
          </w:p>
        </w:tc>
        <w:tc>
          <w:tcPr>
            <w:tcW w:w="1418" w:type="dxa"/>
            <w:tcBorders>
              <w:top w:val="nil"/>
              <w:left w:val="single" w:sz="4" w:space="0" w:color="auto"/>
              <w:bottom w:val="nil"/>
              <w:right w:val="nil"/>
            </w:tcBorders>
          </w:tcPr>
          <w:p w14:paraId="62406B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зупинка</w:t>
            </w:r>
          </w:p>
        </w:tc>
        <w:tc>
          <w:tcPr>
            <w:tcW w:w="1418" w:type="dxa"/>
            <w:tcBorders>
              <w:top w:val="nil"/>
              <w:left w:val="single" w:sz="4" w:space="0" w:color="auto"/>
              <w:bottom w:val="nil"/>
              <w:right w:val="single" w:sz="4" w:space="0" w:color="auto"/>
            </w:tcBorders>
          </w:tcPr>
          <w:p w14:paraId="5C7731D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3C0BBA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D8FB18E" w14:textId="77777777" w:rsidTr="0075570C">
        <w:trPr>
          <w:jc w:val="center"/>
        </w:trPr>
        <w:tc>
          <w:tcPr>
            <w:tcW w:w="567" w:type="dxa"/>
            <w:tcBorders>
              <w:top w:val="nil"/>
              <w:left w:val="single" w:sz="12" w:space="0" w:color="auto"/>
              <w:bottom w:val="nil"/>
              <w:right w:val="single" w:sz="4" w:space="0" w:color="auto"/>
            </w:tcBorders>
          </w:tcPr>
          <w:p w14:paraId="65EFD4C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164</w:t>
            </w:r>
          </w:p>
        </w:tc>
        <w:tc>
          <w:tcPr>
            <w:tcW w:w="5387" w:type="dxa"/>
            <w:tcBorders>
              <w:top w:val="nil"/>
              <w:left w:val="nil"/>
              <w:bottom w:val="nil"/>
              <w:right w:val="nil"/>
            </w:tcBorders>
          </w:tcPr>
          <w:p w14:paraId="3CC29BC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 кожен метр висоти шахти ліфта, більше або менше</w:t>
            </w:r>
          </w:p>
          <w:p w14:paraId="10DDFD3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зазначеної в характеристиці, додавати або зменшувати</w:t>
            </w:r>
          </w:p>
          <w:p w14:paraId="2F476F4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для ліфтів маловантажних вантажопідйомністю до 100 кг</w:t>
            </w:r>
          </w:p>
        </w:tc>
        <w:tc>
          <w:tcPr>
            <w:tcW w:w="1418" w:type="dxa"/>
            <w:tcBorders>
              <w:top w:val="nil"/>
              <w:left w:val="single" w:sz="4" w:space="0" w:color="auto"/>
              <w:bottom w:val="nil"/>
              <w:right w:val="nil"/>
            </w:tcBorders>
          </w:tcPr>
          <w:p w14:paraId="6286051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A7EF41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0366E5E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51DC50B" w14:textId="77777777" w:rsidTr="0075570C">
        <w:trPr>
          <w:jc w:val="center"/>
        </w:trPr>
        <w:tc>
          <w:tcPr>
            <w:tcW w:w="567" w:type="dxa"/>
            <w:tcBorders>
              <w:top w:val="nil"/>
              <w:left w:val="single" w:sz="12" w:space="0" w:color="auto"/>
              <w:bottom w:val="nil"/>
              <w:right w:val="single" w:sz="4" w:space="0" w:color="auto"/>
            </w:tcBorders>
            <w:vAlign w:val="center"/>
          </w:tcPr>
          <w:p w14:paraId="2C9B63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3610C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16. Вимощення (АБ8)</w:t>
            </w:r>
          </w:p>
        </w:tc>
        <w:tc>
          <w:tcPr>
            <w:tcW w:w="1418" w:type="dxa"/>
            <w:tcBorders>
              <w:top w:val="nil"/>
              <w:left w:val="single" w:sz="4" w:space="0" w:color="auto"/>
              <w:bottom w:val="nil"/>
              <w:right w:val="single" w:sz="4" w:space="0" w:color="auto"/>
            </w:tcBorders>
            <w:vAlign w:val="center"/>
          </w:tcPr>
          <w:p w14:paraId="152F43F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4F3D1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7E847F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6A2A97A" w14:textId="77777777" w:rsidTr="0075570C">
        <w:trPr>
          <w:jc w:val="center"/>
        </w:trPr>
        <w:tc>
          <w:tcPr>
            <w:tcW w:w="567" w:type="dxa"/>
            <w:tcBorders>
              <w:top w:val="nil"/>
              <w:left w:val="single" w:sz="12" w:space="0" w:color="auto"/>
              <w:bottom w:val="nil"/>
              <w:right w:val="single" w:sz="4" w:space="0" w:color="auto"/>
            </w:tcBorders>
            <w:vAlign w:val="center"/>
          </w:tcPr>
          <w:p w14:paraId="721D099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F04DFF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10A39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603B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E9F68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0F840C" w14:textId="77777777" w:rsidTr="0075570C">
        <w:trPr>
          <w:jc w:val="center"/>
        </w:trPr>
        <w:tc>
          <w:tcPr>
            <w:tcW w:w="567" w:type="dxa"/>
            <w:tcBorders>
              <w:top w:val="nil"/>
              <w:left w:val="single" w:sz="12" w:space="0" w:color="auto"/>
              <w:bottom w:val="nil"/>
              <w:right w:val="single" w:sz="4" w:space="0" w:color="auto"/>
            </w:tcBorders>
          </w:tcPr>
          <w:p w14:paraId="194C757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165</w:t>
            </w:r>
          </w:p>
        </w:tc>
        <w:tc>
          <w:tcPr>
            <w:tcW w:w="5387" w:type="dxa"/>
            <w:tcBorders>
              <w:top w:val="nil"/>
              <w:left w:val="nil"/>
              <w:bottom w:val="nil"/>
              <w:right w:val="nil"/>
            </w:tcBorders>
          </w:tcPr>
          <w:p w14:paraId="2543A01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основи щебеневої</w:t>
            </w:r>
          </w:p>
        </w:tc>
        <w:tc>
          <w:tcPr>
            <w:tcW w:w="1418" w:type="dxa"/>
            <w:tcBorders>
              <w:top w:val="nil"/>
              <w:left w:val="single" w:sz="4" w:space="0" w:color="auto"/>
              <w:bottom w:val="nil"/>
              <w:right w:val="nil"/>
            </w:tcBorders>
          </w:tcPr>
          <w:p w14:paraId="2E6152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6B4F78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7899B1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97CED79" w14:textId="77777777" w:rsidTr="0075570C">
        <w:trPr>
          <w:jc w:val="center"/>
        </w:trPr>
        <w:tc>
          <w:tcPr>
            <w:tcW w:w="567" w:type="dxa"/>
            <w:tcBorders>
              <w:top w:val="nil"/>
              <w:left w:val="single" w:sz="12" w:space="0" w:color="auto"/>
              <w:bottom w:val="nil"/>
              <w:right w:val="single" w:sz="4" w:space="0" w:color="auto"/>
            </w:tcBorders>
          </w:tcPr>
          <w:p w14:paraId="3F4966C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166</w:t>
            </w:r>
          </w:p>
        </w:tc>
        <w:tc>
          <w:tcPr>
            <w:tcW w:w="5387" w:type="dxa"/>
            <w:tcBorders>
              <w:top w:val="nil"/>
              <w:left w:val="nil"/>
              <w:bottom w:val="nil"/>
              <w:right w:val="nil"/>
            </w:tcBorders>
          </w:tcPr>
          <w:p w14:paraId="7DF980E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бетонної підготовки бетон важкий В 7,5 (М</w:t>
            </w:r>
          </w:p>
          <w:p w14:paraId="67D384E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100), крупнiсть заповнювача 20-40мм</w:t>
            </w:r>
          </w:p>
        </w:tc>
        <w:tc>
          <w:tcPr>
            <w:tcW w:w="1418" w:type="dxa"/>
            <w:tcBorders>
              <w:top w:val="nil"/>
              <w:left w:val="single" w:sz="4" w:space="0" w:color="auto"/>
              <w:bottom w:val="nil"/>
              <w:right w:val="nil"/>
            </w:tcBorders>
          </w:tcPr>
          <w:p w14:paraId="389F2B9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D57781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FA64A4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46E388" w14:textId="77777777" w:rsidTr="0075570C">
        <w:trPr>
          <w:jc w:val="center"/>
        </w:trPr>
        <w:tc>
          <w:tcPr>
            <w:tcW w:w="567" w:type="dxa"/>
            <w:tcBorders>
              <w:top w:val="nil"/>
              <w:left w:val="single" w:sz="12" w:space="0" w:color="auto"/>
              <w:bottom w:val="nil"/>
              <w:right w:val="single" w:sz="4" w:space="0" w:color="auto"/>
            </w:tcBorders>
            <w:vAlign w:val="center"/>
          </w:tcPr>
          <w:p w14:paraId="68AF06B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A1401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17. Гідроізоляція та покриття двору(АБ-12)</w:t>
            </w:r>
          </w:p>
        </w:tc>
        <w:tc>
          <w:tcPr>
            <w:tcW w:w="1418" w:type="dxa"/>
            <w:tcBorders>
              <w:top w:val="nil"/>
              <w:left w:val="single" w:sz="4" w:space="0" w:color="auto"/>
              <w:bottom w:val="nil"/>
              <w:right w:val="single" w:sz="4" w:space="0" w:color="auto"/>
            </w:tcBorders>
            <w:vAlign w:val="center"/>
          </w:tcPr>
          <w:p w14:paraId="4E24B99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F11D7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0433E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43D4158" w14:textId="77777777" w:rsidTr="0075570C">
        <w:trPr>
          <w:jc w:val="center"/>
        </w:trPr>
        <w:tc>
          <w:tcPr>
            <w:tcW w:w="567" w:type="dxa"/>
            <w:tcBorders>
              <w:top w:val="nil"/>
              <w:left w:val="single" w:sz="12" w:space="0" w:color="auto"/>
              <w:bottom w:val="nil"/>
              <w:right w:val="single" w:sz="4" w:space="0" w:color="auto"/>
            </w:tcBorders>
            <w:vAlign w:val="center"/>
          </w:tcPr>
          <w:p w14:paraId="2093930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7B427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BB286F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EF4A4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015C4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4D17E07" w14:textId="77777777" w:rsidTr="0075570C">
        <w:trPr>
          <w:jc w:val="center"/>
        </w:trPr>
        <w:tc>
          <w:tcPr>
            <w:tcW w:w="567" w:type="dxa"/>
            <w:tcBorders>
              <w:top w:val="nil"/>
              <w:left w:val="single" w:sz="12" w:space="0" w:color="auto"/>
              <w:bottom w:val="nil"/>
              <w:right w:val="single" w:sz="4" w:space="0" w:color="auto"/>
            </w:tcBorders>
          </w:tcPr>
          <w:p w14:paraId="2D009FF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167</w:t>
            </w:r>
          </w:p>
        </w:tc>
        <w:tc>
          <w:tcPr>
            <w:tcW w:w="5387" w:type="dxa"/>
            <w:tcBorders>
              <w:top w:val="nil"/>
              <w:left w:val="nil"/>
              <w:bottom w:val="nil"/>
              <w:right w:val="nil"/>
            </w:tcBorders>
          </w:tcPr>
          <w:p w14:paraId="0C0690A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бетонної підготовки</w:t>
            </w:r>
          </w:p>
        </w:tc>
        <w:tc>
          <w:tcPr>
            <w:tcW w:w="1418" w:type="dxa"/>
            <w:tcBorders>
              <w:top w:val="nil"/>
              <w:left w:val="single" w:sz="4" w:space="0" w:color="auto"/>
              <w:bottom w:val="nil"/>
              <w:right w:val="nil"/>
            </w:tcBorders>
          </w:tcPr>
          <w:p w14:paraId="72E7B45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DFEB33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102</w:t>
            </w:r>
          </w:p>
        </w:tc>
        <w:tc>
          <w:tcPr>
            <w:tcW w:w="1418" w:type="dxa"/>
            <w:tcBorders>
              <w:top w:val="nil"/>
              <w:left w:val="single" w:sz="4" w:space="0" w:color="auto"/>
              <w:bottom w:val="nil"/>
              <w:right w:val="single" w:sz="12" w:space="0" w:color="auto"/>
            </w:tcBorders>
            <w:vAlign w:val="center"/>
          </w:tcPr>
          <w:p w14:paraId="6F2D383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C1F40B8" w14:textId="77777777" w:rsidTr="0075570C">
        <w:trPr>
          <w:jc w:val="center"/>
        </w:trPr>
        <w:tc>
          <w:tcPr>
            <w:tcW w:w="567" w:type="dxa"/>
            <w:tcBorders>
              <w:top w:val="nil"/>
              <w:left w:val="single" w:sz="12" w:space="0" w:color="auto"/>
              <w:bottom w:val="nil"/>
              <w:right w:val="single" w:sz="4" w:space="0" w:color="auto"/>
            </w:tcBorders>
          </w:tcPr>
          <w:p w14:paraId="63DC9E4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168</w:t>
            </w:r>
          </w:p>
        </w:tc>
        <w:tc>
          <w:tcPr>
            <w:tcW w:w="5387" w:type="dxa"/>
            <w:tcBorders>
              <w:top w:val="nil"/>
              <w:left w:val="nil"/>
              <w:bottom w:val="nil"/>
              <w:right w:val="nil"/>
            </w:tcBorders>
          </w:tcPr>
          <w:p w14:paraId="21B1959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стяжок цементних товщиною 20 мм</w:t>
            </w:r>
          </w:p>
          <w:p w14:paraId="34C47C6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розчин М 100</w:t>
            </w:r>
          </w:p>
        </w:tc>
        <w:tc>
          <w:tcPr>
            <w:tcW w:w="1418" w:type="dxa"/>
            <w:tcBorders>
              <w:top w:val="nil"/>
              <w:left w:val="single" w:sz="4" w:space="0" w:color="auto"/>
              <w:bottom w:val="nil"/>
              <w:right w:val="nil"/>
            </w:tcBorders>
          </w:tcPr>
          <w:p w14:paraId="70E4436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FA4F5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40C2616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DEE3BFE" w14:textId="77777777" w:rsidTr="0075570C">
        <w:trPr>
          <w:jc w:val="center"/>
        </w:trPr>
        <w:tc>
          <w:tcPr>
            <w:tcW w:w="567" w:type="dxa"/>
            <w:tcBorders>
              <w:top w:val="nil"/>
              <w:left w:val="single" w:sz="12" w:space="0" w:color="auto"/>
              <w:bottom w:val="nil"/>
              <w:right w:val="single" w:sz="4" w:space="0" w:color="auto"/>
            </w:tcBorders>
          </w:tcPr>
          <w:p w14:paraId="5602DBA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169</w:t>
            </w:r>
          </w:p>
        </w:tc>
        <w:tc>
          <w:tcPr>
            <w:tcW w:w="5387" w:type="dxa"/>
            <w:tcBorders>
              <w:top w:val="nil"/>
              <w:left w:val="nil"/>
              <w:bottom w:val="nil"/>
              <w:right w:val="nil"/>
            </w:tcBorders>
          </w:tcPr>
          <w:p w14:paraId="46B1D64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Додавати або виключати на кожні 5 мм зміни товщини</w:t>
            </w:r>
          </w:p>
          <w:p w14:paraId="2F776E7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стяжок цементних додавати 30мм розчин М 100</w:t>
            </w:r>
          </w:p>
        </w:tc>
        <w:tc>
          <w:tcPr>
            <w:tcW w:w="1418" w:type="dxa"/>
            <w:tcBorders>
              <w:top w:val="nil"/>
              <w:left w:val="single" w:sz="4" w:space="0" w:color="auto"/>
              <w:bottom w:val="nil"/>
              <w:right w:val="nil"/>
            </w:tcBorders>
          </w:tcPr>
          <w:p w14:paraId="13D595F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3E5CF5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224FE41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861CE4" w14:textId="77777777" w:rsidTr="0075570C">
        <w:trPr>
          <w:jc w:val="center"/>
        </w:trPr>
        <w:tc>
          <w:tcPr>
            <w:tcW w:w="567" w:type="dxa"/>
            <w:tcBorders>
              <w:top w:val="nil"/>
              <w:left w:val="single" w:sz="12" w:space="0" w:color="auto"/>
              <w:bottom w:val="nil"/>
              <w:right w:val="single" w:sz="4" w:space="0" w:color="auto"/>
            </w:tcBorders>
          </w:tcPr>
          <w:p w14:paraId="67805FD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170</w:t>
            </w:r>
          </w:p>
        </w:tc>
        <w:tc>
          <w:tcPr>
            <w:tcW w:w="5387" w:type="dxa"/>
            <w:tcBorders>
              <w:top w:val="nil"/>
              <w:left w:val="nil"/>
              <w:bottom w:val="nil"/>
              <w:right w:val="nil"/>
            </w:tcBorders>
          </w:tcPr>
          <w:p w14:paraId="42EA33A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Ґрунтування бетонних і обштукатурених поверхонь</w:t>
            </w:r>
          </w:p>
          <w:p w14:paraId="2DCC07A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бітумною ґрунтовкою, перший шар</w:t>
            </w:r>
          </w:p>
        </w:tc>
        <w:tc>
          <w:tcPr>
            <w:tcW w:w="1418" w:type="dxa"/>
            <w:tcBorders>
              <w:top w:val="nil"/>
              <w:left w:val="single" w:sz="4" w:space="0" w:color="auto"/>
              <w:bottom w:val="nil"/>
              <w:right w:val="nil"/>
            </w:tcBorders>
          </w:tcPr>
          <w:p w14:paraId="074F3D4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5EFC1C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59EA1DC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0A74A5A" w14:textId="77777777" w:rsidTr="0075570C">
        <w:trPr>
          <w:jc w:val="center"/>
        </w:trPr>
        <w:tc>
          <w:tcPr>
            <w:tcW w:w="567" w:type="dxa"/>
            <w:tcBorders>
              <w:top w:val="nil"/>
              <w:left w:val="single" w:sz="12" w:space="0" w:color="auto"/>
              <w:bottom w:val="nil"/>
              <w:right w:val="single" w:sz="4" w:space="0" w:color="auto"/>
            </w:tcBorders>
          </w:tcPr>
          <w:p w14:paraId="050EFB0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171</w:t>
            </w:r>
          </w:p>
        </w:tc>
        <w:tc>
          <w:tcPr>
            <w:tcW w:w="5387" w:type="dxa"/>
            <w:tcBorders>
              <w:top w:val="nil"/>
              <w:left w:val="nil"/>
              <w:bottom w:val="nil"/>
              <w:right w:val="nil"/>
            </w:tcBorders>
          </w:tcPr>
          <w:p w14:paraId="2AC0BE6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гідроізоляуції покриття з наплавлюваних</w:t>
            </w:r>
          </w:p>
          <w:p w14:paraId="3F54D86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матеріалів у два шари</w:t>
            </w:r>
          </w:p>
        </w:tc>
        <w:tc>
          <w:tcPr>
            <w:tcW w:w="1418" w:type="dxa"/>
            <w:tcBorders>
              <w:top w:val="nil"/>
              <w:left w:val="single" w:sz="4" w:space="0" w:color="auto"/>
              <w:bottom w:val="nil"/>
              <w:right w:val="nil"/>
            </w:tcBorders>
          </w:tcPr>
          <w:p w14:paraId="34FF75C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557B1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3560764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1EF072B" w14:textId="77777777" w:rsidTr="0075570C">
        <w:trPr>
          <w:jc w:val="center"/>
        </w:trPr>
        <w:tc>
          <w:tcPr>
            <w:tcW w:w="567" w:type="dxa"/>
            <w:tcBorders>
              <w:top w:val="nil"/>
              <w:left w:val="single" w:sz="12" w:space="0" w:color="auto"/>
              <w:bottom w:val="nil"/>
              <w:right w:val="single" w:sz="4" w:space="0" w:color="auto"/>
            </w:tcBorders>
          </w:tcPr>
          <w:p w14:paraId="3CDC4B7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172</w:t>
            </w:r>
          </w:p>
        </w:tc>
        <w:tc>
          <w:tcPr>
            <w:tcW w:w="5387" w:type="dxa"/>
            <w:tcBorders>
              <w:top w:val="nil"/>
              <w:left w:val="nil"/>
              <w:bottom w:val="nil"/>
              <w:right w:val="nil"/>
            </w:tcBorders>
          </w:tcPr>
          <w:p w14:paraId="6A48F0B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Армування шарів покриття геотекстилем</w:t>
            </w:r>
          </w:p>
        </w:tc>
        <w:tc>
          <w:tcPr>
            <w:tcW w:w="1418" w:type="dxa"/>
            <w:tcBorders>
              <w:top w:val="nil"/>
              <w:left w:val="single" w:sz="4" w:space="0" w:color="auto"/>
              <w:bottom w:val="nil"/>
              <w:right w:val="nil"/>
            </w:tcBorders>
          </w:tcPr>
          <w:p w14:paraId="0B47BBC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9FBA19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25726D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C333793" w14:textId="77777777" w:rsidTr="0075570C">
        <w:trPr>
          <w:jc w:val="center"/>
        </w:trPr>
        <w:tc>
          <w:tcPr>
            <w:tcW w:w="567" w:type="dxa"/>
            <w:tcBorders>
              <w:top w:val="nil"/>
              <w:left w:val="single" w:sz="12" w:space="0" w:color="auto"/>
              <w:bottom w:val="nil"/>
              <w:right w:val="single" w:sz="4" w:space="0" w:color="auto"/>
            </w:tcBorders>
          </w:tcPr>
          <w:p w14:paraId="39F2C4B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173</w:t>
            </w:r>
          </w:p>
        </w:tc>
        <w:tc>
          <w:tcPr>
            <w:tcW w:w="5387" w:type="dxa"/>
            <w:tcBorders>
              <w:top w:val="nil"/>
              <w:left w:val="nil"/>
              <w:bottom w:val="nil"/>
              <w:right w:val="nil"/>
            </w:tcBorders>
          </w:tcPr>
          <w:p w14:paraId="3170FD3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Утеплення покриттів плитами насухо</w:t>
            </w:r>
          </w:p>
        </w:tc>
        <w:tc>
          <w:tcPr>
            <w:tcW w:w="1418" w:type="dxa"/>
            <w:tcBorders>
              <w:top w:val="nil"/>
              <w:left w:val="single" w:sz="4" w:space="0" w:color="auto"/>
              <w:bottom w:val="nil"/>
              <w:right w:val="nil"/>
            </w:tcBorders>
          </w:tcPr>
          <w:p w14:paraId="56AE056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135BD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600</w:t>
            </w:r>
          </w:p>
        </w:tc>
        <w:tc>
          <w:tcPr>
            <w:tcW w:w="1418" w:type="dxa"/>
            <w:tcBorders>
              <w:top w:val="nil"/>
              <w:left w:val="single" w:sz="4" w:space="0" w:color="auto"/>
              <w:bottom w:val="nil"/>
              <w:right w:val="single" w:sz="12" w:space="0" w:color="auto"/>
            </w:tcBorders>
            <w:vAlign w:val="center"/>
          </w:tcPr>
          <w:p w14:paraId="1AB77C9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72D2C85" w14:textId="77777777" w:rsidTr="0075570C">
        <w:trPr>
          <w:jc w:val="center"/>
        </w:trPr>
        <w:tc>
          <w:tcPr>
            <w:tcW w:w="567" w:type="dxa"/>
            <w:tcBorders>
              <w:top w:val="nil"/>
              <w:left w:val="single" w:sz="12" w:space="0" w:color="auto"/>
              <w:bottom w:val="nil"/>
              <w:right w:val="single" w:sz="4" w:space="0" w:color="auto"/>
            </w:tcBorders>
          </w:tcPr>
          <w:p w14:paraId="23E7B4E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174</w:t>
            </w:r>
          </w:p>
        </w:tc>
        <w:tc>
          <w:tcPr>
            <w:tcW w:w="5387" w:type="dxa"/>
            <w:tcBorders>
              <w:top w:val="nil"/>
              <w:left w:val="nil"/>
              <w:bottom w:val="nil"/>
              <w:right w:val="nil"/>
            </w:tcBorders>
          </w:tcPr>
          <w:p w14:paraId="0B13EC1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шару покриття мембраною геодренажною</w:t>
            </w:r>
          </w:p>
        </w:tc>
        <w:tc>
          <w:tcPr>
            <w:tcW w:w="1418" w:type="dxa"/>
            <w:tcBorders>
              <w:top w:val="nil"/>
              <w:left w:val="single" w:sz="4" w:space="0" w:color="auto"/>
              <w:bottom w:val="nil"/>
              <w:right w:val="nil"/>
            </w:tcBorders>
          </w:tcPr>
          <w:p w14:paraId="165516F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95E7E5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750</w:t>
            </w:r>
          </w:p>
        </w:tc>
        <w:tc>
          <w:tcPr>
            <w:tcW w:w="1418" w:type="dxa"/>
            <w:tcBorders>
              <w:top w:val="nil"/>
              <w:left w:val="single" w:sz="4" w:space="0" w:color="auto"/>
              <w:bottom w:val="nil"/>
              <w:right w:val="single" w:sz="12" w:space="0" w:color="auto"/>
            </w:tcBorders>
            <w:vAlign w:val="center"/>
          </w:tcPr>
          <w:p w14:paraId="1922629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DDE18D7" w14:textId="77777777" w:rsidTr="0075570C">
        <w:trPr>
          <w:jc w:val="center"/>
        </w:trPr>
        <w:tc>
          <w:tcPr>
            <w:tcW w:w="567" w:type="dxa"/>
            <w:tcBorders>
              <w:top w:val="nil"/>
              <w:left w:val="single" w:sz="12" w:space="0" w:color="auto"/>
              <w:bottom w:val="nil"/>
              <w:right w:val="single" w:sz="4" w:space="0" w:color="auto"/>
            </w:tcBorders>
          </w:tcPr>
          <w:p w14:paraId="7B11D93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175</w:t>
            </w:r>
          </w:p>
        </w:tc>
        <w:tc>
          <w:tcPr>
            <w:tcW w:w="5387" w:type="dxa"/>
            <w:tcBorders>
              <w:top w:val="nil"/>
              <w:left w:val="nil"/>
              <w:bottom w:val="nil"/>
              <w:right w:val="nil"/>
            </w:tcBorders>
          </w:tcPr>
          <w:p w14:paraId="76C6BFD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шару покриття мембраною геодренажною</w:t>
            </w:r>
          </w:p>
        </w:tc>
        <w:tc>
          <w:tcPr>
            <w:tcW w:w="1418" w:type="dxa"/>
            <w:tcBorders>
              <w:top w:val="nil"/>
              <w:left w:val="single" w:sz="4" w:space="0" w:color="auto"/>
              <w:bottom w:val="nil"/>
              <w:right w:val="nil"/>
            </w:tcBorders>
          </w:tcPr>
          <w:p w14:paraId="41BB53A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A84394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750</w:t>
            </w:r>
          </w:p>
        </w:tc>
        <w:tc>
          <w:tcPr>
            <w:tcW w:w="1418" w:type="dxa"/>
            <w:tcBorders>
              <w:top w:val="nil"/>
              <w:left w:val="single" w:sz="4" w:space="0" w:color="auto"/>
              <w:bottom w:val="nil"/>
              <w:right w:val="single" w:sz="12" w:space="0" w:color="auto"/>
            </w:tcBorders>
            <w:vAlign w:val="center"/>
          </w:tcPr>
          <w:p w14:paraId="4D973BC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8C812D2" w14:textId="77777777" w:rsidTr="0075570C">
        <w:trPr>
          <w:jc w:val="center"/>
        </w:trPr>
        <w:tc>
          <w:tcPr>
            <w:tcW w:w="567" w:type="dxa"/>
            <w:tcBorders>
              <w:top w:val="nil"/>
              <w:left w:val="single" w:sz="12" w:space="0" w:color="auto"/>
              <w:bottom w:val="nil"/>
              <w:right w:val="single" w:sz="4" w:space="0" w:color="auto"/>
            </w:tcBorders>
          </w:tcPr>
          <w:p w14:paraId="0C6BC32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176</w:t>
            </w:r>
          </w:p>
        </w:tc>
        <w:tc>
          <w:tcPr>
            <w:tcW w:w="5387" w:type="dxa"/>
            <w:tcBorders>
              <w:top w:val="nil"/>
              <w:left w:val="nil"/>
              <w:bottom w:val="nil"/>
              <w:right w:val="nil"/>
            </w:tcBorders>
          </w:tcPr>
          <w:p w14:paraId="1D29865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вирівнюючих шарів основи із щебеню</w:t>
            </w:r>
          </w:p>
          <w:p w14:paraId="5D1421D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автогрейдером</w:t>
            </w:r>
          </w:p>
        </w:tc>
        <w:tc>
          <w:tcPr>
            <w:tcW w:w="1418" w:type="dxa"/>
            <w:tcBorders>
              <w:top w:val="nil"/>
              <w:left w:val="single" w:sz="4" w:space="0" w:color="auto"/>
              <w:bottom w:val="nil"/>
              <w:right w:val="nil"/>
            </w:tcBorders>
          </w:tcPr>
          <w:p w14:paraId="6862BA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EA7FCB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38</w:t>
            </w:r>
          </w:p>
        </w:tc>
        <w:tc>
          <w:tcPr>
            <w:tcW w:w="1418" w:type="dxa"/>
            <w:tcBorders>
              <w:top w:val="nil"/>
              <w:left w:val="single" w:sz="4" w:space="0" w:color="auto"/>
              <w:bottom w:val="nil"/>
              <w:right w:val="single" w:sz="12" w:space="0" w:color="auto"/>
            </w:tcBorders>
            <w:vAlign w:val="center"/>
          </w:tcPr>
          <w:p w14:paraId="7D95D98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1A7CC7F" w14:textId="77777777" w:rsidTr="0075570C">
        <w:trPr>
          <w:jc w:val="center"/>
        </w:trPr>
        <w:tc>
          <w:tcPr>
            <w:tcW w:w="567" w:type="dxa"/>
            <w:tcBorders>
              <w:top w:val="nil"/>
              <w:left w:val="single" w:sz="12" w:space="0" w:color="auto"/>
              <w:bottom w:val="nil"/>
              <w:right w:val="single" w:sz="4" w:space="0" w:color="auto"/>
            </w:tcBorders>
          </w:tcPr>
          <w:p w14:paraId="2E86F4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177</w:t>
            </w:r>
          </w:p>
        </w:tc>
        <w:tc>
          <w:tcPr>
            <w:tcW w:w="5387" w:type="dxa"/>
            <w:tcBorders>
              <w:top w:val="nil"/>
              <w:left w:val="nil"/>
              <w:bottom w:val="nil"/>
              <w:right w:val="nil"/>
            </w:tcBorders>
          </w:tcPr>
          <w:p w14:paraId="0A5B05D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вирівнюючих шарів основи із щебеню</w:t>
            </w:r>
          </w:p>
          <w:p w14:paraId="60FBA4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автогрейдером</w:t>
            </w:r>
          </w:p>
        </w:tc>
        <w:tc>
          <w:tcPr>
            <w:tcW w:w="1418" w:type="dxa"/>
            <w:tcBorders>
              <w:top w:val="nil"/>
              <w:left w:val="single" w:sz="4" w:space="0" w:color="auto"/>
              <w:bottom w:val="nil"/>
              <w:right w:val="nil"/>
            </w:tcBorders>
          </w:tcPr>
          <w:p w14:paraId="30D83BD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27C306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2159809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B075CC9" w14:textId="77777777" w:rsidTr="0075570C">
        <w:trPr>
          <w:jc w:val="center"/>
        </w:trPr>
        <w:tc>
          <w:tcPr>
            <w:tcW w:w="567" w:type="dxa"/>
            <w:tcBorders>
              <w:top w:val="nil"/>
              <w:left w:val="single" w:sz="12" w:space="0" w:color="auto"/>
              <w:bottom w:val="nil"/>
              <w:right w:val="single" w:sz="4" w:space="0" w:color="auto"/>
            </w:tcBorders>
          </w:tcPr>
          <w:p w14:paraId="1D5CE63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178</w:t>
            </w:r>
          </w:p>
        </w:tc>
        <w:tc>
          <w:tcPr>
            <w:tcW w:w="5387" w:type="dxa"/>
            <w:tcBorders>
              <w:top w:val="nil"/>
              <w:left w:val="nil"/>
              <w:bottom w:val="nil"/>
              <w:right w:val="nil"/>
            </w:tcBorders>
          </w:tcPr>
          <w:p w14:paraId="0FF8FA7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вирівнюючих шарів основи із піску</w:t>
            </w:r>
          </w:p>
          <w:p w14:paraId="5DAE745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автогрейдером</w:t>
            </w:r>
          </w:p>
        </w:tc>
        <w:tc>
          <w:tcPr>
            <w:tcW w:w="1418" w:type="dxa"/>
            <w:tcBorders>
              <w:top w:val="nil"/>
              <w:left w:val="single" w:sz="4" w:space="0" w:color="auto"/>
              <w:bottom w:val="nil"/>
              <w:right w:val="nil"/>
            </w:tcBorders>
          </w:tcPr>
          <w:p w14:paraId="08B16D5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9BD0C1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04855B2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8A7643" w14:textId="77777777" w:rsidTr="0075570C">
        <w:trPr>
          <w:jc w:val="center"/>
        </w:trPr>
        <w:tc>
          <w:tcPr>
            <w:tcW w:w="567" w:type="dxa"/>
            <w:tcBorders>
              <w:top w:val="nil"/>
              <w:left w:val="single" w:sz="12" w:space="0" w:color="auto"/>
              <w:bottom w:val="nil"/>
              <w:right w:val="single" w:sz="4" w:space="0" w:color="auto"/>
            </w:tcBorders>
          </w:tcPr>
          <w:p w14:paraId="347F4E8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179</w:t>
            </w:r>
          </w:p>
        </w:tc>
        <w:tc>
          <w:tcPr>
            <w:tcW w:w="5387" w:type="dxa"/>
            <w:tcBorders>
              <w:top w:val="nil"/>
              <w:left w:val="nil"/>
              <w:bottom w:val="nil"/>
              <w:right w:val="nil"/>
            </w:tcBorders>
          </w:tcPr>
          <w:p w14:paraId="12F4842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покриття з фігурних елементів мощення з</w:t>
            </w:r>
          </w:p>
          <w:p w14:paraId="497DE63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використанням готової піщано-цементної суміші</w:t>
            </w:r>
          </w:p>
          <w:p w14:paraId="7DF4B77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площадок та тротуарів шириною понад 2 м</w:t>
            </w:r>
          </w:p>
        </w:tc>
        <w:tc>
          <w:tcPr>
            <w:tcW w:w="1418" w:type="dxa"/>
            <w:tcBorders>
              <w:top w:val="nil"/>
              <w:left w:val="single" w:sz="4" w:space="0" w:color="auto"/>
              <w:bottom w:val="nil"/>
              <w:right w:val="nil"/>
            </w:tcBorders>
          </w:tcPr>
          <w:p w14:paraId="302F765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7DC02A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750</w:t>
            </w:r>
          </w:p>
        </w:tc>
        <w:tc>
          <w:tcPr>
            <w:tcW w:w="1418" w:type="dxa"/>
            <w:tcBorders>
              <w:top w:val="nil"/>
              <w:left w:val="single" w:sz="4" w:space="0" w:color="auto"/>
              <w:bottom w:val="nil"/>
              <w:right w:val="single" w:sz="12" w:space="0" w:color="auto"/>
            </w:tcBorders>
            <w:vAlign w:val="center"/>
          </w:tcPr>
          <w:p w14:paraId="3E5DD39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956AF0" w14:textId="77777777" w:rsidTr="0075570C">
        <w:trPr>
          <w:jc w:val="center"/>
        </w:trPr>
        <w:tc>
          <w:tcPr>
            <w:tcW w:w="567" w:type="dxa"/>
            <w:tcBorders>
              <w:top w:val="nil"/>
              <w:left w:val="single" w:sz="12" w:space="0" w:color="auto"/>
              <w:bottom w:val="nil"/>
              <w:right w:val="single" w:sz="4" w:space="0" w:color="auto"/>
            </w:tcBorders>
          </w:tcPr>
          <w:p w14:paraId="4AE7A33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180</w:t>
            </w:r>
          </w:p>
        </w:tc>
        <w:tc>
          <w:tcPr>
            <w:tcW w:w="5387" w:type="dxa"/>
            <w:tcBorders>
              <w:top w:val="nil"/>
              <w:left w:val="nil"/>
              <w:bottom w:val="nil"/>
              <w:right w:val="nil"/>
            </w:tcBorders>
          </w:tcPr>
          <w:p w14:paraId="336E05C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бетонних бортових каменів на бетонну</w:t>
            </w:r>
          </w:p>
          <w:p w14:paraId="1EE1242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основу, за ширини борту у верхній його частині понад</w:t>
            </w:r>
          </w:p>
          <w:p w14:paraId="3E3492C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100 мм до 150 мм</w:t>
            </w:r>
          </w:p>
        </w:tc>
        <w:tc>
          <w:tcPr>
            <w:tcW w:w="1418" w:type="dxa"/>
            <w:tcBorders>
              <w:top w:val="nil"/>
              <w:left w:val="single" w:sz="4" w:space="0" w:color="auto"/>
              <w:bottom w:val="nil"/>
              <w:right w:val="nil"/>
            </w:tcBorders>
          </w:tcPr>
          <w:p w14:paraId="01EEE4D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4CE913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43A65EF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26650A3" w14:textId="77777777" w:rsidTr="0075570C">
        <w:trPr>
          <w:jc w:val="center"/>
        </w:trPr>
        <w:tc>
          <w:tcPr>
            <w:tcW w:w="567" w:type="dxa"/>
            <w:tcBorders>
              <w:top w:val="nil"/>
              <w:left w:val="single" w:sz="12" w:space="0" w:color="auto"/>
              <w:bottom w:val="nil"/>
              <w:right w:val="single" w:sz="4" w:space="0" w:color="auto"/>
            </w:tcBorders>
          </w:tcPr>
          <w:p w14:paraId="5F34712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181</w:t>
            </w:r>
          </w:p>
        </w:tc>
        <w:tc>
          <w:tcPr>
            <w:tcW w:w="5387" w:type="dxa"/>
            <w:tcBorders>
              <w:top w:val="nil"/>
              <w:left w:val="nil"/>
              <w:bottom w:val="nil"/>
              <w:right w:val="nil"/>
            </w:tcBorders>
          </w:tcPr>
          <w:p w14:paraId="79E5913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лінійного зливоприймача</w:t>
            </w:r>
          </w:p>
        </w:tc>
        <w:tc>
          <w:tcPr>
            <w:tcW w:w="1418" w:type="dxa"/>
            <w:tcBorders>
              <w:top w:val="nil"/>
              <w:left w:val="single" w:sz="4" w:space="0" w:color="auto"/>
              <w:bottom w:val="nil"/>
              <w:right w:val="nil"/>
            </w:tcBorders>
          </w:tcPr>
          <w:p w14:paraId="7701306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3AB445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5C68FAB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1B75211" w14:textId="77777777" w:rsidTr="0075570C">
        <w:trPr>
          <w:jc w:val="center"/>
        </w:trPr>
        <w:tc>
          <w:tcPr>
            <w:tcW w:w="567" w:type="dxa"/>
            <w:tcBorders>
              <w:top w:val="nil"/>
              <w:left w:val="single" w:sz="12" w:space="0" w:color="auto"/>
              <w:bottom w:val="nil"/>
              <w:right w:val="single" w:sz="4" w:space="0" w:color="auto"/>
            </w:tcBorders>
            <w:vAlign w:val="center"/>
          </w:tcPr>
          <w:p w14:paraId="6A304C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E4D8A3"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Локальний кошторис 02-01-02 на пусконалагоджувальні</w:t>
            </w:r>
          </w:p>
          <w:p w14:paraId="3B57D8D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роботи підйомника МГН</w:t>
            </w:r>
          </w:p>
        </w:tc>
        <w:tc>
          <w:tcPr>
            <w:tcW w:w="1418" w:type="dxa"/>
            <w:tcBorders>
              <w:top w:val="nil"/>
              <w:left w:val="single" w:sz="4" w:space="0" w:color="auto"/>
              <w:bottom w:val="nil"/>
              <w:right w:val="single" w:sz="4" w:space="0" w:color="auto"/>
            </w:tcBorders>
            <w:vAlign w:val="center"/>
          </w:tcPr>
          <w:p w14:paraId="342621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D72F4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3CACA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1D479AF" w14:textId="77777777" w:rsidTr="0075570C">
        <w:trPr>
          <w:jc w:val="center"/>
        </w:trPr>
        <w:tc>
          <w:tcPr>
            <w:tcW w:w="567" w:type="dxa"/>
            <w:tcBorders>
              <w:top w:val="nil"/>
              <w:left w:val="single" w:sz="12" w:space="0" w:color="auto"/>
              <w:bottom w:val="nil"/>
              <w:right w:val="single" w:sz="4" w:space="0" w:color="auto"/>
            </w:tcBorders>
            <w:vAlign w:val="center"/>
          </w:tcPr>
          <w:p w14:paraId="70D404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C845C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28A0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92FE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D4CAEA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6373BE2" w14:textId="77777777" w:rsidTr="0075570C">
        <w:trPr>
          <w:jc w:val="center"/>
        </w:trPr>
        <w:tc>
          <w:tcPr>
            <w:tcW w:w="567" w:type="dxa"/>
            <w:tcBorders>
              <w:top w:val="nil"/>
              <w:left w:val="single" w:sz="12" w:space="0" w:color="auto"/>
              <w:bottom w:val="nil"/>
              <w:right w:val="single" w:sz="4" w:space="0" w:color="auto"/>
            </w:tcBorders>
          </w:tcPr>
          <w:p w14:paraId="1F4CF99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182</w:t>
            </w:r>
          </w:p>
        </w:tc>
        <w:tc>
          <w:tcPr>
            <w:tcW w:w="5387" w:type="dxa"/>
            <w:tcBorders>
              <w:top w:val="nil"/>
              <w:left w:val="nil"/>
              <w:bottom w:val="nil"/>
              <w:right w:val="nil"/>
            </w:tcBorders>
          </w:tcPr>
          <w:p w14:paraId="670F75C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Ліфт вантажний, малий, загального призначення,</w:t>
            </w:r>
          </w:p>
          <w:p w14:paraId="572683B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вантажопідйомністю до 160 кг, на 2 зупинки</w:t>
            </w:r>
          </w:p>
        </w:tc>
        <w:tc>
          <w:tcPr>
            <w:tcW w:w="1418" w:type="dxa"/>
            <w:tcBorders>
              <w:top w:val="nil"/>
              <w:left w:val="single" w:sz="4" w:space="0" w:color="auto"/>
              <w:bottom w:val="nil"/>
              <w:right w:val="nil"/>
            </w:tcBorders>
          </w:tcPr>
          <w:p w14:paraId="7B992D8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Ліфт</w:t>
            </w:r>
          </w:p>
        </w:tc>
        <w:tc>
          <w:tcPr>
            <w:tcW w:w="1418" w:type="dxa"/>
            <w:tcBorders>
              <w:top w:val="nil"/>
              <w:left w:val="single" w:sz="4" w:space="0" w:color="auto"/>
              <w:bottom w:val="nil"/>
              <w:right w:val="single" w:sz="4" w:space="0" w:color="auto"/>
            </w:tcBorders>
          </w:tcPr>
          <w:p w14:paraId="3E74402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CCED7B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178596B" w14:textId="77777777" w:rsidTr="0075570C">
        <w:trPr>
          <w:jc w:val="center"/>
        </w:trPr>
        <w:tc>
          <w:tcPr>
            <w:tcW w:w="567" w:type="dxa"/>
            <w:tcBorders>
              <w:top w:val="nil"/>
              <w:left w:val="single" w:sz="12" w:space="0" w:color="auto"/>
              <w:bottom w:val="nil"/>
              <w:right w:val="single" w:sz="4" w:space="0" w:color="auto"/>
            </w:tcBorders>
          </w:tcPr>
          <w:p w14:paraId="40013F3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183</w:t>
            </w:r>
          </w:p>
        </w:tc>
        <w:tc>
          <w:tcPr>
            <w:tcW w:w="5387" w:type="dxa"/>
            <w:tcBorders>
              <w:top w:val="nil"/>
              <w:left w:val="nil"/>
              <w:bottom w:val="nil"/>
              <w:right w:val="nil"/>
            </w:tcBorders>
          </w:tcPr>
          <w:p w14:paraId="0AE3136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Ліфт вантажний, малий, загального призначення,</w:t>
            </w:r>
          </w:p>
          <w:p w14:paraId="446BF18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вантажопідйомністю до 160 кг на 2 зупинки, на кожну</w:t>
            </w:r>
          </w:p>
          <w:p w14:paraId="7C1E31E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зупинку додавати або виключати</w:t>
            </w:r>
          </w:p>
        </w:tc>
        <w:tc>
          <w:tcPr>
            <w:tcW w:w="1418" w:type="dxa"/>
            <w:tcBorders>
              <w:top w:val="nil"/>
              <w:left w:val="single" w:sz="4" w:space="0" w:color="auto"/>
              <w:bottom w:val="nil"/>
              <w:right w:val="nil"/>
            </w:tcBorders>
          </w:tcPr>
          <w:p w14:paraId="2D6CF43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Ліфт</w:t>
            </w:r>
          </w:p>
        </w:tc>
        <w:tc>
          <w:tcPr>
            <w:tcW w:w="1418" w:type="dxa"/>
            <w:tcBorders>
              <w:top w:val="nil"/>
              <w:left w:val="single" w:sz="4" w:space="0" w:color="auto"/>
              <w:bottom w:val="nil"/>
              <w:right w:val="single" w:sz="4" w:space="0" w:color="auto"/>
            </w:tcBorders>
          </w:tcPr>
          <w:p w14:paraId="47E1832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1721AB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CF61F17" w14:textId="77777777" w:rsidTr="0075570C">
        <w:trPr>
          <w:jc w:val="center"/>
        </w:trPr>
        <w:tc>
          <w:tcPr>
            <w:tcW w:w="567" w:type="dxa"/>
            <w:tcBorders>
              <w:top w:val="nil"/>
              <w:left w:val="single" w:sz="12" w:space="0" w:color="auto"/>
              <w:bottom w:val="nil"/>
              <w:right w:val="single" w:sz="4" w:space="0" w:color="auto"/>
            </w:tcBorders>
            <w:vAlign w:val="center"/>
          </w:tcPr>
          <w:p w14:paraId="010B1D6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74203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Локальний кошторис 02-01-04 на електротехнічні роботи</w:t>
            </w:r>
          </w:p>
        </w:tc>
        <w:tc>
          <w:tcPr>
            <w:tcW w:w="1418" w:type="dxa"/>
            <w:tcBorders>
              <w:top w:val="nil"/>
              <w:left w:val="single" w:sz="4" w:space="0" w:color="auto"/>
              <w:bottom w:val="nil"/>
              <w:right w:val="single" w:sz="4" w:space="0" w:color="auto"/>
            </w:tcBorders>
            <w:vAlign w:val="center"/>
          </w:tcPr>
          <w:p w14:paraId="5C0384A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04B02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4E5BFA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7DE74E0" w14:textId="77777777" w:rsidTr="0075570C">
        <w:trPr>
          <w:jc w:val="center"/>
        </w:trPr>
        <w:tc>
          <w:tcPr>
            <w:tcW w:w="567" w:type="dxa"/>
            <w:tcBorders>
              <w:top w:val="nil"/>
              <w:left w:val="single" w:sz="12" w:space="0" w:color="auto"/>
              <w:bottom w:val="nil"/>
              <w:right w:val="single" w:sz="4" w:space="0" w:color="auto"/>
            </w:tcBorders>
            <w:vAlign w:val="center"/>
          </w:tcPr>
          <w:p w14:paraId="6913A2C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57811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FFDA9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71DC7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24E7D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A54363" w14:textId="77777777" w:rsidTr="0075570C">
        <w:trPr>
          <w:jc w:val="center"/>
        </w:trPr>
        <w:tc>
          <w:tcPr>
            <w:tcW w:w="567" w:type="dxa"/>
            <w:tcBorders>
              <w:top w:val="nil"/>
              <w:left w:val="single" w:sz="12" w:space="0" w:color="auto"/>
              <w:bottom w:val="nil"/>
              <w:right w:val="single" w:sz="4" w:space="0" w:color="auto"/>
            </w:tcBorders>
          </w:tcPr>
          <w:p w14:paraId="0C368C7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184</w:t>
            </w:r>
          </w:p>
        </w:tc>
        <w:tc>
          <w:tcPr>
            <w:tcW w:w="5387" w:type="dxa"/>
            <w:tcBorders>
              <w:top w:val="nil"/>
              <w:left w:val="nil"/>
              <w:bottom w:val="nil"/>
              <w:right w:val="nil"/>
            </w:tcBorders>
          </w:tcPr>
          <w:p w14:paraId="23B6A77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Монтаж ввiдно-розподiльних пристроїв</w:t>
            </w:r>
          </w:p>
        </w:tc>
        <w:tc>
          <w:tcPr>
            <w:tcW w:w="1418" w:type="dxa"/>
            <w:tcBorders>
              <w:top w:val="nil"/>
              <w:left w:val="single" w:sz="4" w:space="0" w:color="auto"/>
              <w:bottom w:val="nil"/>
              <w:right w:val="nil"/>
            </w:tcBorders>
          </w:tcPr>
          <w:p w14:paraId="31424C1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576E682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19F3AF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0C4A118" w14:textId="77777777" w:rsidTr="0075570C">
        <w:trPr>
          <w:jc w:val="center"/>
        </w:trPr>
        <w:tc>
          <w:tcPr>
            <w:tcW w:w="567" w:type="dxa"/>
            <w:tcBorders>
              <w:top w:val="nil"/>
              <w:left w:val="single" w:sz="12" w:space="0" w:color="auto"/>
              <w:bottom w:val="nil"/>
              <w:right w:val="single" w:sz="4" w:space="0" w:color="auto"/>
            </w:tcBorders>
          </w:tcPr>
          <w:p w14:paraId="2316EEE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185</w:t>
            </w:r>
          </w:p>
        </w:tc>
        <w:tc>
          <w:tcPr>
            <w:tcW w:w="5387" w:type="dxa"/>
            <w:tcBorders>
              <w:top w:val="nil"/>
              <w:left w:val="nil"/>
              <w:bottom w:val="nil"/>
              <w:right w:val="nil"/>
            </w:tcBorders>
          </w:tcPr>
          <w:p w14:paraId="41D7E7C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дизель-генератора стаціонарного, маса до 2</w:t>
            </w:r>
          </w:p>
          <w:p w14:paraId="12E3077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тДизельний генераторESTAR P110 SA</w:t>
            </w:r>
          </w:p>
        </w:tc>
        <w:tc>
          <w:tcPr>
            <w:tcW w:w="1418" w:type="dxa"/>
            <w:tcBorders>
              <w:top w:val="nil"/>
              <w:left w:val="single" w:sz="4" w:space="0" w:color="auto"/>
              <w:bottom w:val="nil"/>
              <w:right w:val="nil"/>
            </w:tcBorders>
          </w:tcPr>
          <w:p w14:paraId="2AA35CF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831602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14:paraId="79432A8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3EC92D2" w14:textId="77777777" w:rsidTr="0075570C">
        <w:trPr>
          <w:jc w:val="center"/>
        </w:trPr>
        <w:tc>
          <w:tcPr>
            <w:tcW w:w="567" w:type="dxa"/>
            <w:tcBorders>
              <w:top w:val="nil"/>
              <w:left w:val="single" w:sz="12" w:space="0" w:color="auto"/>
              <w:bottom w:val="nil"/>
              <w:right w:val="single" w:sz="4" w:space="0" w:color="auto"/>
            </w:tcBorders>
            <w:vAlign w:val="center"/>
          </w:tcPr>
          <w:p w14:paraId="3264D3F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125423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1. ГРЩ- головний розподільчий шкаф</w:t>
            </w:r>
          </w:p>
        </w:tc>
        <w:tc>
          <w:tcPr>
            <w:tcW w:w="1418" w:type="dxa"/>
            <w:tcBorders>
              <w:top w:val="nil"/>
              <w:left w:val="single" w:sz="4" w:space="0" w:color="auto"/>
              <w:bottom w:val="nil"/>
              <w:right w:val="single" w:sz="4" w:space="0" w:color="auto"/>
            </w:tcBorders>
            <w:vAlign w:val="center"/>
          </w:tcPr>
          <w:p w14:paraId="6D69FF6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7756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48D3A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99C128" w14:textId="77777777" w:rsidTr="0075570C">
        <w:trPr>
          <w:jc w:val="center"/>
        </w:trPr>
        <w:tc>
          <w:tcPr>
            <w:tcW w:w="567" w:type="dxa"/>
            <w:tcBorders>
              <w:top w:val="nil"/>
              <w:left w:val="single" w:sz="12" w:space="0" w:color="auto"/>
              <w:bottom w:val="nil"/>
              <w:right w:val="single" w:sz="4" w:space="0" w:color="auto"/>
            </w:tcBorders>
            <w:vAlign w:val="center"/>
          </w:tcPr>
          <w:p w14:paraId="15C9648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22212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5F938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ABE6F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0C805F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DB7260E" w14:textId="77777777" w:rsidTr="0075570C">
        <w:trPr>
          <w:jc w:val="center"/>
        </w:trPr>
        <w:tc>
          <w:tcPr>
            <w:tcW w:w="567" w:type="dxa"/>
            <w:tcBorders>
              <w:top w:val="nil"/>
              <w:left w:val="single" w:sz="12" w:space="0" w:color="auto"/>
              <w:bottom w:val="nil"/>
              <w:right w:val="single" w:sz="4" w:space="0" w:color="auto"/>
            </w:tcBorders>
          </w:tcPr>
          <w:p w14:paraId="6993C8A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186</w:t>
            </w:r>
          </w:p>
        </w:tc>
        <w:tc>
          <w:tcPr>
            <w:tcW w:w="5387" w:type="dxa"/>
            <w:tcBorders>
              <w:top w:val="nil"/>
              <w:left w:val="nil"/>
              <w:bottom w:val="nil"/>
              <w:right w:val="nil"/>
            </w:tcBorders>
          </w:tcPr>
          <w:p w14:paraId="658507E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Монтаж ввiдно-розподiльних пристроїв</w:t>
            </w:r>
          </w:p>
        </w:tc>
        <w:tc>
          <w:tcPr>
            <w:tcW w:w="1418" w:type="dxa"/>
            <w:tcBorders>
              <w:top w:val="nil"/>
              <w:left w:val="single" w:sz="4" w:space="0" w:color="auto"/>
              <w:bottom w:val="nil"/>
              <w:right w:val="nil"/>
            </w:tcBorders>
          </w:tcPr>
          <w:p w14:paraId="3B8CA2E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1D53238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987E70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15683F6" w14:textId="77777777" w:rsidTr="0075570C">
        <w:trPr>
          <w:jc w:val="center"/>
        </w:trPr>
        <w:tc>
          <w:tcPr>
            <w:tcW w:w="567" w:type="dxa"/>
            <w:tcBorders>
              <w:top w:val="nil"/>
              <w:left w:val="single" w:sz="12" w:space="0" w:color="auto"/>
              <w:bottom w:val="nil"/>
              <w:right w:val="single" w:sz="4" w:space="0" w:color="auto"/>
            </w:tcBorders>
          </w:tcPr>
          <w:p w14:paraId="463B9C2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187</w:t>
            </w:r>
          </w:p>
        </w:tc>
        <w:tc>
          <w:tcPr>
            <w:tcW w:w="5387" w:type="dxa"/>
            <w:tcBorders>
              <w:top w:val="nil"/>
              <w:left w:val="nil"/>
              <w:bottom w:val="nil"/>
              <w:right w:val="nil"/>
            </w:tcBorders>
          </w:tcPr>
          <w:p w14:paraId="77E1B54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28F3E7A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250 А</w:t>
            </w:r>
          </w:p>
        </w:tc>
        <w:tc>
          <w:tcPr>
            <w:tcW w:w="1418" w:type="dxa"/>
            <w:tcBorders>
              <w:top w:val="nil"/>
              <w:left w:val="single" w:sz="4" w:space="0" w:color="auto"/>
              <w:bottom w:val="nil"/>
              <w:right w:val="nil"/>
            </w:tcBorders>
          </w:tcPr>
          <w:p w14:paraId="300A54D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64D8C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2DC1D2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B66F95" w14:textId="77777777" w:rsidTr="0075570C">
        <w:trPr>
          <w:jc w:val="center"/>
        </w:trPr>
        <w:tc>
          <w:tcPr>
            <w:tcW w:w="567" w:type="dxa"/>
            <w:tcBorders>
              <w:top w:val="nil"/>
              <w:left w:val="single" w:sz="12" w:space="0" w:color="auto"/>
              <w:bottom w:val="nil"/>
              <w:right w:val="single" w:sz="4" w:space="0" w:color="auto"/>
            </w:tcBorders>
          </w:tcPr>
          <w:p w14:paraId="0F11295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188</w:t>
            </w:r>
          </w:p>
        </w:tc>
        <w:tc>
          <w:tcPr>
            <w:tcW w:w="5387" w:type="dxa"/>
            <w:tcBorders>
              <w:top w:val="nil"/>
              <w:left w:val="nil"/>
              <w:bottom w:val="nil"/>
              <w:right w:val="nil"/>
            </w:tcBorders>
          </w:tcPr>
          <w:p w14:paraId="206BD88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трансформаторів знижувальних</w:t>
            </w:r>
          </w:p>
          <w:p w14:paraId="645F934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потужністю до 0,25 кВ.А</w:t>
            </w:r>
          </w:p>
        </w:tc>
        <w:tc>
          <w:tcPr>
            <w:tcW w:w="1418" w:type="dxa"/>
            <w:tcBorders>
              <w:top w:val="nil"/>
              <w:left w:val="single" w:sz="4" w:space="0" w:color="auto"/>
              <w:bottom w:val="nil"/>
              <w:right w:val="nil"/>
            </w:tcBorders>
          </w:tcPr>
          <w:p w14:paraId="41A206E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FEE916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E4DB21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E1DD53E" w14:textId="77777777" w:rsidTr="0075570C">
        <w:trPr>
          <w:jc w:val="center"/>
        </w:trPr>
        <w:tc>
          <w:tcPr>
            <w:tcW w:w="567" w:type="dxa"/>
            <w:tcBorders>
              <w:top w:val="nil"/>
              <w:left w:val="single" w:sz="12" w:space="0" w:color="auto"/>
              <w:bottom w:val="nil"/>
              <w:right w:val="single" w:sz="4" w:space="0" w:color="auto"/>
            </w:tcBorders>
          </w:tcPr>
          <w:p w14:paraId="42E35C6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189</w:t>
            </w:r>
          </w:p>
        </w:tc>
        <w:tc>
          <w:tcPr>
            <w:tcW w:w="5387" w:type="dxa"/>
            <w:tcBorders>
              <w:top w:val="nil"/>
              <w:left w:val="nil"/>
              <w:bottom w:val="nil"/>
              <w:right w:val="nil"/>
            </w:tcBorders>
          </w:tcPr>
          <w:p w14:paraId="275CBAE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Лічильник трифазний, що установлюється на готовій</w:t>
            </w:r>
          </w:p>
          <w:p w14:paraId="2B7A0CF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основі</w:t>
            </w:r>
          </w:p>
        </w:tc>
        <w:tc>
          <w:tcPr>
            <w:tcW w:w="1418" w:type="dxa"/>
            <w:tcBorders>
              <w:top w:val="nil"/>
              <w:left w:val="single" w:sz="4" w:space="0" w:color="auto"/>
              <w:bottom w:val="nil"/>
              <w:right w:val="nil"/>
            </w:tcBorders>
          </w:tcPr>
          <w:p w14:paraId="044F9D7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D59D51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A50F04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298A6718"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72B9D839"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A1C6B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250D01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14AEC7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25FB98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D5E38E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779CAD9C" w14:textId="77777777" w:rsidTr="0075570C">
        <w:trPr>
          <w:jc w:val="center"/>
        </w:trPr>
        <w:tc>
          <w:tcPr>
            <w:tcW w:w="567" w:type="dxa"/>
            <w:tcBorders>
              <w:top w:val="nil"/>
              <w:left w:val="single" w:sz="12" w:space="0" w:color="auto"/>
              <w:bottom w:val="nil"/>
              <w:right w:val="single" w:sz="4" w:space="0" w:color="auto"/>
            </w:tcBorders>
          </w:tcPr>
          <w:p w14:paraId="5EA8E88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190</w:t>
            </w:r>
          </w:p>
        </w:tc>
        <w:tc>
          <w:tcPr>
            <w:tcW w:w="5387" w:type="dxa"/>
            <w:tcBorders>
              <w:top w:val="nil"/>
              <w:left w:val="nil"/>
              <w:bottom w:val="nil"/>
              <w:right w:val="nil"/>
            </w:tcBorders>
          </w:tcPr>
          <w:p w14:paraId="10EDA3E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07B6212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100 А</w:t>
            </w:r>
          </w:p>
        </w:tc>
        <w:tc>
          <w:tcPr>
            <w:tcW w:w="1418" w:type="dxa"/>
            <w:tcBorders>
              <w:top w:val="nil"/>
              <w:left w:val="single" w:sz="4" w:space="0" w:color="auto"/>
              <w:bottom w:val="nil"/>
              <w:right w:val="nil"/>
            </w:tcBorders>
          </w:tcPr>
          <w:p w14:paraId="712374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83F9C3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B599B0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6275998" w14:textId="77777777" w:rsidTr="0075570C">
        <w:trPr>
          <w:jc w:val="center"/>
        </w:trPr>
        <w:tc>
          <w:tcPr>
            <w:tcW w:w="567" w:type="dxa"/>
            <w:tcBorders>
              <w:top w:val="nil"/>
              <w:left w:val="single" w:sz="12" w:space="0" w:color="auto"/>
              <w:bottom w:val="nil"/>
              <w:right w:val="single" w:sz="4" w:space="0" w:color="auto"/>
            </w:tcBorders>
          </w:tcPr>
          <w:p w14:paraId="50BD2C9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191</w:t>
            </w:r>
          </w:p>
        </w:tc>
        <w:tc>
          <w:tcPr>
            <w:tcW w:w="5387" w:type="dxa"/>
            <w:tcBorders>
              <w:top w:val="nil"/>
              <w:left w:val="nil"/>
              <w:bottom w:val="nil"/>
              <w:right w:val="nil"/>
            </w:tcBorders>
          </w:tcPr>
          <w:p w14:paraId="04654F1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3D97E6D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25 А</w:t>
            </w:r>
          </w:p>
        </w:tc>
        <w:tc>
          <w:tcPr>
            <w:tcW w:w="1418" w:type="dxa"/>
            <w:tcBorders>
              <w:top w:val="nil"/>
              <w:left w:val="single" w:sz="4" w:space="0" w:color="auto"/>
              <w:bottom w:val="nil"/>
              <w:right w:val="nil"/>
            </w:tcBorders>
          </w:tcPr>
          <w:p w14:paraId="077FBC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A7D66A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7D875A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6B76D59" w14:textId="77777777" w:rsidTr="0075570C">
        <w:trPr>
          <w:jc w:val="center"/>
        </w:trPr>
        <w:tc>
          <w:tcPr>
            <w:tcW w:w="567" w:type="dxa"/>
            <w:tcBorders>
              <w:top w:val="nil"/>
              <w:left w:val="single" w:sz="12" w:space="0" w:color="auto"/>
              <w:bottom w:val="nil"/>
              <w:right w:val="single" w:sz="4" w:space="0" w:color="auto"/>
            </w:tcBorders>
            <w:vAlign w:val="center"/>
          </w:tcPr>
          <w:p w14:paraId="3EA4FDB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AA5A1E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2. ЩО-щит робочого освітлення</w:t>
            </w:r>
          </w:p>
        </w:tc>
        <w:tc>
          <w:tcPr>
            <w:tcW w:w="1418" w:type="dxa"/>
            <w:tcBorders>
              <w:top w:val="nil"/>
              <w:left w:val="single" w:sz="4" w:space="0" w:color="auto"/>
              <w:bottom w:val="nil"/>
              <w:right w:val="single" w:sz="4" w:space="0" w:color="auto"/>
            </w:tcBorders>
            <w:vAlign w:val="center"/>
          </w:tcPr>
          <w:p w14:paraId="1F42028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66B69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977099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CEA76F5" w14:textId="77777777" w:rsidTr="0075570C">
        <w:trPr>
          <w:jc w:val="center"/>
        </w:trPr>
        <w:tc>
          <w:tcPr>
            <w:tcW w:w="567" w:type="dxa"/>
            <w:tcBorders>
              <w:top w:val="nil"/>
              <w:left w:val="single" w:sz="12" w:space="0" w:color="auto"/>
              <w:bottom w:val="nil"/>
              <w:right w:val="single" w:sz="4" w:space="0" w:color="auto"/>
            </w:tcBorders>
            <w:vAlign w:val="center"/>
          </w:tcPr>
          <w:p w14:paraId="25EACF7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25E3C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A0BB3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3BDA7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39EA9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16712D" w14:textId="77777777" w:rsidTr="0075570C">
        <w:trPr>
          <w:jc w:val="center"/>
        </w:trPr>
        <w:tc>
          <w:tcPr>
            <w:tcW w:w="567" w:type="dxa"/>
            <w:tcBorders>
              <w:top w:val="nil"/>
              <w:left w:val="single" w:sz="12" w:space="0" w:color="auto"/>
              <w:bottom w:val="nil"/>
              <w:right w:val="single" w:sz="4" w:space="0" w:color="auto"/>
            </w:tcBorders>
          </w:tcPr>
          <w:p w14:paraId="19E25A6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192</w:t>
            </w:r>
          </w:p>
        </w:tc>
        <w:tc>
          <w:tcPr>
            <w:tcW w:w="5387" w:type="dxa"/>
            <w:tcBorders>
              <w:top w:val="nil"/>
              <w:left w:val="nil"/>
              <w:bottom w:val="nil"/>
              <w:right w:val="nil"/>
            </w:tcBorders>
          </w:tcPr>
          <w:p w14:paraId="1BB2697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групових щитків освітлювальних на</w:t>
            </w:r>
          </w:p>
          <w:p w14:paraId="2684205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конструкції у готовій ніші або на стіні, масою до 3 кг</w:t>
            </w:r>
          </w:p>
        </w:tc>
        <w:tc>
          <w:tcPr>
            <w:tcW w:w="1418" w:type="dxa"/>
            <w:tcBorders>
              <w:top w:val="nil"/>
              <w:left w:val="single" w:sz="4" w:space="0" w:color="auto"/>
              <w:bottom w:val="nil"/>
              <w:right w:val="nil"/>
            </w:tcBorders>
          </w:tcPr>
          <w:p w14:paraId="35D89E7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244094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725D98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2A5381B" w14:textId="77777777" w:rsidTr="0075570C">
        <w:trPr>
          <w:jc w:val="center"/>
        </w:trPr>
        <w:tc>
          <w:tcPr>
            <w:tcW w:w="567" w:type="dxa"/>
            <w:tcBorders>
              <w:top w:val="nil"/>
              <w:left w:val="single" w:sz="12" w:space="0" w:color="auto"/>
              <w:bottom w:val="nil"/>
              <w:right w:val="single" w:sz="4" w:space="0" w:color="auto"/>
            </w:tcBorders>
          </w:tcPr>
          <w:p w14:paraId="5200851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193</w:t>
            </w:r>
          </w:p>
        </w:tc>
        <w:tc>
          <w:tcPr>
            <w:tcW w:w="5387" w:type="dxa"/>
            <w:tcBorders>
              <w:top w:val="nil"/>
              <w:left w:val="nil"/>
              <w:bottom w:val="nil"/>
              <w:right w:val="nil"/>
            </w:tcBorders>
          </w:tcPr>
          <w:p w14:paraId="78FFAB7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0361A65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100 А</w:t>
            </w:r>
          </w:p>
        </w:tc>
        <w:tc>
          <w:tcPr>
            <w:tcW w:w="1418" w:type="dxa"/>
            <w:tcBorders>
              <w:top w:val="nil"/>
              <w:left w:val="single" w:sz="4" w:space="0" w:color="auto"/>
              <w:bottom w:val="nil"/>
              <w:right w:val="nil"/>
            </w:tcBorders>
          </w:tcPr>
          <w:p w14:paraId="5437DED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E6C48D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B32B06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8FA4403" w14:textId="77777777" w:rsidTr="0075570C">
        <w:trPr>
          <w:jc w:val="center"/>
        </w:trPr>
        <w:tc>
          <w:tcPr>
            <w:tcW w:w="567" w:type="dxa"/>
            <w:tcBorders>
              <w:top w:val="nil"/>
              <w:left w:val="single" w:sz="12" w:space="0" w:color="auto"/>
              <w:bottom w:val="nil"/>
              <w:right w:val="single" w:sz="4" w:space="0" w:color="auto"/>
            </w:tcBorders>
          </w:tcPr>
          <w:p w14:paraId="1766267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194</w:t>
            </w:r>
          </w:p>
        </w:tc>
        <w:tc>
          <w:tcPr>
            <w:tcW w:w="5387" w:type="dxa"/>
            <w:tcBorders>
              <w:top w:val="nil"/>
              <w:left w:val="nil"/>
              <w:bottom w:val="nil"/>
              <w:right w:val="nil"/>
            </w:tcBorders>
          </w:tcPr>
          <w:p w14:paraId="44DFA2F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527AC8F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25 А</w:t>
            </w:r>
          </w:p>
        </w:tc>
        <w:tc>
          <w:tcPr>
            <w:tcW w:w="1418" w:type="dxa"/>
            <w:tcBorders>
              <w:top w:val="nil"/>
              <w:left w:val="single" w:sz="4" w:space="0" w:color="auto"/>
              <w:bottom w:val="nil"/>
              <w:right w:val="nil"/>
            </w:tcBorders>
          </w:tcPr>
          <w:p w14:paraId="4B7DC97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3A774A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3A325B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1FA785D" w14:textId="77777777" w:rsidTr="0075570C">
        <w:trPr>
          <w:jc w:val="center"/>
        </w:trPr>
        <w:tc>
          <w:tcPr>
            <w:tcW w:w="567" w:type="dxa"/>
            <w:tcBorders>
              <w:top w:val="nil"/>
              <w:left w:val="single" w:sz="12" w:space="0" w:color="auto"/>
              <w:bottom w:val="nil"/>
              <w:right w:val="single" w:sz="4" w:space="0" w:color="auto"/>
            </w:tcBorders>
            <w:vAlign w:val="center"/>
          </w:tcPr>
          <w:p w14:paraId="740FF90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D2A9B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Розд</w:t>
            </w:r>
            <w:r w:rsidRPr="0039492E">
              <w:rPr>
                <w:rFonts w:ascii="Arial" w:eastAsia="Times New Roman" w:hAnsi="Arial" w:cs="Arial"/>
                <w:spacing w:val="-3"/>
                <w:sz w:val="20"/>
                <w:szCs w:val="20"/>
                <w:u w:val="single"/>
                <w:lang w:val="en-US"/>
              </w:rPr>
              <w:t>i</w:t>
            </w:r>
            <w:r w:rsidRPr="0039492E">
              <w:rPr>
                <w:rFonts w:ascii="Arial" w:eastAsia="Times New Roman" w:hAnsi="Arial" w:cs="Arial"/>
                <w:spacing w:val="-3"/>
                <w:sz w:val="20"/>
                <w:szCs w:val="20"/>
                <w:u w:val="single"/>
              </w:rPr>
              <w:t>л 3. ЩАО - Щит аварійного освітлення</w:t>
            </w:r>
          </w:p>
        </w:tc>
        <w:tc>
          <w:tcPr>
            <w:tcW w:w="1418" w:type="dxa"/>
            <w:tcBorders>
              <w:top w:val="nil"/>
              <w:left w:val="single" w:sz="4" w:space="0" w:color="auto"/>
              <w:bottom w:val="nil"/>
              <w:right w:val="single" w:sz="4" w:space="0" w:color="auto"/>
            </w:tcBorders>
            <w:vAlign w:val="center"/>
          </w:tcPr>
          <w:p w14:paraId="63C58F4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172AD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D2E72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3B52EF8" w14:textId="77777777" w:rsidTr="0075570C">
        <w:trPr>
          <w:jc w:val="center"/>
        </w:trPr>
        <w:tc>
          <w:tcPr>
            <w:tcW w:w="567" w:type="dxa"/>
            <w:tcBorders>
              <w:top w:val="nil"/>
              <w:left w:val="single" w:sz="12" w:space="0" w:color="auto"/>
              <w:bottom w:val="nil"/>
              <w:right w:val="single" w:sz="4" w:space="0" w:color="auto"/>
            </w:tcBorders>
            <w:vAlign w:val="center"/>
          </w:tcPr>
          <w:p w14:paraId="30E886C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387C8B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2C5D2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FDF23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40F99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8E04E8E" w14:textId="77777777" w:rsidTr="0075570C">
        <w:trPr>
          <w:jc w:val="center"/>
        </w:trPr>
        <w:tc>
          <w:tcPr>
            <w:tcW w:w="567" w:type="dxa"/>
            <w:tcBorders>
              <w:top w:val="nil"/>
              <w:left w:val="single" w:sz="12" w:space="0" w:color="auto"/>
              <w:bottom w:val="nil"/>
              <w:right w:val="single" w:sz="4" w:space="0" w:color="auto"/>
            </w:tcBorders>
          </w:tcPr>
          <w:p w14:paraId="28D78A4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195</w:t>
            </w:r>
          </w:p>
        </w:tc>
        <w:tc>
          <w:tcPr>
            <w:tcW w:w="5387" w:type="dxa"/>
            <w:tcBorders>
              <w:top w:val="nil"/>
              <w:left w:val="nil"/>
              <w:bottom w:val="nil"/>
              <w:right w:val="nil"/>
            </w:tcBorders>
          </w:tcPr>
          <w:p w14:paraId="6FE0A9B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групових щитків освітлювальних на</w:t>
            </w:r>
          </w:p>
          <w:p w14:paraId="18DCEA1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конструкції у готовій ніші або на стіні, масою до 3 кг</w:t>
            </w:r>
          </w:p>
        </w:tc>
        <w:tc>
          <w:tcPr>
            <w:tcW w:w="1418" w:type="dxa"/>
            <w:tcBorders>
              <w:top w:val="nil"/>
              <w:left w:val="single" w:sz="4" w:space="0" w:color="auto"/>
              <w:bottom w:val="nil"/>
              <w:right w:val="nil"/>
            </w:tcBorders>
          </w:tcPr>
          <w:p w14:paraId="6E0C546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0E150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948CCA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994F912" w14:textId="77777777" w:rsidTr="0075570C">
        <w:trPr>
          <w:jc w:val="center"/>
        </w:trPr>
        <w:tc>
          <w:tcPr>
            <w:tcW w:w="567" w:type="dxa"/>
            <w:tcBorders>
              <w:top w:val="nil"/>
              <w:left w:val="single" w:sz="12" w:space="0" w:color="auto"/>
              <w:bottom w:val="nil"/>
              <w:right w:val="single" w:sz="4" w:space="0" w:color="auto"/>
            </w:tcBorders>
          </w:tcPr>
          <w:p w14:paraId="10326B4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196</w:t>
            </w:r>
          </w:p>
        </w:tc>
        <w:tc>
          <w:tcPr>
            <w:tcW w:w="5387" w:type="dxa"/>
            <w:tcBorders>
              <w:top w:val="nil"/>
              <w:left w:val="nil"/>
              <w:bottom w:val="nil"/>
              <w:right w:val="nil"/>
            </w:tcBorders>
          </w:tcPr>
          <w:p w14:paraId="794AB73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4263C82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100 А</w:t>
            </w:r>
          </w:p>
        </w:tc>
        <w:tc>
          <w:tcPr>
            <w:tcW w:w="1418" w:type="dxa"/>
            <w:tcBorders>
              <w:top w:val="nil"/>
              <w:left w:val="single" w:sz="4" w:space="0" w:color="auto"/>
              <w:bottom w:val="nil"/>
              <w:right w:val="nil"/>
            </w:tcBorders>
          </w:tcPr>
          <w:p w14:paraId="0902F7F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1EF3FC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26EA3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14CB358" w14:textId="77777777" w:rsidTr="0075570C">
        <w:trPr>
          <w:jc w:val="center"/>
        </w:trPr>
        <w:tc>
          <w:tcPr>
            <w:tcW w:w="567" w:type="dxa"/>
            <w:tcBorders>
              <w:top w:val="nil"/>
              <w:left w:val="single" w:sz="12" w:space="0" w:color="auto"/>
              <w:bottom w:val="nil"/>
              <w:right w:val="single" w:sz="4" w:space="0" w:color="auto"/>
            </w:tcBorders>
          </w:tcPr>
          <w:p w14:paraId="7324062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197</w:t>
            </w:r>
          </w:p>
        </w:tc>
        <w:tc>
          <w:tcPr>
            <w:tcW w:w="5387" w:type="dxa"/>
            <w:tcBorders>
              <w:top w:val="nil"/>
              <w:left w:val="nil"/>
              <w:bottom w:val="nil"/>
              <w:right w:val="nil"/>
            </w:tcBorders>
          </w:tcPr>
          <w:p w14:paraId="480DAFA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5017B8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25 А</w:t>
            </w:r>
          </w:p>
        </w:tc>
        <w:tc>
          <w:tcPr>
            <w:tcW w:w="1418" w:type="dxa"/>
            <w:tcBorders>
              <w:top w:val="nil"/>
              <w:left w:val="single" w:sz="4" w:space="0" w:color="auto"/>
              <w:bottom w:val="nil"/>
              <w:right w:val="nil"/>
            </w:tcBorders>
          </w:tcPr>
          <w:p w14:paraId="3901D73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AA214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17CBD2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B88D747" w14:textId="77777777" w:rsidTr="0075570C">
        <w:trPr>
          <w:jc w:val="center"/>
        </w:trPr>
        <w:tc>
          <w:tcPr>
            <w:tcW w:w="567" w:type="dxa"/>
            <w:tcBorders>
              <w:top w:val="nil"/>
              <w:left w:val="single" w:sz="12" w:space="0" w:color="auto"/>
              <w:bottom w:val="nil"/>
              <w:right w:val="single" w:sz="4" w:space="0" w:color="auto"/>
            </w:tcBorders>
            <w:vAlign w:val="center"/>
          </w:tcPr>
          <w:p w14:paraId="7688FA4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F56DC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4. ЩВК</w:t>
            </w:r>
          </w:p>
        </w:tc>
        <w:tc>
          <w:tcPr>
            <w:tcW w:w="1418" w:type="dxa"/>
            <w:tcBorders>
              <w:top w:val="nil"/>
              <w:left w:val="single" w:sz="4" w:space="0" w:color="auto"/>
              <w:bottom w:val="nil"/>
              <w:right w:val="single" w:sz="4" w:space="0" w:color="auto"/>
            </w:tcBorders>
            <w:vAlign w:val="center"/>
          </w:tcPr>
          <w:p w14:paraId="05821C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9C86A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E6138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2E84879" w14:textId="77777777" w:rsidTr="0075570C">
        <w:trPr>
          <w:jc w:val="center"/>
        </w:trPr>
        <w:tc>
          <w:tcPr>
            <w:tcW w:w="567" w:type="dxa"/>
            <w:tcBorders>
              <w:top w:val="nil"/>
              <w:left w:val="single" w:sz="12" w:space="0" w:color="auto"/>
              <w:bottom w:val="nil"/>
              <w:right w:val="single" w:sz="4" w:space="0" w:color="auto"/>
            </w:tcBorders>
            <w:vAlign w:val="center"/>
          </w:tcPr>
          <w:p w14:paraId="1BB7642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8B2B0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FF729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DC78D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1432A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0DAC77B" w14:textId="77777777" w:rsidTr="0075570C">
        <w:trPr>
          <w:jc w:val="center"/>
        </w:trPr>
        <w:tc>
          <w:tcPr>
            <w:tcW w:w="567" w:type="dxa"/>
            <w:tcBorders>
              <w:top w:val="nil"/>
              <w:left w:val="single" w:sz="12" w:space="0" w:color="auto"/>
              <w:bottom w:val="nil"/>
              <w:right w:val="single" w:sz="4" w:space="0" w:color="auto"/>
            </w:tcBorders>
          </w:tcPr>
          <w:p w14:paraId="643123F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198</w:t>
            </w:r>
          </w:p>
        </w:tc>
        <w:tc>
          <w:tcPr>
            <w:tcW w:w="5387" w:type="dxa"/>
            <w:tcBorders>
              <w:top w:val="nil"/>
              <w:left w:val="nil"/>
              <w:bottom w:val="nil"/>
              <w:right w:val="nil"/>
            </w:tcBorders>
          </w:tcPr>
          <w:p w14:paraId="4C3CDA8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групових щитків освітлювальних на</w:t>
            </w:r>
          </w:p>
          <w:p w14:paraId="559817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конструкції у готовій ніші або на стіні, масою до 3 кг</w:t>
            </w:r>
          </w:p>
        </w:tc>
        <w:tc>
          <w:tcPr>
            <w:tcW w:w="1418" w:type="dxa"/>
            <w:tcBorders>
              <w:top w:val="nil"/>
              <w:left w:val="single" w:sz="4" w:space="0" w:color="auto"/>
              <w:bottom w:val="nil"/>
              <w:right w:val="nil"/>
            </w:tcBorders>
          </w:tcPr>
          <w:p w14:paraId="46D6EEF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E9B4AF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6986EA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310D419" w14:textId="77777777" w:rsidTr="0075570C">
        <w:trPr>
          <w:jc w:val="center"/>
        </w:trPr>
        <w:tc>
          <w:tcPr>
            <w:tcW w:w="567" w:type="dxa"/>
            <w:tcBorders>
              <w:top w:val="nil"/>
              <w:left w:val="single" w:sz="12" w:space="0" w:color="auto"/>
              <w:bottom w:val="nil"/>
              <w:right w:val="single" w:sz="4" w:space="0" w:color="auto"/>
            </w:tcBorders>
          </w:tcPr>
          <w:p w14:paraId="64236AF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199</w:t>
            </w:r>
          </w:p>
        </w:tc>
        <w:tc>
          <w:tcPr>
            <w:tcW w:w="5387" w:type="dxa"/>
            <w:tcBorders>
              <w:top w:val="nil"/>
              <w:left w:val="nil"/>
              <w:bottom w:val="nil"/>
              <w:right w:val="nil"/>
            </w:tcBorders>
          </w:tcPr>
          <w:p w14:paraId="3DCC335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5DD993B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100 А</w:t>
            </w:r>
          </w:p>
        </w:tc>
        <w:tc>
          <w:tcPr>
            <w:tcW w:w="1418" w:type="dxa"/>
            <w:tcBorders>
              <w:top w:val="nil"/>
              <w:left w:val="single" w:sz="4" w:space="0" w:color="auto"/>
              <w:bottom w:val="nil"/>
              <w:right w:val="nil"/>
            </w:tcBorders>
          </w:tcPr>
          <w:p w14:paraId="7F041BB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BA8CFB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6367AC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49112A4" w14:textId="77777777" w:rsidTr="0075570C">
        <w:trPr>
          <w:jc w:val="center"/>
        </w:trPr>
        <w:tc>
          <w:tcPr>
            <w:tcW w:w="567" w:type="dxa"/>
            <w:tcBorders>
              <w:top w:val="nil"/>
              <w:left w:val="single" w:sz="12" w:space="0" w:color="auto"/>
              <w:bottom w:val="nil"/>
              <w:right w:val="single" w:sz="4" w:space="0" w:color="auto"/>
            </w:tcBorders>
          </w:tcPr>
          <w:p w14:paraId="57A598B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200</w:t>
            </w:r>
          </w:p>
        </w:tc>
        <w:tc>
          <w:tcPr>
            <w:tcW w:w="5387" w:type="dxa"/>
            <w:tcBorders>
              <w:top w:val="nil"/>
              <w:left w:val="nil"/>
              <w:bottom w:val="nil"/>
              <w:right w:val="nil"/>
            </w:tcBorders>
          </w:tcPr>
          <w:p w14:paraId="06E0E2A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перемикачів пакетних 2-х і 3-х</w:t>
            </w:r>
          </w:p>
          <w:p w14:paraId="7C63D44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полюсних на струм до 25 А</w:t>
            </w:r>
          </w:p>
        </w:tc>
        <w:tc>
          <w:tcPr>
            <w:tcW w:w="1418" w:type="dxa"/>
            <w:tcBorders>
              <w:top w:val="nil"/>
              <w:left w:val="single" w:sz="4" w:space="0" w:color="auto"/>
              <w:bottom w:val="nil"/>
              <w:right w:val="nil"/>
            </w:tcBorders>
          </w:tcPr>
          <w:p w14:paraId="1CD420D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FD42B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EF4E8B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EA52EF8" w14:textId="77777777" w:rsidTr="0075570C">
        <w:trPr>
          <w:jc w:val="center"/>
        </w:trPr>
        <w:tc>
          <w:tcPr>
            <w:tcW w:w="567" w:type="dxa"/>
            <w:tcBorders>
              <w:top w:val="nil"/>
              <w:left w:val="single" w:sz="12" w:space="0" w:color="auto"/>
              <w:bottom w:val="nil"/>
              <w:right w:val="single" w:sz="4" w:space="0" w:color="auto"/>
            </w:tcBorders>
            <w:vAlign w:val="center"/>
          </w:tcPr>
          <w:p w14:paraId="7C850D1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753502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5. Освітлювальне обладнання</w:t>
            </w:r>
          </w:p>
        </w:tc>
        <w:tc>
          <w:tcPr>
            <w:tcW w:w="1418" w:type="dxa"/>
            <w:tcBorders>
              <w:top w:val="nil"/>
              <w:left w:val="single" w:sz="4" w:space="0" w:color="auto"/>
              <w:bottom w:val="nil"/>
              <w:right w:val="single" w:sz="4" w:space="0" w:color="auto"/>
            </w:tcBorders>
            <w:vAlign w:val="center"/>
          </w:tcPr>
          <w:p w14:paraId="7237595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6C132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27E5B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68EE623" w14:textId="77777777" w:rsidTr="0075570C">
        <w:trPr>
          <w:jc w:val="center"/>
        </w:trPr>
        <w:tc>
          <w:tcPr>
            <w:tcW w:w="567" w:type="dxa"/>
            <w:tcBorders>
              <w:top w:val="nil"/>
              <w:left w:val="single" w:sz="12" w:space="0" w:color="auto"/>
              <w:bottom w:val="nil"/>
              <w:right w:val="single" w:sz="4" w:space="0" w:color="auto"/>
            </w:tcBorders>
            <w:vAlign w:val="center"/>
          </w:tcPr>
          <w:p w14:paraId="0207B97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6398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D5812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C9CB0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7FAFF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E722B9B" w14:textId="77777777" w:rsidTr="0075570C">
        <w:trPr>
          <w:jc w:val="center"/>
        </w:trPr>
        <w:tc>
          <w:tcPr>
            <w:tcW w:w="567" w:type="dxa"/>
            <w:tcBorders>
              <w:top w:val="nil"/>
              <w:left w:val="single" w:sz="12" w:space="0" w:color="auto"/>
              <w:bottom w:val="nil"/>
              <w:right w:val="single" w:sz="4" w:space="0" w:color="auto"/>
            </w:tcBorders>
          </w:tcPr>
          <w:p w14:paraId="331F77C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201</w:t>
            </w:r>
          </w:p>
        </w:tc>
        <w:tc>
          <w:tcPr>
            <w:tcW w:w="5387" w:type="dxa"/>
            <w:tcBorders>
              <w:top w:val="nil"/>
              <w:left w:val="nil"/>
              <w:bottom w:val="nil"/>
              <w:right w:val="nil"/>
            </w:tcBorders>
          </w:tcPr>
          <w:p w14:paraId="5943B7F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світильників для люмінесцентних ламп, що</w:t>
            </w:r>
          </w:p>
          <w:p w14:paraId="15F50C9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установлюються на штирях, кількість ламп до 2</w:t>
            </w:r>
          </w:p>
        </w:tc>
        <w:tc>
          <w:tcPr>
            <w:tcW w:w="1418" w:type="dxa"/>
            <w:tcBorders>
              <w:top w:val="nil"/>
              <w:left w:val="single" w:sz="4" w:space="0" w:color="auto"/>
              <w:bottom w:val="nil"/>
              <w:right w:val="nil"/>
            </w:tcBorders>
          </w:tcPr>
          <w:p w14:paraId="74F0EDD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9E1745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w:t>
            </w:r>
          </w:p>
        </w:tc>
        <w:tc>
          <w:tcPr>
            <w:tcW w:w="1418" w:type="dxa"/>
            <w:tcBorders>
              <w:top w:val="nil"/>
              <w:left w:val="single" w:sz="4" w:space="0" w:color="auto"/>
              <w:bottom w:val="nil"/>
              <w:right w:val="single" w:sz="12" w:space="0" w:color="auto"/>
            </w:tcBorders>
            <w:vAlign w:val="center"/>
          </w:tcPr>
          <w:p w14:paraId="393A58E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03DB002" w14:textId="77777777" w:rsidTr="0075570C">
        <w:trPr>
          <w:jc w:val="center"/>
        </w:trPr>
        <w:tc>
          <w:tcPr>
            <w:tcW w:w="567" w:type="dxa"/>
            <w:tcBorders>
              <w:top w:val="nil"/>
              <w:left w:val="single" w:sz="12" w:space="0" w:color="auto"/>
              <w:bottom w:val="nil"/>
              <w:right w:val="single" w:sz="4" w:space="0" w:color="auto"/>
            </w:tcBorders>
          </w:tcPr>
          <w:p w14:paraId="4CFF92E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202</w:t>
            </w:r>
          </w:p>
        </w:tc>
        <w:tc>
          <w:tcPr>
            <w:tcW w:w="5387" w:type="dxa"/>
            <w:tcBorders>
              <w:top w:val="nil"/>
              <w:left w:val="nil"/>
              <w:bottom w:val="nil"/>
              <w:right w:val="nil"/>
            </w:tcBorders>
          </w:tcPr>
          <w:p w14:paraId="03B4821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вимикачів незаглибленого типу при</w:t>
            </w:r>
          </w:p>
          <w:p w14:paraId="3EEF66B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відкритій проводці</w:t>
            </w:r>
          </w:p>
        </w:tc>
        <w:tc>
          <w:tcPr>
            <w:tcW w:w="1418" w:type="dxa"/>
            <w:tcBorders>
              <w:top w:val="nil"/>
              <w:left w:val="single" w:sz="4" w:space="0" w:color="auto"/>
              <w:bottom w:val="nil"/>
              <w:right w:val="nil"/>
            </w:tcBorders>
          </w:tcPr>
          <w:p w14:paraId="0144B42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C01A0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98</w:t>
            </w:r>
          </w:p>
        </w:tc>
        <w:tc>
          <w:tcPr>
            <w:tcW w:w="1418" w:type="dxa"/>
            <w:tcBorders>
              <w:top w:val="nil"/>
              <w:left w:val="single" w:sz="4" w:space="0" w:color="auto"/>
              <w:bottom w:val="nil"/>
              <w:right w:val="single" w:sz="12" w:space="0" w:color="auto"/>
            </w:tcBorders>
            <w:vAlign w:val="center"/>
          </w:tcPr>
          <w:p w14:paraId="3BB4556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5980EC4" w14:textId="77777777" w:rsidTr="0075570C">
        <w:trPr>
          <w:jc w:val="center"/>
        </w:trPr>
        <w:tc>
          <w:tcPr>
            <w:tcW w:w="567" w:type="dxa"/>
            <w:tcBorders>
              <w:top w:val="nil"/>
              <w:left w:val="single" w:sz="12" w:space="0" w:color="auto"/>
              <w:bottom w:val="nil"/>
              <w:right w:val="single" w:sz="4" w:space="0" w:color="auto"/>
            </w:tcBorders>
          </w:tcPr>
          <w:p w14:paraId="2995F0C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203</w:t>
            </w:r>
          </w:p>
        </w:tc>
        <w:tc>
          <w:tcPr>
            <w:tcW w:w="5387" w:type="dxa"/>
            <w:tcBorders>
              <w:top w:val="nil"/>
              <w:left w:val="nil"/>
              <w:bottom w:val="nil"/>
              <w:right w:val="nil"/>
            </w:tcBorders>
          </w:tcPr>
          <w:p w14:paraId="7843CB8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штепсельних розеток незаглибленого</w:t>
            </w:r>
          </w:p>
          <w:p w14:paraId="5BE3D8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типу при відкритій проводці</w:t>
            </w:r>
          </w:p>
        </w:tc>
        <w:tc>
          <w:tcPr>
            <w:tcW w:w="1418" w:type="dxa"/>
            <w:tcBorders>
              <w:top w:val="nil"/>
              <w:left w:val="single" w:sz="4" w:space="0" w:color="auto"/>
              <w:bottom w:val="nil"/>
              <w:right w:val="nil"/>
            </w:tcBorders>
          </w:tcPr>
          <w:p w14:paraId="4F020E5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CEBEFF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262064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DA7393C" w14:textId="77777777" w:rsidTr="0075570C">
        <w:trPr>
          <w:jc w:val="center"/>
        </w:trPr>
        <w:tc>
          <w:tcPr>
            <w:tcW w:w="567" w:type="dxa"/>
            <w:tcBorders>
              <w:top w:val="nil"/>
              <w:left w:val="single" w:sz="12" w:space="0" w:color="auto"/>
              <w:bottom w:val="nil"/>
              <w:right w:val="single" w:sz="4" w:space="0" w:color="auto"/>
            </w:tcBorders>
          </w:tcPr>
          <w:p w14:paraId="557B2C6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204</w:t>
            </w:r>
          </w:p>
        </w:tc>
        <w:tc>
          <w:tcPr>
            <w:tcW w:w="5387" w:type="dxa"/>
            <w:tcBorders>
              <w:top w:val="nil"/>
              <w:left w:val="nil"/>
              <w:bottom w:val="nil"/>
              <w:right w:val="nil"/>
            </w:tcBorders>
          </w:tcPr>
          <w:p w14:paraId="7164266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трансформаторів знижувальних</w:t>
            </w:r>
          </w:p>
          <w:p w14:paraId="2A22A20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потужністю до 0,25 кВ.А</w:t>
            </w:r>
          </w:p>
        </w:tc>
        <w:tc>
          <w:tcPr>
            <w:tcW w:w="1418" w:type="dxa"/>
            <w:tcBorders>
              <w:top w:val="nil"/>
              <w:left w:val="single" w:sz="4" w:space="0" w:color="auto"/>
              <w:bottom w:val="nil"/>
              <w:right w:val="nil"/>
            </w:tcBorders>
          </w:tcPr>
          <w:p w14:paraId="0DAEA13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F6B771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58C3E14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44AEEEA" w14:textId="77777777" w:rsidTr="0075570C">
        <w:trPr>
          <w:jc w:val="center"/>
        </w:trPr>
        <w:tc>
          <w:tcPr>
            <w:tcW w:w="567" w:type="dxa"/>
            <w:tcBorders>
              <w:top w:val="nil"/>
              <w:left w:val="single" w:sz="12" w:space="0" w:color="auto"/>
              <w:bottom w:val="nil"/>
              <w:right w:val="single" w:sz="4" w:space="0" w:color="auto"/>
            </w:tcBorders>
            <w:vAlign w:val="center"/>
          </w:tcPr>
          <w:p w14:paraId="434BB31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21B88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 xml:space="preserve">Роздiл 6. Кабельно-провідникова  продукція </w:t>
            </w:r>
          </w:p>
        </w:tc>
        <w:tc>
          <w:tcPr>
            <w:tcW w:w="1418" w:type="dxa"/>
            <w:tcBorders>
              <w:top w:val="nil"/>
              <w:left w:val="single" w:sz="4" w:space="0" w:color="auto"/>
              <w:bottom w:val="nil"/>
              <w:right w:val="single" w:sz="4" w:space="0" w:color="auto"/>
            </w:tcBorders>
            <w:vAlign w:val="center"/>
          </w:tcPr>
          <w:p w14:paraId="0AB181C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CC0AC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C7491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7C88693" w14:textId="77777777" w:rsidTr="0075570C">
        <w:trPr>
          <w:jc w:val="center"/>
        </w:trPr>
        <w:tc>
          <w:tcPr>
            <w:tcW w:w="567" w:type="dxa"/>
            <w:tcBorders>
              <w:top w:val="nil"/>
              <w:left w:val="single" w:sz="12" w:space="0" w:color="auto"/>
              <w:bottom w:val="nil"/>
              <w:right w:val="single" w:sz="4" w:space="0" w:color="auto"/>
            </w:tcBorders>
            <w:vAlign w:val="center"/>
          </w:tcPr>
          <w:p w14:paraId="39BC437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75693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51A71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84D85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6CE63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5AF8B8" w14:textId="77777777" w:rsidTr="0075570C">
        <w:trPr>
          <w:jc w:val="center"/>
        </w:trPr>
        <w:tc>
          <w:tcPr>
            <w:tcW w:w="567" w:type="dxa"/>
            <w:tcBorders>
              <w:top w:val="nil"/>
              <w:left w:val="single" w:sz="12" w:space="0" w:color="auto"/>
              <w:bottom w:val="nil"/>
              <w:right w:val="single" w:sz="4" w:space="0" w:color="auto"/>
            </w:tcBorders>
          </w:tcPr>
          <w:p w14:paraId="22DF90E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205</w:t>
            </w:r>
          </w:p>
        </w:tc>
        <w:tc>
          <w:tcPr>
            <w:tcW w:w="5387" w:type="dxa"/>
            <w:tcBorders>
              <w:top w:val="nil"/>
              <w:left w:val="nil"/>
              <w:bottom w:val="nil"/>
              <w:right w:val="nil"/>
            </w:tcBorders>
          </w:tcPr>
          <w:p w14:paraId="75C64C5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Труба металопластикова по стінах і колонах з</w:t>
            </w:r>
          </w:p>
          <w:p w14:paraId="536BE42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кріпленням накладними скобами, діаметр до 25 мм</w:t>
            </w:r>
          </w:p>
        </w:tc>
        <w:tc>
          <w:tcPr>
            <w:tcW w:w="1418" w:type="dxa"/>
            <w:tcBorders>
              <w:top w:val="nil"/>
              <w:left w:val="single" w:sz="4" w:space="0" w:color="auto"/>
              <w:bottom w:val="nil"/>
              <w:right w:val="nil"/>
            </w:tcBorders>
          </w:tcPr>
          <w:p w14:paraId="6D1C5C5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0F944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1200</w:t>
            </w:r>
          </w:p>
        </w:tc>
        <w:tc>
          <w:tcPr>
            <w:tcW w:w="1418" w:type="dxa"/>
            <w:tcBorders>
              <w:top w:val="nil"/>
              <w:left w:val="single" w:sz="4" w:space="0" w:color="auto"/>
              <w:bottom w:val="nil"/>
              <w:right w:val="single" w:sz="12" w:space="0" w:color="auto"/>
            </w:tcBorders>
            <w:vAlign w:val="center"/>
          </w:tcPr>
          <w:p w14:paraId="14B9436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6479A85" w14:textId="77777777" w:rsidTr="0075570C">
        <w:trPr>
          <w:jc w:val="center"/>
        </w:trPr>
        <w:tc>
          <w:tcPr>
            <w:tcW w:w="567" w:type="dxa"/>
            <w:tcBorders>
              <w:top w:val="nil"/>
              <w:left w:val="single" w:sz="12" w:space="0" w:color="auto"/>
              <w:bottom w:val="nil"/>
              <w:right w:val="single" w:sz="4" w:space="0" w:color="auto"/>
            </w:tcBorders>
          </w:tcPr>
          <w:p w14:paraId="170476D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206</w:t>
            </w:r>
          </w:p>
        </w:tc>
        <w:tc>
          <w:tcPr>
            <w:tcW w:w="5387" w:type="dxa"/>
            <w:tcBorders>
              <w:top w:val="nil"/>
              <w:left w:val="nil"/>
              <w:bottom w:val="nil"/>
              <w:right w:val="nil"/>
            </w:tcBorders>
          </w:tcPr>
          <w:p w14:paraId="214F372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Труба металопластикова по стінах і колонах з</w:t>
            </w:r>
          </w:p>
          <w:p w14:paraId="770467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кріпленням накладними скобами, діаметр до 50 мм</w:t>
            </w:r>
          </w:p>
        </w:tc>
        <w:tc>
          <w:tcPr>
            <w:tcW w:w="1418" w:type="dxa"/>
            <w:tcBorders>
              <w:top w:val="nil"/>
              <w:left w:val="single" w:sz="4" w:space="0" w:color="auto"/>
              <w:bottom w:val="nil"/>
              <w:right w:val="nil"/>
            </w:tcBorders>
          </w:tcPr>
          <w:p w14:paraId="7F03958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78B676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780</w:t>
            </w:r>
          </w:p>
        </w:tc>
        <w:tc>
          <w:tcPr>
            <w:tcW w:w="1418" w:type="dxa"/>
            <w:tcBorders>
              <w:top w:val="nil"/>
              <w:left w:val="single" w:sz="4" w:space="0" w:color="auto"/>
              <w:bottom w:val="nil"/>
              <w:right w:val="single" w:sz="12" w:space="0" w:color="auto"/>
            </w:tcBorders>
            <w:vAlign w:val="center"/>
          </w:tcPr>
          <w:p w14:paraId="4A09D5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DD7F108" w14:textId="77777777" w:rsidTr="0075570C">
        <w:trPr>
          <w:jc w:val="center"/>
        </w:trPr>
        <w:tc>
          <w:tcPr>
            <w:tcW w:w="567" w:type="dxa"/>
            <w:tcBorders>
              <w:top w:val="nil"/>
              <w:left w:val="single" w:sz="12" w:space="0" w:color="auto"/>
              <w:bottom w:val="nil"/>
              <w:right w:val="single" w:sz="4" w:space="0" w:color="auto"/>
            </w:tcBorders>
          </w:tcPr>
          <w:p w14:paraId="33FFD41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207</w:t>
            </w:r>
          </w:p>
        </w:tc>
        <w:tc>
          <w:tcPr>
            <w:tcW w:w="5387" w:type="dxa"/>
            <w:tcBorders>
              <w:top w:val="nil"/>
              <w:left w:val="nil"/>
              <w:bottom w:val="nil"/>
              <w:right w:val="nil"/>
            </w:tcBorders>
          </w:tcPr>
          <w:p w14:paraId="7877F58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Прокладання лотків</w:t>
            </w:r>
          </w:p>
        </w:tc>
        <w:tc>
          <w:tcPr>
            <w:tcW w:w="1418" w:type="dxa"/>
            <w:tcBorders>
              <w:top w:val="nil"/>
              <w:left w:val="single" w:sz="4" w:space="0" w:color="auto"/>
              <w:bottom w:val="nil"/>
              <w:right w:val="nil"/>
            </w:tcBorders>
          </w:tcPr>
          <w:p w14:paraId="2D133C5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5FDEE6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09B0C73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F086D5" w14:textId="77777777" w:rsidTr="0075570C">
        <w:trPr>
          <w:jc w:val="center"/>
        </w:trPr>
        <w:tc>
          <w:tcPr>
            <w:tcW w:w="567" w:type="dxa"/>
            <w:tcBorders>
              <w:top w:val="nil"/>
              <w:left w:val="single" w:sz="12" w:space="0" w:color="auto"/>
              <w:bottom w:val="nil"/>
              <w:right w:val="single" w:sz="4" w:space="0" w:color="auto"/>
            </w:tcBorders>
          </w:tcPr>
          <w:p w14:paraId="4046AE8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208</w:t>
            </w:r>
          </w:p>
        </w:tc>
        <w:tc>
          <w:tcPr>
            <w:tcW w:w="5387" w:type="dxa"/>
            <w:tcBorders>
              <w:top w:val="nil"/>
              <w:left w:val="nil"/>
              <w:bottom w:val="nil"/>
              <w:right w:val="nil"/>
            </w:tcBorders>
          </w:tcPr>
          <w:p w14:paraId="72A1423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ізольованих проводів перерізом до 185</w:t>
            </w:r>
          </w:p>
          <w:p w14:paraId="2F76DA8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мм2 у лотках</w:t>
            </w:r>
          </w:p>
        </w:tc>
        <w:tc>
          <w:tcPr>
            <w:tcW w:w="1418" w:type="dxa"/>
            <w:tcBorders>
              <w:top w:val="nil"/>
              <w:left w:val="single" w:sz="4" w:space="0" w:color="auto"/>
              <w:bottom w:val="nil"/>
              <w:right w:val="nil"/>
            </w:tcBorders>
          </w:tcPr>
          <w:p w14:paraId="7DAB3CA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42759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69A5C7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C5A2B4" w14:textId="77777777" w:rsidTr="0075570C">
        <w:trPr>
          <w:jc w:val="center"/>
        </w:trPr>
        <w:tc>
          <w:tcPr>
            <w:tcW w:w="567" w:type="dxa"/>
            <w:tcBorders>
              <w:top w:val="nil"/>
              <w:left w:val="single" w:sz="12" w:space="0" w:color="auto"/>
              <w:bottom w:val="nil"/>
              <w:right w:val="single" w:sz="4" w:space="0" w:color="auto"/>
            </w:tcBorders>
          </w:tcPr>
          <w:p w14:paraId="0171594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209</w:t>
            </w:r>
          </w:p>
        </w:tc>
        <w:tc>
          <w:tcPr>
            <w:tcW w:w="5387" w:type="dxa"/>
            <w:tcBorders>
              <w:top w:val="nil"/>
              <w:left w:val="nil"/>
              <w:bottom w:val="nil"/>
              <w:right w:val="nil"/>
            </w:tcBorders>
          </w:tcPr>
          <w:p w14:paraId="747B69C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ізольованих проводів перерізом до 120</w:t>
            </w:r>
          </w:p>
          <w:p w14:paraId="3D953DA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мм2 у лотках</w:t>
            </w:r>
          </w:p>
        </w:tc>
        <w:tc>
          <w:tcPr>
            <w:tcW w:w="1418" w:type="dxa"/>
            <w:tcBorders>
              <w:top w:val="nil"/>
              <w:left w:val="single" w:sz="4" w:space="0" w:color="auto"/>
              <w:bottom w:val="nil"/>
              <w:right w:val="nil"/>
            </w:tcBorders>
          </w:tcPr>
          <w:p w14:paraId="216BE1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2A95DB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767C6F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82CB724" w14:textId="77777777" w:rsidTr="0075570C">
        <w:trPr>
          <w:jc w:val="center"/>
        </w:trPr>
        <w:tc>
          <w:tcPr>
            <w:tcW w:w="567" w:type="dxa"/>
            <w:tcBorders>
              <w:top w:val="nil"/>
              <w:left w:val="single" w:sz="12" w:space="0" w:color="auto"/>
              <w:bottom w:val="nil"/>
              <w:right w:val="single" w:sz="4" w:space="0" w:color="auto"/>
            </w:tcBorders>
          </w:tcPr>
          <w:p w14:paraId="1EFF97F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210</w:t>
            </w:r>
          </w:p>
        </w:tc>
        <w:tc>
          <w:tcPr>
            <w:tcW w:w="5387" w:type="dxa"/>
            <w:tcBorders>
              <w:top w:val="nil"/>
              <w:left w:val="nil"/>
              <w:bottom w:val="nil"/>
              <w:right w:val="nil"/>
            </w:tcBorders>
          </w:tcPr>
          <w:p w14:paraId="4E7526D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ізольованих проводів перерізом до 70 мм2</w:t>
            </w:r>
          </w:p>
          <w:p w14:paraId="7F5FA63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 лотках</w:t>
            </w:r>
          </w:p>
        </w:tc>
        <w:tc>
          <w:tcPr>
            <w:tcW w:w="1418" w:type="dxa"/>
            <w:tcBorders>
              <w:top w:val="nil"/>
              <w:left w:val="single" w:sz="4" w:space="0" w:color="auto"/>
              <w:bottom w:val="nil"/>
              <w:right w:val="nil"/>
            </w:tcBorders>
          </w:tcPr>
          <w:p w14:paraId="1379BC2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0348C1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3AEE6F3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62556FF" w14:textId="77777777" w:rsidTr="0075570C">
        <w:trPr>
          <w:jc w:val="center"/>
        </w:trPr>
        <w:tc>
          <w:tcPr>
            <w:tcW w:w="567" w:type="dxa"/>
            <w:tcBorders>
              <w:top w:val="nil"/>
              <w:left w:val="single" w:sz="12" w:space="0" w:color="auto"/>
              <w:bottom w:val="nil"/>
              <w:right w:val="single" w:sz="4" w:space="0" w:color="auto"/>
            </w:tcBorders>
          </w:tcPr>
          <w:p w14:paraId="167AC21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211</w:t>
            </w:r>
          </w:p>
        </w:tc>
        <w:tc>
          <w:tcPr>
            <w:tcW w:w="5387" w:type="dxa"/>
            <w:tcBorders>
              <w:top w:val="nil"/>
              <w:left w:val="nil"/>
              <w:bottom w:val="nil"/>
              <w:right w:val="nil"/>
            </w:tcBorders>
          </w:tcPr>
          <w:p w14:paraId="7E748FF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Затягування у прокладені труби або металеві рукави</w:t>
            </w:r>
          </w:p>
          <w:p w14:paraId="58C31B7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кожного наступного проводу одножильного або</w:t>
            </w:r>
          </w:p>
          <w:p w14:paraId="50019B7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багатожильного у загальному обплетенні сумарним</w:t>
            </w:r>
          </w:p>
          <w:p w14:paraId="68B5178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перерізом до 6 мм2</w:t>
            </w:r>
          </w:p>
        </w:tc>
        <w:tc>
          <w:tcPr>
            <w:tcW w:w="1418" w:type="dxa"/>
            <w:tcBorders>
              <w:top w:val="nil"/>
              <w:left w:val="single" w:sz="4" w:space="0" w:color="auto"/>
              <w:bottom w:val="nil"/>
              <w:right w:val="nil"/>
            </w:tcBorders>
          </w:tcPr>
          <w:p w14:paraId="0653F8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E63916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CCF420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32437B" w14:textId="77777777" w:rsidTr="0075570C">
        <w:trPr>
          <w:jc w:val="center"/>
        </w:trPr>
        <w:tc>
          <w:tcPr>
            <w:tcW w:w="567" w:type="dxa"/>
            <w:tcBorders>
              <w:top w:val="nil"/>
              <w:left w:val="single" w:sz="12" w:space="0" w:color="auto"/>
              <w:bottom w:val="nil"/>
              <w:right w:val="single" w:sz="4" w:space="0" w:color="auto"/>
            </w:tcBorders>
          </w:tcPr>
          <w:p w14:paraId="0187348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212</w:t>
            </w:r>
          </w:p>
        </w:tc>
        <w:tc>
          <w:tcPr>
            <w:tcW w:w="5387" w:type="dxa"/>
            <w:tcBorders>
              <w:top w:val="nil"/>
              <w:left w:val="nil"/>
              <w:bottom w:val="nil"/>
              <w:right w:val="nil"/>
            </w:tcBorders>
          </w:tcPr>
          <w:p w14:paraId="3AF7DCB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Затягування у прокладені труби або металеві рукави</w:t>
            </w:r>
          </w:p>
          <w:p w14:paraId="51DC1E7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проводу першого одножильного або багатожильного у</w:t>
            </w:r>
          </w:p>
          <w:p w14:paraId="048AB94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14:paraId="58F32CD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0C0F9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1200</w:t>
            </w:r>
          </w:p>
        </w:tc>
        <w:tc>
          <w:tcPr>
            <w:tcW w:w="1418" w:type="dxa"/>
            <w:tcBorders>
              <w:top w:val="nil"/>
              <w:left w:val="single" w:sz="4" w:space="0" w:color="auto"/>
              <w:bottom w:val="nil"/>
              <w:right w:val="single" w:sz="12" w:space="0" w:color="auto"/>
            </w:tcBorders>
            <w:vAlign w:val="center"/>
          </w:tcPr>
          <w:p w14:paraId="5DBF0B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351A222" w14:textId="77777777" w:rsidTr="0075570C">
        <w:trPr>
          <w:jc w:val="center"/>
        </w:trPr>
        <w:tc>
          <w:tcPr>
            <w:tcW w:w="567" w:type="dxa"/>
            <w:tcBorders>
              <w:top w:val="nil"/>
              <w:left w:val="single" w:sz="12" w:space="0" w:color="auto"/>
              <w:bottom w:val="nil"/>
              <w:right w:val="single" w:sz="4" w:space="0" w:color="auto"/>
            </w:tcBorders>
          </w:tcPr>
          <w:p w14:paraId="745375C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213</w:t>
            </w:r>
          </w:p>
        </w:tc>
        <w:tc>
          <w:tcPr>
            <w:tcW w:w="5387" w:type="dxa"/>
            <w:tcBorders>
              <w:top w:val="nil"/>
              <w:left w:val="nil"/>
              <w:bottom w:val="nil"/>
              <w:right w:val="nil"/>
            </w:tcBorders>
          </w:tcPr>
          <w:p w14:paraId="40DA916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Затягування у прокладені труби або металеві рукави</w:t>
            </w:r>
          </w:p>
          <w:p w14:paraId="1C08561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проводу першого одножильного або багатожильного у</w:t>
            </w:r>
          </w:p>
          <w:p w14:paraId="06DA682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14:paraId="03DA467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7CDC95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780</w:t>
            </w:r>
          </w:p>
        </w:tc>
        <w:tc>
          <w:tcPr>
            <w:tcW w:w="1418" w:type="dxa"/>
            <w:tcBorders>
              <w:top w:val="nil"/>
              <w:left w:val="single" w:sz="4" w:space="0" w:color="auto"/>
              <w:bottom w:val="nil"/>
              <w:right w:val="single" w:sz="12" w:space="0" w:color="auto"/>
            </w:tcBorders>
            <w:vAlign w:val="center"/>
          </w:tcPr>
          <w:p w14:paraId="5CB33DA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B1D9093" w14:textId="77777777" w:rsidTr="0075570C">
        <w:trPr>
          <w:jc w:val="center"/>
        </w:trPr>
        <w:tc>
          <w:tcPr>
            <w:tcW w:w="567" w:type="dxa"/>
            <w:tcBorders>
              <w:top w:val="nil"/>
              <w:left w:val="single" w:sz="12" w:space="0" w:color="auto"/>
              <w:bottom w:val="nil"/>
              <w:right w:val="single" w:sz="4" w:space="0" w:color="auto"/>
            </w:tcBorders>
            <w:vAlign w:val="center"/>
          </w:tcPr>
          <w:p w14:paraId="4DC5EA7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C0913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7.  Заземлення</w:t>
            </w:r>
          </w:p>
        </w:tc>
        <w:tc>
          <w:tcPr>
            <w:tcW w:w="1418" w:type="dxa"/>
            <w:tcBorders>
              <w:top w:val="nil"/>
              <w:left w:val="single" w:sz="4" w:space="0" w:color="auto"/>
              <w:bottom w:val="nil"/>
              <w:right w:val="single" w:sz="4" w:space="0" w:color="auto"/>
            </w:tcBorders>
            <w:vAlign w:val="center"/>
          </w:tcPr>
          <w:p w14:paraId="4290282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62127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06B9AC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313D9D" w14:textId="77777777" w:rsidTr="0075570C">
        <w:trPr>
          <w:jc w:val="center"/>
        </w:trPr>
        <w:tc>
          <w:tcPr>
            <w:tcW w:w="567" w:type="dxa"/>
            <w:tcBorders>
              <w:top w:val="nil"/>
              <w:left w:val="single" w:sz="12" w:space="0" w:color="auto"/>
              <w:bottom w:val="nil"/>
              <w:right w:val="single" w:sz="4" w:space="0" w:color="auto"/>
            </w:tcBorders>
            <w:vAlign w:val="center"/>
          </w:tcPr>
          <w:p w14:paraId="5840076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69F15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5D2D9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A9D0A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B7046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2815611D"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2B3B2B19"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73B6E6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E07293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3C57EA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A9955D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77EEC4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0DB3DA9E" w14:textId="77777777" w:rsidTr="0075570C">
        <w:trPr>
          <w:jc w:val="center"/>
        </w:trPr>
        <w:tc>
          <w:tcPr>
            <w:tcW w:w="567" w:type="dxa"/>
            <w:tcBorders>
              <w:top w:val="nil"/>
              <w:left w:val="single" w:sz="12" w:space="0" w:color="auto"/>
              <w:bottom w:val="nil"/>
              <w:right w:val="single" w:sz="4" w:space="0" w:color="auto"/>
            </w:tcBorders>
          </w:tcPr>
          <w:p w14:paraId="17F1269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214</w:t>
            </w:r>
          </w:p>
        </w:tc>
        <w:tc>
          <w:tcPr>
            <w:tcW w:w="5387" w:type="dxa"/>
            <w:tcBorders>
              <w:top w:val="nil"/>
              <w:left w:val="nil"/>
              <w:bottom w:val="nil"/>
              <w:right w:val="nil"/>
            </w:tcBorders>
          </w:tcPr>
          <w:p w14:paraId="1963284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Розробка ґрунту вручну в траншеях глибиною до 2 м без</w:t>
            </w:r>
          </w:p>
          <w:p w14:paraId="0C0D246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кріплень з укосами, група ґрунтів 2</w:t>
            </w:r>
          </w:p>
        </w:tc>
        <w:tc>
          <w:tcPr>
            <w:tcW w:w="1418" w:type="dxa"/>
            <w:tcBorders>
              <w:top w:val="nil"/>
              <w:left w:val="single" w:sz="4" w:space="0" w:color="auto"/>
              <w:bottom w:val="nil"/>
              <w:right w:val="nil"/>
            </w:tcBorders>
          </w:tcPr>
          <w:p w14:paraId="6F3B545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220942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21,6</w:t>
            </w:r>
          </w:p>
        </w:tc>
        <w:tc>
          <w:tcPr>
            <w:tcW w:w="1418" w:type="dxa"/>
            <w:tcBorders>
              <w:top w:val="nil"/>
              <w:left w:val="single" w:sz="4" w:space="0" w:color="auto"/>
              <w:bottom w:val="nil"/>
              <w:right w:val="single" w:sz="12" w:space="0" w:color="auto"/>
            </w:tcBorders>
            <w:vAlign w:val="center"/>
          </w:tcPr>
          <w:p w14:paraId="46DFAB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2C9D729" w14:textId="77777777" w:rsidTr="0075570C">
        <w:trPr>
          <w:jc w:val="center"/>
        </w:trPr>
        <w:tc>
          <w:tcPr>
            <w:tcW w:w="567" w:type="dxa"/>
            <w:tcBorders>
              <w:top w:val="nil"/>
              <w:left w:val="single" w:sz="12" w:space="0" w:color="auto"/>
              <w:bottom w:val="nil"/>
              <w:right w:val="single" w:sz="4" w:space="0" w:color="auto"/>
            </w:tcBorders>
          </w:tcPr>
          <w:p w14:paraId="47D68E8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215</w:t>
            </w:r>
          </w:p>
        </w:tc>
        <w:tc>
          <w:tcPr>
            <w:tcW w:w="5387" w:type="dxa"/>
            <w:tcBorders>
              <w:top w:val="nil"/>
              <w:left w:val="nil"/>
              <w:bottom w:val="nil"/>
              <w:right w:val="nil"/>
            </w:tcBorders>
          </w:tcPr>
          <w:p w14:paraId="0D26B48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Засипка вручну траншей, пазух котлованів і ям, група</w:t>
            </w:r>
          </w:p>
          <w:p w14:paraId="20E9411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ґрунтів 1</w:t>
            </w:r>
          </w:p>
        </w:tc>
        <w:tc>
          <w:tcPr>
            <w:tcW w:w="1418" w:type="dxa"/>
            <w:tcBorders>
              <w:top w:val="nil"/>
              <w:left w:val="single" w:sz="4" w:space="0" w:color="auto"/>
              <w:bottom w:val="nil"/>
              <w:right w:val="nil"/>
            </w:tcBorders>
          </w:tcPr>
          <w:p w14:paraId="2F72EE3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7298C2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21,6</w:t>
            </w:r>
          </w:p>
        </w:tc>
        <w:tc>
          <w:tcPr>
            <w:tcW w:w="1418" w:type="dxa"/>
            <w:tcBorders>
              <w:top w:val="nil"/>
              <w:left w:val="single" w:sz="4" w:space="0" w:color="auto"/>
              <w:bottom w:val="nil"/>
              <w:right w:val="single" w:sz="12" w:space="0" w:color="auto"/>
            </w:tcBorders>
            <w:vAlign w:val="center"/>
          </w:tcPr>
          <w:p w14:paraId="3FF345C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D0C3791" w14:textId="77777777" w:rsidTr="0075570C">
        <w:trPr>
          <w:jc w:val="center"/>
        </w:trPr>
        <w:tc>
          <w:tcPr>
            <w:tcW w:w="567" w:type="dxa"/>
            <w:tcBorders>
              <w:top w:val="nil"/>
              <w:left w:val="single" w:sz="12" w:space="0" w:color="auto"/>
              <w:bottom w:val="nil"/>
              <w:right w:val="single" w:sz="4" w:space="0" w:color="auto"/>
            </w:tcBorders>
          </w:tcPr>
          <w:p w14:paraId="44502C3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216</w:t>
            </w:r>
          </w:p>
        </w:tc>
        <w:tc>
          <w:tcPr>
            <w:tcW w:w="5387" w:type="dxa"/>
            <w:tcBorders>
              <w:top w:val="nil"/>
              <w:left w:val="nil"/>
              <w:bottom w:val="nil"/>
              <w:right w:val="nil"/>
            </w:tcBorders>
          </w:tcPr>
          <w:p w14:paraId="52BE132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Заземлювач вертикальний з кутової сталі розміром</w:t>
            </w:r>
          </w:p>
          <w:p w14:paraId="60F2783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63х63х6 мм</w:t>
            </w:r>
          </w:p>
        </w:tc>
        <w:tc>
          <w:tcPr>
            <w:tcW w:w="1418" w:type="dxa"/>
            <w:tcBorders>
              <w:top w:val="nil"/>
              <w:left w:val="single" w:sz="4" w:space="0" w:color="auto"/>
              <w:bottom w:val="nil"/>
              <w:right w:val="nil"/>
            </w:tcBorders>
          </w:tcPr>
          <w:p w14:paraId="50FAD22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15C61B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01E14A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54D3DB0" w14:textId="77777777" w:rsidTr="0075570C">
        <w:trPr>
          <w:jc w:val="center"/>
        </w:trPr>
        <w:tc>
          <w:tcPr>
            <w:tcW w:w="567" w:type="dxa"/>
            <w:tcBorders>
              <w:top w:val="nil"/>
              <w:left w:val="single" w:sz="12" w:space="0" w:color="auto"/>
              <w:bottom w:val="nil"/>
              <w:right w:val="single" w:sz="4" w:space="0" w:color="auto"/>
            </w:tcBorders>
          </w:tcPr>
          <w:p w14:paraId="08BCA62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217</w:t>
            </w:r>
          </w:p>
        </w:tc>
        <w:tc>
          <w:tcPr>
            <w:tcW w:w="5387" w:type="dxa"/>
            <w:tcBorders>
              <w:top w:val="nil"/>
              <w:left w:val="nil"/>
              <w:bottom w:val="nil"/>
              <w:right w:val="nil"/>
            </w:tcBorders>
          </w:tcPr>
          <w:p w14:paraId="483EA5A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Заземлювач горизонтальний у траншеї зі сталі штабової,</w:t>
            </w:r>
          </w:p>
          <w:p w14:paraId="26657A5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переріз 160 мм2</w:t>
            </w:r>
          </w:p>
        </w:tc>
        <w:tc>
          <w:tcPr>
            <w:tcW w:w="1418" w:type="dxa"/>
            <w:tcBorders>
              <w:top w:val="nil"/>
              <w:left w:val="single" w:sz="4" w:space="0" w:color="auto"/>
              <w:bottom w:val="nil"/>
              <w:right w:val="nil"/>
            </w:tcBorders>
          </w:tcPr>
          <w:p w14:paraId="1E14304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78DF71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6C4D875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0BCC25D" w14:textId="77777777" w:rsidTr="0075570C">
        <w:trPr>
          <w:jc w:val="center"/>
        </w:trPr>
        <w:tc>
          <w:tcPr>
            <w:tcW w:w="567" w:type="dxa"/>
            <w:tcBorders>
              <w:top w:val="nil"/>
              <w:left w:val="single" w:sz="12" w:space="0" w:color="auto"/>
              <w:bottom w:val="nil"/>
              <w:right w:val="single" w:sz="4" w:space="0" w:color="auto"/>
            </w:tcBorders>
          </w:tcPr>
          <w:p w14:paraId="2F446E2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218</w:t>
            </w:r>
          </w:p>
        </w:tc>
        <w:tc>
          <w:tcPr>
            <w:tcW w:w="5387" w:type="dxa"/>
            <w:tcBorders>
              <w:top w:val="nil"/>
              <w:left w:val="nil"/>
              <w:bottom w:val="nil"/>
              <w:right w:val="nil"/>
            </w:tcBorders>
          </w:tcPr>
          <w:p w14:paraId="6F432A6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Заземлювач горизонтальний у траншеї зі сталі штабової,</w:t>
            </w:r>
          </w:p>
          <w:p w14:paraId="7EBDC55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переріз 160 мм2</w:t>
            </w:r>
          </w:p>
        </w:tc>
        <w:tc>
          <w:tcPr>
            <w:tcW w:w="1418" w:type="dxa"/>
            <w:tcBorders>
              <w:top w:val="nil"/>
              <w:left w:val="single" w:sz="4" w:space="0" w:color="auto"/>
              <w:bottom w:val="nil"/>
              <w:right w:val="nil"/>
            </w:tcBorders>
          </w:tcPr>
          <w:p w14:paraId="5149AA5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218F44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25FD00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505117A" w14:textId="77777777" w:rsidTr="0075570C">
        <w:trPr>
          <w:jc w:val="center"/>
        </w:trPr>
        <w:tc>
          <w:tcPr>
            <w:tcW w:w="567" w:type="dxa"/>
            <w:tcBorders>
              <w:top w:val="nil"/>
              <w:left w:val="single" w:sz="12" w:space="0" w:color="auto"/>
              <w:bottom w:val="nil"/>
              <w:right w:val="single" w:sz="4" w:space="0" w:color="auto"/>
            </w:tcBorders>
          </w:tcPr>
          <w:p w14:paraId="34791C2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219</w:t>
            </w:r>
          </w:p>
        </w:tc>
        <w:tc>
          <w:tcPr>
            <w:tcW w:w="5387" w:type="dxa"/>
            <w:tcBorders>
              <w:top w:val="nil"/>
              <w:left w:val="nil"/>
              <w:bottom w:val="nil"/>
              <w:right w:val="nil"/>
            </w:tcBorders>
          </w:tcPr>
          <w:p w14:paraId="253946F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Провідник заземлюючий відкрито по будівельних</w:t>
            </w:r>
          </w:p>
          <w:p w14:paraId="2163C91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основах зі штабової сталі перерізом 160 мм2</w:t>
            </w:r>
          </w:p>
        </w:tc>
        <w:tc>
          <w:tcPr>
            <w:tcW w:w="1418" w:type="dxa"/>
            <w:tcBorders>
              <w:top w:val="nil"/>
              <w:left w:val="single" w:sz="4" w:space="0" w:color="auto"/>
              <w:bottom w:val="nil"/>
              <w:right w:val="nil"/>
            </w:tcBorders>
          </w:tcPr>
          <w:p w14:paraId="0C2772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06E88D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0B85547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BD7804B" w14:textId="77777777" w:rsidTr="0075570C">
        <w:trPr>
          <w:jc w:val="center"/>
        </w:trPr>
        <w:tc>
          <w:tcPr>
            <w:tcW w:w="567" w:type="dxa"/>
            <w:tcBorders>
              <w:top w:val="nil"/>
              <w:left w:val="single" w:sz="12" w:space="0" w:color="auto"/>
              <w:bottom w:val="nil"/>
              <w:right w:val="single" w:sz="4" w:space="0" w:color="auto"/>
            </w:tcBorders>
          </w:tcPr>
          <w:p w14:paraId="7E7C1F0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220</w:t>
            </w:r>
          </w:p>
        </w:tc>
        <w:tc>
          <w:tcPr>
            <w:tcW w:w="5387" w:type="dxa"/>
            <w:tcBorders>
              <w:top w:val="nil"/>
              <w:left w:val="nil"/>
              <w:bottom w:val="nil"/>
              <w:right w:val="nil"/>
            </w:tcBorders>
          </w:tcPr>
          <w:p w14:paraId="7AC03C9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Свердлення отворів в цегляних стінах, товщина стін 0,5</w:t>
            </w:r>
          </w:p>
          <w:p w14:paraId="3BE16B4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цеглини, діаметр отвору до 20 мм</w:t>
            </w:r>
          </w:p>
        </w:tc>
        <w:tc>
          <w:tcPr>
            <w:tcW w:w="1418" w:type="dxa"/>
            <w:tcBorders>
              <w:top w:val="nil"/>
              <w:left w:val="single" w:sz="4" w:space="0" w:color="auto"/>
              <w:bottom w:val="nil"/>
              <w:right w:val="nil"/>
            </w:tcBorders>
          </w:tcPr>
          <w:p w14:paraId="51DCAD4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9F1332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543F9E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791B751" w14:textId="77777777" w:rsidTr="0075570C">
        <w:trPr>
          <w:jc w:val="center"/>
        </w:trPr>
        <w:tc>
          <w:tcPr>
            <w:tcW w:w="567" w:type="dxa"/>
            <w:tcBorders>
              <w:top w:val="nil"/>
              <w:left w:val="single" w:sz="12" w:space="0" w:color="auto"/>
              <w:bottom w:val="nil"/>
              <w:right w:val="single" w:sz="4" w:space="0" w:color="auto"/>
            </w:tcBorders>
          </w:tcPr>
          <w:p w14:paraId="0561818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221</w:t>
            </w:r>
          </w:p>
        </w:tc>
        <w:tc>
          <w:tcPr>
            <w:tcW w:w="5387" w:type="dxa"/>
            <w:tcBorders>
              <w:top w:val="nil"/>
              <w:left w:val="nil"/>
              <w:bottom w:val="nil"/>
              <w:right w:val="nil"/>
            </w:tcBorders>
          </w:tcPr>
          <w:p w14:paraId="08B21DE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14:paraId="34324AA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86624A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198376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3692FE6" w14:textId="77777777" w:rsidTr="0075570C">
        <w:trPr>
          <w:jc w:val="center"/>
        </w:trPr>
        <w:tc>
          <w:tcPr>
            <w:tcW w:w="567" w:type="dxa"/>
            <w:tcBorders>
              <w:top w:val="nil"/>
              <w:left w:val="single" w:sz="12" w:space="0" w:color="auto"/>
              <w:bottom w:val="nil"/>
              <w:right w:val="single" w:sz="4" w:space="0" w:color="auto"/>
            </w:tcBorders>
          </w:tcPr>
          <w:p w14:paraId="0C327CE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222</w:t>
            </w:r>
          </w:p>
        </w:tc>
        <w:tc>
          <w:tcPr>
            <w:tcW w:w="5387" w:type="dxa"/>
            <w:tcBorders>
              <w:top w:val="nil"/>
              <w:left w:val="nil"/>
              <w:bottom w:val="nil"/>
              <w:right w:val="nil"/>
            </w:tcBorders>
          </w:tcPr>
          <w:p w14:paraId="07EED25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14:paraId="7008D37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A6218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960033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20565CE" w14:textId="77777777" w:rsidTr="0075570C">
        <w:trPr>
          <w:jc w:val="center"/>
        </w:trPr>
        <w:tc>
          <w:tcPr>
            <w:tcW w:w="567" w:type="dxa"/>
            <w:tcBorders>
              <w:top w:val="nil"/>
              <w:left w:val="single" w:sz="12" w:space="0" w:color="auto"/>
              <w:bottom w:val="nil"/>
              <w:right w:val="single" w:sz="4" w:space="0" w:color="auto"/>
            </w:tcBorders>
          </w:tcPr>
          <w:p w14:paraId="355F643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223</w:t>
            </w:r>
          </w:p>
        </w:tc>
        <w:tc>
          <w:tcPr>
            <w:tcW w:w="5387" w:type="dxa"/>
            <w:tcBorders>
              <w:top w:val="nil"/>
              <w:left w:val="nil"/>
              <w:bottom w:val="nil"/>
              <w:right w:val="nil"/>
            </w:tcBorders>
          </w:tcPr>
          <w:p w14:paraId="279588A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поліетиленових труб для електропроводки</w:t>
            </w:r>
          </w:p>
          <w:p w14:paraId="2EA71D6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до 25 мм, укладених по основі підлоги</w:t>
            </w:r>
          </w:p>
        </w:tc>
        <w:tc>
          <w:tcPr>
            <w:tcW w:w="1418" w:type="dxa"/>
            <w:tcBorders>
              <w:top w:val="nil"/>
              <w:left w:val="single" w:sz="4" w:space="0" w:color="auto"/>
              <w:bottom w:val="nil"/>
              <w:right w:val="nil"/>
            </w:tcBorders>
          </w:tcPr>
          <w:p w14:paraId="5C1F792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E78396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1,7</w:t>
            </w:r>
          </w:p>
        </w:tc>
        <w:tc>
          <w:tcPr>
            <w:tcW w:w="1418" w:type="dxa"/>
            <w:tcBorders>
              <w:top w:val="nil"/>
              <w:left w:val="single" w:sz="4" w:space="0" w:color="auto"/>
              <w:bottom w:val="nil"/>
              <w:right w:val="single" w:sz="12" w:space="0" w:color="auto"/>
            </w:tcBorders>
            <w:vAlign w:val="center"/>
          </w:tcPr>
          <w:p w14:paraId="253F8CB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7E5F12D" w14:textId="77777777" w:rsidTr="0075570C">
        <w:trPr>
          <w:jc w:val="center"/>
        </w:trPr>
        <w:tc>
          <w:tcPr>
            <w:tcW w:w="567" w:type="dxa"/>
            <w:tcBorders>
              <w:top w:val="nil"/>
              <w:left w:val="single" w:sz="12" w:space="0" w:color="auto"/>
              <w:bottom w:val="nil"/>
              <w:right w:val="single" w:sz="4" w:space="0" w:color="auto"/>
            </w:tcBorders>
          </w:tcPr>
          <w:p w14:paraId="741F3AD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224</w:t>
            </w:r>
          </w:p>
        </w:tc>
        <w:tc>
          <w:tcPr>
            <w:tcW w:w="5387" w:type="dxa"/>
            <w:tcBorders>
              <w:top w:val="nil"/>
              <w:left w:val="nil"/>
              <w:bottom w:val="nil"/>
              <w:right w:val="nil"/>
            </w:tcBorders>
          </w:tcPr>
          <w:p w14:paraId="6D21545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Провідник заземлюючий відкрито по будівельних</w:t>
            </w:r>
          </w:p>
          <w:p w14:paraId="32ADB91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основах з круглої сталі діаметром 16 мм</w:t>
            </w:r>
          </w:p>
        </w:tc>
        <w:tc>
          <w:tcPr>
            <w:tcW w:w="1418" w:type="dxa"/>
            <w:tcBorders>
              <w:top w:val="nil"/>
              <w:left w:val="single" w:sz="4" w:space="0" w:color="auto"/>
              <w:bottom w:val="nil"/>
              <w:right w:val="nil"/>
            </w:tcBorders>
          </w:tcPr>
          <w:p w14:paraId="4DA3853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539AC1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608B37B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3671DA8" w14:textId="77777777" w:rsidTr="0075570C">
        <w:trPr>
          <w:jc w:val="center"/>
        </w:trPr>
        <w:tc>
          <w:tcPr>
            <w:tcW w:w="567" w:type="dxa"/>
            <w:tcBorders>
              <w:top w:val="nil"/>
              <w:left w:val="single" w:sz="12" w:space="0" w:color="auto"/>
              <w:bottom w:val="nil"/>
              <w:right w:val="single" w:sz="4" w:space="0" w:color="auto"/>
            </w:tcBorders>
            <w:vAlign w:val="center"/>
          </w:tcPr>
          <w:p w14:paraId="2B6228E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C92DA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8. Демонтаж</w:t>
            </w:r>
          </w:p>
        </w:tc>
        <w:tc>
          <w:tcPr>
            <w:tcW w:w="1418" w:type="dxa"/>
            <w:tcBorders>
              <w:top w:val="nil"/>
              <w:left w:val="single" w:sz="4" w:space="0" w:color="auto"/>
              <w:bottom w:val="nil"/>
              <w:right w:val="single" w:sz="4" w:space="0" w:color="auto"/>
            </w:tcBorders>
            <w:vAlign w:val="center"/>
          </w:tcPr>
          <w:p w14:paraId="13E8DE1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9D1FC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D7EB3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1D0AF4" w14:textId="77777777" w:rsidTr="0075570C">
        <w:trPr>
          <w:jc w:val="center"/>
        </w:trPr>
        <w:tc>
          <w:tcPr>
            <w:tcW w:w="567" w:type="dxa"/>
            <w:tcBorders>
              <w:top w:val="nil"/>
              <w:left w:val="single" w:sz="12" w:space="0" w:color="auto"/>
              <w:bottom w:val="nil"/>
              <w:right w:val="single" w:sz="4" w:space="0" w:color="auto"/>
            </w:tcBorders>
            <w:vAlign w:val="center"/>
          </w:tcPr>
          <w:p w14:paraId="45E981D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27A7D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5FCC6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31AD0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C82AC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4211540" w14:textId="77777777" w:rsidTr="0075570C">
        <w:trPr>
          <w:jc w:val="center"/>
        </w:trPr>
        <w:tc>
          <w:tcPr>
            <w:tcW w:w="567" w:type="dxa"/>
            <w:tcBorders>
              <w:top w:val="nil"/>
              <w:left w:val="single" w:sz="12" w:space="0" w:color="auto"/>
              <w:bottom w:val="nil"/>
              <w:right w:val="single" w:sz="4" w:space="0" w:color="auto"/>
            </w:tcBorders>
          </w:tcPr>
          <w:p w14:paraId="4F39E82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225</w:t>
            </w:r>
          </w:p>
        </w:tc>
        <w:tc>
          <w:tcPr>
            <w:tcW w:w="5387" w:type="dxa"/>
            <w:tcBorders>
              <w:top w:val="nil"/>
              <w:left w:val="nil"/>
              <w:bottom w:val="nil"/>
              <w:right w:val="nil"/>
            </w:tcBorders>
          </w:tcPr>
          <w:p w14:paraId="7B8B7B1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30FD8B7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9DC9FA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98</w:t>
            </w:r>
          </w:p>
        </w:tc>
        <w:tc>
          <w:tcPr>
            <w:tcW w:w="1418" w:type="dxa"/>
            <w:tcBorders>
              <w:top w:val="nil"/>
              <w:left w:val="single" w:sz="4" w:space="0" w:color="auto"/>
              <w:bottom w:val="nil"/>
              <w:right w:val="single" w:sz="12" w:space="0" w:color="auto"/>
            </w:tcBorders>
            <w:vAlign w:val="center"/>
          </w:tcPr>
          <w:p w14:paraId="6FE5F62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72700E" w14:textId="77777777" w:rsidTr="0075570C">
        <w:trPr>
          <w:jc w:val="center"/>
        </w:trPr>
        <w:tc>
          <w:tcPr>
            <w:tcW w:w="567" w:type="dxa"/>
            <w:tcBorders>
              <w:top w:val="nil"/>
              <w:left w:val="single" w:sz="12" w:space="0" w:color="auto"/>
              <w:bottom w:val="nil"/>
              <w:right w:val="single" w:sz="4" w:space="0" w:color="auto"/>
            </w:tcBorders>
          </w:tcPr>
          <w:p w14:paraId="6439256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226</w:t>
            </w:r>
          </w:p>
        </w:tc>
        <w:tc>
          <w:tcPr>
            <w:tcW w:w="5387" w:type="dxa"/>
            <w:tcBorders>
              <w:top w:val="nil"/>
              <w:left w:val="nil"/>
              <w:bottom w:val="nil"/>
              <w:right w:val="nil"/>
            </w:tcBorders>
          </w:tcPr>
          <w:p w14:paraId="7F5D6CA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3E1E73B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14A627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239</w:t>
            </w:r>
          </w:p>
        </w:tc>
        <w:tc>
          <w:tcPr>
            <w:tcW w:w="1418" w:type="dxa"/>
            <w:tcBorders>
              <w:top w:val="nil"/>
              <w:left w:val="single" w:sz="4" w:space="0" w:color="auto"/>
              <w:bottom w:val="nil"/>
              <w:right w:val="single" w:sz="12" w:space="0" w:color="auto"/>
            </w:tcBorders>
            <w:vAlign w:val="center"/>
          </w:tcPr>
          <w:p w14:paraId="0DAF418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980F55" w14:textId="77777777" w:rsidTr="0075570C">
        <w:trPr>
          <w:jc w:val="center"/>
        </w:trPr>
        <w:tc>
          <w:tcPr>
            <w:tcW w:w="567" w:type="dxa"/>
            <w:tcBorders>
              <w:top w:val="nil"/>
              <w:left w:val="single" w:sz="12" w:space="0" w:color="auto"/>
              <w:bottom w:val="nil"/>
              <w:right w:val="single" w:sz="4" w:space="0" w:color="auto"/>
            </w:tcBorders>
          </w:tcPr>
          <w:p w14:paraId="1C41748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227</w:t>
            </w:r>
          </w:p>
        </w:tc>
        <w:tc>
          <w:tcPr>
            <w:tcW w:w="5387" w:type="dxa"/>
            <w:tcBorders>
              <w:top w:val="nil"/>
              <w:left w:val="nil"/>
              <w:bottom w:val="nil"/>
              <w:right w:val="nil"/>
            </w:tcBorders>
          </w:tcPr>
          <w:p w14:paraId="1620DF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Демонтаж групових щитків</w:t>
            </w:r>
          </w:p>
        </w:tc>
        <w:tc>
          <w:tcPr>
            <w:tcW w:w="1418" w:type="dxa"/>
            <w:tcBorders>
              <w:top w:val="nil"/>
              <w:left w:val="single" w:sz="4" w:space="0" w:color="auto"/>
              <w:bottom w:val="nil"/>
              <w:right w:val="nil"/>
            </w:tcBorders>
          </w:tcPr>
          <w:p w14:paraId="063767A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8FA4B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FAEEBC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4EBC738" w14:textId="77777777" w:rsidTr="0075570C">
        <w:trPr>
          <w:jc w:val="center"/>
        </w:trPr>
        <w:tc>
          <w:tcPr>
            <w:tcW w:w="567" w:type="dxa"/>
            <w:tcBorders>
              <w:top w:val="nil"/>
              <w:left w:val="single" w:sz="12" w:space="0" w:color="auto"/>
              <w:bottom w:val="nil"/>
              <w:right w:val="single" w:sz="4" w:space="0" w:color="auto"/>
            </w:tcBorders>
          </w:tcPr>
          <w:p w14:paraId="2890E1C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228</w:t>
            </w:r>
          </w:p>
        </w:tc>
        <w:tc>
          <w:tcPr>
            <w:tcW w:w="5387" w:type="dxa"/>
            <w:tcBorders>
              <w:top w:val="nil"/>
              <w:left w:val="nil"/>
              <w:bottom w:val="nil"/>
              <w:right w:val="nil"/>
            </w:tcBorders>
          </w:tcPr>
          <w:p w14:paraId="59328E7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038F8EA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55F301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0,00186</w:t>
            </w:r>
          </w:p>
        </w:tc>
        <w:tc>
          <w:tcPr>
            <w:tcW w:w="1418" w:type="dxa"/>
            <w:tcBorders>
              <w:top w:val="nil"/>
              <w:left w:val="single" w:sz="4" w:space="0" w:color="auto"/>
              <w:bottom w:val="nil"/>
              <w:right w:val="single" w:sz="12" w:space="0" w:color="auto"/>
            </w:tcBorders>
            <w:vAlign w:val="center"/>
          </w:tcPr>
          <w:p w14:paraId="1FC5DE3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4BBA8A0" w14:textId="77777777" w:rsidTr="0075570C">
        <w:trPr>
          <w:jc w:val="center"/>
        </w:trPr>
        <w:tc>
          <w:tcPr>
            <w:tcW w:w="567" w:type="dxa"/>
            <w:tcBorders>
              <w:top w:val="nil"/>
              <w:left w:val="single" w:sz="12" w:space="0" w:color="auto"/>
              <w:bottom w:val="nil"/>
              <w:right w:val="single" w:sz="4" w:space="0" w:color="auto"/>
            </w:tcBorders>
          </w:tcPr>
          <w:p w14:paraId="644668E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229</w:t>
            </w:r>
          </w:p>
        </w:tc>
        <w:tc>
          <w:tcPr>
            <w:tcW w:w="5387" w:type="dxa"/>
            <w:tcBorders>
              <w:top w:val="nil"/>
              <w:left w:val="nil"/>
              <w:bottom w:val="nil"/>
              <w:right w:val="nil"/>
            </w:tcBorders>
          </w:tcPr>
          <w:p w14:paraId="7C32B97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4102AEE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EFC9A4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0,00186</w:t>
            </w:r>
          </w:p>
        </w:tc>
        <w:tc>
          <w:tcPr>
            <w:tcW w:w="1418" w:type="dxa"/>
            <w:tcBorders>
              <w:top w:val="nil"/>
              <w:left w:val="single" w:sz="4" w:space="0" w:color="auto"/>
              <w:bottom w:val="nil"/>
              <w:right w:val="single" w:sz="12" w:space="0" w:color="auto"/>
            </w:tcBorders>
            <w:vAlign w:val="center"/>
          </w:tcPr>
          <w:p w14:paraId="5BB75EC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5AB37DE" w14:textId="77777777" w:rsidTr="0075570C">
        <w:trPr>
          <w:jc w:val="center"/>
        </w:trPr>
        <w:tc>
          <w:tcPr>
            <w:tcW w:w="567" w:type="dxa"/>
            <w:tcBorders>
              <w:top w:val="nil"/>
              <w:left w:val="single" w:sz="12" w:space="0" w:color="auto"/>
              <w:bottom w:val="nil"/>
              <w:right w:val="single" w:sz="4" w:space="0" w:color="auto"/>
            </w:tcBorders>
            <w:vAlign w:val="center"/>
          </w:tcPr>
          <w:p w14:paraId="4E40BBA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6C7C2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Локальний кошторис 02-01-06 на опалення,вентиляція</w:t>
            </w:r>
          </w:p>
        </w:tc>
        <w:tc>
          <w:tcPr>
            <w:tcW w:w="1418" w:type="dxa"/>
            <w:tcBorders>
              <w:top w:val="nil"/>
              <w:left w:val="single" w:sz="4" w:space="0" w:color="auto"/>
              <w:bottom w:val="nil"/>
              <w:right w:val="single" w:sz="4" w:space="0" w:color="auto"/>
            </w:tcBorders>
            <w:vAlign w:val="center"/>
          </w:tcPr>
          <w:p w14:paraId="70E355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64780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5DAC6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D7AF21F" w14:textId="77777777" w:rsidTr="0075570C">
        <w:trPr>
          <w:jc w:val="center"/>
        </w:trPr>
        <w:tc>
          <w:tcPr>
            <w:tcW w:w="567" w:type="dxa"/>
            <w:tcBorders>
              <w:top w:val="nil"/>
              <w:left w:val="single" w:sz="12" w:space="0" w:color="auto"/>
              <w:bottom w:val="nil"/>
              <w:right w:val="single" w:sz="4" w:space="0" w:color="auto"/>
            </w:tcBorders>
            <w:vAlign w:val="center"/>
          </w:tcPr>
          <w:p w14:paraId="548B1AA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78BA00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86774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9A665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55BE8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53BE271" w14:textId="77777777" w:rsidTr="0075570C">
        <w:trPr>
          <w:jc w:val="center"/>
        </w:trPr>
        <w:tc>
          <w:tcPr>
            <w:tcW w:w="567" w:type="dxa"/>
            <w:tcBorders>
              <w:top w:val="nil"/>
              <w:left w:val="single" w:sz="12" w:space="0" w:color="auto"/>
              <w:bottom w:val="nil"/>
              <w:right w:val="single" w:sz="4" w:space="0" w:color="auto"/>
            </w:tcBorders>
            <w:vAlign w:val="center"/>
          </w:tcPr>
          <w:p w14:paraId="00A7682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527DC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 xml:space="preserve">Роздiл 1. Опалення </w:t>
            </w:r>
          </w:p>
        </w:tc>
        <w:tc>
          <w:tcPr>
            <w:tcW w:w="1418" w:type="dxa"/>
            <w:tcBorders>
              <w:top w:val="nil"/>
              <w:left w:val="single" w:sz="4" w:space="0" w:color="auto"/>
              <w:bottom w:val="nil"/>
              <w:right w:val="single" w:sz="4" w:space="0" w:color="auto"/>
            </w:tcBorders>
            <w:vAlign w:val="center"/>
          </w:tcPr>
          <w:p w14:paraId="44B0E3B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1C91F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18DF5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7FA7148" w14:textId="77777777" w:rsidTr="0075570C">
        <w:trPr>
          <w:jc w:val="center"/>
        </w:trPr>
        <w:tc>
          <w:tcPr>
            <w:tcW w:w="567" w:type="dxa"/>
            <w:tcBorders>
              <w:top w:val="nil"/>
              <w:left w:val="single" w:sz="12" w:space="0" w:color="auto"/>
              <w:bottom w:val="nil"/>
              <w:right w:val="single" w:sz="4" w:space="0" w:color="auto"/>
            </w:tcBorders>
            <w:vAlign w:val="center"/>
          </w:tcPr>
          <w:p w14:paraId="456AF5D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6655C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F5AC3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DD0D5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561F4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BF34F9" w14:textId="77777777" w:rsidTr="0075570C">
        <w:trPr>
          <w:jc w:val="center"/>
        </w:trPr>
        <w:tc>
          <w:tcPr>
            <w:tcW w:w="567" w:type="dxa"/>
            <w:tcBorders>
              <w:top w:val="nil"/>
              <w:left w:val="single" w:sz="12" w:space="0" w:color="auto"/>
              <w:bottom w:val="nil"/>
              <w:right w:val="single" w:sz="4" w:space="0" w:color="auto"/>
            </w:tcBorders>
          </w:tcPr>
          <w:p w14:paraId="6DD8C17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230</w:t>
            </w:r>
          </w:p>
        </w:tc>
        <w:tc>
          <w:tcPr>
            <w:tcW w:w="5387" w:type="dxa"/>
            <w:tcBorders>
              <w:top w:val="nil"/>
              <w:left w:val="nil"/>
              <w:bottom w:val="nil"/>
              <w:right w:val="nil"/>
            </w:tcBorders>
          </w:tcPr>
          <w:p w14:paraId="2F835BD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сушарок для рук</w:t>
            </w:r>
          </w:p>
        </w:tc>
        <w:tc>
          <w:tcPr>
            <w:tcW w:w="1418" w:type="dxa"/>
            <w:tcBorders>
              <w:top w:val="nil"/>
              <w:left w:val="single" w:sz="4" w:space="0" w:color="auto"/>
              <w:bottom w:val="nil"/>
              <w:right w:val="nil"/>
            </w:tcBorders>
          </w:tcPr>
          <w:p w14:paraId="5D67C82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7794E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w:t>
            </w:r>
          </w:p>
        </w:tc>
        <w:tc>
          <w:tcPr>
            <w:tcW w:w="1418" w:type="dxa"/>
            <w:tcBorders>
              <w:top w:val="nil"/>
              <w:left w:val="single" w:sz="4" w:space="0" w:color="auto"/>
              <w:bottom w:val="nil"/>
              <w:right w:val="single" w:sz="12" w:space="0" w:color="auto"/>
            </w:tcBorders>
            <w:vAlign w:val="center"/>
          </w:tcPr>
          <w:p w14:paraId="139950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9AEF051" w14:textId="77777777" w:rsidTr="0075570C">
        <w:trPr>
          <w:jc w:val="center"/>
        </w:trPr>
        <w:tc>
          <w:tcPr>
            <w:tcW w:w="567" w:type="dxa"/>
            <w:tcBorders>
              <w:top w:val="nil"/>
              <w:left w:val="single" w:sz="12" w:space="0" w:color="auto"/>
              <w:bottom w:val="nil"/>
              <w:right w:val="single" w:sz="4" w:space="0" w:color="auto"/>
            </w:tcBorders>
            <w:vAlign w:val="center"/>
          </w:tcPr>
          <w:p w14:paraId="716031B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60EE1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2. Вентиляція</w:t>
            </w:r>
          </w:p>
        </w:tc>
        <w:tc>
          <w:tcPr>
            <w:tcW w:w="1418" w:type="dxa"/>
            <w:tcBorders>
              <w:top w:val="nil"/>
              <w:left w:val="single" w:sz="4" w:space="0" w:color="auto"/>
              <w:bottom w:val="nil"/>
              <w:right w:val="single" w:sz="4" w:space="0" w:color="auto"/>
            </w:tcBorders>
            <w:vAlign w:val="center"/>
          </w:tcPr>
          <w:p w14:paraId="2B9B88E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DFF2D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274E62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49D13E0" w14:textId="77777777" w:rsidTr="0075570C">
        <w:trPr>
          <w:jc w:val="center"/>
        </w:trPr>
        <w:tc>
          <w:tcPr>
            <w:tcW w:w="567" w:type="dxa"/>
            <w:tcBorders>
              <w:top w:val="nil"/>
              <w:left w:val="single" w:sz="12" w:space="0" w:color="auto"/>
              <w:bottom w:val="nil"/>
              <w:right w:val="single" w:sz="4" w:space="0" w:color="auto"/>
            </w:tcBorders>
            <w:vAlign w:val="center"/>
          </w:tcPr>
          <w:p w14:paraId="37460E1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97912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A938B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0F2E99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1F7A5B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F03DD90" w14:textId="77777777" w:rsidTr="0075570C">
        <w:trPr>
          <w:jc w:val="center"/>
        </w:trPr>
        <w:tc>
          <w:tcPr>
            <w:tcW w:w="567" w:type="dxa"/>
            <w:tcBorders>
              <w:top w:val="nil"/>
              <w:left w:val="single" w:sz="12" w:space="0" w:color="auto"/>
              <w:bottom w:val="nil"/>
              <w:right w:val="single" w:sz="4" w:space="0" w:color="auto"/>
            </w:tcBorders>
          </w:tcPr>
          <w:p w14:paraId="491073A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231</w:t>
            </w:r>
          </w:p>
        </w:tc>
        <w:tc>
          <w:tcPr>
            <w:tcW w:w="5387" w:type="dxa"/>
            <w:tcBorders>
              <w:top w:val="nil"/>
              <w:left w:val="nil"/>
              <w:bottom w:val="nil"/>
              <w:right w:val="nil"/>
            </w:tcBorders>
          </w:tcPr>
          <w:p w14:paraId="1730E00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вентиляторів радіальних масою до 0,12 т</w:t>
            </w:r>
          </w:p>
        </w:tc>
        <w:tc>
          <w:tcPr>
            <w:tcW w:w="1418" w:type="dxa"/>
            <w:tcBorders>
              <w:top w:val="nil"/>
              <w:left w:val="single" w:sz="4" w:space="0" w:color="auto"/>
              <w:bottom w:val="nil"/>
              <w:right w:val="nil"/>
            </w:tcBorders>
          </w:tcPr>
          <w:p w14:paraId="4910102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848F30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19F155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E8E3F73" w14:textId="77777777" w:rsidTr="0075570C">
        <w:trPr>
          <w:jc w:val="center"/>
        </w:trPr>
        <w:tc>
          <w:tcPr>
            <w:tcW w:w="567" w:type="dxa"/>
            <w:tcBorders>
              <w:top w:val="nil"/>
              <w:left w:val="single" w:sz="12" w:space="0" w:color="auto"/>
              <w:bottom w:val="nil"/>
              <w:right w:val="single" w:sz="4" w:space="0" w:color="auto"/>
            </w:tcBorders>
          </w:tcPr>
          <w:p w14:paraId="5257C77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232</w:t>
            </w:r>
          </w:p>
        </w:tc>
        <w:tc>
          <w:tcPr>
            <w:tcW w:w="5387" w:type="dxa"/>
            <w:tcBorders>
              <w:top w:val="nil"/>
              <w:left w:val="nil"/>
              <w:bottom w:val="nil"/>
              <w:right w:val="nil"/>
            </w:tcBorders>
          </w:tcPr>
          <w:p w14:paraId="0C8CC8B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вставок гнучких до радіальних</w:t>
            </w:r>
          </w:p>
          <w:p w14:paraId="0FFD318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вентиляторів</w:t>
            </w:r>
          </w:p>
        </w:tc>
        <w:tc>
          <w:tcPr>
            <w:tcW w:w="1418" w:type="dxa"/>
            <w:tcBorders>
              <w:top w:val="nil"/>
              <w:left w:val="single" w:sz="4" w:space="0" w:color="auto"/>
              <w:bottom w:val="nil"/>
              <w:right w:val="nil"/>
            </w:tcBorders>
          </w:tcPr>
          <w:p w14:paraId="7F61FD7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453D2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0,5024</w:t>
            </w:r>
          </w:p>
        </w:tc>
        <w:tc>
          <w:tcPr>
            <w:tcW w:w="1418" w:type="dxa"/>
            <w:tcBorders>
              <w:top w:val="nil"/>
              <w:left w:val="single" w:sz="4" w:space="0" w:color="auto"/>
              <w:bottom w:val="nil"/>
              <w:right w:val="single" w:sz="12" w:space="0" w:color="auto"/>
            </w:tcBorders>
            <w:vAlign w:val="center"/>
          </w:tcPr>
          <w:p w14:paraId="1448F93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C67D8FC" w14:textId="77777777" w:rsidTr="0075570C">
        <w:trPr>
          <w:jc w:val="center"/>
        </w:trPr>
        <w:tc>
          <w:tcPr>
            <w:tcW w:w="567" w:type="dxa"/>
            <w:tcBorders>
              <w:top w:val="nil"/>
              <w:left w:val="single" w:sz="12" w:space="0" w:color="auto"/>
              <w:bottom w:val="nil"/>
              <w:right w:val="single" w:sz="4" w:space="0" w:color="auto"/>
            </w:tcBorders>
          </w:tcPr>
          <w:p w14:paraId="4224F1A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233</w:t>
            </w:r>
          </w:p>
        </w:tc>
        <w:tc>
          <w:tcPr>
            <w:tcW w:w="5387" w:type="dxa"/>
            <w:tcBorders>
              <w:top w:val="nil"/>
              <w:left w:val="nil"/>
              <w:bottom w:val="nil"/>
              <w:right w:val="nil"/>
            </w:tcBorders>
          </w:tcPr>
          <w:p w14:paraId="1E5743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противибухового пристрою</w:t>
            </w:r>
          </w:p>
        </w:tc>
        <w:tc>
          <w:tcPr>
            <w:tcW w:w="1418" w:type="dxa"/>
            <w:tcBorders>
              <w:top w:val="nil"/>
              <w:left w:val="single" w:sz="4" w:space="0" w:color="auto"/>
              <w:bottom w:val="nil"/>
              <w:right w:val="nil"/>
            </w:tcBorders>
          </w:tcPr>
          <w:p w14:paraId="14B5EF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2A263D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ADC9C6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31DB18E" w14:textId="77777777" w:rsidTr="0075570C">
        <w:trPr>
          <w:jc w:val="center"/>
        </w:trPr>
        <w:tc>
          <w:tcPr>
            <w:tcW w:w="567" w:type="dxa"/>
            <w:tcBorders>
              <w:top w:val="nil"/>
              <w:left w:val="single" w:sz="12" w:space="0" w:color="auto"/>
              <w:bottom w:val="nil"/>
              <w:right w:val="single" w:sz="4" w:space="0" w:color="auto"/>
            </w:tcBorders>
          </w:tcPr>
          <w:p w14:paraId="06FBE15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234</w:t>
            </w:r>
          </w:p>
        </w:tc>
        <w:tc>
          <w:tcPr>
            <w:tcW w:w="5387" w:type="dxa"/>
            <w:tcBorders>
              <w:top w:val="nil"/>
              <w:left w:val="nil"/>
              <w:bottom w:val="nil"/>
              <w:right w:val="nil"/>
            </w:tcBorders>
          </w:tcPr>
          <w:p w14:paraId="07FF828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800 мм</w:t>
            </w:r>
          </w:p>
        </w:tc>
        <w:tc>
          <w:tcPr>
            <w:tcW w:w="1418" w:type="dxa"/>
            <w:tcBorders>
              <w:top w:val="nil"/>
              <w:left w:val="single" w:sz="4" w:space="0" w:color="auto"/>
              <w:bottom w:val="nil"/>
              <w:right w:val="nil"/>
            </w:tcBorders>
          </w:tcPr>
          <w:p w14:paraId="703EF49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3A3A419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7F3E82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6E41BE0" w14:textId="77777777" w:rsidTr="0075570C">
        <w:trPr>
          <w:jc w:val="center"/>
        </w:trPr>
        <w:tc>
          <w:tcPr>
            <w:tcW w:w="567" w:type="dxa"/>
            <w:tcBorders>
              <w:top w:val="nil"/>
              <w:left w:val="single" w:sz="12" w:space="0" w:color="auto"/>
              <w:bottom w:val="nil"/>
              <w:right w:val="single" w:sz="4" w:space="0" w:color="auto"/>
            </w:tcBorders>
          </w:tcPr>
          <w:p w14:paraId="75314D7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235</w:t>
            </w:r>
          </w:p>
        </w:tc>
        <w:tc>
          <w:tcPr>
            <w:tcW w:w="5387" w:type="dxa"/>
            <w:tcBorders>
              <w:top w:val="nil"/>
              <w:left w:val="nil"/>
              <w:bottom w:val="nil"/>
              <w:right w:val="nil"/>
            </w:tcBorders>
          </w:tcPr>
          <w:p w14:paraId="7F75562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фільтрів повітряних [сухих]</w:t>
            </w:r>
          </w:p>
          <w:p w14:paraId="5377B9B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продуктивністю до 10 тис.м3/год</w:t>
            </w:r>
          </w:p>
        </w:tc>
        <w:tc>
          <w:tcPr>
            <w:tcW w:w="1418" w:type="dxa"/>
            <w:tcBorders>
              <w:top w:val="nil"/>
              <w:left w:val="single" w:sz="4" w:space="0" w:color="auto"/>
              <w:bottom w:val="nil"/>
              <w:right w:val="nil"/>
            </w:tcBorders>
          </w:tcPr>
          <w:p w14:paraId="331C725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фільтр</w:t>
            </w:r>
          </w:p>
        </w:tc>
        <w:tc>
          <w:tcPr>
            <w:tcW w:w="1418" w:type="dxa"/>
            <w:tcBorders>
              <w:top w:val="nil"/>
              <w:left w:val="single" w:sz="4" w:space="0" w:color="auto"/>
              <w:bottom w:val="nil"/>
              <w:right w:val="single" w:sz="4" w:space="0" w:color="auto"/>
            </w:tcBorders>
          </w:tcPr>
          <w:p w14:paraId="655AD9F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969476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438B57" w14:textId="77777777" w:rsidTr="0075570C">
        <w:trPr>
          <w:jc w:val="center"/>
        </w:trPr>
        <w:tc>
          <w:tcPr>
            <w:tcW w:w="567" w:type="dxa"/>
            <w:tcBorders>
              <w:top w:val="nil"/>
              <w:left w:val="single" w:sz="12" w:space="0" w:color="auto"/>
              <w:bottom w:val="nil"/>
              <w:right w:val="single" w:sz="4" w:space="0" w:color="auto"/>
            </w:tcBorders>
          </w:tcPr>
          <w:p w14:paraId="780E065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236</w:t>
            </w:r>
          </w:p>
        </w:tc>
        <w:tc>
          <w:tcPr>
            <w:tcW w:w="5387" w:type="dxa"/>
            <w:tcBorders>
              <w:top w:val="nil"/>
              <w:left w:val="nil"/>
              <w:bottom w:val="nil"/>
              <w:right w:val="nil"/>
            </w:tcBorders>
          </w:tcPr>
          <w:p w14:paraId="4D16FB2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однорядних повітронагрівників для</w:t>
            </w:r>
          </w:p>
          <w:p w14:paraId="05ADA0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обвідного каналу продуктивністю до 10 тис.м3/год</w:t>
            </w:r>
          </w:p>
        </w:tc>
        <w:tc>
          <w:tcPr>
            <w:tcW w:w="1418" w:type="dxa"/>
            <w:tcBorders>
              <w:top w:val="nil"/>
              <w:left w:val="single" w:sz="4" w:space="0" w:color="auto"/>
              <w:bottom w:val="nil"/>
              <w:right w:val="nil"/>
            </w:tcBorders>
          </w:tcPr>
          <w:p w14:paraId="71014A1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9849F0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FD6032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16EAD0F" w14:textId="77777777" w:rsidTr="0075570C">
        <w:trPr>
          <w:jc w:val="center"/>
        </w:trPr>
        <w:tc>
          <w:tcPr>
            <w:tcW w:w="567" w:type="dxa"/>
            <w:tcBorders>
              <w:top w:val="nil"/>
              <w:left w:val="single" w:sz="12" w:space="0" w:color="auto"/>
              <w:bottom w:val="nil"/>
              <w:right w:val="single" w:sz="4" w:space="0" w:color="auto"/>
            </w:tcBorders>
          </w:tcPr>
          <w:p w14:paraId="1A456DD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237</w:t>
            </w:r>
          </w:p>
        </w:tc>
        <w:tc>
          <w:tcPr>
            <w:tcW w:w="5387" w:type="dxa"/>
            <w:tcBorders>
              <w:top w:val="nil"/>
              <w:left w:val="nil"/>
              <w:bottom w:val="nil"/>
              <w:right w:val="nil"/>
            </w:tcBorders>
          </w:tcPr>
          <w:p w14:paraId="74936D6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шумоглушників вентиляційних трубчастих</w:t>
            </w:r>
          </w:p>
          <w:p w14:paraId="56D9E1C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круглого перерізу діаметром обичайки 315 мм</w:t>
            </w:r>
          </w:p>
        </w:tc>
        <w:tc>
          <w:tcPr>
            <w:tcW w:w="1418" w:type="dxa"/>
            <w:tcBorders>
              <w:top w:val="nil"/>
              <w:left w:val="single" w:sz="4" w:space="0" w:color="auto"/>
              <w:bottom w:val="nil"/>
              <w:right w:val="nil"/>
            </w:tcBorders>
          </w:tcPr>
          <w:p w14:paraId="7FB6D6B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4584BB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A5DF43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8783C91" w14:textId="77777777" w:rsidTr="0075570C">
        <w:trPr>
          <w:jc w:val="center"/>
        </w:trPr>
        <w:tc>
          <w:tcPr>
            <w:tcW w:w="567" w:type="dxa"/>
            <w:tcBorders>
              <w:top w:val="nil"/>
              <w:left w:val="single" w:sz="12" w:space="0" w:color="auto"/>
              <w:bottom w:val="nil"/>
              <w:right w:val="single" w:sz="4" w:space="0" w:color="auto"/>
            </w:tcBorders>
          </w:tcPr>
          <w:p w14:paraId="7DF1F26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238</w:t>
            </w:r>
          </w:p>
        </w:tc>
        <w:tc>
          <w:tcPr>
            <w:tcW w:w="5387" w:type="dxa"/>
            <w:tcBorders>
              <w:top w:val="nil"/>
              <w:left w:val="nil"/>
              <w:bottom w:val="nil"/>
              <w:right w:val="nil"/>
            </w:tcBorders>
          </w:tcPr>
          <w:p w14:paraId="45EE924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противибухового пристрою та монтажної</w:t>
            </w:r>
          </w:p>
          <w:p w14:paraId="6C6F3EC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коробки</w:t>
            </w:r>
          </w:p>
        </w:tc>
        <w:tc>
          <w:tcPr>
            <w:tcW w:w="1418" w:type="dxa"/>
            <w:tcBorders>
              <w:top w:val="nil"/>
              <w:left w:val="single" w:sz="4" w:space="0" w:color="auto"/>
              <w:bottom w:val="nil"/>
              <w:right w:val="nil"/>
            </w:tcBorders>
          </w:tcPr>
          <w:p w14:paraId="02C7677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36D8920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D65E11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98B29B" w14:textId="77777777" w:rsidTr="0075570C">
        <w:trPr>
          <w:jc w:val="center"/>
        </w:trPr>
        <w:tc>
          <w:tcPr>
            <w:tcW w:w="567" w:type="dxa"/>
            <w:tcBorders>
              <w:top w:val="nil"/>
              <w:left w:val="single" w:sz="12" w:space="0" w:color="auto"/>
              <w:bottom w:val="nil"/>
              <w:right w:val="single" w:sz="4" w:space="0" w:color="auto"/>
            </w:tcBorders>
          </w:tcPr>
          <w:p w14:paraId="77B8560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239</w:t>
            </w:r>
          </w:p>
        </w:tc>
        <w:tc>
          <w:tcPr>
            <w:tcW w:w="5387" w:type="dxa"/>
            <w:tcBorders>
              <w:top w:val="nil"/>
              <w:left w:val="nil"/>
              <w:bottom w:val="nil"/>
              <w:right w:val="nil"/>
            </w:tcBorders>
          </w:tcPr>
          <w:p w14:paraId="75C90BB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3CD3DFF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2744219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BCA227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C26C0AD" w14:textId="77777777" w:rsidTr="0075570C">
        <w:trPr>
          <w:jc w:val="center"/>
        </w:trPr>
        <w:tc>
          <w:tcPr>
            <w:tcW w:w="567" w:type="dxa"/>
            <w:tcBorders>
              <w:top w:val="nil"/>
              <w:left w:val="single" w:sz="12" w:space="0" w:color="auto"/>
              <w:bottom w:val="nil"/>
              <w:right w:val="single" w:sz="4" w:space="0" w:color="auto"/>
            </w:tcBorders>
          </w:tcPr>
          <w:p w14:paraId="41089E8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240</w:t>
            </w:r>
          </w:p>
        </w:tc>
        <w:tc>
          <w:tcPr>
            <w:tcW w:w="5387" w:type="dxa"/>
            <w:tcBorders>
              <w:top w:val="nil"/>
              <w:left w:val="nil"/>
              <w:bottom w:val="nil"/>
              <w:right w:val="nil"/>
            </w:tcBorders>
          </w:tcPr>
          <w:p w14:paraId="02B6800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фільтрів повітряних [сухих]</w:t>
            </w:r>
          </w:p>
          <w:p w14:paraId="2E5B58D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продуктивністю до 10 тис.м3/год</w:t>
            </w:r>
          </w:p>
        </w:tc>
        <w:tc>
          <w:tcPr>
            <w:tcW w:w="1418" w:type="dxa"/>
            <w:tcBorders>
              <w:top w:val="nil"/>
              <w:left w:val="single" w:sz="4" w:space="0" w:color="auto"/>
              <w:bottom w:val="nil"/>
              <w:right w:val="nil"/>
            </w:tcBorders>
          </w:tcPr>
          <w:p w14:paraId="016C6CC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фільтр</w:t>
            </w:r>
          </w:p>
        </w:tc>
        <w:tc>
          <w:tcPr>
            <w:tcW w:w="1418" w:type="dxa"/>
            <w:tcBorders>
              <w:top w:val="nil"/>
              <w:left w:val="single" w:sz="4" w:space="0" w:color="auto"/>
              <w:bottom w:val="nil"/>
              <w:right w:val="single" w:sz="4" w:space="0" w:color="auto"/>
            </w:tcBorders>
          </w:tcPr>
          <w:p w14:paraId="3795E70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14:paraId="0CCC13F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2F5D279" w14:textId="77777777" w:rsidTr="0075570C">
        <w:trPr>
          <w:jc w:val="center"/>
        </w:trPr>
        <w:tc>
          <w:tcPr>
            <w:tcW w:w="567" w:type="dxa"/>
            <w:tcBorders>
              <w:top w:val="nil"/>
              <w:left w:val="single" w:sz="12" w:space="0" w:color="auto"/>
              <w:bottom w:val="nil"/>
              <w:right w:val="single" w:sz="4" w:space="0" w:color="auto"/>
            </w:tcBorders>
          </w:tcPr>
          <w:p w14:paraId="45BA6D7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241</w:t>
            </w:r>
          </w:p>
        </w:tc>
        <w:tc>
          <w:tcPr>
            <w:tcW w:w="5387" w:type="dxa"/>
            <w:tcBorders>
              <w:top w:val="nil"/>
              <w:left w:val="nil"/>
              <w:bottom w:val="nil"/>
              <w:right w:val="nil"/>
            </w:tcBorders>
          </w:tcPr>
          <w:p w14:paraId="1C052B3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560 мм</w:t>
            </w:r>
          </w:p>
        </w:tc>
        <w:tc>
          <w:tcPr>
            <w:tcW w:w="1418" w:type="dxa"/>
            <w:tcBorders>
              <w:top w:val="nil"/>
              <w:left w:val="single" w:sz="4" w:space="0" w:color="auto"/>
              <w:bottom w:val="nil"/>
              <w:right w:val="nil"/>
            </w:tcBorders>
          </w:tcPr>
          <w:p w14:paraId="0D56D7E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57A5C8B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E11910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51F43B3" w14:textId="77777777" w:rsidTr="0075570C">
        <w:trPr>
          <w:jc w:val="center"/>
        </w:trPr>
        <w:tc>
          <w:tcPr>
            <w:tcW w:w="567" w:type="dxa"/>
            <w:tcBorders>
              <w:top w:val="nil"/>
              <w:left w:val="single" w:sz="12" w:space="0" w:color="auto"/>
              <w:bottom w:val="nil"/>
              <w:right w:val="single" w:sz="4" w:space="0" w:color="auto"/>
            </w:tcBorders>
          </w:tcPr>
          <w:p w14:paraId="3B983B6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242</w:t>
            </w:r>
          </w:p>
        </w:tc>
        <w:tc>
          <w:tcPr>
            <w:tcW w:w="5387" w:type="dxa"/>
            <w:tcBorders>
              <w:top w:val="nil"/>
              <w:left w:val="nil"/>
              <w:bottom w:val="nil"/>
              <w:right w:val="nil"/>
            </w:tcBorders>
          </w:tcPr>
          <w:p w14:paraId="5A2AE6C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опалення і водопостачання</w:t>
            </w:r>
          </w:p>
          <w:p w14:paraId="3AE3773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зі стальних електрозварних труб діаметром 300 мм</w:t>
            </w:r>
          </w:p>
        </w:tc>
        <w:tc>
          <w:tcPr>
            <w:tcW w:w="1418" w:type="dxa"/>
            <w:tcBorders>
              <w:top w:val="nil"/>
              <w:left w:val="single" w:sz="4" w:space="0" w:color="auto"/>
              <w:bottom w:val="nil"/>
              <w:right w:val="nil"/>
            </w:tcBorders>
          </w:tcPr>
          <w:p w14:paraId="43626C6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E56DF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1,95</w:t>
            </w:r>
          </w:p>
        </w:tc>
        <w:tc>
          <w:tcPr>
            <w:tcW w:w="1418" w:type="dxa"/>
            <w:tcBorders>
              <w:top w:val="nil"/>
              <w:left w:val="single" w:sz="4" w:space="0" w:color="auto"/>
              <w:bottom w:val="nil"/>
              <w:right w:val="single" w:sz="12" w:space="0" w:color="auto"/>
            </w:tcBorders>
            <w:vAlign w:val="center"/>
          </w:tcPr>
          <w:p w14:paraId="49B80ED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C2D01D4" w14:textId="77777777" w:rsidTr="0075570C">
        <w:trPr>
          <w:jc w:val="center"/>
        </w:trPr>
        <w:tc>
          <w:tcPr>
            <w:tcW w:w="567" w:type="dxa"/>
            <w:tcBorders>
              <w:top w:val="nil"/>
              <w:left w:val="single" w:sz="12" w:space="0" w:color="auto"/>
              <w:bottom w:val="nil"/>
              <w:right w:val="single" w:sz="4" w:space="0" w:color="auto"/>
            </w:tcBorders>
          </w:tcPr>
          <w:p w14:paraId="0B74F6D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243</w:t>
            </w:r>
          </w:p>
        </w:tc>
        <w:tc>
          <w:tcPr>
            <w:tcW w:w="5387" w:type="dxa"/>
            <w:tcBorders>
              <w:top w:val="nil"/>
              <w:left w:val="nil"/>
              <w:bottom w:val="nil"/>
              <w:right w:val="nil"/>
            </w:tcBorders>
          </w:tcPr>
          <w:p w14:paraId="212E03D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7D55833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0,5 мм, діаметром до 200 мм</w:t>
            </w:r>
          </w:p>
        </w:tc>
        <w:tc>
          <w:tcPr>
            <w:tcW w:w="1418" w:type="dxa"/>
            <w:tcBorders>
              <w:top w:val="nil"/>
              <w:left w:val="single" w:sz="4" w:space="0" w:color="auto"/>
              <w:bottom w:val="nil"/>
              <w:right w:val="nil"/>
            </w:tcBorders>
          </w:tcPr>
          <w:p w14:paraId="54973BA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D866E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21,67</w:t>
            </w:r>
          </w:p>
        </w:tc>
        <w:tc>
          <w:tcPr>
            <w:tcW w:w="1418" w:type="dxa"/>
            <w:tcBorders>
              <w:top w:val="nil"/>
              <w:left w:val="single" w:sz="4" w:space="0" w:color="auto"/>
              <w:bottom w:val="nil"/>
              <w:right w:val="single" w:sz="12" w:space="0" w:color="auto"/>
            </w:tcBorders>
            <w:vAlign w:val="center"/>
          </w:tcPr>
          <w:p w14:paraId="30EFD78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F32D53E" w14:textId="77777777" w:rsidTr="0075570C">
        <w:trPr>
          <w:jc w:val="center"/>
        </w:trPr>
        <w:tc>
          <w:tcPr>
            <w:tcW w:w="567" w:type="dxa"/>
            <w:tcBorders>
              <w:top w:val="nil"/>
              <w:left w:val="single" w:sz="12" w:space="0" w:color="auto"/>
              <w:bottom w:val="nil"/>
              <w:right w:val="single" w:sz="4" w:space="0" w:color="auto"/>
            </w:tcBorders>
          </w:tcPr>
          <w:p w14:paraId="65AC186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244</w:t>
            </w:r>
          </w:p>
        </w:tc>
        <w:tc>
          <w:tcPr>
            <w:tcW w:w="5387" w:type="dxa"/>
            <w:tcBorders>
              <w:top w:val="nil"/>
              <w:left w:val="nil"/>
              <w:bottom w:val="nil"/>
              <w:right w:val="nil"/>
            </w:tcBorders>
          </w:tcPr>
          <w:p w14:paraId="163100F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70FE932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355 мм</w:t>
            </w:r>
          </w:p>
        </w:tc>
        <w:tc>
          <w:tcPr>
            <w:tcW w:w="1418" w:type="dxa"/>
            <w:tcBorders>
              <w:top w:val="nil"/>
              <w:left w:val="single" w:sz="4" w:space="0" w:color="auto"/>
              <w:bottom w:val="nil"/>
              <w:right w:val="nil"/>
            </w:tcBorders>
          </w:tcPr>
          <w:p w14:paraId="71609C2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52912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5497660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775B7F" w14:textId="77777777" w:rsidTr="0075570C">
        <w:trPr>
          <w:jc w:val="center"/>
        </w:trPr>
        <w:tc>
          <w:tcPr>
            <w:tcW w:w="567" w:type="dxa"/>
            <w:tcBorders>
              <w:top w:val="nil"/>
              <w:left w:val="single" w:sz="12" w:space="0" w:color="auto"/>
              <w:bottom w:val="nil"/>
              <w:right w:val="single" w:sz="4" w:space="0" w:color="auto"/>
            </w:tcBorders>
          </w:tcPr>
          <w:p w14:paraId="6C2B812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245</w:t>
            </w:r>
          </w:p>
        </w:tc>
        <w:tc>
          <w:tcPr>
            <w:tcW w:w="5387" w:type="dxa"/>
            <w:tcBorders>
              <w:top w:val="nil"/>
              <w:left w:val="nil"/>
              <w:bottom w:val="nil"/>
              <w:right w:val="nil"/>
            </w:tcBorders>
          </w:tcPr>
          <w:p w14:paraId="5C0719B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1771C22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450 мм</w:t>
            </w:r>
          </w:p>
        </w:tc>
        <w:tc>
          <w:tcPr>
            <w:tcW w:w="1418" w:type="dxa"/>
            <w:tcBorders>
              <w:top w:val="nil"/>
              <w:left w:val="single" w:sz="4" w:space="0" w:color="auto"/>
              <w:bottom w:val="nil"/>
              <w:right w:val="nil"/>
            </w:tcBorders>
          </w:tcPr>
          <w:p w14:paraId="0232B2C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0251B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8,79</w:t>
            </w:r>
          </w:p>
        </w:tc>
        <w:tc>
          <w:tcPr>
            <w:tcW w:w="1418" w:type="dxa"/>
            <w:tcBorders>
              <w:top w:val="nil"/>
              <w:left w:val="single" w:sz="4" w:space="0" w:color="auto"/>
              <w:bottom w:val="nil"/>
              <w:right w:val="single" w:sz="12" w:space="0" w:color="auto"/>
            </w:tcBorders>
            <w:vAlign w:val="center"/>
          </w:tcPr>
          <w:p w14:paraId="6A06B5B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523C52" w14:textId="77777777" w:rsidTr="0075570C">
        <w:trPr>
          <w:jc w:val="center"/>
        </w:trPr>
        <w:tc>
          <w:tcPr>
            <w:tcW w:w="567" w:type="dxa"/>
            <w:tcBorders>
              <w:top w:val="nil"/>
              <w:left w:val="single" w:sz="12" w:space="0" w:color="auto"/>
              <w:bottom w:val="nil"/>
              <w:right w:val="single" w:sz="4" w:space="0" w:color="auto"/>
            </w:tcBorders>
          </w:tcPr>
          <w:p w14:paraId="63FDDB5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246</w:t>
            </w:r>
          </w:p>
        </w:tc>
        <w:tc>
          <w:tcPr>
            <w:tcW w:w="5387" w:type="dxa"/>
            <w:tcBorders>
              <w:top w:val="nil"/>
              <w:left w:val="nil"/>
              <w:bottom w:val="nil"/>
              <w:right w:val="nil"/>
            </w:tcBorders>
          </w:tcPr>
          <w:p w14:paraId="1CD3BDD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0227C8C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0,5 мм, периметром від 1100 до 1600 мм</w:t>
            </w:r>
          </w:p>
        </w:tc>
        <w:tc>
          <w:tcPr>
            <w:tcW w:w="1418" w:type="dxa"/>
            <w:tcBorders>
              <w:top w:val="nil"/>
              <w:left w:val="single" w:sz="4" w:space="0" w:color="auto"/>
              <w:bottom w:val="nil"/>
              <w:right w:val="nil"/>
            </w:tcBorders>
          </w:tcPr>
          <w:p w14:paraId="4B4DB5E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477F2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4,48</w:t>
            </w:r>
          </w:p>
        </w:tc>
        <w:tc>
          <w:tcPr>
            <w:tcW w:w="1418" w:type="dxa"/>
            <w:tcBorders>
              <w:top w:val="nil"/>
              <w:left w:val="single" w:sz="4" w:space="0" w:color="auto"/>
              <w:bottom w:val="nil"/>
              <w:right w:val="single" w:sz="12" w:space="0" w:color="auto"/>
            </w:tcBorders>
            <w:vAlign w:val="center"/>
          </w:tcPr>
          <w:p w14:paraId="74E6337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73E0DDA4"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107C9C6C"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4A3E43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E7649A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AF540D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DC4A38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BC1AFA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46399529" w14:textId="77777777" w:rsidTr="0075570C">
        <w:trPr>
          <w:jc w:val="center"/>
        </w:trPr>
        <w:tc>
          <w:tcPr>
            <w:tcW w:w="567" w:type="dxa"/>
            <w:tcBorders>
              <w:top w:val="nil"/>
              <w:left w:val="single" w:sz="12" w:space="0" w:color="auto"/>
              <w:bottom w:val="nil"/>
              <w:right w:val="single" w:sz="4" w:space="0" w:color="auto"/>
            </w:tcBorders>
          </w:tcPr>
          <w:p w14:paraId="17898D4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247</w:t>
            </w:r>
          </w:p>
        </w:tc>
        <w:tc>
          <w:tcPr>
            <w:tcW w:w="5387" w:type="dxa"/>
            <w:tcBorders>
              <w:top w:val="nil"/>
              <w:left w:val="nil"/>
              <w:bottom w:val="nil"/>
              <w:right w:val="nil"/>
            </w:tcBorders>
          </w:tcPr>
          <w:p w14:paraId="12FE104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37C21BD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0,8 мм, периметром від 1100 до 1600 мм</w:t>
            </w:r>
          </w:p>
        </w:tc>
        <w:tc>
          <w:tcPr>
            <w:tcW w:w="1418" w:type="dxa"/>
            <w:tcBorders>
              <w:top w:val="nil"/>
              <w:left w:val="single" w:sz="4" w:space="0" w:color="auto"/>
              <w:bottom w:val="nil"/>
              <w:right w:val="nil"/>
            </w:tcBorders>
          </w:tcPr>
          <w:p w14:paraId="2CB3414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3DD0F4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35,8</w:t>
            </w:r>
          </w:p>
        </w:tc>
        <w:tc>
          <w:tcPr>
            <w:tcW w:w="1418" w:type="dxa"/>
            <w:tcBorders>
              <w:top w:val="nil"/>
              <w:left w:val="single" w:sz="4" w:space="0" w:color="auto"/>
              <w:bottom w:val="nil"/>
              <w:right w:val="single" w:sz="12" w:space="0" w:color="auto"/>
            </w:tcBorders>
            <w:vAlign w:val="center"/>
          </w:tcPr>
          <w:p w14:paraId="029FC44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DA4B32" w14:textId="77777777" w:rsidTr="0075570C">
        <w:trPr>
          <w:jc w:val="center"/>
        </w:trPr>
        <w:tc>
          <w:tcPr>
            <w:tcW w:w="567" w:type="dxa"/>
            <w:tcBorders>
              <w:top w:val="nil"/>
              <w:left w:val="single" w:sz="12" w:space="0" w:color="auto"/>
              <w:bottom w:val="nil"/>
              <w:right w:val="single" w:sz="4" w:space="0" w:color="auto"/>
            </w:tcBorders>
          </w:tcPr>
          <w:p w14:paraId="2A1C16A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248</w:t>
            </w:r>
          </w:p>
        </w:tc>
        <w:tc>
          <w:tcPr>
            <w:tcW w:w="5387" w:type="dxa"/>
            <w:tcBorders>
              <w:top w:val="nil"/>
              <w:left w:val="nil"/>
              <w:bottom w:val="nil"/>
              <w:right w:val="nil"/>
            </w:tcBorders>
          </w:tcPr>
          <w:p w14:paraId="129E87A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66C5AF0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0,8мм, периметром до 2400 мм</w:t>
            </w:r>
          </w:p>
        </w:tc>
        <w:tc>
          <w:tcPr>
            <w:tcW w:w="1418" w:type="dxa"/>
            <w:tcBorders>
              <w:top w:val="nil"/>
              <w:left w:val="single" w:sz="4" w:space="0" w:color="auto"/>
              <w:bottom w:val="nil"/>
              <w:right w:val="nil"/>
            </w:tcBorders>
          </w:tcPr>
          <w:p w14:paraId="48D7CE2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0D3DC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107,6</w:t>
            </w:r>
          </w:p>
        </w:tc>
        <w:tc>
          <w:tcPr>
            <w:tcW w:w="1418" w:type="dxa"/>
            <w:tcBorders>
              <w:top w:val="nil"/>
              <w:left w:val="single" w:sz="4" w:space="0" w:color="auto"/>
              <w:bottom w:val="nil"/>
              <w:right w:val="single" w:sz="12" w:space="0" w:color="auto"/>
            </w:tcBorders>
            <w:vAlign w:val="center"/>
          </w:tcPr>
          <w:p w14:paraId="09080CA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383A6FF" w14:textId="77777777" w:rsidTr="0075570C">
        <w:trPr>
          <w:jc w:val="center"/>
        </w:trPr>
        <w:tc>
          <w:tcPr>
            <w:tcW w:w="567" w:type="dxa"/>
            <w:tcBorders>
              <w:top w:val="nil"/>
              <w:left w:val="single" w:sz="12" w:space="0" w:color="auto"/>
              <w:bottom w:val="nil"/>
              <w:right w:val="single" w:sz="4" w:space="0" w:color="auto"/>
            </w:tcBorders>
          </w:tcPr>
          <w:p w14:paraId="15837F8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249</w:t>
            </w:r>
          </w:p>
        </w:tc>
        <w:tc>
          <w:tcPr>
            <w:tcW w:w="5387" w:type="dxa"/>
            <w:tcBorders>
              <w:top w:val="nil"/>
              <w:left w:val="nil"/>
              <w:bottom w:val="nil"/>
              <w:right w:val="nil"/>
            </w:tcBorders>
          </w:tcPr>
          <w:p w14:paraId="70C11B8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3B4961E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0,8 мм, периметром до 3200 мм</w:t>
            </w:r>
          </w:p>
        </w:tc>
        <w:tc>
          <w:tcPr>
            <w:tcW w:w="1418" w:type="dxa"/>
            <w:tcBorders>
              <w:top w:val="nil"/>
              <w:left w:val="single" w:sz="4" w:space="0" w:color="auto"/>
              <w:bottom w:val="nil"/>
              <w:right w:val="nil"/>
            </w:tcBorders>
          </w:tcPr>
          <w:p w14:paraId="093CE72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07CAB0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49B9AF3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58F0B90" w14:textId="77777777" w:rsidTr="0075570C">
        <w:trPr>
          <w:jc w:val="center"/>
        </w:trPr>
        <w:tc>
          <w:tcPr>
            <w:tcW w:w="567" w:type="dxa"/>
            <w:tcBorders>
              <w:top w:val="nil"/>
              <w:left w:val="single" w:sz="12" w:space="0" w:color="auto"/>
              <w:bottom w:val="nil"/>
              <w:right w:val="single" w:sz="4" w:space="0" w:color="auto"/>
            </w:tcBorders>
          </w:tcPr>
          <w:p w14:paraId="1CAA7E0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250</w:t>
            </w:r>
          </w:p>
        </w:tc>
        <w:tc>
          <w:tcPr>
            <w:tcW w:w="5387" w:type="dxa"/>
            <w:tcBorders>
              <w:top w:val="nil"/>
              <w:left w:val="nil"/>
              <w:bottom w:val="nil"/>
              <w:right w:val="nil"/>
            </w:tcBorders>
          </w:tcPr>
          <w:p w14:paraId="53B1698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Ізоляція плоских та криволінійних поверхонь</w:t>
            </w:r>
          </w:p>
        </w:tc>
        <w:tc>
          <w:tcPr>
            <w:tcW w:w="1418" w:type="dxa"/>
            <w:tcBorders>
              <w:top w:val="nil"/>
              <w:left w:val="single" w:sz="4" w:space="0" w:color="auto"/>
              <w:bottom w:val="nil"/>
              <w:right w:val="nil"/>
            </w:tcBorders>
          </w:tcPr>
          <w:p w14:paraId="582AF0A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25E495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630B4A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99EF85D" w14:textId="77777777" w:rsidTr="0075570C">
        <w:trPr>
          <w:jc w:val="center"/>
        </w:trPr>
        <w:tc>
          <w:tcPr>
            <w:tcW w:w="567" w:type="dxa"/>
            <w:tcBorders>
              <w:top w:val="nil"/>
              <w:left w:val="single" w:sz="12" w:space="0" w:color="auto"/>
              <w:bottom w:val="nil"/>
              <w:right w:val="single" w:sz="4" w:space="0" w:color="auto"/>
            </w:tcBorders>
          </w:tcPr>
          <w:p w14:paraId="1BBB7A3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251</w:t>
            </w:r>
          </w:p>
        </w:tc>
        <w:tc>
          <w:tcPr>
            <w:tcW w:w="5387" w:type="dxa"/>
            <w:tcBorders>
              <w:top w:val="nil"/>
              <w:left w:val="nil"/>
              <w:bottom w:val="nil"/>
              <w:right w:val="nil"/>
            </w:tcBorders>
          </w:tcPr>
          <w:p w14:paraId="024B6C5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грат жалюзійних площею у просвіті до 0,</w:t>
            </w:r>
          </w:p>
          <w:p w14:paraId="2288047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25 м2</w:t>
            </w:r>
          </w:p>
        </w:tc>
        <w:tc>
          <w:tcPr>
            <w:tcW w:w="1418" w:type="dxa"/>
            <w:tcBorders>
              <w:top w:val="nil"/>
              <w:left w:val="single" w:sz="4" w:space="0" w:color="auto"/>
              <w:bottom w:val="nil"/>
              <w:right w:val="nil"/>
            </w:tcBorders>
          </w:tcPr>
          <w:p w14:paraId="572058A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0EF595C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43</w:t>
            </w:r>
          </w:p>
        </w:tc>
        <w:tc>
          <w:tcPr>
            <w:tcW w:w="1418" w:type="dxa"/>
            <w:tcBorders>
              <w:top w:val="nil"/>
              <w:left w:val="single" w:sz="4" w:space="0" w:color="auto"/>
              <w:bottom w:val="nil"/>
              <w:right w:val="single" w:sz="12" w:space="0" w:color="auto"/>
            </w:tcBorders>
            <w:vAlign w:val="center"/>
          </w:tcPr>
          <w:p w14:paraId="7E7E982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E005622" w14:textId="77777777" w:rsidTr="0075570C">
        <w:trPr>
          <w:jc w:val="center"/>
        </w:trPr>
        <w:tc>
          <w:tcPr>
            <w:tcW w:w="567" w:type="dxa"/>
            <w:tcBorders>
              <w:top w:val="nil"/>
              <w:left w:val="single" w:sz="12" w:space="0" w:color="auto"/>
              <w:bottom w:val="nil"/>
              <w:right w:val="single" w:sz="4" w:space="0" w:color="auto"/>
            </w:tcBorders>
          </w:tcPr>
          <w:p w14:paraId="42AAE1A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252</w:t>
            </w:r>
          </w:p>
        </w:tc>
        <w:tc>
          <w:tcPr>
            <w:tcW w:w="5387" w:type="dxa"/>
            <w:tcBorders>
              <w:top w:val="nil"/>
              <w:left w:val="nil"/>
              <w:bottom w:val="nil"/>
              <w:right w:val="nil"/>
            </w:tcBorders>
          </w:tcPr>
          <w:p w14:paraId="309E88C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4CF2D3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1AA8A3B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29DE25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258B95E" w14:textId="77777777" w:rsidTr="0075570C">
        <w:trPr>
          <w:jc w:val="center"/>
        </w:trPr>
        <w:tc>
          <w:tcPr>
            <w:tcW w:w="567" w:type="dxa"/>
            <w:tcBorders>
              <w:top w:val="nil"/>
              <w:left w:val="single" w:sz="12" w:space="0" w:color="auto"/>
              <w:bottom w:val="nil"/>
              <w:right w:val="single" w:sz="4" w:space="0" w:color="auto"/>
            </w:tcBorders>
            <w:vAlign w:val="center"/>
          </w:tcPr>
          <w:p w14:paraId="3DF510D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950F8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3. Вентиляція В-1</w:t>
            </w:r>
          </w:p>
        </w:tc>
        <w:tc>
          <w:tcPr>
            <w:tcW w:w="1418" w:type="dxa"/>
            <w:tcBorders>
              <w:top w:val="nil"/>
              <w:left w:val="single" w:sz="4" w:space="0" w:color="auto"/>
              <w:bottom w:val="nil"/>
              <w:right w:val="single" w:sz="4" w:space="0" w:color="auto"/>
            </w:tcBorders>
            <w:vAlign w:val="center"/>
          </w:tcPr>
          <w:p w14:paraId="5A81AA0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657FE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E7955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3E08891" w14:textId="77777777" w:rsidTr="0075570C">
        <w:trPr>
          <w:jc w:val="center"/>
        </w:trPr>
        <w:tc>
          <w:tcPr>
            <w:tcW w:w="567" w:type="dxa"/>
            <w:tcBorders>
              <w:top w:val="nil"/>
              <w:left w:val="single" w:sz="12" w:space="0" w:color="auto"/>
              <w:bottom w:val="nil"/>
              <w:right w:val="single" w:sz="4" w:space="0" w:color="auto"/>
            </w:tcBorders>
            <w:vAlign w:val="center"/>
          </w:tcPr>
          <w:p w14:paraId="10CC1CA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74BDF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A776A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7FD60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042F5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7B2FA8E" w14:textId="77777777" w:rsidTr="0075570C">
        <w:trPr>
          <w:jc w:val="center"/>
        </w:trPr>
        <w:tc>
          <w:tcPr>
            <w:tcW w:w="567" w:type="dxa"/>
            <w:tcBorders>
              <w:top w:val="nil"/>
              <w:left w:val="single" w:sz="12" w:space="0" w:color="auto"/>
              <w:bottom w:val="nil"/>
              <w:right w:val="single" w:sz="4" w:space="0" w:color="auto"/>
            </w:tcBorders>
          </w:tcPr>
          <w:p w14:paraId="67E4010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253</w:t>
            </w:r>
          </w:p>
        </w:tc>
        <w:tc>
          <w:tcPr>
            <w:tcW w:w="5387" w:type="dxa"/>
            <w:tcBorders>
              <w:top w:val="nil"/>
              <w:left w:val="nil"/>
              <w:bottom w:val="nil"/>
              <w:right w:val="nil"/>
            </w:tcBorders>
          </w:tcPr>
          <w:p w14:paraId="31079DD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грат жалюзійних площею у просвіті до 0,</w:t>
            </w:r>
          </w:p>
          <w:p w14:paraId="0C4015F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25 м2</w:t>
            </w:r>
          </w:p>
        </w:tc>
        <w:tc>
          <w:tcPr>
            <w:tcW w:w="1418" w:type="dxa"/>
            <w:tcBorders>
              <w:top w:val="nil"/>
              <w:left w:val="single" w:sz="4" w:space="0" w:color="auto"/>
              <w:bottom w:val="nil"/>
              <w:right w:val="nil"/>
            </w:tcBorders>
          </w:tcPr>
          <w:p w14:paraId="1197165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6C410C9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168D599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B98505" w14:textId="77777777" w:rsidTr="0075570C">
        <w:trPr>
          <w:jc w:val="center"/>
        </w:trPr>
        <w:tc>
          <w:tcPr>
            <w:tcW w:w="567" w:type="dxa"/>
            <w:tcBorders>
              <w:top w:val="nil"/>
              <w:left w:val="single" w:sz="12" w:space="0" w:color="auto"/>
              <w:bottom w:val="nil"/>
              <w:right w:val="single" w:sz="4" w:space="0" w:color="auto"/>
            </w:tcBorders>
          </w:tcPr>
          <w:p w14:paraId="3842E75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254</w:t>
            </w:r>
          </w:p>
        </w:tc>
        <w:tc>
          <w:tcPr>
            <w:tcW w:w="5387" w:type="dxa"/>
            <w:tcBorders>
              <w:top w:val="nil"/>
              <w:left w:val="nil"/>
              <w:bottom w:val="nil"/>
              <w:right w:val="nil"/>
            </w:tcBorders>
          </w:tcPr>
          <w:p w14:paraId="79B2A31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Трубопроводи зі сталевих труб, діаметр зовнішній 630</w:t>
            </w:r>
          </w:p>
          <w:p w14:paraId="55278E0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14:paraId="6981B41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FE6734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0,15443</w:t>
            </w:r>
          </w:p>
        </w:tc>
        <w:tc>
          <w:tcPr>
            <w:tcW w:w="1418" w:type="dxa"/>
            <w:tcBorders>
              <w:top w:val="nil"/>
              <w:left w:val="single" w:sz="4" w:space="0" w:color="auto"/>
              <w:bottom w:val="nil"/>
              <w:right w:val="single" w:sz="12" w:space="0" w:color="auto"/>
            </w:tcBorders>
            <w:vAlign w:val="center"/>
          </w:tcPr>
          <w:p w14:paraId="36E148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9C6D19B" w14:textId="77777777" w:rsidTr="0075570C">
        <w:trPr>
          <w:jc w:val="center"/>
        </w:trPr>
        <w:tc>
          <w:tcPr>
            <w:tcW w:w="567" w:type="dxa"/>
            <w:tcBorders>
              <w:top w:val="nil"/>
              <w:left w:val="single" w:sz="12" w:space="0" w:color="auto"/>
              <w:bottom w:val="nil"/>
              <w:right w:val="single" w:sz="4" w:space="0" w:color="auto"/>
            </w:tcBorders>
          </w:tcPr>
          <w:p w14:paraId="173107B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255</w:t>
            </w:r>
          </w:p>
        </w:tc>
        <w:tc>
          <w:tcPr>
            <w:tcW w:w="5387" w:type="dxa"/>
            <w:tcBorders>
              <w:top w:val="nil"/>
              <w:left w:val="nil"/>
              <w:bottom w:val="nil"/>
              <w:right w:val="nil"/>
            </w:tcBorders>
          </w:tcPr>
          <w:p w14:paraId="4F024E9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противибухового пристрою</w:t>
            </w:r>
          </w:p>
        </w:tc>
        <w:tc>
          <w:tcPr>
            <w:tcW w:w="1418" w:type="dxa"/>
            <w:tcBorders>
              <w:top w:val="nil"/>
              <w:left w:val="single" w:sz="4" w:space="0" w:color="auto"/>
              <w:bottom w:val="nil"/>
              <w:right w:val="nil"/>
            </w:tcBorders>
          </w:tcPr>
          <w:p w14:paraId="268E303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7DD097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5C035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C232DAE" w14:textId="77777777" w:rsidTr="0075570C">
        <w:trPr>
          <w:jc w:val="center"/>
        </w:trPr>
        <w:tc>
          <w:tcPr>
            <w:tcW w:w="567" w:type="dxa"/>
            <w:tcBorders>
              <w:top w:val="nil"/>
              <w:left w:val="single" w:sz="12" w:space="0" w:color="auto"/>
              <w:bottom w:val="nil"/>
              <w:right w:val="single" w:sz="4" w:space="0" w:color="auto"/>
            </w:tcBorders>
          </w:tcPr>
          <w:p w14:paraId="4B63F17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256</w:t>
            </w:r>
          </w:p>
        </w:tc>
        <w:tc>
          <w:tcPr>
            <w:tcW w:w="5387" w:type="dxa"/>
            <w:tcBorders>
              <w:top w:val="nil"/>
              <w:left w:val="nil"/>
              <w:bottom w:val="nil"/>
              <w:right w:val="nil"/>
            </w:tcBorders>
          </w:tcPr>
          <w:p w14:paraId="54341B8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800 мм</w:t>
            </w:r>
          </w:p>
        </w:tc>
        <w:tc>
          <w:tcPr>
            <w:tcW w:w="1418" w:type="dxa"/>
            <w:tcBorders>
              <w:top w:val="nil"/>
              <w:left w:val="single" w:sz="4" w:space="0" w:color="auto"/>
              <w:bottom w:val="nil"/>
              <w:right w:val="nil"/>
            </w:tcBorders>
          </w:tcPr>
          <w:p w14:paraId="6E100E8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790B76F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7DFB4A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3E0E85A" w14:textId="77777777" w:rsidTr="0075570C">
        <w:trPr>
          <w:jc w:val="center"/>
        </w:trPr>
        <w:tc>
          <w:tcPr>
            <w:tcW w:w="567" w:type="dxa"/>
            <w:tcBorders>
              <w:top w:val="nil"/>
              <w:left w:val="single" w:sz="12" w:space="0" w:color="auto"/>
              <w:bottom w:val="nil"/>
              <w:right w:val="single" w:sz="4" w:space="0" w:color="auto"/>
            </w:tcBorders>
          </w:tcPr>
          <w:p w14:paraId="1C9C6E7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257</w:t>
            </w:r>
          </w:p>
        </w:tc>
        <w:tc>
          <w:tcPr>
            <w:tcW w:w="5387" w:type="dxa"/>
            <w:tcBorders>
              <w:top w:val="nil"/>
              <w:left w:val="nil"/>
              <w:bottom w:val="nil"/>
              <w:right w:val="nil"/>
            </w:tcBorders>
          </w:tcPr>
          <w:p w14:paraId="38458CD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вентиляторів радіальних масою до 0,2 т</w:t>
            </w:r>
          </w:p>
        </w:tc>
        <w:tc>
          <w:tcPr>
            <w:tcW w:w="1418" w:type="dxa"/>
            <w:tcBorders>
              <w:top w:val="nil"/>
              <w:left w:val="single" w:sz="4" w:space="0" w:color="auto"/>
              <w:bottom w:val="nil"/>
              <w:right w:val="nil"/>
            </w:tcBorders>
          </w:tcPr>
          <w:p w14:paraId="5F38D8E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2E572E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776CE9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32CE65F" w14:textId="77777777" w:rsidTr="0075570C">
        <w:trPr>
          <w:jc w:val="center"/>
        </w:trPr>
        <w:tc>
          <w:tcPr>
            <w:tcW w:w="567" w:type="dxa"/>
            <w:tcBorders>
              <w:top w:val="nil"/>
              <w:left w:val="single" w:sz="12" w:space="0" w:color="auto"/>
              <w:bottom w:val="nil"/>
              <w:right w:val="single" w:sz="4" w:space="0" w:color="auto"/>
            </w:tcBorders>
          </w:tcPr>
          <w:p w14:paraId="663E889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258</w:t>
            </w:r>
          </w:p>
        </w:tc>
        <w:tc>
          <w:tcPr>
            <w:tcW w:w="5387" w:type="dxa"/>
            <w:tcBorders>
              <w:top w:val="nil"/>
              <w:left w:val="nil"/>
              <w:bottom w:val="nil"/>
              <w:right w:val="nil"/>
            </w:tcBorders>
          </w:tcPr>
          <w:p w14:paraId="080A855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вставок гнучких до радіальних</w:t>
            </w:r>
          </w:p>
          <w:p w14:paraId="16A9F97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вентиляторів</w:t>
            </w:r>
          </w:p>
        </w:tc>
        <w:tc>
          <w:tcPr>
            <w:tcW w:w="1418" w:type="dxa"/>
            <w:tcBorders>
              <w:top w:val="nil"/>
              <w:left w:val="single" w:sz="4" w:space="0" w:color="auto"/>
              <w:bottom w:val="nil"/>
              <w:right w:val="nil"/>
            </w:tcBorders>
          </w:tcPr>
          <w:p w14:paraId="11D490D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C65C6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0,2512</w:t>
            </w:r>
          </w:p>
        </w:tc>
        <w:tc>
          <w:tcPr>
            <w:tcW w:w="1418" w:type="dxa"/>
            <w:tcBorders>
              <w:top w:val="nil"/>
              <w:left w:val="single" w:sz="4" w:space="0" w:color="auto"/>
              <w:bottom w:val="nil"/>
              <w:right w:val="single" w:sz="12" w:space="0" w:color="auto"/>
            </w:tcBorders>
            <w:vAlign w:val="center"/>
          </w:tcPr>
          <w:p w14:paraId="2ED4C24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AD2E102" w14:textId="77777777" w:rsidTr="0075570C">
        <w:trPr>
          <w:jc w:val="center"/>
        </w:trPr>
        <w:tc>
          <w:tcPr>
            <w:tcW w:w="567" w:type="dxa"/>
            <w:tcBorders>
              <w:top w:val="nil"/>
              <w:left w:val="single" w:sz="12" w:space="0" w:color="auto"/>
              <w:bottom w:val="nil"/>
              <w:right w:val="single" w:sz="4" w:space="0" w:color="auto"/>
            </w:tcBorders>
          </w:tcPr>
          <w:p w14:paraId="5C8E8B2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259</w:t>
            </w:r>
          </w:p>
        </w:tc>
        <w:tc>
          <w:tcPr>
            <w:tcW w:w="5387" w:type="dxa"/>
            <w:tcBorders>
              <w:top w:val="nil"/>
              <w:left w:val="nil"/>
              <w:bottom w:val="nil"/>
              <w:right w:val="nil"/>
            </w:tcBorders>
          </w:tcPr>
          <w:p w14:paraId="637E0DD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шумоглушників вентиляційних трубчастих</w:t>
            </w:r>
          </w:p>
          <w:p w14:paraId="75E50E4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круглого перерізу діаметром обичайки 315 мм</w:t>
            </w:r>
          </w:p>
        </w:tc>
        <w:tc>
          <w:tcPr>
            <w:tcW w:w="1418" w:type="dxa"/>
            <w:tcBorders>
              <w:top w:val="nil"/>
              <w:left w:val="single" w:sz="4" w:space="0" w:color="auto"/>
              <w:bottom w:val="nil"/>
              <w:right w:val="nil"/>
            </w:tcBorders>
          </w:tcPr>
          <w:p w14:paraId="6F617D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A0E063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71063D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0626F1D" w14:textId="77777777" w:rsidTr="0075570C">
        <w:trPr>
          <w:jc w:val="center"/>
        </w:trPr>
        <w:tc>
          <w:tcPr>
            <w:tcW w:w="567" w:type="dxa"/>
            <w:tcBorders>
              <w:top w:val="nil"/>
              <w:left w:val="single" w:sz="12" w:space="0" w:color="auto"/>
              <w:bottom w:val="nil"/>
              <w:right w:val="single" w:sz="4" w:space="0" w:color="auto"/>
            </w:tcBorders>
          </w:tcPr>
          <w:p w14:paraId="770EE28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260</w:t>
            </w:r>
          </w:p>
        </w:tc>
        <w:tc>
          <w:tcPr>
            <w:tcW w:w="5387" w:type="dxa"/>
            <w:tcBorders>
              <w:top w:val="nil"/>
              <w:left w:val="nil"/>
              <w:bottom w:val="nil"/>
              <w:right w:val="nil"/>
            </w:tcBorders>
          </w:tcPr>
          <w:p w14:paraId="1114C52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64DC7C4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0,8 мм, діаметром до 800 мм</w:t>
            </w:r>
          </w:p>
        </w:tc>
        <w:tc>
          <w:tcPr>
            <w:tcW w:w="1418" w:type="dxa"/>
            <w:tcBorders>
              <w:top w:val="nil"/>
              <w:left w:val="single" w:sz="4" w:space="0" w:color="auto"/>
              <w:bottom w:val="nil"/>
              <w:right w:val="nil"/>
            </w:tcBorders>
          </w:tcPr>
          <w:p w14:paraId="7997929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6DFA7E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9,891</w:t>
            </w:r>
          </w:p>
        </w:tc>
        <w:tc>
          <w:tcPr>
            <w:tcW w:w="1418" w:type="dxa"/>
            <w:tcBorders>
              <w:top w:val="nil"/>
              <w:left w:val="single" w:sz="4" w:space="0" w:color="auto"/>
              <w:bottom w:val="nil"/>
              <w:right w:val="single" w:sz="12" w:space="0" w:color="auto"/>
            </w:tcBorders>
            <w:vAlign w:val="center"/>
          </w:tcPr>
          <w:p w14:paraId="0D3975A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FC4C9A0" w14:textId="77777777" w:rsidTr="0075570C">
        <w:trPr>
          <w:jc w:val="center"/>
        </w:trPr>
        <w:tc>
          <w:tcPr>
            <w:tcW w:w="567" w:type="dxa"/>
            <w:tcBorders>
              <w:top w:val="nil"/>
              <w:left w:val="single" w:sz="12" w:space="0" w:color="auto"/>
              <w:bottom w:val="nil"/>
              <w:right w:val="single" w:sz="4" w:space="0" w:color="auto"/>
            </w:tcBorders>
          </w:tcPr>
          <w:p w14:paraId="0B4D8C4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261</w:t>
            </w:r>
          </w:p>
        </w:tc>
        <w:tc>
          <w:tcPr>
            <w:tcW w:w="5387" w:type="dxa"/>
            <w:tcBorders>
              <w:top w:val="nil"/>
              <w:left w:val="nil"/>
              <w:bottom w:val="nil"/>
              <w:right w:val="nil"/>
            </w:tcBorders>
          </w:tcPr>
          <w:p w14:paraId="390AF9B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751B130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450 мм</w:t>
            </w:r>
          </w:p>
        </w:tc>
        <w:tc>
          <w:tcPr>
            <w:tcW w:w="1418" w:type="dxa"/>
            <w:tcBorders>
              <w:top w:val="nil"/>
              <w:left w:val="single" w:sz="4" w:space="0" w:color="auto"/>
              <w:bottom w:val="nil"/>
              <w:right w:val="nil"/>
            </w:tcBorders>
          </w:tcPr>
          <w:p w14:paraId="2AB7130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61884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2,51</w:t>
            </w:r>
          </w:p>
        </w:tc>
        <w:tc>
          <w:tcPr>
            <w:tcW w:w="1418" w:type="dxa"/>
            <w:tcBorders>
              <w:top w:val="nil"/>
              <w:left w:val="single" w:sz="4" w:space="0" w:color="auto"/>
              <w:bottom w:val="nil"/>
              <w:right w:val="single" w:sz="12" w:space="0" w:color="auto"/>
            </w:tcBorders>
            <w:vAlign w:val="center"/>
          </w:tcPr>
          <w:p w14:paraId="54B6B18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5B5E504" w14:textId="77777777" w:rsidTr="0075570C">
        <w:trPr>
          <w:jc w:val="center"/>
        </w:trPr>
        <w:tc>
          <w:tcPr>
            <w:tcW w:w="567" w:type="dxa"/>
            <w:tcBorders>
              <w:top w:val="nil"/>
              <w:left w:val="single" w:sz="12" w:space="0" w:color="auto"/>
              <w:bottom w:val="nil"/>
              <w:right w:val="single" w:sz="4" w:space="0" w:color="auto"/>
            </w:tcBorders>
          </w:tcPr>
          <w:p w14:paraId="3B77F39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262</w:t>
            </w:r>
          </w:p>
        </w:tc>
        <w:tc>
          <w:tcPr>
            <w:tcW w:w="5387" w:type="dxa"/>
            <w:tcBorders>
              <w:top w:val="nil"/>
              <w:left w:val="nil"/>
              <w:bottom w:val="nil"/>
              <w:right w:val="nil"/>
            </w:tcBorders>
          </w:tcPr>
          <w:p w14:paraId="03C7BFA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210FD8B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периметром від 1100 до 1600 мм</w:t>
            </w:r>
          </w:p>
        </w:tc>
        <w:tc>
          <w:tcPr>
            <w:tcW w:w="1418" w:type="dxa"/>
            <w:tcBorders>
              <w:top w:val="nil"/>
              <w:left w:val="single" w:sz="4" w:space="0" w:color="auto"/>
              <w:bottom w:val="nil"/>
              <w:right w:val="nil"/>
            </w:tcBorders>
          </w:tcPr>
          <w:p w14:paraId="77FA7C2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7B19B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4,48</w:t>
            </w:r>
          </w:p>
        </w:tc>
        <w:tc>
          <w:tcPr>
            <w:tcW w:w="1418" w:type="dxa"/>
            <w:tcBorders>
              <w:top w:val="nil"/>
              <w:left w:val="single" w:sz="4" w:space="0" w:color="auto"/>
              <w:bottom w:val="nil"/>
              <w:right w:val="single" w:sz="12" w:space="0" w:color="auto"/>
            </w:tcBorders>
            <w:vAlign w:val="center"/>
          </w:tcPr>
          <w:p w14:paraId="1097AC3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6AD3608" w14:textId="77777777" w:rsidTr="0075570C">
        <w:trPr>
          <w:jc w:val="center"/>
        </w:trPr>
        <w:tc>
          <w:tcPr>
            <w:tcW w:w="567" w:type="dxa"/>
            <w:tcBorders>
              <w:top w:val="nil"/>
              <w:left w:val="single" w:sz="12" w:space="0" w:color="auto"/>
              <w:bottom w:val="nil"/>
              <w:right w:val="single" w:sz="4" w:space="0" w:color="auto"/>
            </w:tcBorders>
          </w:tcPr>
          <w:p w14:paraId="4E1F7EA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263</w:t>
            </w:r>
          </w:p>
        </w:tc>
        <w:tc>
          <w:tcPr>
            <w:tcW w:w="5387" w:type="dxa"/>
            <w:tcBorders>
              <w:top w:val="nil"/>
              <w:left w:val="nil"/>
              <w:bottom w:val="nil"/>
              <w:right w:val="nil"/>
            </w:tcBorders>
          </w:tcPr>
          <w:p w14:paraId="294BA3D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55D945A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0,8 мм, периметром до 3200 мм</w:t>
            </w:r>
          </w:p>
        </w:tc>
        <w:tc>
          <w:tcPr>
            <w:tcW w:w="1418" w:type="dxa"/>
            <w:tcBorders>
              <w:top w:val="nil"/>
              <w:left w:val="single" w:sz="4" w:space="0" w:color="auto"/>
              <w:bottom w:val="nil"/>
              <w:right w:val="nil"/>
            </w:tcBorders>
          </w:tcPr>
          <w:p w14:paraId="0B51C34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BD49B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2AC0EF6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88D11BD" w14:textId="77777777" w:rsidTr="0075570C">
        <w:trPr>
          <w:jc w:val="center"/>
        </w:trPr>
        <w:tc>
          <w:tcPr>
            <w:tcW w:w="567" w:type="dxa"/>
            <w:tcBorders>
              <w:top w:val="nil"/>
              <w:left w:val="single" w:sz="12" w:space="0" w:color="auto"/>
              <w:bottom w:val="nil"/>
              <w:right w:val="single" w:sz="4" w:space="0" w:color="auto"/>
            </w:tcBorders>
          </w:tcPr>
          <w:p w14:paraId="7DFEB52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264</w:t>
            </w:r>
          </w:p>
        </w:tc>
        <w:tc>
          <w:tcPr>
            <w:tcW w:w="5387" w:type="dxa"/>
            <w:tcBorders>
              <w:top w:val="nil"/>
              <w:left w:val="nil"/>
              <w:bottom w:val="nil"/>
              <w:right w:val="nil"/>
            </w:tcBorders>
          </w:tcPr>
          <w:p w14:paraId="2F78C11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46941EB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0,8мм, периметром до 2400 мм</w:t>
            </w:r>
          </w:p>
        </w:tc>
        <w:tc>
          <w:tcPr>
            <w:tcW w:w="1418" w:type="dxa"/>
            <w:tcBorders>
              <w:top w:val="nil"/>
              <w:left w:val="single" w:sz="4" w:space="0" w:color="auto"/>
              <w:bottom w:val="nil"/>
              <w:right w:val="nil"/>
            </w:tcBorders>
          </w:tcPr>
          <w:p w14:paraId="3B6B356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EBE7D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48,6</w:t>
            </w:r>
          </w:p>
        </w:tc>
        <w:tc>
          <w:tcPr>
            <w:tcW w:w="1418" w:type="dxa"/>
            <w:tcBorders>
              <w:top w:val="nil"/>
              <w:left w:val="single" w:sz="4" w:space="0" w:color="auto"/>
              <w:bottom w:val="nil"/>
              <w:right w:val="single" w:sz="12" w:space="0" w:color="auto"/>
            </w:tcBorders>
            <w:vAlign w:val="center"/>
          </w:tcPr>
          <w:p w14:paraId="6728F00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C9F6036" w14:textId="77777777" w:rsidTr="0075570C">
        <w:trPr>
          <w:jc w:val="center"/>
        </w:trPr>
        <w:tc>
          <w:tcPr>
            <w:tcW w:w="567" w:type="dxa"/>
            <w:tcBorders>
              <w:top w:val="nil"/>
              <w:left w:val="single" w:sz="12" w:space="0" w:color="auto"/>
              <w:bottom w:val="nil"/>
              <w:right w:val="single" w:sz="4" w:space="0" w:color="auto"/>
            </w:tcBorders>
          </w:tcPr>
          <w:p w14:paraId="46EE474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265</w:t>
            </w:r>
          </w:p>
        </w:tc>
        <w:tc>
          <w:tcPr>
            <w:tcW w:w="5387" w:type="dxa"/>
            <w:tcBorders>
              <w:top w:val="nil"/>
              <w:left w:val="nil"/>
              <w:bottom w:val="nil"/>
              <w:right w:val="nil"/>
            </w:tcBorders>
          </w:tcPr>
          <w:p w14:paraId="3E31D49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18B5CE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периметром від 1100 до 1600 мм</w:t>
            </w:r>
          </w:p>
        </w:tc>
        <w:tc>
          <w:tcPr>
            <w:tcW w:w="1418" w:type="dxa"/>
            <w:tcBorders>
              <w:top w:val="nil"/>
              <w:left w:val="single" w:sz="4" w:space="0" w:color="auto"/>
              <w:bottom w:val="nil"/>
              <w:right w:val="nil"/>
            </w:tcBorders>
          </w:tcPr>
          <w:p w14:paraId="11D0D9D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441718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2DAD4E3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4796CCB" w14:textId="77777777" w:rsidTr="0075570C">
        <w:trPr>
          <w:jc w:val="center"/>
        </w:trPr>
        <w:tc>
          <w:tcPr>
            <w:tcW w:w="567" w:type="dxa"/>
            <w:tcBorders>
              <w:top w:val="nil"/>
              <w:left w:val="single" w:sz="12" w:space="0" w:color="auto"/>
              <w:bottom w:val="nil"/>
              <w:right w:val="single" w:sz="4" w:space="0" w:color="auto"/>
            </w:tcBorders>
            <w:vAlign w:val="center"/>
          </w:tcPr>
          <w:p w14:paraId="393AE09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C6ED2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4. Вентиляція В-2</w:t>
            </w:r>
          </w:p>
        </w:tc>
        <w:tc>
          <w:tcPr>
            <w:tcW w:w="1418" w:type="dxa"/>
            <w:tcBorders>
              <w:top w:val="nil"/>
              <w:left w:val="single" w:sz="4" w:space="0" w:color="auto"/>
              <w:bottom w:val="nil"/>
              <w:right w:val="single" w:sz="4" w:space="0" w:color="auto"/>
            </w:tcBorders>
            <w:vAlign w:val="center"/>
          </w:tcPr>
          <w:p w14:paraId="4483D08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E36D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2F5A2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CE6C4A1" w14:textId="77777777" w:rsidTr="0075570C">
        <w:trPr>
          <w:jc w:val="center"/>
        </w:trPr>
        <w:tc>
          <w:tcPr>
            <w:tcW w:w="567" w:type="dxa"/>
            <w:tcBorders>
              <w:top w:val="nil"/>
              <w:left w:val="single" w:sz="12" w:space="0" w:color="auto"/>
              <w:bottom w:val="nil"/>
              <w:right w:val="single" w:sz="4" w:space="0" w:color="auto"/>
            </w:tcBorders>
            <w:vAlign w:val="center"/>
          </w:tcPr>
          <w:p w14:paraId="014F6EC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F59A9A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CD371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C75C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2516C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0E3A0E1" w14:textId="77777777" w:rsidTr="0075570C">
        <w:trPr>
          <w:jc w:val="center"/>
        </w:trPr>
        <w:tc>
          <w:tcPr>
            <w:tcW w:w="567" w:type="dxa"/>
            <w:tcBorders>
              <w:top w:val="nil"/>
              <w:left w:val="single" w:sz="12" w:space="0" w:color="auto"/>
              <w:bottom w:val="nil"/>
              <w:right w:val="single" w:sz="4" w:space="0" w:color="auto"/>
            </w:tcBorders>
          </w:tcPr>
          <w:p w14:paraId="0C12182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266</w:t>
            </w:r>
          </w:p>
        </w:tc>
        <w:tc>
          <w:tcPr>
            <w:tcW w:w="5387" w:type="dxa"/>
            <w:tcBorders>
              <w:top w:val="nil"/>
              <w:left w:val="nil"/>
              <w:bottom w:val="nil"/>
              <w:right w:val="nil"/>
            </w:tcBorders>
          </w:tcPr>
          <w:p w14:paraId="2D35447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грат жалюзійних площею у просвіті до 0,</w:t>
            </w:r>
          </w:p>
          <w:p w14:paraId="6F9081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25 м2</w:t>
            </w:r>
          </w:p>
        </w:tc>
        <w:tc>
          <w:tcPr>
            <w:tcW w:w="1418" w:type="dxa"/>
            <w:tcBorders>
              <w:top w:val="nil"/>
              <w:left w:val="single" w:sz="4" w:space="0" w:color="auto"/>
              <w:bottom w:val="nil"/>
              <w:right w:val="nil"/>
            </w:tcBorders>
          </w:tcPr>
          <w:p w14:paraId="15B907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7656E80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F112C7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428A67F" w14:textId="77777777" w:rsidTr="0075570C">
        <w:trPr>
          <w:jc w:val="center"/>
        </w:trPr>
        <w:tc>
          <w:tcPr>
            <w:tcW w:w="567" w:type="dxa"/>
            <w:tcBorders>
              <w:top w:val="nil"/>
              <w:left w:val="single" w:sz="12" w:space="0" w:color="auto"/>
              <w:bottom w:val="nil"/>
              <w:right w:val="single" w:sz="4" w:space="0" w:color="auto"/>
            </w:tcBorders>
          </w:tcPr>
          <w:p w14:paraId="479FB4E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267</w:t>
            </w:r>
          </w:p>
        </w:tc>
        <w:tc>
          <w:tcPr>
            <w:tcW w:w="5387" w:type="dxa"/>
            <w:tcBorders>
              <w:top w:val="nil"/>
              <w:left w:val="nil"/>
              <w:bottom w:val="nil"/>
              <w:right w:val="nil"/>
            </w:tcBorders>
          </w:tcPr>
          <w:p w14:paraId="54EAC6B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опалення і водопостачання</w:t>
            </w:r>
          </w:p>
          <w:p w14:paraId="4DD7714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зі стальних електрозварних труб діаметром 300 мм</w:t>
            </w:r>
          </w:p>
        </w:tc>
        <w:tc>
          <w:tcPr>
            <w:tcW w:w="1418" w:type="dxa"/>
            <w:tcBorders>
              <w:top w:val="nil"/>
              <w:left w:val="single" w:sz="4" w:space="0" w:color="auto"/>
              <w:bottom w:val="nil"/>
              <w:right w:val="nil"/>
            </w:tcBorders>
          </w:tcPr>
          <w:p w14:paraId="5D211C6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A4BD8C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AC78AE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6494674" w14:textId="77777777" w:rsidTr="0075570C">
        <w:trPr>
          <w:jc w:val="center"/>
        </w:trPr>
        <w:tc>
          <w:tcPr>
            <w:tcW w:w="567" w:type="dxa"/>
            <w:tcBorders>
              <w:top w:val="nil"/>
              <w:left w:val="single" w:sz="12" w:space="0" w:color="auto"/>
              <w:bottom w:val="nil"/>
              <w:right w:val="single" w:sz="4" w:space="0" w:color="auto"/>
            </w:tcBorders>
          </w:tcPr>
          <w:p w14:paraId="6688232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268</w:t>
            </w:r>
          </w:p>
        </w:tc>
        <w:tc>
          <w:tcPr>
            <w:tcW w:w="5387" w:type="dxa"/>
            <w:tcBorders>
              <w:top w:val="nil"/>
              <w:left w:val="nil"/>
              <w:bottom w:val="nil"/>
              <w:right w:val="nil"/>
            </w:tcBorders>
          </w:tcPr>
          <w:p w14:paraId="0FB9D19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66AB0ED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4B65E8C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1FA133B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98DACDE" w14:textId="77777777" w:rsidTr="0075570C">
        <w:trPr>
          <w:jc w:val="center"/>
        </w:trPr>
        <w:tc>
          <w:tcPr>
            <w:tcW w:w="567" w:type="dxa"/>
            <w:tcBorders>
              <w:top w:val="nil"/>
              <w:left w:val="single" w:sz="12" w:space="0" w:color="auto"/>
              <w:bottom w:val="nil"/>
              <w:right w:val="single" w:sz="4" w:space="0" w:color="auto"/>
            </w:tcBorders>
          </w:tcPr>
          <w:p w14:paraId="44207D3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269</w:t>
            </w:r>
          </w:p>
        </w:tc>
        <w:tc>
          <w:tcPr>
            <w:tcW w:w="5387" w:type="dxa"/>
            <w:tcBorders>
              <w:top w:val="nil"/>
              <w:left w:val="nil"/>
              <w:bottom w:val="nil"/>
              <w:right w:val="nil"/>
            </w:tcBorders>
          </w:tcPr>
          <w:p w14:paraId="2D71C11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вентиляторів радіальних масою до 0,05 т</w:t>
            </w:r>
          </w:p>
        </w:tc>
        <w:tc>
          <w:tcPr>
            <w:tcW w:w="1418" w:type="dxa"/>
            <w:tcBorders>
              <w:top w:val="nil"/>
              <w:left w:val="single" w:sz="4" w:space="0" w:color="auto"/>
              <w:bottom w:val="nil"/>
              <w:right w:val="nil"/>
            </w:tcBorders>
          </w:tcPr>
          <w:p w14:paraId="000861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869C7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32CD25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88CF5B6" w14:textId="77777777" w:rsidTr="0075570C">
        <w:trPr>
          <w:jc w:val="center"/>
        </w:trPr>
        <w:tc>
          <w:tcPr>
            <w:tcW w:w="567" w:type="dxa"/>
            <w:tcBorders>
              <w:top w:val="nil"/>
              <w:left w:val="single" w:sz="12" w:space="0" w:color="auto"/>
              <w:bottom w:val="nil"/>
              <w:right w:val="single" w:sz="4" w:space="0" w:color="auto"/>
            </w:tcBorders>
          </w:tcPr>
          <w:p w14:paraId="2B2D9E0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270</w:t>
            </w:r>
          </w:p>
        </w:tc>
        <w:tc>
          <w:tcPr>
            <w:tcW w:w="5387" w:type="dxa"/>
            <w:tcBorders>
              <w:top w:val="nil"/>
              <w:left w:val="nil"/>
              <w:bottom w:val="nil"/>
              <w:right w:val="nil"/>
            </w:tcBorders>
          </w:tcPr>
          <w:p w14:paraId="1013990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5AE192E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0,5 мм, діаметром до 200 мм</w:t>
            </w:r>
          </w:p>
        </w:tc>
        <w:tc>
          <w:tcPr>
            <w:tcW w:w="1418" w:type="dxa"/>
            <w:tcBorders>
              <w:top w:val="nil"/>
              <w:left w:val="single" w:sz="4" w:space="0" w:color="auto"/>
              <w:bottom w:val="nil"/>
              <w:right w:val="nil"/>
            </w:tcBorders>
          </w:tcPr>
          <w:p w14:paraId="1ACCA19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75F441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5,53</w:t>
            </w:r>
          </w:p>
        </w:tc>
        <w:tc>
          <w:tcPr>
            <w:tcW w:w="1418" w:type="dxa"/>
            <w:tcBorders>
              <w:top w:val="nil"/>
              <w:left w:val="single" w:sz="4" w:space="0" w:color="auto"/>
              <w:bottom w:val="nil"/>
              <w:right w:val="single" w:sz="12" w:space="0" w:color="auto"/>
            </w:tcBorders>
            <w:vAlign w:val="center"/>
          </w:tcPr>
          <w:p w14:paraId="5CC40F5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2AC9547" w14:textId="77777777" w:rsidTr="0075570C">
        <w:trPr>
          <w:jc w:val="center"/>
        </w:trPr>
        <w:tc>
          <w:tcPr>
            <w:tcW w:w="567" w:type="dxa"/>
            <w:tcBorders>
              <w:top w:val="nil"/>
              <w:left w:val="single" w:sz="12" w:space="0" w:color="auto"/>
              <w:bottom w:val="nil"/>
              <w:right w:val="single" w:sz="4" w:space="0" w:color="auto"/>
            </w:tcBorders>
          </w:tcPr>
          <w:p w14:paraId="02BB2C0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271</w:t>
            </w:r>
          </w:p>
        </w:tc>
        <w:tc>
          <w:tcPr>
            <w:tcW w:w="5387" w:type="dxa"/>
            <w:tcBorders>
              <w:top w:val="nil"/>
              <w:left w:val="nil"/>
              <w:bottom w:val="nil"/>
              <w:right w:val="nil"/>
            </w:tcBorders>
          </w:tcPr>
          <w:p w14:paraId="6195958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4296860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250 мм</w:t>
            </w:r>
          </w:p>
        </w:tc>
        <w:tc>
          <w:tcPr>
            <w:tcW w:w="1418" w:type="dxa"/>
            <w:tcBorders>
              <w:top w:val="nil"/>
              <w:left w:val="single" w:sz="4" w:space="0" w:color="auto"/>
              <w:bottom w:val="nil"/>
              <w:right w:val="nil"/>
            </w:tcBorders>
          </w:tcPr>
          <w:p w14:paraId="23A1BD6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EEBC4A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15,7</w:t>
            </w:r>
          </w:p>
        </w:tc>
        <w:tc>
          <w:tcPr>
            <w:tcW w:w="1418" w:type="dxa"/>
            <w:tcBorders>
              <w:top w:val="nil"/>
              <w:left w:val="single" w:sz="4" w:space="0" w:color="auto"/>
              <w:bottom w:val="nil"/>
              <w:right w:val="single" w:sz="12" w:space="0" w:color="auto"/>
            </w:tcBorders>
            <w:vAlign w:val="center"/>
          </w:tcPr>
          <w:p w14:paraId="05E30E6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605A448" w14:textId="77777777" w:rsidTr="0075570C">
        <w:trPr>
          <w:jc w:val="center"/>
        </w:trPr>
        <w:tc>
          <w:tcPr>
            <w:tcW w:w="567" w:type="dxa"/>
            <w:tcBorders>
              <w:top w:val="nil"/>
              <w:left w:val="single" w:sz="12" w:space="0" w:color="auto"/>
              <w:bottom w:val="nil"/>
              <w:right w:val="single" w:sz="4" w:space="0" w:color="auto"/>
            </w:tcBorders>
          </w:tcPr>
          <w:p w14:paraId="61E7BB6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272</w:t>
            </w:r>
          </w:p>
        </w:tc>
        <w:tc>
          <w:tcPr>
            <w:tcW w:w="5387" w:type="dxa"/>
            <w:tcBorders>
              <w:top w:val="nil"/>
              <w:left w:val="nil"/>
              <w:bottom w:val="nil"/>
              <w:right w:val="nil"/>
            </w:tcBorders>
          </w:tcPr>
          <w:p w14:paraId="120D4CF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234D69F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355 мм</w:t>
            </w:r>
          </w:p>
        </w:tc>
        <w:tc>
          <w:tcPr>
            <w:tcW w:w="1418" w:type="dxa"/>
            <w:tcBorders>
              <w:top w:val="nil"/>
              <w:left w:val="single" w:sz="4" w:space="0" w:color="auto"/>
              <w:bottom w:val="nil"/>
              <w:right w:val="nil"/>
            </w:tcBorders>
          </w:tcPr>
          <w:p w14:paraId="6BE69C8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90F5CD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62,66</w:t>
            </w:r>
          </w:p>
        </w:tc>
        <w:tc>
          <w:tcPr>
            <w:tcW w:w="1418" w:type="dxa"/>
            <w:tcBorders>
              <w:top w:val="nil"/>
              <w:left w:val="single" w:sz="4" w:space="0" w:color="auto"/>
              <w:bottom w:val="nil"/>
              <w:right w:val="single" w:sz="12" w:space="0" w:color="auto"/>
            </w:tcBorders>
            <w:vAlign w:val="center"/>
          </w:tcPr>
          <w:p w14:paraId="2D69FC6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BD16675" w14:textId="77777777" w:rsidTr="0075570C">
        <w:trPr>
          <w:jc w:val="center"/>
        </w:trPr>
        <w:tc>
          <w:tcPr>
            <w:tcW w:w="567" w:type="dxa"/>
            <w:tcBorders>
              <w:top w:val="nil"/>
              <w:left w:val="single" w:sz="12" w:space="0" w:color="auto"/>
              <w:bottom w:val="nil"/>
              <w:right w:val="single" w:sz="4" w:space="0" w:color="auto"/>
            </w:tcBorders>
            <w:vAlign w:val="center"/>
          </w:tcPr>
          <w:p w14:paraId="317C515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48979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5. Вентиляція В-3</w:t>
            </w:r>
          </w:p>
        </w:tc>
        <w:tc>
          <w:tcPr>
            <w:tcW w:w="1418" w:type="dxa"/>
            <w:tcBorders>
              <w:top w:val="nil"/>
              <w:left w:val="single" w:sz="4" w:space="0" w:color="auto"/>
              <w:bottom w:val="nil"/>
              <w:right w:val="single" w:sz="4" w:space="0" w:color="auto"/>
            </w:tcBorders>
            <w:vAlign w:val="center"/>
          </w:tcPr>
          <w:p w14:paraId="40EC962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4870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01F99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0EEC571" w14:textId="77777777" w:rsidTr="0075570C">
        <w:trPr>
          <w:jc w:val="center"/>
        </w:trPr>
        <w:tc>
          <w:tcPr>
            <w:tcW w:w="567" w:type="dxa"/>
            <w:tcBorders>
              <w:top w:val="nil"/>
              <w:left w:val="single" w:sz="12" w:space="0" w:color="auto"/>
              <w:bottom w:val="nil"/>
              <w:right w:val="single" w:sz="4" w:space="0" w:color="auto"/>
            </w:tcBorders>
            <w:vAlign w:val="center"/>
          </w:tcPr>
          <w:p w14:paraId="3B54645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9AC65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B78B7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6E0CE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F0D38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BBD80CA" w14:textId="77777777" w:rsidTr="0075570C">
        <w:trPr>
          <w:jc w:val="center"/>
        </w:trPr>
        <w:tc>
          <w:tcPr>
            <w:tcW w:w="567" w:type="dxa"/>
            <w:tcBorders>
              <w:top w:val="nil"/>
              <w:left w:val="single" w:sz="12" w:space="0" w:color="auto"/>
              <w:bottom w:val="nil"/>
              <w:right w:val="single" w:sz="4" w:space="0" w:color="auto"/>
            </w:tcBorders>
          </w:tcPr>
          <w:p w14:paraId="2319682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273</w:t>
            </w:r>
          </w:p>
        </w:tc>
        <w:tc>
          <w:tcPr>
            <w:tcW w:w="5387" w:type="dxa"/>
            <w:tcBorders>
              <w:top w:val="nil"/>
              <w:left w:val="nil"/>
              <w:bottom w:val="nil"/>
              <w:right w:val="nil"/>
            </w:tcBorders>
          </w:tcPr>
          <w:p w14:paraId="20BC78E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грат жалюзійних площею у просвіті до 0,</w:t>
            </w:r>
          </w:p>
          <w:p w14:paraId="79780C1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25 м2</w:t>
            </w:r>
          </w:p>
        </w:tc>
        <w:tc>
          <w:tcPr>
            <w:tcW w:w="1418" w:type="dxa"/>
            <w:tcBorders>
              <w:top w:val="nil"/>
              <w:left w:val="single" w:sz="4" w:space="0" w:color="auto"/>
              <w:bottom w:val="nil"/>
              <w:right w:val="nil"/>
            </w:tcBorders>
          </w:tcPr>
          <w:p w14:paraId="0D75A39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7511461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2BB050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0C3000" w14:textId="77777777" w:rsidTr="0075570C">
        <w:trPr>
          <w:jc w:val="center"/>
        </w:trPr>
        <w:tc>
          <w:tcPr>
            <w:tcW w:w="567" w:type="dxa"/>
            <w:tcBorders>
              <w:top w:val="nil"/>
              <w:left w:val="single" w:sz="12" w:space="0" w:color="auto"/>
              <w:bottom w:val="nil"/>
              <w:right w:val="single" w:sz="4" w:space="0" w:color="auto"/>
            </w:tcBorders>
          </w:tcPr>
          <w:p w14:paraId="4002A0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274</w:t>
            </w:r>
          </w:p>
        </w:tc>
        <w:tc>
          <w:tcPr>
            <w:tcW w:w="5387" w:type="dxa"/>
            <w:tcBorders>
              <w:top w:val="nil"/>
              <w:left w:val="nil"/>
              <w:bottom w:val="nil"/>
              <w:right w:val="nil"/>
            </w:tcBorders>
          </w:tcPr>
          <w:p w14:paraId="3FD9BCE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зонтів над обладнанням</w:t>
            </w:r>
          </w:p>
        </w:tc>
        <w:tc>
          <w:tcPr>
            <w:tcW w:w="1418" w:type="dxa"/>
            <w:tcBorders>
              <w:top w:val="nil"/>
              <w:left w:val="single" w:sz="4" w:space="0" w:color="auto"/>
              <w:bottom w:val="nil"/>
              <w:right w:val="nil"/>
            </w:tcBorders>
          </w:tcPr>
          <w:p w14:paraId="1F31818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943D39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4A18373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7FAD1DB" w14:textId="77777777" w:rsidTr="0075570C">
        <w:trPr>
          <w:jc w:val="center"/>
        </w:trPr>
        <w:tc>
          <w:tcPr>
            <w:tcW w:w="567" w:type="dxa"/>
            <w:tcBorders>
              <w:top w:val="nil"/>
              <w:left w:val="single" w:sz="12" w:space="0" w:color="auto"/>
              <w:bottom w:val="nil"/>
              <w:right w:val="single" w:sz="4" w:space="0" w:color="auto"/>
            </w:tcBorders>
          </w:tcPr>
          <w:p w14:paraId="549A27B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275</w:t>
            </w:r>
          </w:p>
        </w:tc>
        <w:tc>
          <w:tcPr>
            <w:tcW w:w="5387" w:type="dxa"/>
            <w:tcBorders>
              <w:top w:val="nil"/>
              <w:left w:val="nil"/>
              <w:bottom w:val="nil"/>
              <w:right w:val="nil"/>
            </w:tcBorders>
          </w:tcPr>
          <w:p w14:paraId="38F3A99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Трубопроводи зі сталевих труб, діаметр зовнішній 630</w:t>
            </w:r>
          </w:p>
          <w:p w14:paraId="76BF0D6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14:paraId="1A73188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C814F6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0,15443</w:t>
            </w:r>
          </w:p>
        </w:tc>
        <w:tc>
          <w:tcPr>
            <w:tcW w:w="1418" w:type="dxa"/>
            <w:tcBorders>
              <w:top w:val="nil"/>
              <w:left w:val="single" w:sz="4" w:space="0" w:color="auto"/>
              <w:bottom w:val="nil"/>
              <w:right w:val="single" w:sz="12" w:space="0" w:color="auto"/>
            </w:tcBorders>
            <w:vAlign w:val="center"/>
          </w:tcPr>
          <w:p w14:paraId="17D02A7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D87F331" w14:textId="77777777" w:rsidTr="0075570C">
        <w:trPr>
          <w:jc w:val="center"/>
        </w:trPr>
        <w:tc>
          <w:tcPr>
            <w:tcW w:w="567" w:type="dxa"/>
            <w:tcBorders>
              <w:top w:val="nil"/>
              <w:left w:val="single" w:sz="12" w:space="0" w:color="auto"/>
              <w:bottom w:val="nil"/>
              <w:right w:val="single" w:sz="4" w:space="0" w:color="auto"/>
            </w:tcBorders>
          </w:tcPr>
          <w:p w14:paraId="5C518D3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276</w:t>
            </w:r>
          </w:p>
        </w:tc>
        <w:tc>
          <w:tcPr>
            <w:tcW w:w="5387" w:type="dxa"/>
            <w:tcBorders>
              <w:top w:val="nil"/>
              <w:left w:val="nil"/>
              <w:bottom w:val="nil"/>
              <w:right w:val="nil"/>
            </w:tcBorders>
          </w:tcPr>
          <w:p w14:paraId="3FA405F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противибухового пристрою та монтажної</w:t>
            </w:r>
          </w:p>
          <w:p w14:paraId="1286E14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коробки</w:t>
            </w:r>
          </w:p>
        </w:tc>
        <w:tc>
          <w:tcPr>
            <w:tcW w:w="1418" w:type="dxa"/>
            <w:tcBorders>
              <w:top w:val="nil"/>
              <w:left w:val="single" w:sz="4" w:space="0" w:color="auto"/>
              <w:bottom w:val="nil"/>
              <w:right w:val="nil"/>
            </w:tcBorders>
          </w:tcPr>
          <w:p w14:paraId="5B7C376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476569F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8A0026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E6722FA" w14:textId="77777777" w:rsidTr="0075570C">
        <w:trPr>
          <w:jc w:val="center"/>
        </w:trPr>
        <w:tc>
          <w:tcPr>
            <w:tcW w:w="567" w:type="dxa"/>
            <w:tcBorders>
              <w:top w:val="nil"/>
              <w:left w:val="single" w:sz="12" w:space="0" w:color="auto"/>
              <w:bottom w:val="nil"/>
              <w:right w:val="single" w:sz="4" w:space="0" w:color="auto"/>
            </w:tcBorders>
          </w:tcPr>
          <w:p w14:paraId="7389823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277</w:t>
            </w:r>
          </w:p>
        </w:tc>
        <w:tc>
          <w:tcPr>
            <w:tcW w:w="5387" w:type="dxa"/>
            <w:tcBorders>
              <w:top w:val="nil"/>
              <w:left w:val="nil"/>
              <w:bottom w:val="nil"/>
              <w:right w:val="nil"/>
            </w:tcBorders>
          </w:tcPr>
          <w:p w14:paraId="7D55ECB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баків розширювальних круглих і</w:t>
            </w:r>
          </w:p>
          <w:p w14:paraId="64664BC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прямокутних місткістю 3 м3</w:t>
            </w:r>
          </w:p>
        </w:tc>
        <w:tc>
          <w:tcPr>
            <w:tcW w:w="1418" w:type="dxa"/>
            <w:tcBorders>
              <w:top w:val="nil"/>
              <w:left w:val="single" w:sz="4" w:space="0" w:color="auto"/>
              <w:bottom w:val="nil"/>
              <w:right w:val="nil"/>
            </w:tcBorders>
          </w:tcPr>
          <w:p w14:paraId="4376909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6952B7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3B1932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6A08E63" w14:textId="77777777" w:rsidTr="0075570C">
        <w:trPr>
          <w:jc w:val="center"/>
        </w:trPr>
        <w:tc>
          <w:tcPr>
            <w:tcW w:w="567" w:type="dxa"/>
            <w:tcBorders>
              <w:top w:val="nil"/>
              <w:left w:val="single" w:sz="12" w:space="0" w:color="auto"/>
              <w:bottom w:val="nil"/>
              <w:right w:val="single" w:sz="4" w:space="0" w:color="auto"/>
            </w:tcBorders>
          </w:tcPr>
          <w:p w14:paraId="75B5823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278</w:t>
            </w:r>
          </w:p>
        </w:tc>
        <w:tc>
          <w:tcPr>
            <w:tcW w:w="5387" w:type="dxa"/>
            <w:tcBorders>
              <w:top w:val="nil"/>
              <w:left w:val="nil"/>
              <w:bottom w:val="nil"/>
              <w:right w:val="nil"/>
            </w:tcBorders>
          </w:tcPr>
          <w:p w14:paraId="4F50ACE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560 мм</w:t>
            </w:r>
          </w:p>
        </w:tc>
        <w:tc>
          <w:tcPr>
            <w:tcW w:w="1418" w:type="dxa"/>
            <w:tcBorders>
              <w:top w:val="nil"/>
              <w:left w:val="single" w:sz="4" w:space="0" w:color="auto"/>
              <w:bottom w:val="nil"/>
              <w:right w:val="nil"/>
            </w:tcBorders>
          </w:tcPr>
          <w:p w14:paraId="6505F3C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30652B2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4352A3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E3861C6" w14:textId="77777777" w:rsidTr="0075570C">
        <w:trPr>
          <w:jc w:val="center"/>
        </w:trPr>
        <w:tc>
          <w:tcPr>
            <w:tcW w:w="567" w:type="dxa"/>
            <w:tcBorders>
              <w:top w:val="nil"/>
              <w:left w:val="single" w:sz="12" w:space="0" w:color="auto"/>
              <w:bottom w:val="nil"/>
              <w:right w:val="single" w:sz="4" w:space="0" w:color="auto"/>
            </w:tcBorders>
          </w:tcPr>
          <w:p w14:paraId="08835E1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279</w:t>
            </w:r>
          </w:p>
        </w:tc>
        <w:tc>
          <w:tcPr>
            <w:tcW w:w="5387" w:type="dxa"/>
            <w:tcBorders>
              <w:top w:val="nil"/>
              <w:left w:val="nil"/>
              <w:bottom w:val="nil"/>
              <w:right w:val="nil"/>
            </w:tcBorders>
          </w:tcPr>
          <w:p w14:paraId="32BD17A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вентиляторів радіальних масою до 0,12 т</w:t>
            </w:r>
          </w:p>
        </w:tc>
        <w:tc>
          <w:tcPr>
            <w:tcW w:w="1418" w:type="dxa"/>
            <w:tcBorders>
              <w:top w:val="nil"/>
              <w:left w:val="single" w:sz="4" w:space="0" w:color="auto"/>
              <w:bottom w:val="nil"/>
              <w:right w:val="nil"/>
            </w:tcBorders>
          </w:tcPr>
          <w:p w14:paraId="1B42561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AEC743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C3311A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240BAE51"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2A76F323"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F2B148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2BFFE6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A8F6A1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E5E8C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120981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2BFDB875" w14:textId="77777777" w:rsidTr="0075570C">
        <w:trPr>
          <w:jc w:val="center"/>
        </w:trPr>
        <w:tc>
          <w:tcPr>
            <w:tcW w:w="567" w:type="dxa"/>
            <w:tcBorders>
              <w:top w:val="nil"/>
              <w:left w:val="single" w:sz="12" w:space="0" w:color="auto"/>
              <w:bottom w:val="nil"/>
              <w:right w:val="single" w:sz="4" w:space="0" w:color="auto"/>
            </w:tcBorders>
          </w:tcPr>
          <w:p w14:paraId="305A3E3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280</w:t>
            </w:r>
          </w:p>
        </w:tc>
        <w:tc>
          <w:tcPr>
            <w:tcW w:w="5387" w:type="dxa"/>
            <w:tcBorders>
              <w:top w:val="nil"/>
              <w:left w:val="nil"/>
              <w:bottom w:val="nil"/>
              <w:right w:val="nil"/>
            </w:tcBorders>
          </w:tcPr>
          <w:p w14:paraId="111175D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вставок гнучких до радіальних</w:t>
            </w:r>
          </w:p>
          <w:p w14:paraId="65E1580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вентиляторів</w:t>
            </w:r>
          </w:p>
        </w:tc>
        <w:tc>
          <w:tcPr>
            <w:tcW w:w="1418" w:type="dxa"/>
            <w:tcBorders>
              <w:top w:val="nil"/>
              <w:left w:val="single" w:sz="4" w:space="0" w:color="auto"/>
              <w:bottom w:val="nil"/>
              <w:right w:val="nil"/>
            </w:tcBorders>
          </w:tcPr>
          <w:p w14:paraId="10FA9F2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9B8146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0,5024</w:t>
            </w:r>
          </w:p>
        </w:tc>
        <w:tc>
          <w:tcPr>
            <w:tcW w:w="1418" w:type="dxa"/>
            <w:tcBorders>
              <w:top w:val="nil"/>
              <w:left w:val="single" w:sz="4" w:space="0" w:color="auto"/>
              <w:bottom w:val="nil"/>
              <w:right w:val="single" w:sz="12" w:space="0" w:color="auto"/>
            </w:tcBorders>
            <w:vAlign w:val="center"/>
          </w:tcPr>
          <w:p w14:paraId="25F4661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95C2D9" w14:textId="77777777" w:rsidTr="0075570C">
        <w:trPr>
          <w:jc w:val="center"/>
        </w:trPr>
        <w:tc>
          <w:tcPr>
            <w:tcW w:w="567" w:type="dxa"/>
            <w:tcBorders>
              <w:top w:val="nil"/>
              <w:left w:val="single" w:sz="12" w:space="0" w:color="auto"/>
              <w:bottom w:val="nil"/>
              <w:right w:val="single" w:sz="4" w:space="0" w:color="auto"/>
            </w:tcBorders>
          </w:tcPr>
          <w:p w14:paraId="3F9A1F2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281</w:t>
            </w:r>
          </w:p>
        </w:tc>
        <w:tc>
          <w:tcPr>
            <w:tcW w:w="5387" w:type="dxa"/>
            <w:tcBorders>
              <w:top w:val="nil"/>
              <w:left w:val="nil"/>
              <w:bottom w:val="nil"/>
              <w:right w:val="nil"/>
            </w:tcBorders>
          </w:tcPr>
          <w:p w14:paraId="16A9A29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04CF2DA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0,5 мм, діаметром до 200 мм</w:t>
            </w:r>
          </w:p>
        </w:tc>
        <w:tc>
          <w:tcPr>
            <w:tcW w:w="1418" w:type="dxa"/>
            <w:tcBorders>
              <w:top w:val="nil"/>
              <w:left w:val="single" w:sz="4" w:space="0" w:color="auto"/>
              <w:bottom w:val="nil"/>
              <w:right w:val="nil"/>
            </w:tcBorders>
          </w:tcPr>
          <w:p w14:paraId="1B1765B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BA5F59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3,01</w:t>
            </w:r>
          </w:p>
        </w:tc>
        <w:tc>
          <w:tcPr>
            <w:tcW w:w="1418" w:type="dxa"/>
            <w:tcBorders>
              <w:top w:val="nil"/>
              <w:left w:val="single" w:sz="4" w:space="0" w:color="auto"/>
              <w:bottom w:val="nil"/>
              <w:right w:val="single" w:sz="12" w:space="0" w:color="auto"/>
            </w:tcBorders>
            <w:vAlign w:val="center"/>
          </w:tcPr>
          <w:p w14:paraId="58CBB96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1F7ED13" w14:textId="77777777" w:rsidTr="0075570C">
        <w:trPr>
          <w:jc w:val="center"/>
        </w:trPr>
        <w:tc>
          <w:tcPr>
            <w:tcW w:w="567" w:type="dxa"/>
            <w:tcBorders>
              <w:top w:val="nil"/>
              <w:left w:val="single" w:sz="12" w:space="0" w:color="auto"/>
              <w:bottom w:val="nil"/>
              <w:right w:val="single" w:sz="4" w:space="0" w:color="auto"/>
            </w:tcBorders>
          </w:tcPr>
          <w:p w14:paraId="7E60CB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282</w:t>
            </w:r>
          </w:p>
        </w:tc>
        <w:tc>
          <w:tcPr>
            <w:tcW w:w="5387" w:type="dxa"/>
            <w:tcBorders>
              <w:top w:val="nil"/>
              <w:left w:val="nil"/>
              <w:bottom w:val="nil"/>
              <w:right w:val="nil"/>
            </w:tcBorders>
          </w:tcPr>
          <w:p w14:paraId="6268470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557A715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355 мм</w:t>
            </w:r>
          </w:p>
        </w:tc>
        <w:tc>
          <w:tcPr>
            <w:tcW w:w="1418" w:type="dxa"/>
            <w:tcBorders>
              <w:top w:val="nil"/>
              <w:left w:val="single" w:sz="4" w:space="0" w:color="auto"/>
              <w:bottom w:val="nil"/>
              <w:right w:val="nil"/>
            </w:tcBorders>
          </w:tcPr>
          <w:p w14:paraId="555B42F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923E8B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4,95</w:t>
            </w:r>
          </w:p>
        </w:tc>
        <w:tc>
          <w:tcPr>
            <w:tcW w:w="1418" w:type="dxa"/>
            <w:tcBorders>
              <w:top w:val="nil"/>
              <w:left w:val="single" w:sz="4" w:space="0" w:color="auto"/>
              <w:bottom w:val="nil"/>
              <w:right w:val="single" w:sz="12" w:space="0" w:color="auto"/>
            </w:tcBorders>
            <w:vAlign w:val="center"/>
          </w:tcPr>
          <w:p w14:paraId="61A2EA0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C69B793" w14:textId="77777777" w:rsidTr="0075570C">
        <w:trPr>
          <w:jc w:val="center"/>
        </w:trPr>
        <w:tc>
          <w:tcPr>
            <w:tcW w:w="567" w:type="dxa"/>
            <w:tcBorders>
              <w:top w:val="nil"/>
              <w:left w:val="single" w:sz="12" w:space="0" w:color="auto"/>
              <w:bottom w:val="nil"/>
              <w:right w:val="single" w:sz="4" w:space="0" w:color="auto"/>
            </w:tcBorders>
          </w:tcPr>
          <w:p w14:paraId="5F4EBB0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283</w:t>
            </w:r>
          </w:p>
        </w:tc>
        <w:tc>
          <w:tcPr>
            <w:tcW w:w="5387" w:type="dxa"/>
            <w:tcBorders>
              <w:top w:val="nil"/>
              <w:left w:val="nil"/>
              <w:bottom w:val="nil"/>
              <w:right w:val="nil"/>
            </w:tcBorders>
          </w:tcPr>
          <w:p w14:paraId="6A6A068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повітроводів з оцинкованої сталі класу В</w:t>
            </w:r>
          </w:p>
          <w:p w14:paraId="00898D7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товщиною 0,6 мм, діаметром до 450 мм</w:t>
            </w:r>
          </w:p>
        </w:tc>
        <w:tc>
          <w:tcPr>
            <w:tcW w:w="1418" w:type="dxa"/>
            <w:tcBorders>
              <w:top w:val="nil"/>
              <w:left w:val="single" w:sz="4" w:space="0" w:color="auto"/>
              <w:bottom w:val="nil"/>
              <w:right w:val="nil"/>
            </w:tcBorders>
          </w:tcPr>
          <w:p w14:paraId="3803C91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4467B8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12,56</w:t>
            </w:r>
          </w:p>
        </w:tc>
        <w:tc>
          <w:tcPr>
            <w:tcW w:w="1418" w:type="dxa"/>
            <w:tcBorders>
              <w:top w:val="nil"/>
              <w:left w:val="single" w:sz="4" w:space="0" w:color="auto"/>
              <w:bottom w:val="nil"/>
              <w:right w:val="single" w:sz="12" w:space="0" w:color="auto"/>
            </w:tcBorders>
            <w:vAlign w:val="center"/>
          </w:tcPr>
          <w:p w14:paraId="1EFDDF3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CEF49C4" w14:textId="77777777" w:rsidTr="0075570C">
        <w:trPr>
          <w:jc w:val="center"/>
        </w:trPr>
        <w:tc>
          <w:tcPr>
            <w:tcW w:w="567" w:type="dxa"/>
            <w:tcBorders>
              <w:top w:val="nil"/>
              <w:left w:val="single" w:sz="12" w:space="0" w:color="auto"/>
              <w:bottom w:val="nil"/>
              <w:right w:val="single" w:sz="4" w:space="0" w:color="auto"/>
            </w:tcBorders>
          </w:tcPr>
          <w:p w14:paraId="4EB42D6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284</w:t>
            </w:r>
          </w:p>
        </w:tc>
        <w:tc>
          <w:tcPr>
            <w:tcW w:w="5387" w:type="dxa"/>
            <w:tcBorders>
              <w:top w:val="nil"/>
              <w:left w:val="nil"/>
              <w:bottom w:val="nil"/>
              <w:right w:val="nil"/>
            </w:tcBorders>
          </w:tcPr>
          <w:p w14:paraId="713EF90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опалення і водопостачання</w:t>
            </w:r>
          </w:p>
          <w:p w14:paraId="17E439E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зі стальних електрозварних труб діаметром 100 мм</w:t>
            </w:r>
          </w:p>
        </w:tc>
        <w:tc>
          <w:tcPr>
            <w:tcW w:w="1418" w:type="dxa"/>
            <w:tcBorders>
              <w:top w:val="nil"/>
              <w:left w:val="single" w:sz="4" w:space="0" w:color="auto"/>
              <w:bottom w:val="nil"/>
              <w:right w:val="nil"/>
            </w:tcBorders>
          </w:tcPr>
          <w:p w14:paraId="298DAA1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AC2C1B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10,15</w:t>
            </w:r>
          </w:p>
        </w:tc>
        <w:tc>
          <w:tcPr>
            <w:tcW w:w="1418" w:type="dxa"/>
            <w:tcBorders>
              <w:top w:val="nil"/>
              <w:left w:val="single" w:sz="4" w:space="0" w:color="auto"/>
              <w:bottom w:val="nil"/>
              <w:right w:val="single" w:sz="12" w:space="0" w:color="auto"/>
            </w:tcBorders>
            <w:vAlign w:val="center"/>
          </w:tcPr>
          <w:p w14:paraId="5C8D89E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FD171B3" w14:textId="77777777" w:rsidTr="0075570C">
        <w:trPr>
          <w:jc w:val="center"/>
        </w:trPr>
        <w:tc>
          <w:tcPr>
            <w:tcW w:w="567" w:type="dxa"/>
            <w:tcBorders>
              <w:top w:val="nil"/>
              <w:left w:val="single" w:sz="12" w:space="0" w:color="auto"/>
              <w:bottom w:val="nil"/>
              <w:right w:val="single" w:sz="4" w:space="0" w:color="auto"/>
            </w:tcBorders>
          </w:tcPr>
          <w:p w14:paraId="42EDB38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285</w:t>
            </w:r>
          </w:p>
        </w:tc>
        <w:tc>
          <w:tcPr>
            <w:tcW w:w="5387" w:type="dxa"/>
            <w:tcBorders>
              <w:top w:val="nil"/>
              <w:left w:val="nil"/>
              <w:bottom w:val="nil"/>
              <w:right w:val="nil"/>
            </w:tcBorders>
          </w:tcPr>
          <w:p w14:paraId="340E0FC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Ізоляція трубопроводів трубками із спіненого каучуку,</w:t>
            </w:r>
          </w:p>
          <w:p w14:paraId="1A7FF9D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поліетилену</w:t>
            </w:r>
          </w:p>
        </w:tc>
        <w:tc>
          <w:tcPr>
            <w:tcW w:w="1418" w:type="dxa"/>
            <w:tcBorders>
              <w:top w:val="nil"/>
              <w:left w:val="single" w:sz="4" w:space="0" w:color="auto"/>
              <w:bottom w:val="nil"/>
              <w:right w:val="nil"/>
            </w:tcBorders>
          </w:tcPr>
          <w:p w14:paraId="3A9FAD6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ACD1B0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4992624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45680ED" w14:textId="77777777" w:rsidTr="0075570C">
        <w:trPr>
          <w:jc w:val="center"/>
        </w:trPr>
        <w:tc>
          <w:tcPr>
            <w:tcW w:w="567" w:type="dxa"/>
            <w:tcBorders>
              <w:top w:val="nil"/>
              <w:left w:val="single" w:sz="12" w:space="0" w:color="auto"/>
              <w:bottom w:val="nil"/>
              <w:right w:val="single" w:sz="4" w:space="0" w:color="auto"/>
            </w:tcBorders>
            <w:vAlign w:val="center"/>
          </w:tcPr>
          <w:p w14:paraId="7103981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EDE5A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6. ПЕ-1</w:t>
            </w:r>
          </w:p>
        </w:tc>
        <w:tc>
          <w:tcPr>
            <w:tcW w:w="1418" w:type="dxa"/>
            <w:tcBorders>
              <w:top w:val="nil"/>
              <w:left w:val="single" w:sz="4" w:space="0" w:color="auto"/>
              <w:bottom w:val="nil"/>
              <w:right w:val="single" w:sz="4" w:space="0" w:color="auto"/>
            </w:tcBorders>
            <w:vAlign w:val="center"/>
          </w:tcPr>
          <w:p w14:paraId="0E8FD59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00E15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D25D6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1314D4" w14:textId="77777777" w:rsidTr="0075570C">
        <w:trPr>
          <w:jc w:val="center"/>
        </w:trPr>
        <w:tc>
          <w:tcPr>
            <w:tcW w:w="567" w:type="dxa"/>
            <w:tcBorders>
              <w:top w:val="nil"/>
              <w:left w:val="single" w:sz="12" w:space="0" w:color="auto"/>
              <w:bottom w:val="nil"/>
              <w:right w:val="single" w:sz="4" w:space="0" w:color="auto"/>
            </w:tcBorders>
            <w:vAlign w:val="center"/>
          </w:tcPr>
          <w:p w14:paraId="659CE0A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628D3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CFE26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2C589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4F58E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86B62BC" w14:textId="77777777" w:rsidTr="0075570C">
        <w:trPr>
          <w:jc w:val="center"/>
        </w:trPr>
        <w:tc>
          <w:tcPr>
            <w:tcW w:w="567" w:type="dxa"/>
            <w:tcBorders>
              <w:top w:val="nil"/>
              <w:left w:val="single" w:sz="12" w:space="0" w:color="auto"/>
              <w:bottom w:val="nil"/>
              <w:right w:val="single" w:sz="4" w:space="0" w:color="auto"/>
            </w:tcBorders>
          </w:tcPr>
          <w:p w14:paraId="6912D13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286</w:t>
            </w:r>
          </w:p>
        </w:tc>
        <w:tc>
          <w:tcPr>
            <w:tcW w:w="5387" w:type="dxa"/>
            <w:tcBorders>
              <w:top w:val="nil"/>
              <w:left w:val="nil"/>
              <w:bottom w:val="nil"/>
              <w:right w:val="nil"/>
            </w:tcBorders>
          </w:tcPr>
          <w:p w14:paraId="11F23BA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противибухового пристрою</w:t>
            </w:r>
          </w:p>
        </w:tc>
        <w:tc>
          <w:tcPr>
            <w:tcW w:w="1418" w:type="dxa"/>
            <w:tcBorders>
              <w:top w:val="nil"/>
              <w:left w:val="single" w:sz="4" w:space="0" w:color="auto"/>
              <w:bottom w:val="nil"/>
              <w:right w:val="nil"/>
            </w:tcBorders>
          </w:tcPr>
          <w:p w14:paraId="14E6258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3A223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D3FEC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C2DD7F" w14:textId="77777777" w:rsidTr="0075570C">
        <w:trPr>
          <w:jc w:val="center"/>
        </w:trPr>
        <w:tc>
          <w:tcPr>
            <w:tcW w:w="567" w:type="dxa"/>
            <w:tcBorders>
              <w:top w:val="nil"/>
              <w:left w:val="single" w:sz="12" w:space="0" w:color="auto"/>
              <w:bottom w:val="nil"/>
              <w:right w:val="single" w:sz="4" w:space="0" w:color="auto"/>
            </w:tcBorders>
          </w:tcPr>
          <w:p w14:paraId="2AB7BB5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287</w:t>
            </w:r>
          </w:p>
        </w:tc>
        <w:tc>
          <w:tcPr>
            <w:tcW w:w="5387" w:type="dxa"/>
            <w:tcBorders>
              <w:top w:val="nil"/>
              <w:left w:val="nil"/>
              <w:bottom w:val="nil"/>
              <w:right w:val="nil"/>
            </w:tcBorders>
          </w:tcPr>
          <w:p w14:paraId="659AA17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Трубопроводи зі сталевих труб, діаметр зовнішній 630</w:t>
            </w:r>
          </w:p>
          <w:p w14:paraId="783045A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14:paraId="6EED6DE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59D834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0,15443</w:t>
            </w:r>
          </w:p>
        </w:tc>
        <w:tc>
          <w:tcPr>
            <w:tcW w:w="1418" w:type="dxa"/>
            <w:tcBorders>
              <w:top w:val="nil"/>
              <w:left w:val="single" w:sz="4" w:space="0" w:color="auto"/>
              <w:bottom w:val="nil"/>
              <w:right w:val="single" w:sz="12" w:space="0" w:color="auto"/>
            </w:tcBorders>
            <w:vAlign w:val="center"/>
          </w:tcPr>
          <w:p w14:paraId="26C2A86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3FFA8CB" w14:textId="77777777" w:rsidTr="0075570C">
        <w:trPr>
          <w:jc w:val="center"/>
        </w:trPr>
        <w:tc>
          <w:tcPr>
            <w:tcW w:w="567" w:type="dxa"/>
            <w:tcBorders>
              <w:top w:val="nil"/>
              <w:left w:val="single" w:sz="12" w:space="0" w:color="auto"/>
              <w:bottom w:val="nil"/>
              <w:right w:val="single" w:sz="4" w:space="0" w:color="auto"/>
            </w:tcBorders>
          </w:tcPr>
          <w:p w14:paraId="12B80A7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288</w:t>
            </w:r>
          </w:p>
        </w:tc>
        <w:tc>
          <w:tcPr>
            <w:tcW w:w="5387" w:type="dxa"/>
            <w:tcBorders>
              <w:top w:val="nil"/>
              <w:left w:val="nil"/>
              <w:bottom w:val="nil"/>
              <w:right w:val="nil"/>
            </w:tcBorders>
          </w:tcPr>
          <w:p w14:paraId="3976029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800 мм</w:t>
            </w:r>
          </w:p>
        </w:tc>
        <w:tc>
          <w:tcPr>
            <w:tcW w:w="1418" w:type="dxa"/>
            <w:tcBorders>
              <w:top w:val="nil"/>
              <w:left w:val="single" w:sz="4" w:space="0" w:color="auto"/>
              <w:bottom w:val="nil"/>
              <w:right w:val="nil"/>
            </w:tcBorders>
          </w:tcPr>
          <w:p w14:paraId="7F4F589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22076A7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18CDCC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D98395F" w14:textId="77777777" w:rsidTr="0075570C">
        <w:trPr>
          <w:jc w:val="center"/>
        </w:trPr>
        <w:tc>
          <w:tcPr>
            <w:tcW w:w="567" w:type="dxa"/>
            <w:tcBorders>
              <w:top w:val="nil"/>
              <w:left w:val="single" w:sz="12" w:space="0" w:color="auto"/>
              <w:bottom w:val="nil"/>
              <w:right w:val="single" w:sz="4" w:space="0" w:color="auto"/>
            </w:tcBorders>
          </w:tcPr>
          <w:p w14:paraId="61FB6B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289</w:t>
            </w:r>
          </w:p>
        </w:tc>
        <w:tc>
          <w:tcPr>
            <w:tcW w:w="5387" w:type="dxa"/>
            <w:tcBorders>
              <w:top w:val="nil"/>
              <w:left w:val="nil"/>
              <w:bottom w:val="nil"/>
              <w:right w:val="nil"/>
            </w:tcBorders>
          </w:tcPr>
          <w:p w14:paraId="055451B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грат жалюзійних площею у просвіті до 0,</w:t>
            </w:r>
          </w:p>
          <w:p w14:paraId="0ECED62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25 м2</w:t>
            </w:r>
          </w:p>
        </w:tc>
        <w:tc>
          <w:tcPr>
            <w:tcW w:w="1418" w:type="dxa"/>
            <w:tcBorders>
              <w:top w:val="nil"/>
              <w:left w:val="single" w:sz="4" w:space="0" w:color="auto"/>
              <w:bottom w:val="nil"/>
              <w:right w:val="nil"/>
            </w:tcBorders>
          </w:tcPr>
          <w:p w14:paraId="2FF9A03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1684D50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0ECF5A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EF44B1" w14:textId="77777777" w:rsidTr="0075570C">
        <w:trPr>
          <w:jc w:val="center"/>
        </w:trPr>
        <w:tc>
          <w:tcPr>
            <w:tcW w:w="567" w:type="dxa"/>
            <w:tcBorders>
              <w:top w:val="nil"/>
              <w:left w:val="single" w:sz="12" w:space="0" w:color="auto"/>
              <w:bottom w:val="nil"/>
              <w:right w:val="single" w:sz="4" w:space="0" w:color="auto"/>
            </w:tcBorders>
          </w:tcPr>
          <w:p w14:paraId="73DDAC1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290</w:t>
            </w:r>
          </w:p>
        </w:tc>
        <w:tc>
          <w:tcPr>
            <w:tcW w:w="5387" w:type="dxa"/>
            <w:tcBorders>
              <w:top w:val="nil"/>
              <w:left w:val="nil"/>
              <w:bottom w:val="nil"/>
              <w:right w:val="nil"/>
            </w:tcBorders>
          </w:tcPr>
          <w:p w14:paraId="1A206EC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Установлення грат жалюзійних площею у</w:t>
            </w:r>
          </w:p>
          <w:p w14:paraId="6947686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просвіті до 0,25 м2</w:t>
            </w:r>
          </w:p>
        </w:tc>
        <w:tc>
          <w:tcPr>
            <w:tcW w:w="1418" w:type="dxa"/>
            <w:tcBorders>
              <w:top w:val="nil"/>
              <w:left w:val="single" w:sz="4" w:space="0" w:color="auto"/>
              <w:bottom w:val="nil"/>
              <w:right w:val="nil"/>
            </w:tcBorders>
          </w:tcPr>
          <w:p w14:paraId="737CAD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11256E4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6403EED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4B38B8E" w14:textId="77777777" w:rsidTr="0075570C">
        <w:trPr>
          <w:jc w:val="center"/>
        </w:trPr>
        <w:tc>
          <w:tcPr>
            <w:tcW w:w="567" w:type="dxa"/>
            <w:tcBorders>
              <w:top w:val="nil"/>
              <w:left w:val="single" w:sz="12" w:space="0" w:color="auto"/>
              <w:bottom w:val="nil"/>
              <w:right w:val="single" w:sz="4" w:space="0" w:color="auto"/>
            </w:tcBorders>
          </w:tcPr>
          <w:p w14:paraId="472AFAD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291</w:t>
            </w:r>
          </w:p>
        </w:tc>
        <w:tc>
          <w:tcPr>
            <w:tcW w:w="5387" w:type="dxa"/>
            <w:tcBorders>
              <w:top w:val="nil"/>
              <w:left w:val="nil"/>
              <w:bottom w:val="nil"/>
              <w:right w:val="nil"/>
            </w:tcBorders>
          </w:tcPr>
          <w:p w14:paraId="56E4E67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грат жалюзійних площею у просвіті до 0,</w:t>
            </w:r>
          </w:p>
          <w:p w14:paraId="266A221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25 м2</w:t>
            </w:r>
          </w:p>
        </w:tc>
        <w:tc>
          <w:tcPr>
            <w:tcW w:w="1418" w:type="dxa"/>
            <w:tcBorders>
              <w:top w:val="nil"/>
              <w:left w:val="single" w:sz="4" w:space="0" w:color="auto"/>
              <w:bottom w:val="nil"/>
              <w:right w:val="nil"/>
            </w:tcBorders>
          </w:tcPr>
          <w:p w14:paraId="50AADBC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45BDE15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207BB3F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6A94301" w14:textId="77777777" w:rsidTr="0075570C">
        <w:trPr>
          <w:jc w:val="center"/>
        </w:trPr>
        <w:tc>
          <w:tcPr>
            <w:tcW w:w="567" w:type="dxa"/>
            <w:tcBorders>
              <w:top w:val="nil"/>
              <w:left w:val="single" w:sz="12" w:space="0" w:color="auto"/>
              <w:bottom w:val="nil"/>
              <w:right w:val="single" w:sz="4" w:space="0" w:color="auto"/>
            </w:tcBorders>
            <w:vAlign w:val="center"/>
          </w:tcPr>
          <w:p w14:paraId="36FDA05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AFD676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7. Демонтаж</w:t>
            </w:r>
          </w:p>
        </w:tc>
        <w:tc>
          <w:tcPr>
            <w:tcW w:w="1418" w:type="dxa"/>
            <w:tcBorders>
              <w:top w:val="nil"/>
              <w:left w:val="single" w:sz="4" w:space="0" w:color="auto"/>
              <w:bottom w:val="nil"/>
              <w:right w:val="single" w:sz="4" w:space="0" w:color="auto"/>
            </w:tcBorders>
            <w:vAlign w:val="center"/>
          </w:tcPr>
          <w:p w14:paraId="2674919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01358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66F4B5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B63312A" w14:textId="77777777" w:rsidTr="0075570C">
        <w:trPr>
          <w:jc w:val="center"/>
        </w:trPr>
        <w:tc>
          <w:tcPr>
            <w:tcW w:w="567" w:type="dxa"/>
            <w:tcBorders>
              <w:top w:val="nil"/>
              <w:left w:val="single" w:sz="12" w:space="0" w:color="auto"/>
              <w:bottom w:val="nil"/>
              <w:right w:val="single" w:sz="4" w:space="0" w:color="auto"/>
            </w:tcBorders>
            <w:vAlign w:val="center"/>
          </w:tcPr>
          <w:p w14:paraId="567C82B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B04C6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70BB2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C9956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764C8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36001DE" w14:textId="77777777" w:rsidTr="0075570C">
        <w:trPr>
          <w:jc w:val="center"/>
        </w:trPr>
        <w:tc>
          <w:tcPr>
            <w:tcW w:w="567" w:type="dxa"/>
            <w:tcBorders>
              <w:top w:val="nil"/>
              <w:left w:val="single" w:sz="12" w:space="0" w:color="auto"/>
              <w:bottom w:val="nil"/>
              <w:right w:val="single" w:sz="4" w:space="0" w:color="auto"/>
            </w:tcBorders>
          </w:tcPr>
          <w:p w14:paraId="7761C25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292</w:t>
            </w:r>
          </w:p>
        </w:tc>
        <w:tc>
          <w:tcPr>
            <w:tcW w:w="5387" w:type="dxa"/>
            <w:tcBorders>
              <w:top w:val="nil"/>
              <w:left w:val="nil"/>
              <w:bottom w:val="nil"/>
              <w:right w:val="nil"/>
            </w:tcBorders>
          </w:tcPr>
          <w:p w14:paraId="7C6A6D2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радіальних вентиляторів без напрямних</w:t>
            </w:r>
          </w:p>
          <w:p w14:paraId="19E99B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апаратів, маса вентиляторів понад 0,05 до 0,12 т</w:t>
            </w:r>
          </w:p>
        </w:tc>
        <w:tc>
          <w:tcPr>
            <w:tcW w:w="1418" w:type="dxa"/>
            <w:tcBorders>
              <w:top w:val="nil"/>
              <w:left w:val="single" w:sz="4" w:space="0" w:color="auto"/>
              <w:bottom w:val="nil"/>
              <w:right w:val="nil"/>
            </w:tcBorders>
          </w:tcPr>
          <w:p w14:paraId="31F4CCD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6467D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01EFB0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5E2191A" w14:textId="77777777" w:rsidTr="0075570C">
        <w:trPr>
          <w:jc w:val="center"/>
        </w:trPr>
        <w:tc>
          <w:tcPr>
            <w:tcW w:w="567" w:type="dxa"/>
            <w:tcBorders>
              <w:top w:val="nil"/>
              <w:left w:val="single" w:sz="12" w:space="0" w:color="auto"/>
              <w:bottom w:val="nil"/>
              <w:right w:val="single" w:sz="4" w:space="0" w:color="auto"/>
            </w:tcBorders>
          </w:tcPr>
          <w:p w14:paraId="753492B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293</w:t>
            </w:r>
          </w:p>
        </w:tc>
        <w:tc>
          <w:tcPr>
            <w:tcW w:w="5387" w:type="dxa"/>
            <w:tcBorders>
              <w:top w:val="nil"/>
              <w:left w:val="nil"/>
              <w:bottom w:val="nil"/>
              <w:right w:val="nil"/>
            </w:tcBorders>
          </w:tcPr>
          <w:p w14:paraId="7CED6AF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сталевих повітроводів діаметром 660 мм</w:t>
            </w:r>
          </w:p>
        </w:tc>
        <w:tc>
          <w:tcPr>
            <w:tcW w:w="1418" w:type="dxa"/>
            <w:tcBorders>
              <w:top w:val="nil"/>
              <w:left w:val="single" w:sz="4" w:space="0" w:color="auto"/>
              <w:bottom w:val="nil"/>
              <w:right w:val="nil"/>
            </w:tcBorders>
          </w:tcPr>
          <w:p w14:paraId="3B2E7D7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191484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19,782</w:t>
            </w:r>
          </w:p>
        </w:tc>
        <w:tc>
          <w:tcPr>
            <w:tcW w:w="1418" w:type="dxa"/>
            <w:tcBorders>
              <w:top w:val="nil"/>
              <w:left w:val="single" w:sz="4" w:space="0" w:color="auto"/>
              <w:bottom w:val="nil"/>
              <w:right w:val="single" w:sz="12" w:space="0" w:color="auto"/>
            </w:tcBorders>
            <w:vAlign w:val="center"/>
          </w:tcPr>
          <w:p w14:paraId="3D8EAF2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A5879E" w14:textId="77777777" w:rsidTr="0075570C">
        <w:trPr>
          <w:jc w:val="center"/>
        </w:trPr>
        <w:tc>
          <w:tcPr>
            <w:tcW w:w="567" w:type="dxa"/>
            <w:tcBorders>
              <w:top w:val="nil"/>
              <w:left w:val="single" w:sz="12" w:space="0" w:color="auto"/>
              <w:bottom w:val="nil"/>
              <w:right w:val="single" w:sz="4" w:space="0" w:color="auto"/>
            </w:tcBorders>
          </w:tcPr>
          <w:p w14:paraId="6DE9C6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294</w:t>
            </w:r>
          </w:p>
        </w:tc>
        <w:tc>
          <w:tcPr>
            <w:tcW w:w="5387" w:type="dxa"/>
            <w:tcBorders>
              <w:top w:val="nil"/>
              <w:left w:val="nil"/>
              <w:bottom w:val="nil"/>
              <w:right w:val="nil"/>
            </w:tcBorders>
          </w:tcPr>
          <w:p w14:paraId="3C769DB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сталевих повітроводів діаметром 400мм</w:t>
            </w:r>
          </w:p>
        </w:tc>
        <w:tc>
          <w:tcPr>
            <w:tcW w:w="1418" w:type="dxa"/>
            <w:tcBorders>
              <w:top w:val="nil"/>
              <w:left w:val="single" w:sz="4" w:space="0" w:color="auto"/>
              <w:bottom w:val="nil"/>
              <w:right w:val="nil"/>
            </w:tcBorders>
          </w:tcPr>
          <w:p w14:paraId="2D8DD71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581642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37,68</w:t>
            </w:r>
          </w:p>
        </w:tc>
        <w:tc>
          <w:tcPr>
            <w:tcW w:w="1418" w:type="dxa"/>
            <w:tcBorders>
              <w:top w:val="nil"/>
              <w:left w:val="single" w:sz="4" w:space="0" w:color="auto"/>
              <w:bottom w:val="nil"/>
              <w:right w:val="single" w:sz="12" w:space="0" w:color="auto"/>
            </w:tcBorders>
            <w:vAlign w:val="center"/>
          </w:tcPr>
          <w:p w14:paraId="3FEAE02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946770D" w14:textId="77777777" w:rsidTr="0075570C">
        <w:trPr>
          <w:jc w:val="center"/>
        </w:trPr>
        <w:tc>
          <w:tcPr>
            <w:tcW w:w="567" w:type="dxa"/>
            <w:tcBorders>
              <w:top w:val="nil"/>
              <w:left w:val="single" w:sz="12" w:space="0" w:color="auto"/>
              <w:bottom w:val="nil"/>
              <w:right w:val="single" w:sz="4" w:space="0" w:color="auto"/>
            </w:tcBorders>
          </w:tcPr>
          <w:p w14:paraId="5950774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295</w:t>
            </w:r>
          </w:p>
        </w:tc>
        <w:tc>
          <w:tcPr>
            <w:tcW w:w="5387" w:type="dxa"/>
            <w:tcBorders>
              <w:top w:val="nil"/>
              <w:left w:val="nil"/>
              <w:bottom w:val="nil"/>
              <w:right w:val="nil"/>
            </w:tcBorders>
          </w:tcPr>
          <w:p w14:paraId="7EFC2E6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Розбирання сталевих повітроводів300х300мм</w:t>
            </w:r>
          </w:p>
        </w:tc>
        <w:tc>
          <w:tcPr>
            <w:tcW w:w="1418" w:type="dxa"/>
            <w:tcBorders>
              <w:top w:val="nil"/>
              <w:left w:val="single" w:sz="4" w:space="0" w:color="auto"/>
              <w:bottom w:val="nil"/>
              <w:right w:val="nil"/>
            </w:tcBorders>
          </w:tcPr>
          <w:p w14:paraId="2B8C7F2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F5F5D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14:paraId="41E6408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D2E6E2" w14:textId="77777777" w:rsidTr="0075570C">
        <w:trPr>
          <w:jc w:val="center"/>
        </w:trPr>
        <w:tc>
          <w:tcPr>
            <w:tcW w:w="567" w:type="dxa"/>
            <w:tcBorders>
              <w:top w:val="nil"/>
              <w:left w:val="single" w:sz="12" w:space="0" w:color="auto"/>
              <w:bottom w:val="nil"/>
              <w:right w:val="single" w:sz="4" w:space="0" w:color="auto"/>
            </w:tcBorders>
            <w:vAlign w:val="center"/>
          </w:tcPr>
          <w:p w14:paraId="5F51F8C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C2AA76"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Локальний кошторис 02-01-07 на пусконалагоджувальні</w:t>
            </w:r>
          </w:p>
          <w:p w14:paraId="5512507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роботи системи вентиляції</w:t>
            </w:r>
          </w:p>
        </w:tc>
        <w:tc>
          <w:tcPr>
            <w:tcW w:w="1418" w:type="dxa"/>
            <w:tcBorders>
              <w:top w:val="nil"/>
              <w:left w:val="single" w:sz="4" w:space="0" w:color="auto"/>
              <w:bottom w:val="nil"/>
              <w:right w:val="single" w:sz="4" w:space="0" w:color="auto"/>
            </w:tcBorders>
            <w:vAlign w:val="center"/>
          </w:tcPr>
          <w:p w14:paraId="3AA6297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91AF9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0938B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6F7838D" w14:textId="77777777" w:rsidTr="0075570C">
        <w:trPr>
          <w:jc w:val="center"/>
        </w:trPr>
        <w:tc>
          <w:tcPr>
            <w:tcW w:w="567" w:type="dxa"/>
            <w:tcBorders>
              <w:top w:val="nil"/>
              <w:left w:val="single" w:sz="12" w:space="0" w:color="auto"/>
              <w:bottom w:val="nil"/>
              <w:right w:val="single" w:sz="4" w:space="0" w:color="auto"/>
            </w:tcBorders>
            <w:vAlign w:val="center"/>
          </w:tcPr>
          <w:p w14:paraId="10F02A5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962FD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B52C5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7296B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80BC7A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DB56FE5" w14:textId="77777777" w:rsidTr="0075570C">
        <w:trPr>
          <w:jc w:val="center"/>
        </w:trPr>
        <w:tc>
          <w:tcPr>
            <w:tcW w:w="567" w:type="dxa"/>
            <w:tcBorders>
              <w:top w:val="nil"/>
              <w:left w:val="single" w:sz="12" w:space="0" w:color="auto"/>
              <w:bottom w:val="nil"/>
              <w:right w:val="single" w:sz="4" w:space="0" w:color="auto"/>
            </w:tcBorders>
          </w:tcPr>
          <w:p w14:paraId="007E73F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296</w:t>
            </w:r>
          </w:p>
        </w:tc>
        <w:tc>
          <w:tcPr>
            <w:tcW w:w="5387" w:type="dxa"/>
            <w:tcBorders>
              <w:top w:val="nil"/>
              <w:left w:val="nil"/>
              <w:bottom w:val="nil"/>
              <w:right w:val="nil"/>
            </w:tcBorders>
          </w:tcPr>
          <w:p w14:paraId="0E32B57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Мережа систем вентиляції і кондиціонування повітря</w:t>
            </w:r>
          </w:p>
          <w:p w14:paraId="4A68C36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 кількості перерізів до 15</w:t>
            </w:r>
          </w:p>
        </w:tc>
        <w:tc>
          <w:tcPr>
            <w:tcW w:w="1418" w:type="dxa"/>
            <w:tcBorders>
              <w:top w:val="nil"/>
              <w:left w:val="single" w:sz="4" w:space="0" w:color="auto"/>
              <w:bottom w:val="nil"/>
              <w:right w:val="nil"/>
            </w:tcBorders>
          </w:tcPr>
          <w:p w14:paraId="301CAFE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Вен.мер.</w:t>
            </w:r>
          </w:p>
        </w:tc>
        <w:tc>
          <w:tcPr>
            <w:tcW w:w="1418" w:type="dxa"/>
            <w:tcBorders>
              <w:top w:val="nil"/>
              <w:left w:val="single" w:sz="4" w:space="0" w:color="auto"/>
              <w:bottom w:val="nil"/>
              <w:right w:val="single" w:sz="4" w:space="0" w:color="auto"/>
            </w:tcBorders>
          </w:tcPr>
          <w:p w14:paraId="5795078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B4EEBB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C98AFDD" w14:textId="77777777" w:rsidTr="0075570C">
        <w:trPr>
          <w:jc w:val="center"/>
        </w:trPr>
        <w:tc>
          <w:tcPr>
            <w:tcW w:w="567" w:type="dxa"/>
            <w:tcBorders>
              <w:top w:val="nil"/>
              <w:left w:val="single" w:sz="12" w:space="0" w:color="auto"/>
              <w:bottom w:val="nil"/>
              <w:right w:val="single" w:sz="4" w:space="0" w:color="auto"/>
            </w:tcBorders>
          </w:tcPr>
          <w:p w14:paraId="649288A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297</w:t>
            </w:r>
          </w:p>
        </w:tc>
        <w:tc>
          <w:tcPr>
            <w:tcW w:w="5387" w:type="dxa"/>
            <w:tcBorders>
              <w:top w:val="nil"/>
              <w:left w:val="nil"/>
              <w:bottom w:val="nil"/>
              <w:right w:val="nil"/>
            </w:tcBorders>
          </w:tcPr>
          <w:p w14:paraId="6491F84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Вентилятор радіальний [відцентровий], діаметральний</w:t>
            </w:r>
          </w:p>
          <w:p w14:paraId="4EEF05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або даховий, N до 5</w:t>
            </w:r>
          </w:p>
        </w:tc>
        <w:tc>
          <w:tcPr>
            <w:tcW w:w="1418" w:type="dxa"/>
            <w:tcBorders>
              <w:top w:val="nil"/>
              <w:left w:val="single" w:sz="4" w:space="0" w:color="auto"/>
              <w:bottom w:val="nil"/>
              <w:right w:val="nil"/>
            </w:tcBorders>
          </w:tcPr>
          <w:p w14:paraId="42B2D87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Пристр.</w:t>
            </w:r>
          </w:p>
        </w:tc>
        <w:tc>
          <w:tcPr>
            <w:tcW w:w="1418" w:type="dxa"/>
            <w:tcBorders>
              <w:top w:val="nil"/>
              <w:left w:val="single" w:sz="4" w:space="0" w:color="auto"/>
              <w:bottom w:val="nil"/>
              <w:right w:val="single" w:sz="4" w:space="0" w:color="auto"/>
            </w:tcBorders>
          </w:tcPr>
          <w:p w14:paraId="622631D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7</w:t>
            </w:r>
          </w:p>
        </w:tc>
        <w:tc>
          <w:tcPr>
            <w:tcW w:w="1418" w:type="dxa"/>
            <w:tcBorders>
              <w:top w:val="nil"/>
              <w:left w:val="single" w:sz="4" w:space="0" w:color="auto"/>
              <w:bottom w:val="nil"/>
              <w:right w:val="single" w:sz="12" w:space="0" w:color="auto"/>
            </w:tcBorders>
            <w:vAlign w:val="center"/>
          </w:tcPr>
          <w:p w14:paraId="6E52767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938853F" w14:textId="77777777" w:rsidTr="0075570C">
        <w:trPr>
          <w:jc w:val="center"/>
        </w:trPr>
        <w:tc>
          <w:tcPr>
            <w:tcW w:w="567" w:type="dxa"/>
            <w:tcBorders>
              <w:top w:val="nil"/>
              <w:left w:val="single" w:sz="12" w:space="0" w:color="auto"/>
              <w:bottom w:val="nil"/>
              <w:right w:val="single" w:sz="4" w:space="0" w:color="auto"/>
            </w:tcBorders>
            <w:vAlign w:val="center"/>
          </w:tcPr>
          <w:p w14:paraId="389FA74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FE1EBBE"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Локальний кошторис 02-01-08 на водопостачання,</w:t>
            </w:r>
          </w:p>
          <w:p w14:paraId="791DCFC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каналізація</w:t>
            </w:r>
          </w:p>
        </w:tc>
        <w:tc>
          <w:tcPr>
            <w:tcW w:w="1418" w:type="dxa"/>
            <w:tcBorders>
              <w:top w:val="nil"/>
              <w:left w:val="single" w:sz="4" w:space="0" w:color="auto"/>
              <w:bottom w:val="nil"/>
              <w:right w:val="single" w:sz="4" w:space="0" w:color="auto"/>
            </w:tcBorders>
            <w:vAlign w:val="center"/>
          </w:tcPr>
          <w:p w14:paraId="07B8295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1766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FD13DB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BB9CFD7" w14:textId="77777777" w:rsidTr="0075570C">
        <w:trPr>
          <w:jc w:val="center"/>
        </w:trPr>
        <w:tc>
          <w:tcPr>
            <w:tcW w:w="567" w:type="dxa"/>
            <w:tcBorders>
              <w:top w:val="nil"/>
              <w:left w:val="single" w:sz="12" w:space="0" w:color="auto"/>
              <w:bottom w:val="nil"/>
              <w:right w:val="single" w:sz="4" w:space="0" w:color="auto"/>
            </w:tcBorders>
            <w:vAlign w:val="center"/>
          </w:tcPr>
          <w:p w14:paraId="285C828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092BB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DE28A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CA521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7BCA95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E7A127B" w14:textId="77777777" w:rsidTr="0075570C">
        <w:trPr>
          <w:jc w:val="center"/>
        </w:trPr>
        <w:tc>
          <w:tcPr>
            <w:tcW w:w="567" w:type="dxa"/>
            <w:tcBorders>
              <w:top w:val="nil"/>
              <w:left w:val="single" w:sz="12" w:space="0" w:color="auto"/>
              <w:bottom w:val="nil"/>
              <w:right w:val="single" w:sz="4" w:space="0" w:color="auto"/>
            </w:tcBorders>
            <w:vAlign w:val="center"/>
          </w:tcPr>
          <w:p w14:paraId="3267456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DE08C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 Водопровід В1</w:t>
            </w:r>
          </w:p>
        </w:tc>
        <w:tc>
          <w:tcPr>
            <w:tcW w:w="1418" w:type="dxa"/>
            <w:tcBorders>
              <w:top w:val="nil"/>
              <w:left w:val="single" w:sz="4" w:space="0" w:color="auto"/>
              <w:bottom w:val="nil"/>
              <w:right w:val="single" w:sz="4" w:space="0" w:color="auto"/>
            </w:tcBorders>
            <w:vAlign w:val="center"/>
          </w:tcPr>
          <w:p w14:paraId="6704D43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4E858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66027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7AC083C" w14:textId="77777777" w:rsidTr="0075570C">
        <w:trPr>
          <w:jc w:val="center"/>
        </w:trPr>
        <w:tc>
          <w:tcPr>
            <w:tcW w:w="567" w:type="dxa"/>
            <w:tcBorders>
              <w:top w:val="nil"/>
              <w:left w:val="single" w:sz="12" w:space="0" w:color="auto"/>
              <w:bottom w:val="nil"/>
              <w:right w:val="single" w:sz="4" w:space="0" w:color="auto"/>
            </w:tcBorders>
            <w:vAlign w:val="center"/>
          </w:tcPr>
          <w:p w14:paraId="0C23E4C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0D90C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78B36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8779B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8545E2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D31BC72" w14:textId="77777777" w:rsidTr="0075570C">
        <w:trPr>
          <w:jc w:val="center"/>
        </w:trPr>
        <w:tc>
          <w:tcPr>
            <w:tcW w:w="567" w:type="dxa"/>
            <w:tcBorders>
              <w:top w:val="nil"/>
              <w:left w:val="single" w:sz="12" w:space="0" w:color="auto"/>
              <w:bottom w:val="nil"/>
              <w:right w:val="single" w:sz="4" w:space="0" w:color="auto"/>
            </w:tcBorders>
          </w:tcPr>
          <w:p w14:paraId="6DC4A87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298</w:t>
            </w:r>
          </w:p>
        </w:tc>
        <w:tc>
          <w:tcPr>
            <w:tcW w:w="5387" w:type="dxa"/>
            <w:tcBorders>
              <w:top w:val="nil"/>
              <w:left w:val="nil"/>
              <w:bottom w:val="nil"/>
              <w:right w:val="nil"/>
            </w:tcBorders>
          </w:tcPr>
          <w:p w14:paraId="2C8069D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шафи навісної, висота, ширина і глибина до</w:t>
            </w:r>
          </w:p>
          <w:p w14:paraId="55698AB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600х1600х250 мм (шкаф пожежний HW-25-52nkd</w:t>
            </w:r>
          </w:p>
          <w:p w14:paraId="4CFB630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firestop або аналог)</w:t>
            </w:r>
          </w:p>
        </w:tc>
        <w:tc>
          <w:tcPr>
            <w:tcW w:w="1418" w:type="dxa"/>
            <w:tcBorders>
              <w:top w:val="nil"/>
              <w:left w:val="single" w:sz="4" w:space="0" w:color="auto"/>
              <w:bottom w:val="nil"/>
              <w:right w:val="nil"/>
            </w:tcBorders>
          </w:tcPr>
          <w:p w14:paraId="6311CCA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CE4A10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A0216C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3393B09" w14:textId="77777777" w:rsidTr="0075570C">
        <w:trPr>
          <w:jc w:val="center"/>
        </w:trPr>
        <w:tc>
          <w:tcPr>
            <w:tcW w:w="567" w:type="dxa"/>
            <w:tcBorders>
              <w:top w:val="nil"/>
              <w:left w:val="single" w:sz="12" w:space="0" w:color="auto"/>
              <w:bottom w:val="nil"/>
              <w:right w:val="single" w:sz="4" w:space="0" w:color="auto"/>
            </w:tcBorders>
          </w:tcPr>
          <w:p w14:paraId="6817328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299</w:t>
            </w:r>
          </w:p>
        </w:tc>
        <w:tc>
          <w:tcPr>
            <w:tcW w:w="5387" w:type="dxa"/>
            <w:tcBorders>
              <w:top w:val="nil"/>
              <w:left w:val="nil"/>
              <w:bottom w:val="nil"/>
              <w:right w:val="nil"/>
            </w:tcBorders>
          </w:tcPr>
          <w:p w14:paraId="5CFB8D4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кранів пожежних діаметром 25 мм</w:t>
            </w:r>
          </w:p>
        </w:tc>
        <w:tc>
          <w:tcPr>
            <w:tcW w:w="1418" w:type="dxa"/>
            <w:tcBorders>
              <w:top w:val="nil"/>
              <w:left w:val="single" w:sz="4" w:space="0" w:color="auto"/>
              <w:bottom w:val="nil"/>
              <w:right w:val="nil"/>
            </w:tcBorders>
          </w:tcPr>
          <w:p w14:paraId="3968149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EAD45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13E13EF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55A0DAF" w14:textId="77777777" w:rsidTr="0075570C">
        <w:trPr>
          <w:jc w:val="center"/>
        </w:trPr>
        <w:tc>
          <w:tcPr>
            <w:tcW w:w="567" w:type="dxa"/>
            <w:tcBorders>
              <w:top w:val="nil"/>
              <w:left w:val="single" w:sz="12" w:space="0" w:color="auto"/>
              <w:bottom w:val="nil"/>
              <w:right w:val="single" w:sz="4" w:space="0" w:color="auto"/>
            </w:tcBorders>
          </w:tcPr>
          <w:p w14:paraId="059A8FA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300</w:t>
            </w:r>
          </w:p>
        </w:tc>
        <w:tc>
          <w:tcPr>
            <w:tcW w:w="5387" w:type="dxa"/>
            <w:tcBorders>
              <w:top w:val="nil"/>
              <w:left w:val="nil"/>
              <w:bottom w:val="nil"/>
              <w:right w:val="nil"/>
            </w:tcBorders>
          </w:tcPr>
          <w:p w14:paraId="1586BDA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кранів пожежних діаметром 50 мм</w:t>
            </w:r>
          </w:p>
        </w:tc>
        <w:tc>
          <w:tcPr>
            <w:tcW w:w="1418" w:type="dxa"/>
            <w:tcBorders>
              <w:top w:val="nil"/>
              <w:left w:val="single" w:sz="4" w:space="0" w:color="auto"/>
              <w:bottom w:val="nil"/>
              <w:right w:val="nil"/>
            </w:tcBorders>
          </w:tcPr>
          <w:p w14:paraId="6D26BFC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97344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DBCF6E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BA1424" w14:textId="77777777" w:rsidTr="0075570C">
        <w:trPr>
          <w:jc w:val="center"/>
        </w:trPr>
        <w:tc>
          <w:tcPr>
            <w:tcW w:w="567" w:type="dxa"/>
            <w:tcBorders>
              <w:top w:val="nil"/>
              <w:left w:val="single" w:sz="12" w:space="0" w:color="auto"/>
              <w:bottom w:val="nil"/>
              <w:right w:val="single" w:sz="4" w:space="0" w:color="auto"/>
            </w:tcBorders>
          </w:tcPr>
          <w:p w14:paraId="7ACBE1D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301</w:t>
            </w:r>
          </w:p>
        </w:tc>
        <w:tc>
          <w:tcPr>
            <w:tcW w:w="5387" w:type="dxa"/>
            <w:tcBorders>
              <w:top w:val="nil"/>
              <w:left w:val="nil"/>
              <w:bottom w:val="nil"/>
              <w:right w:val="nil"/>
            </w:tcBorders>
          </w:tcPr>
          <w:p w14:paraId="7AA3EB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Монтаж блока керування</w:t>
            </w:r>
          </w:p>
        </w:tc>
        <w:tc>
          <w:tcPr>
            <w:tcW w:w="1418" w:type="dxa"/>
            <w:tcBorders>
              <w:top w:val="nil"/>
              <w:left w:val="single" w:sz="4" w:space="0" w:color="auto"/>
              <w:bottom w:val="nil"/>
              <w:right w:val="nil"/>
            </w:tcBorders>
          </w:tcPr>
          <w:p w14:paraId="7D829AD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7AA3B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9E852B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3CA0DF2" w14:textId="77777777" w:rsidTr="0075570C">
        <w:trPr>
          <w:jc w:val="center"/>
        </w:trPr>
        <w:tc>
          <w:tcPr>
            <w:tcW w:w="567" w:type="dxa"/>
            <w:tcBorders>
              <w:top w:val="nil"/>
              <w:left w:val="single" w:sz="12" w:space="0" w:color="auto"/>
              <w:bottom w:val="nil"/>
              <w:right w:val="single" w:sz="4" w:space="0" w:color="auto"/>
            </w:tcBorders>
          </w:tcPr>
          <w:p w14:paraId="5DA3850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302</w:t>
            </w:r>
          </w:p>
        </w:tc>
        <w:tc>
          <w:tcPr>
            <w:tcW w:w="5387" w:type="dxa"/>
            <w:tcBorders>
              <w:top w:val="nil"/>
              <w:left w:val="nil"/>
              <w:bottom w:val="nil"/>
              <w:right w:val="nil"/>
            </w:tcBorders>
          </w:tcPr>
          <w:p w14:paraId="6532BF6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Монтаж датчику на відкривання дверей</w:t>
            </w:r>
          </w:p>
        </w:tc>
        <w:tc>
          <w:tcPr>
            <w:tcW w:w="1418" w:type="dxa"/>
            <w:tcBorders>
              <w:top w:val="nil"/>
              <w:left w:val="single" w:sz="4" w:space="0" w:color="auto"/>
              <w:bottom w:val="nil"/>
              <w:right w:val="nil"/>
            </w:tcBorders>
          </w:tcPr>
          <w:p w14:paraId="66E66B5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0B027D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0F64BE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82BADE0" w14:textId="77777777" w:rsidTr="0075570C">
        <w:trPr>
          <w:jc w:val="center"/>
        </w:trPr>
        <w:tc>
          <w:tcPr>
            <w:tcW w:w="567" w:type="dxa"/>
            <w:tcBorders>
              <w:top w:val="nil"/>
              <w:left w:val="single" w:sz="12" w:space="0" w:color="auto"/>
              <w:bottom w:val="nil"/>
              <w:right w:val="single" w:sz="4" w:space="0" w:color="auto"/>
            </w:tcBorders>
          </w:tcPr>
          <w:p w14:paraId="6985C5A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303</w:t>
            </w:r>
          </w:p>
        </w:tc>
        <w:tc>
          <w:tcPr>
            <w:tcW w:w="5387" w:type="dxa"/>
            <w:tcBorders>
              <w:top w:val="nil"/>
              <w:left w:val="nil"/>
              <w:bottom w:val="nil"/>
              <w:right w:val="nil"/>
            </w:tcBorders>
          </w:tcPr>
          <w:p w14:paraId="4BFD194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опалення і водопостачання</w:t>
            </w:r>
          </w:p>
          <w:p w14:paraId="47BF585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зі стальних електрозварних труб діаметром 50 мм</w:t>
            </w:r>
          </w:p>
        </w:tc>
        <w:tc>
          <w:tcPr>
            <w:tcW w:w="1418" w:type="dxa"/>
            <w:tcBorders>
              <w:top w:val="nil"/>
              <w:left w:val="single" w:sz="4" w:space="0" w:color="auto"/>
              <w:bottom w:val="nil"/>
              <w:right w:val="nil"/>
            </w:tcBorders>
          </w:tcPr>
          <w:p w14:paraId="12ACC72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960792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5513EB0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08F76DB" w14:textId="77777777" w:rsidTr="0075570C">
        <w:trPr>
          <w:jc w:val="center"/>
        </w:trPr>
        <w:tc>
          <w:tcPr>
            <w:tcW w:w="567" w:type="dxa"/>
            <w:tcBorders>
              <w:top w:val="nil"/>
              <w:left w:val="single" w:sz="12" w:space="0" w:color="auto"/>
              <w:bottom w:val="nil"/>
              <w:right w:val="single" w:sz="4" w:space="0" w:color="auto"/>
            </w:tcBorders>
          </w:tcPr>
          <w:p w14:paraId="3EBA57C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304</w:t>
            </w:r>
          </w:p>
        </w:tc>
        <w:tc>
          <w:tcPr>
            <w:tcW w:w="5387" w:type="dxa"/>
            <w:tcBorders>
              <w:top w:val="nil"/>
              <w:left w:val="nil"/>
              <w:bottom w:val="nil"/>
              <w:right w:val="nil"/>
            </w:tcBorders>
          </w:tcPr>
          <w:p w14:paraId="0DC601E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Гідравлічне випробування трубопроводів систем</w:t>
            </w:r>
          </w:p>
          <w:p w14:paraId="0043AC8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опалення, водопроводу і гарячого водопостачання</w:t>
            </w:r>
          </w:p>
          <w:p w14:paraId="3F3E4D9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до 50 мм</w:t>
            </w:r>
          </w:p>
        </w:tc>
        <w:tc>
          <w:tcPr>
            <w:tcW w:w="1418" w:type="dxa"/>
            <w:tcBorders>
              <w:top w:val="nil"/>
              <w:left w:val="single" w:sz="4" w:space="0" w:color="auto"/>
              <w:bottom w:val="nil"/>
              <w:right w:val="nil"/>
            </w:tcBorders>
          </w:tcPr>
          <w:p w14:paraId="5433B3E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E89C4E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6653311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A447047" w14:textId="77777777" w:rsidTr="0075570C">
        <w:trPr>
          <w:jc w:val="center"/>
        </w:trPr>
        <w:tc>
          <w:tcPr>
            <w:tcW w:w="567" w:type="dxa"/>
            <w:tcBorders>
              <w:top w:val="nil"/>
              <w:left w:val="single" w:sz="12" w:space="0" w:color="auto"/>
              <w:bottom w:val="nil"/>
              <w:right w:val="single" w:sz="4" w:space="0" w:color="auto"/>
            </w:tcBorders>
          </w:tcPr>
          <w:p w14:paraId="3ACF832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305</w:t>
            </w:r>
          </w:p>
        </w:tc>
        <w:tc>
          <w:tcPr>
            <w:tcW w:w="5387" w:type="dxa"/>
            <w:tcBorders>
              <w:top w:val="nil"/>
              <w:left w:val="nil"/>
              <w:bottom w:val="nil"/>
              <w:right w:val="nil"/>
            </w:tcBorders>
          </w:tcPr>
          <w:p w14:paraId="45E84A7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суриком сталевих балок, труб діаметром</w:t>
            </w:r>
          </w:p>
          <w:p w14:paraId="7B7D670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понад 50 мм тощо за два рази</w:t>
            </w:r>
          </w:p>
        </w:tc>
        <w:tc>
          <w:tcPr>
            <w:tcW w:w="1418" w:type="dxa"/>
            <w:tcBorders>
              <w:top w:val="nil"/>
              <w:left w:val="single" w:sz="4" w:space="0" w:color="auto"/>
              <w:bottom w:val="nil"/>
              <w:right w:val="nil"/>
            </w:tcBorders>
          </w:tcPr>
          <w:p w14:paraId="14E699C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A5B16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26,8</w:t>
            </w:r>
          </w:p>
        </w:tc>
        <w:tc>
          <w:tcPr>
            <w:tcW w:w="1418" w:type="dxa"/>
            <w:tcBorders>
              <w:top w:val="nil"/>
              <w:left w:val="single" w:sz="4" w:space="0" w:color="auto"/>
              <w:bottom w:val="nil"/>
              <w:right w:val="single" w:sz="12" w:space="0" w:color="auto"/>
            </w:tcBorders>
            <w:vAlign w:val="center"/>
          </w:tcPr>
          <w:p w14:paraId="08943F1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588B0E9" w14:textId="77777777" w:rsidTr="0075570C">
        <w:trPr>
          <w:jc w:val="center"/>
        </w:trPr>
        <w:tc>
          <w:tcPr>
            <w:tcW w:w="567" w:type="dxa"/>
            <w:tcBorders>
              <w:top w:val="nil"/>
              <w:left w:val="single" w:sz="12" w:space="0" w:color="auto"/>
              <w:bottom w:val="nil"/>
              <w:right w:val="single" w:sz="4" w:space="0" w:color="auto"/>
            </w:tcBorders>
          </w:tcPr>
          <w:p w14:paraId="6E942C5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306</w:t>
            </w:r>
          </w:p>
        </w:tc>
        <w:tc>
          <w:tcPr>
            <w:tcW w:w="5387" w:type="dxa"/>
            <w:tcBorders>
              <w:top w:val="nil"/>
              <w:left w:val="nil"/>
              <w:bottom w:val="nil"/>
              <w:right w:val="nil"/>
            </w:tcBorders>
          </w:tcPr>
          <w:p w14:paraId="457693B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водопостачання з напірних</w:t>
            </w:r>
          </w:p>
          <w:p w14:paraId="710DF30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поліетиленових труб високого тиску зовнішнім</w:t>
            </w:r>
          </w:p>
          <w:p w14:paraId="3F303C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20 мм зі з'єднанням контактним зварюванням</w:t>
            </w:r>
          </w:p>
        </w:tc>
        <w:tc>
          <w:tcPr>
            <w:tcW w:w="1418" w:type="dxa"/>
            <w:tcBorders>
              <w:top w:val="nil"/>
              <w:left w:val="single" w:sz="4" w:space="0" w:color="auto"/>
              <w:bottom w:val="nil"/>
              <w:right w:val="nil"/>
            </w:tcBorders>
          </w:tcPr>
          <w:p w14:paraId="3881DA9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8AB0AC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14:paraId="04C931D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57F7A4E6"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193B281A"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27DE59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2DEC4F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73777D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5FD8F2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B6ABF5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106CB601" w14:textId="77777777" w:rsidTr="0075570C">
        <w:trPr>
          <w:jc w:val="center"/>
        </w:trPr>
        <w:tc>
          <w:tcPr>
            <w:tcW w:w="567" w:type="dxa"/>
            <w:tcBorders>
              <w:top w:val="nil"/>
              <w:left w:val="single" w:sz="12" w:space="0" w:color="auto"/>
              <w:bottom w:val="nil"/>
              <w:right w:val="single" w:sz="4" w:space="0" w:color="auto"/>
            </w:tcBorders>
          </w:tcPr>
          <w:p w14:paraId="0D7E297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307</w:t>
            </w:r>
          </w:p>
        </w:tc>
        <w:tc>
          <w:tcPr>
            <w:tcW w:w="5387" w:type="dxa"/>
            <w:tcBorders>
              <w:top w:val="nil"/>
              <w:left w:val="nil"/>
              <w:bottom w:val="nil"/>
              <w:right w:val="nil"/>
            </w:tcBorders>
          </w:tcPr>
          <w:p w14:paraId="3C0980A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водопостачання з напірних</w:t>
            </w:r>
          </w:p>
          <w:p w14:paraId="5399C9B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поліетиленових труб високого тиску зовнішнім</w:t>
            </w:r>
          </w:p>
          <w:p w14:paraId="4DDBF75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25 мм зі з'єднанням контактним зварюванням</w:t>
            </w:r>
          </w:p>
        </w:tc>
        <w:tc>
          <w:tcPr>
            <w:tcW w:w="1418" w:type="dxa"/>
            <w:tcBorders>
              <w:top w:val="nil"/>
              <w:left w:val="single" w:sz="4" w:space="0" w:color="auto"/>
              <w:bottom w:val="nil"/>
              <w:right w:val="nil"/>
            </w:tcBorders>
          </w:tcPr>
          <w:p w14:paraId="0AAC0B7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53F8AD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71BD90E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27D7DB" w14:textId="77777777" w:rsidTr="0075570C">
        <w:trPr>
          <w:jc w:val="center"/>
        </w:trPr>
        <w:tc>
          <w:tcPr>
            <w:tcW w:w="567" w:type="dxa"/>
            <w:tcBorders>
              <w:top w:val="nil"/>
              <w:left w:val="single" w:sz="12" w:space="0" w:color="auto"/>
              <w:bottom w:val="nil"/>
              <w:right w:val="single" w:sz="4" w:space="0" w:color="auto"/>
            </w:tcBorders>
          </w:tcPr>
          <w:p w14:paraId="358EEDF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308</w:t>
            </w:r>
          </w:p>
        </w:tc>
        <w:tc>
          <w:tcPr>
            <w:tcW w:w="5387" w:type="dxa"/>
            <w:tcBorders>
              <w:top w:val="nil"/>
              <w:left w:val="nil"/>
              <w:bottom w:val="nil"/>
              <w:right w:val="nil"/>
            </w:tcBorders>
          </w:tcPr>
          <w:p w14:paraId="474B55D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Ізоляція трубопроводів трубками із спіненого каучуку,</w:t>
            </w:r>
          </w:p>
          <w:p w14:paraId="3029461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поліетилену</w:t>
            </w:r>
          </w:p>
        </w:tc>
        <w:tc>
          <w:tcPr>
            <w:tcW w:w="1418" w:type="dxa"/>
            <w:tcBorders>
              <w:top w:val="nil"/>
              <w:left w:val="single" w:sz="4" w:space="0" w:color="auto"/>
              <w:bottom w:val="nil"/>
              <w:right w:val="nil"/>
            </w:tcBorders>
          </w:tcPr>
          <w:p w14:paraId="3A73B00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335198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105</w:t>
            </w:r>
          </w:p>
        </w:tc>
        <w:tc>
          <w:tcPr>
            <w:tcW w:w="1418" w:type="dxa"/>
            <w:tcBorders>
              <w:top w:val="nil"/>
              <w:left w:val="single" w:sz="4" w:space="0" w:color="auto"/>
              <w:bottom w:val="nil"/>
              <w:right w:val="single" w:sz="12" w:space="0" w:color="auto"/>
            </w:tcBorders>
            <w:vAlign w:val="center"/>
          </w:tcPr>
          <w:p w14:paraId="2720CB6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487E3AB" w14:textId="77777777" w:rsidTr="0075570C">
        <w:trPr>
          <w:jc w:val="center"/>
        </w:trPr>
        <w:tc>
          <w:tcPr>
            <w:tcW w:w="567" w:type="dxa"/>
            <w:tcBorders>
              <w:top w:val="nil"/>
              <w:left w:val="single" w:sz="12" w:space="0" w:color="auto"/>
              <w:bottom w:val="nil"/>
              <w:right w:val="single" w:sz="4" w:space="0" w:color="auto"/>
            </w:tcBorders>
          </w:tcPr>
          <w:p w14:paraId="0390C83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309</w:t>
            </w:r>
          </w:p>
        </w:tc>
        <w:tc>
          <w:tcPr>
            <w:tcW w:w="5387" w:type="dxa"/>
            <w:tcBorders>
              <w:top w:val="nil"/>
              <w:left w:val="nil"/>
              <w:bottom w:val="nil"/>
              <w:right w:val="nil"/>
            </w:tcBorders>
          </w:tcPr>
          <w:p w14:paraId="645D059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вентилів, засувок, затворів, клапанів</w:t>
            </w:r>
          </w:p>
          <w:p w14:paraId="5FAD8E5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зворотних, кранів прохідних на трубопроводах</w:t>
            </w:r>
          </w:p>
          <w:p w14:paraId="203A507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до 25 мм</w:t>
            </w:r>
          </w:p>
        </w:tc>
        <w:tc>
          <w:tcPr>
            <w:tcW w:w="1418" w:type="dxa"/>
            <w:tcBorders>
              <w:top w:val="nil"/>
              <w:left w:val="single" w:sz="4" w:space="0" w:color="auto"/>
              <w:bottom w:val="nil"/>
              <w:right w:val="nil"/>
            </w:tcBorders>
          </w:tcPr>
          <w:p w14:paraId="782D82D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500CF3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14:paraId="0B194C1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7EB01E0" w14:textId="77777777" w:rsidTr="0075570C">
        <w:trPr>
          <w:jc w:val="center"/>
        </w:trPr>
        <w:tc>
          <w:tcPr>
            <w:tcW w:w="567" w:type="dxa"/>
            <w:tcBorders>
              <w:top w:val="nil"/>
              <w:left w:val="single" w:sz="12" w:space="0" w:color="auto"/>
              <w:bottom w:val="nil"/>
              <w:right w:val="single" w:sz="4" w:space="0" w:color="auto"/>
            </w:tcBorders>
          </w:tcPr>
          <w:p w14:paraId="4C35F98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310</w:t>
            </w:r>
          </w:p>
        </w:tc>
        <w:tc>
          <w:tcPr>
            <w:tcW w:w="5387" w:type="dxa"/>
            <w:tcBorders>
              <w:top w:val="nil"/>
              <w:left w:val="nil"/>
              <w:bottom w:val="nil"/>
              <w:right w:val="nil"/>
            </w:tcBorders>
          </w:tcPr>
          <w:p w14:paraId="4DB1904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поліетиленових баків для питної води 2,</w:t>
            </w:r>
          </w:p>
          <w:p w14:paraId="2FF9838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5м3 , Euro-plast</w:t>
            </w:r>
          </w:p>
        </w:tc>
        <w:tc>
          <w:tcPr>
            <w:tcW w:w="1418" w:type="dxa"/>
            <w:tcBorders>
              <w:top w:val="nil"/>
              <w:left w:val="single" w:sz="4" w:space="0" w:color="auto"/>
              <w:bottom w:val="nil"/>
              <w:right w:val="nil"/>
            </w:tcBorders>
          </w:tcPr>
          <w:p w14:paraId="1238D78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9B0E99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02FE7C1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FF42F47" w14:textId="77777777" w:rsidTr="0075570C">
        <w:trPr>
          <w:jc w:val="center"/>
        </w:trPr>
        <w:tc>
          <w:tcPr>
            <w:tcW w:w="567" w:type="dxa"/>
            <w:tcBorders>
              <w:top w:val="nil"/>
              <w:left w:val="single" w:sz="12" w:space="0" w:color="auto"/>
              <w:bottom w:val="nil"/>
              <w:right w:val="single" w:sz="4" w:space="0" w:color="auto"/>
            </w:tcBorders>
          </w:tcPr>
          <w:p w14:paraId="0DB3DCD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311</w:t>
            </w:r>
          </w:p>
        </w:tc>
        <w:tc>
          <w:tcPr>
            <w:tcW w:w="5387" w:type="dxa"/>
            <w:tcBorders>
              <w:top w:val="nil"/>
              <w:left w:val="nil"/>
              <w:bottom w:val="nil"/>
              <w:right w:val="nil"/>
            </w:tcBorders>
          </w:tcPr>
          <w:p w14:paraId="482B4B2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Врізування в діючі внутрішні мережі трубопроводів</w:t>
            </w:r>
          </w:p>
          <w:p w14:paraId="3FEF732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опалення і водопостачання діаметром 50 мм</w:t>
            </w:r>
          </w:p>
        </w:tc>
        <w:tc>
          <w:tcPr>
            <w:tcW w:w="1418" w:type="dxa"/>
            <w:tcBorders>
              <w:top w:val="nil"/>
              <w:left w:val="single" w:sz="4" w:space="0" w:color="auto"/>
              <w:bottom w:val="nil"/>
              <w:right w:val="nil"/>
            </w:tcBorders>
          </w:tcPr>
          <w:p w14:paraId="6021AAC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6A0BD8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F93B0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5494016" w14:textId="77777777" w:rsidTr="0075570C">
        <w:trPr>
          <w:jc w:val="center"/>
        </w:trPr>
        <w:tc>
          <w:tcPr>
            <w:tcW w:w="567" w:type="dxa"/>
            <w:tcBorders>
              <w:top w:val="nil"/>
              <w:left w:val="single" w:sz="12" w:space="0" w:color="auto"/>
              <w:bottom w:val="nil"/>
              <w:right w:val="single" w:sz="4" w:space="0" w:color="auto"/>
            </w:tcBorders>
            <w:vAlign w:val="center"/>
          </w:tcPr>
          <w:p w14:paraId="15C6845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CFFDB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2. Водопровід Т3</w:t>
            </w:r>
          </w:p>
        </w:tc>
        <w:tc>
          <w:tcPr>
            <w:tcW w:w="1418" w:type="dxa"/>
            <w:tcBorders>
              <w:top w:val="nil"/>
              <w:left w:val="single" w:sz="4" w:space="0" w:color="auto"/>
              <w:bottom w:val="nil"/>
              <w:right w:val="single" w:sz="4" w:space="0" w:color="auto"/>
            </w:tcBorders>
            <w:vAlign w:val="center"/>
          </w:tcPr>
          <w:p w14:paraId="7545DFF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AF3D9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DA786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197BBDD" w14:textId="77777777" w:rsidTr="0075570C">
        <w:trPr>
          <w:jc w:val="center"/>
        </w:trPr>
        <w:tc>
          <w:tcPr>
            <w:tcW w:w="567" w:type="dxa"/>
            <w:tcBorders>
              <w:top w:val="nil"/>
              <w:left w:val="single" w:sz="12" w:space="0" w:color="auto"/>
              <w:bottom w:val="nil"/>
              <w:right w:val="single" w:sz="4" w:space="0" w:color="auto"/>
            </w:tcBorders>
            <w:vAlign w:val="center"/>
          </w:tcPr>
          <w:p w14:paraId="762C68D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BE68E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CA4DE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1AE89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A5A9F2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DFB126D" w14:textId="77777777" w:rsidTr="0075570C">
        <w:trPr>
          <w:jc w:val="center"/>
        </w:trPr>
        <w:tc>
          <w:tcPr>
            <w:tcW w:w="567" w:type="dxa"/>
            <w:tcBorders>
              <w:top w:val="nil"/>
              <w:left w:val="single" w:sz="12" w:space="0" w:color="auto"/>
              <w:bottom w:val="nil"/>
              <w:right w:val="single" w:sz="4" w:space="0" w:color="auto"/>
            </w:tcBorders>
          </w:tcPr>
          <w:p w14:paraId="350EBEF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312</w:t>
            </w:r>
          </w:p>
        </w:tc>
        <w:tc>
          <w:tcPr>
            <w:tcW w:w="5387" w:type="dxa"/>
            <w:tcBorders>
              <w:top w:val="nil"/>
              <w:left w:val="nil"/>
              <w:bottom w:val="nil"/>
              <w:right w:val="nil"/>
            </w:tcBorders>
          </w:tcPr>
          <w:p w14:paraId="11C0CD9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водопостачання з напірних</w:t>
            </w:r>
          </w:p>
          <w:p w14:paraId="2C9CFB1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поліетиленових труб високого тиску зовнішнім</w:t>
            </w:r>
          </w:p>
          <w:p w14:paraId="1D5A0EB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20 мм зі з'єднанням контактним зварюванням</w:t>
            </w:r>
          </w:p>
        </w:tc>
        <w:tc>
          <w:tcPr>
            <w:tcW w:w="1418" w:type="dxa"/>
            <w:tcBorders>
              <w:top w:val="nil"/>
              <w:left w:val="single" w:sz="4" w:space="0" w:color="auto"/>
              <w:bottom w:val="nil"/>
              <w:right w:val="nil"/>
            </w:tcBorders>
          </w:tcPr>
          <w:p w14:paraId="22F2704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9C96EE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4FB06AB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32DB60C" w14:textId="77777777" w:rsidTr="0075570C">
        <w:trPr>
          <w:jc w:val="center"/>
        </w:trPr>
        <w:tc>
          <w:tcPr>
            <w:tcW w:w="567" w:type="dxa"/>
            <w:tcBorders>
              <w:top w:val="nil"/>
              <w:left w:val="single" w:sz="12" w:space="0" w:color="auto"/>
              <w:bottom w:val="nil"/>
              <w:right w:val="single" w:sz="4" w:space="0" w:color="auto"/>
            </w:tcBorders>
          </w:tcPr>
          <w:p w14:paraId="63FEA38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313</w:t>
            </w:r>
          </w:p>
        </w:tc>
        <w:tc>
          <w:tcPr>
            <w:tcW w:w="5387" w:type="dxa"/>
            <w:tcBorders>
              <w:top w:val="nil"/>
              <w:left w:val="nil"/>
              <w:bottom w:val="nil"/>
              <w:right w:val="nil"/>
            </w:tcBorders>
          </w:tcPr>
          <w:p w14:paraId="3AD5752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водопостачання з напірних</w:t>
            </w:r>
          </w:p>
          <w:p w14:paraId="29FB0DB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поліетиленових труб високого тиску зовнішнім</w:t>
            </w:r>
          </w:p>
          <w:p w14:paraId="1F4ADF9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25 мм зі з'єднанням контактним зварюванням</w:t>
            </w:r>
          </w:p>
        </w:tc>
        <w:tc>
          <w:tcPr>
            <w:tcW w:w="1418" w:type="dxa"/>
            <w:tcBorders>
              <w:top w:val="nil"/>
              <w:left w:val="single" w:sz="4" w:space="0" w:color="auto"/>
              <w:bottom w:val="nil"/>
              <w:right w:val="nil"/>
            </w:tcBorders>
          </w:tcPr>
          <w:p w14:paraId="16701B6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5D7910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19E2F71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DE05586" w14:textId="77777777" w:rsidTr="0075570C">
        <w:trPr>
          <w:jc w:val="center"/>
        </w:trPr>
        <w:tc>
          <w:tcPr>
            <w:tcW w:w="567" w:type="dxa"/>
            <w:tcBorders>
              <w:top w:val="nil"/>
              <w:left w:val="single" w:sz="12" w:space="0" w:color="auto"/>
              <w:bottom w:val="nil"/>
              <w:right w:val="single" w:sz="4" w:space="0" w:color="auto"/>
            </w:tcBorders>
          </w:tcPr>
          <w:p w14:paraId="7BADC6E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314</w:t>
            </w:r>
          </w:p>
        </w:tc>
        <w:tc>
          <w:tcPr>
            <w:tcW w:w="5387" w:type="dxa"/>
            <w:tcBorders>
              <w:top w:val="nil"/>
              <w:left w:val="nil"/>
              <w:bottom w:val="nil"/>
              <w:right w:val="nil"/>
            </w:tcBorders>
          </w:tcPr>
          <w:p w14:paraId="54B4258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Ізоляція трубопроводів трубками із спіненого каучуку,</w:t>
            </w:r>
          </w:p>
          <w:p w14:paraId="1E11242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поліетилену</w:t>
            </w:r>
          </w:p>
        </w:tc>
        <w:tc>
          <w:tcPr>
            <w:tcW w:w="1418" w:type="dxa"/>
            <w:tcBorders>
              <w:top w:val="nil"/>
              <w:left w:val="single" w:sz="4" w:space="0" w:color="auto"/>
              <w:bottom w:val="nil"/>
              <w:right w:val="nil"/>
            </w:tcBorders>
          </w:tcPr>
          <w:p w14:paraId="12A3EFA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62D1E6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55</w:t>
            </w:r>
          </w:p>
        </w:tc>
        <w:tc>
          <w:tcPr>
            <w:tcW w:w="1418" w:type="dxa"/>
            <w:tcBorders>
              <w:top w:val="nil"/>
              <w:left w:val="single" w:sz="4" w:space="0" w:color="auto"/>
              <w:bottom w:val="nil"/>
              <w:right w:val="single" w:sz="12" w:space="0" w:color="auto"/>
            </w:tcBorders>
            <w:vAlign w:val="center"/>
          </w:tcPr>
          <w:p w14:paraId="7BF4154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B2546D7" w14:textId="77777777" w:rsidTr="0075570C">
        <w:trPr>
          <w:jc w:val="center"/>
        </w:trPr>
        <w:tc>
          <w:tcPr>
            <w:tcW w:w="567" w:type="dxa"/>
            <w:tcBorders>
              <w:top w:val="nil"/>
              <w:left w:val="single" w:sz="12" w:space="0" w:color="auto"/>
              <w:bottom w:val="nil"/>
              <w:right w:val="single" w:sz="4" w:space="0" w:color="auto"/>
            </w:tcBorders>
          </w:tcPr>
          <w:p w14:paraId="023DD9B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315</w:t>
            </w:r>
          </w:p>
        </w:tc>
        <w:tc>
          <w:tcPr>
            <w:tcW w:w="5387" w:type="dxa"/>
            <w:tcBorders>
              <w:top w:val="nil"/>
              <w:left w:val="nil"/>
              <w:bottom w:val="nil"/>
              <w:right w:val="nil"/>
            </w:tcBorders>
          </w:tcPr>
          <w:p w14:paraId="19D5E16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нагрівників індивідуальних водоводяних</w:t>
            </w:r>
          </w:p>
        </w:tc>
        <w:tc>
          <w:tcPr>
            <w:tcW w:w="1418" w:type="dxa"/>
            <w:tcBorders>
              <w:top w:val="nil"/>
              <w:left w:val="single" w:sz="4" w:space="0" w:color="auto"/>
              <w:bottom w:val="nil"/>
              <w:right w:val="nil"/>
            </w:tcBorders>
          </w:tcPr>
          <w:p w14:paraId="3D34EE6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32ABE3C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74E1FC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DFC1271" w14:textId="77777777" w:rsidTr="0075570C">
        <w:trPr>
          <w:jc w:val="center"/>
        </w:trPr>
        <w:tc>
          <w:tcPr>
            <w:tcW w:w="567" w:type="dxa"/>
            <w:tcBorders>
              <w:top w:val="nil"/>
              <w:left w:val="single" w:sz="12" w:space="0" w:color="auto"/>
              <w:bottom w:val="nil"/>
              <w:right w:val="single" w:sz="4" w:space="0" w:color="auto"/>
            </w:tcBorders>
            <w:vAlign w:val="center"/>
          </w:tcPr>
          <w:p w14:paraId="401B9F7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C2622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3. Система К-1</w:t>
            </w:r>
          </w:p>
        </w:tc>
        <w:tc>
          <w:tcPr>
            <w:tcW w:w="1418" w:type="dxa"/>
            <w:tcBorders>
              <w:top w:val="nil"/>
              <w:left w:val="single" w:sz="4" w:space="0" w:color="auto"/>
              <w:bottom w:val="nil"/>
              <w:right w:val="single" w:sz="4" w:space="0" w:color="auto"/>
            </w:tcBorders>
            <w:vAlign w:val="center"/>
          </w:tcPr>
          <w:p w14:paraId="023BCFD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A1B0D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0A0F5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345CE8" w14:textId="77777777" w:rsidTr="0075570C">
        <w:trPr>
          <w:jc w:val="center"/>
        </w:trPr>
        <w:tc>
          <w:tcPr>
            <w:tcW w:w="567" w:type="dxa"/>
            <w:tcBorders>
              <w:top w:val="nil"/>
              <w:left w:val="single" w:sz="12" w:space="0" w:color="auto"/>
              <w:bottom w:val="nil"/>
              <w:right w:val="single" w:sz="4" w:space="0" w:color="auto"/>
            </w:tcBorders>
            <w:vAlign w:val="center"/>
          </w:tcPr>
          <w:p w14:paraId="0A5C409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27660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83089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EC889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4070C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CD35C93" w14:textId="77777777" w:rsidTr="0075570C">
        <w:trPr>
          <w:jc w:val="center"/>
        </w:trPr>
        <w:tc>
          <w:tcPr>
            <w:tcW w:w="567" w:type="dxa"/>
            <w:tcBorders>
              <w:top w:val="nil"/>
              <w:left w:val="single" w:sz="12" w:space="0" w:color="auto"/>
              <w:bottom w:val="nil"/>
              <w:right w:val="single" w:sz="4" w:space="0" w:color="auto"/>
            </w:tcBorders>
          </w:tcPr>
          <w:p w14:paraId="22DD3AD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316</w:t>
            </w:r>
          </w:p>
        </w:tc>
        <w:tc>
          <w:tcPr>
            <w:tcW w:w="5387" w:type="dxa"/>
            <w:tcBorders>
              <w:top w:val="nil"/>
              <w:left w:val="nil"/>
              <w:bottom w:val="nil"/>
              <w:right w:val="nil"/>
            </w:tcBorders>
          </w:tcPr>
          <w:p w14:paraId="1C2684F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каналізації з</w:t>
            </w:r>
          </w:p>
          <w:p w14:paraId="0CC71F0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поліетиленових труб низького тиску діаметром 100 мм</w:t>
            </w:r>
          </w:p>
        </w:tc>
        <w:tc>
          <w:tcPr>
            <w:tcW w:w="1418" w:type="dxa"/>
            <w:tcBorders>
              <w:top w:val="nil"/>
              <w:left w:val="single" w:sz="4" w:space="0" w:color="auto"/>
              <w:bottom w:val="nil"/>
              <w:right w:val="nil"/>
            </w:tcBorders>
          </w:tcPr>
          <w:p w14:paraId="4DFDB3E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8EB310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11C5D04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93F6362" w14:textId="77777777" w:rsidTr="0075570C">
        <w:trPr>
          <w:jc w:val="center"/>
        </w:trPr>
        <w:tc>
          <w:tcPr>
            <w:tcW w:w="567" w:type="dxa"/>
            <w:tcBorders>
              <w:top w:val="nil"/>
              <w:left w:val="single" w:sz="12" w:space="0" w:color="auto"/>
              <w:bottom w:val="nil"/>
              <w:right w:val="single" w:sz="4" w:space="0" w:color="auto"/>
            </w:tcBorders>
          </w:tcPr>
          <w:p w14:paraId="0393632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317</w:t>
            </w:r>
          </w:p>
        </w:tc>
        <w:tc>
          <w:tcPr>
            <w:tcW w:w="5387" w:type="dxa"/>
            <w:tcBorders>
              <w:top w:val="nil"/>
              <w:left w:val="nil"/>
              <w:bottom w:val="nil"/>
              <w:right w:val="nil"/>
            </w:tcBorders>
          </w:tcPr>
          <w:p w14:paraId="484E6F8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каналізації з</w:t>
            </w:r>
          </w:p>
          <w:p w14:paraId="0418A0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14:paraId="3FD212E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92C484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32DD277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735DF36" w14:textId="77777777" w:rsidTr="0075570C">
        <w:trPr>
          <w:jc w:val="center"/>
        </w:trPr>
        <w:tc>
          <w:tcPr>
            <w:tcW w:w="567" w:type="dxa"/>
            <w:tcBorders>
              <w:top w:val="nil"/>
              <w:left w:val="single" w:sz="12" w:space="0" w:color="auto"/>
              <w:bottom w:val="nil"/>
              <w:right w:val="single" w:sz="4" w:space="0" w:color="auto"/>
            </w:tcBorders>
          </w:tcPr>
          <w:p w14:paraId="3FD4831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318</w:t>
            </w:r>
          </w:p>
        </w:tc>
        <w:tc>
          <w:tcPr>
            <w:tcW w:w="5387" w:type="dxa"/>
            <w:tcBorders>
              <w:top w:val="nil"/>
              <w:left w:val="nil"/>
              <w:bottom w:val="nil"/>
              <w:right w:val="nil"/>
            </w:tcBorders>
          </w:tcPr>
          <w:p w14:paraId="56B4DC3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73704CC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363DFCE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31C13F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D3450A8" w14:textId="77777777" w:rsidTr="0075570C">
        <w:trPr>
          <w:jc w:val="center"/>
        </w:trPr>
        <w:tc>
          <w:tcPr>
            <w:tcW w:w="567" w:type="dxa"/>
            <w:tcBorders>
              <w:top w:val="nil"/>
              <w:left w:val="single" w:sz="12" w:space="0" w:color="auto"/>
              <w:bottom w:val="nil"/>
              <w:right w:val="single" w:sz="4" w:space="0" w:color="auto"/>
            </w:tcBorders>
          </w:tcPr>
          <w:p w14:paraId="18C1129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319</w:t>
            </w:r>
          </w:p>
        </w:tc>
        <w:tc>
          <w:tcPr>
            <w:tcW w:w="5387" w:type="dxa"/>
            <w:tcBorders>
              <w:top w:val="nil"/>
              <w:left w:val="nil"/>
              <w:bottom w:val="nil"/>
              <w:right w:val="nil"/>
            </w:tcBorders>
          </w:tcPr>
          <w:p w14:paraId="41F2A13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вентилів, засувок, затворів, клапанів</w:t>
            </w:r>
          </w:p>
          <w:p w14:paraId="141E9E1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зворотних, кранів прохідних на трубопроводах із</w:t>
            </w:r>
          </w:p>
          <w:p w14:paraId="75A357D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стальних труб діаметром до 50 мм</w:t>
            </w:r>
          </w:p>
        </w:tc>
        <w:tc>
          <w:tcPr>
            <w:tcW w:w="1418" w:type="dxa"/>
            <w:tcBorders>
              <w:top w:val="nil"/>
              <w:left w:val="single" w:sz="4" w:space="0" w:color="auto"/>
              <w:bottom w:val="nil"/>
              <w:right w:val="nil"/>
            </w:tcBorders>
          </w:tcPr>
          <w:p w14:paraId="166D55C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B8187F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334AF20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852EFCC" w14:textId="77777777" w:rsidTr="0075570C">
        <w:trPr>
          <w:jc w:val="center"/>
        </w:trPr>
        <w:tc>
          <w:tcPr>
            <w:tcW w:w="567" w:type="dxa"/>
            <w:tcBorders>
              <w:top w:val="nil"/>
              <w:left w:val="single" w:sz="12" w:space="0" w:color="auto"/>
              <w:bottom w:val="nil"/>
              <w:right w:val="single" w:sz="4" w:space="0" w:color="auto"/>
            </w:tcBorders>
          </w:tcPr>
          <w:p w14:paraId="3B0733D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320</w:t>
            </w:r>
          </w:p>
        </w:tc>
        <w:tc>
          <w:tcPr>
            <w:tcW w:w="5387" w:type="dxa"/>
            <w:tcBorders>
              <w:top w:val="nil"/>
              <w:left w:val="nil"/>
              <w:bottom w:val="nil"/>
              <w:right w:val="nil"/>
            </w:tcBorders>
          </w:tcPr>
          <w:p w14:paraId="1E5DA8A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умивальників одиночних з підведеннямю</w:t>
            </w:r>
          </w:p>
          <w:p w14:paraId="0A1B38A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холодної і гарячої води</w:t>
            </w:r>
          </w:p>
        </w:tc>
        <w:tc>
          <w:tcPr>
            <w:tcW w:w="1418" w:type="dxa"/>
            <w:tcBorders>
              <w:top w:val="nil"/>
              <w:left w:val="single" w:sz="4" w:space="0" w:color="auto"/>
              <w:bottom w:val="nil"/>
              <w:right w:val="nil"/>
            </w:tcBorders>
          </w:tcPr>
          <w:p w14:paraId="5159246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63D7478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54E10A3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4E99F89" w14:textId="77777777" w:rsidTr="0075570C">
        <w:trPr>
          <w:jc w:val="center"/>
        </w:trPr>
        <w:tc>
          <w:tcPr>
            <w:tcW w:w="567" w:type="dxa"/>
            <w:tcBorders>
              <w:top w:val="nil"/>
              <w:left w:val="single" w:sz="12" w:space="0" w:color="auto"/>
              <w:bottom w:val="nil"/>
              <w:right w:val="single" w:sz="4" w:space="0" w:color="auto"/>
            </w:tcBorders>
          </w:tcPr>
          <w:p w14:paraId="00C647F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321</w:t>
            </w:r>
          </w:p>
        </w:tc>
        <w:tc>
          <w:tcPr>
            <w:tcW w:w="5387" w:type="dxa"/>
            <w:tcBorders>
              <w:top w:val="nil"/>
              <w:left w:val="nil"/>
              <w:bottom w:val="nil"/>
              <w:right w:val="nil"/>
            </w:tcBorders>
          </w:tcPr>
          <w:p w14:paraId="51C2B26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унітазів із бачком безпосередньо</w:t>
            </w:r>
          </w:p>
          <w:p w14:paraId="3544038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приєднаним</w:t>
            </w:r>
          </w:p>
        </w:tc>
        <w:tc>
          <w:tcPr>
            <w:tcW w:w="1418" w:type="dxa"/>
            <w:tcBorders>
              <w:top w:val="nil"/>
              <w:left w:val="single" w:sz="4" w:space="0" w:color="auto"/>
              <w:bottom w:val="nil"/>
              <w:right w:val="nil"/>
            </w:tcBorders>
          </w:tcPr>
          <w:p w14:paraId="0D48F22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427E389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7F4D560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FF84718" w14:textId="77777777" w:rsidTr="0075570C">
        <w:trPr>
          <w:jc w:val="center"/>
        </w:trPr>
        <w:tc>
          <w:tcPr>
            <w:tcW w:w="567" w:type="dxa"/>
            <w:tcBorders>
              <w:top w:val="nil"/>
              <w:left w:val="single" w:sz="12" w:space="0" w:color="auto"/>
              <w:bottom w:val="nil"/>
              <w:right w:val="single" w:sz="4" w:space="0" w:color="auto"/>
            </w:tcBorders>
          </w:tcPr>
          <w:p w14:paraId="219A1AB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322</w:t>
            </w:r>
          </w:p>
        </w:tc>
        <w:tc>
          <w:tcPr>
            <w:tcW w:w="5387" w:type="dxa"/>
            <w:tcBorders>
              <w:top w:val="nil"/>
              <w:left w:val="nil"/>
              <w:bottom w:val="nil"/>
              <w:right w:val="nil"/>
            </w:tcBorders>
          </w:tcPr>
          <w:p w14:paraId="2FFFD76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Врізування в діючі внутрішні мережі трубопроводів</w:t>
            </w:r>
          </w:p>
          <w:p w14:paraId="04F7DDC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каналізації діаметром 100 мм</w:t>
            </w:r>
          </w:p>
        </w:tc>
        <w:tc>
          <w:tcPr>
            <w:tcW w:w="1418" w:type="dxa"/>
            <w:tcBorders>
              <w:top w:val="nil"/>
              <w:left w:val="single" w:sz="4" w:space="0" w:color="auto"/>
              <w:bottom w:val="nil"/>
              <w:right w:val="nil"/>
            </w:tcBorders>
          </w:tcPr>
          <w:p w14:paraId="340477E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A77E95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53FE9C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FDC31E7" w14:textId="77777777" w:rsidTr="0075570C">
        <w:trPr>
          <w:jc w:val="center"/>
        </w:trPr>
        <w:tc>
          <w:tcPr>
            <w:tcW w:w="567" w:type="dxa"/>
            <w:tcBorders>
              <w:top w:val="nil"/>
              <w:left w:val="single" w:sz="12" w:space="0" w:color="auto"/>
              <w:bottom w:val="nil"/>
              <w:right w:val="single" w:sz="4" w:space="0" w:color="auto"/>
            </w:tcBorders>
          </w:tcPr>
          <w:p w14:paraId="42CC285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323</w:t>
            </w:r>
          </w:p>
        </w:tc>
        <w:tc>
          <w:tcPr>
            <w:tcW w:w="5387" w:type="dxa"/>
            <w:tcBorders>
              <w:top w:val="nil"/>
              <w:left w:val="nil"/>
              <w:bottom w:val="nil"/>
              <w:right w:val="nil"/>
            </w:tcBorders>
          </w:tcPr>
          <w:p w14:paraId="2D34ED3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каналізації з</w:t>
            </w:r>
          </w:p>
          <w:p w14:paraId="627D661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поліетиленових труб низького тиску діаметром 150мм(</w:t>
            </w:r>
          </w:p>
          <w:p w14:paraId="7FC27E0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футляр)</w:t>
            </w:r>
          </w:p>
        </w:tc>
        <w:tc>
          <w:tcPr>
            <w:tcW w:w="1418" w:type="dxa"/>
            <w:tcBorders>
              <w:top w:val="nil"/>
              <w:left w:val="single" w:sz="4" w:space="0" w:color="auto"/>
              <w:bottom w:val="nil"/>
              <w:right w:val="nil"/>
            </w:tcBorders>
          </w:tcPr>
          <w:p w14:paraId="6369040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ECBFFD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0323CF8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8BC0483" w14:textId="77777777" w:rsidTr="0075570C">
        <w:trPr>
          <w:jc w:val="center"/>
        </w:trPr>
        <w:tc>
          <w:tcPr>
            <w:tcW w:w="567" w:type="dxa"/>
            <w:tcBorders>
              <w:top w:val="nil"/>
              <w:left w:val="single" w:sz="12" w:space="0" w:color="auto"/>
              <w:bottom w:val="nil"/>
              <w:right w:val="single" w:sz="4" w:space="0" w:color="auto"/>
            </w:tcBorders>
          </w:tcPr>
          <w:p w14:paraId="0D731A9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324</w:t>
            </w:r>
          </w:p>
        </w:tc>
        <w:tc>
          <w:tcPr>
            <w:tcW w:w="5387" w:type="dxa"/>
            <w:tcBorders>
              <w:top w:val="nil"/>
              <w:left w:val="nil"/>
              <w:bottom w:val="nil"/>
              <w:right w:val="nil"/>
            </w:tcBorders>
          </w:tcPr>
          <w:p w14:paraId="13CF57F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Зароблення сальників при проходженні труб через</w:t>
            </w:r>
          </w:p>
          <w:p w14:paraId="146E5B0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фундаменти або стіни підвалу, діаметр труб до 200 мм</w:t>
            </w:r>
          </w:p>
        </w:tc>
        <w:tc>
          <w:tcPr>
            <w:tcW w:w="1418" w:type="dxa"/>
            <w:tcBorders>
              <w:top w:val="nil"/>
              <w:left w:val="single" w:sz="4" w:space="0" w:color="auto"/>
              <w:bottom w:val="nil"/>
              <w:right w:val="nil"/>
            </w:tcBorders>
          </w:tcPr>
          <w:p w14:paraId="68A7BD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сальник</w:t>
            </w:r>
          </w:p>
        </w:tc>
        <w:tc>
          <w:tcPr>
            <w:tcW w:w="1418" w:type="dxa"/>
            <w:tcBorders>
              <w:top w:val="nil"/>
              <w:left w:val="single" w:sz="4" w:space="0" w:color="auto"/>
              <w:bottom w:val="nil"/>
              <w:right w:val="single" w:sz="4" w:space="0" w:color="auto"/>
            </w:tcBorders>
          </w:tcPr>
          <w:p w14:paraId="0624089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F6A369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8D0952A" w14:textId="77777777" w:rsidTr="0075570C">
        <w:trPr>
          <w:jc w:val="center"/>
        </w:trPr>
        <w:tc>
          <w:tcPr>
            <w:tcW w:w="567" w:type="dxa"/>
            <w:tcBorders>
              <w:top w:val="nil"/>
              <w:left w:val="single" w:sz="12" w:space="0" w:color="auto"/>
              <w:bottom w:val="nil"/>
              <w:right w:val="single" w:sz="4" w:space="0" w:color="auto"/>
            </w:tcBorders>
          </w:tcPr>
          <w:p w14:paraId="0005D30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325</w:t>
            </w:r>
          </w:p>
        </w:tc>
        <w:tc>
          <w:tcPr>
            <w:tcW w:w="5387" w:type="dxa"/>
            <w:tcBorders>
              <w:top w:val="nil"/>
              <w:left w:val="nil"/>
              <w:bottom w:val="nil"/>
              <w:right w:val="nil"/>
            </w:tcBorders>
          </w:tcPr>
          <w:p w14:paraId="7A7DB1A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насосів відцентрових з електродвигуном,</w:t>
            </w:r>
          </w:p>
          <w:p w14:paraId="4314FBA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маса агрегату до 0,1 т</w:t>
            </w:r>
          </w:p>
        </w:tc>
        <w:tc>
          <w:tcPr>
            <w:tcW w:w="1418" w:type="dxa"/>
            <w:tcBorders>
              <w:top w:val="nil"/>
              <w:left w:val="single" w:sz="4" w:space="0" w:color="auto"/>
              <w:bottom w:val="nil"/>
              <w:right w:val="nil"/>
            </w:tcBorders>
          </w:tcPr>
          <w:p w14:paraId="170829D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F39D89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93747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5F7F822" w14:textId="77777777" w:rsidTr="0075570C">
        <w:trPr>
          <w:jc w:val="center"/>
        </w:trPr>
        <w:tc>
          <w:tcPr>
            <w:tcW w:w="567" w:type="dxa"/>
            <w:tcBorders>
              <w:top w:val="nil"/>
              <w:left w:val="single" w:sz="12" w:space="0" w:color="auto"/>
              <w:bottom w:val="nil"/>
              <w:right w:val="single" w:sz="4" w:space="0" w:color="auto"/>
            </w:tcBorders>
          </w:tcPr>
          <w:p w14:paraId="34F73C3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326</w:t>
            </w:r>
          </w:p>
        </w:tc>
        <w:tc>
          <w:tcPr>
            <w:tcW w:w="5387" w:type="dxa"/>
            <w:tcBorders>
              <w:top w:val="nil"/>
              <w:left w:val="nil"/>
              <w:bottom w:val="nil"/>
              <w:right w:val="nil"/>
            </w:tcBorders>
          </w:tcPr>
          <w:p w14:paraId="0BCD8FD4"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насосного агрегату лопатевого відцентрового</w:t>
            </w:r>
          </w:p>
          <w:p w14:paraId="681371E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одноступінчастого, багатоступінчастого об'ємного,</w:t>
            </w:r>
          </w:p>
          <w:p w14:paraId="4D06C75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вихрового, поршневого, приводного, роторного на</w:t>
            </w:r>
          </w:p>
          <w:p w14:paraId="18198B6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загальній фундаментній плиті або моноблочного, маса 0,</w:t>
            </w:r>
          </w:p>
          <w:p w14:paraId="2705B6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17 т( каналізаційна насосона станція)</w:t>
            </w:r>
          </w:p>
        </w:tc>
        <w:tc>
          <w:tcPr>
            <w:tcW w:w="1418" w:type="dxa"/>
            <w:tcBorders>
              <w:top w:val="nil"/>
              <w:left w:val="single" w:sz="4" w:space="0" w:color="auto"/>
              <w:bottom w:val="nil"/>
              <w:right w:val="nil"/>
            </w:tcBorders>
          </w:tcPr>
          <w:p w14:paraId="21371C4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A457A9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67D74D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5BFAD74" w14:textId="77777777" w:rsidTr="0075570C">
        <w:trPr>
          <w:jc w:val="center"/>
        </w:trPr>
        <w:tc>
          <w:tcPr>
            <w:tcW w:w="567" w:type="dxa"/>
            <w:tcBorders>
              <w:top w:val="nil"/>
              <w:left w:val="single" w:sz="12" w:space="0" w:color="auto"/>
              <w:bottom w:val="nil"/>
              <w:right w:val="single" w:sz="4" w:space="0" w:color="auto"/>
            </w:tcBorders>
            <w:vAlign w:val="center"/>
          </w:tcPr>
          <w:p w14:paraId="14F6E14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2D521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4. Демонтажні роботи</w:t>
            </w:r>
          </w:p>
        </w:tc>
        <w:tc>
          <w:tcPr>
            <w:tcW w:w="1418" w:type="dxa"/>
            <w:tcBorders>
              <w:top w:val="nil"/>
              <w:left w:val="single" w:sz="4" w:space="0" w:color="auto"/>
              <w:bottom w:val="nil"/>
              <w:right w:val="single" w:sz="4" w:space="0" w:color="auto"/>
            </w:tcBorders>
            <w:vAlign w:val="center"/>
          </w:tcPr>
          <w:p w14:paraId="0BB2E20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96A7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B200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7CFF033" w14:textId="77777777" w:rsidTr="0075570C">
        <w:trPr>
          <w:jc w:val="center"/>
        </w:trPr>
        <w:tc>
          <w:tcPr>
            <w:tcW w:w="567" w:type="dxa"/>
            <w:tcBorders>
              <w:top w:val="nil"/>
              <w:left w:val="single" w:sz="12" w:space="0" w:color="auto"/>
              <w:bottom w:val="nil"/>
              <w:right w:val="single" w:sz="4" w:space="0" w:color="auto"/>
            </w:tcBorders>
            <w:vAlign w:val="center"/>
          </w:tcPr>
          <w:p w14:paraId="456E02B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6A526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E867A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DC4B0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37269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2B3F89A" w14:textId="77777777" w:rsidTr="0075570C">
        <w:trPr>
          <w:jc w:val="center"/>
        </w:trPr>
        <w:tc>
          <w:tcPr>
            <w:tcW w:w="567" w:type="dxa"/>
            <w:tcBorders>
              <w:top w:val="nil"/>
              <w:left w:val="single" w:sz="12" w:space="0" w:color="auto"/>
              <w:bottom w:val="nil"/>
              <w:right w:val="single" w:sz="4" w:space="0" w:color="auto"/>
            </w:tcBorders>
          </w:tcPr>
          <w:p w14:paraId="7F3EDF3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327</w:t>
            </w:r>
          </w:p>
        </w:tc>
        <w:tc>
          <w:tcPr>
            <w:tcW w:w="5387" w:type="dxa"/>
            <w:tcBorders>
              <w:top w:val="nil"/>
              <w:left w:val="nil"/>
              <w:bottom w:val="nil"/>
              <w:right w:val="nil"/>
            </w:tcBorders>
          </w:tcPr>
          <w:p w14:paraId="2A06499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4E416B5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EBFA16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589FBA1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D28FAE" w14:textId="77777777" w:rsidTr="0075570C">
        <w:trPr>
          <w:jc w:val="center"/>
        </w:trPr>
        <w:tc>
          <w:tcPr>
            <w:tcW w:w="567" w:type="dxa"/>
            <w:tcBorders>
              <w:top w:val="nil"/>
              <w:left w:val="single" w:sz="12" w:space="0" w:color="auto"/>
              <w:bottom w:val="nil"/>
              <w:right w:val="single" w:sz="4" w:space="0" w:color="auto"/>
            </w:tcBorders>
          </w:tcPr>
          <w:p w14:paraId="4D54EE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328</w:t>
            </w:r>
          </w:p>
        </w:tc>
        <w:tc>
          <w:tcPr>
            <w:tcW w:w="5387" w:type="dxa"/>
            <w:tcBorders>
              <w:top w:val="nil"/>
              <w:left w:val="nil"/>
              <w:bottom w:val="nil"/>
              <w:right w:val="nil"/>
            </w:tcBorders>
          </w:tcPr>
          <w:p w14:paraId="4E4AEA0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14:paraId="2B0185C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7477198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181C681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9F14C27" w14:textId="77777777" w:rsidTr="0075570C">
        <w:trPr>
          <w:jc w:val="center"/>
        </w:trPr>
        <w:tc>
          <w:tcPr>
            <w:tcW w:w="567" w:type="dxa"/>
            <w:tcBorders>
              <w:top w:val="nil"/>
              <w:left w:val="single" w:sz="12" w:space="0" w:color="auto"/>
              <w:bottom w:val="nil"/>
              <w:right w:val="single" w:sz="4" w:space="0" w:color="auto"/>
            </w:tcBorders>
          </w:tcPr>
          <w:p w14:paraId="6CDEBEB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329</w:t>
            </w:r>
          </w:p>
        </w:tc>
        <w:tc>
          <w:tcPr>
            <w:tcW w:w="5387" w:type="dxa"/>
            <w:tcBorders>
              <w:top w:val="nil"/>
              <w:left w:val="nil"/>
              <w:bottom w:val="nil"/>
              <w:right w:val="nil"/>
            </w:tcBorders>
          </w:tcPr>
          <w:p w14:paraId="3846FDF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Прокладання трубопроводів каналізації з</w:t>
            </w:r>
          </w:p>
          <w:p w14:paraId="1688FED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поліетиленових труб низького тиску діаметром 100 мм</w:t>
            </w:r>
          </w:p>
        </w:tc>
        <w:tc>
          <w:tcPr>
            <w:tcW w:w="1418" w:type="dxa"/>
            <w:tcBorders>
              <w:top w:val="nil"/>
              <w:left w:val="single" w:sz="4" w:space="0" w:color="auto"/>
              <w:bottom w:val="nil"/>
              <w:right w:val="nil"/>
            </w:tcBorders>
          </w:tcPr>
          <w:p w14:paraId="20A4397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73E7EF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139AEFE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771BBFD" w14:textId="77777777" w:rsidTr="0075570C">
        <w:trPr>
          <w:jc w:val="center"/>
        </w:trPr>
        <w:tc>
          <w:tcPr>
            <w:tcW w:w="567" w:type="dxa"/>
            <w:tcBorders>
              <w:top w:val="nil"/>
              <w:left w:val="single" w:sz="12" w:space="0" w:color="auto"/>
              <w:bottom w:val="nil"/>
              <w:right w:val="single" w:sz="4" w:space="0" w:color="auto"/>
            </w:tcBorders>
          </w:tcPr>
          <w:p w14:paraId="79033D9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330</w:t>
            </w:r>
          </w:p>
        </w:tc>
        <w:tc>
          <w:tcPr>
            <w:tcW w:w="5387" w:type="dxa"/>
            <w:tcBorders>
              <w:top w:val="nil"/>
              <w:left w:val="nil"/>
              <w:bottom w:val="nil"/>
              <w:right w:val="nil"/>
            </w:tcBorders>
          </w:tcPr>
          <w:p w14:paraId="0C5EF0B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Прокладання трубопроводів каналізації з</w:t>
            </w:r>
          </w:p>
          <w:p w14:paraId="3145B07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14:paraId="598F95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57F86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6DE1B88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D79EB8" w14:textId="77777777" w:rsidTr="0075570C">
        <w:trPr>
          <w:jc w:val="center"/>
        </w:trPr>
        <w:tc>
          <w:tcPr>
            <w:tcW w:w="567" w:type="dxa"/>
            <w:tcBorders>
              <w:top w:val="nil"/>
              <w:left w:val="single" w:sz="12" w:space="0" w:color="auto"/>
              <w:bottom w:val="nil"/>
              <w:right w:val="single" w:sz="4" w:space="0" w:color="auto"/>
            </w:tcBorders>
          </w:tcPr>
          <w:p w14:paraId="3145866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331</w:t>
            </w:r>
          </w:p>
        </w:tc>
        <w:tc>
          <w:tcPr>
            <w:tcW w:w="5387" w:type="dxa"/>
            <w:tcBorders>
              <w:top w:val="nil"/>
              <w:left w:val="nil"/>
              <w:bottom w:val="nil"/>
              <w:right w:val="nil"/>
            </w:tcBorders>
          </w:tcPr>
          <w:p w14:paraId="53418DF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Прокладання трубопроводів опалення і</w:t>
            </w:r>
          </w:p>
          <w:p w14:paraId="14F0C65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водопостачання зі стальних електрозварних труб</w:t>
            </w:r>
          </w:p>
          <w:p w14:paraId="73F6414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до 40 мм</w:t>
            </w:r>
          </w:p>
        </w:tc>
        <w:tc>
          <w:tcPr>
            <w:tcW w:w="1418" w:type="dxa"/>
            <w:tcBorders>
              <w:top w:val="nil"/>
              <w:left w:val="single" w:sz="4" w:space="0" w:color="auto"/>
              <w:bottom w:val="nil"/>
              <w:right w:val="nil"/>
            </w:tcBorders>
          </w:tcPr>
          <w:p w14:paraId="4934730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C2CB83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105</w:t>
            </w:r>
          </w:p>
        </w:tc>
        <w:tc>
          <w:tcPr>
            <w:tcW w:w="1418" w:type="dxa"/>
            <w:tcBorders>
              <w:top w:val="nil"/>
              <w:left w:val="single" w:sz="4" w:space="0" w:color="auto"/>
              <w:bottom w:val="nil"/>
              <w:right w:val="single" w:sz="12" w:space="0" w:color="auto"/>
            </w:tcBorders>
            <w:vAlign w:val="center"/>
          </w:tcPr>
          <w:p w14:paraId="5AA4016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4AF0D6CE"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02E61F4C"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46D6E2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526EB4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11C4C2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5A2FDD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8F1E4D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7159C46A" w14:textId="77777777" w:rsidTr="0075570C">
        <w:trPr>
          <w:jc w:val="center"/>
        </w:trPr>
        <w:tc>
          <w:tcPr>
            <w:tcW w:w="567" w:type="dxa"/>
            <w:tcBorders>
              <w:top w:val="nil"/>
              <w:left w:val="single" w:sz="12" w:space="0" w:color="auto"/>
              <w:bottom w:val="nil"/>
              <w:right w:val="single" w:sz="4" w:space="0" w:color="auto"/>
            </w:tcBorders>
          </w:tcPr>
          <w:p w14:paraId="514B69B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332</w:t>
            </w:r>
          </w:p>
        </w:tc>
        <w:tc>
          <w:tcPr>
            <w:tcW w:w="5387" w:type="dxa"/>
            <w:tcBorders>
              <w:top w:val="nil"/>
              <w:left w:val="nil"/>
              <w:bottom w:val="nil"/>
              <w:right w:val="nil"/>
            </w:tcBorders>
          </w:tcPr>
          <w:p w14:paraId="552494A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(Демонтаж) Прокладання трубопроводів опалення і</w:t>
            </w:r>
          </w:p>
          <w:p w14:paraId="7767104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водопостачання зі стальних електрозварних труб</w:t>
            </w:r>
          </w:p>
          <w:p w14:paraId="47E920B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50 мм</w:t>
            </w:r>
          </w:p>
        </w:tc>
        <w:tc>
          <w:tcPr>
            <w:tcW w:w="1418" w:type="dxa"/>
            <w:tcBorders>
              <w:top w:val="nil"/>
              <w:left w:val="single" w:sz="4" w:space="0" w:color="auto"/>
              <w:bottom w:val="nil"/>
              <w:right w:val="nil"/>
            </w:tcBorders>
          </w:tcPr>
          <w:p w14:paraId="5598853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573B511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150</w:t>
            </w:r>
          </w:p>
        </w:tc>
        <w:tc>
          <w:tcPr>
            <w:tcW w:w="1418" w:type="dxa"/>
            <w:tcBorders>
              <w:top w:val="nil"/>
              <w:left w:val="single" w:sz="4" w:space="0" w:color="auto"/>
              <w:bottom w:val="nil"/>
              <w:right w:val="single" w:sz="12" w:space="0" w:color="auto"/>
            </w:tcBorders>
            <w:vAlign w:val="center"/>
          </w:tcPr>
          <w:p w14:paraId="19A1DA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57329F4" w14:textId="77777777" w:rsidTr="0075570C">
        <w:trPr>
          <w:jc w:val="center"/>
        </w:trPr>
        <w:tc>
          <w:tcPr>
            <w:tcW w:w="567" w:type="dxa"/>
            <w:tcBorders>
              <w:top w:val="nil"/>
              <w:left w:val="single" w:sz="12" w:space="0" w:color="auto"/>
              <w:bottom w:val="nil"/>
              <w:right w:val="single" w:sz="4" w:space="0" w:color="auto"/>
            </w:tcBorders>
          </w:tcPr>
          <w:p w14:paraId="1BD1076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333</w:t>
            </w:r>
          </w:p>
        </w:tc>
        <w:tc>
          <w:tcPr>
            <w:tcW w:w="5387" w:type="dxa"/>
            <w:tcBorders>
              <w:top w:val="nil"/>
              <w:left w:val="nil"/>
              <w:bottom w:val="nil"/>
              <w:right w:val="nil"/>
            </w:tcBorders>
          </w:tcPr>
          <w:p w14:paraId="3D16B03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2A743DF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8795DA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0,384</w:t>
            </w:r>
          </w:p>
        </w:tc>
        <w:tc>
          <w:tcPr>
            <w:tcW w:w="1418" w:type="dxa"/>
            <w:tcBorders>
              <w:top w:val="nil"/>
              <w:left w:val="single" w:sz="4" w:space="0" w:color="auto"/>
              <w:bottom w:val="nil"/>
              <w:right w:val="single" w:sz="12" w:space="0" w:color="auto"/>
            </w:tcBorders>
            <w:vAlign w:val="center"/>
          </w:tcPr>
          <w:p w14:paraId="730BC43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58D0CEC" w14:textId="77777777" w:rsidTr="0075570C">
        <w:trPr>
          <w:jc w:val="center"/>
        </w:trPr>
        <w:tc>
          <w:tcPr>
            <w:tcW w:w="567" w:type="dxa"/>
            <w:tcBorders>
              <w:top w:val="nil"/>
              <w:left w:val="single" w:sz="12" w:space="0" w:color="auto"/>
              <w:bottom w:val="nil"/>
              <w:right w:val="single" w:sz="4" w:space="0" w:color="auto"/>
            </w:tcBorders>
          </w:tcPr>
          <w:p w14:paraId="4E1D437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334</w:t>
            </w:r>
          </w:p>
        </w:tc>
        <w:tc>
          <w:tcPr>
            <w:tcW w:w="5387" w:type="dxa"/>
            <w:tcBorders>
              <w:top w:val="nil"/>
              <w:left w:val="nil"/>
              <w:bottom w:val="nil"/>
              <w:right w:val="nil"/>
            </w:tcBorders>
          </w:tcPr>
          <w:p w14:paraId="53B3080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164894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986C08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0,384</w:t>
            </w:r>
          </w:p>
        </w:tc>
        <w:tc>
          <w:tcPr>
            <w:tcW w:w="1418" w:type="dxa"/>
            <w:tcBorders>
              <w:top w:val="nil"/>
              <w:left w:val="single" w:sz="4" w:space="0" w:color="auto"/>
              <w:bottom w:val="nil"/>
              <w:right w:val="single" w:sz="12" w:space="0" w:color="auto"/>
            </w:tcBorders>
            <w:vAlign w:val="center"/>
          </w:tcPr>
          <w:p w14:paraId="4196141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C65D599" w14:textId="77777777" w:rsidTr="0075570C">
        <w:trPr>
          <w:jc w:val="center"/>
        </w:trPr>
        <w:tc>
          <w:tcPr>
            <w:tcW w:w="567" w:type="dxa"/>
            <w:tcBorders>
              <w:top w:val="nil"/>
              <w:left w:val="single" w:sz="12" w:space="0" w:color="auto"/>
              <w:bottom w:val="nil"/>
              <w:right w:val="single" w:sz="4" w:space="0" w:color="auto"/>
            </w:tcBorders>
            <w:vAlign w:val="center"/>
          </w:tcPr>
          <w:p w14:paraId="7F35826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2D8FDB1"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Локальний кошторис 02-01-010 на</w:t>
            </w:r>
          </w:p>
          <w:p w14:paraId="198939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пусконалагоджувальні роботи системи каналізації</w:t>
            </w:r>
          </w:p>
        </w:tc>
        <w:tc>
          <w:tcPr>
            <w:tcW w:w="1418" w:type="dxa"/>
            <w:tcBorders>
              <w:top w:val="nil"/>
              <w:left w:val="single" w:sz="4" w:space="0" w:color="auto"/>
              <w:bottom w:val="nil"/>
              <w:right w:val="single" w:sz="4" w:space="0" w:color="auto"/>
            </w:tcBorders>
            <w:vAlign w:val="center"/>
          </w:tcPr>
          <w:p w14:paraId="406C16E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B7B11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11FEB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42D4719" w14:textId="77777777" w:rsidTr="0075570C">
        <w:trPr>
          <w:jc w:val="center"/>
        </w:trPr>
        <w:tc>
          <w:tcPr>
            <w:tcW w:w="567" w:type="dxa"/>
            <w:tcBorders>
              <w:top w:val="nil"/>
              <w:left w:val="single" w:sz="12" w:space="0" w:color="auto"/>
              <w:bottom w:val="nil"/>
              <w:right w:val="single" w:sz="4" w:space="0" w:color="auto"/>
            </w:tcBorders>
            <w:vAlign w:val="center"/>
          </w:tcPr>
          <w:p w14:paraId="49C038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56CC5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E96F8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67A2A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D86F2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656545D" w14:textId="77777777" w:rsidTr="0075570C">
        <w:trPr>
          <w:jc w:val="center"/>
        </w:trPr>
        <w:tc>
          <w:tcPr>
            <w:tcW w:w="567" w:type="dxa"/>
            <w:tcBorders>
              <w:top w:val="nil"/>
              <w:left w:val="single" w:sz="12" w:space="0" w:color="auto"/>
              <w:bottom w:val="nil"/>
              <w:right w:val="single" w:sz="4" w:space="0" w:color="auto"/>
            </w:tcBorders>
          </w:tcPr>
          <w:p w14:paraId="580D3D5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335</w:t>
            </w:r>
          </w:p>
        </w:tc>
        <w:tc>
          <w:tcPr>
            <w:tcW w:w="5387" w:type="dxa"/>
            <w:tcBorders>
              <w:top w:val="nil"/>
              <w:left w:val="nil"/>
              <w:bottom w:val="nil"/>
              <w:right w:val="nil"/>
            </w:tcBorders>
          </w:tcPr>
          <w:p w14:paraId="0EF6C90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Насос відцентровий. Подача до 40 м3/год(</w:t>
            </w:r>
          </w:p>
          <w:p w14:paraId="2C8A377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Каналізаційна насосона станція Pedrollo SAR 550-BCm</w:t>
            </w:r>
          </w:p>
          <w:p w14:paraId="4D7F36C9" w14:textId="77777777" w:rsidR="0075570C" w:rsidRPr="0039492E" w:rsidRDefault="0075570C" w:rsidP="0075570C">
            <w:pPr>
              <w:keepLines/>
              <w:autoSpaceDE w:val="0"/>
              <w:autoSpaceDN w:val="0"/>
              <w:spacing w:after="0" w:line="240" w:lineRule="auto"/>
              <w:rPr>
                <w:rFonts w:ascii="Arial" w:eastAsia="Times New Roman" w:hAnsi="Arial" w:cs="Arial"/>
                <w:sz w:val="20"/>
                <w:szCs w:val="20"/>
                <w:lang w:val="uk-UA"/>
              </w:rPr>
            </w:pPr>
            <w:r w:rsidRPr="0039492E">
              <w:rPr>
                <w:rFonts w:ascii="Arial" w:eastAsia="Times New Roman" w:hAnsi="Arial" w:cs="Arial"/>
                <w:spacing w:val="-3"/>
                <w:sz w:val="20"/>
                <w:szCs w:val="20"/>
                <w:lang w:val="uk-UA"/>
              </w:rPr>
              <w:t>10/50 - 2 насоси та насос Grundfos SEG.40.09.2.1.502)</w:t>
            </w:r>
          </w:p>
        </w:tc>
        <w:tc>
          <w:tcPr>
            <w:tcW w:w="1418" w:type="dxa"/>
            <w:tcBorders>
              <w:top w:val="nil"/>
              <w:left w:val="single" w:sz="4" w:space="0" w:color="auto"/>
              <w:bottom w:val="nil"/>
              <w:right w:val="nil"/>
            </w:tcBorders>
          </w:tcPr>
          <w:p w14:paraId="2465935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Насос</w:t>
            </w:r>
          </w:p>
        </w:tc>
        <w:tc>
          <w:tcPr>
            <w:tcW w:w="1418" w:type="dxa"/>
            <w:tcBorders>
              <w:top w:val="nil"/>
              <w:left w:val="single" w:sz="4" w:space="0" w:color="auto"/>
              <w:bottom w:val="nil"/>
              <w:right w:val="single" w:sz="4" w:space="0" w:color="auto"/>
            </w:tcBorders>
          </w:tcPr>
          <w:p w14:paraId="67D22DA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14:paraId="052EFAC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CB3A7C8" w14:textId="77777777" w:rsidTr="0075570C">
        <w:trPr>
          <w:jc w:val="center"/>
        </w:trPr>
        <w:tc>
          <w:tcPr>
            <w:tcW w:w="567" w:type="dxa"/>
            <w:tcBorders>
              <w:top w:val="nil"/>
              <w:left w:val="single" w:sz="12" w:space="0" w:color="auto"/>
              <w:bottom w:val="nil"/>
              <w:right w:val="single" w:sz="4" w:space="0" w:color="auto"/>
            </w:tcBorders>
            <w:vAlign w:val="center"/>
          </w:tcPr>
          <w:p w14:paraId="68EF71F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F3E613"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Локальний кошторис 02-01-011 на монтажні роботи</w:t>
            </w:r>
          </w:p>
          <w:p w14:paraId="5BCE3C7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(технологчна частина)</w:t>
            </w:r>
          </w:p>
        </w:tc>
        <w:tc>
          <w:tcPr>
            <w:tcW w:w="1418" w:type="dxa"/>
            <w:tcBorders>
              <w:top w:val="nil"/>
              <w:left w:val="single" w:sz="4" w:space="0" w:color="auto"/>
              <w:bottom w:val="nil"/>
              <w:right w:val="single" w:sz="4" w:space="0" w:color="auto"/>
            </w:tcBorders>
            <w:vAlign w:val="center"/>
          </w:tcPr>
          <w:p w14:paraId="11F2B21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A6144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6513C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411616A" w14:textId="77777777" w:rsidTr="0075570C">
        <w:trPr>
          <w:jc w:val="center"/>
        </w:trPr>
        <w:tc>
          <w:tcPr>
            <w:tcW w:w="567" w:type="dxa"/>
            <w:tcBorders>
              <w:top w:val="nil"/>
              <w:left w:val="single" w:sz="12" w:space="0" w:color="auto"/>
              <w:bottom w:val="nil"/>
              <w:right w:val="single" w:sz="4" w:space="0" w:color="auto"/>
            </w:tcBorders>
            <w:vAlign w:val="center"/>
          </w:tcPr>
          <w:p w14:paraId="7338873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AA8F1F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589E6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C0A17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0FE3A5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98F451F" w14:textId="77777777" w:rsidTr="0075570C">
        <w:trPr>
          <w:jc w:val="center"/>
        </w:trPr>
        <w:tc>
          <w:tcPr>
            <w:tcW w:w="567" w:type="dxa"/>
            <w:tcBorders>
              <w:top w:val="nil"/>
              <w:left w:val="single" w:sz="12" w:space="0" w:color="auto"/>
              <w:bottom w:val="nil"/>
              <w:right w:val="single" w:sz="4" w:space="0" w:color="auto"/>
            </w:tcBorders>
          </w:tcPr>
          <w:p w14:paraId="39D30DB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336</w:t>
            </w:r>
          </w:p>
        </w:tc>
        <w:tc>
          <w:tcPr>
            <w:tcW w:w="5387" w:type="dxa"/>
            <w:tcBorders>
              <w:top w:val="nil"/>
              <w:left w:val="nil"/>
              <w:bottom w:val="nil"/>
              <w:right w:val="nil"/>
            </w:tcBorders>
          </w:tcPr>
          <w:p w14:paraId="70C279D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Монтаж устаткування виду посудин або апаратів без</w:t>
            </w:r>
          </w:p>
          <w:p w14:paraId="6FC88B0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механізмів у приміщенні, маса устаткування 0,03 т-</w:t>
            </w:r>
          </w:p>
          <w:p w14:paraId="7B89D99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лещата слюсарні</w:t>
            </w:r>
          </w:p>
        </w:tc>
        <w:tc>
          <w:tcPr>
            <w:tcW w:w="1418" w:type="dxa"/>
            <w:tcBorders>
              <w:top w:val="nil"/>
              <w:left w:val="single" w:sz="4" w:space="0" w:color="auto"/>
              <w:bottom w:val="nil"/>
              <w:right w:val="nil"/>
            </w:tcBorders>
          </w:tcPr>
          <w:p w14:paraId="726C63A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3888C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AE475F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1D47FD7" w14:textId="77777777" w:rsidTr="0075570C">
        <w:trPr>
          <w:jc w:val="center"/>
        </w:trPr>
        <w:tc>
          <w:tcPr>
            <w:tcW w:w="567" w:type="dxa"/>
            <w:tcBorders>
              <w:top w:val="nil"/>
              <w:left w:val="single" w:sz="12" w:space="0" w:color="auto"/>
              <w:bottom w:val="nil"/>
              <w:right w:val="single" w:sz="4" w:space="0" w:color="auto"/>
            </w:tcBorders>
          </w:tcPr>
          <w:p w14:paraId="685BAAC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337</w:t>
            </w:r>
          </w:p>
        </w:tc>
        <w:tc>
          <w:tcPr>
            <w:tcW w:w="5387" w:type="dxa"/>
            <w:tcBorders>
              <w:top w:val="nil"/>
              <w:left w:val="nil"/>
              <w:bottom w:val="nil"/>
              <w:right w:val="nil"/>
            </w:tcBorders>
          </w:tcPr>
          <w:p w14:paraId="1FB3591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аптечки медичної навісної</w:t>
            </w:r>
          </w:p>
        </w:tc>
        <w:tc>
          <w:tcPr>
            <w:tcW w:w="1418" w:type="dxa"/>
            <w:tcBorders>
              <w:top w:val="nil"/>
              <w:left w:val="single" w:sz="4" w:space="0" w:color="auto"/>
              <w:bottom w:val="nil"/>
              <w:right w:val="nil"/>
            </w:tcBorders>
          </w:tcPr>
          <w:p w14:paraId="3E6D245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C18E44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61FAE94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6C1C3D4" w14:textId="77777777" w:rsidTr="0075570C">
        <w:trPr>
          <w:jc w:val="center"/>
        </w:trPr>
        <w:tc>
          <w:tcPr>
            <w:tcW w:w="567" w:type="dxa"/>
            <w:tcBorders>
              <w:top w:val="nil"/>
              <w:left w:val="single" w:sz="12" w:space="0" w:color="auto"/>
              <w:bottom w:val="nil"/>
              <w:right w:val="single" w:sz="4" w:space="0" w:color="auto"/>
            </w:tcBorders>
          </w:tcPr>
          <w:p w14:paraId="003951A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338</w:t>
            </w:r>
          </w:p>
        </w:tc>
        <w:tc>
          <w:tcPr>
            <w:tcW w:w="5387" w:type="dxa"/>
            <w:tcBorders>
              <w:top w:val="nil"/>
              <w:left w:val="nil"/>
              <w:bottom w:val="nil"/>
              <w:right w:val="nil"/>
            </w:tcBorders>
          </w:tcPr>
          <w:p w14:paraId="31FDE83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вішалок</w:t>
            </w:r>
          </w:p>
        </w:tc>
        <w:tc>
          <w:tcPr>
            <w:tcW w:w="1418" w:type="dxa"/>
            <w:tcBorders>
              <w:top w:val="nil"/>
              <w:left w:val="single" w:sz="4" w:space="0" w:color="auto"/>
              <w:bottom w:val="nil"/>
              <w:right w:val="nil"/>
            </w:tcBorders>
          </w:tcPr>
          <w:p w14:paraId="74C1F4B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D7342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0DF8A43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C87DADA" w14:textId="77777777" w:rsidTr="0075570C">
        <w:trPr>
          <w:jc w:val="center"/>
        </w:trPr>
        <w:tc>
          <w:tcPr>
            <w:tcW w:w="567" w:type="dxa"/>
            <w:tcBorders>
              <w:top w:val="nil"/>
              <w:left w:val="single" w:sz="12" w:space="0" w:color="auto"/>
              <w:bottom w:val="nil"/>
              <w:right w:val="single" w:sz="4" w:space="0" w:color="auto"/>
            </w:tcBorders>
          </w:tcPr>
          <w:p w14:paraId="228265A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339</w:t>
            </w:r>
          </w:p>
        </w:tc>
        <w:tc>
          <w:tcPr>
            <w:tcW w:w="5387" w:type="dxa"/>
            <w:tcBorders>
              <w:top w:val="nil"/>
              <w:left w:val="nil"/>
              <w:bottom w:val="nil"/>
              <w:right w:val="nil"/>
            </w:tcBorders>
          </w:tcPr>
          <w:p w14:paraId="7F83402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Установлення мийок медицинських</w:t>
            </w:r>
          </w:p>
        </w:tc>
        <w:tc>
          <w:tcPr>
            <w:tcW w:w="1418" w:type="dxa"/>
            <w:tcBorders>
              <w:top w:val="nil"/>
              <w:left w:val="single" w:sz="4" w:space="0" w:color="auto"/>
              <w:bottom w:val="nil"/>
              <w:right w:val="nil"/>
            </w:tcBorders>
          </w:tcPr>
          <w:p w14:paraId="69416C7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0DE9F52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636ECBA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D6C1369" w14:textId="77777777" w:rsidTr="0075570C">
        <w:trPr>
          <w:jc w:val="center"/>
        </w:trPr>
        <w:tc>
          <w:tcPr>
            <w:tcW w:w="567" w:type="dxa"/>
            <w:tcBorders>
              <w:top w:val="nil"/>
              <w:left w:val="single" w:sz="12" w:space="0" w:color="auto"/>
              <w:bottom w:val="nil"/>
              <w:right w:val="single" w:sz="4" w:space="0" w:color="auto"/>
            </w:tcBorders>
            <w:vAlign w:val="center"/>
          </w:tcPr>
          <w:p w14:paraId="72E3A97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E95D5A"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rPr>
            </w:pPr>
            <w:r w:rsidRPr="0039492E">
              <w:rPr>
                <w:rFonts w:ascii="Arial" w:eastAsia="Times New Roman" w:hAnsi="Arial" w:cs="Arial"/>
                <w:spacing w:val="-3"/>
                <w:sz w:val="20"/>
                <w:szCs w:val="20"/>
                <w:u w:val="single"/>
              </w:rPr>
              <w:t>Локальний кошторис 02-01-013 на система пожежної</w:t>
            </w:r>
          </w:p>
          <w:p w14:paraId="6DAF09C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сигналізації та система порошкового пожежогасіння</w:t>
            </w:r>
          </w:p>
        </w:tc>
        <w:tc>
          <w:tcPr>
            <w:tcW w:w="1418" w:type="dxa"/>
            <w:tcBorders>
              <w:top w:val="nil"/>
              <w:left w:val="single" w:sz="4" w:space="0" w:color="auto"/>
              <w:bottom w:val="nil"/>
              <w:right w:val="single" w:sz="4" w:space="0" w:color="auto"/>
            </w:tcBorders>
            <w:vAlign w:val="center"/>
          </w:tcPr>
          <w:p w14:paraId="6F1801F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0F802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B4068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6FA40F" w14:textId="77777777" w:rsidTr="0075570C">
        <w:trPr>
          <w:jc w:val="center"/>
        </w:trPr>
        <w:tc>
          <w:tcPr>
            <w:tcW w:w="567" w:type="dxa"/>
            <w:tcBorders>
              <w:top w:val="nil"/>
              <w:left w:val="single" w:sz="12" w:space="0" w:color="auto"/>
              <w:bottom w:val="nil"/>
              <w:right w:val="single" w:sz="4" w:space="0" w:color="auto"/>
            </w:tcBorders>
            <w:vAlign w:val="center"/>
          </w:tcPr>
          <w:p w14:paraId="2631620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89CF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F4D21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2CC38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55DF9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BD41D95" w14:textId="77777777" w:rsidTr="0075570C">
        <w:trPr>
          <w:jc w:val="center"/>
        </w:trPr>
        <w:tc>
          <w:tcPr>
            <w:tcW w:w="567" w:type="dxa"/>
            <w:tcBorders>
              <w:top w:val="nil"/>
              <w:left w:val="single" w:sz="12" w:space="0" w:color="auto"/>
              <w:bottom w:val="nil"/>
              <w:right w:val="single" w:sz="4" w:space="0" w:color="auto"/>
            </w:tcBorders>
            <w:vAlign w:val="center"/>
          </w:tcPr>
          <w:p w14:paraId="45F5A51F"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CC6FA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1. Система пожежної сигналізації</w:t>
            </w:r>
          </w:p>
        </w:tc>
        <w:tc>
          <w:tcPr>
            <w:tcW w:w="1418" w:type="dxa"/>
            <w:tcBorders>
              <w:top w:val="nil"/>
              <w:left w:val="single" w:sz="4" w:space="0" w:color="auto"/>
              <w:bottom w:val="nil"/>
              <w:right w:val="single" w:sz="4" w:space="0" w:color="auto"/>
            </w:tcBorders>
            <w:vAlign w:val="center"/>
          </w:tcPr>
          <w:p w14:paraId="6CE427E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DB47F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63DAF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6A0A474" w14:textId="77777777" w:rsidTr="0075570C">
        <w:trPr>
          <w:jc w:val="center"/>
        </w:trPr>
        <w:tc>
          <w:tcPr>
            <w:tcW w:w="567" w:type="dxa"/>
            <w:tcBorders>
              <w:top w:val="nil"/>
              <w:left w:val="single" w:sz="12" w:space="0" w:color="auto"/>
              <w:bottom w:val="nil"/>
              <w:right w:val="single" w:sz="4" w:space="0" w:color="auto"/>
            </w:tcBorders>
            <w:vAlign w:val="center"/>
          </w:tcPr>
          <w:p w14:paraId="237FAD8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431011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02A7A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E7117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9664A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6C52FB4" w14:textId="77777777" w:rsidTr="0075570C">
        <w:trPr>
          <w:jc w:val="center"/>
        </w:trPr>
        <w:tc>
          <w:tcPr>
            <w:tcW w:w="567" w:type="dxa"/>
            <w:tcBorders>
              <w:top w:val="nil"/>
              <w:left w:val="single" w:sz="12" w:space="0" w:color="auto"/>
              <w:bottom w:val="nil"/>
              <w:right w:val="single" w:sz="4" w:space="0" w:color="auto"/>
            </w:tcBorders>
          </w:tcPr>
          <w:p w14:paraId="5BD1AFA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340</w:t>
            </w:r>
          </w:p>
        </w:tc>
        <w:tc>
          <w:tcPr>
            <w:tcW w:w="5387" w:type="dxa"/>
            <w:tcBorders>
              <w:top w:val="nil"/>
              <w:left w:val="nil"/>
              <w:bottom w:val="nil"/>
              <w:right w:val="nil"/>
            </w:tcBorders>
          </w:tcPr>
          <w:p w14:paraId="164DB99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Блок базовий на 20 променiв приймально-контрольного</w:t>
            </w:r>
          </w:p>
        </w:tc>
        <w:tc>
          <w:tcPr>
            <w:tcW w:w="1418" w:type="dxa"/>
            <w:tcBorders>
              <w:top w:val="nil"/>
              <w:left w:val="single" w:sz="4" w:space="0" w:color="auto"/>
              <w:bottom w:val="nil"/>
              <w:right w:val="nil"/>
            </w:tcBorders>
          </w:tcPr>
          <w:p w14:paraId="3ED5E11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E285C1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D627F9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14EE5FA" w14:textId="77777777" w:rsidTr="0075570C">
        <w:trPr>
          <w:jc w:val="center"/>
        </w:trPr>
        <w:tc>
          <w:tcPr>
            <w:tcW w:w="567" w:type="dxa"/>
            <w:tcBorders>
              <w:top w:val="nil"/>
              <w:left w:val="single" w:sz="12" w:space="0" w:color="auto"/>
              <w:bottom w:val="nil"/>
              <w:right w:val="single" w:sz="4" w:space="0" w:color="auto"/>
            </w:tcBorders>
          </w:tcPr>
          <w:p w14:paraId="75C3C52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341</w:t>
            </w:r>
          </w:p>
        </w:tc>
        <w:tc>
          <w:tcPr>
            <w:tcW w:w="5387" w:type="dxa"/>
            <w:tcBorders>
              <w:top w:val="nil"/>
              <w:left w:val="nil"/>
              <w:bottom w:val="nil"/>
              <w:right w:val="nil"/>
            </w:tcBorders>
          </w:tcPr>
          <w:p w14:paraId="7270902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Пристрій проміжний на 1 промінь</w:t>
            </w:r>
          </w:p>
        </w:tc>
        <w:tc>
          <w:tcPr>
            <w:tcW w:w="1418" w:type="dxa"/>
            <w:tcBorders>
              <w:top w:val="nil"/>
              <w:left w:val="single" w:sz="4" w:space="0" w:color="auto"/>
              <w:bottom w:val="nil"/>
              <w:right w:val="nil"/>
            </w:tcBorders>
          </w:tcPr>
          <w:p w14:paraId="6356767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70C894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6FB49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A9B272D" w14:textId="77777777" w:rsidTr="0075570C">
        <w:trPr>
          <w:jc w:val="center"/>
        </w:trPr>
        <w:tc>
          <w:tcPr>
            <w:tcW w:w="567" w:type="dxa"/>
            <w:tcBorders>
              <w:top w:val="nil"/>
              <w:left w:val="single" w:sz="12" w:space="0" w:color="auto"/>
              <w:bottom w:val="nil"/>
              <w:right w:val="single" w:sz="4" w:space="0" w:color="auto"/>
            </w:tcBorders>
          </w:tcPr>
          <w:p w14:paraId="7AD9977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342</w:t>
            </w:r>
          </w:p>
        </w:tc>
        <w:tc>
          <w:tcPr>
            <w:tcW w:w="5387" w:type="dxa"/>
            <w:tcBorders>
              <w:top w:val="nil"/>
              <w:left w:val="nil"/>
              <w:bottom w:val="nil"/>
              <w:right w:val="nil"/>
            </w:tcBorders>
          </w:tcPr>
          <w:p w14:paraId="08947C9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Блок живлення і контролю ультразвуковий</w:t>
            </w:r>
          </w:p>
        </w:tc>
        <w:tc>
          <w:tcPr>
            <w:tcW w:w="1418" w:type="dxa"/>
            <w:tcBorders>
              <w:top w:val="nil"/>
              <w:left w:val="single" w:sz="4" w:space="0" w:color="auto"/>
              <w:bottom w:val="nil"/>
              <w:right w:val="nil"/>
            </w:tcBorders>
          </w:tcPr>
          <w:p w14:paraId="437C3D9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52AA9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E66035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FC2B876" w14:textId="77777777" w:rsidTr="0075570C">
        <w:trPr>
          <w:jc w:val="center"/>
        </w:trPr>
        <w:tc>
          <w:tcPr>
            <w:tcW w:w="567" w:type="dxa"/>
            <w:tcBorders>
              <w:top w:val="nil"/>
              <w:left w:val="single" w:sz="12" w:space="0" w:color="auto"/>
              <w:bottom w:val="nil"/>
              <w:right w:val="single" w:sz="4" w:space="0" w:color="auto"/>
            </w:tcBorders>
          </w:tcPr>
          <w:p w14:paraId="6D3ACBE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343</w:t>
            </w:r>
          </w:p>
        </w:tc>
        <w:tc>
          <w:tcPr>
            <w:tcW w:w="5387" w:type="dxa"/>
            <w:tcBorders>
              <w:top w:val="nil"/>
              <w:left w:val="nil"/>
              <w:bottom w:val="nil"/>
              <w:right w:val="nil"/>
            </w:tcBorders>
          </w:tcPr>
          <w:p w14:paraId="03AC4B1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Блок лужних акумуляторів чотирьохелементний, ємкість</w:t>
            </w:r>
          </w:p>
          <w:p w14:paraId="03CA390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45 А.год</w:t>
            </w:r>
          </w:p>
        </w:tc>
        <w:tc>
          <w:tcPr>
            <w:tcW w:w="1418" w:type="dxa"/>
            <w:tcBorders>
              <w:top w:val="nil"/>
              <w:left w:val="single" w:sz="4" w:space="0" w:color="auto"/>
              <w:bottom w:val="nil"/>
              <w:right w:val="nil"/>
            </w:tcBorders>
          </w:tcPr>
          <w:p w14:paraId="7FFAA2C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4D44637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3A8DA1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D535D70" w14:textId="77777777" w:rsidTr="0075570C">
        <w:trPr>
          <w:jc w:val="center"/>
        </w:trPr>
        <w:tc>
          <w:tcPr>
            <w:tcW w:w="567" w:type="dxa"/>
            <w:tcBorders>
              <w:top w:val="nil"/>
              <w:left w:val="single" w:sz="12" w:space="0" w:color="auto"/>
              <w:bottom w:val="nil"/>
              <w:right w:val="single" w:sz="4" w:space="0" w:color="auto"/>
            </w:tcBorders>
          </w:tcPr>
          <w:p w14:paraId="3C2B4B2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344</w:t>
            </w:r>
          </w:p>
        </w:tc>
        <w:tc>
          <w:tcPr>
            <w:tcW w:w="5387" w:type="dxa"/>
            <w:tcBorders>
              <w:top w:val="nil"/>
              <w:left w:val="nil"/>
              <w:bottom w:val="nil"/>
              <w:right w:val="nil"/>
            </w:tcBorders>
          </w:tcPr>
          <w:p w14:paraId="63EDF6A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знiмних та висувних блокiв [модулiв,</w:t>
            </w:r>
          </w:p>
          <w:p w14:paraId="3B1CFB7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комiрок, ТЄЗiв], МЦА GSM</w:t>
            </w:r>
          </w:p>
        </w:tc>
        <w:tc>
          <w:tcPr>
            <w:tcW w:w="1418" w:type="dxa"/>
            <w:tcBorders>
              <w:top w:val="nil"/>
              <w:left w:val="single" w:sz="4" w:space="0" w:color="auto"/>
              <w:bottom w:val="nil"/>
              <w:right w:val="nil"/>
            </w:tcBorders>
          </w:tcPr>
          <w:p w14:paraId="61E84CB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7D4CB3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984238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7426C96" w14:textId="77777777" w:rsidTr="0075570C">
        <w:trPr>
          <w:jc w:val="center"/>
        </w:trPr>
        <w:tc>
          <w:tcPr>
            <w:tcW w:w="567" w:type="dxa"/>
            <w:tcBorders>
              <w:top w:val="nil"/>
              <w:left w:val="single" w:sz="12" w:space="0" w:color="auto"/>
              <w:bottom w:val="nil"/>
              <w:right w:val="single" w:sz="4" w:space="0" w:color="auto"/>
            </w:tcBorders>
          </w:tcPr>
          <w:p w14:paraId="12346D6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345</w:t>
            </w:r>
          </w:p>
        </w:tc>
        <w:tc>
          <w:tcPr>
            <w:tcW w:w="5387" w:type="dxa"/>
            <w:tcBorders>
              <w:top w:val="nil"/>
              <w:left w:val="nil"/>
              <w:bottom w:val="nil"/>
              <w:right w:val="nil"/>
            </w:tcBorders>
          </w:tcPr>
          <w:p w14:paraId="0055C87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Сповіщувач ПС автоматичний димовий</w:t>
            </w:r>
          </w:p>
          <w:p w14:paraId="75F8FC2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фотоелектричний, радіоізотопний, світловий у</w:t>
            </w:r>
          </w:p>
          <w:p w14:paraId="6BEDA24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нормальному виконанні</w:t>
            </w:r>
          </w:p>
        </w:tc>
        <w:tc>
          <w:tcPr>
            <w:tcW w:w="1418" w:type="dxa"/>
            <w:tcBorders>
              <w:top w:val="nil"/>
              <w:left w:val="single" w:sz="4" w:space="0" w:color="auto"/>
              <w:bottom w:val="nil"/>
              <w:right w:val="nil"/>
            </w:tcBorders>
          </w:tcPr>
          <w:p w14:paraId="16787F9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7C3F4C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2391B11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1DE4C2" w14:textId="77777777" w:rsidTr="0075570C">
        <w:trPr>
          <w:jc w:val="center"/>
        </w:trPr>
        <w:tc>
          <w:tcPr>
            <w:tcW w:w="567" w:type="dxa"/>
            <w:tcBorders>
              <w:top w:val="nil"/>
              <w:left w:val="single" w:sz="12" w:space="0" w:color="auto"/>
              <w:bottom w:val="nil"/>
              <w:right w:val="single" w:sz="4" w:space="0" w:color="auto"/>
            </w:tcBorders>
          </w:tcPr>
          <w:p w14:paraId="3A4C6BB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346</w:t>
            </w:r>
          </w:p>
        </w:tc>
        <w:tc>
          <w:tcPr>
            <w:tcW w:w="5387" w:type="dxa"/>
            <w:tcBorders>
              <w:top w:val="nil"/>
              <w:left w:val="nil"/>
              <w:bottom w:val="nil"/>
              <w:right w:val="nil"/>
            </w:tcBorders>
          </w:tcPr>
          <w:p w14:paraId="20CC3DC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Сповіщувач пожежний ручний адресний з вбудованим</w:t>
            </w:r>
          </w:p>
          <w:p w14:paraId="566B5C1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ізолятором короткого замикання</w:t>
            </w:r>
          </w:p>
        </w:tc>
        <w:tc>
          <w:tcPr>
            <w:tcW w:w="1418" w:type="dxa"/>
            <w:tcBorders>
              <w:top w:val="nil"/>
              <w:left w:val="single" w:sz="4" w:space="0" w:color="auto"/>
              <w:bottom w:val="nil"/>
              <w:right w:val="nil"/>
            </w:tcBorders>
          </w:tcPr>
          <w:p w14:paraId="6FB8421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ACCF3A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3AC329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01D0782" w14:textId="77777777" w:rsidTr="0075570C">
        <w:trPr>
          <w:jc w:val="center"/>
        </w:trPr>
        <w:tc>
          <w:tcPr>
            <w:tcW w:w="567" w:type="dxa"/>
            <w:tcBorders>
              <w:top w:val="nil"/>
              <w:left w:val="single" w:sz="12" w:space="0" w:color="auto"/>
              <w:bottom w:val="nil"/>
              <w:right w:val="single" w:sz="4" w:space="0" w:color="auto"/>
            </w:tcBorders>
          </w:tcPr>
          <w:p w14:paraId="05DDC3EB"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347</w:t>
            </w:r>
          </w:p>
        </w:tc>
        <w:tc>
          <w:tcPr>
            <w:tcW w:w="5387" w:type="dxa"/>
            <w:tcBorders>
              <w:top w:val="nil"/>
              <w:left w:val="nil"/>
              <w:bottom w:val="nil"/>
              <w:right w:val="nil"/>
            </w:tcBorders>
          </w:tcPr>
          <w:p w14:paraId="27B1AEE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Гучномовець або звукова колонка у приміщенні</w:t>
            </w:r>
          </w:p>
        </w:tc>
        <w:tc>
          <w:tcPr>
            <w:tcW w:w="1418" w:type="dxa"/>
            <w:tcBorders>
              <w:top w:val="nil"/>
              <w:left w:val="single" w:sz="4" w:space="0" w:color="auto"/>
              <w:bottom w:val="nil"/>
              <w:right w:val="nil"/>
            </w:tcBorders>
          </w:tcPr>
          <w:p w14:paraId="668F343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ED34EE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2B87498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12B420E" w14:textId="77777777" w:rsidTr="0075570C">
        <w:trPr>
          <w:jc w:val="center"/>
        </w:trPr>
        <w:tc>
          <w:tcPr>
            <w:tcW w:w="567" w:type="dxa"/>
            <w:tcBorders>
              <w:top w:val="nil"/>
              <w:left w:val="single" w:sz="12" w:space="0" w:color="auto"/>
              <w:bottom w:val="nil"/>
              <w:right w:val="single" w:sz="4" w:space="0" w:color="auto"/>
            </w:tcBorders>
          </w:tcPr>
          <w:p w14:paraId="74B5A79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348</w:t>
            </w:r>
          </w:p>
        </w:tc>
        <w:tc>
          <w:tcPr>
            <w:tcW w:w="5387" w:type="dxa"/>
            <w:tcBorders>
              <w:top w:val="nil"/>
              <w:left w:val="nil"/>
              <w:bottom w:val="nil"/>
              <w:right w:val="nil"/>
            </w:tcBorders>
          </w:tcPr>
          <w:p w14:paraId="77EA5F5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Апаратура настільна, маса до 50 кг</w:t>
            </w:r>
          </w:p>
        </w:tc>
        <w:tc>
          <w:tcPr>
            <w:tcW w:w="1418" w:type="dxa"/>
            <w:tcBorders>
              <w:top w:val="nil"/>
              <w:left w:val="single" w:sz="4" w:space="0" w:color="auto"/>
              <w:bottom w:val="nil"/>
              <w:right w:val="nil"/>
            </w:tcBorders>
          </w:tcPr>
          <w:p w14:paraId="7559340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A2E924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7AF0A4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FFB15BE" w14:textId="77777777" w:rsidTr="0075570C">
        <w:trPr>
          <w:jc w:val="center"/>
        </w:trPr>
        <w:tc>
          <w:tcPr>
            <w:tcW w:w="567" w:type="dxa"/>
            <w:tcBorders>
              <w:top w:val="nil"/>
              <w:left w:val="single" w:sz="12" w:space="0" w:color="auto"/>
              <w:bottom w:val="nil"/>
              <w:right w:val="single" w:sz="4" w:space="0" w:color="auto"/>
            </w:tcBorders>
          </w:tcPr>
          <w:p w14:paraId="3391E64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349</w:t>
            </w:r>
          </w:p>
        </w:tc>
        <w:tc>
          <w:tcPr>
            <w:tcW w:w="5387" w:type="dxa"/>
            <w:tcBorders>
              <w:top w:val="nil"/>
              <w:left w:val="nil"/>
              <w:bottom w:val="nil"/>
              <w:right w:val="nil"/>
            </w:tcBorders>
          </w:tcPr>
          <w:p w14:paraId="7F3B3D4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Підключення пульта</w:t>
            </w:r>
          </w:p>
        </w:tc>
        <w:tc>
          <w:tcPr>
            <w:tcW w:w="1418" w:type="dxa"/>
            <w:tcBorders>
              <w:top w:val="nil"/>
              <w:left w:val="single" w:sz="4" w:space="0" w:color="auto"/>
              <w:bottom w:val="nil"/>
              <w:right w:val="nil"/>
            </w:tcBorders>
          </w:tcPr>
          <w:p w14:paraId="1EAABBB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жил</w:t>
            </w:r>
          </w:p>
        </w:tc>
        <w:tc>
          <w:tcPr>
            <w:tcW w:w="1418" w:type="dxa"/>
            <w:tcBorders>
              <w:top w:val="nil"/>
              <w:left w:val="single" w:sz="4" w:space="0" w:color="auto"/>
              <w:bottom w:val="nil"/>
              <w:right w:val="single" w:sz="4" w:space="0" w:color="auto"/>
            </w:tcBorders>
          </w:tcPr>
          <w:p w14:paraId="16EF223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EFF375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A1D536" w14:textId="77777777" w:rsidTr="0075570C">
        <w:trPr>
          <w:jc w:val="center"/>
        </w:trPr>
        <w:tc>
          <w:tcPr>
            <w:tcW w:w="567" w:type="dxa"/>
            <w:tcBorders>
              <w:top w:val="nil"/>
              <w:left w:val="single" w:sz="12" w:space="0" w:color="auto"/>
              <w:bottom w:val="nil"/>
              <w:right w:val="single" w:sz="4" w:space="0" w:color="auto"/>
            </w:tcBorders>
          </w:tcPr>
          <w:p w14:paraId="6E7DEDB7"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350</w:t>
            </w:r>
          </w:p>
        </w:tc>
        <w:tc>
          <w:tcPr>
            <w:tcW w:w="5387" w:type="dxa"/>
            <w:tcBorders>
              <w:top w:val="nil"/>
              <w:left w:val="nil"/>
              <w:bottom w:val="nil"/>
              <w:right w:val="nil"/>
            </w:tcBorders>
          </w:tcPr>
          <w:p w14:paraId="7015818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Вимикач автоматичний [автомат] одно-, дво-,</w:t>
            </w:r>
          </w:p>
          <w:p w14:paraId="0418435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триполюсний, що установлюється на конструкції на стіні</w:t>
            </w:r>
          </w:p>
          <w:p w14:paraId="31DCF65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або колоні, струм до 25 А</w:t>
            </w:r>
          </w:p>
        </w:tc>
        <w:tc>
          <w:tcPr>
            <w:tcW w:w="1418" w:type="dxa"/>
            <w:tcBorders>
              <w:top w:val="nil"/>
              <w:left w:val="single" w:sz="4" w:space="0" w:color="auto"/>
              <w:bottom w:val="nil"/>
              <w:right w:val="nil"/>
            </w:tcBorders>
          </w:tcPr>
          <w:p w14:paraId="04E434B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1C8002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0BB2C5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2EE438A" w14:textId="77777777" w:rsidTr="0075570C">
        <w:trPr>
          <w:jc w:val="center"/>
        </w:trPr>
        <w:tc>
          <w:tcPr>
            <w:tcW w:w="567" w:type="dxa"/>
            <w:tcBorders>
              <w:top w:val="nil"/>
              <w:left w:val="single" w:sz="12" w:space="0" w:color="auto"/>
              <w:bottom w:val="nil"/>
              <w:right w:val="single" w:sz="4" w:space="0" w:color="auto"/>
            </w:tcBorders>
          </w:tcPr>
          <w:p w14:paraId="367D41E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351</w:t>
            </w:r>
          </w:p>
        </w:tc>
        <w:tc>
          <w:tcPr>
            <w:tcW w:w="5387" w:type="dxa"/>
            <w:tcBorders>
              <w:top w:val="nil"/>
              <w:left w:val="nil"/>
              <w:bottom w:val="nil"/>
              <w:right w:val="nil"/>
            </w:tcBorders>
          </w:tcPr>
          <w:p w14:paraId="7E55E0C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групових щитків освітлювальних на</w:t>
            </w:r>
          </w:p>
          <w:p w14:paraId="3F9C41E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конструкції у готовій ніші або на стіні, масою до 3 кг</w:t>
            </w:r>
          </w:p>
        </w:tc>
        <w:tc>
          <w:tcPr>
            <w:tcW w:w="1418" w:type="dxa"/>
            <w:tcBorders>
              <w:top w:val="nil"/>
              <w:left w:val="single" w:sz="4" w:space="0" w:color="auto"/>
              <w:bottom w:val="nil"/>
              <w:right w:val="nil"/>
            </w:tcBorders>
          </w:tcPr>
          <w:p w14:paraId="6899031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117C6A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82D750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662748" w14:textId="77777777" w:rsidTr="0075570C">
        <w:trPr>
          <w:jc w:val="center"/>
        </w:trPr>
        <w:tc>
          <w:tcPr>
            <w:tcW w:w="567" w:type="dxa"/>
            <w:tcBorders>
              <w:top w:val="nil"/>
              <w:left w:val="single" w:sz="12" w:space="0" w:color="auto"/>
              <w:bottom w:val="nil"/>
              <w:right w:val="single" w:sz="4" w:space="0" w:color="auto"/>
            </w:tcBorders>
          </w:tcPr>
          <w:p w14:paraId="29A1C40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352</w:t>
            </w:r>
          </w:p>
        </w:tc>
        <w:tc>
          <w:tcPr>
            <w:tcW w:w="5387" w:type="dxa"/>
            <w:tcBorders>
              <w:top w:val="nil"/>
              <w:left w:val="nil"/>
              <w:bottom w:val="nil"/>
              <w:right w:val="nil"/>
            </w:tcBorders>
          </w:tcPr>
          <w:p w14:paraId="3DE8F6B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2D4C8AB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C73557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1340</w:t>
            </w:r>
          </w:p>
        </w:tc>
        <w:tc>
          <w:tcPr>
            <w:tcW w:w="1418" w:type="dxa"/>
            <w:tcBorders>
              <w:top w:val="nil"/>
              <w:left w:val="single" w:sz="4" w:space="0" w:color="auto"/>
              <w:bottom w:val="nil"/>
              <w:right w:val="single" w:sz="12" w:space="0" w:color="auto"/>
            </w:tcBorders>
            <w:vAlign w:val="center"/>
          </w:tcPr>
          <w:p w14:paraId="1FA2AA2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45DC5E3" w14:textId="77777777" w:rsidTr="0075570C">
        <w:trPr>
          <w:jc w:val="center"/>
        </w:trPr>
        <w:tc>
          <w:tcPr>
            <w:tcW w:w="567" w:type="dxa"/>
            <w:tcBorders>
              <w:top w:val="nil"/>
              <w:left w:val="single" w:sz="12" w:space="0" w:color="auto"/>
              <w:bottom w:val="nil"/>
              <w:right w:val="single" w:sz="4" w:space="0" w:color="auto"/>
            </w:tcBorders>
          </w:tcPr>
          <w:p w14:paraId="6FFDC6D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353</w:t>
            </w:r>
          </w:p>
        </w:tc>
        <w:tc>
          <w:tcPr>
            <w:tcW w:w="5387" w:type="dxa"/>
            <w:tcBorders>
              <w:top w:val="nil"/>
              <w:left w:val="nil"/>
              <w:bottom w:val="nil"/>
              <w:right w:val="nil"/>
            </w:tcBorders>
          </w:tcPr>
          <w:p w14:paraId="75C18C6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стальних труб із кріпленням накладними</w:t>
            </w:r>
          </w:p>
          <w:p w14:paraId="1D34401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скобами, діаметр труб до 25 мм</w:t>
            </w:r>
          </w:p>
        </w:tc>
        <w:tc>
          <w:tcPr>
            <w:tcW w:w="1418" w:type="dxa"/>
            <w:tcBorders>
              <w:top w:val="nil"/>
              <w:left w:val="single" w:sz="4" w:space="0" w:color="auto"/>
              <w:bottom w:val="nil"/>
              <w:right w:val="nil"/>
            </w:tcBorders>
          </w:tcPr>
          <w:p w14:paraId="788B386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0007C6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DB2185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38E0CF1" w14:textId="77777777" w:rsidTr="0075570C">
        <w:trPr>
          <w:jc w:val="center"/>
        </w:trPr>
        <w:tc>
          <w:tcPr>
            <w:tcW w:w="567" w:type="dxa"/>
            <w:tcBorders>
              <w:top w:val="nil"/>
              <w:left w:val="single" w:sz="12" w:space="0" w:color="auto"/>
              <w:bottom w:val="nil"/>
              <w:right w:val="single" w:sz="4" w:space="0" w:color="auto"/>
            </w:tcBorders>
          </w:tcPr>
          <w:p w14:paraId="0C7D532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354</w:t>
            </w:r>
          </w:p>
        </w:tc>
        <w:tc>
          <w:tcPr>
            <w:tcW w:w="5387" w:type="dxa"/>
            <w:tcBorders>
              <w:top w:val="nil"/>
              <w:left w:val="nil"/>
              <w:bottom w:val="nil"/>
              <w:right w:val="nil"/>
            </w:tcBorders>
          </w:tcPr>
          <w:p w14:paraId="3EEB05A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ізольованих проводів перерізом до 6 мм2</w:t>
            </w:r>
          </w:p>
          <w:p w14:paraId="594400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 коробах</w:t>
            </w:r>
          </w:p>
        </w:tc>
        <w:tc>
          <w:tcPr>
            <w:tcW w:w="1418" w:type="dxa"/>
            <w:tcBorders>
              <w:top w:val="nil"/>
              <w:left w:val="single" w:sz="4" w:space="0" w:color="auto"/>
              <w:bottom w:val="nil"/>
              <w:right w:val="nil"/>
            </w:tcBorders>
          </w:tcPr>
          <w:p w14:paraId="20C98BE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F083CA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2380</w:t>
            </w:r>
          </w:p>
        </w:tc>
        <w:tc>
          <w:tcPr>
            <w:tcW w:w="1418" w:type="dxa"/>
            <w:tcBorders>
              <w:top w:val="nil"/>
              <w:left w:val="single" w:sz="4" w:space="0" w:color="auto"/>
              <w:bottom w:val="nil"/>
              <w:right w:val="single" w:sz="12" w:space="0" w:color="auto"/>
            </w:tcBorders>
            <w:vAlign w:val="center"/>
          </w:tcPr>
          <w:p w14:paraId="2A0B036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59F11A7" w14:textId="77777777" w:rsidTr="0075570C">
        <w:trPr>
          <w:jc w:val="center"/>
        </w:trPr>
        <w:tc>
          <w:tcPr>
            <w:tcW w:w="567" w:type="dxa"/>
            <w:tcBorders>
              <w:top w:val="nil"/>
              <w:left w:val="single" w:sz="12" w:space="0" w:color="auto"/>
              <w:bottom w:val="nil"/>
              <w:right w:val="single" w:sz="4" w:space="0" w:color="auto"/>
            </w:tcBorders>
          </w:tcPr>
          <w:p w14:paraId="7B93257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355</w:t>
            </w:r>
          </w:p>
        </w:tc>
        <w:tc>
          <w:tcPr>
            <w:tcW w:w="5387" w:type="dxa"/>
            <w:tcBorders>
              <w:top w:val="nil"/>
              <w:left w:val="nil"/>
              <w:bottom w:val="nil"/>
              <w:right w:val="nil"/>
            </w:tcBorders>
          </w:tcPr>
          <w:p w14:paraId="5710E44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Затягування у прокладені труби або металеві рукави</w:t>
            </w:r>
          </w:p>
          <w:p w14:paraId="3E124B7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проводу першого одножильного або багатожильного у</w:t>
            </w:r>
          </w:p>
          <w:p w14:paraId="5EE6D02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14:paraId="57CB540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2E63B32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41DC25B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EC0F9C0" w14:textId="77777777" w:rsidTr="0075570C">
        <w:trPr>
          <w:jc w:val="center"/>
        </w:trPr>
        <w:tc>
          <w:tcPr>
            <w:tcW w:w="567" w:type="dxa"/>
            <w:tcBorders>
              <w:top w:val="nil"/>
              <w:left w:val="single" w:sz="12" w:space="0" w:color="auto"/>
              <w:bottom w:val="nil"/>
              <w:right w:val="single" w:sz="4" w:space="0" w:color="auto"/>
            </w:tcBorders>
            <w:vAlign w:val="center"/>
          </w:tcPr>
          <w:p w14:paraId="3275146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9C7A0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lang w:val="en-US"/>
              </w:rPr>
              <w:t>Роздiл 2. Система порошкового пожежогасіння</w:t>
            </w:r>
          </w:p>
        </w:tc>
        <w:tc>
          <w:tcPr>
            <w:tcW w:w="1418" w:type="dxa"/>
            <w:tcBorders>
              <w:top w:val="nil"/>
              <w:left w:val="single" w:sz="4" w:space="0" w:color="auto"/>
              <w:bottom w:val="nil"/>
              <w:right w:val="single" w:sz="4" w:space="0" w:color="auto"/>
            </w:tcBorders>
            <w:vAlign w:val="center"/>
          </w:tcPr>
          <w:p w14:paraId="1E012FE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96E1C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6109C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A5F0C24" w14:textId="77777777" w:rsidTr="0075570C">
        <w:trPr>
          <w:jc w:val="center"/>
        </w:trPr>
        <w:tc>
          <w:tcPr>
            <w:tcW w:w="567" w:type="dxa"/>
            <w:tcBorders>
              <w:top w:val="nil"/>
              <w:left w:val="single" w:sz="12" w:space="0" w:color="auto"/>
              <w:bottom w:val="nil"/>
              <w:right w:val="single" w:sz="4" w:space="0" w:color="auto"/>
            </w:tcBorders>
            <w:vAlign w:val="center"/>
          </w:tcPr>
          <w:p w14:paraId="0C3A084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95D4B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2F5C5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F7394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5DE67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F3039E2" w14:textId="77777777" w:rsidTr="0075570C">
        <w:trPr>
          <w:jc w:val="center"/>
        </w:trPr>
        <w:tc>
          <w:tcPr>
            <w:tcW w:w="567" w:type="dxa"/>
            <w:tcBorders>
              <w:top w:val="nil"/>
              <w:left w:val="single" w:sz="12" w:space="0" w:color="auto"/>
              <w:bottom w:val="nil"/>
              <w:right w:val="single" w:sz="4" w:space="0" w:color="auto"/>
            </w:tcBorders>
          </w:tcPr>
          <w:p w14:paraId="3B61A1A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356</w:t>
            </w:r>
          </w:p>
        </w:tc>
        <w:tc>
          <w:tcPr>
            <w:tcW w:w="5387" w:type="dxa"/>
            <w:tcBorders>
              <w:top w:val="nil"/>
              <w:left w:val="nil"/>
              <w:bottom w:val="nil"/>
              <w:right w:val="nil"/>
            </w:tcBorders>
          </w:tcPr>
          <w:p w14:paraId="2B83AF6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Блок живлення і контролю ультразвуковий</w:t>
            </w:r>
          </w:p>
        </w:tc>
        <w:tc>
          <w:tcPr>
            <w:tcW w:w="1418" w:type="dxa"/>
            <w:tcBorders>
              <w:top w:val="nil"/>
              <w:left w:val="single" w:sz="4" w:space="0" w:color="auto"/>
              <w:bottom w:val="nil"/>
              <w:right w:val="nil"/>
            </w:tcBorders>
          </w:tcPr>
          <w:p w14:paraId="75ECE88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CA20C71"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FC40CE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B115B6B" w14:textId="77777777" w:rsidTr="0075570C">
        <w:trPr>
          <w:jc w:val="center"/>
        </w:trPr>
        <w:tc>
          <w:tcPr>
            <w:tcW w:w="567" w:type="dxa"/>
            <w:tcBorders>
              <w:top w:val="nil"/>
              <w:left w:val="single" w:sz="12" w:space="0" w:color="auto"/>
              <w:bottom w:val="nil"/>
              <w:right w:val="single" w:sz="4" w:space="0" w:color="auto"/>
            </w:tcBorders>
          </w:tcPr>
          <w:p w14:paraId="28297AE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357</w:t>
            </w:r>
          </w:p>
        </w:tc>
        <w:tc>
          <w:tcPr>
            <w:tcW w:w="5387" w:type="dxa"/>
            <w:tcBorders>
              <w:top w:val="nil"/>
              <w:left w:val="nil"/>
              <w:bottom w:val="nil"/>
              <w:right w:val="nil"/>
            </w:tcBorders>
          </w:tcPr>
          <w:p w14:paraId="5A5BD33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Блок лужних акумуляторів чотирьохелементний, ємкість</w:t>
            </w:r>
          </w:p>
          <w:p w14:paraId="0FC3D2A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45 А.год</w:t>
            </w:r>
          </w:p>
        </w:tc>
        <w:tc>
          <w:tcPr>
            <w:tcW w:w="1418" w:type="dxa"/>
            <w:tcBorders>
              <w:top w:val="nil"/>
              <w:left w:val="single" w:sz="4" w:space="0" w:color="auto"/>
              <w:bottom w:val="nil"/>
              <w:right w:val="nil"/>
            </w:tcBorders>
          </w:tcPr>
          <w:p w14:paraId="667453E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17C4014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572401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6C75E91" w14:textId="77777777" w:rsidTr="0075570C">
        <w:trPr>
          <w:jc w:val="center"/>
        </w:trPr>
        <w:tc>
          <w:tcPr>
            <w:tcW w:w="567" w:type="dxa"/>
            <w:tcBorders>
              <w:top w:val="nil"/>
              <w:left w:val="single" w:sz="12" w:space="0" w:color="auto"/>
              <w:bottom w:val="nil"/>
              <w:right w:val="single" w:sz="4" w:space="0" w:color="auto"/>
            </w:tcBorders>
          </w:tcPr>
          <w:p w14:paraId="03ECE00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358</w:t>
            </w:r>
          </w:p>
        </w:tc>
        <w:tc>
          <w:tcPr>
            <w:tcW w:w="5387" w:type="dxa"/>
            <w:tcBorders>
              <w:top w:val="nil"/>
              <w:left w:val="nil"/>
              <w:bottom w:val="nil"/>
              <w:right w:val="nil"/>
            </w:tcBorders>
          </w:tcPr>
          <w:p w14:paraId="315B435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Сповіщувач ПС автоматичний тепловий, димовий,</w:t>
            </w:r>
          </w:p>
          <w:p w14:paraId="1532149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світловий у вибухозахисному виконанні</w:t>
            </w:r>
          </w:p>
        </w:tc>
        <w:tc>
          <w:tcPr>
            <w:tcW w:w="1418" w:type="dxa"/>
            <w:tcBorders>
              <w:top w:val="nil"/>
              <w:left w:val="single" w:sz="4" w:space="0" w:color="auto"/>
              <w:bottom w:val="nil"/>
              <w:right w:val="nil"/>
            </w:tcBorders>
          </w:tcPr>
          <w:p w14:paraId="3D4C344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F7F533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vAlign w:val="center"/>
          </w:tcPr>
          <w:p w14:paraId="42A7B49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33857CB" w14:textId="77777777" w:rsidTr="0075570C">
        <w:trPr>
          <w:jc w:val="center"/>
        </w:trPr>
        <w:tc>
          <w:tcPr>
            <w:tcW w:w="567" w:type="dxa"/>
            <w:tcBorders>
              <w:top w:val="nil"/>
              <w:left w:val="single" w:sz="12" w:space="0" w:color="auto"/>
              <w:bottom w:val="nil"/>
              <w:right w:val="single" w:sz="4" w:space="0" w:color="auto"/>
            </w:tcBorders>
          </w:tcPr>
          <w:p w14:paraId="1983C17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359</w:t>
            </w:r>
          </w:p>
        </w:tc>
        <w:tc>
          <w:tcPr>
            <w:tcW w:w="5387" w:type="dxa"/>
            <w:tcBorders>
              <w:top w:val="nil"/>
              <w:left w:val="nil"/>
              <w:bottom w:val="nil"/>
              <w:right w:val="nil"/>
            </w:tcBorders>
          </w:tcPr>
          <w:p w14:paraId="6EA27F9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Блок базовий на 10 променів приймально-контрольного</w:t>
            </w:r>
          </w:p>
          <w:p w14:paraId="6B05EA5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пускового концентратора ПС</w:t>
            </w:r>
          </w:p>
        </w:tc>
        <w:tc>
          <w:tcPr>
            <w:tcW w:w="1418" w:type="dxa"/>
            <w:tcBorders>
              <w:top w:val="nil"/>
              <w:left w:val="single" w:sz="4" w:space="0" w:color="auto"/>
              <w:bottom w:val="nil"/>
              <w:right w:val="nil"/>
            </w:tcBorders>
          </w:tcPr>
          <w:p w14:paraId="5CFC232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DEAD98"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CB6932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538D0706"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5570C" w:rsidRPr="0039492E" w14:paraId="2591E622" w14:textId="77777777" w:rsidTr="007557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45349D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A43D28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6F1868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AC3977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C961AD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63D32ACF" w14:textId="77777777" w:rsidTr="0075570C">
        <w:trPr>
          <w:jc w:val="center"/>
        </w:trPr>
        <w:tc>
          <w:tcPr>
            <w:tcW w:w="567" w:type="dxa"/>
            <w:tcBorders>
              <w:top w:val="nil"/>
              <w:left w:val="single" w:sz="12" w:space="0" w:color="auto"/>
              <w:bottom w:val="nil"/>
              <w:right w:val="single" w:sz="4" w:space="0" w:color="auto"/>
            </w:tcBorders>
          </w:tcPr>
          <w:p w14:paraId="6936696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360</w:t>
            </w:r>
          </w:p>
        </w:tc>
        <w:tc>
          <w:tcPr>
            <w:tcW w:w="5387" w:type="dxa"/>
            <w:tcBorders>
              <w:top w:val="nil"/>
              <w:left w:val="nil"/>
              <w:bottom w:val="nil"/>
              <w:right w:val="nil"/>
            </w:tcBorders>
          </w:tcPr>
          <w:p w14:paraId="6776D0C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Пристрої пожежогасіння ПАЗ та ПРЗ</w:t>
            </w:r>
          </w:p>
        </w:tc>
        <w:tc>
          <w:tcPr>
            <w:tcW w:w="1418" w:type="dxa"/>
            <w:tcBorders>
              <w:top w:val="nil"/>
              <w:left w:val="single" w:sz="4" w:space="0" w:color="auto"/>
              <w:bottom w:val="nil"/>
              <w:right w:val="nil"/>
            </w:tcBorders>
          </w:tcPr>
          <w:p w14:paraId="5434A19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27C6E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B06ED8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CCB6C83" w14:textId="77777777" w:rsidTr="0075570C">
        <w:trPr>
          <w:jc w:val="center"/>
        </w:trPr>
        <w:tc>
          <w:tcPr>
            <w:tcW w:w="567" w:type="dxa"/>
            <w:tcBorders>
              <w:top w:val="nil"/>
              <w:left w:val="single" w:sz="12" w:space="0" w:color="auto"/>
              <w:bottom w:val="nil"/>
              <w:right w:val="single" w:sz="4" w:space="0" w:color="auto"/>
            </w:tcBorders>
          </w:tcPr>
          <w:p w14:paraId="371E451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361</w:t>
            </w:r>
          </w:p>
        </w:tc>
        <w:tc>
          <w:tcPr>
            <w:tcW w:w="5387" w:type="dxa"/>
            <w:tcBorders>
              <w:top w:val="nil"/>
              <w:left w:val="nil"/>
              <w:bottom w:val="nil"/>
              <w:right w:val="nil"/>
            </w:tcBorders>
          </w:tcPr>
          <w:p w14:paraId="1F4CF01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Сповіщувач ОС автоматичний контактний,</w:t>
            </w:r>
          </w:p>
          <w:p w14:paraId="65A3D52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магнітоконтактний на відкривання вікон, дверей</w:t>
            </w:r>
          </w:p>
        </w:tc>
        <w:tc>
          <w:tcPr>
            <w:tcW w:w="1418" w:type="dxa"/>
            <w:tcBorders>
              <w:top w:val="nil"/>
              <w:left w:val="single" w:sz="4" w:space="0" w:color="auto"/>
              <w:bottom w:val="nil"/>
              <w:right w:val="nil"/>
            </w:tcBorders>
          </w:tcPr>
          <w:p w14:paraId="5934625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9ACF65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B73994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1192AD3" w14:textId="77777777" w:rsidTr="0075570C">
        <w:trPr>
          <w:jc w:val="center"/>
        </w:trPr>
        <w:tc>
          <w:tcPr>
            <w:tcW w:w="567" w:type="dxa"/>
            <w:tcBorders>
              <w:top w:val="nil"/>
              <w:left w:val="single" w:sz="12" w:space="0" w:color="auto"/>
              <w:bottom w:val="nil"/>
              <w:right w:val="single" w:sz="4" w:space="0" w:color="auto"/>
            </w:tcBorders>
          </w:tcPr>
          <w:p w14:paraId="530EE13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362</w:t>
            </w:r>
          </w:p>
        </w:tc>
        <w:tc>
          <w:tcPr>
            <w:tcW w:w="5387" w:type="dxa"/>
            <w:tcBorders>
              <w:top w:val="nil"/>
              <w:left w:val="nil"/>
              <w:bottom w:val="nil"/>
              <w:right w:val="nil"/>
            </w:tcBorders>
          </w:tcPr>
          <w:p w14:paraId="7CE3C08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Сповіщувач ПС автоматичний тепловий, димовий,</w:t>
            </w:r>
          </w:p>
          <w:p w14:paraId="485E771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світловий у вибухозахисному виконанні</w:t>
            </w:r>
          </w:p>
        </w:tc>
        <w:tc>
          <w:tcPr>
            <w:tcW w:w="1418" w:type="dxa"/>
            <w:tcBorders>
              <w:top w:val="nil"/>
              <w:left w:val="single" w:sz="4" w:space="0" w:color="auto"/>
              <w:bottom w:val="nil"/>
              <w:right w:val="nil"/>
            </w:tcBorders>
          </w:tcPr>
          <w:p w14:paraId="6B0BFBC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C7119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0FB3B2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8043280" w14:textId="77777777" w:rsidTr="0075570C">
        <w:trPr>
          <w:jc w:val="center"/>
        </w:trPr>
        <w:tc>
          <w:tcPr>
            <w:tcW w:w="567" w:type="dxa"/>
            <w:tcBorders>
              <w:top w:val="nil"/>
              <w:left w:val="single" w:sz="12" w:space="0" w:color="auto"/>
              <w:bottom w:val="nil"/>
              <w:right w:val="single" w:sz="4" w:space="0" w:color="auto"/>
            </w:tcBorders>
          </w:tcPr>
          <w:p w14:paraId="7D8CAA7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363</w:t>
            </w:r>
          </w:p>
        </w:tc>
        <w:tc>
          <w:tcPr>
            <w:tcW w:w="5387" w:type="dxa"/>
            <w:tcBorders>
              <w:top w:val="nil"/>
              <w:left w:val="nil"/>
              <w:bottom w:val="nil"/>
              <w:right w:val="nil"/>
            </w:tcBorders>
          </w:tcPr>
          <w:p w14:paraId="18742C9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Сповіщувач ПС автоматичний димовий</w:t>
            </w:r>
          </w:p>
          <w:p w14:paraId="3BDF477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фотоелектричний, радіоізотопний, світловий у</w:t>
            </w:r>
          </w:p>
          <w:p w14:paraId="7FC66DC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нормальному виконанні</w:t>
            </w:r>
          </w:p>
        </w:tc>
        <w:tc>
          <w:tcPr>
            <w:tcW w:w="1418" w:type="dxa"/>
            <w:tcBorders>
              <w:top w:val="nil"/>
              <w:left w:val="single" w:sz="4" w:space="0" w:color="auto"/>
              <w:bottom w:val="nil"/>
              <w:right w:val="nil"/>
            </w:tcBorders>
          </w:tcPr>
          <w:p w14:paraId="7A6F918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52E3D6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9F6B17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1D16D9D" w14:textId="77777777" w:rsidTr="0075570C">
        <w:trPr>
          <w:jc w:val="center"/>
        </w:trPr>
        <w:tc>
          <w:tcPr>
            <w:tcW w:w="567" w:type="dxa"/>
            <w:tcBorders>
              <w:top w:val="nil"/>
              <w:left w:val="single" w:sz="12" w:space="0" w:color="auto"/>
              <w:bottom w:val="nil"/>
              <w:right w:val="single" w:sz="4" w:space="0" w:color="auto"/>
            </w:tcBorders>
          </w:tcPr>
          <w:p w14:paraId="2412189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364</w:t>
            </w:r>
          </w:p>
        </w:tc>
        <w:tc>
          <w:tcPr>
            <w:tcW w:w="5387" w:type="dxa"/>
            <w:tcBorders>
              <w:top w:val="nil"/>
              <w:left w:val="nil"/>
              <w:bottom w:val="nil"/>
              <w:right w:val="nil"/>
            </w:tcBorders>
          </w:tcPr>
          <w:p w14:paraId="654531C3"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знімних та висувних блоків [модулів,</w:t>
            </w:r>
          </w:p>
          <w:p w14:paraId="2A9303C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комірок, ТЄЗів], маса до 20 кг</w:t>
            </w:r>
          </w:p>
        </w:tc>
        <w:tc>
          <w:tcPr>
            <w:tcW w:w="1418" w:type="dxa"/>
            <w:tcBorders>
              <w:top w:val="nil"/>
              <w:left w:val="single" w:sz="4" w:space="0" w:color="auto"/>
              <w:bottom w:val="nil"/>
              <w:right w:val="nil"/>
            </w:tcBorders>
          </w:tcPr>
          <w:p w14:paraId="6505698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AF01C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3E48BB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37BCC6D" w14:textId="77777777" w:rsidTr="0075570C">
        <w:trPr>
          <w:jc w:val="center"/>
        </w:trPr>
        <w:tc>
          <w:tcPr>
            <w:tcW w:w="567" w:type="dxa"/>
            <w:tcBorders>
              <w:top w:val="nil"/>
              <w:left w:val="single" w:sz="12" w:space="0" w:color="auto"/>
              <w:bottom w:val="nil"/>
              <w:right w:val="single" w:sz="4" w:space="0" w:color="auto"/>
            </w:tcBorders>
          </w:tcPr>
          <w:p w14:paraId="2A66C9FF"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365</w:t>
            </w:r>
          </w:p>
        </w:tc>
        <w:tc>
          <w:tcPr>
            <w:tcW w:w="5387" w:type="dxa"/>
            <w:tcBorders>
              <w:top w:val="nil"/>
              <w:left w:val="nil"/>
              <w:bottom w:val="nil"/>
              <w:right w:val="nil"/>
            </w:tcBorders>
          </w:tcPr>
          <w:p w14:paraId="44600AB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знімних та висувних блоків [модулів,</w:t>
            </w:r>
          </w:p>
          <w:p w14:paraId="3386CD9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комірок, ТЄЗів], маса до 10 кг</w:t>
            </w:r>
          </w:p>
        </w:tc>
        <w:tc>
          <w:tcPr>
            <w:tcW w:w="1418" w:type="dxa"/>
            <w:tcBorders>
              <w:top w:val="nil"/>
              <w:left w:val="single" w:sz="4" w:space="0" w:color="auto"/>
              <w:bottom w:val="nil"/>
              <w:right w:val="nil"/>
            </w:tcBorders>
          </w:tcPr>
          <w:p w14:paraId="558AEB6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75D9C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D30C82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155A327" w14:textId="77777777" w:rsidTr="0075570C">
        <w:trPr>
          <w:jc w:val="center"/>
        </w:trPr>
        <w:tc>
          <w:tcPr>
            <w:tcW w:w="567" w:type="dxa"/>
            <w:tcBorders>
              <w:top w:val="nil"/>
              <w:left w:val="single" w:sz="12" w:space="0" w:color="auto"/>
              <w:bottom w:val="nil"/>
              <w:right w:val="single" w:sz="4" w:space="0" w:color="auto"/>
            </w:tcBorders>
          </w:tcPr>
          <w:p w14:paraId="0F5E2AE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366</w:t>
            </w:r>
          </w:p>
        </w:tc>
        <w:tc>
          <w:tcPr>
            <w:tcW w:w="5387" w:type="dxa"/>
            <w:tcBorders>
              <w:top w:val="nil"/>
              <w:left w:val="nil"/>
              <w:bottom w:val="nil"/>
              <w:right w:val="nil"/>
            </w:tcBorders>
          </w:tcPr>
          <w:p w14:paraId="2AA1517D"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Установлення групових щитків освітлювальних на</w:t>
            </w:r>
          </w:p>
          <w:p w14:paraId="09BFF34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конструкції у готовій ніші або на стіні, масою до 3 кг</w:t>
            </w:r>
          </w:p>
        </w:tc>
        <w:tc>
          <w:tcPr>
            <w:tcW w:w="1418" w:type="dxa"/>
            <w:tcBorders>
              <w:top w:val="nil"/>
              <w:left w:val="single" w:sz="4" w:space="0" w:color="auto"/>
              <w:bottom w:val="nil"/>
              <w:right w:val="nil"/>
            </w:tcBorders>
          </w:tcPr>
          <w:p w14:paraId="23E43CC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5FCD6F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FD09E4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559E06D" w14:textId="77777777" w:rsidTr="0075570C">
        <w:trPr>
          <w:jc w:val="center"/>
        </w:trPr>
        <w:tc>
          <w:tcPr>
            <w:tcW w:w="567" w:type="dxa"/>
            <w:tcBorders>
              <w:top w:val="nil"/>
              <w:left w:val="single" w:sz="12" w:space="0" w:color="auto"/>
              <w:bottom w:val="nil"/>
              <w:right w:val="single" w:sz="4" w:space="0" w:color="auto"/>
            </w:tcBorders>
          </w:tcPr>
          <w:p w14:paraId="1D60C4F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367</w:t>
            </w:r>
          </w:p>
        </w:tc>
        <w:tc>
          <w:tcPr>
            <w:tcW w:w="5387" w:type="dxa"/>
            <w:tcBorders>
              <w:top w:val="nil"/>
              <w:left w:val="nil"/>
              <w:bottom w:val="nil"/>
              <w:right w:val="nil"/>
            </w:tcBorders>
          </w:tcPr>
          <w:p w14:paraId="2471219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Вимикач автоматичний [автомат] одно-, дво-,</w:t>
            </w:r>
          </w:p>
          <w:p w14:paraId="2323040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триполюсний, що установлюється на конструкції на стіні</w:t>
            </w:r>
          </w:p>
          <w:p w14:paraId="115EA71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або колоні, струм до 25 А</w:t>
            </w:r>
          </w:p>
        </w:tc>
        <w:tc>
          <w:tcPr>
            <w:tcW w:w="1418" w:type="dxa"/>
            <w:tcBorders>
              <w:top w:val="nil"/>
              <w:left w:val="single" w:sz="4" w:space="0" w:color="auto"/>
              <w:bottom w:val="nil"/>
              <w:right w:val="nil"/>
            </w:tcBorders>
          </w:tcPr>
          <w:p w14:paraId="773DAED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4696DD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BA85F3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859771A" w14:textId="77777777" w:rsidTr="0075570C">
        <w:trPr>
          <w:jc w:val="center"/>
        </w:trPr>
        <w:tc>
          <w:tcPr>
            <w:tcW w:w="567" w:type="dxa"/>
            <w:tcBorders>
              <w:top w:val="nil"/>
              <w:left w:val="single" w:sz="12" w:space="0" w:color="auto"/>
              <w:bottom w:val="nil"/>
              <w:right w:val="single" w:sz="4" w:space="0" w:color="auto"/>
            </w:tcBorders>
          </w:tcPr>
          <w:p w14:paraId="1403A3D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368</w:t>
            </w:r>
          </w:p>
        </w:tc>
        <w:tc>
          <w:tcPr>
            <w:tcW w:w="5387" w:type="dxa"/>
            <w:tcBorders>
              <w:top w:val="nil"/>
              <w:left w:val="nil"/>
              <w:bottom w:val="nil"/>
              <w:right w:val="nil"/>
            </w:tcBorders>
          </w:tcPr>
          <w:p w14:paraId="6AB06A4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Труба гофрована по стінах і колонах з кріпленням</w:t>
            </w:r>
          </w:p>
          <w:p w14:paraId="0CE93DF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накладними скобами, діаметр до 25 мм</w:t>
            </w:r>
          </w:p>
        </w:tc>
        <w:tc>
          <w:tcPr>
            <w:tcW w:w="1418" w:type="dxa"/>
            <w:tcBorders>
              <w:top w:val="nil"/>
              <w:left w:val="single" w:sz="4" w:space="0" w:color="auto"/>
              <w:bottom w:val="nil"/>
              <w:right w:val="nil"/>
            </w:tcBorders>
          </w:tcPr>
          <w:p w14:paraId="6AFA29D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A239DB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220</w:t>
            </w:r>
          </w:p>
        </w:tc>
        <w:tc>
          <w:tcPr>
            <w:tcW w:w="1418" w:type="dxa"/>
            <w:tcBorders>
              <w:top w:val="nil"/>
              <w:left w:val="single" w:sz="4" w:space="0" w:color="auto"/>
              <w:bottom w:val="nil"/>
              <w:right w:val="single" w:sz="12" w:space="0" w:color="auto"/>
            </w:tcBorders>
            <w:vAlign w:val="center"/>
          </w:tcPr>
          <w:p w14:paraId="6365ED9C"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92F0248" w14:textId="77777777" w:rsidTr="0075570C">
        <w:trPr>
          <w:jc w:val="center"/>
        </w:trPr>
        <w:tc>
          <w:tcPr>
            <w:tcW w:w="567" w:type="dxa"/>
            <w:tcBorders>
              <w:top w:val="nil"/>
              <w:left w:val="single" w:sz="12" w:space="0" w:color="auto"/>
              <w:bottom w:val="nil"/>
              <w:right w:val="single" w:sz="4" w:space="0" w:color="auto"/>
            </w:tcBorders>
          </w:tcPr>
          <w:p w14:paraId="7B3AFCD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369</w:t>
            </w:r>
          </w:p>
        </w:tc>
        <w:tc>
          <w:tcPr>
            <w:tcW w:w="5387" w:type="dxa"/>
            <w:tcBorders>
              <w:top w:val="nil"/>
              <w:left w:val="nil"/>
              <w:bottom w:val="nil"/>
              <w:right w:val="nil"/>
            </w:tcBorders>
          </w:tcPr>
          <w:p w14:paraId="21024FC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стальних труб із кріпленням накладними</w:t>
            </w:r>
          </w:p>
          <w:p w14:paraId="70BC057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скобами, діаметр труб до 50 мм</w:t>
            </w:r>
          </w:p>
        </w:tc>
        <w:tc>
          <w:tcPr>
            <w:tcW w:w="1418" w:type="dxa"/>
            <w:tcBorders>
              <w:top w:val="nil"/>
              <w:left w:val="single" w:sz="4" w:space="0" w:color="auto"/>
              <w:bottom w:val="nil"/>
              <w:right w:val="nil"/>
            </w:tcBorders>
          </w:tcPr>
          <w:p w14:paraId="782ACDE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D2A9DF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6FBE9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C11A7AE" w14:textId="77777777" w:rsidTr="0075570C">
        <w:trPr>
          <w:jc w:val="center"/>
        </w:trPr>
        <w:tc>
          <w:tcPr>
            <w:tcW w:w="567" w:type="dxa"/>
            <w:tcBorders>
              <w:top w:val="nil"/>
              <w:left w:val="single" w:sz="12" w:space="0" w:color="auto"/>
              <w:bottom w:val="nil"/>
              <w:right w:val="single" w:sz="4" w:space="0" w:color="auto"/>
            </w:tcBorders>
          </w:tcPr>
          <w:p w14:paraId="6B773E1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370</w:t>
            </w:r>
          </w:p>
        </w:tc>
        <w:tc>
          <w:tcPr>
            <w:tcW w:w="5387" w:type="dxa"/>
            <w:tcBorders>
              <w:top w:val="nil"/>
              <w:left w:val="nil"/>
              <w:bottom w:val="nil"/>
              <w:right w:val="nil"/>
            </w:tcBorders>
          </w:tcPr>
          <w:p w14:paraId="5895486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Шафа настінна, розмір до 640х840 мм</w:t>
            </w:r>
          </w:p>
        </w:tc>
        <w:tc>
          <w:tcPr>
            <w:tcW w:w="1418" w:type="dxa"/>
            <w:tcBorders>
              <w:top w:val="nil"/>
              <w:left w:val="single" w:sz="4" w:space="0" w:color="auto"/>
              <w:bottom w:val="nil"/>
              <w:right w:val="nil"/>
            </w:tcBorders>
          </w:tcPr>
          <w:p w14:paraId="720767A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120D334"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35341D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FFE091C" w14:textId="77777777" w:rsidTr="0075570C">
        <w:trPr>
          <w:jc w:val="center"/>
        </w:trPr>
        <w:tc>
          <w:tcPr>
            <w:tcW w:w="567" w:type="dxa"/>
            <w:tcBorders>
              <w:top w:val="nil"/>
              <w:left w:val="single" w:sz="12" w:space="0" w:color="auto"/>
              <w:bottom w:val="nil"/>
              <w:right w:val="single" w:sz="4" w:space="0" w:color="auto"/>
            </w:tcBorders>
          </w:tcPr>
          <w:p w14:paraId="3C5A782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371</w:t>
            </w:r>
          </w:p>
        </w:tc>
        <w:tc>
          <w:tcPr>
            <w:tcW w:w="5387" w:type="dxa"/>
            <w:tcBorders>
              <w:top w:val="nil"/>
              <w:left w:val="nil"/>
              <w:bottom w:val="nil"/>
              <w:right w:val="nil"/>
            </w:tcBorders>
          </w:tcPr>
          <w:p w14:paraId="75BF8A7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5030CAF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AE6E20E"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14:paraId="067B371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02D573E" w14:textId="77777777" w:rsidTr="0075570C">
        <w:trPr>
          <w:jc w:val="center"/>
        </w:trPr>
        <w:tc>
          <w:tcPr>
            <w:tcW w:w="567" w:type="dxa"/>
            <w:tcBorders>
              <w:top w:val="nil"/>
              <w:left w:val="single" w:sz="12" w:space="0" w:color="auto"/>
              <w:bottom w:val="nil"/>
              <w:right w:val="single" w:sz="4" w:space="0" w:color="auto"/>
            </w:tcBorders>
          </w:tcPr>
          <w:p w14:paraId="0FB04C2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372</w:t>
            </w:r>
          </w:p>
        </w:tc>
        <w:tc>
          <w:tcPr>
            <w:tcW w:w="5387" w:type="dxa"/>
            <w:tcBorders>
              <w:top w:val="nil"/>
              <w:left w:val="nil"/>
              <w:bottom w:val="nil"/>
              <w:right w:val="nil"/>
            </w:tcBorders>
          </w:tcPr>
          <w:p w14:paraId="7965DA2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ізольованих проводів перерізом до 6 мм2</w:t>
            </w:r>
          </w:p>
          <w:p w14:paraId="536F7C5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 коробах</w:t>
            </w:r>
          </w:p>
        </w:tc>
        <w:tc>
          <w:tcPr>
            <w:tcW w:w="1418" w:type="dxa"/>
            <w:tcBorders>
              <w:top w:val="nil"/>
              <w:left w:val="single" w:sz="4" w:space="0" w:color="auto"/>
              <w:bottom w:val="nil"/>
              <w:right w:val="nil"/>
            </w:tcBorders>
          </w:tcPr>
          <w:p w14:paraId="7701CB7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AE7F82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80</w:t>
            </w:r>
          </w:p>
        </w:tc>
        <w:tc>
          <w:tcPr>
            <w:tcW w:w="1418" w:type="dxa"/>
            <w:tcBorders>
              <w:top w:val="nil"/>
              <w:left w:val="single" w:sz="4" w:space="0" w:color="auto"/>
              <w:bottom w:val="nil"/>
              <w:right w:val="single" w:sz="12" w:space="0" w:color="auto"/>
            </w:tcBorders>
            <w:vAlign w:val="center"/>
          </w:tcPr>
          <w:p w14:paraId="50282C0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0BCBCDC" w14:textId="77777777" w:rsidTr="0075570C">
        <w:trPr>
          <w:jc w:val="center"/>
        </w:trPr>
        <w:tc>
          <w:tcPr>
            <w:tcW w:w="567" w:type="dxa"/>
            <w:tcBorders>
              <w:top w:val="nil"/>
              <w:left w:val="single" w:sz="12" w:space="0" w:color="auto"/>
              <w:bottom w:val="nil"/>
              <w:right w:val="single" w:sz="4" w:space="0" w:color="auto"/>
            </w:tcBorders>
          </w:tcPr>
          <w:p w14:paraId="5678AB6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373</w:t>
            </w:r>
          </w:p>
        </w:tc>
        <w:tc>
          <w:tcPr>
            <w:tcW w:w="5387" w:type="dxa"/>
            <w:tcBorders>
              <w:top w:val="nil"/>
              <w:left w:val="nil"/>
              <w:bottom w:val="nil"/>
              <w:right w:val="nil"/>
            </w:tcBorders>
          </w:tcPr>
          <w:p w14:paraId="6E5586D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Затягування у прокладені труби або металеві рукави</w:t>
            </w:r>
          </w:p>
          <w:p w14:paraId="62236EF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проводу першого одножильного або багатожильного у</w:t>
            </w:r>
          </w:p>
          <w:p w14:paraId="04654A8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14:paraId="3CEA0C5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9E84EE0"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220</w:t>
            </w:r>
          </w:p>
        </w:tc>
        <w:tc>
          <w:tcPr>
            <w:tcW w:w="1418" w:type="dxa"/>
            <w:tcBorders>
              <w:top w:val="nil"/>
              <w:left w:val="single" w:sz="4" w:space="0" w:color="auto"/>
              <w:bottom w:val="nil"/>
              <w:right w:val="single" w:sz="12" w:space="0" w:color="auto"/>
            </w:tcBorders>
            <w:vAlign w:val="center"/>
          </w:tcPr>
          <w:p w14:paraId="6026EF71"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E8668C4" w14:textId="77777777" w:rsidTr="0075570C">
        <w:trPr>
          <w:jc w:val="center"/>
        </w:trPr>
        <w:tc>
          <w:tcPr>
            <w:tcW w:w="567" w:type="dxa"/>
            <w:tcBorders>
              <w:top w:val="nil"/>
              <w:left w:val="single" w:sz="12" w:space="0" w:color="auto"/>
              <w:bottom w:val="nil"/>
              <w:right w:val="single" w:sz="4" w:space="0" w:color="auto"/>
            </w:tcBorders>
            <w:vAlign w:val="center"/>
          </w:tcPr>
          <w:p w14:paraId="73A6129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2446C8"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lang w:val="uk-UA"/>
              </w:rPr>
            </w:pPr>
            <w:r w:rsidRPr="0039492E">
              <w:rPr>
                <w:rFonts w:ascii="Arial" w:eastAsia="Times New Roman" w:hAnsi="Arial" w:cs="Arial"/>
                <w:spacing w:val="-3"/>
                <w:sz w:val="20"/>
                <w:szCs w:val="20"/>
                <w:u w:val="single"/>
              </w:rPr>
              <w:t>Локальний кошторис 02-01-014 на</w:t>
            </w:r>
          </w:p>
          <w:p w14:paraId="1BBC4059"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lang w:val="uk-UA"/>
              </w:rPr>
            </w:pPr>
            <w:r w:rsidRPr="0039492E">
              <w:rPr>
                <w:rFonts w:ascii="Arial" w:eastAsia="Times New Roman" w:hAnsi="Arial" w:cs="Arial"/>
                <w:spacing w:val="-3"/>
                <w:sz w:val="20"/>
                <w:szCs w:val="20"/>
                <w:u w:val="single"/>
              </w:rPr>
              <w:t>пусконалагоджувальні роботи системи пожежної</w:t>
            </w:r>
          </w:p>
          <w:p w14:paraId="1FFD5A1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сигналізації та системи порошкового пожежогасіння</w:t>
            </w:r>
          </w:p>
        </w:tc>
        <w:tc>
          <w:tcPr>
            <w:tcW w:w="1418" w:type="dxa"/>
            <w:tcBorders>
              <w:top w:val="nil"/>
              <w:left w:val="single" w:sz="4" w:space="0" w:color="auto"/>
              <w:bottom w:val="nil"/>
              <w:right w:val="single" w:sz="4" w:space="0" w:color="auto"/>
            </w:tcBorders>
            <w:vAlign w:val="center"/>
          </w:tcPr>
          <w:p w14:paraId="55751FC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5215A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1660A5"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F048012" w14:textId="77777777" w:rsidTr="0075570C">
        <w:trPr>
          <w:jc w:val="center"/>
        </w:trPr>
        <w:tc>
          <w:tcPr>
            <w:tcW w:w="567" w:type="dxa"/>
            <w:tcBorders>
              <w:top w:val="nil"/>
              <w:left w:val="single" w:sz="12" w:space="0" w:color="auto"/>
              <w:bottom w:val="nil"/>
              <w:right w:val="single" w:sz="4" w:space="0" w:color="auto"/>
            </w:tcBorders>
            <w:vAlign w:val="center"/>
          </w:tcPr>
          <w:p w14:paraId="156E045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8A94EF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47B0B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52A1B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1399E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7EFABFB" w14:textId="77777777" w:rsidTr="0075570C">
        <w:trPr>
          <w:jc w:val="center"/>
        </w:trPr>
        <w:tc>
          <w:tcPr>
            <w:tcW w:w="567" w:type="dxa"/>
            <w:tcBorders>
              <w:top w:val="nil"/>
              <w:left w:val="single" w:sz="12" w:space="0" w:color="auto"/>
              <w:bottom w:val="nil"/>
              <w:right w:val="single" w:sz="4" w:space="0" w:color="auto"/>
            </w:tcBorders>
          </w:tcPr>
          <w:p w14:paraId="1AB2191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374</w:t>
            </w:r>
          </w:p>
        </w:tc>
        <w:tc>
          <w:tcPr>
            <w:tcW w:w="5387" w:type="dxa"/>
            <w:tcBorders>
              <w:top w:val="nil"/>
              <w:left w:val="nil"/>
              <w:bottom w:val="nil"/>
              <w:right w:val="nil"/>
            </w:tcBorders>
          </w:tcPr>
          <w:p w14:paraId="3D7A610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Системи централізованого [диспетчерського] управління</w:t>
            </w:r>
          </w:p>
          <w:p w14:paraId="1AE8135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ділянками, що входять у загальний технологічний</w:t>
            </w:r>
          </w:p>
          <w:p w14:paraId="5439EDD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комплекс.  Технологічний комплекс, що включає в себе</w:t>
            </w:r>
          </w:p>
          <w:p w14:paraId="4D66C5D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керовані ділянки, у кількості до 10 шт</w:t>
            </w:r>
          </w:p>
        </w:tc>
        <w:tc>
          <w:tcPr>
            <w:tcW w:w="1418" w:type="dxa"/>
            <w:tcBorders>
              <w:top w:val="nil"/>
              <w:left w:val="single" w:sz="4" w:space="0" w:color="auto"/>
              <w:bottom w:val="nil"/>
              <w:right w:val="nil"/>
            </w:tcBorders>
          </w:tcPr>
          <w:p w14:paraId="7ABFEC4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Комплекс</w:t>
            </w:r>
          </w:p>
        </w:tc>
        <w:tc>
          <w:tcPr>
            <w:tcW w:w="1418" w:type="dxa"/>
            <w:tcBorders>
              <w:top w:val="nil"/>
              <w:left w:val="single" w:sz="4" w:space="0" w:color="auto"/>
              <w:bottom w:val="nil"/>
              <w:right w:val="single" w:sz="4" w:space="0" w:color="auto"/>
            </w:tcBorders>
          </w:tcPr>
          <w:p w14:paraId="2FD7EAE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95AB57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A78223E" w14:textId="77777777" w:rsidTr="0075570C">
        <w:trPr>
          <w:jc w:val="center"/>
        </w:trPr>
        <w:tc>
          <w:tcPr>
            <w:tcW w:w="567" w:type="dxa"/>
            <w:tcBorders>
              <w:top w:val="nil"/>
              <w:left w:val="single" w:sz="12" w:space="0" w:color="auto"/>
              <w:bottom w:val="nil"/>
              <w:right w:val="single" w:sz="4" w:space="0" w:color="auto"/>
            </w:tcBorders>
          </w:tcPr>
          <w:p w14:paraId="40A5A6A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375</w:t>
            </w:r>
          </w:p>
        </w:tc>
        <w:tc>
          <w:tcPr>
            <w:tcW w:w="5387" w:type="dxa"/>
            <w:tcBorders>
              <w:top w:val="nil"/>
              <w:left w:val="nil"/>
              <w:bottom w:val="nil"/>
              <w:right w:val="nil"/>
            </w:tcBorders>
          </w:tcPr>
          <w:p w14:paraId="2DF7593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Системи централізованого [диспетчерського] управління</w:t>
            </w:r>
          </w:p>
          <w:p w14:paraId="0526793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ділянками, що входять у загальний технологічний</w:t>
            </w:r>
          </w:p>
          <w:p w14:paraId="3003D0A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комплекс.  Технологічний комплекс, що включає в себе</w:t>
            </w:r>
          </w:p>
          <w:p w14:paraId="1D6747B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керовані ділянки, у кількості до 5 шт</w:t>
            </w:r>
          </w:p>
        </w:tc>
        <w:tc>
          <w:tcPr>
            <w:tcW w:w="1418" w:type="dxa"/>
            <w:tcBorders>
              <w:top w:val="nil"/>
              <w:left w:val="single" w:sz="4" w:space="0" w:color="auto"/>
              <w:bottom w:val="nil"/>
              <w:right w:val="nil"/>
            </w:tcBorders>
          </w:tcPr>
          <w:p w14:paraId="1E371D29"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Комплекс</w:t>
            </w:r>
          </w:p>
        </w:tc>
        <w:tc>
          <w:tcPr>
            <w:tcW w:w="1418" w:type="dxa"/>
            <w:tcBorders>
              <w:top w:val="nil"/>
              <w:left w:val="single" w:sz="4" w:space="0" w:color="auto"/>
              <w:bottom w:val="nil"/>
              <w:right w:val="single" w:sz="4" w:space="0" w:color="auto"/>
            </w:tcBorders>
          </w:tcPr>
          <w:p w14:paraId="4366740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C7E0A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F0E0A50" w14:textId="77777777" w:rsidTr="0075570C">
        <w:trPr>
          <w:jc w:val="center"/>
        </w:trPr>
        <w:tc>
          <w:tcPr>
            <w:tcW w:w="567" w:type="dxa"/>
            <w:tcBorders>
              <w:top w:val="nil"/>
              <w:left w:val="single" w:sz="12" w:space="0" w:color="auto"/>
              <w:bottom w:val="nil"/>
              <w:right w:val="single" w:sz="4" w:space="0" w:color="auto"/>
            </w:tcBorders>
            <w:vAlign w:val="center"/>
          </w:tcPr>
          <w:p w14:paraId="0DC65CF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DE88124" w14:textId="77777777" w:rsidR="0075570C" w:rsidRPr="0039492E" w:rsidRDefault="0075570C" w:rsidP="0075570C">
            <w:pPr>
              <w:keepLines/>
              <w:autoSpaceDE w:val="0"/>
              <w:autoSpaceDN w:val="0"/>
              <w:spacing w:after="0" w:line="240" w:lineRule="auto"/>
              <w:jc w:val="center"/>
              <w:rPr>
                <w:rFonts w:ascii="Arial" w:eastAsia="Times New Roman" w:hAnsi="Arial" w:cs="Arial"/>
                <w:spacing w:val="-3"/>
                <w:sz w:val="20"/>
                <w:szCs w:val="20"/>
                <w:u w:val="single"/>
                <w:lang w:val="uk-UA"/>
              </w:rPr>
            </w:pPr>
            <w:r w:rsidRPr="0039492E">
              <w:rPr>
                <w:rFonts w:ascii="Arial" w:eastAsia="Times New Roman" w:hAnsi="Arial" w:cs="Arial"/>
                <w:spacing w:val="-3"/>
                <w:sz w:val="20"/>
                <w:szCs w:val="20"/>
                <w:u w:val="single"/>
              </w:rPr>
              <w:t>Локальний кошторис 06-01-01 на 3овнішні мережі</w:t>
            </w:r>
          </w:p>
          <w:p w14:paraId="2BAEF1A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u w:val="single"/>
              </w:rPr>
              <w:t>каналізації</w:t>
            </w:r>
          </w:p>
        </w:tc>
        <w:tc>
          <w:tcPr>
            <w:tcW w:w="1418" w:type="dxa"/>
            <w:tcBorders>
              <w:top w:val="nil"/>
              <w:left w:val="single" w:sz="4" w:space="0" w:color="auto"/>
              <w:bottom w:val="nil"/>
              <w:right w:val="single" w:sz="4" w:space="0" w:color="auto"/>
            </w:tcBorders>
            <w:vAlign w:val="center"/>
          </w:tcPr>
          <w:p w14:paraId="7179A0F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21AD0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0F8ACE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406052B" w14:textId="77777777" w:rsidTr="0075570C">
        <w:trPr>
          <w:jc w:val="center"/>
        </w:trPr>
        <w:tc>
          <w:tcPr>
            <w:tcW w:w="567" w:type="dxa"/>
            <w:tcBorders>
              <w:top w:val="nil"/>
              <w:left w:val="single" w:sz="12" w:space="0" w:color="auto"/>
              <w:bottom w:val="nil"/>
              <w:right w:val="single" w:sz="4" w:space="0" w:color="auto"/>
            </w:tcBorders>
            <w:vAlign w:val="center"/>
          </w:tcPr>
          <w:p w14:paraId="78AE643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47AB4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82DB9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2E57E3"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EE963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0933F63" w14:textId="77777777" w:rsidTr="0075570C">
        <w:trPr>
          <w:jc w:val="center"/>
        </w:trPr>
        <w:tc>
          <w:tcPr>
            <w:tcW w:w="567" w:type="dxa"/>
            <w:tcBorders>
              <w:top w:val="nil"/>
              <w:left w:val="single" w:sz="12" w:space="0" w:color="auto"/>
              <w:bottom w:val="nil"/>
              <w:right w:val="single" w:sz="4" w:space="0" w:color="auto"/>
            </w:tcBorders>
          </w:tcPr>
          <w:p w14:paraId="7600EAC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376</w:t>
            </w:r>
          </w:p>
        </w:tc>
        <w:tc>
          <w:tcPr>
            <w:tcW w:w="5387" w:type="dxa"/>
            <w:tcBorders>
              <w:top w:val="nil"/>
              <w:left w:val="nil"/>
              <w:bottom w:val="nil"/>
              <w:right w:val="nil"/>
            </w:tcBorders>
          </w:tcPr>
          <w:p w14:paraId="1C3BE24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Розроблення ґрунту у відвал екскаваторами "драглайн"</w:t>
            </w:r>
          </w:p>
          <w:p w14:paraId="4064C61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або "зворотна лопата" з ковшом місткістю 0,25 м3, група</w:t>
            </w:r>
          </w:p>
          <w:p w14:paraId="7510235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ґрунтів 1 /при глибинi котлована до 3 м, незалежно вiд</w:t>
            </w:r>
          </w:p>
          <w:p w14:paraId="0728A94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об'єму котлована або його площi/ /при площi котлована</w:t>
            </w:r>
          </w:p>
          <w:p w14:paraId="3DF2FF8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до 100 м2/ при об'ємi котлована до 300 м3/</w:t>
            </w:r>
          </w:p>
        </w:tc>
        <w:tc>
          <w:tcPr>
            <w:tcW w:w="1418" w:type="dxa"/>
            <w:tcBorders>
              <w:top w:val="nil"/>
              <w:left w:val="single" w:sz="4" w:space="0" w:color="auto"/>
              <w:bottom w:val="nil"/>
              <w:right w:val="nil"/>
            </w:tcBorders>
          </w:tcPr>
          <w:p w14:paraId="2E42C09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1E3C1D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2991270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2E5C900" w14:textId="77777777" w:rsidTr="0075570C">
        <w:trPr>
          <w:jc w:val="center"/>
        </w:trPr>
        <w:tc>
          <w:tcPr>
            <w:tcW w:w="567" w:type="dxa"/>
            <w:tcBorders>
              <w:top w:val="nil"/>
              <w:left w:val="single" w:sz="12" w:space="0" w:color="auto"/>
              <w:bottom w:val="nil"/>
              <w:right w:val="single" w:sz="4" w:space="0" w:color="auto"/>
            </w:tcBorders>
          </w:tcPr>
          <w:p w14:paraId="6BF39EDD"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377</w:t>
            </w:r>
          </w:p>
        </w:tc>
        <w:tc>
          <w:tcPr>
            <w:tcW w:w="5387" w:type="dxa"/>
            <w:tcBorders>
              <w:top w:val="nil"/>
              <w:left w:val="nil"/>
              <w:bottom w:val="nil"/>
              <w:right w:val="nil"/>
            </w:tcBorders>
          </w:tcPr>
          <w:p w14:paraId="7C2285A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Розроблення ґрунту з навантаженням на автомобілі-</w:t>
            </w:r>
          </w:p>
          <w:p w14:paraId="536F7F1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самоскиди екскаваторами одноковшовими дизельними</w:t>
            </w:r>
          </w:p>
          <w:p w14:paraId="776B5A3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на пневмоколісному ходу з ковшом місткістю 0,25 м3,</w:t>
            </w:r>
          </w:p>
          <w:p w14:paraId="6C70C70B"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група ґрунтів 1 при об'ємi котлована до 300 м3/ /при</w:t>
            </w:r>
          </w:p>
          <w:p w14:paraId="3D90F3E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площi котлована до 100 м2/ /при глибинi котлована до 3</w:t>
            </w:r>
          </w:p>
          <w:p w14:paraId="7CE97E9D"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 незалежно вiд об'єму котлована або його площi/</w:t>
            </w:r>
          </w:p>
        </w:tc>
        <w:tc>
          <w:tcPr>
            <w:tcW w:w="1418" w:type="dxa"/>
            <w:tcBorders>
              <w:top w:val="nil"/>
              <w:left w:val="single" w:sz="4" w:space="0" w:color="auto"/>
              <w:bottom w:val="nil"/>
              <w:right w:val="nil"/>
            </w:tcBorders>
          </w:tcPr>
          <w:p w14:paraId="24AB58D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C7C7AEF"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2E85179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65E1118" w14:textId="77777777" w:rsidTr="0075570C">
        <w:trPr>
          <w:jc w:val="center"/>
        </w:trPr>
        <w:tc>
          <w:tcPr>
            <w:tcW w:w="567" w:type="dxa"/>
            <w:tcBorders>
              <w:top w:val="nil"/>
              <w:left w:val="single" w:sz="12" w:space="0" w:color="auto"/>
              <w:bottom w:val="nil"/>
              <w:right w:val="single" w:sz="4" w:space="0" w:color="auto"/>
            </w:tcBorders>
          </w:tcPr>
          <w:p w14:paraId="045CEF1A"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378</w:t>
            </w:r>
          </w:p>
        </w:tc>
        <w:tc>
          <w:tcPr>
            <w:tcW w:w="5387" w:type="dxa"/>
            <w:tcBorders>
              <w:top w:val="nil"/>
              <w:left w:val="nil"/>
              <w:bottom w:val="nil"/>
              <w:right w:val="nil"/>
            </w:tcBorders>
          </w:tcPr>
          <w:p w14:paraId="7C4D73B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Розроблення ґрунту у відвал екскаваторами "драглайн"</w:t>
            </w:r>
          </w:p>
          <w:p w14:paraId="425D00F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або "зворотна лопата" з ковшом місткістю 0,25 м3, група</w:t>
            </w:r>
          </w:p>
          <w:p w14:paraId="04FA89F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ґрунтів 1 /при розробцi траншей/</w:t>
            </w:r>
          </w:p>
        </w:tc>
        <w:tc>
          <w:tcPr>
            <w:tcW w:w="1418" w:type="dxa"/>
            <w:tcBorders>
              <w:top w:val="nil"/>
              <w:left w:val="single" w:sz="4" w:space="0" w:color="auto"/>
              <w:bottom w:val="nil"/>
              <w:right w:val="nil"/>
            </w:tcBorders>
          </w:tcPr>
          <w:p w14:paraId="1A8B0C0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359B08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vAlign w:val="center"/>
          </w:tcPr>
          <w:p w14:paraId="02D5FD2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2ADB17E" w14:textId="77777777" w:rsidTr="0075570C">
        <w:trPr>
          <w:jc w:val="center"/>
        </w:trPr>
        <w:tc>
          <w:tcPr>
            <w:tcW w:w="567" w:type="dxa"/>
            <w:tcBorders>
              <w:top w:val="nil"/>
              <w:left w:val="single" w:sz="12" w:space="0" w:color="auto"/>
              <w:bottom w:val="nil"/>
              <w:right w:val="single" w:sz="4" w:space="0" w:color="auto"/>
            </w:tcBorders>
          </w:tcPr>
          <w:p w14:paraId="41C2A195"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379</w:t>
            </w:r>
          </w:p>
        </w:tc>
        <w:tc>
          <w:tcPr>
            <w:tcW w:w="5387" w:type="dxa"/>
            <w:tcBorders>
              <w:top w:val="nil"/>
              <w:left w:val="nil"/>
              <w:bottom w:val="nil"/>
              <w:right w:val="nil"/>
            </w:tcBorders>
          </w:tcPr>
          <w:p w14:paraId="62BDB62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Розроблення ґрунту з навантаженням на автомобілі-</w:t>
            </w:r>
          </w:p>
          <w:p w14:paraId="23010A80"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самоскиди екскаваторами одноковшовими дизельними</w:t>
            </w:r>
          </w:p>
          <w:p w14:paraId="79FC834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на пневмоколісному ходу з ковшом місткістю 0,25 м3,</w:t>
            </w:r>
          </w:p>
          <w:p w14:paraId="674600A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група ґрунтів 1 /при розробцi траншей/</w:t>
            </w:r>
          </w:p>
        </w:tc>
        <w:tc>
          <w:tcPr>
            <w:tcW w:w="1418" w:type="dxa"/>
            <w:tcBorders>
              <w:top w:val="nil"/>
              <w:left w:val="single" w:sz="4" w:space="0" w:color="auto"/>
              <w:bottom w:val="nil"/>
              <w:right w:val="nil"/>
            </w:tcBorders>
          </w:tcPr>
          <w:p w14:paraId="0394053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0992D87"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F747B5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3C7F21CA" w14:textId="77777777" w:rsidR="0075570C" w:rsidRPr="0039492E" w:rsidRDefault="0075570C" w:rsidP="0075570C">
      <w:pPr>
        <w:autoSpaceDE w:val="0"/>
        <w:autoSpaceDN w:val="0"/>
        <w:spacing w:after="0" w:line="240" w:lineRule="auto"/>
        <w:rPr>
          <w:rFonts w:ascii="Times New Roman" w:eastAsia="Times New Roman" w:hAnsi="Times New Roman" w:cs="Times New Roman"/>
          <w:sz w:val="2"/>
          <w:szCs w:val="2"/>
        </w:rPr>
        <w:sectPr w:rsidR="0075570C" w:rsidRPr="0039492E">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447"/>
        <w:gridCol w:w="120"/>
        <w:gridCol w:w="5387"/>
        <w:gridCol w:w="1418"/>
        <w:gridCol w:w="1418"/>
        <w:gridCol w:w="1361"/>
        <w:gridCol w:w="57"/>
      </w:tblGrid>
      <w:tr w:rsidR="0075570C" w:rsidRPr="0039492E" w14:paraId="6F53F3C0" w14:textId="77777777" w:rsidTr="0039492E">
        <w:trPr>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440154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97C346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CF352E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DBF0DB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57E74CE"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5</w:t>
            </w:r>
          </w:p>
        </w:tc>
      </w:tr>
      <w:tr w:rsidR="0075570C" w:rsidRPr="0039492E" w14:paraId="17EFC58D" w14:textId="77777777" w:rsidTr="0039492E">
        <w:trPr>
          <w:jc w:val="center"/>
        </w:trPr>
        <w:tc>
          <w:tcPr>
            <w:tcW w:w="567" w:type="dxa"/>
            <w:gridSpan w:val="2"/>
            <w:tcBorders>
              <w:top w:val="nil"/>
              <w:left w:val="single" w:sz="12" w:space="0" w:color="auto"/>
              <w:bottom w:val="nil"/>
              <w:right w:val="single" w:sz="4" w:space="0" w:color="auto"/>
            </w:tcBorders>
          </w:tcPr>
          <w:p w14:paraId="02BB02B1"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380</w:t>
            </w:r>
          </w:p>
        </w:tc>
        <w:tc>
          <w:tcPr>
            <w:tcW w:w="5387" w:type="dxa"/>
            <w:tcBorders>
              <w:top w:val="nil"/>
              <w:left w:val="nil"/>
              <w:bottom w:val="nil"/>
              <w:right w:val="nil"/>
            </w:tcBorders>
          </w:tcPr>
          <w:p w14:paraId="5B62F02E"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Розроблення ґрунту у відвал екскаваторами "драглайн"</w:t>
            </w:r>
          </w:p>
          <w:p w14:paraId="7DA4F12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або "зворотна лопата" з ковшом місткістю 0,4 [0,3-0,45]</w:t>
            </w:r>
          </w:p>
          <w:p w14:paraId="3BC51B5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м3, група ґрунтів 2 /при розробцi траншей/</w:t>
            </w:r>
          </w:p>
        </w:tc>
        <w:tc>
          <w:tcPr>
            <w:tcW w:w="1418" w:type="dxa"/>
            <w:tcBorders>
              <w:top w:val="nil"/>
              <w:left w:val="single" w:sz="4" w:space="0" w:color="auto"/>
              <w:bottom w:val="nil"/>
              <w:right w:val="nil"/>
            </w:tcBorders>
          </w:tcPr>
          <w:p w14:paraId="13B7E50E"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0DAFFE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0,5</w:t>
            </w:r>
          </w:p>
        </w:tc>
        <w:tc>
          <w:tcPr>
            <w:tcW w:w="1418" w:type="dxa"/>
            <w:gridSpan w:val="2"/>
            <w:tcBorders>
              <w:top w:val="nil"/>
              <w:left w:val="single" w:sz="4" w:space="0" w:color="auto"/>
              <w:bottom w:val="nil"/>
              <w:right w:val="single" w:sz="12" w:space="0" w:color="auto"/>
            </w:tcBorders>
            <w:vAlign w:val="center"/>
          </w:tcPr>
          <w:p w14:paraId="3C976AFA"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8058FB8" w14:textId="77777777" w:rsidTr="0039492E">
        <w:trPr>
          <w:jc w:val="center"/>
        </w:trPr>
        <w:tc>
          <w:tcPr>
            <w:tcW w:w="567" w:type="dxa"/>
            <w:gridSpan w:val="2"/>
            <w:tcBorders>
              <w:top w:val="nil"/>
              <w:left w:val="single" w:sz="12" w:space="0" w:color="auto"/>
              <w:bottom w:val="nil"/>
              <w:right w:val="single" w:sz="4" w:space="0" w:color="auto"/>
            </w:tcBorders>
          </w:tcPr>
          <w:p w14:paraId="647A65B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381</w:t>
            </w:r>
          </w:p>
        </w:tc>
        <w:tc>
          <w:tcPr>
            <w:tcW w:w="5387" w:type="dxa"/>
            <w:tcBorders>
              <w:top w:val="nil"/>
              <w:left w:val="nil"/>
              <w:bottom w:val="nil"/>
              <w:right w:val="nil"/>
            </w:tcBorders>
          </w:tcPr>
          <w:p w14:paraId="469C55B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Перевезення ґрунту до 30 км</w:t>
            </w:r>
          </w:p>
        </w:tc>
        <w:tc>
          <w:tcPr>
            <w:tcW w:w="1418" w:type="dxa"/>
            <w:tcBorders>
              <w:top w:val="nil"/>
              <w:left w:val="single" w:sz="4" w:space="0" w:color="auto"/>
              <w:bottom w:val="nil"/>
              <w:right w:val="nil"/>
            </w:tcBorders>
          </w:tcPr>
          <w:p w14:paraId="76908D6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28E101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8,8</w:t>
            </w:r>
          </w:p>
        </w:tc>
        <w:tc>
          <w:tcPr>
            <w:tcW w:w="1418" w:type="dxa"/>
            <w:gridSpan w:val="2"/>
            <w:tcBorders>
              <w:top w:val="nil"/>
              <w:left w:val="single" w:sz="4" w:space="0" w:color="auto"/>
              <w:bottom w:val="nil"/>
              <w:right w:val="single" w:sz="12" w:space="0" w:color="auto"/>
            </w:tcBorders>
            <w:vAlign w:val="center"/>
          </w:tcPr>
          <w:p w14:paraId="3F0C5AD6"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45CC2703" w14:textId="77777777" w:rsidTr="0039492E">
        <w:trPr>
          <w:jc w:val="center"/>
        </w:trPr>
        <w:tc>
          <w:tcPr>
            <w:tcW w:w="567" w:type="dxa"/>
            <w:gridSpan w:val="2"/>
            <w:tcBorders>
              <w:top w:val="nil"/>
              <w:left w:val="single" w:sz="12" w:space="0" w:color="auto"/>
              <w:bottom w:val="nil"/>
              <w:right w:val="single" w:sz="4" w:space="0" w:color="auto"/>
            </w:tcBorders>
          </w:tcPr>
          <w:p w14:paraId="686766B9"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382</w:t>
            </w:r>
          </w:p>
        </w:tc>
        <w:tc>
          <w:tcPr>
            <w:tcW w:w="5387" w:type="dxa"/>
            <w:tcBorders>
              <w:top w:val="nil"/>
              <w:left w:val="nil"/>
              <w:bottom w:val="nil"/>
              <w:right w:val="nil"/>
            </w:tcBorders>
          </w:tcPr>
          <w:p w14:paraId="61DCC216"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Доробка вручну, зачистка дна i стiнок вручну з викидом</w:t>
            </w:r>
          </w:p>
          <w:p w14:paraId="6D0EC1FF"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грунту в котлованах i траншеях, розроблених</w:t>
            </w:r>
          </w:p>
          <w:p w14:paraId="6A35451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механiзованим способом</w:t>
            </w:r>
          </w:p>
        </w:tc>
        <w:tc>
          <w:tcPr>
            <w:tcW w:w="1418" w:type="dxa"/>
            <w:tcBorders>
              <w:top w:val="nil"/>
              <w:left w:val="single" w:sz="4" w:space="0" w:color="auto"/>
              <w:bottom w:val="nil"/>
              <w:right w:val="nil"/>
            </w:tcBorders>
          </w:tcPr>
          <w:p w14:paraId="18A7EA68"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CD85EF6"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0,8</w:t>
            </w:r>
          </w:p>
        </w:tc>
        <w:tc>
          <w:tcPr>
            <w:tcW w:w="1418" w:type="dxa"/>
            <w:gridSpan w:val="2"/>
            <w:tcBorders>
              <w:top w:val="nil"/>
              <w:left w:val="single" w:sz="4" w:space="0" w:color="auto"/>
              <w:bottom w:val="nil"/>
              <w:right w:val="single" w:sz="12" w:space="0" w:color="auto"/>
            </w:tcBorders>
            <w:vAlign w:val="center"/>
          </w:tcPr>
          <w:p w14:paraId="13BFF2A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C1A0531" w14:textId="77777777" w:rsidTr="0039492E">
        <w:trPr>
          <w:jc w:val="center"/>
        </w:trPr>
        <w:tc>
          <w:tcPr>
            <w:tcW w:w="567" w:type="dxa"/>
            <w:gridSpan w:val="2"/>
            <w:tcBorders>
              <w:top w:val="nil"/>
              <w:left w:val="single" w:sz="12" w:space="0" w:color="auto"/>
              <w:bottom w:val="nil"/>
              <w:right w:val="single" w:sz="4" w:space="0" w:color="auto"/>
            </w:tcBorders>
          </w:tcPr>
          <w:p w14:paraId="44018916"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383</w:t>
            </w:r>
          </w:p>
        </w:tc>
        <w:tc>
          <w:tcPr>
            <w:tcW w:w="5387" w:type="dxa"/>
            <w:tcBorders>
              <w:top w:val="nil"/>
              <w:left w:val="nil"/>
              <w:bottom w:val="nil"/>
              <w:right w:val="nil"/>
            </w:tcBorders>
          </w:tcPr>
          <w:p w14:paraId="09F4F98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Засипка траншей і котлованів бульдозерами потужністю</w:t>
            </w:r>
          </w:p>
          <w:p w14:paraId="161525B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59 кВт [80 к.с.] з переміщенням ґрунту до 5 м, група</w:t>
            </w:r>
          </w:p>
          <w:p w14:paraId="445441A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ґрунтів 1</w:t>
            </w:r>
          </w:p>
        </w:tc>
        <w:tc>
          <w:tcPr>
            <w:tcW w:w="1418" w:type="dxa"/>
            <w:tcBorders>
              <w:top w:val="nil"/>
              <w:left w:val="single" w:sz="4" w:space="0" w:color="auto"/>
              <w:bottom w:val="nil"/>
              <w:right w:val="nil"/>
            </w:tcBorders>
          </w:tcPr>
          <w:p w14:paraId="6F68A18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C089DE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0,8</w:t>
            </w:r>
          </w:p>
        </w:tc>
        <w:tc>
          <w:tcPr>
            <w:tcW w:w="1418" w:type="dxa"/>
            <w:gridSpan w:val="2"/>
            <w:tcBorders>
              <w:top w:val="nil"/>
              <w:left w:val="single" w:sz="4" w:space="0" w:color="auto"/>
              <w:bottom w:val="nil"/>
              <w:right w:val="single" w:sz="12" w:space="0" w:color="auto"/>
            </w:tcBorders>
            <w:vAlign w:val="center"/>
          </w:tcPr>
          <w:p w14:paraId="119F01F0"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4838CA5" w14:textId="77777777" w:rsidTr="0039492E">
        <w:trPr>
          <w:jc w:val="center"/>
        </w:trPr>
        <w:tc>
          <w:tcPr>
            <w:tcW w:w="567" w:type="dxa"/>
            <w:gridSpan w:val="2"/>
            <w:tcBorders>
              <w:top w:val="nil"/>
              <w:left w:val="single" w:sz="12" w:space="0" w:color="auto"/>
              <w:bottom w:val="nil"/>
              <w:right w:val="single" w:sz="4" w:space="0" w:color="auto"/>
            </w:tcBorders>
          </w:tcPr>
          <w:p w14:paraId="2D45FAB3"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384</w:t>
            </w:r>
          </w:p>
        </w:tc>
        <w:tc>
          <w:tcPr>
            <w:tcW w:w="5387" w:type="dxa"/>
            <w:tcBorders>
              <w:top w:val="nil"/>
              <w:left w:val="nil"/>
              <w:bottom w:val="nil"/>
              <w:right w:val="nil"/>
            </w:tcBorders>
          </w:tcPr>
          <w:p w14:paraId="70AF6CF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Улаштування піщаної основи під трубопроводи</w:t>
            </w:r>
          </w:p>
        </w:tc>
        <w:tc>
          <w:tcPr>
            <w:tcW w:w="1418" w:type="dxa"/>
            <w:tcBorders>
              <w:top w:val="nil"/>
              <w:left w:val="single" w:sz="4" w:space="0" w:color="auto"/>
              <w:bottom w:val="nil"/>
              <w:right w:val="nil"/>
            </w:tcBorders>
          </w:tcPr>
          <w:p w14:paraId="14F3DB3B"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A2E336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0,3</w:t>
            </w:r>
          </w:p>
        </w:tc>
        <w:tc>
          <w:tcPr>
            <w:tcW w:w="1418" w:type="dxa"/>
            <w:gridSpan w:val="2"/>
            <w:tcBorders>
              <w:top w:val="nil"/>
              <w:left w:val="single" w:sz="4" w:space="0" w:color="auto"/>
              <w:bottom w:val="nil"/>
              <w:right w:val="single" w:sz="12" w:space="0" w:color="auto"/>
            </w:tcBorders>
            <w:vAlign w:val="center"/>
          </w:tcPr>
          <w:p w14:paraId="09762559"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0F84EF9" w14:textId="77777777" w:rsidTr="0039492E">
        <w:trPr>
          <w:jc w:val="center"/>
        </w:trPr>
        <w:tc>
          <w:tcPr>
            <w:tcW w:w="567" w:type="dxa"/>
            <w:gridSpan w:val="2"/>
            <w:tcBorders>
              <w:top w:val="nil"/>
              <w:left w:val="single" w:sz="12" w:space="0" w:color="auto"/>
              <w:bottom w:val="nil"/>
              <w:right w:val="single" w:sz="4" w:space="0" w:color="auto"/>
            </w:tcBorders>
          </w:tcPr>
          <w:p w14:paraId="15B74A1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385</w:t>
            </w:r>
          </w:p>
        </w:tc>
        <w:tc>
          <w:tcPr>
            <w:tcW w:w="5387" w:type="dxa"/>
            <w:tcBorders>
              <w:top w:val="nil"/>
              <w:left w:val="nil"/>
              <w:bottom w:val="nil"/>
              <w:right w:val="nil"/>
            </w:tcBorders>
          </w:tcPr>
          <w:p w14:paraId="33A23E61"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Ущільнення ґрунту пневматичними трамбівками, група</w:t>
            </w:r>
          </w:p>
          <w:p w14:paraId="723FE9E6"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ґрунтів 1, 2</w:t>
            </w:r>
          </w:p>
        </w:tc>
        <w:tc>
          <w:tcPr>
            <w:tcW w:w="1418" w:type="dxa"/>
            <w:tcBorders>
              <w:top w:val="nil"/>
              <w:left w:val="single" w:sz="4" w:space="0" w:color="auto"/>
              <w:bottom w:val="nil"/>
              <w:right w:val="nil"/>
            </w:tcBorders>
          </w:tcPr>
          <w:p w14:paraId="18FD148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008DE73"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3,5</w:t>
            </w:r>
          </w:p>
        </w:tc>
        <w:tc>
          <w:tcPr>
            <w:tcW w:w="1418" w:type="dxa"/>
            <w:gridSpan w:val="2"/>
            <w:tcBorders>
              <w:top w:val="nil"/>
              <w:left w:val="single" w:sz="4" w:space="0" w:color="auto"/>
              <w:bottom w:val="nil"/>
              <w:right w:val="single" w:sz="12" w:space="0" w:color="auto"/>
            </w:tcBorders>
            <w:vAlign w:val="center"/>
          </w:tcPr>
          <w:p w14:paraId="2F4ABB1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6BBBCA34" w14:textId="77777777" w:rsidTr="0039492E">
        <w:trPr>
          <w:jc w:val="center"/>
        </w:trPr>
        <w:tc>
          <w:tcPr>
            <w:tcW w:w="567" w:type="dxa"/>
            <w:gridSpan w:val="2"/>
            <w:tcBorders>
              <w:top w:val="nil"/>
              <w:left w:val="single" w:sz="12" w:space="0" w:color="auto"/>
              <w:bottom w:val="nil"/>
              <w:right w:val="single" w:sz="4" w:space="0" w:color="auto"/>
            </w:tcBorders>
          </w:tcPr>
          <w:p w14:paraId="30FA9CB2"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386</w:t>
            </w:r>
          </w:p>
        </w:tc>
        <w:tc>
          <w:tcPr>
            <w:tcW w:w="5387" w:type="dxa"/>
            <w:tcBorders>
              <w:top w:val="nil"/>
              <w:left w:val="nil"/>
              <w:bottom w:val="nil"/>
              <w:right w:val="nil"/>
            </w:tcBorders>
          </w:tcPr>
          <w:p w14:paraId="195A2445"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Укладання трубопроводів із поліетиленових труб</w:t>
            </w:r>
          </w:p>
          <w:p w14:paraId="322E291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50 мм з гідравличним випробуванням</w:t>
            </w:r>
          </w:p>
        </w:tc>
        <w:tc>
          <w:tcPr>
            <w:tcW w:w="1418" w:type="dxa"/>
            <w:tcBorders>
              <w:top w:val="nil"/>
              <w:left w:val="single" w:sz="4" w:space="0" w:color="auto"/>
              <w:bottom w:val="nil"/>
              <w:right w:val="nil"/>
            </w:tcBorders>
          </w:tcPr>
          <w:p w14:paraId="2FEBD9E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614799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25</w:t>
            </w:r>
          </w:p>
        </w:tc>
        <w:tc>
          <w:tcPr>
            <w:tcW w:w="1418" w:type="dxa"/>
            <w:gridSpan w:val="2"/>
            <w:tcBorders>
              <w:top w:val="nil"/>
              <w:left w:val="single" w:sz="4" w:space="0" w:color="auto"/>
              <w:bottom w:val="nil"/>
              <w:right w:val="single" w:sz="12" w:space="0" w:color="auto"/>
            </w:tcBorders>
            <w:vAlign w:val="center"/>
          </w:tcPr>
          <w:p w14:paraId="5A8998E7"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E2ECB90" w14:textId="77777777" w:rsidTr="0039492E">
        <w:trPr>
          <w:jc w:val="center"/>
        </w:trPr>
        <w:tc>
          <w:tcPr>
            <w:tcW w:w="567" w:type="dxa"/>
            <w:gridSpan w:val="2"/>
            <w:tcBorders>
              <w:top w:val="nil"/>
              <w:left w:val="single" w:sz="12" w:space="0" w:color="auto"/>
              <w:bottom w:val="nil"/>
              <w:right w:val="single" w:sz="4" w:space="0" w:color="auto"/>
            </w:tcBorders>
          </w:tcPr>
          <w:p w14:paraId="1E49298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387</w:t>
            </w:r>
          </w:p>
        </w:tc>
        <w:tc>
          <w:tcPr>
            <w:tcW w:w="5387" w:type="dxa"/>
            <w:tcBorders>
              <w:top w:val="nil"/>
              <w:left w:val="nil"/>
              <w:bottom w:val="nil"/>
              <w:right w:val="nil"/>
            </w:tcBorders>
          </w:tcPr>
          <w:p w14:paraId="77C9C9A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Улаштування круглих збірних залізобетонних</w:t>
            </w:r>
          </w:p>
          <w:p w14:paraId="134AB1D7"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каналізаційних колодязів діаметром 1 м у сухих ґрунтах</w:t>
            </w:r>
          </w:p>
        </w:tc>
        <w:tc>
          <w:tcPr>
            <w:tcW w:w="1418" w:type="dxa"/>
            <w:tcBorders>
              <w:top w:val="nil"/>
              <w:left w:val="single" w:sz="4" w:space="0" w:color="auto"/>
              <w:bottom w:val="nil"/>
              <w:right w:val="nil"/>
            </w:tcBorders>
          </w:tcPr>
          <w:p w14:paraId="33953D6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F60758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0,752</w:t>
            </w:r>
          </w:p>
        </w:tc>
        <w:tc>
          <w:tcPr>
            <w:tcW w:w="1418" w:type="dxa"/>
            <w:gridSpan w:val="2"/>
            <w:tcBorders>
              <w:top w:val="nil"/>
              <w:left w:val="single" w:sz="4" w:space="0" w:color="auto"/>
              <w:bottom w:val="nil"/>
              <w:right w:val="single" w:sz="12" w:space="0" w:color="auto"/>
            </w:tcBorders>
            <w:vAlign w:val="center"/>
          </w:tcPr>
          <w:p w14:paraId="328973DE"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CEADC44" w14:textId="77777777" w:rsidTr="0039492E">
        <w:trPr>
          <w:jc w:val="center"/>
        </w:trPr>
        <w:tc>
          <w:tcPr>
            <w:tcW w:w="567" w:type="dxa"/>
            <w:gridSpan w:val="2"/>
            <w:tcBorders>
              <w:top w:val="nil"/>
              <w:left w:val="single" w:sz="12" w:space="0" w:color="auto"/>
              <w:bottom w:val="nil"/>
              <w:right w:val="single" w:sz="4" w:space="0" w:color="auto"/>
            </w:tcBorders>
          </w:tcPr>
          <w:p w14:paraId="44442AD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388</w:t>
            </w:r>
          </w:p>
        </w:tc>
        <w:tc>
          <w:tcPr>
            <w:tcW w:w="5387" w:type="dxa"/>
            <w:tcBorders>
              <w:top w:val="nil"/>
              <w:left w:val="nil"/>
              <w:bottom w:val="nil"/>
              <w:right w:val="nil"/>
            </w:tcBorders>
          </w:tcPr>
          <w:p w14:paraId="062BE6DA"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Фарбування суриком грат, рам, радіаторів, труб</w:t>
            </w:r>
          </w:p>
          <w:p w14:paraId="5D43F8E2"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діаметром менше 50 мм тощо за два рази (м)</w:t>
            </w:r>
          </w:p>
        </w:tc>
        <w:tc>
          <w:tcPr>
            <w:tcW w:w="1418" w:type="dxa"/>
            <w:tcBorders>
              <w:top w:val="nil"/>
              <w:left w:val="single" w:sz="4" w:space="0" w:color="auto"/>
              <w:bottom w:val="nil"/>
              <w:right w:val="nil"/>
            </w:tcBorders>
          </w:tcPr>
          <w:p w14:paraId="13AFDF1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D0DC819"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1,844</w:t>
            </w:r>
          </w:p>
        </w:tc>
        <w:tc>
          <w:tcPr>
            <w:tcW w:w="1418" w:type="dxa"/>
            <w:gridSpan w:val="2"/>
            <w:tcBorders>
              <w:top w:val="nil"/>
              <w:left w:val="single" w:sz="4" w:space="0" w:color="auto"/>
              <w:bottom w:val="nil"/>
              <w:right w:val="single" w:sz="12" w:space="0" w:color="auto"/>
            </w:tcBorders>
            <w:vAlign w:val="center"/>
          </w:tcPr>
          <w:p w14:paraId="74C24C02"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17C4E0DB" w14:textId="77777777" w:rsidTr="0039492E">
        <w:trPr>
          <w:jc w:val="center"/>
        </w:trPr>
        <w:tc>
          <w:tcPr>
            <w:tcW w:w="567" w:type="dxa"/>
            <w:gridSpan w:val="2"/>
            <w:tcBorders>
              <w:top w:val="nil"/>
              <w:left w:val="single" w:sz="12" w:space="0" w:color="auto"/>
              <w:bottom w:val="nil"/>
              <w:right w:val="single" w:sz="4" w:space="0" w:color="auto"/>
            </w:tcBorders>
          </w:tcPr>
          <w:p w14:paraId="3910FA2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389</w:t>
            </w:r>
          </w:p>
        </w:tc>
        <w:tc>
          <w:tcPr>
            <w:tcW w:w="5387" w:type="dxa"/>
            <w:tcBorders>
              <w:top w:val="nil"/>
              <w:left w:val="nil"/>
              <w:bottom w:val="nil"/>
              <w:right w:val="nil"/>
            </w:tcBorders>
          </w:tcPr>
          <w:p w14:paraId="5B58FDF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Влаштування бетонного вимощення навколо колодязiв</w:t>
            </w:r>
          </w:p>
        </w:tc>
        <w:tc>
          <w:tcPr>
            <w:tcW w:w="1418" w:type="dxa"/>
            <w:tcBorders>
              <w:top w:val="nil"/>
              <w:left w:val="single" w:sz="4" w:space="0" w:color="auto"/>
              <w:bottom w:val="nil"/>
              <w:right w:val="nil"/>
            </w:tcBorders>
          </w:tcPr>
          <w:p w14:paraId="001399C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AFEAE0D"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0,31</w:t>
            </w:r>
          </w:p>
        </w:tc>
        <w:tc>
          <w:tcPr>
            <w:tcW w:w="1418" w:type="dxa"/>
            <w:gridSpan w:val="2"/>
            <w:tcBorders>
              <w:top w:val="nil"/>
              <w:left w:val="single" w:sz="4" w:space="0" w:color="auto"/>
              <w:bottom w:val="nil"/>
              <w:right w:val="single" w:sz="12" w:space="0" w:color="auto"/>
            </w:tcBorders>
            <w:vAlign w:val="center"/>
          </w:tcPr>
          <w:p w14:paraId="6767E4E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7B6778DE" w14:textId="77777777" w:rsidTr="0039492E">
        <w:trPr>
          <w:jc w:val="center"/>
        </w:trPr>
        <w:tc>
          <w:tcPr>
            <w:tcW w:w="567" w:type="dxa"/>
            <w:gridSpan w:val="2"/>
            <w:tcBorders>
              <w:top w:val="nil"/>
              <w:left w:val="single" w:sz="12" w:space="0" w:color="auto"/>
              <w:bottom w:val="nil"/>
              <w:right w:val="single" w:sz="4" w:space="0" w:color="auto"/>
            </w:tcBorders>
          </w:tcPr>
          <w:p w14:paraId="76F2F3A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390</w:t>
            </w:r>
          </w:p>
        </w:tc>
        <w:tc>
          <w:tcPr>
            <w:tcW w:w="5387" w:type="dxa"/>
            <w:tcBorders>
              <w:top w:val="nil"/>
              <w:left w:val="nil"/>
              <w:bottom w:val="nil"/>
              <w:right w:val="nil"/>
            </w:tcBorders>
          </w:tcPr>
          <w:p w14:paraId="6179E2B9"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Гідроізоляція стін, фундаментів бокова обклеювальна</w:t>
            </w:r>
          </w:p>
          <w:p w14:paraId="1BFBAEB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 вирівняній поверхні бутового мурування, цеглі й</w:t>
            </w:r>
          </w:p>
          <w:p w14:paraId="2169B430"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бетону в 2 шари</w:t>
            </w:r>
          </w:p>
        </w:tc>
        <w:tc>
          <w:tcPr>
            <w:tcW w:w="1418" w:type="dxa"/>
            <w:tcBorders>
              <w:top w:val="nil"/>
              <w:left w:val="single" w:sz="4" w:space="0" w:color="auto"/>
              <w:bottom w:val="nil"/>
              <w:right w:val="nil"/>
            </w:tcBorders>
          </w:tcPr>
          <w:p w14:paraId="6F3260E3"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ABBE14B"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6,48</w:t>
            </w:r>
          </w:p>
        </w:tc>
        <w:tc>
          <w:tcPr>
            <w:tcW w:w="1418" w:type="dxa"/>
            <w:gridSpan w:val="2"/>
            <w:tcBorders>
              <w:top w:val="nil"/>
              <w:left w:val="single" w:sz="4" w:space="0" w:color="auto"/>
              <w:bottom w:val="nil"/>
              <w:right w:val="single" w:sz="12" w:space="0" w:color="auto"/>
            </w:tcBorders>
            <w:vAlign w:val="center"/>
          </w:tcPr>
          <w:p w14:paraId="14BEEBC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31BA3FCE" w14:textId="77777777" w:rsidTr="0039492E">
        <w:trPr>
          <w:jc w:val="center"/>
        </w:trPr>
        <w:tc>
          <w:tcPr>
            <w:tcW w:w="567" w:type="dxa"/>
            <w:gridSpan w:val="2"/>
            <w:tcBorders>
              <w:top w:val="nil"/>
              <w:left w:val="single" w:sz="12" w:space="0" w:color="auto"/>
              <w:bottom w:val="nil"/>
              <w:right w:val="single" w:sz="4" w:space="0" w:color="auto"/>
            </w:tcBorders>
          </w:tcPr>
          <w:p w14:paraId="4B94E578"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391</w:t>
            </w:r>
          </w:p>
        </w:tc>
        <w:tc>
          <w:tcPr>
            <w:tcW w:w="5387" w:type="dxa"/>
            <w:tcBorders>
              <w:top w:val="nil"/>
              <w:left w:val="nil"/>
              <w:bottom w:val="nil"/>
              <w:right w:val="nil"/>
            </w:tcBorders>
          </w:tcPr>
          <w:p w14:paraId="2A33FA2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Оброблення стиків з/б кілець</w:t>
            </w:r>
          </w:p>
        </w:tc>
        <w:tc>
          <w:tcPr>
            <w:tcW w:w="1418" w:type="dxa"/>
            <w:tcBorders>
              <w:top w:val="nil"/>
              <w:left w:val="single" w:sz="4" w:space="0" w:color="auto"/>
              <w:bottom w:val="nil"/>
              <w:right w:val="nil"/>
            </w:tcBorders>
          </w:tcPr>
          <w:p w14:paraId="2710373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 шва</w:t>
            </w:r>
          </w:p>
        </w:tc>
        <w:tc>
          <w:tcPr>
            <w:tcW w:w="1418" w:type="dxa"/>
            <w:tcBorders>
              <w:top w:val="nil"/>
              <w:left w:val="single" w:sz="4" w:space="0" w:color="auto"/>
              <w:bottom w:val="nil"/>
              <w:right w:val="single" w:sz="4" w:space="0" w:color="auto"/>
            </w:tcBorders>
          </w:tcPr>
          <w:p w14:paraId="3422B6F5"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14,3812</w:t>
            </w:r>
          </w:p>
        </w:tc>
        <w:tc>
          <w:tcPr>
            <w:tcW w:w="1418" w:type="dxa"/>
            <w:gridSpan w:val="2"/>
            <w:tcBorders>
              <w:top w:val="nil"/>
              <w:left w:val="single" w:sz="4" w:space="0" w:color="auto"/>
              <w:bottom w:val="nil"/>
              <w:right w:val="single" w:sz="12" w:space="0" w:color="auto"/>
            </w:tcBorders>
            <w:vAlign w:val="center"/>
          </w:tcPr>
          <w:p w14:paraId="32D1B284"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28C3D2AB" w14:textId="77777777" w:rsidTr="0039492E">
        <w:trPr>
          <w:jc w:val="center"/>
        </w:trPr>
        <w:tc>
          <w:tcPr>
            <w:tcW w:w="567" w:type="dxa"/>
            <w:gridSpan w:val="2"/>
            <w:tcBorders>
              <w:top w:val="nil"/>
              <w:left w:val="single" w:sz="12" w:space="0" w:color="auto"/>
              <w:bottom w:val="nil"/>
              <w:right w:val="single" w:sz="4" w:space="0" w:color="auto"/>
            </w:tcBorders>
          </w:tcPr>
          <w:p w14:paraId="512E911C"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392</w:t>
            </w:r>
          </w:p>
        </w:tc>
        <w:tc>
          <w:tcPr>
            <w:tcW w:w="5387" w:type="dxa"/>
            <w:tcBorders>
              <w:top w:val="nil"/>
              <w:left w:val="nil"/>
              <w:bottom w:val="nil"/>
              <w:right w:val="nil"/>
            </w:tcBorders>
          </w:tcPr>
          <w:p w14:paraId="0281BFC2"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Приєднання каналізаційних трубопроводів до існуючої</w:t>
            </w:r>
          </w:p>
          <w:p w14:paraId="46A62E1F"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мережі в мокрих ґрунтах</w:t>
            </w:r>
          </w:p>
        </w:tc>
        <w:tc>
          <w:tcPr>
            <w:tcW w:w="1418" w:type="dxa"/>
            <w:tcBorders>
              <w:top w:val="nil"/>
              <w:left w:val="single" w:sz="4" w:space="0" w:color="auto"/>
              <w:bottom w:val="nil"/>
              <w:right w:val="nil"/>
            </w:tcBorders>
          </w:tcPr>
          <w:p w14:paraId="70444164"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58D79EA"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1F8ABEBB"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0ADAE033" w14:textId="77777777" w:rsidTr="0039492E">
        <w:trPr>
          <w:jc w:val="center"/>
        </w:trPr>
        <w:tc>
          <w:tcPr>
            <w:tcW w:w="567" w:type="dxa"/>
            <w:gridSpan w:val="2"/>
            <w:tcBorders>
              <w:top w:val="nil"/>
              <w:left w:val="single" w:sz="12" w:space="0" w:color="auto"/>
              <w:bottom w:val="nil"/>
              <w:right w:val="single" w:sz="4" w:space="0" w:color="auto"/>
            </w:tcBorders>
          </w:tcPr>
          <w:p w14:paraId="7B75AF94"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393</w:t>
            </w:r>
          </w:p>
        </w:tc>
        <w:tc>
          <w:tcPr>
            <w:tcW w:w="5387" w:type="dxa"/>
            <w:tcBorders>
              <w:top w:val="nil"/>
              <w:left w:val="nil"/>
              <w:bottom w:val="nil"/>
              <w:right w:val="nil"/>
            </w:tcBorders>
          </w:tcPr>
          <w:p w14:paraId="6CDDA937"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Зароблення сальників при проходженні труб через</w:t>
            </w:r>
          </w:p>
          <w:p w14:paraId="0EB184EA"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фундаменти або стіни підвалу, діаметр труб до 100 мм</w:t>
            </w:r>
          </w:p>
        </w:tc>
        <w:tc>
          <w:tcPr>
            <w:tcW w:w="1418" w:type="dxa"/>
            <w:tcBorders>
              <w:top w:val="nil"/>
              <w:left w:val="single" w:sz="4" w:space="0" w:color="auto"/>
              <w:bottom w:val="nil"/>
              <w:right w:val="nil"/>
            </w:tcBorders>
          </w:tcPr>
          <w:p w14:paraId="4B44C811"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сальник</w:t>
            </w:r>
          </w:p>
        </w:tc>
        <w:tc>
          <w:tcPr>
            <w:tcW w:w="1418" w:type="dxa"/>
            <w:tcBorders>
              <w:top w:val="nil"/>
              <w:left w:val="single" w:sz="4" w:space="0" w:color="auto"/>
              <w:bottom w:val="nil"/>
              <w:right w:val="single" w:sz="4" w:space="0" w:color="auto"/>
            </w:tcBorders>
          </w:tcPr>
          <w:p w14:paraId="28BC23D2"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54B6FB7D"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0D10344" w14:textId="77777777" w:rsidTr="0039492E">
        <w:trPr>
          <w:jc w:val="center"/>
        </w:trPr>
        <w:tc>
          <w:tcPr>
            <w:tcW w:w="567" w:type="dxa"/>
            <w:gridSpan w:val="2"/>
            <w:tcBorders>
              <w:top w:val="nil"/>
              <w:left w:val="single" w:sz="12" w:space="0" w:color="auto"/>
              <w:bottom w:val="nil"/>
              <w:right w:val="single" w:sz="4" w:space="0" w:color="auto"/>
            </w:tcBorders>
          </w:tcPr>
          <w:p w14:paraId="09D7CCB0" w14:textId="77777777" w:rsidR="0075570C" w:rsidRPr="0039492E" w:rsidRDefault="0075570C" w:rsidP="0075570C">
            <w:pPr>
              <w:keepLines/>
              <w:autoSpaceDE w:val="0"/>
              <w:autoSpaceDN w:val="0"/>
              <w:spacing w:after="0" w:line="240" w:lineRule="auto"/>
              <w:jc w:val="center"/>
              <w:rPr>
                <w:rFonts w:ascii="Arial" w:eastAsia="Times New Roman" w:hAnsi="Arial" w:cs="Arial"/>
                <w:sz w:val="20"/>
                <w:szCs w:val="20"/>
              </w:rPr>
            </w:pPr>
            <w:r w:rsidRPr="0039492E">
              <w:rPr>
                <w:rFonts w:ascii="Arial" w:eastAsia="Times New Roman" w:hAnsi="Arial" w:cs="Arial"/>
                <w:spacing w:val="-3"/>
                <w:sz w:val="20"/>
                <w:szCs w:val="20"/>
                <w:lang w:val="uk-UA"/>
              </w:rPr>
              <w:t>394</w:t>
            </w:r>
          </w:p>
        </w:tc>
        <w:tc>
          <w:tcPr>
            <w:tcW w:w="5387" w:type="dxa"/>
            <w:tcBorders>
              <w:top w:val="nil"/>
              <w:left w:val="nil"/>
              <w:bottom w:val="nil"/>
              <w:right w:val="nil"/>
            </w:tcBorders>
          </w:tcPr>
          <w:p w14:paraId="36D42C58"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Прокладання трубопроводів каналізації з</w:t>
            </w:r>
          </w:p>
          <w:p w14:paraId="04B5EC7C" w14:textId="77777777" w:rsidR="0075570C" w:rsidRPr="0039492E" w:rsidRDefault="0075570C" w:rsidP="0075570C">
            <w:pPr>
              <w:keepLines/>
              <w:autoSpaceDE w:val="0"/>
              <w:autoSpaceDN w:val="0"/>
              <w:spacing w:after="0" w:line="240" w:lineRule="auto"/>
              <w:rPr>
                <w:rFonts w:ascii="Arial" w:eastAsia="Times New Roman" w:hAnsi="Arial" w:cs="Arial"/>
                <w:spacing w:val="-3"/>
                <w:sz w:val="20"/>
                <w:szCs w:val="20"/>
                <w:lang w:val="uk-UA"/>
              </w:rPr>
            </w:pPr>
            <w:r w:rsidRPr="0039492E">
              <w:rPr>
                <w:rFonts w:ascii="Arial" w:eastAsia="Times New Roman" w:hAnsi="Arial" w:cs="Arial"/>
                <w:spacing w:val="-3"/>
                <w:sz w:val="20"/>
                <w:szCs w:val="20"/>
                <w:lang w:val="uk-UA"/>
              </w:rPr>
              <w:t>поліетиленових труб низького тиску діаметром 100 та</w:t>
            </w:r>
          </w:p>
          <w:p w14:paraId="523E1395"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150мм( футляр)</w:t>
            </w:r>
          </w:p>
        </w:tc>
        <w:tc>
          <w:tcPr>
            <w:tcW w:w="1418" w:type="dxa"/>
            <w:tcBorders>
              <w:top w:val="nil"/>
              <w:left w:val="single" w:sz="4" w:space="0" w:color="auto"/>
              <w:bottom w:val="nil"/>
              <w:right w:val="nil"/>
            </w:tcBorders>
          </w:tcPr>
          <w:p w14:paraId="3282205C" w14:textId="77777777" w:rsidR="0075570C" w:rsidRPr="0039492E" w:rsidRDefault="0075570C" w:rsidP="0075570C">
            <w:pPr>
              <w:keepLines/>
              <w:autoSpaceDE w:val="0"/>
              <w:autoSpaceDN w:val="0"/>
              <w:spacing w:after="0" w:line="240" w:lineRule="auto"/>
              <w:rPr>
                <w:rFonts w:ascii="Arial" w:eastAsia="Times New Roman" w:hAnsi="Arial" w:cs="Arial"/>
                <w:sz w:val="20"/>
                <w:szCs w:val="20"/>
              </w:rPr>
            </w:pPr>
            <w:r w:rsidRPr="0039492E">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5202C1C" w14:textId="77777777" w:rsidR="0075570C" w:rsidRPr="0039492E" w:rsidRDefault="0075570C" w:rsidP="0075570C">
            <w:pPr>
              <w:keepLines/>
              <w:autoSpaceDE w:val="0"/>
              <w:autoSpaceDN w:val="0"/>
              <w:spacing w:after="0" w:line="240" w:lineRule="auto"/>
              <w:jc w:val="right"/>
              <w:rPr>
                <w:rFonts w:ascii="Arial" w:eastAsia="Times New Roman" w:hAnsi="Arial" w:cs="Arial"/>
                <w:sz w:val="20"/>
                <w:szCs w:val="20"/>
              </w:rPr>
            </w:pPr>
            <w:r w:rsidRPr="0039492E">
              <w:rPr>
                <w:rFonts w:ascii="Arial" w:eastAsia="Times New Roman"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7E48FAF8" w14:textId="77777777" w:rsidR="0075570C" w:rsidRPr="0039492E" w:rsidRDefault="0075570C" w:rsidP="0075570C">
            <w:pPr>
              <w:keepLines/>
              <w:autoSpaceDE w:val="0"/>
              <w:autoSpaceDN w:val="0"/>
              <w:spacing w:after="0" w:line="240" w:lineRule="auto"/>
              <w:jc w:val="center"/>
              <w:rPr>
                <w:rFonts w:ascii="Arial" w:eastAsia="Times New Roman" w:hAnsi="Arial" w:cs="Arial"/>
                <w:sz w:val="16"/>
                <w:szCs w:val="16"/>
              </w:rPr>
            </w:pPr>
            <w:r w:rsidRPr="0039492E">
              <w:rPr>
                <w:rFonts w:ascii="Arial" w:eastAsia="Times New Roman" w:hAnsi="Arial" w:cs="Arial"/>
                <w:sz w:val="16"/>
                <w:szCs w:val="16"/>
              </w:rPr>
              <w:t xml:space="preserve"> </w:t>
            </w:r>
          </w:p>
        </w:tc>
      </w:tr>
      <w:tr w:rsidR="0075570C" w:rsidRPr="0039492E" w14:paraId="5C773860" w14:textId="77777777" w:rsidTr="0039492E">
        <w:trPr>
          <w:gridBefore w:val="1"/>
          <w:gridAfter w:val="1"/>
          <w:wBefore w:w="447" w:type="dxa"/>
          <w:wAfter w:w="57" w:type="dxa"/>
          <w:jc w:val="center"/>
        </w:trPr>
        <w:tc>
          <w:tcPr>
            <w:tcW w:w="9704" w:type="dxa"/>
            <w:gridSpan w:val="5"/>
            <w:tcBorders>
              <w:top w:val="single" w:sz="12" w:space="0" w:color="auto"/>
              <w:left w:val="nil"/>
              <w:bottom w:val="nil"/>
              <w:right w:val="nil"/>
            </w:tcBorders>
          </w:tcPr>
          <w:p w14:paraId="7D771540" w14:textId="77777777" w:rsidR="0075570C" w:rsidRPr="0039492E" w:rsidRDefault="0075570C" w:rsidP="0075570C">
            <w:pPr>
              <w:keepLines/>
              <w:autoSpaceDE w:val="0"/>
              <w:autoSpaceDN w:val="0"/>
              <w:spacing w:after="0" w:line="240" w:lineRule="auto"/>
              <w:rPr>
                <w:rFonts w:ascii="Arial" w:eastAsia="Times New Roman" w:hAnsi="Arial" w:cs="Arial"/>
                <w:sz w:val="16"/>
                <w:szCs w:val="16"/>
              </w:rPr>
            </w:pPr>
            <w:r w:rsidRPr="0039492E">
              <w:rPr>
                <w:rFonts w:ascii="Arial" w:eastAsia="Times New Roman" w:hAnsi="Arial" w:cs="Arial"/>
                <w:sz w:val="16"/>
                <w:szCs w:val="16"/>
              </w:rPr>
              <w:t xml:space="preserve"> </w:t>
            </w:r>
          </w:p>
        </w:tc>
      </w:tr>
    </w:tbl>
    <w:p w14:paraId="64BAAC17" w14:textId="77777777" w:rsidR="0075570C" w:rsidRPr="0039492E" w:rsidRDefault="0075570C" w:rsidP="0075570C">
      <w:pPr>
        <w:widowControl w:val="0"/>
        <w:spacing w:after="0" w:line="240" w:lineRule="auto"/>
        <w:ind w:firstLine="436"/>
        <w:jc w:val="both"/>
        <w:rPr>
          <w:rFonts w:ascii="Times New Roman" w:eastAsia="Calibri" w:hAnsi="Times New Roman" w:cs="Calibri"/>
          <w:color w:val="000000"/>
          <w:sz w:val="24"/>
          <w:szCs w:val="24"/>
          <w:lang w:val="uk-UA" w:eastAsia="ru-RU"/>
        </w:rPr>
      </w:pPr>
      <w:r w:rsidRPr="0039492E">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Технічному завданню</w:t>
      </w:r>
      <w:r w:rsidRPr="0039492E">
        <w:rPr>
          <w:rFonts w:ascii="Times New Roman" w:eastAsia="Calibri" w:hAnsi="Times New Roman" w:cs="Times New Roman"/>
          <w:caps/>
          <w:lang w:val="uk-UA" w:eastAsia="ru-RU"/>
        </w:rPr>
        <w:t xml:space="preserve"> </w:t>
      </w:r>
      <w:r w:rsidRPr="0039492E">
        <w:rPr>
          <w:rFonts w:ascii="Times New Roman" w:eastAsia="Times New Roman" w:hAnsi="Times New Roman" w:cs="Times New Roman"/>
          <w:sz w:val="24"/>
          <w:szCs w:val="24"/>
          <w:lang w:val="uk-UA" w:eastAsia="ru-RU"/>
        </w:rPr>
        <w:t xml:space="preserve">(згідно з </w:t>
      </w:r>
      <w:r w:rsidRPr="0039492E">
        <w:rPr>
          <w:rFonts w:ascii="Times New Roman" w:eastAsia="Calibri" w:hAnsi="Times New Roman" w:cs="Calibri"/>
          <w:sz w:val="24"/>
          <w:szCs w:val="24"/>
          <w:lang w:val="uk-UA" w:eastAsia="ru-RU"/>
        </w:rPr>
        <w:t>Додатком 3 до тендерної документації).</w:t>
      </w:r>
    </w:p>
    <w:p w14:paraId="6868D9CD" w14:textId="77777777" w:rsidR="0075570C" w:rsidRPr="0039492E" w:rsidRDefault="0075570C" w:rsidP="0075570C">
      <w:pPr>
        <w:widowControl w:val="0"/>
        <w:spacing w:after="0" w:line="240" w:lineRule="auto"/>
        <w:ind w:firstLine="436"/>
        <w:jc w:val="both"/>
        <w:rPr>
          <w:rFonts w:ascii="Times New Roman" w:eastAsia="Calibri" w:hAnsi="Times New Roman" w:cs="Calibri"/>
          <w:color w:val="000000"/>
          <w:sz w:val="24"/>
          <w:szCs w:val="24"/>
          <w:lang w:val="uk-UA" w:eastAsia="ru-RU"/>
        </w:rPr>
      </w:pPr>
      <w:r w:rsidRPr="0039492E">
        <w:rPr>
          <w:rFonts w:ascii="Times New Roman" w:eastAsia="Calibri" w:hAnsi="Times New Roman" w:cs="Calibri"/>
          <w:sz w:val="24"/>
          <w:szCs w:val="24"/>
          <w:lang w:val="uk-UA" w:eastAsia="ru-RU"/>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19787972" w14:textId="77777777" w:rsidR="0075570C" w:rsidRPr="0039492E" w:rsidRDefault="0075570C" w:rsidP="0075570C">
      <w:pPr>
        <w:widowControl w:val="0"/>
        <w:spacing w:after="0" w:line="240" w:lineRule="auto"/>
        <w:ind w:right="113" w:firstLine="436"/>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доручатимуться для виконання третім особам.</w:t>
      </w:r>
      <w:r w:rsidRPr="0039492E">
        <w:rPr>
          <w:rFonts w:ascii="Calibri" w:eastAsia="Calibri" w:hAnsi="Calibri" w:cs="Calibri"/>
          <w:sz w:val="24"/>
          <w:szCs w:val="24"/>
          <w:lang w:val="uk-UA" w:eastAsia="ru-RU"/>
        </w:rPr>
        <w:t xml:space="preserve"> </w:t>
      </w:r>
      <w:r w:rsidRPr="0039492E">
        <w:rPr>
          <w:rFonts w:ascii="Times New Roman" w:eastAsia="Calibri" w:hAnsi="Times New Roman" w:cs="Calibri"/>
          <w:sz w:val="24"/>
          <w:szCs w:val="24"/>
          <w:lang w:val="uk-UA" w:eastAsia="ru-RU"/>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3DD7DA70" w14:textId="77777777" w:rsidR="0075570C" w:rsidRPr="0039492E" w:rsidRDefault="0075570C" w:rsidP="0075570C">
      <w:pPr>
        <w:widowControl w:val="0"/>
        <w:spacing w:after="0" w:line="240" w:lineRule="auto"/>
        <w:ind w:right="113" w:firstLine="436"/>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Учасник повинен гарантувати, що в ціну його тендерної пропозиції включено повний обсяг робіт, які передбачені у Технічному завданні (Додаток 3 до тендерної документації).</w:t>
      </w:r>
    </w:p>
    <w:p w14:paraId="1CE3D43B" w14:textId="77777777" w:rsidR="0075570C" w:rsidRPr="0039492E" w:rsidRDefault="0075570C" w:rsidP="0075570C">
      <w:pPr>
        <w:widowControl w:val="0"/>
        <w:spacing w:after="0" w:line="240" w:lineRule="auto"/>
        <w:ind w:right="113" w:firstLine="436"/>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 xml:space="preserve">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(Додатку 3 до тендерної документації), а саме: </w:t>
      </w:r>
    </w:p>
    <w:p w14:paraId="6B51913B" w14:textId="77777777" w:rsidR="0075570C" w:rsidRPr="0039492E" w:rsidRDefault="0075570C" w:rsidP="00F1644D">
      <w:pPr>
        <w:widowControl w:val="0"/>
        <w:numPr>
          <w:ilvl w:val="0"/>
          <w:numId w:val="30"/>
        </w:numPr>
        <w:spacing w:after="0" w:line="240" w:lineRule="auto"/>
        <w:ind w:right="113"/>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договірну ціну (тверда);</w:t>
      </w:r>
    </w:p>
    <w:p w14:paraId="333D6E4F" w14:textId="77777777" w:rsidR="0075570C" w:rsidRPr="0039492E" w:rsidRDefault="0075570C" w:rsidP="00F1644D">
      <w:pPr>
        <w:widowControl w:val="0"/>
        <w:numPr>
          <w:ilvl w:val="0"/>
          <w:numId w:val="30"/>
        </w:numPr>
        <w:spacing w:after="0" w:line="240" w:lineRule="auto"/>
        <w:ind w:right="113"/>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локальні кошториси (мають бути складені відповідно до технічного завдання з урахуванням будівельного технологічного процесу);</w:t>
      </w:r>
    </w:p>
    <w:p w14:paraId="56BD9980" w14:textId="77777777" w:rsidR="0075570C" w:rsidRPr="0039492E" w:rsidRDefault="0075570C" w:rsidP="00F1644D">
      <w:pPr>
        <w:widowControl w:val="0"/>
        <w:numPr>
          <w:ilvl w:val="0"/>
          <w:numId w:val="30"/>
        </w:numPr>
        <w:spacing w:after="0" w:line="240" w:lineRule="auto"/>
        <w:ind w:right="113"/>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відомість ресурсів;</w:t>
      </w:r>
    </w:p>
    <w:p w14:paraId="42B6A44F" w14:textId="77777777" w:rsidR="00183911" w:rsidRPr="0039492E" w:rsidRDefault="0075570C" w:rsidP="00F1644D">
      <w:pPr>
        <w:widowControl w:val="0"/>
        <w:numPr>
          <w:ilvl w:val="0"/>
          <w:numId w:val="30"/>
        </w:numPr>
        <w:spacing w:after="0" w:line="240" w:lineRule="auto"/>
        <w:ind w:right="113"/>
        <w:jc w:val="both"/>
        <w:rPr>
          <w:rFonts w:ascii="Times New Roman" w:eastAsia="Calibri" w:hAnsi="Times New Roman" w:cs="Calibri"/>
          <w:sz w:val="24"/>
          <w:szCs w:val="24"/>
          <w:lang w:val="uk-UA" w:eastAsia="ru-RU"/>
        </w:rPr>
      </w:pPr>
      <w:r w:rsidRPr="0039492E">
        <w:rPr>
          <w:rFonts w:ascii="Times New Roman" w:eastAsia="Calibri" w:hAnsi="Times New Roman" w:cs="Calibri"/>
          <w:sz w:val="24"/>
          <w:szCs w:val="24"/>
          <w:lang w:val="uk-UA" w:eastAsia="ru-RU"/>
        </w:rPr>
        <w:t>зведення об</w:t>
      </w:r>
      <w:r w:rsidRPr="0039492E">
        <w:rPr>
          <w:rFonts w:ascii="Times New Roman" w:eastAsia="Calibri" w:hAnsi="Times New Roman" w:cs="Calibri"/>
          <w:sz w:val="24"/>
          <w:szCs w:val="24"/>
          <w:lang w:eastAsia="ru-RU"/>
        </w:rPr>
        <w:t>’</w:t>
      </w:r>
      <w:r w:rsidRPr="0039492E">
        <w:rPr>
          <w:rFonts w:ascii="Times New Roman" w:eastAsia="Calibri" w:hAnsi="Times New Roman" w:cs="Calibri"/>
          <w:sz w:val="24"/>
          <w:szCs w:val="24"/>
          <w:lang w:val="uk-UA" w:eastAsia="ru-RU"/>
        </w:rPr>
        <w:t>ємів та вартість робіт по локальному кошторису.</w:t>
      </w:r>
    </w:p>
    <w:p w14:paraId="73CA383F" w14:textId="77777777" w:rsidR="0075570C" w:rsidRPr="0039492E" w:rsidRDefault="0075570C" w:rsidP="0075570C">
      <w:pPr>
        <w:jc w:val="both"/>
        <w:rPr>
          <w:rFonts w:ascii="Times New Roman" w:eastAsia="Calibri" w:hAnsi="Times New Roman" w:cs="Times New Roman"/>
          <w:sz w:val="24"/>
          <w:szCs w:val="24"/>
          <w:lang w:val="uk-UA"/>
        </w:rPr>
      </w:pPr>
      <w:r w:rsidRPr="0039492E">
        <w:rPr>
          <w:rFonts w:ascii="Times New Roman" w:eastAsia="Calibri" w:hAnsi="Times New Roman" w:cs="Times New Roman"/>
          <w:sz w:val="24"/>
          <w:szCs w:val="24"/>
          <w:lang w:val="uk-UA"/>
        </w:rPr>
        <w:t>Учасник в складі тендерної пропозиції повинен надати:</w:t>
      </w:r>
    </w:p>
    <w:p w14:paraId="2FDCC904" w14:textId="77777777" w:rsidR="0075570C" w:rsidRPr="0039492E" w:rsidRDefault="0075570C" w:rsidP="0075570C">
      <w:pPr>
        <w:spacing w:after="0" w:line="240" w:lineRule="auto"/>
        <w:jc w:val="both"/>
        <w:rPr>
          <w:rFonts w:ascii="Times New Roman" w:eastAsia="Calibri" w:hAnsi="Times New Roman" w:cs="Times New Roman"/>
          <w:sz w:val="24"/>
          <w:szCs w:val="24"/>
          <w:lang w:val="uk-UA"/>
        </w:rPr>
      </w:pPr>
      <w:r w:rsidRPr="0039492E">
        <w:rPr>
          <w:rFonts w:ascii="Times New Roman" w:eastAsia="Calibri" w:hAnsi="Times New Roman" w:cs="Times New Roman"/>
          <w:sz w:val="24"/>
          <w:szCs w:val="24"/>
          <w:lang w:val="uk-UA"/>
        </w:rPr>
        <w:t xml:space="preserve">сертифікат, виданий на ім’я учасника, на системи пожежної сигналізації та оповіщування ДСТУ-Н </w:t>
      </w:r>
      <w:r w:rsidRPr="0039492E">
        <w:rPr>
          <w:rFonts w:ascii="Times New Roman" w:eastAsia="Calibri" w:hAnsi="Times New Roman" w:cs="Times New Roman"/>
          <w:sz w:val="24"/>
          <w:szCs w:val="24"/>
          <w:lang w:val="en-US"/>
        </w:rPr>
        <w:t>CEN</w:t>
      </w:r>
      <w:r w:rsidRPr="0039492E">
        <w:rPr>
          <w:rFonts w:ascii="Times New Roman" w:eastAsia="Calibri" w:hAnsi="Times New Roman" w:cs="Times New Roman"/>
          <w:sz w:val="24"/>
          <w:szCs w:val="24"/>
          <w:lang w:val="uk-UA"/>
        </w:rPr>
        <w:t>/</w:t>
      </w:r>
      <w:r w:rsidRPr="0039492E">
        <w:rPr>
          <w:rFonts w:ascii="Times New Roman" w:eastAsia="Calibri" w:hAnsi="Times New Roman" w:cs="Times New Roman"/>
          <w:sz w:val="24"/>
          <w:szCs w:val="24"/>
          <w:lang w:val="en-US"/>
        </w:rPr>
        <w:t>TS</w:t>
      </w:r>
      <w:r w:rsidRPr="0039492E">
        <w:rPr>
          <w:rFonts w:ascii="Times New Roman" w:eastAsia="Calibri" w:hAnsi="Times New Roman" w:cs="Times New Roman"/>
          <w:sz w:val="24"/>
          <w:szCs w:val="24"/>
          <w:lang w:val="uk-UA"/>
        </w:rPr>
        <w:t xml:space="preserve"> 54-14:2009 системи пожежної сигналізації та оповіщування. Частина 14. </w:t>
      </w:r>
      <w:r w:rsidRPr="0039492E">
        <w:rPr>
          <w:rFonts w:ascii="Times New Roman" w:eastAsia="Calibri" w:hAnsi="Times New Roman" w:cs="Times New Roman"/>
          <w:sz w:val="24"/>
          <w:szCs w:val="24"/>
          <w:lang w:val="uk-UA"/>
        </w:rPr>
        <w:lastRenderedPageBreak/>
        <w:t>Настанови щодо побудови, проектування, монтування, введення в експлуатацію, експлуатування і технічного обслуговування (</w:t>
      </w:r>
      <w:r w:rsidRPr="0039492E">
        <w:rPr>
          <w:rFonts w:ascii="Times New Roman" w:eastAsia="Calibri" w:hAnsi="Times New Roman" w:cs="Times New Roman"/>
          <w:sz w:val="24"/>
          <w:szCs w:val="24"/>
          <w:lang w:val="en-US"/>
        </w:rPr>
        <w:t>CEN</w:t>
      </w:r>
      <w:r w:rsidRPr="0039492E">
        <w:rPr>
          <w:rFonts w:ascii="Times New Roman" w:eastAsia="Calibri" w:hAnsi="Times New Roman" w:cs="Times New Roman"/>
          <w:sz w:val="24"/>
          <w:szCs w:val="24"/>
          <w:lang w:val="uk-UA"/>
        </w:rPr>
        <w:t>/</w:t>
      </w:r>
      <w:r w:rsidRPr="0039492E">
        <w:rPr>
          <w:rFonts w:ascii="Times New Roman" w:eastAsia="Calibri" w:hAnsi="Times New Roman" w:cs="Times New Roman"/>
          <w:sz w:val="24"/>
          <w:szCs w:val="24"/>
          <w:lang w:val="en-US"/>
        </w:rPr>
        <w:t>TS</w:t>
      </w:r>
      <w:r w:rsidRPr="0039492E">
        <w:rPr>
          <w:rFonts w:ascii="Times New Roman" w:eastAsia="Calibri" w:hAnsi="Times New Roman" w:cs="Times New Roman"/>
          <w:sz w:val="24"/>
          <w:szCs w:val="24"/>
          <w:lang w:val="uk-UA"/>
        </w:rPr>
        <w:t xml:space="preserve"> 54-14:2004, </w:t>
      </w:r>
      <w:r w:rsidRPr="0039492E">
        <w:rPr>
          <w:rFonts w:ascii="Times New Roman" w:eastAsia="Calibri" w:hAnsi="Times New Roman" w:cs="Times New Roman"/>
          <w:sz w:val="24"/>
          <w:szCs w:val="24"/>
          <w:lang w:val="en-US"/>
        </w:rPr>
        <w:t>IDT</w:t>
      </w:r>
      <w:r w:rsidRPr="0039492E">
        <w:rPr>
          <w:rFonts w:ascii="Times New Roman" w:eastAsia="Calibri" w:hAnsi="Times New Roman" w:cs="Times New Roman"/>
          <w:sz w:val="24"/>
          <w:szCs w:val="24"/>
          <w:lang w:val="uk-UA"/>
        </w:rPr>
        <w:t>);</w:t>
      </w:r>
    </w:p>
    <w:p w14:paraId="4418694E" w14:textId="77777777" w:rsidR="0075570C" w:rsidRPr="0039492E" w:rsidRDefault="0075570C" w:rsidP="0075570C">
      <w:pPr>
        <w:spacing w:after="0" w:line="240" w:lineRule="auto"/>
        <w:jc w:val="both"/>
        <w:rPr>
          <w:rFonts w:ascii="Times New Roman" w:eastAsia="Calibri" w:hAnsi="Times New Roman" w:cs="Times New Roman"/>
          <w:sz w:val="24"/>
          <w:szCs w:val="24"/>
        </w:rPr>
      </w:pPr>
      <w:r w:rsidRPr="0039492E">
        <w:rPr>
          <w:rFonts w:ascii="Times New Roman" w:eastAsia="Calibri" w:hAnsi="Times New Roman" w:cs="Times New Roman"/>
          <w:sz w:val="24"/>
          <w:szCs w:val="24"/>
          <w:lang w:val="uk-UA"/>
        </w:rPr>
        <w:t xml:space="preserve">сертифікат, виданий на ім’я учасника, на послуги та роботи щодо системи протипожежного захисту та системи охоронного призначення ДСТУ </w:t>
      </w:r>
      <w:r w:rsidRPr="0039492E">
        <w:rPr>
          <w:rFonts w:ascii="Times New Roman" w:eastAsia="Calibri" w:hAnsi="Times New Roman" w:cs="Times New Roman"/>
          <w:sz w:val="24"/>
          <w:szCs w:val="24"/>
          <w:lang w:val="en-US"/>
        </w:rPr>
        <w:t>EN</w:t>
      </w:r>
      <w:r w:rsidRPr="0039492E">
        <w:rPr>
          <w:rFonts w:ascii="Times New Roman" w:eastAsia="Calibri" w:hAnsi="Times New Roman" w:cs="Times New Roman"/>
          <w:sz w:val="24"/>
          <w:szCs w:val="24"/>
        </w:rPr>
        <w:t xml:space="preserve"> 16763:2017 </w:t>
      </w:r>
      <w:r w:rsidRPr="0039492E">
        <w:rPr>
          <w:rFonts w:ascii="Times New Roman" w:eastAsia="Calibri" w:hAnsi="Times New Roman" w:cs="Times New Roman"/>
          <w:sz w:val="24"/>
          <w:szCs w:val="24"/>
          <w:lang w:val="uk-UA"/>
        </w:rPr>
        <w:t>Послуги та роботи щодо систем протипожежного захисту та систем охоронного призначення (</w:t>
      </w:r>
      <w:r w:rsidRPr="0039492E">
        <w:rPr>
          <w:rFonts w:ascii="Times New Roman" w:eastAsia="Calibri" w:hAnsi="Times New Roman" w:cs="Times New Roman"/>
          <w:sz w:val="24"/>
          <w:szCs w:val="24"/>
          <w:lang w:val="en-US"/>
        </w:rPr>
        <w:t>EN</w:t>
      </w:r>
      <w:r w:rsidRPr="0039492E">
        <w:rPr>
          <w:rFonts w:ascii="Times New Roman" w:eastAsia="Calibri" w:hAnsi="Times New Roman" w:cs="Times New Roman"/>
          <w:sz w:val="24"/>
          <w:szCs w:val="24"/>
        </w:rPr>
        <w:t xml:space="preserve"> 16763:2017, </w:t>
      </w:r>
      <w:r w:rsidRPr="0039492E">
        <w:rPr>
          <w:rFonts w:ascii="Times New Roman" w:eastAsia="Calibri" w:hAnsi="Times New Roman" w:cs="Times New Roman"/>
          <w:sz w:val="24"/>
          <w:szCs w:val="24"/>
          <w:lang w:val="en-US"/>
        </w:rPr>
        <w:t>IDT</w:t>
      </w:r>
      <w:r w:rsidRPr="0039492E">
        <w:rPr>
          <w:rFonts w:ascii="Times New Roman" w:eastAsia="Calibri" w:hAnsi="Times New Roman" w:cs="Times New Roman"/>
          <w:sz w:val="24"/>
          <w:szCs w:val="24"/>
        </w:rPr>
        <w:t>);</w:t>
      </w:r>
    </w:p>
    <w:p w14:paraId="778CC0C8" w14:textId="77777777" w:rsidR="0075570C" w:rsidRPr="0039492E" w:rsidRDefault="0075570C" w:rsidP="0075570C">
      <w:pPr>
        <w:spacing w:after="0" w:line="240" w:lineRule="auto"/>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sz w:val="24"/>
          <w:szCs w:val="24"/>
          <w:lang w:val="uk-UA" w:eastAsia="ru-RU"/>
        </w:rPr>
        <w:t xml:space="preserve">сертифікат, </w:t>
      </w:r>
      <w:r w:rsidRPr="0039492E">
        <w:rPr>
          <w:rFonts w:ascii="Times New Roman" w:eastAsia="Calibri" w:hAnsi="Times New Roman" w:cs="Times New Roman"/>
          <w:sz w:val="24"/>
          <w:szCs w:val="24"/>
          <w:lang w:val="uk-UA"/>
        </w:rPr>
        <w:t>виданий на ім’я учасника,</w:t>
      </w:r>
      <w:r w:rsidRPr="0039492E">
        <w:rPr>
          <w:rFonts w:ascii="Times New Roman" w:eastAsia="Times New Roman" w:hAnsi="Times New Roman" w:cs="Times New Roman"/>
          <w:sz w:val="24"/>
          <w:szCs w:val="24"/>
          <w:lang w:val="uk-UA" w:eastAsia="ru-RU"/>
        </w:rPr>
        <w:t xml:space="preserve"> на систему тривожної сигналізації ДСТУ </w:t>
      </w:r>
      <w:r w:rsidRPr="0039492E">
        <w:rPr>
          <w:rFonts w:ascii="Times New Roman" w:eastAsia="Times New Roman" w:hAnsi="Times New Roman" w:cs="Times New Roman"/>
          <w:sz w:val="24"/>
          <w:szCs w:val="24"/>
          <w:lang w:val="en-US" w:eastAsia="ru-RU"/>
        </w:rPr>
        <w:t>EN</w:t>
      </w:r>
      <w:r w:rsidRPr="0039492E">
        <w:rPr>
          <w:rFonts w:ascii="Times New Roman" w:eastAsia="Times New Roman" w:hAnsi="Times New Roman" w:cs="Times New Roman"/>
          <w:sz w:val="24"/>
          <w:szCs w:val="24"/>
          <w:lang w:eastAsia="ru-RU"/>
        </w:rPr>
        <w:t xml:space="preserve"> 50134-7:2017 </w:t>
      </w:r>
      <w:r w:rsidRPr="0039492E">
        <w:rPr>
          <w:rFonts w:ascii="Times New Roman" w:eastAsia="Times New Roman" w:hAnsi="Times New Roman" w:cs="Times New Roman"/>
          <w:sz w:val="24"/>
          <w:szCs w:val="24"/>
          <w:lang w:val="uk-UA" w:eastAsia="ru-RU"/>
        </w:rPr>
        <w:t>Системи тривожної сигналізації. Суспільні системи сигналізації. Частина 7. Правила застосування (</w:t>
      </w:r>
      <w:r w:rsidRPr="0039492E">
        <w:rPr>
          <w:rFonts w:ascii="Times New Roman" w:eastAsia="Times New Roman" w:hAnsi="Times New Roman" w:cs="Times New Roman"/>
          <w:sz w:val="24"/>
          <w:szCs w:val="24"/>
          <w:lang w:val="en-US" w:eastAsia="ru-RU"/>
        </w:rPr>
        <w:t>EN</w:t>
      </w:r>
      <w:r w:rsidRPr="0039492E">
        <w:rPr>
          <w:rFonts w:ascii="Times New Roman" w:eastAsia="Times New Roman" w:hAnsi="Times New Roman" w:cs="Times New Roman"/>
          <w:sz w:val="24"/>
          <w:szCs w:val="24"/>
          <w:lang w:val="uk-UA" w:eastAsia="ru-RU"/>
        </w:rPr>
        <w:t xml:space="preserve"> 50134-7:2017, </w:t>
      </w:r>
      <w:r w:rsidRPr="0039492E">
        <w:rPr>
          <w:rFonts w:ascii="Times New Roman" w:eastAsia="Times New Roman" w:hAnsi="Times New Roman" w:cs="Times New Roman"/>
          <w:sz w:val="24"/>
          <w:szCs w:val="24"/>
          <w:lang w:val="en-US" w:eastAsia="ru-RU"/>
        </w:rPr>
        <w:t>IDT</w:t>
      </w:r>
      <w:r w:rsidRPr="0039492E">
        <w:rPr>
          <w:rFonts w:ascii="Times New Roman" w:eastAsia="Times New Roman" w:hAnsi="Times New Roman" w:cs="Times New Roman"/>
          <w:sz w:val="24"/>
          <w:szCs w:val="24"/>
          <w:lang w:val="uk-UA" w:eastAsia="ru-RU"/>
        </w:rPr>
        <w:t>);</w:t>
      </w:r>
    </w:p>
    <w:p w14:paraId="6DCCA4A0" w14:textId="77777777" w:rsidR="0075570C" w:rsidRPr="0039492E" w:rsidRDefault="0075570C" w:rsidP="0075570C">
      <w:pPr>
        <w:spacing w:after="0" w:line="240" w:lineRule="auto"/>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sz w:val="24"/>
          <w:szCs w:val="24"/>
          <w:lang w:val="uk-UA" w:eastAsia="ru-RU"/>
        </w:rPr>
        <w:t xml:space="preserve">сертифікат, </w:t>
      </w:r>
      <w:r w:rsidRPr="0039492E">
        <w:rPr>
          <w:rFonts w:ascii="Times New Roman" w:eastAsia="Calibri" w:hAnsi="Times New Roman" w:cs="Times New Roman"/>
          <w:sz w:val="24"/>
          <w:szCs w:val="24"/>
          <w:lang w:val="uk-UA"/>
        </w:rPr>
        <w:t xml:space="preserve">виданий на ім’я учасника, </w:t>
      </w:r>
      <w:r w:rsidRPr="0039492E">
        <w:rPr>
          <w:rFonts w:ascii="Times New Roman" w:eastAsia="Times New Roman" w:hAnsi="Times New Roman" w:cs="Times New Roman"/>
          <w:sz w:val="24"/>
          <w:szCs w:val="24"/>
          <w:lang w:val="uk-UA" w:eastAsia="ru-RU"/>
        </w:rPr>
        <w:t xml:space="preserve"> на систему тривожної сигналізації ДСТУ </w:t>
      </w:r>
      <w:r w:rsidRPr="0039492E">
        <w:rPr>
          <w:rFonts w:ascii="Times New Roman" w:eastAsia="Times New Roman" w:hAnsi="Times New Roman" w:cs="Times New Roman"/>
          <w:sz w:val="24"/>
          <w:szCs w:val="24"/>
          <w:lang w:val="en-US" w:eastAsia="ru-RU"/>
        </w:rPr>
        <w:t>CLC</w:t>
      </w:r>
      <w:r w:rsidRPr="0039492E">
        <w:rPr>
          <w:rFonts w:ascii="Times New Roman" w:eastAsia="Times New Roman" w:hAnsi="Times New Roman" w:cs="Times New Roman"/>
          <w:sz w:val="24"/>
          <w:szCs w:val="24"/>
          <w:lang w:val="uk-UA" w:eastAsia="ru-RU"/>
        </w:rPr>
        <w:t>/</w:t>
      </w:r>
      <w:r w:rsidRPr="0039492E">
        <w:rPr>
          <w:rFonts w:ascii="Times New Roman" w:eastAsia="Times New Roman" w:hAnsi="Times New Roman" w:cs="Times New Roman"/>
          <w:sz w:val="24"/>
          <w:szCs w:val="24"/>
          <w:lang w:val="en-US" w:eastAsia="ru-RU"/>
        </w:rPr>
        <w:t>TS</w:t>
      </w:r>
      <w:r w:rsidRPr="0039492E">
        <w:rPr>
          <w:rFonts w:ascii="Times New Roman" w:eastAsia="Times New Roman" w:hAnsi="Times New Roman" w:cs="Times New Roman"/>
          <w:sz w:val="24"/>
          <w:szCs w:val="24"/>
          <w:lang w:val="uk-UA" w:eastAsia="ru-RU"/>
        </w:rPr>
        <w:t xml:space="preserve"> 50131-7:2014 Системи тривожної сигналізації. Системи охоронної сигналізації. Частина 7. Правила застосування (</w:t>
      </w:r>
      <w:r w:rsidRPr="0039492E">
        <w:rPr>
          <w:rFonts w:ascii="Times New Roman" w:eastAsia="Times New Roman" w:hAnsi="Times New Roman" w:cs="Times New Roman"/>
          <w:sz w:val="24"/>
          <w:szCs w:val="24"/>
          <w:lang w:val="en-US" w:eastAsia="ru-RU"/>
        </w:rPr>
        <w:t>CLC</w:t>
      </w:r>
      <w:r w:rsidRPr="0039492E">
        <w:rPr>
          <w:rFonts w:ascii="Times New Roman" w:eastAsia="Times New Roman" w:hAnsi="Times New Roman" w:cs="Times New Roman"/>
          <w:sz w:val="24"/>
          <w:szCs w:val="24"/>
          <w:lang w:val="uk-UA" w:eastAsia="ru-RU"/>
        </w:rPr>
        <w:t>/</w:t>
      </w:r>
      <w:r w:rsidRPr="0039492E">
        <w:rPr>
          <w:rFonts w:ascii="Times New Roman" w:eastAsia="Times New Roman" w:hAnsi="Times New Roman" w:cs="Times New Roman"/>
          <w:sz w:val="24"/>
          <w:szCs w:val="24"/>
          <w:lang w:val="en-US" w:eastAsia="ru-RU"/>
        </w:rPr>
        <w:t>TS</w:t>
      </w:r>
      <w:r w:rsidRPr="0039492E">
        <w:rPr>
          <w:rFonts w:ascii="Times New Roman" w:eastAsia="Times New Roman" w:hAnsi="Times New Roman" w:cs="Times New Roman"/>
          <w:sz w:val="24"/>
          <w:szCs w:val="24"/>
          <w:lang w:val="uk-UA" w:eastAsia="ru-RU"/>
        </w:rPr>
        <w:t xml:space="preserve"> 50131-7:2010, </w:t>
      </w:r>
      <w:r w:rsidRPr="0039492E">
        <w:rPr>
          <w:rFonts w:ascii="Times New Roman" w:eastAsia="Times New Roman" w:hAnsi="Times New Roman" w:cs="Times New Roman"/>
          <w:sz w:val="24"/>
          <w:szCs w:val="24"/>
          <w:lang w:val="en-US" w:eastAsia="ru-RU"/>
        </w:rPr>
        <w:t>IDT</w:t>
      </w:r>
      <w:r w:rsidRPr="0039492E">
        <w:rPr>
          <w:rFonts w:ascii="Times New Roman" w:eastAsia="Times New Roman" w:hAnsi="Times New Roman" w:cs="Times New Roman"/>
          <w:sz w:val="24"/>
          <w:szCs w:val="24"/>
          <w:lang w:val="uk-UA" w:eastAsia="ru-RU"/>
        </w:rPr>
        <w:t>);</w:t>
      </w:r>
    </w:p>
    <w:p w14:paraId="5ED48496" w14:textId="77777777" w:rsidR="0075570C" w:rsidRPr="0039492E" w:rsidRDefault="0075570C" w:rsidP="0075570C">
      <w:pPr>
        <w:spacing w:after="0" w:line="240" w:lineRule="auto"/>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sz w:val="24"/>
          <w:szCs w:val="24"/>
          <w:lang w:val="uk-UA" w:eastAsia="ru-RU"/>
        </w:rPr>
        <w:t>сертифікат визнання вимірювальних можливостей з переліком вимірювальних можливостей (з наданням в складі пропозиції договору щодо виконання відповідних робіт);</w:t>
      </w:r>
    </w:p>
    <w:p w14:paraId="19EF4F14" w14:textId="77777777" w:rsidR="0075570C" w:rsidRPr="0039492E" w:rsidRDefault="0075570C" w:rsidP="0075570C">
      <w:pPr>
        <w:spacing w:after="0" w:line="240" w:lineRule="auto"/>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sz w:val="24"/>
          <w:szCs w:val="24"/>
          <w:lang w:val="uk-UA" w:eastAsia="ru-RU"/>
        </w:rPr>
        <w:t>договір із спеціалізованим підприємством щодо послуг з вивезення відходів будівництва з подальшим розміщенням та захороненням на полігоні.</w:t>
      </w:r>
    </w:p>
    <w:p w14:paraId="0CB96AEA" w14:textId="77777777" w:rsidR="00B423A3" w:rsidRPr="00183911" w:rsidRDefault="00183911" w:rsidP="0018391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404752C6" w14:textId="77777777" w:rsidR="00B44334" w:rsidRPr="00C96705" w:rsidRDefault="004414A0" w:rsidP="00B44334">
      <w:pPr>
        <w:pStyle w:val="aa"/>
        <w:spacing w:before="0" w:beforeAutospacing="0" w:after="0" w:afterAutospacing="0"/>
        <w:ind w:left="6663"/>
        <w:rPr>
          <w:b/>
          <w:lang w:val="uk-UA"/>
        </w:rPr>
      </w:pPr>
      <w:r>
        <w:rPr>
          <w:b/>
          <w:lang w:val="uk-UA"/>
        </w:rPr>
        <w:lastRenderedPageBreak/>
        <w:t>Д</w:t>
      </w:r>
      <w:r w:rsidR="005B3383" w:rsidRPr="00C96705">
        <w:rPr>
          <w:b/>
          <w:lang w:val="uk-UA"/>
        </w:rPr>
        <w:t xml:space="preserve">одаток </w:t>
      </w:r>
      <w:r w:rsidR="00A0325C" w:rsidRPr="00C96705">
        <w:rPr>
          <w:b/>
          <w:lang w:val="uk-UA"/>
        </w:rPr>
        <w:t>4</w:t>
      </w:r>
    </w:p>
    <w:p w14:paraId="0B3F3F83" w14:textId="77777777" w:rsidR="005B3383" w:rsidRPr="00C96705" w:rsidRDefault="00B44334" w:rsidP="00B44334">
      <w:pPr>
        <w:pStyle w:val="aa"/>
        <w:spacing w:before="0" w:beforeAutospacing="0" w:after="0" w:afterAutospacing="0"/>
        <w:ind w:left="6663"/>
        <w:rPr>
          <w:b/>
          <w:lang w:val="uk-UA"/>
        </w:rPr>
      </w:pPr>
      <w:r w:rsidRPr="00C96705">
        <w:rPr>
          <w:b/>
          <w:lang w:val="uk-UA"/>
        </w:rPr>
        <w:t>Тендерної документації</w:t>
      </w:r>
    </w:p>
    <w:p w14:paraId="1474464E" w14:textId="77777777" w:rsidR="005B3383" w:rsidRPr="00C96705" w:rsidRDefault="005B3383" w:rsidP="005B3383">
      <w:pPr>
        <w:pStyle w:val="aa"/>
        <w:spacing w:before="0" w:beforeAutospacing="0" w:after="0" w:afterAutospacing="0"/>
        <w:jc w:val="right"/>
        <w:rPr>
          <w:b/>
          <w:lang w:val="uk-UA"/>
        </w:rPr>
      </w:pPr>
    </w:p>
    <w:p w14:paraId="4BB9DD46" w14:textId="77777777" w:rsidR="008873D5" w:rsidRDefault="008873D5" w:rsidP="00A55BB1">
      <w:pPr>
        <w:pStyle w:val="ae"/>
        <w:shd w:val="clear" w:color="auto" w:fill="FFFFFF" w:themeFill="background1"/>
        <w:spacing w:line="240" w:lineRule="auto"/>
        <w:ind w:left="0"/>
        <w:jc w:val="center"/>
        <w:rPr>
          <w:rFonts w:ascii="Times New Roman" w:hAnsi="Times New Roman" w:cs="Times New Roman"/>
          <w:b/>
          <w:sz w:val="24"/>
          <w:szCs w:val="24"/>
          <w:u w:val="single"/>
          <w:lang w:val="uk-UA"/>
        </w:rPr>
      </w:pPr>
    </w:p>
    <w:p w14:paraId="346AB673" w14:textId="77777777" w:rsidR="00243C3D" w:rsidRPr="00243C3D" w:rsidRDefault="00243C3D" w:rsidP="00243C3D">
      <w:pPr>
        <w:ind w:firstLine="540"/>
        <w:jc w:val="center"/>
        <w:rPr>
          <w:rFonts w:ascii="Times New Roman" w:eastAsia="Times New Roman" w:hAnsi="Times New Roman" w:cs="Times New Roman"/>
          <w:b/>
          <w:color w:val="000000"/>
          <w:sz w:val="24"/>
          <w:szCs w:val="24"/>
          <w:lang w:val="uk-UA" w:eastAsia="ru-RU"/>
        </w:rPr>
      </w:pPr>
      <w:r w:rsidRPr="00243C3D">
        <w:rPr>
          <w:rFonts w:ascii="Times New Roman" w:eastAsia="Calibri" w:hAnsi="Times New Roman" w:cs="Times New Roman"/>
          <w:b/>
          <w:sz w:val="24"/>
          <w:szCs w:val="24"/>
          <w:lang w:val="uk-UA"/>
        </w:rPr>
        <w:t xml:space="preserve">Документи, </w:t>
      </w:r>
      <w:r w:rsidRPr="00243C3D">
        <w:rPr>
          <w:rFonts w:ascii="Times New Roman" w:eastAsia="Times New Roman" w:hAnsi="Times New Roman" w:cs="Times New Roman"/>
          <w:b/>
          <w:color w:val="000000"/>
          <w:sz w:val="24"/>
          <w:szCs w:val="24"/>
          <w:lang w:val="uk-UA" w:eastAsia="ru-RU"/>
        </w:rPr>
        <w:t>що надає переможець процедури закупівлі</w:t>
      </w:r>
    </w:p>
    <w:p w14:paraId="7CE62274" w14:textId="77777777" w:rsidR="00243C3D" w:rsidRPr="00243C3D" w:rsidRDefault="00243C3D" w:rsidP="00243C3D">
      <w:pPr>
        <w:spacing w:after="0" w:line="240" w:lineRule="auto"/>
        <w:ind w:firstLine="540"/>
        <w:jc w:val="both"/>
        <w:rPr>
          <w:rFonts w:ascii="Times New Roman" w:eastAsia="Times New Roman" w:hAnsi="Times New Roman" w:cs="Times New Roman"/>
          <w:b/>
          <w:sz w:val="24"/>
          <w:szCs w:val="24"/>
          <w:lang w:val="uk-UA"/>
        </w:rPr>
      </w:pPr>
    </w:p>
    <w:p w14:paraId="23C4C3B0" w14:textId="77777777" w:rsidR="00243C3D" w:rsidRPr="00243C3D" w:rsidRDefault="00243C3D" w:rsidP="00243C3D">
      <w:pPr>
        <w:shd w:val="clear" w:color="auto" w:fill="FFFFFF"/>
        <w:spacing w:after="0" w:line="276" w:lineRule="auto"/>
        <w:ind w:firstLine="567"/>
        <w:jc w:val="both"/>
        <w:rPr>
          <w:rFonts w:ascii="Times New Roman" w:eastAsia="Times New Roman" w:hAnsi="Times New Roman" w:cs="Times New Roman"/>
          <w:b/>
          <w:sz w:val="24"/>
          <w:szCs w:val="24"/>
          <w:lang w:val="uk-UA" w:eastAsia="uk-UA"/>
        </w:rPr>
      </w:pPr>
      <w:r w:rsidRPr="00243C3D">
        <w:rPr>
          <w:rFonts w:ascii="Times New Roman" w:eastAsia="Times New Roman" w:hAnsi="Times New Roman" w:cs="Times New Roman"/>
          <w:b/>
          <w:sz w:val="24"/>
          <w:szCs w:val="24"/>
          <w:lang w:val="uk-UA" w:eastAsia="uk-UA"/>
        </w:rPr>
        <w:t xml:space="preserve">Переможець процедури закупівлі </w:t>
      </w:r>
      <w:r w:rsidRPr="00243C3D">
        <w:rPr>
          <w:rFonts w:ascii="Times New Roman" w:eastAsia="Times New Roman" w:hAnsi="Times New Roman" w:cs="Times New Roman"/>
          <w:b/>
          <w:sz w:val="24"/>
          <w:szCs w:val="24"/>
          <w:u w:val="single"/>
          <w:lang w:val="uk-UA" w:eastAsia="uk-UA"/>
        </w:rPr>
        <w:t>у строк, що не перевищує чотири дні</w:t>
      </w:r>
      <w:r w:rsidRPr="00243C3D">
        <w:rPr>
          <w:rFonts w:ascii="Times New Roman" w:eastAsia="Times New Roman" w:hAnsi="Times New Roman" w:cs="Times New Roman"/>
          <w:b/>
          <w:sz w:val="24"/>
          <w:szCs w:val="24"/>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243C3D">
        <w:rPr>
          <w:rFonts w:ascii="Times New Roman" w:eastAsia="Times New Roman" w:hAnsi="Times New Roman" w:cs="Times New Roman"/>
          <w:b/>
          <w:sz w:val="24"/>
          <w:szCs w:val="24"/>
          <w:u w:val="single"/>
          <w:lang w:val="uk-UA" w:eastAsia="uk-UA"/>
        </w:rPr>
        <w:t>шляхом оприлюднення в електронній системі закупівель документи</w:t>
      </w:r>
      <w:r w:rsidRPr="00243C3D">
        <w:rPr>
          <w:rFonts w:ascii="Times New Roman" w:eastAsia="Times New Roman" w:hAnsi="Times New Roman" w:cs="Times New Roman"/>
          <w:b/>
          <w:sz w:val="24"/>
          <w:szCs w:val="24"/>
          <w:lang w:val="uk-UA" w:eastAsia="uk-UA"/>
        </w:rPr>
        <w:t xml:space="preserve">, що підтверджують відсутність підстав, </w:t>
      </w:r>
      <w:r w:rsidRPr="00243C3D">
        <w:rPr>
          <w:rFonts w:ascii="Times New Roman" w:eastAsia="Times New Roman" w:hAnsi="Times New Roman" w:cs="Times New Roman"/>
          <w:b/>
          <w:sz w:val="24"/>
          <w:szCs w:val="24"/>
          <w:u w:val="single"/>
          <w:lang w:val="uk-UA" w:eastAsia="uk-UA"/>
        </w:rPr>
        <w:t>зазначених у підпунктах 3, 5, 6 і 12 та в абзаці чотирнадцятому пункту 4</w:t>
      </w:r>
      <w:r w:rsidR="0075570C">
        <w:rPr>
          <w:rFonts w:ascii="Times New Roman" w:eastAsia="Times New Roman" w:hAnsi="Times New Roman" w:cs="Times New Roman"/>
          <w:b/>
          <w:sz w:val="24"/>
          <w:szCs w:val="24"/>
          <w:u w:val="single"/>
          <w:lang w:val="uk-UA" w:eastAsia="uk-UA"/>
        </w:rPr>
        <w:t>7</w:t>
      </w:r>
      <w:r w:rsidRPr="00243C3D">
        <w:rPr>
          <w:rFonts w:ascii="Times New Roman" w:eastAsia="Times New Roman" w:hAnsi="Times New Roman" w:cs="Times New Roman"/>
          <w:b/>
          <w:sz w:val="24"/>
          <w:szCs w:val="24"/>
          <w:u w:val="single"/>
          <w:lang w:val="uk-UA" w:eastAsia="uk-UA"/>
        </w:rPr>
        <w:t xml:space="preserve"> Особливостей.</w:t>
      </w:r>
      <w:r w:rsidRPr="00243C3D">
        <w:rPr>
          <w:rFonts w:ascii="Times New Roman" w:eastAsia="Times New Roman" w:hAnsi="Times New Roman" w:cs="Times New Roman"/>
          <w:b/>
          <w:sz w:val="24"/>
          <w:szCs w:val="24"/>
          <w:lang w:val="uk-UA" w:eastAsia="uk-UA"/>
        </w:rPr>
        <w:t xml:space="preserve"> </w:t>
      </w:r>
    </w:p>
    <w:p w14:paraId="4E94010B" w14:textId="77777777" w:rsidR="00243C3D" w:rsidRPr="00243C3D" w:rsidRDefault="00243C3D" w:rsidP="00243C3D">
      <w:pPr>
        <w:spacing w:after="0" w:line="276" w:lineRule="auto"/>
        <w:ind w:firstLine="567"/>
        <w:jc w:val="both"/>
        <w:rPr>
          <w:rFonts w:ascii="Times New Roman" w:eastAsia="Times New Roman" w:hAnsi="Times New Roman" w:cs="Times New Roman"/>
          <w:b/>
          <w:sz w:val="24"/>
          <w:szCs w:val="24"/>
          <w:lang w:val="uk-UA"/>
        </w:rPr>
      </w:pPr>
    </w:p>
    <w:p w14:paraId="1EF8CF20" w14:textId="77777777" w:rsidR="00243C3D" w:rsidRPr="00243C3D" w:rsidRDefault="00243C3D" w:rsidP="00243C3D">
      <w:pPr>
        <w:tabs>
          <w:tab w:val="left" w:pos="180"/>
        </w:tabs>
        <w:spacing w:after="0" w:line="240" w:lineRule="auto"/>
        <w:ind w:right="-25" w:firstLine="680"/>
        <w:jc w:val="both"/>
        <w:rPr>
          <w:rFonts w:ascii="Times New Roman" w:eastAsia="Times New Roman" w:hAnsi="Times New Roman" w:cs="Times New Roman"/>
          <w:b/>
          <w:color w:val="000000"/>
          <w:sz w:val="24"/>
          <w:szCs w:val="24"/>
          <w:lang w:val="uk-UA" w:eastAsia="ru-RU"/>
        </w:rPr>
      </w:pPr>
    </w:p>
    <w:p w14:paraId="4A2EC715" w14:textId="77777777" w:rsidR="00243C3D" w:rsidRPr="00243C3D" w:rsidRDefault="00243C3D" w:rsidP="00243C3D">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lang w:val="uk-UA"/>
        </w:rPr>
      </w:pPr>
      <w:r w:rsidRPr="00243C3D">
        <w:rPr>
          <w:rFonts w:ascii="Times New Roman" w:eastAsia="Times New Roman" w:hAnsi="Times New Roman" w:cs="Times New Roman"/>
          <w:lang w:val="uk-UA"/>
        </w:rPr>
        <w:t xml:space="preserve">Документи, що підтверджують відсутність підстав, визначених пунктами 3, 5, 6, і 12 </w:t>
      </w:r>
      <w:r w:rsidRPr="00243C3D">
        <w:rPr>
          <w:rFonts w:ascii="Times New Roman" w:eastAsia="Calibri" w:hAnsi="Times New Roman" w:cs="Times New Roman"/>
          <w:lang w:val="uk-UA"/>
        </w:rPr>
        <w:t>та в абзаці чотирнадцятому пункту 4</w:t>
      </w:r>
      <w:r w:rsidR="0075570C">
        <w:rPr>
          <w:rFonts w:ascii="Times New Roman" w:eastAsia="Calibri" w:hAnsi="Times New Roman" w:cs="Times New Roman"/>
          <w:lang w:val="uk-UA"/>
        </w:rPr>
        <w:t>7</w:t>
      </w:r>
      <w:r w:rsidRPr="00243C3D">
        <w:rPr>
          <w:rFonts w:ascii="Times New Roman" w:eastAsia="Calibri" w:hAnsi="Times New Roman" w:cs="Times New Roman"/>
          <w:lang w:val="uk-UA"/>
        </w:rPr>
        <w:t xml:space="preserve"> Особливостей</w:t>
      </w:r>
      <w:r w:rsidRPr="00243C3D">
        <w:rPr>
          <w:rFonts w:ascii="Times New Roman" w:eastAsia="Times New Roman" w:hAnsi="Times New Roman" w:cs="Times New Roman"/>
          <w:lang w:val="uk-UA"/>
        </w:rPr>
        <w:t xml:space="preserve"> а саме:</w:t>
      </w:r>
    </w:p>
    <w:p w14:paraId="7F983CE7" w14:textId="77777777" w:rsidR="00243C3D" w:rsidRPr="00243C3D" w:rsidRDefault="00243C3D" w:rsidP="00243C3D">
      <w:pPr>
        <w:tabs>
          <w:tab w:val="left" w:pos="180"/>
        </w:tabs>
        <w:spacing w:after="0" w:line="240" w:lineRule="auto"/>
        <w:ind w:right="-25"/>
        <w:jc w:val="center"/>
        <w:rPr>
          <w:rFonts w:ascii="Times New Roman" w:eastAsia="Times New Roman" w:hAnsi="Times New Roman" w:cs="Times New Roman"/>
          <w:b/>
          <w:color w:val="000000"/>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243C3D" w:rsidRPr="00243C3D" w14:paraId="3C980850" w14:textId="77777777" w:rsidTr="003C6BB5">
        <w:trPr>
          <w:trHeight w:val="1790"/>
        </w:trPr>
        <w:tc>
          <w:tcPr>
            <w:tcW w:w="522" w:type="dxa"/>
            <w:vAlign w:val="center"/>
          </w:tcPr>
          <w:p w14:paraId="0E6566AD"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1</w:t>
            </w:r>
          </w:p>
        </w:tc>
        <w:tc>
          <w:tcPr>
            <w:tcW w:w="4153" w:type="dxa"/>
            <w:vAlign w:val="center"/>
          </w:tcPr>
          <w:p w14:paraId="6320BEF5" w14:textId="77777777" w:rsidR="00243C3D" w:rsidRPr="00243C3D" w:rsidRDefault="00243C3D" w:rsidP="00AF0B0C">
            <w:pPr>
              <w:spacing w:after="0" w:line="240" w:lineRule="auto"/>
              <w:ind w:left="-62" w:right="142"/>
              <w:jc w:val="both"/>
              <w:rPr>
                <w:rFonts w:ascii="Times New Roman" w:eastAsia="Calibri" w:hAnsi="Times New Roman" w:cs="Times New Roman"/>
                <w:sz w:val="24"/>
                <w:szCs w:val="24"/>
                <w:shd w:val="clear" w:color="auto" w:fill="FFFFFF"/>
                <w:lang w:val="uk-UA"/>
              </w:rPr>
            </w:pPr>
            <w:r w:rsidRPr="00243C3D">
              <w:rPr>
                <w:rFonts w:ascii="Times New Roman" w:eastAsia="Calibri"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7A4A9B1C" w14:textId="77777777" w:rsidR="00243C3D" w:rsidRPr="00243C3D" w:rsidRDefault="00243C3D" w:rsidP="00243C3D">
            <w:pPr>
              <w:spacing w:after="0"/>
              <w:jc w:val="both"/>
              <w:rPr>
                <w:rFonts w:ascii="Times New Roman" w:eastAsia="Calibri" w:hAnsi="Times New Roman" w:cs="Times New Roman"/>
                <w:color w:val="000000"/>
                <w:sz w:val="24"/>
                <w:szCs w:val="24"/>
                <w:lang w:val="uk-UA"/>
              </w:rPr>
            </w:pPr>
            <w:r w:rsidRPr="00243C3D">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243C3D">
              <w:rPr>
                <w:rFonts w:ascii="Times New Roman" w:eastAsia="Times" w:hAnsi="Times New Roman" w:cs="Times New Roman"/>
                <w:sz w:val="24"/>
                <w:szCs w:val="24"/>
                <w:lang w:val="uk-UA"/>
              </w:rPr>
              <w:t>Д</w:t>
            </w:r>
            <w:r w:rsidRPr="00243C3D">
              <w:rPr>
                <w:rFonts w:ascii="Times New Roman" w:eastAsia="Calibri" w:hAnsi="Times New Roman" w:cs="Times New Roman"/>
                <w:sz w:val="24"/>
                <w:szCs w:val="24"/>
                <w:lang w:val="uk-UA"/>
              </w:rPr>
              <w:t>окумент повинент бути  з датою видачі не раніше ніж за 30 календарних днів до дати кінцевого строку подання тендерних пропозицій.</w:t>
            </w:r>
          </w:p>
          <w:p w14:paraId="1B2D86C6"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p>
        </w:tc>
      </w:tr>
      <w:tr w:rsidR="00243C3D" w:rsidRPr="00243C3D" w14:paraId="4715CCE6" w14:textId="77777777" w:rsidTr="003C6BB5">
        <w:trPr>
          <w:trHeight w:val="1790"/>
        </w:trPr>
        <w:tc>
          <w:tcPr>
            <w:tcW w:w="522" w:type="dxa"/>
            <w:vAlign w:val="center"/>
          </w:tcPr>
          <w:p w14:paraId="2F83A940"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2</w:t>
            </w:r>
          </w:p>
        </w:tc>
        <w:tc>
          <w:tcPr>
            <w:tcW w:w="4153" w:type="dxa"/>
            <w:vAlign w:val="center"/>
          </w:tcPr>
          <w:p w14:paraId="6900BAF6" w14:textId="77777777" w:rsidR="00243C3D" w:rsidRPr="00243C3D" w:rsidRDefault="00243C3D" w:rsidP="00243C3D">
            <w:pPr>
              <w:spacing w:after="0" w:line="240" w:lineRule="auto"/>
              <w:ind w:right="96"/>
              <w:jc w:val="both"/>
              <w:rPr>
                <w:rFonts w:ascii="Times New Roman" w:eastAsia="Times New Roman" w:hAnsi="Times New Roman" w:cs="Times New Roman"/>
                <w:iCs/>
                <w:color w:val="000000"/>
                <w:sz w:val="24"/>
                <w:szCs w:val="24"/>
                <w:lang w:val="uk-UA" w:eastAsia="ru-RU"/>
              </w:rPr>
            </w:pPr>
            <w:r w:rsidRPr="00243C3D">
              <w:rPr>
                <w:rFonts w:ascii="Times New Roman" w:eastAsia="Calibri" w:hAnsi="Times New Roman" w:cs="Times New Roman"/>
                <w:sz w:val="24"/>
                <w:szCs w:val="24"/>
                <w:shd w:val="clear" w:color="auto" w:fill="FFFFFF"/>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5C1170D8"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243C3D">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243C3D">
              <w:rPr>
                <w:rFonts w:ascii="Times New Roman" w:eastAsia="Calibri" w:hAnsi="Times New Roman" w:cs="Times New Roman"/>
                <w:sz w:val="24"/>
                <w:szCs w:val="24"/>
                <w:shd w:val="clear" w:color="auto" w:fill="FFFFFF"/>
                <w:lang w:val="uk-UA"/>
              </w:rPr>
              <w:t>кримінальне правопорушення</w:t>
            </w:r>
            <w:r w:rsidRPr="00243C3D">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422E384" w14:textId="77777777" w:rsidR="00243C3D" w:rsidRPr="00243C3D" w:rsidRDefault="00243C3D" w:rsidP="00243C3D">
            <w:pPr>
              <w:spacing w:after="0"/>
              <w:jc w:val="both"/>
              <w:rPr>
                <w:rFonts w:ascii="Times New Roman" w:eastAsia="Calibri" w:hAnsi="Times New Roman" w:cs="Times New Roman"/>
                <w:color w:val="000000"/>
                <w:sz w:val="24"/>
                <w:szCs w:val="24"/>
                <w:lang w:val="uk-UA"/>
              </w:rPr>
            </w:pPr>
            <w:r w:rsidRPr="00243C3D">
              <w:rPr>
                <w:rFonts w:ascii="Times New Roman" w:eastAsia="Times" w:hAnsi="Times New Roman" w:cs="Times New Roman"/>
                <w:sz w:val="24"/>
                <w:szCs w:val="24"/>
                <w:lang w:val="uk-UA"/>
              </w:rPr>
              <w:lastRenderedPageBreak/>
              <w:t>Д</w:t>
            </w:r>
            <w:r w:rsidRPr="00243C3D">
              <w:rPr>
                <w:rFonts w:ascii="Times New Roman" w:eastAsia="Calibri" w:hAnsi="Times New Roman" w:cs="Times New Roman"/>
                <w:sz w:val="24"/>
                <w:szCs w:val="24"/>
                <w:lang w:val="uk-UA"/>
              </w:rPr>
              <w:t>окумент повинент бути  з датою видачі не раніше ніж за 30 календарних днів до дати кінцевого строку подання тендерних пропозицій.</w:t>
            </w:r>
          </w:p>
          <w:p w14:paraId="697EF8A5"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p>
        </w:tc>
      </w:tr>
      <w:tr w:rsidR="00243C3D" w:rsidRPr="00243C3D" w14:paraId="6FD6DE13" w14:textId="77777777" w:rsidTr="003C6BB5">
        <w:trPr>
          <w:trHeight w:val="2674"/>
        </w:trPr>
        <w:tc>
          <w:tcPr>
            <w:tcW w:w="522" w:type="dxa"/>
            <w:vAlign w:val="center"/>
          </w:tcPr>
          <w:p w14:paraId="2A62702B"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3</w:t>
            </w:r>
          </w:p>
        </w:tc>
        <w:tc>
          <w:tcPr>
            <w:tcW w:w="4153" w:type="dxa"/>
            <w:vAlign w:val="center"/>
          </w:tcPr>
          <w:p w14:paraId="1D75E895"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Calibri" w:hAnsi="Times New Roman" w:cs="Times New Roman"/>
                <w:sz w:val="24"/>
                <w:szCs w:val="24"/>
                <w:shd w:val="clear" w:color="auto" w:fill="FFFFFF"/>
                <w:lang w:val="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43C3D">
              <w:rPr>
                <w:rFonts w:ascii="Times New Roman" w:eastAsia="Times New Roman" w:hAnsi="Times New Roman" w:cs="Times New Roman"/>
                <w:sz w:val="24"/>
                <w:szCs w:val="24"/>
                <w:lang w:val="uk-UA" w:eastAsia="ru-RU"/>
              </w:rPr>
              <w:t xml:space="preserve"> </w:t>
            </w:r>
          </w:p>
        </w:tc>
        <w:tc>
          <w:tcPr>
            <w:tcW w:w="4961" w:type="dxa"/>
            <w:vMerge/>
            <w:vAlign w:val="center"/>
          </w:tcPr>
          <w:p w14:paraId="4F685021" w14:textId="77777777" w:rsidR="00243C3D" w:rsidRPr="00243C3D" w:rsidRDefault="00243C3D" w:rsidP="00243C3D">
            <w:pPr>
              <w:spacing w:after="0"/>
              <w:jc w:val="both"/>
              <w:rPr>
                <w:rFonts w:ascii="Times New Roman" w:eastAsia="Times New Roman" w:hAnsi="Times New Roman" w:cs="Times New Roman"/>
                <w:sz w:val="24"/>
                <w:szCs w:val="24"/>
                <w:lang w:val="uk-UA" w:eastAsia="ru-RU"/>
              </w:rPr>
            </w:pPr>
          </w:p>
        </w:tc>
      </w:tr>
      <w:tr w:rsidR="00243C3D" w:rsidRPr="00895612" w14:paraId="6C894FD8" w14:textId="77777777" w:rsidTr="003C6BB5">
        <w:trPr>
          <w:trHeight w:val="988"/>
        </w:trPr>
        <w:tc>
          <w:tcPr>
            <w:tcW w:w="522" w:type="dxa"/>
            <w:vAlign w:val="center"/>
          </w:tcPr>
          <w:p w14:paraId="211261CF"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lastRenderedPageBreak/>
              <w:t>4</w:t>
            </w:r>
          </w:p>
        </w:tc>
        <w:tc>
          <w:tcPr>
            <w:tcW w:w="4153" w:type="dxa"/>
            <w:vAlign w:val="center"/>
          </w:tcPr>
          <w:p w14:paraId="593F130C"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Calibri"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243C3D">
              <w:rPr>
                <w:rFonts w:ascii="Times New Roman" w:eastAsia="Calibri" w:hAnsi="Times New Roman" w:cs="Times New Roman"/>
                <w:sz w:val="24"/>
                <w:szCs w:val="24"/>
                <w:lang w:val="uk-UA"/>
              </w:rPr>
              <w:t xml:space="preserve">е </w:t>
            </w:r>
            <w:r w:rsidRPr="00243C3D">
              <w:rPr>
                <w:rFonts w:ascii="Times New Roman" w:eastAsia="Calibri"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A8CD2" w14:textId="77777777" w:rsidR="00243C3D" w:rsidRPr="00243C3D" w:rsidRDefault="00243C3D" w:rsidP="00243C3D">
            <w:pPr>
              <w:spacing w:after="0" w:line="240" w:lineRule="auto"/>
              <w:ind w:left="-106" w:right="96"/>
              <w:jc w:val="both"/>
              <w:rPr>
                <w:rFonts w:ascii="Times New Roman" w:eastAsia="Times New Roman" w:hAnsi="Times New Roman" w:cs="Times New Roman"/>
                <w:i/>
                <w:color w:val="FF0000"/>
                <w:sz w:val="24"/>
                <w:szCs w:val="24"/>
                <w:lang w:val="uk-UA" w:eastAsia="ru-RU"/>
              </w:rPr>
            </w:pPr>
          </w:p>
        </w:tc>
      </w:tr>
      <w:tr w:rsidR="00243C3D" w:rsidRPr="00895612" w14:paraId="013FB290" w14:textId="77777777" w:rsidTr="003C6BB5">
        <w:trPr>
          <w:trHeight w:val="846"/>
        </w:trPr>
        <w:tc>
          <w:tcPr>
            <w:tcW w:w="522" w:type="dxa"/>
            <w:vAlign w:val="center"/>
          </w:tcPr>
          <w:p w14:paraId="6AC8FF76"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5</w:t>
            </w:r>
          </w:p>
        </w:tc>
        <w:tc>
          <w:tcPr>
            <w:tcW w:w="4153" w:type="dxa"/>
            <w:vAlign w:val="center"/>
          </w:tcPr>
          <w:p w14:paraId="3BFD4495"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Calibri" w:hAnsi="Times New Roman" w:cs="Times New Roman"/>
                <w:sz w:val="24"/>
                <w:szCs w:val="24"/>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7E3CE590" w14:textId="77777777" w:rsidR="00243C3D" w:rsidRPr="00243C3D" w:rsidRDefault="00243C3D" w:rsidP="00243C3D">
            <w:pPr>
              <w:spacing w:after="0" w:line="240" w:lineRule="auto"/>
              <w:ind w:left="-32" w:right="96"/>
              <w:jc w:val="both"/>
              <w:rPr>
                <w:rFonts w:ascii="Times New Roman" w:eastAsia="Times New Roman" w:hAnsi="Times New Roman" w:cs="Times New Roman"/>
                <w:sz w:val="24"/>
                <w:szCs w:val="24"/>
                <w:lang w:val="uk-UA" w:eastAsia="ru-RU"/>
              </w:rPr>
            </w:pPr>
            <w:r w:rsidRPr="00243C3D">
              <w:rPr>
                <w:rFonts w:ascii="Times New Roman" w:eastAsia="Times New Roman" w:hAnsi="Times New Roman" w:cs="Times New Roman"/>
                <w:sz w:val="24"/>
                <w:szCs w:val="24"/>
                <w:lang w:val="uk-UA" w:eastAsia="ru-RU"/>
              </w:rPr>
              <w:t>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3B1EB80" w14:textId="77777777" w:rsidR="00243C3D" w:rsidRPr="00243C3D" w:rsidRDefault="00243C3D" w:rsidP="00243C3D">
      <w:pPr>
        <w:spacing w:after="0" w:line="240" w:lineRule="auto"/>
        <w:ind w:firstLine="540"/>
        <w:jc w:val="both"/>
        <w:rPr>
          <w:rFonts w:ascii="Times New Roman" w:eastAsia="Times New Roman" w:hAnsi="Times New Roman" w:cs="Times New Roman"/>
          <w:sz w:val="24"/>
          <w:szCs w:val="24"/>
          <w:highlight w:val="white"/>
          <w:lang w:val="uk-UA"/>
        </w:rPr>
      </w:pPr>
      <w:r w:rsidRPr="00243C3D">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якщо той </w:t>
      </w:r>
      <w:r w:rsidRPr="00243C3D">
        <w:rPr>
          <w:rFonts w:ascii="Times New Roman" w:eastAsia="Calibri" w:hAnsi="Times New Roman" w:cs="Times New Roman"/>
          <w:sz w:val="24"/>
          <w:szCs w:val="24"/>
          <w:shd w:val="clear" w:color="auto" w:fill="FFFFFF"/>
          <w:lang w:val="uk-UA"/>
        </w:rPr>
        <w:t>не надав у спосіб, зазначений в тендерній документації, документи, що підтверджують відсутність підстав, визначених пунктом 4</w:t>
      </w:r>
      <w:r w:rsidR="0075570C">
        <w:rPr>
          <w:rFonts w:ascii="Times New Roman" w:eastAsia="Calibri" w:hAnsi="Times New Roman" w:cs="Times New Roman"/>
          <w:sz w:val="24"/>
          <w:szCs w:val="24"/>
          <w:shd w:val="clear" w:color="auto" w:fill="FFFFFF"/>
          <w:lang w:val="uk-UA"/>
        </w:rPr>
        <w:t>7</w:t>
      </w:r>
      <w:r w:rsidRPr="00243C3D">
        <w:rPr>
          <w:rFonts w:ascii="Times New Roman" w:eastAsia="Calibri" w:hAnsi="Times New Roman" w:cs="Times New Roman"/>
          <w:sz w:val="24"/>
          <w:szCs w:val="24"/>
          <w:shd w:val="clear" w:color="auto" w:fill="FFFFFF"/>
          <w:lang w:val="uk-UA"/>
        </w:rPr>
        <w:t xml:space="preserve"> Особливостей.</w:t>
      </w:r>
    </w:p>
    <w:p w14:paraId="5BA42EEB" w14:textId="77777777" w:rsidR="00243C3D" w:rsidRPr="00243C3D" w:rsidRDefault="00243C3D" w:rsidP="00243C3D">
      <w:pPr>
        <w:shd w:val="clear" w:color="auto" w:fill="FFFFFF"/>
        <w:spacing w:before="120" w:after="0" w:line="240" w:lineRule="auto"/>
        <w:jc w:val="both"/>
        <w:rPr>
          <w:rFonts w:ascii="Times New Roman" w:eastAsia="Times New Roman" w:hAnsi="Times New Roman" w:cs="Times New Roman"/>
          <w:color w:val="000000"/>
          <w:sz w:val="24"/>
          <w:szCs w:val="24"/>
          <w:lang w:val="uk-UA"/>
        </w:rPr>
      </w:pPr>
    </w:p>
    <w:p w14:paraId="44A8D328" w14:textId="77777777" w:rsidR="00243C3D" w:rsidRPr="00243C3D" w:rsidRDefault="00243C3D" w:rsidP="00243C3D">
      <w:pPr>
        <w:spacing w:after="0"/>
        <w:jc w:val="both"/>
        <w:rPr>
          <w:rFonts w:ascii="Times New Roman" w:eastAsia="Calibri" w:hAnsi="Times New Roman" w:cs="Times New Roman"/>
          <w:b/>
          <w:sz w:val="24"/>
          <w:szCs w:val="24"/>
          <w:lang w:val="uk-UA"/>
        </w:rPr>
      </w:pPr>
      <w:r w:rsidRPr="00243C3D">
        <w:rPr>
          <w:rFonts w:ascii="Times New Roman" w:eastAsia="Times New Roman" w:hAnsi="Times New Roman" w:cs="Times New Roman"/>
          <w:b/>
          <w:sz w:val="24"/>
          <w:szCs w:val="24"/>
          <w:lang w:val="uk-UA"/>
        </w:rPr>
        <w:t xml:space="preserve">2. </w:t>
      </w:r>
      <w:r w:rsidRPr="00243C3D">
        <w:rPr>
          <w:rFonts w:ascii="Times New Roman" w:eastAsia="Calibri" w:hAnsi="Times New Roman" w:cs="Times New Roman"/>
          <w:b/>
          <w:sz w:val="24"/>
          <w:szCs w:val="24"/>
          <w:lang w:val="uk-UA"/>
        </w:rPr>
        <w:t xml:space="preserve">Переможець торгів у строк, </w:t>
      </w:r>
      <w:r w:rsidRPr="00243C3D">
        <w:rPr>
          <w:rFonts w:ascii="Times New Roman" w:eastAsia="Calibri" w:hAnsi="Times New Roman" w:cs="Times New Roman"/>
          <w:color w:val="000000"/>
          <w:sz w:val="24"/>
          <w:szCs w:val="24"/>
          <w:lang w:val="uk-UA"/>
        </w:rPr>
        <w:t xml:space="preserve">що не перевищує </w:t>
      </w:r>
      <w:r w:rsidRPr="00243C3D">
        <w:rPr>
          <w:rFonts w:ascii="Times New Roman" w:eastAsia="Times New Roman" w:hAnsi="Times New Roman" w:cs="Times New Roman"/>
          <w:b/>
          <w:sz w:val="24"/>
          <w:szCs w:val="24"/>
          <w:u w:val="single"/>
          <w:lang w:val="uk-UA"/>
        </w:rPr>
        <w:t>чотири дні</w:t>
      </w:r>
      <w:r w:rsidRPr="00243C3D">
        <w:rPr>
          <w:rFonts w:ascii="Times New Roman" w:eastAsia="Times New Roman" w:hAnsi="Times New Roman" w:cs="Times New Roman"/>
          <w:b/>
          <w:sz w:val="24"/>
          <w:szCs w:val="24"/>
          <w:lang w:val="uk-UA"/>
        </w:rPr>
        <w:t xml:space="preserve"> </w:t>
      </w:r>
      <w:r w:rsidRPr="00243C3D">
        <w:rPr>
          <w:rFonts w:ascii="Times New Roman" w:eastAsia="Calibri" w:hAnsi="Times New Roman" w:cs="Times New Roman"/>
          <w:sz w:val="24"/>
          <w:szCs w:val="24"/>
          <w:lang w:val="uk-UA"/>
        </w:rPr>
        <w:t xml:space="preserve">з дати оприлюднення на веб-порталі Уповноваженого органу повідомлення про намір укласти договір, </w:t>
      </w:r>
      <w:r w:rsidRPr="00243C3D">
        <w:rPr>
          <w:rFonts w:ascii="Times New Roman" w:eastAsia="Calibri" w:hAnsi="Times New Roman" w:cs="Times New Roman"/>
          <w:b/>
          <w:sz w:val="24"/>
          <w:szCs w:val="24"/>
          <w:lang w:val="uk-UA"/>
        </w:rPr>
        <w:t>повинен надати тендерну пропозицію</w:t>
      </w:r>
      <w:r w:rsidRPr="00243C3D">
        <w:rPr>
          <w:rFonts w:ascii="Times New Roman" w:eastAsia="Calibri" w:hAnsi="Times New Roman" w:cs="Times New Roman"/>
          <w:sz w:val="24"/>
          <w:szCs w:val="24"/>
          <w:lang w:val="uk-UA"/>
        </w:rPr>
        <w:t xml:space="preserve"> приведену у відповідність до показників </w:t>
      </w:r>
      <w:r w:rsidRPr="00243C3D">
        <w:rPr>
          <w:rFonts w:ascii="Times New Roman" w:eastAsia="Calibri" w:hAnsi="Times New Roman" w:cs="Times New Roman"/>
          <w:b/>
          <w:sz w:val="24"/>
          <w:szCs w:val="24"/>
          <w:lang w:val="uk-UA"/>
        </w:rPr>
        <w:t>за результатами проведеного аукціону</w:t>
      </w:r>
      <w:r w:rsidRPr="00243C3D">
        <w:rPr>
          <w:rFonts w:ascii="Times New Roman" w:eastAsia="Calibri" w:hAnsi="Times New Roman" w:cs="Times New Roman"/>
          <w:sz w:val="24"/>
          <w:szCs w:val="24"/>
          <w:lang w:val="uk-UA"/>
        </w:rPr>
        <w:t xml:space="preserve">. </w:t>
      </w:r>
      <w:r w:rsidRPr="00243C3D">
        <w:rPr>
          <w:rFonts w:ascii="Times New Roman" w:eastAsia="Calibri" w:hAnsi="Times New Roman" w:cs="Times New Roman"/>
          <w:b/>
          <w:sz w:val="24"/>
          <w:szCs w:val="24"/>
          <w:lang w:val="uk-UA"/>
        </w:rPr>
        <w:t xml:space="preserve">Ціна </w:t>
      </w:r>
      <w:r w:rsidRPr="00243C3D">
        <w:rPr>
          <w:rFonts w:ascii="Times New Roman" w:eastAsia="Calibri" w:hAnsi="Times New Roman" w:cs="Times New Roman"/>
          <w:sz w:val="24"/>
          <w:szCs w:val="24"/>
          <w:lang w:val="uk-UA"/>
        </w:rPr>
        <w:t xml:space="preserve">за результатами аукціону (у тому числі ціна за одиницю товару) </w:t>
      </w:r>
      <w:r w:rsidRPr="00243C3D">
        <w:rPr>
          <w:rFonts w:ascii="Times New Roman" w:eastAsia="Calibri" w:hAnsi="Times New Roman" w:cs="Times New Roman"/>
          <w:b/>
          <w:sz w:val="24"/>
          <w:szCs w:val="24"/>
          <w:lang w:val="uk-UA"/>
        </w:rPr>
        <w:t>має бути округлена до двох десяткових знаків після коми</w:t>
      </w:r>
      <w:r w:rsidRPr="00243C3D">
        <w:rPr>
          <w:rFonts w:ascii="Times New Roman" w:eastAsia="Calibri" w:hAnsi="Times New Roman" w:cs="Times New Roman"/>
          <w:sz w:val="24"/>
          <w:szCs w:val="24"/>
          <w:lang w:val="uk-UA"/>
        </w:rPr>
        <w:t>.</w:t>
      </w:r>
    </w:p>
    <w:p w14:paraId="1BB981B2" w14:textId="77777777" w:rsidR="00243C3D" w:rsidRDefault="00243C3D" w:rsidP="00243C3D">
      <w:pPr>
        <w:ind w:firstLine="567"/>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09246EEF" w14:textId="2895BF2C" w:rsidR="00F43DD3" w:rsidRPr="00905AEF" w:rsidRDefault="00F43DD3" w:rsidP="00F43DD3">
      <w:pPr>
        <w:jc w:val="both"/>
        <w:rPr>
          <w:rFonts w:ascii="Times New Roman" w:eastAsia="Calibri" w:hAnsi="Times New Roman" w:cs="Times New Roman"/>
          <w:b/>
          <w:bCs/>
          <w:sz w:val="24"/>
          <w:szCs w:val="24"/>
          <w:lang w:val="uk-UA"/>
        </w:rPr>
      </w:pPr>
      <w:r w:rsidRPr="00905AEF">
        <w:rPr>
          <w:rFonts w:ascii="Times New Roman" w:eastAsia="Calibri" w:hAnsi="Times New Roman" w:cs="Times New Roman"/>
          <w:b/>
          <w:bCs/>
          <w:sz w:val="24"/>
          <w:szCs w:val="24"/>
          <w:lang w:val="uk-UA"/>
        </w:rPr>
        <w:t xml:space="preserve">3. Переможець (Постачальник) </w:t>
      </w:r>
      <w:r w:rsidR="0006344B" w:rsidRPr="00905AEF">
        <w:rPr>
          <w:rFonts w:ascii="Times New Roman" w:eastAsia="Calibri" w:hAnsi="Times New Roman" w:cs="Times New Roman"/>
          <w:b/>
          <w:bCs/>
          <w:sz w:val="24"/>
          <w:szCs w:val="24"/>
          <w:lang w:val="uk-UA"/>
        </w:rPr>
        <w:t>під час</w:t>
      </w:r>
      <w:r w:rsidRPr="00905AEF">
        <w:rPr>
          <w:rFonts w:ascii="Times New Roman" w:eastAsia="Calibri" w:hAnsi="Times New Roman" w:cs="Times New Roman"/>
          <w:b/>
          <w:bCs/>
          <w:sz w:val="24"/>
          <w:szCs w:val="24"/>
          <w:lang w:val="uk-UA"/>
        </w:rPr>
        <w:t xml:space="preserve"> виконанн</w:t>
      </w:r>
      <w:r w:rsidR="0006344B" w:rsidRPr="00905AEF">
        <w:rPr>
          <w:rFonts w:ascii="Times New Roman" w:eastAsia="Calibri" w:hAnsi="Times New Roman" w:cs="Times New Roman"/>
          <w:b/>
          <w:bCs/>
          <w:sz w:val="24"/>
          <w:szCs w:val="24"/>
          <w:lang w:val="uk-UA"/>
        </w:rPr>
        <w:t>я</w:t>
      </w:r>
      <w:r w:rsidRPr="00905AEF">
        <w:rPr>
          <w:rFonts w:ascii="Times New Roman" w:eastAsia="Calibri" w:hAnsi="Times New Roman" w:cs="Times New Roman"/>
          <w:b/>
          <w:bCs/>
          <w:sz w:val="24"/>
          <w:szCs w:val="24"/>
          <w:lang w:val="uk-UA"/>
        </w:rPr>
        <w:t xml:space="preserve"> робіт, до складу яких входить поставка дизельн</w:t>
      </w:r>
      <w:r w:rsidR="0006344B" w:rsidRPr="00905AEF">
        <w:rPr>
          <w:rFonts w:ascii="Times New Roman" w:eastAsia="Calibri" w:hAnsi="Times New Roman" w:cs="Times New Roman"/>
          <w:b/>
          <w:bCs/>
          <w:sz w:val="24"/>
          <w:szCs w:val="24"/>
          <w:lang w:val="uk-UA"/>
        </w:rPr>
        <w:t>их</w:t>
      </w:r>
      <w:r w:rsidRPr="00905AEF">
        <w:rPr>
          <w:rFonts w:ascii="Times New Roman" w:eastAsia="Calibri" w:hAnsi="Times New Roman" w:cs="Times New Roman"/>
          <w:b/>
          <w:bCs/>
          <w:sz w:val="24"/>
          <w:szCs w:val="24"/>
          <w:lang w:val="uk-UA"/>
        </w:rPr>
        <w:t xml:space="preserve"> генератор</w:t>
      </w:r>
      <w:r w:rsidR="0006344B" w:rsidRPr="00905AEF">
        <w:rPr>
          <w:rFonts w:ascii="Times New Roman" w:eastAsia="Calibri" w:hAnsi="Times New Roman" w:cs="Times New Roman"/>
          <w:b/>
          <w:bCs/>
          <w:sz w:val="24"/>
          <w:szCs w:val="24"/>
          <w:lang w:val="uk-UA"/>
        </w:rPr>
        <w:t>ів та насосів</w:t>
      </w:r>
      <w:r w:rsidRPr="00905AEF">
        <w:rPr>
          <w:rFonts w:ascii="Times New Roman" w:eastAsia="Calibri" w:hAnsi="Times New Roman" w:cs="Times New Roman"/>
          <w:b/>
          <w:bCs/>
          <w:sz w:val="24"/>
          <w:szCs w:val="24"/>
          <w:lang w:val="uk-UA"/>
        </w:rPr>
        <w:t xml:space="preserve">, повинен надати: </w:t>
      </w:r>
    </w:p>
    <w:p w14:paraId="538574A1" w14:textId="5E4AF183" w:rsidR="00F43DD3" w:rsidRPr="00905AEF" w:rsidRDefault="003D583A"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 xml:space="preserve">- </w:t>
      </w:r>
      <w:r w:rsidR="00F43DD3" w:rsidRPr="00905AEF">
        <w:rPr>
          <w:rFonts w:ascii="Times New Roman" w:eastAsia="Calibri" w:hAnsi="Times New Roman" w:cs="Times New Roman"/>
          <w:sz w:val="24"/>
          <w:szCs w:val="24"/>
          <w:lang w:val="uk-UA"/>
        </w:rPr>
        <w:t>підготовлен</w:t>
      </w:r>
      <w:r w:rsidRPr="00905AEF">
        <w:rPr>
          <w:rFonts w:ascii="Times New Roman" w:eastAsia="Calibri" w:hAnsi="Times New Roman" w:cs="Times New Roman"/>
          <w:sz w:val="24"/>
          <w:szCs w:val="24"/>
          <w:lang w:val="uk-UA"/>
        </w:rPr>
        <w:t>у (-і)</w:t>
      </w:r>
      <w:r w:rsidR="00F43DD3" w:rsidRPr="00905AEF">
        <w:rPr>
          <w:rFonts w:ascii="Times New Roman" w:eastAsia="Calibri" w:hAnsi="Times New Roman" w:cs="Times New Roman"/>
          <w:sz w:val="24"/>
          <w:szCs w:val="24"/>
          <w:lang w:val="uk-UA"/>
        </w:rPr>
        <w:t xml:space="preserve"> виробником</w:t>
      </w:r>
      <w:r w:rsidRPr="00905AEF">
        <w:rPr>
          <w:rFonts w:ascii="Times New Roman" w:eastAsia="Calibri" w:hAnsi="Times New Roman" w:cs="Times New Roman"/>
          <w:sz w:val="24"/>
          <w:szCs w:val="24"/>
          <w:lang w:val="uk-UA"/>
        </w:rPr>
        <w:t xml:space="preserve"> (-ами)</w:t>
      </w:r>
      <w:r w:rsidR="00F43DD3" w:rsidRPr="00905AEF">
        <w:rPr>
          <w:rFonts w:ascii="Times New Roman" w:eastAsia="Calibri" w:hAnsi="Times New Roman" w:cs="Times New Roman"/>
          <w:sz w:val="24"/>
          <w:szCs w:val="24"/>
          <w:lang w:val="uk-UA"/>
        </w:rPr>
        <w:t xml:space="preserve"> дизельн</w:t>
      </w:r>
      <w:r w:rsidRPr="00905AEF">
        <w:rPr>
          <w:rFonts w:ascii="Times New Roman" w:eastAsia="Calibri" w:hAnsi="Times New Roman" w:cs="Times New Roman"/>
          <w:sz w:val="24"/>
          <w:szCs w:val="24"/>
          <w:lang w:val="uk-UA"/>
        </w:rPr>
        <w:t>их</w:t>
      </w:r>
      <w:r w:rsidR="00F43DD3" w:rsidRPr="00905AEF">
        <w:rPr>
          <w:rFonts w:ascii="Times New Roman" w:eastAsia="Calibri" w:hAnsi="Times New Roman" w:cs="Times New Roman"/>
          <w:sz w:val="24"/>
          <w:szCs w:val="24"/>
          <w:lang w:val="uk-UA"/>
        </w:rPr>
        <w:t xml:space="preserve"> генератор</w:t>
      </w:r>
      <w:r w:rsidRPr="00905AEF">
        <w:rPr>
          <w:rFonts w:ascii="Times New Roman" w:eastAsia="Calibri" w:hAnsi="Times New Roman" w:cs="Times New Roman"/>
          <w:sz w:val="24"/>
          <w:szCs w:val="24"/>
          <w:lang w:val="uk-UA"/>
        </w:rPr>
        <w:t>ів та насосів</w:t>
      </w:r>
      <w:r w:rsidR="00F43DD3" w:rsidRPr="00905AEF">
        <w:rPr>
          <w:rFonts w:ascii="Times New Roman" w:eastAsia="Calibri" w:hAnsi="Times New Roman" w:cs="Times New Roman"/>
          <w:sz w:val="24"/>
          <w:szCs w:val="24"/>
          <w:lang w:val="uk-UA"/>
        </w:rPr>
        <w:t xml:space="preserve"> фактичну</w:t>
      </w:r>
      <w:r w:rsidRPr="00905AEF">
        <w:rPr>
          <w:rFonts w:ascii="Times New Roman" w:eastAsia="Calibri" w:hAnsi="Times New Roman" w:cs="Times New Roman"/>
          <w:sz w:val="24"/>
          <w:szCs w:val="24"/>
          <w:lang w:val="uk-UA"/>
        </w:rPr>
        <w:t xml:space="preserve"> (-і)</w:t>
      </w:r>
      <w:r w:rsidR="00F43DD3" w:rsidRPr="00905AEF">
        <w:rPr>
          <w:rFonts w:ascii="Times New Roman" w:eastAsia="Calibri" w:hAnsi="Times New Roman" w:cs="Times New Roman"/>
          <w:sz w:val="24"/>
          <w:szCs w:val="24"/>
          <w:lang w:val="uk-UA"/>
        </w:rPr>
        <w:t xml:space="preserve"> калькуляцію</w:t>
      </w:r>
      <w:r w:rsidRPr="00905AEF">
        <w:rPr>
          <w:rFonts w:ascii="Times New Roman" w:eastAsia="Calibri" w:hAnsi="Times New Roman" w:cs="Times New Roman"/>
          <w:sz w:val="24"/>
          <w:szCs w:val="24"/>
          <w:lang w:val="uk-UA"/>
        </w:rPr>
        <w:t xml:space="preserve"> (-ї)</w:t>
      </w:r>
      <w:r w:rsidR="00F43DD3" w:rsidRPr="00905AEF">
        <w:rPr>
          <w:rFonts w:ascii="Times New Roman" w:eastAsia="Calibri" w:hAnsi="Times New Roman" w:cs="Times New Roman"/>
          <w:sz w:val="24"/>
          <w:szCs w:val="24"/>
          <w:lang w:val="uk-UA"/>
        </w:rPr>
        <w:t xml:space="preserve"> собівартості так</w:t>
      </w:r>
      <w:r w:rsidRPr="00905AEF">
        <w:rPr>
          <w:rFonts w:ascii="Times New Roman" w:eastAsia="Calibri" w:hAnsi="Times New Roman" w:cs="Times New Roman"/>
          <w:sz w:val="24"/>
          <w:szCs w:val="24"/>
          <w:lang w:val="uk-UA"/>
        </w:rPr>
        <w:t>их</w:t>
      </w:r>
      <w:r w:rsidR="00F43DD3" w:rsidRPr="00905AEF">
        <w:rPr>
          <w:rFonts w:ascii="Times New Roman" w:eastAsia="Calibri" w:hAnsi="Times New Roman" w:cs="Times New Roman"/>
          <w:sz w:val="24"/>
          <w:szCs w:val="24"/>
          <w:lang w:val="uk-UA"/>
        </w:rPr>
        <w:t xml:space="preserve"> </w:t>
      </w:r>
      <w:r w:rsidRPr="00905AEF">
        <w:rPr>
          <w:rFonts w:ascii="Times New Roman" w:eastAsia="Calibri" w:hAnsi="Times New Roman" w:cs="Times New Roman"/>
          <w:sz w:val="24"/>
          <w:szCs w:val="24"/>
          <w:lang w:val="uk-UA"/>
        </w:rPr>
        <w:t>Т</w:t>
      </w:r>
      <w:r w:rsidR="00F43DD3" w:rsidRPr="00905AEF">
        <w:rPr>
          <w:rFonts w:ascii="Times New Roman" w:eastAsia="Calibri" w:hAnsi="Times New Roman" w:cs="Times New Roman"/>
          <w:sz w:val="24"/>
          <w:szCs w:val="24"/>
          <w:lang w:val="uk-UA"/>
        </w:rPr>
        <w:t>овар</w:t>
      </w:r>
      <w:r w:rsidRPr="00905AEF">
        <w:rPr>
          <w:rFonts w:ascii="Times New Roman" w:eastAsia="Calibri" w:hAnsi="Times New Roman" w:cs="Times New Roman"/>
          <w:sz w:val="24"/>
          <w:szCs w:val="24"/>
          <w:lang w:val="uk-UA"/>
        </w:rPr>
        <w:t>ів</w:t>
      </w:r>
      <w:r w:rsidR="00F43DD3" w:rsidRPr="00905AEF">
        <w:rPr>
          <w:rFonts w:ascii="Times New Roman" w:eastAsia="Calibri" w:hAnsi="Times New Roman" w:cs="Times New Roman"/>
          <w:sz w:val="24"/>
          <w:szCs w:val="24"/>
          <w:lang w:val="uk-UA"/>
        </w:rPr>
        <w:t>, яка</w:t>
      </w:r>
      <w:r w:rsidRPr="00905AEF">
        <w:rPr>
          <w:rFonts w:ascii="Times New Roman" w:eastAsia="Calibri" w:hAnsi="Times New Roman" w:cs="Times New Roman"/>
          <w:sz w:val="24"/>
          <w:szCs w:val="24"/>
          <w:lang w:val="uk-UA"/>
        </w:rPr>
        <w:t xml:space="preserve"> (-і)</w:t>
      </w:r>
      <w:r w:rsidR="00F43DD3" w:rsidRPr="00905AEF">
        <w:rPr>
          <w:rFonts w:ascii="Times New Roman" w:eastAsia="Calibri" w:hAnsi="Times New Roman" w:cs="Times New Roman"/>
          <w:sz w:val="24"/>
          <w:szCs w:val="24"/>
          <w:lang w:val="uk-UA"/>
        </w:rPr>
        <w:t xml:space="preserve"> підтверджує</w:t>
      </w:r>
      <w:r w:rsidRPr="00905AEF">
        <w:rPr>
          <w:rFonts w:ascii="Times New Roman" w:eastAsia="Calibri" w:hAnsi="Times New Roman" w:cs="Times New Roman"/>
          <w:sz w:val="24"/>
          <w:szCs w:val="24"/>
          <w:lang w:val="uk-UA"/>
        </w:rPr>
        <w:t xml:space="preserve"> (-ють)</w:t>
      </w:r>
      <w:r w:rsidR="00F43DD3" w:rsidRPr="00905AEF">
        <w:rPr>
          <w:rFonts w:ascii="Times New Roman" w:eastAsia="Calibri" w:hAnsi="Times New Roman" w:cs="Times New Roman"/>
          <w:sz w:val="24"/>
          <w:szCs w:val="24"/>
          <w:lang w:val="uk-UA"/>
        </w:rPr>
        <w:t xml:space="preserve"> відповідний ступінь локалізації виробництва</w:t>
      </w:r>
      <w:r w:rsidR="00DF506A" w:rsidRPr="00905AEF">
        <w:rPr>
          <w:rFonts w:ascii="Times New Roman" w:eastAsia="Calibri" w:hAnsi="Times New Roman" w:cs="Times New Roman"/>
          <w:sz w:val="24"/>
          <w:szCs w:val="24"/>
          <w:lang w:val="uk-UA"/>
        </w:rPr>
        <w:t>*</w:t>
      </w:r>
      <w:r w:rsidR="00F43DD3" w:rsidRPr="00905AEF">
        <w:rPr>
          <w:rFonts w:ascii="Times New Roman" w:eastAsia="Calibri" w:hAnsi="Times New Roman" w:cs="Times New Roman"/>
          <w:sz w:val="24"/>
          <w:szCs w:val="24"/>
          <w:lang w:val="uk-UA"/>
        </w:rPr>
        <w:t xml:space="preserve"> відповідно до законодавства України. </w:t>
      </w:r>
    </w:p>
    <w:p w14:paraId="41D8163C" w14:textId="21CE01EE"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*Ступінь локалізації виробництва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14:paraId="19D9DC28" w14:textId="77777777"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55DFB4A2" w14:textId="77777777"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СЛ = (1 - (МВ+ІВ) / С) × 100%,</w:t>
      </w:r>
    </w:p>
    <w:p w14:paraId="02219D59" w14:textId="77777777"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lastRenderedPageBreak/>
        <w:t>де СЛ - ступінь локалізації виробництва;</w:t>
      </w:r>
    </w:p>
    <w:p w14:paraId="5E9E016C" w14:textId="77777777"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6EA97EE0" w14:textId="77777777"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777544C4" w14:textId="77777777" w:rsidR="00F43DD3" w:rsidRPr="00905AEF"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С - собівартість товару, що є предметом закупівлі, гривень.</w:t>
      </w:r>
    </w:p>
    <w:p w14:paraId="6CCE28F0" w14:textId="68DC1AE5" w:rsidR="00F43DD3" w:rsidRPr="00F43DD3" w:rsidRDefault="00F43DD3" w:rsidP="00F43DD3">
      <w:pPr>
        <w:jc w:val="both"/>
        <w:rPr>
          <w:rFonts w:ascii="Times New Roman" w:eastAsia="Calibri" w:hAnsi="Times New Roman" w:cs="Times New Roman"/>
          <w:sz w:val="24"/>
          <w:szCs w:val="24"/>
          <w:lang w:val="uk-UA"/>
        </w:rPr>
      </w:pPr>
      <w:r w:rsidRPr="00905AEF">
        <w:rPr>
          <w:rFonts w:ascii="Times New Roman" w:eastAsia="Calibri" w:hAnsi="Times New Roman" w:cs="Times New Roman"/>
          <w:sz w:val="24"/>
          <w:szCs w:val="24"/>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36B14D2D" w14:textId="77777777" w:rsidR="00C43E80" w:rsidRPr="00F72F3E" w:rsidRDefault="00C43E80" w:rsidP="00C43E80">
      <w:pPr>
        <w:pStyle w:val="ae"/>
        <w:shd w:val="clear" w:color="auto" w:fill="FFFFFF" w:themeFill="background1"/>
        <w:spacing w:line="240" w:lineRule="auto"/>
        <w:ind w:left="0"/>
        <w:jc w:val="both"/>
        <w:rPr>
          <w:rFonts w:ascii="Times New Roman" w:hAnsi="Times New Roman" w:cs="Times New Roman"/>
          <w:lang w:val="uk-UA"/>
        </w:rPr>
      </w:pPr>
    </w:p>
    <w:p w14:paraId="4AEA8413" w14:textId="77777777" w:rsidR="001F10DE" w:rsidRDefault="001F10DE" w:rsidP="00A55BB1">
      <w:pPr>
        <w:pStyle w:val="ae"/>
        <w:shd w:val="clear" w:color="auto" w:fill="FFFFFF" w:themeFill="background1"/>
        <w:spacing w:line="240" w:lineRule="auto"/>
        <w:ind w:left="0"/>
        <w:jc w:val="both"/>
        <w:rPr>
          <w:rFonts w:ascii="Times New Roman" w:eastAsia="Times New Roman" w:hAnsi="Times New Roman" w:cs="Times New Roman"/>
          <w:b/>
          <w:color w:val="000000" w:themeColor="text1"/>
          <w:szCs w:val="24"/>
          <w:lang w:val="uk-UA" w:eastAsia="ru-RU"/>
        </w:rPr>
      </w:pPr>
      <w:r>
        <w:rPr>
          <w:rFonts w:ascii="Times New Roman" w:eastAsia="Times New Roman" w:hAnsi="Times New Roman" w:cs="Times New Roman"/>
          <w:b/>
          <w:color w:val="000000" w:themeColor="text1"/>
          <w:szCs w:val="24"/>
          <w:lang w:val="uk-UA" w:eastAsia="ru-RU"/>
        </w:rPr>
        <w:br w:type="page"/>
      </w:r>
    </w:p>
    <w:p w14:paraId="21D9A6BE" w14:textId="77777777" w:rsidR="00291450" w:rsidRPr="00382E52" w:rsidRDefault="00291450" w:rsidP="00291450">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14:paraId="35DE98B2" w14:textId="77777777" w:rsidR="00235087" w:rsidRDefault="00291450" w:rsidP="00C766A3">
      <w:pPr>
        <w:pStyle w:val="aa"/>
        <w:spacing w:before="0" w:beforeAutospacing="0" w:after="0" w:afterAutospacing="0"/>
        <w:ind w:left="6663"/>
        <w:rPr>
          <w:b/>
          <w:bCs/>
          <w:color w:val="000000"/>
        </w:rPr>
      </w:pPr>
      <w:r w:rsidRPr="00382E52">
        <w:rPr>
          <w:b/>
          <w:bCs/>
          <w:color w:val="000000"/>
        </w:rPr>
        <w:t>Тендерної документації</w:t>
      </w:r>
    </w:p>
    <w:p w14:paraId="3794BE0E" w14:textId="77777777" w:rsidR="00411043" w:rsidRDefault="00411043" w:rsidP="00C766A3">
      <w:pPr>
        <w:pStyle w:val="aa"/>
        <w:spacing w:before="0" w:beforeAutospacing="0" w:after="0" w:afterAutospacing="0"/>
        <w:ind w:left="6663"/>
      </w:pPr>
    </w:p>
    <w:p w14:paraId="036CC408" w14:textId="77777777" w:rsidR="0039492E" w:rsidRPr="0039492E" w:rsidRDefault="0039492E" w:rsidP="0039492E">
      <w:pPr>
        <w:suppressAutoHyphens/>
        <w:spacing w:after="0" w:line="240" w:lineRule="auto"/>
        <w:jc w:val="center"/>
        <w:rPr>
          <w:rFonts w:ascii="Times New Roman" w:eastAsia="Times New Roman" w:hAnsi="Times New Roman" w:cs="Times New Roman"/>
          <w:b/>
          <w:sz w:val="24"/>
          <w:szCs w:val="24"/>
          <w:lang w:val="uk-UA" w:eastAsia="ar-SA"/>
        </w:rPr>
      </w:pPr>
      <w:bookmarkStart w:id="17" w:name="_Hlk142392001"/>
      <w:r w:rsidRPr="0039492E">
        <w:rPr>
          <w:rFonts w:ascii="Times New Roman" w:eastAsia="Times New Roman" w:hAnsi="Times New Roman" w:cs="Times New Roman"/>
          <w:b/>
          <w:sz w:val="24"/>
          <w:szCs w:val="24"/>
          <w:lang w:val="uk-UA" w:eastAsia="ar-SA"/>
        </w:rPr>
        <w:t>Договір  №_______</w:t>
      </w:r>
    </w:p>
    <w:p w14:paraId="7EA9071F" w14:textId="77777777" w:rsidR="0039492E" w:rsidRPr="0039492E" w:rsidRDefault="0039492E" w:rsidP="0039492E">
      <w:pPr>
        <w:suppressAutoHyphens/>
        <w:spacing w:after="0" w:line="240" w:lineRule="auto"/>
        <w:jc w:val="center"/>
        <w:rPr>
          <w:rFonts w:ascii="Times New Roman" w:eastAsia="Times New Roman" w:hAnsi="Times New Roman" w:cs="Times New Roman"/>
          <w:sz w:val="24"/>
          <w:szCs w:val="24"/>
          <w:lang w:val="uk-UA" w:eastAsia="ar-SA"/>
        </w:rPr>
      </w:pPr>
    </w:p>
    <w:p w14:paraId="35833483" w14:textId="77777777" w:rsidR="0039492E" w:rsidRPr="0039492E" w:rsidRDefault="0039492E" w:rsidP="0039492E">
      <w:pPr>
        <w:suppressAutoHyphens/>
        <w:spacing w:after="0" w:line="240" w:lineRule="auto"/>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м. Київ</w:t>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t xml:space="preserve"> </w:t>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r>
      <w:r w:rsidRPr="0039492E">
        <w:rPr>
          <w:rFonts w:ascii="Times New Roman" w:eastAsia="Times New Roman" w:hAnsi="Times New Roman" w:cs="Times New Roman"/>
          <w:sz w:val="24"/>
          <w:szCs w:val="24"/>
          <w:lang w:val="uk-UA" w:eastAsia="ar-SA"/>
        </w:rPr>
        <w:tab/>
        <w:t xml:space="preserve">«___» _____ 2023 </w:t>
      </w:r>
    </w:p>
    <w:p w14:paraId="05824FFF" w14:textId="77777777" w:rsidR="0039492E" w:rsidRPr="0039492E" w:rsidRDefault="0039492E" w:rsidP="0039492E">
      <w:pPr>
        <w:suppressAutoHyphens/>
        <w:spacing w:after="0" w:line="240" w:lineRule="auto"/>
        <w:ind w:firstLine="543"/>
        <w:jc w:val="both"/>
        <w:rPr>
          <w:rFonts w:ascii="Times New Roman CYR" w:eastAsia="Times New Roman" w:hAnsi="Times New Roman CYR" w:cs="Times New Roman CYR"/>
          <w:sz w:val="24"/>
          <w:szCs w:val="24"/>
          <w:lang w:val="uk-UA" w:eastAsia="ar-SA"/>
        </w:rPr>
      </w:pPr>
    </w:p>
    <w:p w14:paraId="7343AB45" w14:textId="77777777" w:rsidR="0039492E" w:rsidRPr="0039492E" w:rsidRDefault="0039492E" w:rsidP="0039492E">
      <w:pPr>
        <w:suppressAutoHyphens/>
        <w:spacing w:after="0" w:line="240" w:lineRule="auto"/>
        <w:ind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Національна комісія, що здійснює державне регулювання у сферах енергетики та комунальних послуг, (далі – Замовник), в особі ___________________, що діє на підставі _______________________________________________________, з однієї сторони, та _______________________________________________________, (далі – Підрядник), в особі ______________________________________, що діє на підставі _________________, з іншої сторони, разом– Сторони, уклали цей договір (далі – Договір) про таке:</w:t>
      </w:r>
    </w:p>
    <w:p w14:paraId="060E7AC5" w14:textId="77777777" w:rsidR="0039492E" w:rsidRPr="0039492E" w:rsidRDefault="0039492E" w:rsidP="0039492E">
      <w:pPr>
        <w:suppressAutoHyphens/>
        <w:spacing w:after="0" w:line="240" w:lineRule="auto"/>
        <w:ind w:left="465" w:right="110" w:firstLine="709"/>
        <w:jc w:val="center"/>
        <w:rPr>
          <w:rFonts w:ascii="Times New Roman" w:eastAsia="Times New Roman" w:hAnsi="Times New Roman" w:cs="Times New Roman"/>
          <w:b/>
          <w:sz w:val="24"/>
          <w:szCs w:val="24"/>
          <w:lang w:val="uk-UA" w:eastAsia="uk-UA"/>
        </w:rPr>
      </w:pPr>
    </w:p>
    <w:p w14:paraId="74887F0D" w14:textId="77777777" w:rsidR="0039492E" w:rsidRPr="0039492E" w:rsidRDefault="0039492E" w:rsidP="0039492E">
      <w:pPr>
        <w:suppressAutoHyphens/>
        <w:spacing w:after="0" w:line="240" w:lineRule="auto"/>
        <w:ind w:left="465" w:right="110" w:firstLine="709"/>
        <w:jc w:val="center"/>
        <w:rPr>
          <w:rFonts w:ascii="Times New Roman" w:eastAsia="Times New Roman" w:hAnsi="Times New Roman" w:cs="Times New Roman"/>
          <w:b/>
          <w:sz w:val="24"/>
          <w:szCs w:val="24"/>
          <w:lang w:val="uk-UA" w:eastAsia="uk-UA"/>
        </w:rPr>
      </w:pPr>
      <w:r w:rsidRPr="0039492E">
        <w:rPr>
          <w:rFonts w:ascii="Times New Roman" w:eastAsia="Times New Roman" w:hAnsi="Times New Roman" w:cs="Times New Roman"/>
          <w:b/>
          <w:sz w:val="24"/>
          <w:szCs w:val="24"/>
          <w:lang w:val="uk-UA" w:eastAsia="uk-UA"/>
        </w:rPr>
        <w:t>1. ПРЕДМЕТ ДОГОВОРУ</w:t>
      </w:r>
    </w:p>
    <w:p w14:paraId="337F0B5C" w14:textId="77777777" w:rsidR="0039492E" w:rsidRPr="0039492E" w:rsidRDefault="0039492E" w:rsidP="0039492E">
      <w:pPr>
        <w:suppressAutoHyphens/>
        <w:spacing w:after="0" w:line="240" w:lineRule="auto"/>
        <w:ind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shd w:val="clear" w:color="auto" w:fill="FFFFFF"/>
          <w:lang w:val="uk-UA" w:eastAsia="ar-SA"/>
        </w:rPr>
        <w:t xml:space="preserve">1.1. На умовах визначених Договором Замовник доручає, а Підрядник зобов’язується своїми </w:t>
      </w:r>
      <w:r w:rsidRPr="0039492E">
        <w:rPr>
          <w:rFonts w:ascii="Times New Roman" w:eastAsia="Times New Roman" w:hAnsi="Times New Roman" w:cs="Times New Roman"/>
          <w:color w:val="000000"/>
          <w:sz w:val="24"/>
          <w:szCs w:val="24"/>
          <w:shd w:val="clear" w:color="auto" w:fill="FFFFFF"/>
          <w:lang w:val="uk-UA" w:eastAsia="ar-SA"/>
        </w:rPr>
        <w:t xml:space="preserve">силами та з використанням власних матеріально-технічних засобів виконати роботи: Реконструкція сховища </w:t>
      </w:r>
      <w:r w:rsidRPr="0039492E">
        <w:rPr>
          <w:rFonts w:ascii="Times New Roman" w:eastAsia="Times New Roman" w:hAnsi="Times New Roman" w:cs="Times New Roman"/>
          <w:sz w:val="24"/>
          <w:szCs w:val="24"/>
          <w:shd w:val="clear" w:color="auto" w:fill="FFFFFF"/>
          <w:lang w:val="uk-UA" w:eastAsia="ar-SA"/>
        </w:rPr>
        <w:t xml:space="preserve">(захисної споруди цивільної оборони) </w:t>
      </w:r>
      <w:r w:rsidRPr="0039492E">
        <w:rPr>
          <w:rFonts w:ascii="Times New Roman" w:eastAsia="Times New Roman" w:hAnsi="Times New Roman" w:cs="Times New Roman"/>
          <w:color w:val="000000"/>
          <w:sz w:val="24"/>
          <w:szCs w:val="24"/>
          <w:shd w:val="clear" w:color="auto" w:fill="FFFFFF"/>
          <w:lang w:val="uk-UA" w:eastAsia="ar-SA"/>
        </w:rPr>
        <w:t xml:space="preserve">№107588 за адресою: м. Київ, вул. Сім’ї Бродських, 19 (далі - Роботи). </w:t>
      </w:r>
    </w:p>
    <w:p w14:paraId="2BE3A928" w14:textId="77777777" w:rsidR="0039492E" w:rsidRPr="0039492E" w:rsidRDefault="0039492E" w:rsidP="0039492E">
      <w:pPr>
        <w:suppressAutoHyphens/>
        <w:spacing w:after="0" w:line="240" w:lineRule="auto"/>
        <w:ind w:left="20"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1.2. Предмет Договору визначено у відповідності до єдиного закупівельного словника за кодом ДК 021:2015 — «45454000-4 Реконструкція».</w:t>
      </w:r>
    </w:p>
    <w:p w14:paraId="57DD2A1D" w14:textId="77777777" w:rsidR="0039492E" w:rsidRPr="0039492E" w:rsidRDefault="0039492E" w:rsidP="0039492E">
      <w:pPr>
        <w:suppressAutoHyphens/>
        <w:spacing w:after="0" w:line="240" w:lineRule="auto"/>
        <w:ind w:left="20"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1.3. Місце виконання Робіт:</w:t>
      </w:r>
      <w:r w:rsidRPr="0039492E">
        <w:rPr>
          <w:rFonts w:ascii="Times New Roman" w:eastAsia="Times New Roman" w:hAnsi="Times New Roman" w:cs="Times New Roman"/>
          <w:sz w:val="24"/>
          <w:szCs w:val="24"/>
          <w:lang w:eastAsia="ar-SA"/>
        </w:rPr>
        <w:t xml:space="preserve"> </w:t>
      </w:r>
      <w:r w:rsidRPr="0039492E">
        <w:rPr>
          <w:rFonts w:ascii="Times New Roman" w:eastAsia="Times New Roman" w:hAnsi="Times New Roman" w:cs="Times New Roman"/>
          <w:sz w:val="24"/>
          <w:szCs w:val="24"/>
          <w:lang w:val="uk-UA" w:eastAsia="ar-SA"/>
        </w:rPr>
        <w:t>м. Київ, вул. Сім’ї Бродських, 19 (далі – об’єкт).</w:t>
      </w:r>
    </w:p>
    <w:p w14:paraId="5AA5786B" w14:textId="77777777" w:rsidR="0039492E" w:rsidRPr="0039492E" w:rsidRDefault="0039492E" w:rsidP="0039492E">
      <w:pPr>
        <w:suppressAutoHyphens/>
        <w:spacing w:after="0" w:line="240" w:lineRule="auto"/>
        <w:ind w:left="20"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 Підрядник гарантує, що має всі необхідні документи, передбаченні законодавством України, які необхідні для виконання зазначених Робіт, згідно з цим Договором.</w:t>
      </w:r>
    </w:p>
    <w:p w14:paraId="19099191" w14:textId="77777777" w:rsidR="0039492E" w:rsidRPr="0039492E" w:rsidRDefault="0039492E" w:rsidP="0039492E">
      <w:pPr>
        <w:suppressAutoHyphens/>
        <w:spacing w:after="0" w:line="240" w:lineRule="auto"/>
        <w:ind w:left="20"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1.5. Укладення та виконання Підрядником умов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Підрядника, положенням його статутних документів чи інших локальних актів.</w:t>
      </w:r>
    </w:p>
    <w:p w14:paraId="1F222259" w14:textId="77777777" w:rsidR="0039492E" w:rsidRPr="0039492E" w:rsidRDefault="0039492E" w:rsidP="0039492E">
      <w:pPr>
        <w:suppressAutoHyphens/>
        <w:spacing w:after="0" w:line="240" w:lineRule="auto"/>
        <w:ind w:left="20"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1.6. Замовник  має право доручити виконання своїх функцій із технічного та авторського нагляду третім особам, укладаючи з ними окремі договори i повідомляє про це Підрядника. Ïx представники мають безперешкодний доступ до об’єкта.</w:t>
      </w:r>
    </w:p>
    <w:p w14:paraId="7B8C6C6C"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 Склад та обсяги Робіт за Договором, визначені проєктно-кошторисною документацією.</w:t>
      </w:r>
    </w:p>
    <w:p w14:paraId="55285EFF"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1.8. Строки виконання Робіт визначаються умовами Договору, зокрема:</w:t>
      </w:r>
    </w:p>
    <w:p w14:paraId="08D14EE8"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Підрядник розпочинає виконання Робіт не пізніше ніж через 5 (п’ять) робочих днів після підписання Договору, а саме  - з «___» ___________2023 року.</w:t>
      </w:r>
    </w:p>
    <w:p w14:paraId="60CCCDD5"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Строк виконання обсягу </w:t>
      </w:r>
      <w:bookmarkStart w:id="18" w:name="_Hlk140489398"/>
      <w:r w:rsidRPr="0039492E">
        <w:rPr>
          <w:rFonts w:ascii="Times New Roman" w:eastAsia="Times New Roman" w:hAnsi="Times New Roman" w:cs="Times New Roman"/>
          <w:sz w:val="24"/>
          <w:szCs w:val="24"/>
          <w:lang w:val="uk-UA" w:eastAsia="ar-SA"/>
        </w:rPr>
        <w:t xml:space="preserve">Робіт, визначених Календарним графіком виконання робіт на 2023 рік, що є Додатком 2 до Договору, </w:t>
      </w:r>
      <w:bookmarkEnd w:id="18"/>
      <w:r w:rsidRPr="0039492E">
        <w:rPr>
          <w:rFonts w:ascii="Times New Roman" w:eastAsia="Times New Roman" w:hAnsi="Times New Roman" w:cs="Times New Roman"/>
          <w:sz w:val="24"/>
          <w:szCs w:val="24"/>
          <w:lang w:val="uk-UA" w:eastAsia="ar-SA"/>
        </w:rPr>
        <w:t>- не пізніше 15 грудня 2023 року.</w:t>
      </w:r>
    </w:p>
    <w:p w14:paraId="2C013D05"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Строк виконання обсягу Робіт, визначених Календарним графіком виконання робіт на 2024 рік, що є Додатком 3 до Договору, – 30 квітня 2024 року, але в будь-якому випадку не пізніше 01 червня 2024 року.</w:t>
      </w:r>
    </w:p>
    <w:p w14:paraId="468EBE16"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1.9. Строки виконання окремих обсягів Робіт можуть змінюватися в межах строків, визначених пунктом 1.8 Договору, шляхом внесення змін до відповідних додатків до Договору з урахуванням положень статті 41 Закону України «Про публічні закупівлі»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1F2097"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1.10. Підрядник може забезпечити дострокове виконання Робіт і здачу їх Замовнику у порядку,  встановленому законодавством згідно з Актом приймання-передачі об’єкта Замовнику. Замовник здійснює оплату Підряднику вартості виконаних Робіт.</w:t>
      </w:r>
    </w:p>
    <w:p w14:paraId="5E322F73"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lastRenderedPageBreak/>
        <w:t>1.11. Сторони визнають для себе обов'язковими Кошторисні норми України у будівництві, затверджені наказом Міністерства розвитку громад та територій України від 01 листопада 2021 року № 281.</w:t>
      </w:r>
    </w:p>
    <w:p w14:paraId="46532C83" w14:textId="77777777" w:rsidR="0039492E" w:rsidRPr="0039492E" w:rsidRDefault="0039492E" w:rsidP="0039492E">
      <w:pPr>
        <w:suppressAutoHyphens/>
        <w:spacing w:after="0" w:line="240" w:lineRule="auto"/>
        <w:ind w:left="20" w:firstLine="689"/>
        <w:jc w:val="both"/>
        <w:rPr>
          <w:rFonts w:ascii="Times New Roman" w:eastAsia="Times New Roman" w:hAnsi="Times New Roman" w:cs="Times New Roman"/>
          <w:sz w:val="24"/>
          <w:szCs w:val="24"/>
          <w:lang w:val="uk-UA" w:eastAsia="ar-SA"/>
        </w:rPr>
      </w:pPr>
    </w:p>
    <w:p w14:paraId="7FDF8057" w14:textId="77777777" w:rsidR="0039492E" w:rsidRPr="0039492E" w:rsidRDefault="0039492E" w:rsidP="0039492E">
      <w:pPr>
        <w:keepNext/>
        <w:keepLines/>
        <w:spacing w:after="0" w:line="240" w:lineRule="auto"/>
        <w:ind w:firstLine="689"/>
        <w:jc w:val="center"/>
        <w:outlineLvl w:val="1"/>
        <w:rPr>
          <w:rFonts w:ascii="Times New Roman" w:eastAsia="Times New Roman" w:hAnsi="Times New Roman" w:cs="Times New Roman"/>
          <w:b/>
          <w:strike/>
          <w:color w:val="0000FF"/>
          <w:sz w:val="24"/>
          <w:szCs w:val="24"/>
          <w:lang w:val="uk-UA" w:eastAsia="uk-UA"/>
        </w:rPr>
      </w:pPr>
      <w:bookmarkStart w:id="19" w:name="bookmark7"/>
      <w:bookmarkStart w:id="20" w:name="bookmark5"/>
      <w:r w:rsidRPr="0039492E">
        <w:rPr>
          <w:rFonts w:ascii="Times New Roman" w:eastAsia="Times New Roman" w:hAnsi="Times New Roman" w:cs="Times New Roman"/>
          <w:b/>
          <w:sz w:val="24"/>
          <w:szCs w:val="24"/>
          <w:lang w:val="uk-UA" w:eastAsia="uk-UA"/>
        </w:rPr>
        <w:t xml:space="preserve">2. </w:t>
      </w:r>
      <w:r w:rsidRPr="0039492E">
        <w:rPr>
          <w:rFonts w:ascii="Times New Roman" w:eastAsia="Times New Roman" w:hAnsi="Times New Roman" w:cs="Times New Roman"/>
          <w:b/>
          <w:bCs/>
          <w:sz w:val="24"/>
          <w:szCs w:val="24"/>
          <w:lang w:eastAsia="uk-UA"/>
        </w:rPr>
        <w:t>ЦІНА ДОГОВОРУ</w:t>
      </w:r>
      <w:r w:rsidRPr="0039492E">
        <w:rPr>
          <w:rFonts w:ascii="Times New Roman" w:eastAsia="Times New Roman" w:hAnsi="Times New Roman" w:cs="Times New Roman"/>
          <w:b/>
          <w:bCs/>
          <w:sz w:val="24"/>
          <w:szCs w:val="24"/>
          <w:lang w:val="uk-UA" w:eastAsia="uk-UA"/>
        </w:rPr>
        <w:t xml:space="preserve"> та</w:t>
      </w:r>
      <w:r w:rsidRPr="0039492E">
        <w:rPr>
          <w:rFonts w:ascii="Times New Roman" w:eastAsia="Times New Roman" w:hAnsi="Times New Roman" w:cs="Times New Roman"/>
          <w:b/>
          <w:sz w:val="24"/>
          <w:szCs w:val="24"/>
          <w:lang w:val="uk-UA" w:eastAsia="uk-UA"/>
        </w:rPr>
        <w:t xml:space="preserve"> ПОРЯДОК </w:t>
      </w:r>
      <w:bookmarkEnd w:id="19"/>
      <w:r w:rsidRPr="0039492E">
        <w:rPr>
          <w:rFonts w:ascii="Times New Roman" w:eastAsia="Times New Roman" w:hAnsi="Times New Roman" w:cs="Times New Roman"/>
          <w:b/>
          <w:sz w:val="24"/>
          <w:szCs w:val="24"/>
          <w:lang w:val="uk-UA" w:eastAsia="uk-UA"/>
        </w:rPr>
        <w:t xml:space="preserve">РОЗРАХУНКІВ </w:t>
      </w:r>
    </w:p>
    <w:p w14:paraId="3C4B993E" w14:textId="75817BB1"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2.1. </w:t>
      </w:r>
      <w:bookmarkStart w:id="21" w:name="_Hlk142391424"/>
      <w:r w:rsidR="00F05CD4" w:rsidRPr="00224475">
        <w:rPr>
          <w:rFonts w:ascii="Times New Roman" w:eastAsia="Times New Roman" w:hAnsi="Times New Roman" w:cs="Times New Roman"/>
          <w:sz w:val="24"/>
          <w:szCs w:val="24"/>
          <w:lang w:val="uk-UA" w:eastAsia="ar-SA"/>
        </w:rPr>
        <w:t>Ціна Договору визначається на основі твердої договірної ціни (Додаток</w:t>
      </w:r>
      <w:r w:rsidR="00F0310C" w:rsidRPr="00224475">
        <w:rPr>
          <w:rFonts w:ascii="Times New Roman" w:eastAsia="Times New Roman" w:hAnsi="Times New Roman" w:cs="Times New Roman"/>
          <w:sz w:val="24"/>
          <w:szCs w:val="24"/>
          <w:lang w:val="uk-UA" w:eastAsia="ar-SA"/>
        </w:rPr>
        <w:t xml:space="preserve"> 81</w:t>
      </w:r>
      <w:r w:rsidR="00F05CD4" w:rsidRPr="00224475">
        <w:rPr>
          <w:rFonts w:ascii="Times New Roman" w:eastAsia="Times New Roman" w:hAnsi="Times New Roman" w:cs="Times New Roman"/>
          <w:sz w:val="24"/>
          <w:szCs w:val="24"/>
          <w:lang w:val="uk-UA" w:eastAsia="ar-SA"/>
        </w:rPr>
        <w:t>), є незмінною та становить________________ грн (прописом) з ПДВ, _____________ грн (прописом) без ПДВ, ________________ грн (прописом) ПДВ.</w:t>
      </w:r>
      <w:bookmarkEnd w:id="21"/>
    </w:p>
    <w:p w14:paraId="3B42C14E"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2.2. Джерело фінансування: державний бюджет.</w:t>
      </w:r>
    </w:p>
    <w:p w14:paraId="0AFEA8C1" w14:textId="77777777" w:rsidR="0039492E" w:rsidRPr="0039492E" w:rsidRDefault="0039492E" w:rsidP="0039492E">
      <w:pPr>
        <w:suppressAutoHyphens/>
        <w:spacing w:after="0" w:line="240" w:lineRule="auto"/>
        <w:ind w:right="20" w:firstLine="689"/>
        <w:jc w:val="both"/>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sz w:val="24"/>
          <w:szCs w:val="24"/>
          <w:lang w:val="uk-UA" w:eastAsia="uk-UA"/>
        </w:rPr>
        <w:t>2.3.</w:t>
      </w:r>
      <w:r w:rsidRPr="0039492E">
        <w:rPr>
          <w:rFonts w:ascii="Times New Roman" w:eastAsia="Times New Roman" w:hAnsi="Times New Roman" w:cs="Times New Roman"/>
          <w:sz w:val="24"/>
          <w:szCs w:val="24"/>
          <w:lang w:val="uk-UA" w:eastAsia="ar-SA"/>
        </w:rPr>
        <w:t xml:space="preserve"> Розрахунки i платежі за виконані Роботи здійснюються відповідно до Плану фінансування, що є додатком 1 до Договору.</w:t>
      </w:r>
    </w:p>
    <w:p w14:paraId="669C984D" w14:textId="77777777" w:rsidR="0039492E" w:rsidRPr="0039492E" w:rsidRDefault="0039492E" w:rsidP="0039492E">
      <w:pPr>
        <w:suppressAutoHyphens/>
        <w:spacing w:after="0" w:line="240" w:lineRule="auto"/>
        <w:ind w:right="20" w:firstLine="689"/>
        <w:jc w:val="both"/>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sz w:val="24"/>
          <w:szCs w:val="24"/>
          <w:lang w:val="uk-UA" w:eastAsia="uk-UA"/>
        </w:rPr>
        <w:t>2.4. Оплата виконаних Робіт здійснюється після підписання Сторонами акта за формою № КБ-2 (Акт приймання виконаних будівельних робіт) та Довідки про вартість виконаних робіт та витрати за формою № КБ-3, що обраховуються, виходячи із фактичних обсягів виконаних Робіт відповідно до календарних графіків виконання робіт, що є додатками до Договору.</w:t>
      </w:r>
    </w:p>
    <w:p w14:paraId="208BB7E9" w14:textId="77777777" w:rsidR="0039492E" w:rsidRPr="0039492E" w:rsidRDefault="0039492E" w:rsidP="0039492E">
      <w:pPr>
        <w:suppressAutoHyphens/>
        <w:spacing w:after="0" w:line="240" w:lineRule="auto"/>
        <w:ind w:right="20" w:firstLine="689"/>
        <w:jc w:val="both"/>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sz w:val="24"/>
          <w:szCs w:val="24"/>
          <w:lang w:val="uk-UA" w:eastAsia="uk-UA"/>
        </w:rPr>
        <w:t>2.5. Розрахунки за Договором здійснюються у безготівковій формі у національній валюті України шляхом перерахування Замовником відповідних сум на розрахунковий рахунок Підрядника, вказаний у Договорі, протягом 7 (семи) робочих днів після підписання Актів, зазначених у п.2.4.</w:t>
      </w:r>
    </w:p>
    <w:p w14:paraId="2B1B3BBD" w14:textId="77777777" w:rsidR="0039492E" w:rsidRPr="0039492E" w:rsidRDefault="0039492E" w:rsidP="0039492E">
      <w:pPr>
        <w:suppressAutoHyphens/>
        <w:spacing w:after="0" w:line="240" w:lineRule="auto"/>
        <w:ind w:right="20" w:firstLine="689"/>
        <w:jc w:val="both"/>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sz w:val="24"/>
          <w:szCs w:val="24"/>
          <w:lang w:val="uk-UA" w:eastAsia="uk-UA"/>
        </w:rPr>
        <w:t>2.6. По факту виконання Робіт Сторонами оформляється вся необхідна документація.</w:t>
      </w:r>
    </w:p>
    <w:p w14:paraId="4ECF902F" w14:textId="77777777" w:rsidR="0039492E" w:rsidRPr="0039492E" w:rsidRDefault="0039492E" w:rsidP="0039492E">
      <w:pPr>
        <w:suppressAutoHyphens/>
        <w:spacing w:after="0" w:line="240" w:lineRule="auto"/>
        <w:ind w:right="20" w:firstLine="689"/>
        <w:jc w:val="both"/>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sz w:val="24"/>
          <w:szCs w:val="24"/>
          <w:lang w:val="uk-UA" w:eastAsia="uk-UA"/>
        </w:rPr>
        <w:t>2.7. Датою оплати виконаних Робіт за Договором вважається дата списання грошових коштів з реєстраційного рахунку Замовника.</w:t>
      </w:r>
    </w:p>
    <w:p w14:paraId="0BDB42B4" w14:textId="77777777" w:rsidR="0039492E" w:rsidRPr="0039492E" w:rsidRDefault="0039492E" w:rsidP="0039492E">
      <w:pPr>
        <w:suppressAutoHyphens/>
        <w:spacing w:after="0" w:line="240" w:lineRule="auto"/>
        <w:ind w:right="20" w:firstLine="689"/>
        <w:jc w:val="both"/>
        <w:rPr>
          <w:rFonts w:ascii="Times New Roman" w:eastAsia="Times New Roman" w:hAnsi="Times New Roman" w:cs="Times New Roman"/>
          <w:b/>
          <w:bCs/>
          <w:sz w:val="24"/>
          <w:szCs w:val="24"/>
          <w:lang w:val="uk-UA" w:eastAsia="uk-UA"/>
        </w:rPr>
      </w:pPr>
    </w:p>
    <w:p w14:paraId="759AAEE1" w14:textId="77777777" w:rsidR="0039492E" w:rsidRPr="0039492E" w:rsidRDefault="0039492E" w:rsidP="0039492E">
      <w:pPr>
        <w:suppressAutoHyphens/>
        <w:spacing w:after="0" w:line="240" w:lineRule="auto"/>
        <w:ind w:right="20" w:firstLine="689"/>
        <w:jc w:val="center"/>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b/>
          <w:bCs/>
          <w:sz w:val="24"/>
          <w:szCs w:val="24"/>
          <w:lang w:val="uk-UA" w:eastAsia="uk-UA"/>
        </w:rPr>
        <w:t>3. ПРАВА ТА ЗОБОВ</w:t>
      </w:r>
      <w:r w:rsidRPr="0039492E">
        <w:rPr>
          <w:rFonts w:ascii="Times New Roman" w:eastAsia="Times New Roman" w:hAnsi="Times New Roman" w:cs="Times New Roman"/>
          <w:b/>
          <w:bCs/>
          <w:sz w:val="24"/>
          <w:szCs w:val="24"/>
          <w:lang w:eastAsia="uk-UA"/>
        </w:rPr>
        <w:t>’</w:t>
      </w:r>
      <w:r w:rsidRPr="0039492E">
        <w:rPr>
          <w:rFonts w:ascii="Times New Roman" w:eastAsia="Times New Roman" w:hAnsi="Times New Roman" w:cs="Times New Roman"/>
          <w:b/>
          <w:bCs/>
          <w:sz w:val="24"/>
          <w:szCs w:val="24"/>
          <w:lang w:val="uk-UA" w:eastAsia="uk-UA"/>
        </w:rPr>
        <w:t xml:space="preserve">ЯЗАННЯ </w:t>
      </w:r>
      <w:bookmarkEnd w:id="20"/>
      <w:r w:rsidRPr="0039492E">
        <w:rPr>
          <w:rFonts w:ascii="Times New Roman" w:eastAsia="Times New Roman" w:hAnsi="Times New Roman" w:cs="Times New Roman"/>
          <w:b/>
          <w:bCs/>
          <w:sz w:val="24"/>
          <w:szCs w:val="24"/>
          <w:lang w:val="uk-UA" w:eastAsia="uk-UA"/>
        </w:rPr>
        <w:t>СТОРІН</w:t>
      </w:r>
    </w:p>
    <w:p w14:paraId="4A33F67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sz w:val="24"/>
          <w:szCs w:val="24"/>
          <w:lang w:val="uk-UA" w:eastAsia="ar-SA"/>
        </w:rPr>
        <w:t xml:space="preserve">3.1. </w:t>
      </w:r>
      <w:r w:rsidRPr="0039492E">
        <w:rPr>
          <w:rFonts w:ascii="Times New Roman" w:eastAsia="Times New Roman" w:hAnsi="Times New Roman" w:cs="Times New Roman"/>
          <w:b/>
          <w:sz w:val="24"/>
          <w:szCs w:val="24"/>
          <w:lang w:val="uk-UA" w:eastAsia="ar-SA"/>
        </w:rPr>
        <w:t>Замовник має право:</w:t>
      </w:r>
    </w:p>
    <w:p w14:paraId="4683B98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3.1.1 відмовитися від прийняття виконаних Робіт на об’єкті у разі виявлення недоліків, які виключають можливість його використання за цільовим призначенням;</w:t>
      </w:r>
    </w:p>
    <w:p w14:paraId="4672538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3.1.2 вимагати безоплатного усунення недоліків, що виникли внаслідок допущених Підрядником порушень;</w:t>
      </w:r>
    </w:p>
    <w:p w14:paraId="2AFA4A5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3.1.3 відмовитися від Договору та вимагати відшкодування збитків, якщо Підрядник своєчасно не розпочав Роботи aбo виконує ïx з порушенням календарних графіків виконання робіт, що є додатками 2 та 3 до Договору;</w:t>
      </w:r>
    </w:p>
    <w:p w14:paraId="5F01BFB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3.1.4 ініціювати внесення змін до Договору, розірвання Договору та відшкодування збитків за наявності істотних порушень Підрядником умов Договору;</w:t>
      </w:r>
    </w:p>
    <w:p w14:paraId="6124DBD2"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3.1.5 уточнювати обсяги i види робіт у разі внесення змін до проєктно-кошторисної документації за умови, що такі зміни не призведуть до збільшення ціни Договору. </w:t>
      </w:r>
    </w:p>
    <w:p w14:paraId="5E11E94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3.1.6. залучити фахівців із технічного та авторського нагляду.</w:t>
      </w:r>
    </w:p>
    <w:p w14:paraId="702FD290"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3.2. </w:t>
      </w:r>
      <w:r w:rsidRPr="0039492E">
        <w:rPr>
          <w:rFonts w:ascii="Times New Roman" w:eastAsia="Times New Roman" w:hAnsi="Times New Roman" w:cs="Times New Roman"/>
          <w:b/>
          <w:sz w:val="24"/>
          <w:szCs w:val="24"/>
          <w:lang w:val="uk-UA" w:eastAsia="ar-SA"/>
        </w:rPr>
        <w:t>Замовник зобов’язаний</w:t>
      </w:r>
      <w:r w:rsidRPr="0039492E">
        <w:rPr>
          <w:rFonts w:ascii="Times New Roman" w:eastAsia="Times New Roman" w:hAnsi="Times New Roman" w:cs="Times New Roman"/>
          <w:sz w:val="24"/>
          <w:szCs w:val="24"/>
          <w:lang w:val="uk-UA" w:eastAsia="ar-SA"/>
        </w:rPr>
        <w:t>:</w:t>
      </w:r>
    </w:p>
    <w:p w14:paraId="75ADC2D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3.2.1 надати Підряднику доступ до об’єкту для виконання Робіт;</w:t>
      </w:r>
    </w:p>
    <w:p w14:paraId="26198F7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3.2.2 прийняти в установленому порядку та оплатити належним чином виконані Роботи;</w:t>
      </w:r>
    </w:p>
    <w:p w14:paraId="3DA2D4A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3.2.3 негайно повідомити Підрядника про виявлені недоліки в Роботі;</w:t>
      </w:r>
    </w:p>
    <w:p w14:paraId="2AC5CD0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3.3. </w:t>
      </w:r>
      <w:r w:rsidRPr="0039492E">
        <w:rPr>
          <w:rFonts w:ascii="Times New Roman" w:eastAsia="Times New Roman" w:hAnsi="Times New Roman" w:cs="Times New Roman"/>
          <w:b/>
          <w:sz w:val="24"/>
          <w:szCs w:val="24"/>
          <w:lang w:val="uk-UA" w:eastAsia="ar-SA"/>
        </w:rPr>
        <w:t>Підрядник має право</w:t>
      </w:r>
      <w:r w:rsidRPr="0039492E">
        <w:rPr>
          <w:rFonts w:ascii="Times New Roman" w:eastAsia="Times New Roman" w:hAnsi="Times New Roman" w:cs="Times New Roman"/>
          <w:sz w:val="24"/>
          <w:szCs w:val="24"/>
          <w:lang w:val="uk-UA" w:eastAsia="ar-SA"/>
        </w:rPr>
        <w:t>:</w:t>
      </w:r>
    </w:p>
    <w:p w14:paraId="0156AF9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3.3.1 залучати за письмовою згодою Замовника до виконання Договору третіх осіб (субпідрядників). Субпідрядники, що залучаються до виконання робіт, повинні мати ліцензію (дозвіл) на виконання певного виду робіт (якщо це передбачено законодавством), ресурси (матеріальні, технічні, фінансові) достатні для виконання Робіт, мати досвід виконання аналогічних Робіт;</w:t>
      </w:r>
    </w:p>
    <w:p w14:paraId="759B73A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3.3.2 ініціювати внесення змін до Договору, розірвання Договору та відшкодування збитків;</w:t>
      </w:r>
    </w:p>
    <w:p w14:paraId="67B1675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3.3.3 відмовитися від виконання Договору з підстав, визначених пунктами 9.7 та 11.3 Договору.</w:t>
      </w:r>
    </w:p>
    <w:p w14:paraId="1BD5B87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w:t>
      </w:r>
      <w:r w:rsidRPr="0039492E">
        <w:rPr>
          <w:rFonts w:ascii="Times New Roman" w:eastAsia="Times New Roman" w:hAnsi="Times New Roman" w:cs="Times New Roman"/>
          <w:b/>
          <w:sz w:val="24"/>
          <w:szCs w:val="24"/>
          <w:lang w:val="uk-UA" w:eastAsia="ar-SA"/>
        </w:rPr>
        <w:t>. Підрядник зобов’язаний</w:t>
      </w:r>
      <w:r w:rsidRPr="0039492E">
        <w:rPr>
          <w:rFonts w:ascii="Times New Roman" w:eastAsia="Times New Roman" w:hAnsi="Times New Roman" w:cs="Times New Roman"/>
          <w:sz w:val="24"/>
          <w:szCs w:val="24"/>
          <w:lang w:val="uk-UA" w:eastAsia="ar-SA"/>
        </w:rPr>
        <w:t>:</w:t>
      </w:r>
    </w:p>
    <w:p w14:paraId="71117FF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lastRenderedPageBreak/>
        <w:t>3.4.1 забезпечити виконання зобов’язань за Договором  шляхом  надання банківської гарантії (не пізніше дати укладення Договору) в розмірі 5% від загальної ціни Договору;</w:t>
      </w:r>
    </w:p>
    <w:p w14:paraId="4768354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3.4.2 до початку виконання Робіт розробити та надати Замовнику погоджений проєкт організації будівництва (ПОБ, ПВР);</w:t>
      </w:r>
    </w:p>
    <w:p w14:paraId="03D09DF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3.4.3 виконати з використанням власних ресурсів та у встановлені Календарними графіками виконання робіт строки Роботи відповідно до проєктно-кошторисної документації;</w:t>
      </w:r>
    </w:p>
    <w:p w14:paraId="7548D6E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3.4.4 мати дозволи на виконання окремих видів робіт, визначені законодавством;</w:t>
      </w:r>
    </w:p>
    <w:p w14:paraId="06697BB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3.4.5 вживати заходи до збереження майна, переданого Замовником;</w:t>
      </w:r>
    </w:p>
    <w:p w14:paraId="17BCEC70"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3.4.6 закупити обладнання, передбачене проєктно-кошторисною документацією;</w:t>
      </w:r>
    </w:p>
    <w:p w14:paraId="45C731F2"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3.4.7 своєчасно усувати недоліки Робіт, допущені з його вини за власний рахунок, а також недоліки встановлені відповідним дефектним актом, якщо не доведе, що такі недоліки (дефекти) сталися внаслідок неправильної експлуатації об’єкту;</w:t>
      </w:r>
    </w:p>
    <w:p w14:paraId="05D3DFA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3.4.8 відшкодовувати відповідно до законодавства та Договору завдані Замовнику збитки;</w:t>
      </w:r>
    </w:p>
    <w:p w14:paraId="2C3852E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3.4.9 інформувати Замовника про хід виконання зобов’язань за Договором та обставини, що перешкоджають його виконанню, а також про заходи, необхідні для усунення таких перешкод;</w:t>
      </w:r>
    </w:p>
    <w:p w14:paraId="07D2239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3.4.10 повідомити Замовника про початок процедури ліквідації чи реорганізації, порушення справи про банкрутство щодо нього aбo про наявність інших обставин, що можуть вплинути на його платоспроможність, не пізніше 3 (трьох) днів з моменту настання відповідних обставин;</w:t>
      </w:r>
    </w:p>
    <w:p w14:paraId="23AC3B5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3.4.11 письмово повідомити Замовника про зміну особи, відповідальної за виконання Робіт протягом 1 (одного) робочого дня з дня такої зміни;</w:t>
      </w:r>
    </w:p>
    <w:p w14:paraId="216E1AA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3.4.12 забезпечити протягом періоду виконання Робіт необхідні протипожежні заходи, дотримання вимог техніки безпеки, охорони навколишнього середовища, промислової безпеки та охорони праці, трудового законодавства, а також проведення відповідного інструктажу працівникам Підрядника;</w:t>
      </w:r>
    </w:p>
    <w:p w14:paraId="1801578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3.4.13 у разі виявлення фахівцями з технічного нагляду завищення обсягів та вартості виконаних Робіт, повернути кошти Замовнику, у розмірі виявленого завищення;</w:t>
      </w:r>
    </w:p>
    <w:p w14:paraId="0687AE3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3.4.14 у разі залучення субпідрядної організації надати довідку в довільній формі про погодження субпідрядних організацій та копії, завірені підписами та печаткою субпідрядних організацій, таких документів:</w:t>
      </w:r>
    </w:p>
    <w:p w14:paraId="1E34059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ліцензії (дозволу) з переліком робіт (якщо ïx наявність передбачена законодавством),</w:t>
      </w:r>
    </w:p>
    <w:p w14:paraId="4CC865B9"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витягу з Єдиного державного реєстру юридичних осіб,  фізичних осіб-підприємців та громадських формувань,</w:t>
      </w:r>
    </w:p>
    <w:p w14:paraId="3EF3568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свідоцтва про реєстрацію платника податку на додану вартість a6o свідоцтва про сплату єдиного податку чи витяг з реєстру платника відповідного податку;</w:t>
      </w:r>
    </w:p>
    <w:p w14:paraId="184C521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3.4.15 скласти Акт приймання виконаних підрядних робіт за формою КБ-2В в трьох примірниках та надати його Замовнику;</w:t>
      </w:r>
    </w:p>
    <w:p w14:paraId="42F6014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3.4.16 </w:t>
      </w:r>
      <w:r w:rsidRPr="0039492E">
        <w:rPr>
          <w:rFonts w:ascii="Times New Roman" w:eastAsia="Times New Roman" w:hAnsi="Times New Roman" w:cs="Times New Roman"/>
          <w:bCs/>
          <w:sz w:val="24"/>
          <w:szCs w:val="24"/>
          <w:lang w:val="uk-UA" w:eastAsia="ar-SA"/>
        </w:rPr>
        <w:t>при здачі об’є</w:t>
      </w:r>
      <w:r w:rsidRPr="0039492E">
        <w:rPr>
          <w:rFonts w:ascii="Times New Roman" w:eastAsia="Times New Roman" w:hAnsi="Times New Roman" w:cs="Times New Roman"/>
          <w:sz w:val="24"/>
          <w:szCs w:val="24"/>
          <w:lang w:val="uk-UA" w:eastAsia="ar-SA"/>
        </w:rPr>
        <w:t>кта в експлуатацію підготувати і передати Замовнику в повному обсязі виконавчу</w:t>
      </w:r>
      <w:r w:rsidRPr="0039492E">
        <w:rPr>
          <w:rFonts w:ascii="Times New Roman" w:eastAsia="Times New Roman" w:hAnsi="Times New Roman" w:cs="Times New Roman"/>
          <w:bCs/>
          <w:sz w:val="24"/>
          <w:szCs w:val="24"/>
          <w:lang w:val="uk-UA" w:eastAsia="ar-SA"/>
        </w:rPr>
        <w:t xml:space="preserve"> </w:t>
      </w:r>
      <w:r w:rsidRPr="0039492E">
        <w:rPr>
          <w:rFonts w:ascii="Times New Roman" w:eastAsia="Times New Roman" w:hAnsi="Times New Roman" w:cs="Times New Roman"/>
          <w:sz w:val="24"/>
          <w:szCs w:val="24"/>
          <w:lang w:val="uk-UA" w:eastAsia="ar-SA"/>
        </w:rPr>
        <w:t>документацію та інформацію щодо експлуатації та обслуговування обладнання, що встановлено на об’єкті при виконанні Робіт.</w:t>
      </w:r>
    </w:p>
    <w:p w14:paraId="729C51E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
          <w:bCs/>
          <w:sz w:val="24"/>
          <w:szCs w:val="24"/>
          <w:lang w:val="uk-UA" w:eastAsia="uk-UA"/>
        </w:rPr>
      </w:pPr>
    </w:p>
    <w:p w14:paraId="71FF7CA2"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color w:val="0000FF"/>
          <w:sz w:val="24"/>
          <w:szCs w:val="24"/>
          <w:lang w:val="uk-UA" w:eastAsia="ar-SA"/>
        </w:rPr>
      </w:pPr>
      <w:r w:rsidRPr="0039492E">
        <w:rPr>
          <w:rFonts w:ascii="Times New Roman" w:eastAsia="Times New Roman" w:hAnsi="Times New Roman" w:cs="Times New Roman"/>
          <w:b/>
          <w:bCs/>
          <w:sz w:val="24"/>
          <w:szCs w:val="24"/>
          <w:lang w:val="uk-UA" w:eastAsia="uk-UA"/>
        </w:rPr>
        <w:t>4. ЗАБЕЗПЕЧЕННЯ ПРОЄКТНО-КОШТОРИСНОЮ ДОКУМЕНТАЦІЄЮ</w:t>
      </w:r>
    </w:p>
    <w:p w14:paraId="715D5227" w14:textId="77777777" w:rsidR="0039492E" w:rsidRPr="0039492E" w:rsidRDefault="0039492E" w:rsidP="0039492E">
      <w:pPr>
        <w:widowControl w:val="0"/>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4.1. Забезпечення Підрядника проєктно-кошторисною документацією покладається на Замовника.</w:t>
      </w:r>
    </w:p>
    <w:p w14:paraId="24259363" w14:textId="77777777" w:rsidR="0039492E" w:rsidRPr="0039492E" w:rsidRDefault="0039492E" w:rsidP="0039492E">
      <w:pPr>
        <w:widowControl w:val="0"/>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4.2. Замовник передає Підряднику 1 комплект проєктно-кошторисної документації протягом 3 (трьох) робочих днів після підписання Сторонами Договору.</w:t>
      </w:r>
      <w:bookmarkStart w:id="22" w:name="bookmark8"/>
    </w:p>
    <w:p w14:paraId="5094021F" w14:textId="77777777" w:rsidR="0039492E" w:rsidRPr="0039492E" w:rsidRDefault="0039492E" w:rsidP="0039492E">
      <w:pPr>
        <w:widowControl w:val="0"/>
        <w:spacing w:after="0" w:line="240" w:lineRule="auto"/>
        <w:ind w:firstLine="689"/>
        <w:jc w:val="both"/>
        <w:rPr>
          <w:rFonts w:ascii="Times New Roman" w:eastAsia="Times New Roman" w:hAnsi="Times New Roman" w:cs="Times New Roman"/>
          <w:bCs/>
          <w:sz w:val="24"/>
          <w:szCs w:val="24"/>
          <w:lang w:val="uk-UA" w:eastAsia="uk-UA"/>
        </w:rPr>
      </w:pPr>
    </w:p>
    <w:p w14:paraId="59225233" w14:textId="77777777" w:rsidR="0039492E" w:rsidRPr="0039492E" w:rsidRDefault="0039492E" w:rsidP="0039492E">
      <w:pPr>
        <w:widowControl w:val="0"/>
        <w:spacing w:after="0" w:line="240" w:lineRule="auto"/>
        <w:ind w:firstLine="689"/>
        <w:jc w:val="center"/>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
          <w:bCs/>
          <w:sz w:val="24"/>
          <w:szCs w:val="24"/>
          <w:lang w:val="uk-UA" w:eastAsia="uk-UA"/>
        </w:rPr>
        <w:t xml:space="preserve">5. </w:t>
      </w:r>
      <w:bookmarkEnd w:id="22"/>
      <w:r w:rsidRPr="0039492E">
        <w:rPr>
          <w:rFonts w:ascii="Times New Roman" w:eastAsia="Times New Roman" w:hAnsi="Times New Roman" w:cs="Times New Roman"/>
          <w:b/>
          <w:bCs/>
          <w:sz w:val="24"/>
          <w:szCs w:val="24"/>
          <w:lang w:val="uk-UA" w:eastAsia="uk-UA"/>
        </w:rPr>
        <w:t>ПОРЯДОК ЗДАЧІ – ПРИЙМАННЯ ВИКОНАНИХ РОБІТ</w:t>
      </w:r>
    </w:p>
    <w:p w14:paraId="14B860CC" w14:textId="77777777" w:rsidR="0039492E" w:rsidRPr="0039492E" w:rsidRDefault="0039492E" w:rsidP="0039492E">
      <w:pPr>
        <w:keepNext/>
        <w:keepLines/>
        <w:spacing w:after="0" w:line="240" w:lineRule="auto"/>
        <w:ind w:left="360" w:firstLine="689"/>
        <w:jc w:val="center"/>
        <w:outlineLvl w:val="1"/>
        <w:rPr>
          <w:rFonts w:ascii="Times New Roman" w:eastAsia="Times New Roman" w:hAnsi="Times New Roman" w:cs="Times New Roman"/>
          <w:b/>
          <w:sz w:val="24"/>
          <w:szCs w:val="24"/>
          <w:lang w:val="uk-UA" w:eastAsia="uk-UA"/>
        </w:rPr>
      </w:pPr>
      <w:r w:rsidRPr="0039492E">
        <w:rPr>
          <w:rFonts w:ascii="Times New Roman" w:eastAsia="Times New Roman" w:hAnsi="Times New Roman" w:cs="Times New Roman"/>
          <w:b/>
          <w:sz w:val="24"/>
          <w:szCs w:val="24"/>
          <w:lang w:val="uk-UA" w:eastAsia="uk-UA"/>
        </w:rPr>
        <w:t>ТА ВИМОГИ ДО ЇХ ОРГАНІЗАЦІЇ</w:t>
      </w:r>
    </w:p>
    <w:p w14:paraId="006625AA"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bookmarkStart w:id="23" w:name="bookmark9"/>
      <w:r w:rsidRPr="0039492E">
        <w:rPr>
          <w:rFonts w:ascii="Times New Roman" w:eastAsia="Times New Roman" w:hAnsi="Times New Roman" w:cs="Times New Roman"/>
          <w:sz w:val="24"/>
          <w:szCs w:val="24"/>
          <w:lang w:val="uk-UA" w:eastAsia="ar-SA"/>
        </w:rPr>
        <w:t>5.1. Підрядник виконує Роботи у відповідності з проєктно-кошторисною документацією, державними будівельними нормами, стандартами i правилами, та оформляє всю виконавчу документацію для введення об’єкта в експлуатацію.</w:t>
      </w:r>
    </w:p>
    <w:p w14:paraId="69BF9D08"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lastRenderedPageBreak/>
        <w:t>5.2. Замовник здійснює контроль i забезпечує технічний нагляд за відповідністю якості, обсягів i ціни виконаних Робіт проєкту, кошторису, державним будівельним нормам i правилам, а матеріалів, конструкцій і виробів — державним стандартам i технічним умовам, шляхом укладання договорів, зазначених у пункті 1.6 Договору. При виявленні відхилень Замовник звертається до Підрядника з вимогою про ïx усунення, а при серйозних порушеннях приймає рішення про призупинення Робіт.</w:t>
      </w:r>
    </w:p>
    <w:p w14:paraId="76F83789" w14:textId="62F67904" w:rsidR="0039492E" w:rsidRPr="00905AEF"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5.</w:t>
      </w:r>
      <w:r w:rsidRPr="00905AEF">
        <w:rPr>
          <w:rFonts w:ascii="Times New Roman" w:eastAsia="Times New Roman" w:hAnsi="Times New Roman" w:cs="Times New Roman"/>
          <w:sz w:val="24"/>
          <w:szCs w:val="24"/>
          <w:lang w:val="uk-UA" w:eastAsia="ar-SA"/>
        </w:rPr>
        <w:t xml:space="preserve">3. Прийняття Замовником обсягів виконаних Робіт оформлюється актами за формою КБ-2В та довідками про </w:t>
      </w:r>
      <w:r w:rsidR="00994558" w:rsidRPr="00905AEF">
        <w:rPr>
          <w:rFonts w:ascii="Times New Roman" w:eastAsia="Times New Roman" w:hAnsi="Times New Roman" w:cs="Times New Roman"/>
          <w:sz w:val="24"/>
          <w:szCs w:val="24"/>
          <w:lang w:eastAsia="ar-SA"/>
        </w:rPr>
        <w:t xml:space="preserve">про </w:t>
      </w:r>
      <w:proofErr w:type="spellStart"/>
      <w:r w:rsidR="00994558" w:rsidRPr="00905AEF">
        <w:rPr>
          <w:rFonts w:ascii="Times New Roman" w:eastAsia="Times New Roman" w:hAnsi="Times New Roman" w:cs="Times New Roman"/>
          <w:sz w:val="24"/>
          <w:szCs w:val="24"/>
          <w:lang w:eastAsia="ar-SA"/>
        </w:rPr>
        <w:t>вартість</w:t>
      </w:r>
      <w:proofErr w:type="spellEnd"/>
      <w:r w:rsidR="00994558" w:rsidRPr="00905AEF">
        <w:rPr>
          <w:rFonts w:ascii="Times New Roman" w:eastAsia="Times New Roman" w:hAnsi="Times New Roman" w:cs="Times New Roman"/>
          <w:sz w:val="24"/>
          <w:szCs w:val="24"/>
          <w:lang w:eastAsia="ar-SA"/>
        </w:rPr>
        <w:t xml:space="preserve"> </w:t>
      </w:r>
      <w:proofErr w:type="spellStart"/>
      <w:r w:rsidR="00994558" w:rsidRPr="00905AEF">
        <w:rPr>
          <w:rFonts w:ascii="Times New Roman" w:eastAsia="Times New Roman" w:hAnsi="Times New Roman" w:cs="Times New Roman"/>
          <w:sz w:val="24"/>
          <w:szCs w:val="24"/>
          <w:lang w:eastAsia="ar-SA"/>
        </w:rPr>
        <w:t>виконаних</w:t>
      </w:r>
      <w:proofErr w:type="spellEnd"/>
      <w:r w:rsidR="00994558" w:rsidRPr="00905AEF">
        <w:rPr>
          <w:rFonts w:ascii="Times New Roman" w:eastAsia="Times New Roman" w:hAnsi="Times New Roman" w:cs="Times New Roman"/>
          <w:sz w:val="24"/>
          <w:szCs w:val="24"/>
          <w:lang w:eastAsia="ar-SA"/>
        </w:rPr>
        <w:t xml:space="preserve"> </w:t>
      </w:r>
      <w:proofErr w:type="spellStart"/>
      <w:r w:rsidR="00994558" w:rsidRPr="00905AEF">
        <w:rPr>
          <w:rFonts w:ascii="Times New Roman" w:eastAsia="Times New Roman" w:hAnsi="Times New Roman" w:cs="Times New Roman"/>
          <w:sz w:val="24"/>
          <w:szCs w:val="24"/>
          <w:lang w:eastAsia="ar-SA"/>
        </w:rPr>
        <w:t>робіт</w:t>
      </w:r>
      <w:proofErr w:type="spellEnd"/>
      <w:r w:rsidR="00994558" w:rsidRPr="00905AEF">
        <w:rPr>
          <w:rFonts w:ascii="Times New Roman" w:eastAsia="Times New Roman" w:hAnsi="Times New Roman" w:cs="Times New Roman"/>
          <w:sz w:val="24"/>
          <w:szCs w:val="24"/>
          <w:lang w:eastAsia="ar-SA"/>
        </w:rPr>
        <w:t xml:space="preserve"> та витрати </w:t>
      </w:r>
      <w:r w:rsidRPr="00905AEF">
        <w:rPr>
          <w:rFonts w:ascii="Times New Roman" w:eastAsia="Times New Roman" w:hAnsi="Times New Roman" w:cs="Times New Roman"/>
          <w:sz w:val="24"/>
          <w:szCs w:val="24"/>
          <w:lang w:val="uk-UA" w:eastAsia="ar-SA"/>
        </w:rPr>
        <w:t>за формою КБ-3.</w:t>
      </w:r>
    </w:p>
    <w:p w14:paraId="221F87FB" w14:textId="248D6E97" w:rsidR="00DF506A" w:rsidRPr="00905AEF" w:rsidRDefault="003D583A"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905AEF">
        <w:rPr>
          <w:rFonts w:ascii="Times New Roman" w:eastAsia="Times New Roman" w:hAnsi="Times New Roman" w:cs="Times New Roman"/>
          <w:sz w:val="24"/>
          <w:szCs w:val="24"/>
          <w:lang w:val="uk-UA" w:eastAsia="ar-SA"/>
        </w:rPr>
        <w:t>Під час</w:t>
      </w:r>
      <w:r w:rsidR="00DF506A" w:rsidRPr="00905AEF">
        <w:rPr>
          <w:rFonts w:ascii="Times New Roman" w:eastAsia="Times New Roman" w:hAnsi="Times New Roman" w:cs="Times New Roman"/>
          <w:sz w:val="24"/>
          <w:szCs w:val="24"/>
          <w:lang w:val="uk-UA" w:eastAsia="ar-SA"/>
        </w:rPr>
        <w:t xml:space="preserve"> поставки</w:t>
      </w:r>
      <w:r w:rsidRPr="00905AEF">
        <w:rPr>
          <w:rFonts w:ascii="Times New Roman" w:eastAsia="Times New Roman" w:hAnsi="Times New Roman" w:cs="Times New Roman"/>
          <w:sz w:val="24"/>
          <w:szCs w:val="24"/>
          <w:lang w:val="uk-UA" w:eastAsia="ar-SA"/>
        </w:rPr>
        <w:t>,</w:t>
      </w:r>
      <w:r w:rsidR="00DF506A" w:rsidRPr="00905AEF">
        <w:rPr>
          <w:rFonts w:ascii="Times New Roman" w:eastAsia="Times New Roman" w:hAnsi="Times New Roman" w:cs="Times New Roman"/>
          <w:sz w:val="24"/>
          <w:szCs w:val="24"/>
          <w:lang w:val="uk-UA" w:eastAsia="ar-SA"/>
        </w:rPr>
        <w:t xml:space="preserve"> в межах виконання робіт</w:t>
      </w:r>
      <w:r w:rsidRPr="00905AEF">
        <w:rPr>
          <w:rFonts w:ascii="Times New Roman" w:eastAsia="Times New Roman" w:hAnsi="Times New Roman" w:cs="Times New Roman"/>
          <w:sz w:val="24"/>
          <w:szCs w:val="24"/>
          <w:lang w:val="uk-UA" w:eastAsia="ar-SA"/>
        </w:rPr>
        <w:t>,</w:t>
      </w:r>
      <w:r w:rsidR="00DF506A" w:rsidRPr="00905AEF">
        <w:rPr>
          <w:rFonts w:ascii="Times New Roman" w:eastAsia="Times New Roman" w:hAnsi="Times New Roman" w:cs="Times New Roman"/>
          <w:sz w:val="24"/>
          <w:szCs w:val="24"/>
          <w:lang w:val="uk-UA" w:eastAsia="ar-SA"/>
        </w:rPr>
        <w:t xml:space="preserve"> дизельн</w:t>
      </w:r>
      <w:r w:rsidRPr="00905AEF">
        <w:rPr>
          <w:rFonts w:ascii="Times New Roman" w:eastAsia="Times New Roman" w:hAnsi="Times New Roman" w:cs="Times New Roman"/>
          <w:sz w:val="24"/>
          <w:szCs w:val="24"/>
          <w:lang w:val="uk-UA" w:eastAsia="ar-SA"/>
        </w:rPr>
        <w:t>их</w:t>
      </w:r>
      <w:r w:rsidR="00DF506A" w:rsidRPr="00905AEF">
        <w:rPr>
          <w:rFonts w:ascii="Times New Roman" w:eastAsia="Times New Roman" w:hAnsi="Times New Roman" w:cs="Times New Roman"/>
          <w:sz w:val="24"/>
          <w:szCs w:val="24"/>
          <w:lang w:val="uk-UA" w:eastAsia="ar-SA"/>
        </w:rPr>
        <w:t xml:space="preserve"> генератор</w:t>
      </w:r>
      <w:r w:rsidRPr="00905AEF">
        <w:rPr>
          <w:rFonts w:ascii="Times New Roman" w:eastAsia="Times New Roman" w:hAnsi="Times New Roman" w:cs="Times New Roman"/>
          <w:sz w:val="24"/>
          <w:szCs w:val="24"/>
          <w:lang w:val="uk-UA" w:eastAsia="ar-SA"/>
        </w:rPr>
        <w:t>ів та насосів</w:t>
      </w:r>
      <w:r w:rsidR="00DF506A" w:rsidRPr="00905AEF">
        <w:rPr>
          <w:rFonts w:ascii="Times New Roman" w:eastAsia="Times New Roman" w:hAnsi="Times New Roman" w:cs="Times New Roman"/>
          <w:sz w:val="24"/>
          <w:szCs w:val="24"/>
          <w:lang w:val="uk-UA" w:eastAsia="ar-SA"/>
        </w:rPr>
        <w:t xml:space="preserve">, </w:t>
      </w:r>
      <w:r w:rsidR="006C5746" w:rsidRPr="00905AEF">
        <w:rPr>
          <w:rFonts w:ascii="Times New Roman" w:eastAsia="Times New Roman" w:hAnsi="Times New Roman" w:cs="Times New Roman"/>
          <w:sz w:val="24"/>
          <w:szCs w:val="24"/>
          <w:lang w:val="uk-UA" w:eastAsia="ar-SA"/>
        </w:rPr>
        <w:t xml:space="preserve">Підрядник </w:t>
      </w:r>
      <w:r w:rsidR="00DF506A" w:rsidRPr="00905AEF">
        <w:rPr>
          <w:rFonts w:ascii="Times New Roman" w:eastAsia="Times New Roman" w:hAnsi="Times New Roman" w:cs="Times New Roman"/>
          <w:sz w:val="24"/>
          <w:szCs w:val="24"/>
          <w:lang w:val="uk-UA" w:eastAsia="ar-SA"/>
        </w:rPr>
        <w:t>додатково надає фактичн</w:t>
      </w:r>
      <w:r w:rsidR="006C5746" w:rsidRPr="00905AEF">
        <w:rPr>
          <w:rFonts w:ascii="Times New Roman" w:eastAsia="Times New Roman" w:hAnsi="Times New Roman" w:cs="Times New Roman"/>
          <w:sz w:val="24"/>
          <w:szCs w:val="24"/>
          <w:lang w:val="uk-UA" w:eastAsia="ar-SA"/>
        </w:rPr>
        <w:t>у</w:t>
      </w:r>
      <w:r w:rsidRPr="00905AEF">
        <w:rPr>
          <w:rFonts w:ascii="Times New Roman" w:eastAsia="Times New Roman" w:hAnsi="Times New Roman" w:cs="Times New Roman"/>
          <w:sz w:val="24"/>
          <w:szCs w:val="24"/>
          <w:lang w:val="uk-UA" w:eastAsia="ar-SA"/>
        </w:rPr>
        <w:t xml:space="preserve"> (-і)</w:t>
      </w:r>
      <w:r w:rsidR="00DF506A" w:rsidRPr="00905AEF">
        <w:rPr>
          <w:rFonts w:ascii="Times New Roman" w:eastAsia="Times New Roman" w:hAnsi="Times New Roman" w:cs="Times New Roman"/>
          <w:sz w:val="24"/>
          <w:szCs w:val="24"/>
          <w:lang w:val="uk-UA" w:eastAsia="ar-SA"/>
        </w:rPr>
        <w:t xml:space="preserve"> калькуляці</w:t>
      </w:r>
      <w:r w:rsidR="006C5746" w:rsidRPr="00905AEF">
        <w:rPr>
          <w:rFonts w:ascii="Times New Roman" w:eastAsia="Times New Roman" w:hAnsi="Times New Roman" w:cs="Times New Roman"/>
          <w:sz w:val="24"/>
          <w:szCs w:val="24"/>
          <w:lang w:val="uk-UA" w:eastAsia="ar-SA"/>
        </w:rPr>
        <w:t>ю</w:t>
      </w:r>
      <w:r w:rsidRPr="00905AEF">
        <w:rPr>
          <w:rFonts w:ascii="Times New Roman" w:eastAsia="Times New Roman" w:hAnsi="Times New Roman" w:cs="Times New Roman"/>
          <w:sz w:val="24"/>
          <w:szCs w:val="24"/>
          <w:lang w:val="uk-UA" w:eastAsia="ar-SA"/>
        </w:rPr>
        <w:t xml:space="preserve"> (-ї)</w:t>
      </w:r>
      <w:r w:rsidR="00DF506A" w:rsidRPr="00905AEF">
        <w:rPr>
          <w:rFonts w:ascii="Times New Roman" w:eastAsia="Times New Roman" w:hAnsi="Times New Roman" w:cs="Times New Roman"/>
          <w:sz w:val="24"/>
          <w:szCs w:val="24"/>
          <w:lang w:val="uk-UA" w:eastAsia="ar-SA"/>
        </w:rPr>
        <w:t xml:space="preserve"> собівартості </w:t>
      </w:r>
      <w:r w:rsidRPr="00905AEF">
        <w:rPr>
          <w:rFonts w:ascii="Times New Roman" w:eastAsia="Times New Roman" w:hAnsi="Times New Roman" w:cs="Times New Roman"/>
          <w:sz w:val="24"/>
          <w:szCs w:val="24"/>
          <w:lang w:val="uk-UA" w:eastAsia="ar-SA"/>
        </w:rPr>
        <w:t xml:space="preserve">таких </w:t>
      </w:r>
      <w:r w:rsidR="00DF506A" w:rsidRPr="00905AEF">
        <w:rPr>
          <w:rFonts w:ascii="Times New Roman" w:eastAsia="Times New Roman" w:hAnsi="Times New Roman" w:cs="Times New Roman"/>
          <w:sz w:val="24"/>
          <w:szCs w:val="24"/>
          <w:lang w:val="uk-UA" w:eastAsia="ar-SA"/>
        </w:rPr>
        <w:t>дизельн</w:t>
      </w:r>
      <w:r w:rsidRPr="00905AEF">
        <w:rPr>
          <w:rFonts w:ascii="Times New Roman" w:eastAsia="Times New Roman" w:hAnsi="Times New Roman" w:cs="Times New Roman"/>
          <w:sz w:val="24"/>
          <w:szCs w:val="24"/>
          <w:lang w:val="uk-UA" w:eastAsia="ar-SA"/>
        </w:rPr>
        <w:t>их</w:t>
      </w:r>
      <w:r w:rsidR="00DF506A" w:rsidRPr="00905AEF">
        <w:rPr>
          <w:rFonts w:ascii="Times New Roman" w:eastAsia="Times New Roman" w:hAnsi="Times New Roman" w:cs="Times New Roman"/>
          <w:sz w:val="24"/>
          <w:szCs w:val="24"/>
          <w:lang w:val="uk-UA" w:eastAsia="ar-SA"/>
        </w:rPr>
        <w:t xml:space="preserve"> генератор</w:t>
      </w:r>
      <w:r w:rsidRPr="00905AEF">
        <w:rPr>
          <w:rFonts w:ascii="Times New Roman" w:eastAsia="Times New Roman" w:hAnsi="Times New Roman" w:cs="Times New Roman"/>
          <w:sz w:val="24"/>
          <w:szCs w:val="24"/>
          <w:lang w:val="uk-UA" w:eastAsia="ar-SA"/>
        </w:rPr>
        <w:t>ів та насосів</w:t>
      </w:r>
      <w:r w:rsidR="00DF506A" w:rsidRPr="00905AEF">
        <w:rPr>
          <w:rFonts w:ascii="Times New Roman" w:eastAsia="Times New Roman" w:hAnsi="Times New Roman" w:cs="Times New Roman"/>
          <w:sz w:val="24"/>
          <w:szCs w:val="24"/>
          <w:lang w:val="uk-UA" w:eastAsia="ar-SA"/>
        </w:rPr>
        <w:t xml:space="preserve">, яка </w:t>
      </w:r>
      <w:r w:rsidRPr="00905AEF">
        <w:rPr>
          <w:rFonts w:ascii="Times New Roman" w:eastAsia="Times New Roman" w:hAnsi="Times New Roman" w:cs="Times New Roman"/>
          <w:sz w:val="24"/>
          <w:szCs w:val="24"/>
          <w:lang w:val="uk-UA" w:eastAsia="ar-SA"/>
        </w:rPr>
        <w:t xml:space="preserve">(-і) </w:t>
      </w:r>
      <w:r w:rsidR="00DF506A" w:rsidRPr="00905AEF">
        <w:rPr>
          <w:rFonts w:ascii="Times New Roman" w:eastAsia="Times New Roman" w:hAnsi="Times New Roman" w:cs="Times New Roman"/>
          <w:sz w:val="24"/>
          <w:szCs w:val="24"/>
          <w:lang w:val="uk-UA" w:eastAsia="ar-SA"/>
        </w:rPr>
        <w:t xml:space="preserve">підтверджує </w:t>
      </w:r>
      <w:r w:rsidRPr="00905AEF">
        <w:rPr>
          <w:rFonts w:ascii="Times New Roman" w:eastAsia="Times New Roman" w:hAnsi="Times New Roman" w:cs="Times New Roman"/>
          <w:sz w:val="24"/>
          <w:szCs w:val="24"/>
          <w:lang w:val="uk-UA" w:eastAsia="ar-SA"/>
        </w:rPr>
        <w:t xml:space="preserve">(-ють) </w:t>
      </w:r>
      <w:r w:rsidR="00DF506A" w:rsidRPr="00905AEF">
        <w:rPr>
          <w:rFonts w:ascii="Times New Roman" w:eastAsia="Times New Roman" w:hAnsi="Times New Roman" w:cs="Times New Roman"/>
          <w:sz w:val="24"/>
          <w:szCs w:val="24"/>
          <w:lang w:val="uk-UA" w:eastAsia="ar-SA"/>
        </w:rPr>
        <w:t>відповідний ступінь локалізації виробництва відповідно до законодавства України</w:t>
      </w:r>
      <w:r w:rsidR="001D0F9F" w:rsidRPr="00905AEF">
        <w:rPr>
          <w:rFonts w:ascii="Times New Roman" w:eastAsia="Times New Roman" w:hAnsi="Times New Roman" w:cs="Times New Roman"/>
          <w:sz w:val="24"/>
          <w:szCs w:val="24"/>
          <w:lang w:val="uk-UA" w:eastAsia="ar-SA"/>
        </w:rPr>
        <w:t>.</w:t>
      </w:r>
      <w:r w:rsidR="00DF506A" w:rsidRPr="00905AEF">
        <w:rPr>
          <w:rFonts w:ascii="Times New Roman" w:eastAsia="Times New Roman" w:hAnsi="Times New Roman" w:cs="Times New Roman"/>
          <w:sz w:val="24"/>
          <w:szCs w:val="24"/>
          <w:lang w:val="uk-UA" w:eastAsia="ar-SA"/>
        </w:rPr>
        <w:t xml:space="preserve"> </w:t>
      </w:r>
    </w:p>
    <w:p w14:paraId="2B77861F"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905AEF">
        <w:rPr>
          <w:rFonts w:ascii="Times New Roman" w:eastAsia="Times New Roman" w:hAnsi="Times New Roman" w:cs="Times New Roman"/>
          <w:sz w:val="24"/>
          <w:szCs w:val="24"/>
          <w:lang w:val="uk-UA" w:eastAsia="ar-SA"/>
        </w:rPr>
        <w:t>5.4. У випадку виявлення Замовником недоліків у Роботах, між Сторонами складається дефектний акт, в якому фіксуються виявлені недоліки i дефекти та терміни ïx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w:t>
      </w:r>
      <w:r w:rsidRPr="0039492E">
        <w:rPr>
          <w:rFonts w:ascii="Times New Roman" w:eastAsia="Times New Roman" w:hAnsi="Times New Roman" w:cs="Times New Roman"/>
          <w:sz w:val="24"/>
          <w:szCs w:val="24"/>
          <w:lang w:val="uk-UA" w:eastAsia="ar-SA"/>
        </w:rPr>
        <w:t xml:space="preserve"> Підрядником відповідних недоліків та прийняття таких Робіт Замовником.</w:t>
      </w:r>
    </w:p>
    <w:p w14:paraId="236116C6"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5.5. У випадку виявлених недоліків в Роботах фахівцями з авторського або технічного нагляду, такі недоліки усуваються Підрядником за рахунок власних коштів.</w:t>
      </w:r>
    </w:p>
    <w:p w14:paraId="5EB376A8"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5.6. У випадку пошкодження, псування чи знищення результатів вже виконаної частини Робіт до передачі їх Замовникові, Підрядник зобов'язаний усунути такі недоліки за рахунок власних сил та коштів.</w:t>
      </w:r>
    </w:p>
    <w:p w14:paraId="25DBE4DF"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5.7.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i у разі невжиття Підрядником заходів звільнити будівельний майданчик своїми силами aбo із залученням третіх осіб. Компенсація понесених витрат здійснюється за рахунок Підрядника.</w:t>
      </w:r>
    </w:p>
    <w:p w14:paraId="7FE810AE"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5.8. Підрядник, що неналежним чином виконав Роботи, не вправі посилатися на те, що Замовник не здійснював контроль та технічний нагляд за ïx виконанням.</w:t>
      </w:r>
    </w:p>
    <w:p w14:paraId="04D4E2F8"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b/>
          <w:sz w:val="24"/>
          <w:szCs w:val="24"/>
          <w:lang w:val="uk-UA" w:eastAsia="ar-SA"/>
        </w:rPr>
      </w:pPr>
    </w:p>
    <w:p w14:paraId="7613EC07" w14:textId="77777777" w:rsidR="0039492E" w:rsidRPr="0039492E" w:rsidRDefault="0039492E" w:rsidP="0039492E">
      <w:pPr>
        <w:suppressAutoHyphens/>
        <w:spacing w:after="0" w:line="240" w:lineRule="auto"/>
        <w:ind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sz w:val="24"/>
          <w:szCs w:val="24"/>
          <w:lang w:val="uk-UA" w:eastAsia="ar-SA"/>
        </w:rPr>
        <w:t xml:space="preserve">6. </w:t>
      </w:r>
      <w:bookmarkEnd w:id="23"/>
      <w:r w:rsidRPr="0039492E">
        <w:rPr>
          <w:rFonts w:ascii="Times New Roman" w:eastAsia="Times New Roman" w:hAnsi="Times New Roman" w:cs="Times New Roman"/>
          <w:b/>
          <w:sz w:val="24"/>
          <w:szCs w:val="24"/>
          <w:lang w:val="uk-UA" w:eastAsia="ar-SA"/>
        </w:rPr>
        <w:t>ЗМІНИ ПРОЄКТНОЇ ДОКУМЕНТАЦІЇ І ОБСЯГІВ РОБІТ</w:t>
      </w:r>
    </w:p>
    <w:p w14:paraId="7552C1A0"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uk-UA"/>
        </w:rPr>
      </w:pPr>
      <w:bookmarkStart w:id="24" w:name="bookmark10"/>
      <w:r w:rsidRPr="0039492E">
        <w:rPr>
          <w:rFonts w:ascii="Times New Roman" w:eastAsia="Times New Roman" w:hAnsi="Times New Roman" w:cs="Times New Roman"/>
          <w:sz w:val="24"/>
          <w:szCs w:val="24"/>
          <w:lang w:val="uk-UA" w:eastAsia="ar-SA"/>
        </w:rPr>
        <w:t>Зміни в проєктних рішеннях, заміна матеріалів, виконання додаткових робіт за ініціативою Підрядника дозволяється лише за умови письмового дозволу Замовника та погодження у встановленому порядку з проєктною організацією, якою розроблено проектно-кошторисну документацію, та з урахуванням вимог Закону України «Про публічні закупівлі» та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DB0559" w14:textId="77777777" w:rsidR="0039492E" w:rsidRPr="0039492E" w:rsidRDefault="0039492E" w:rsidP="0039492E">
      <w:pPr>
        <w:suppressAutoHyphens/>
        <w:spacing w:after="0" w:line="240" w:lineRule="auto"/>
        <w:rPr>
          <w:rFonts w:ascii="Times New Roman" w:eastAsia="Times New Roman" w:hAnsi="Times New Roman" w:cs="Times New Roman"/>
          <w:b/>
          <w:sz w:val="24"/>
          <w:szCs w:val="24"/>
          <w:lang w:val="uk-UA" w:eastAsia="uk-UA"/>
        </w:rPr>
      </w:pPr>
    </w:p>
    <w:p w14:paraId="2768E24D" w14:textId="77777777" w:rsidR="0039492E" w:rsidRPr="0039492E" w:rsidRDefault="0039492E" w:rsidP="0039492E">
      <w:pPr>
        <w:suppressAutoHyphens/>
        <w:spacing w:after="0" w:line="240" w:lineRule="auto"/>
        <w:jc w:val="center"/>
        <w:rPr>
          <w:rFonts w:ascii="Times New Roman" w:eastAsia="Times New Roman" w:hAnsi="Times New Roman" w:cs="Times New Roman"/>
          <w:b/>
          <w:sz w:val="24"/>
          <w:szCs w:val="24"/>
          <w:lang w:val="uk-UA" w:eastAsia="uk-UA"/>
        </w:rPr>
      </w:pPr>
      <w:r w:rsidRPr="0039492E">
        <w:rPr>
          <w:rFonts w:ascii="Times New Roman" w:eastAsia="Times New Roman" w:hAnsi="Times New Roman" w:cs="Times New Roman"/>
          <w:b/>
          <w:sz w:val="24"/>
          <w:szCs w:val="24"/>
          <w:lang w:val="uk-UA" w:eastAsia="uk-UA"/>
        </w:rPr>
        <w:t xml:space="preserve">7. </w:t>
      </w:r>
      <w:bookmarkEnd w:id="24"/>
      <w:r w:rsidRPr="0039492E">
        <w:rPr>
          <w:rFonts w:ascii="Times New Roman" w:eastAsia="Times New Roman" w:hAnsi="Times New Roman" w:cs="Times New Roman"/>
          <w:b/>
          <w:sz w:val="24"/>
          <w:szCs w:val="24"/>
          <w:lang w:val="uk-UA" w:eastAsia="uk-UA"/>
        </w:rPr>
        <w:t>МАТЕРІАЛЬНО - ТЕХНІЧНЕ ЗАБЕЗПЕЧЕННЯ</w:t>
      </w:r>
    </w:p>
    <w:p w14:paraId="7DBE7BF0"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7.1. Замовлення, постачання, приймання, розвантаження, складування та охорона матеріалів, конструкцій виробів для виконання Робіт здійснюється силами i за рахунок Підрядника.</w:t>
      </w:r>
    </w:p>
    <w:p w14:paraId="0FA5A079"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7.2. Якість матеріалів та устаткування, що використовується Підрядником на виконання Договору, повинна відповідати вимогам державних норм, стандартів та технічних умов i підтверджуватися сертифікатами, технічними паспортами та іншими документами, що підтверджують якість.</w:t>
      </w:r>
    </w:p>
    <w:p w14:paraId="600A0637"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7.3. Ризик випадкового знищення aбo пошкодження об’єкта реконструкції до його прийняття Замовником несе Підрядник, крім випадків виникнення ризику знищення aбo пошкодження об’єкта внаслідок обставин, що були підконтрольні Замовникові.</w:t>
      </w:r>
    </w:p>
    <w:p w14:paraId="7B9D5806" w14:textId="77777777" w:rsidR="0039492E" w:rsidRPr="0039492E" w:rsidRDefault="0039492E" w:rsidP="0039492E">
      <w:pPr>
        <w:suppressAutoHyphens/>
        <w:spacing w:after="0" w:line="240" w:lineRule="auto"/>
        <w:ind w:firstLine="689"/>
        <w:jc w:val="both"/>
        <w:rPr>
          <w:rFonts w:ascii="Times New Roman" w:eastAsia="Times New Roman" w:hAnsi="Times New Roman" w:cs="Times New Roman"/>
          <w:sz w:val="24"/>
          <w:szCs w:val="24"/>
          <w:lang w:val="uk-UA" w:eastAsia="uk-UA"/>
        </w:rPr>
      </w:pPr>
    </w:p>
    <w:p w14:paraId="5E46DB88"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uk-UA"/>
        </w:rPr>
      </w:pPr>
      <w:r w:rsidRPr="0039492E">
        <w:rPr>
          <w:rFonts w:ascii="Times New Roman" w:eastAsia="Times New Roman" w:hAnsi="Times New Roman" w:cs="Times New Roman"/>
          <w:b/>
          <w:sz w:val="24"/>
          <w:szCs w:val="24"/>
          <w:lang w:val="uk-UA" w:eastAsia="uk-UA"/>
        </w:rPr>
        <w:t>8.  ПОРЯДОК ЗАЛУЧЕННЯ СУБПІДРЯДНИКІВ</w:t>
      </w:r>
      <w:bookmarkStart w:id="25" w:name="bookmark11"/>
    </w:p>
    <w:p w14:paraId="5F60EC4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Cs/>
          <w:sz w:val="24"/>
          <w:szCs w:val="24"/>
          <w:lang w:val="uk-UA" w:eastAsia="uk-UA"/>
        </w:rPr>
        <w:t>8.1. Про намір залучити субпідрядника (субпідрядників) Підрядник письмово інформує Замовника із зазначенням виду та/або комплексу робіт, для виконання яких планується залучити субпідрядника та надсилає комплект дозвільних документів, що дають право виконувати роботи, на які залучається субпідрядник.</w:t>
      </w:r>
    </w:p>
    <w:p w14:paraId="2454A9D9"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Cs/>
          <w:sz w:val="24"/>
          <w:szCs w:val="24"/>
          <w:lang w:val="uk-UA" w:eastAsia="uk-UA"/>
        </w:rPr>
        <w:t>Залучення Підрядником субпідрядника (субпідрядників) без письмового погодження Замовника забороняється.</w:t>
      </w:r>
    </w:p>
    <w:p w14:paraId="5F04A5B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Cs/>
          <w:sz w:val="24"/>
          <w:szCs w:val="24"/>
          <w:lang w:val="uk-UA" w:eastAsia="uk-UA"/>
        </w:rPr>
        <w:t>8.2.</w:t>
      </w:r>
      <w:r w:rsidRPr="0039492E">
        <w:rPr>
          <w:rFonts w:ascii="Times New Roman" w:eastAsia="Times New Roman" w:hAnsi="Times New Roman" w:cs="Times New Roman"/>
          <w:sz w:val="24"/>
          <w:szCs w:val="24"/>
          <w:lang w:val="uk-UA" w:eastAsia="ar-SA"/>
        </w:rPr>
        <w:t xml:space="preserve"> </w:t>
      </w:r>
      <w:r w:rsidRPr="0039492E">
        <w:rPr>
          <w:rFonts w:ascii="Times New Roman" w:eastAsia="Times New Roman" w:hAnsi="Times New Roman" w:cs="Times New Roman"/>
          <w:bCs/>
          <w:sz w:val="24"/>
          <w:szCs w:val="24"/>
          <w:lang w:val="uk-UA" w:eastAsia="uk-UA"/>
        </w:rPr>
        <w:t>Субпідрядники, що залучаються до виконання Робіт, повинні відповідати кваліфікаційним та іншим умовам, передбаченим у Договорі (мати ліцензії i дозволи на виконання робіт, визначених договором субпідряду та ресурси, достатні для ïx виконання).</w:t>
      </w:r>
    </w:p>
    <w:p w14:paraId="5055A2E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Cs/>
          <w:sz w:val="24"/>
          <w:szCs w:val="24"/>
          <w:lang w:val="uk-UA" w:eastAsia="uk-UA"/>
        </w:rPr>
        <w:t>8.3. Підрядник забезпечує координацію діяльності субпідрядника (субпідрядників).</w:t>
      </w:r>
    </w:p>
    <w:p w14:paraId="0056B6A9"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Cs/>
          <w:sz w:val="24"/>
          <w:szCs w:val="24"/>
          <w:lang w:val="uk-UA" w:eastAsia="uk-UA"/>
        </w:rPr>
        <w:t>8.4. Підрядник відповідає за результати роботи субпідрядників i виступає перед ними як Замовник.</w:t>
      </w:r>
    </w:p>
    <w:p w14:paraId="19AA1CD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uk-UA"/>
        </w:rPr>
      </w:pPr>
      <w:r w:rsidRPr="0039492E">
        <w:rPr>
          <w:rFonts w:ascii="Times New Roman" w:eastAsia="Times New Roman" w:hAnsi="Times New Roman" w:cs="Times New Roman"/>
          <w:bCs/>
          <w:sz w:val="24"/>
          <w:szCs w:val="24"/>
          <w:lang w:val="uk-UA" w:eastAsia="uk-UA"/>
        </w:rPr>
        <w:t>8.5. Умови субпідрядного договору повинні узгоджуватися з умовами Договору за предметом, строками проведення окремих видів Робіт тощо.</w:t>
      </w:r>
    </w:p>
    <w:p w14:paraId="2E21BE86"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uk-UA"/>
        </w:rPr>
      </w:pPr>
    </w:p>
    <w:p w14:paraId="5F96EF07"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uk-UA"/>
        </w:rPr>
      </w:pPr>
      <w:r w:rsidRPr="0039492E">
        <w:rPr>
          <w:rFonts w:ascii="Times New Roman" w:eastAsia="Times New Roman" w:hAnsi="Times New Roman" w:cs="Times New Roman"/>
          <w:b/>
          <w:sz w:val="24"/>
          <w:szCs w:val="24"/>
          <w:lang w:val="uk-UA" w:eastAsia="uk-UA"/>
        </w:rPr>
        <w:t>9.</w:t>
      </w:r>
      <w:r w:rsidRPr="0039492E">
        <w:rPr>
          <w:rFonts w:ascii="Times New Roman" w:eastAsia="Times New Roman" w:hAnsi="Times New Roman" w:cs="Times New Roman"/>
          <w:b/>
          <w:bCs/>
          <w:sz w:val="24"/>
          <w:szCs w:val="24"/>
          <w:lang w:val="uk-UA" w:eastAsia="uk-UA"/>
        </w:rPr>
        <w:t xml:space="preserve"> </w:t>
      </w:r>
      <w:r w:rsidRPr="0039492E">
        <w:rPr>
          <w:rFonts w:ascii="Times New Roman" w:eastAsia="Times New Roman" w:hAnsi="Times New Roman" w:cs="Times New Roman"/>
          <w:b/>
          <w:sz w:val="24"/>
          <w:szCs w:val="24"/>
          <w:lang w:val="uk-UA" w:eastAsia="uk-UA"/>
        </w:rPr>
        <w:t>ВІДПОВІДАЛЬНІСТЬ CTOPIH ЗА ПОРУШЕННЯ УMOB ДОГОВОРУ</w:t>
      </w:r>
    </w:p>
    <w:p w14:paraId="3C5CD57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 xml:space="preserve">9.1. </w:t>
      </w:r>
      <w:r w:rsidRPr="0039492E">
        <w:rPr>
          <w:rFonts w:ascii="Times New Roman" w:eastAsia="Times New Roman" w:hAnsi="Times New Roman" w:cs="Times New Roman"/>
          <w:sz w:val="24"/>
          <w:szCs w:val="24"/>
          <w:lang w:val="uk-UA" w:eastAsia="ar-SA"/>
        </w:rPr>
        <w:t xml:space="preserve">У </w:t>
      </w:r>
      <w:r w:rsidRPr="0039492E">
        <w:rPr>
          <w:rFonts w:ascii="Times New Roman" w:eastAsia="Times New Roman" w:hAnsi="Times New Roman" w:cs="Times New Roman"/>
          <w:bCs/>
          <w:sz w:val="24"/>
          <w:szCs w:val="24"/>
          <w:lang w:val="uk-UA" w:eastAsia="ar-SA"/>
        </w:rPr>
        <w:t>разі невиконання aбo неналежного</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ви</w:t>
      </w:r>
      <w:r w:rsidRPr="0039492E">
        <w:rPr>
          <w:rFonts w:ascii="Times New Roman" w:eastAsia="Times New Roman" w:hAnsi="Times New Roman" w:cs="Times New Roman"/>
          <w:sz w:val="24"/>
          <w:szCs w:val="24"/>
          <w:lang w:val="uk-UA" w:eastAsia="ar-SA"/>
        </w:rPr>
        <w:t>конання своїх зобов'язань за Договором Сторони несуть відповідальність, передбачену законодавством та умовами Договору.</w:t>
      </w:r>
    </w:p>
    <w:p w14:paraId="5076A5C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9.2.</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 xml:space="preserve">У </w:t>
      </w:r>
      <w:r w:rsidRPr="0039492E">
        <w:rPr>
          <w:rFonts w:ascii="Times New Roman" w:eastAsia="Times New Roman" w:hAnsi="Times New Roman" w:cs="Times New Roman"/>
          <w:bCs/>
          <w:sz w:val="24"/>
          <w:szCs w:val="24"/>
          <w:lang w:val="uk-UA" w:eastAsia="ar-SA"/>
        </w:rPr>
        <w:t>разі</w:t>
      </w:r>
      <w:r w:rsidRPr="0039492E">
        <w:rPr>
          <w:rFonts w:ascii="Times New Roman" w:eastAsia="Times New Roman" w:hAnsi="Times New Roman" w:cs="Times New Roman"/>
          <w:sz w:val="24"/>
          <w:szCs w:val="24"/>
          <w:lang w:val="uk-UA" w:eastAsia="ar-SA"/>
        </w:rPr>
        <w:t xml:space="preserve"> невиконання a6o несв</w:t>
      </w:r>
      <w:r w:rsidRPr="0039492E">
        <w:rPr>
          <w:rFonts w:ascii="Times New Roman" w:eastAsia="Times New Roman" w:hAnsi="Times New Roman" w:cs="Times New Roman"/>
          <w:bCs/>
          <w:sz w:val="24"/>
          <w:szCs w:val="24"/>
          <w:lang w:val="uk-UA" w:eastAsia="ar-SA"/>
        </w:rPr>
        <w:t>оє</w:t>
      </w:r>
      <w:r w:rsidRPr="0039492E">
        <w:rPr>
          <w:rFonts w:ascii="Times New Roman" w:eastAsia="Times New Roman" w:hAnsi="Times New Roman" w:cs="Times New Roman"/>
          <w:sz w:val="24"/>
          <w:szCs w:val="24"/>
          <w:lang w:val="uk-UA" w:eastAsia="ar-SA"/>
        </w:rPr>
        <w:t>часного виконання зобов'язань за</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Договором, Підрядник сплачує</w:t>
      </w:r>
      <w:r w:rsidRPr="0039492E">
        <w:rPr>
          <w:rFonts w:ascii="Times New Roman" w:eastAsia="Times New Roman" w:hAnsi="Times New Roman" w:cs="Times New Roman"/>
          <w:sz w:val="24"/>
          <w:szCs w:val="24"/>
          <w:lang w:val="uk-UA" w:eastAsia="ar-SA"/>
        </w:rPr>
        <w:t xml:space="preserve"> Замовнику пеню у розмірі 0,1 відсотка ціни Договору за кожний </w:t>
      </w:r>
      <w:r w:rsidRPr="0039492E">
        <w:rPr>
          <w:rFonts w:ascii="Times New Roman" w:eastAsia="Times New Roman" w:hAnsi="Times New Roman" w:cs="Times New Roman"/>
          <w:bCs/>
          <w:sz w:val="24"/>
          <w:szCs w:val="24"/>
          <w:lang w:val="uk-UA" w:eastAsia="ar-SA"/>
        </w:rPr>
        <w:t>день прострочення та відшкодовує</w:t>
      </w:r>
      <w:r w:rsidRPr="0039492E">
        <w:rPr>
          <w:rFonts w:ascii="Times New Roman" w:eastAsia="Times New Roman" w:hAnsi="Times New Roman" w:cs="Times New Roman"/>
          <w:sz w:val="24"/>
          <w:szCs w:val="24"/>
          <w:lang w:val="uk-UA" w:eastAsia="ar-SA"/>
        </w:rPr>
        <w:t xml:space="preserve"> збитки</w:t>
      </w:r>
      <w:r w:rsidRPr="0039492E">
        <w:rPr>
          <w:rFonts w:ascii="Times New Roman" w:eastAsia="Times New Roman" w:hAnsi="Times New Roman" w:cs="Times New Roman"/>
          <w:bCs/>
          <w:sz w:val="24"/>
          <w:szCs w:val="24"/>
          <w:lang w:val="uk-UA" w:eastAsia="ar-SA"/>
        </w:rPr>
        <w:t>,</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а за прострочення понад тридцять днів додатково сплачує</w:t>
      </w:r>
      <w:r w:rsidRPr="0039492E">
        <w:rPr>
          <w:rFonts w:ascii="Times New Roman" w:eastAsia="Times New Roman" w:hAnsi="Times New Roman" w:cs="Times New Roman"/>
          <w:sz w:val="24"/>
          <w:szCs w:val="24"/>
          <w:lang w:val="uk-UA" w:eastAsia="ar-SA"/>
        </w:rPr>
        <w:t xml:space="preserve"> штраф у розмірі 3 % (трьох відсотків) від ціни Договору.</w:t>
      </w:r>
    </w:p>
    <w:p w14:paraId="72C291D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9.3.</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За порушення умов зобов'язання щодо якості (комплект</w:t>
      </w:r>
      <w:r w:rsidRPr="0039492E">
        <w:rPr>
          <w:rFonts w:ascii="Times New Roman" w:eastAsia="Times New Roman" w:hAnsi="Times New Roman" w:cs="Times New Roman"/>
          <w:bCs/>
          <w:sz w:val="24"/>
          <w:szCs w:val="24"/>
          <w:lang w:val="uk-UA" w:eastAsia="ar-SA"/>
        </w:rPr>
        <w:t>ності) виконуваних Робіт,</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Підрядник сплачує</w:t>
      </w:r>
      <w:r w:rsidRPr="0039492E">
        <w:rPr>
          <w:rFonts w:ascii="Times New Roman" w:eastAsia="Times New Roman" w:hAnsi="Times New Roman" w:cs="Times New Roman"/>
          <w:sz w:val="24"/>
          <w:szCs w:val="24"/>
          <w:lang w:val="uk-UA" w:eastAsia="ar-SA"/>
        </w:rPr>
        <w:t xml:space="preserve"> штраф у розмірі 25 % (двадцяти п’яти відсотків) вартості неякісних (некомплектних) Робіт.</w:t>
      </w:r>
      <w:r w:rsidRPr="0039492E">
        <w:rPr>
          <w:rFonts w:ascii="Times New Roman" w:eastAsia="Times New Roman" w:hAnsi="Times New Roman" w:cs="Times New Roman"/>
          <w:bCs/>
          <w:sz w:val="24"/>
          <w:szCs w:val="24"/>
          <w:lang w:val="uk-UA" w:eastAsia="ar-SA"/>
        </w:rPr>
        <w:t xml:space="preserve"> </w:t>
      </w:r>
    </w:p>
    <w:p w14:paraId="2D60E68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9.4. Виплата штраф</w:t>
      </w:r>
      <w:r w:rsidRPr="0039492E">
        <w:rPr>
          <w:rFonts w:ascii="Times New Roman" w:eastAsia="Times New Roman" w:hAnsi="Times New Roman" w:cs="Times New Roman"/>
          <w:sz w:val="24"/>
          <w:szCs w:val="24"/>
          <w:lang w:val="uk-UA" w:eastAsia="ar-SA"/>
        </w:rPr>
        <w:t>них санкцій i відшкодува</w:t>
      </w:r>
      <w:r w:rsidRPr="0039492E">
        <w:rPr>
          <w:rFonts w:ascii="Times New Roman" w:eastAsia="Times New Roman" w:hAnsi="Times New Roman" w:cs="Times New Roman"/>
          <w:bCs/>
          <w:sz w:val="24"/>
          <w:szCs w:val="24"/>
          <w:lang w:val="uk-UA" w:eastAsia="ar-SA"/>
        </w:rPr>
        <w:t>ння збитків не звільняє</w:t>
      </w:r>
      <w:r w:rsidRPr="0039492E">
        <w:rPr>
          <w:rFonts w:ascii="Times New Roman" w:eastAsia="Times New Roman" w:hAnsi="Times New Roman" w:cs="Times New Roman"/>
          <w:sz w:val="24"/>
          <w:szCs w:val="24"/>
          <w:lang w:val="uk-UA" w:eastAsia="ar-SA"/>
        </w:rPr>
        <w:t xml:space="preserve"> винну Сторону від виконання договірних зобов'язань.</w:t>
      </w:r>
    </w:p>
    <w:p w14:paraId="7979912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9.5.</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До введення в експлуатацію об’є</w:t>
      </w:r>
      <w:r w:rsidRPr="0039492E">
        <w:rPr>
          <w:rFonts w:ascii="Times New Roman" w:eastAsia="Times New Roman" w:hAnsi="Times New Roman" w:cs="Times New Roman"/>
          <w:sz w:val="24"/>
          <w:szCs w:val="24"/>
          <w:lang w:val="uk-UA" w:eastAsia="ar-SA"/>
        </w:rPr>
        <w:t>кту, Підрядник несе матеріаль</w:t>
      </w:r>
      <w:r w:rsidRPr="0039492E">
        <w:rPr>
          <w:rFonts w:ascii="Times New Roman" w:eastAsia="Times New Roman" w:hAnsi="Times New Roman" w:cs="Times New Roman"/>
          <w:bCs/>
          <w:sz w:val="24"/>
          <w:szCs w:val="24"/>
          <w:lang w:val="uk-UA" w:eastAsia="ar-SA"/>
        </w:rPr>
        <w:t>ну відповідальність за збереженн</w:t>
      </w:r>
      <w:r w:rsidRPr="0039492E">
        <w:rPr>
          <w:rFonts w:ascii="Times New Roman" w:eastAsia="Times New Roman" w:hAnsi="Times New Roman" w:cs="Times New Roman"/>
          <w:sz w:val="24"/>
          <w:szCs w:val="24"/>
          <w:lang w:val="uk-UA" w:eastAsia="ar-SA"/>
        </w:rPr>
        <w:t>я виконаних Робіт, наслідки ïx пошкодження aбo втрати.</w:t>
      </w:r>
    </w:p>
    <w:p w14:paraId="47C26E84"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 xml:space="preserve">9.6. </w:t>
      </w:r>
      <w:r w:rsidRPr="0039492E">
        <w:rPr>
          <w:rFonts w:ascii="Times New Roman" w:eastAsia="Times New Roman" w:hAnsi="Times New Roman" w:cs="Times New Roman"/>
          <w:sz w:val="24"/>
          <w:szCs w:val="24"/>
          <w:lang w:val="uk-UA" w:eastAsia="ar-SA"/>
        </w:rPr>
        <w:t>Ризик випадкових пошкоджень aбo втрати матеріалів, устаткування, механізмів, іншог</w:t>
      </w:r>
      <w:r w:rsidRPr="0039492E">
        <w:rPr>
          <w:rFonts w:ascii="Times New Roman" w:eastAsia="Times New Roman" w:hAnsi="Times New Roman" w:cs="Times New Roman"/>
          <w:bCs/>
          <w:sz w:val="24"/>
          <w:szCs w:val="24"/>
          <w:lang w:val="uk-UA" w:eastAsia="ar-SA"/>
        </w:rPr>
        <w:t>о майна лежить на Стороні, з чиє</w:t>
      </w:r>
      <w:r w:rsidRPr="0039492E">
        <w:rPr>
          <w:rFonts w:ascii="Times New Roman" w:eastAsia="Times New Roman" w:hAnsi="Times New Roman" w:cs="Times New Roman"/>
          <w:sz w:val="24"/>
          <w:szCs w:val="24"/>
          <w:lang w:val="uk-UA" w:eastAsia="ar-SA"/>
        </w:rPr>
        <w:t>ї вини сталися пошкодження aбo втрата.</w:t>
      </w:r>
    </w:p>
    <w:p w14:paraId="0916A6C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9.7.</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При невиконанні умов Договору будь-якою Стороною, що триватиме більш ніж 1 (один)</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місяць, Договір може бути в односторонньому порядку розірваний другою Стороною. При цьому згода на розірвання Договору Сторони, яка допустила невиконання aбo неналежне виконання Догов</w:t>
      </w:r>
      <w:r w:rsidRPr="0039492E">
        <w:rPr>
          <w:rFonts w:ascii="Times New Roman" w:eastAsia="Times New Roman" w:hAnsi="Times New Roman" w:cs="Times New Roman"/>
          <w:bCs/>
          <w:sz w:val="24"/>
          <w:szCs w:val="24"/>
          <w:lang w:val="uk-UA" w:eastAsia="ar-SA"/>
        </w:rPr>
        <w:t xml:space="preserve">ору, не потрібна. </w:t>
      </w:r>
    </w:p>
    <w:p w14:paraId="4508FE8E" w14:textId="66A259CA"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905AEF">
        <w:rPr>
          <w:rFonts w:ascii="Times New Roman" w:eastAsia="Times New Roman" w:hAnsi="Times New Roman" w:cs="Times New Roman"/>
          <w:sz w:val="24"/>
          <w:szCs w:val="24"/>
          <w:lang w:val="uk-UA" w:eastAsia="ar-SA"/>
        </w:rPr>
        <w:t>9.</w:t>
      </w:r>
      <w:r w:rsidRPr="00905AEF">
        <w:rPr>
          <w:rFonts w:ascii="Times New Roman" w:eastAsia="Times New Roman" w:hAnsi="Times New Roman" w:cs="Times New Roman"/>
          <w:sz w:val="24"/>
          <w:szCs w:val="24"/>
          <w:lang w:eastAsia="ar-SA"/>
        </w:rPr>
        <w:t>8</w:t>
      </w:r>
      <w:r w:rsidRPr="00905AEF">
        <w:rPr>
          <w:rFonts w:ascii="Times New Roman" w:eastAsia="Times New Roman" w:hAnsi="Times New Roman" w:cs="Times New Roman"/>
          <w:sz w:val="24"/>
          <w:szCs w:val="24"/>
          <w:lang w:val="uk-UA" w:eastAsia="ar-SA"/>
        </w:rPr>
        <w:t>. У разі не проведення органами казначейства платежів на рахун</w:t>
      </w:r>
      <w:r w:rsidR="003C7144" w:rsidRPr="00905AEF">
        <w:rPr>
          <w:rFonts w:ascii="Times New Roman" w:eastAsia="Times New Roman" w:hAnsi="Times New Roman" w:cs="Times New Roman"/>
          <w:sz w:val="24"/>
          <w:szCs w:val="24"/>
          <w:lang w:val="uk-UA" w:eastAsia="ar-SA"/>
        </w:rPr>
        <w:t>ку</w:t>
      </w:r>
      <w:r w:rsidRPr="00905AEF">
        <w:rPr>
          <w:rFonts w:ascii="Times New Roman" w:eastAsia="Times New Roman" w:hAnsi="Times New Roman" w:cs="Times New Roman"/>
          <w:sz w:val="24"/>
          <w:szCs w:val="24"/>
          <w:lang w:val="uk-UA" w:eastAsia="ar-SA"/>
        </w:rPr>
        <w:t xml:space="preserve"> Замовника, відсутності фінансового ресурсу Єдиного казначейського рахунку, передбачені законодавством України та Договором штрафні санкції за прострочення розрахунків</w:t>
      </w:r>
      <w:r w:rsidRPr="0039492E">
        <w:rPr>
          <w:rFonts w:ascii="Times New Roman" w:eastAsia="Times New Roman" w:hAnsi="Times New Roman" w:cs="Times New Roman"/>
          <w:sz w:val="24"/>
          <w:szCs w:val="24"/>
          <w:lang w:val="uk-UA" w:eastAsia="ar-SA"/>
        </w:rPr>
        <w:t xml:space="preserve"> за Договором до Замовника у цей період не застосовуються.</w:t>
      </w:r>
    </w:p>
    <w:p w14:paraId="051A546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9.9.</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 xml:space="preserve">Підрядник </w:t>
      </w:r>
      <w:r w:rsidRPr="0039492E">
        <w:rPr>
          <w:rFonts w:ascii="Times New Roman" w:eastAsia="Times New Roman" w:hAnsi="Times New Roman" w:cs="Times New Roman"/>
          <w:bCs/>
          <w:sz w:val="24"/>
          <w:szCs w:val="24"/>
          <w:lang w:val="uk-UA" w:eastAsia="ar-SA"/>
        </w:rPr>
        <w:t>не має</w:t>
      </w:r>
      <w:r w:rsidRPr="0039492E">
        <w:rPr>
          <w:rFonts w:ascii="Times New Roman" w:eastAsia="Times New Roman" w:hAnsi="Times New Roman" w:cs="Times New Roman"/>
          <w:sz w:val="24"/>
          <w:szCs w:val="24"/>
          <w:lang w:val="uk-UA" w:eastAsia="ar-SA"/>
        </w:rPr>
        <w:t xml:space="preserve"> права без поп</w:t>
      </w:r>
      <w:r w:rsidRPr="0039492E">
        <w:rPr>
          <w:rFonts w:ascii="Times New Roman" w:eastAsia="Times New Roman" w:hAnsi="Times New Roman" w:cs="Times New Roman"/>
          <w:bCs/>
          <w:sz w:val="24"/>
          <w:szCs w:val="24"/>
          <w:lang w:val="uk-UA" w:eastAsia="ar-SA"/>
        </w:rPr>
        <w:t>ередньої письмової згоди Замовни</w:t>
      </w:r>
      <w:r w:rsidRPr="0039492E">
        <w:rPr>
          <w:rFonts w:ascii="Times New Roman" w:eastAsia="Times New Roman" w:hAnsi="Times New Roman" w:cs="Times New Roman"/>
          <w:sz w:val="24"/>
          <w:szCs w:val="24"/>
          <w:lang w:val="uk-UA" w:eastAsia="ar-SA"/>
        </w:rPr>
        <w:t>ка відступати третім особам</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 xml:space="preserve">право вимоги до Замовника по зобов’язаннях Замовника перед Підрядником, що виникли з даного Договору. В </w:t>
      </w:r>
      <w:r w:rsidRPr="0039492E">
        <w:rPr>
          <w:rFonts w:ascii="Times New Roman" w:eastAsia="Times New Roman" w:hAnsi="Times New Roman" w:cs="Times New Roman"/>
          <w:bCs/>
          <w:sz w:val="24"/>
          <w:szCs w:val="24"/>
          <w:lang w:val="uk-UA" w:eastAsia="ar-SA"/>
        </w:rPr>
        <w:t>разі</w:t>
      </w:r>
      <w:r w:rsidRPr="0039492E">
        <w:rPr>
          <w:rFonts w:ascii="Times New Roman" w:eastAsia="Times New Roman" w:hAnsi="Times New Roman" w:cs="Times New Roman"/>
          <w:sz w:val="24"/>
          <w:szCs w:val="24"/>
          <w:lang w:val="uk-UA" w:eastAsia="ar-SA"/>
        </w:rPr>
        <w:t xml:space="preserve"> порушення Підрядником умов</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цього пункту Підрядник сплачує</w:t>
      </w:r>
      <w:r w:rsidRPr="0039492E">
        <w:rPr>
          <w:rFonts w:ascii="Times New Roman" w:eastAsia="Times New Roman" w:hAnsi="Times New Roman" w:cs="Times New Roman"/>
          <w:sz w:val="24"/>
          <w:szCs w:val="24"/>
          <w:lang w:val="uk-UA" w:eastAsia="ar-SA"/>
        </w:rPr>
        <w:t xml:space="preserve"> на користь Замовника штраф в р</w:t>
      </w:r>
      <w:r w:rsidRPr="0039492E">
        <w:rPr>
          <w:rFonts w:ascii="Times New Roman" w:eastAsia="Times New Roman" w:hAnsi="Times New Roman" w:cs="Times New Roman"/>
          <w:bCs/>
          <w:sz w:val="24"/>
          <w:szCs w:val="24"/>
          <w:lang w:val="uk-UA" w:eastAsia="ar-SA"/>
        </w:rPr>
        <w:t>озмірі 100 % (ста відсотків) від с</w:t>
      </w:r>
      <w:r w:rsidRPr="0039492E">
        <w:rPr>
          <w:rFonts w:ascii="Times New Roman" w:eastAsia="Times New Roman" w:hAnsi="Times New Roman" w:cs="Times New Roman"/>
          <w:sz w:val="24"/>
          <w:szCs w:val="24"/>
          <w:lang w:val="uk-UA" w:eastAsia="ar-SA"/>
        </w:rPr>
        <w:t>уми Робіт.</w:t>
      </w:r>
    </w:p>
    <w:p w14:paraId="5E24731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9.10. Виплата штраф</w:t>
      </w:r>
      <w:r w:rsidRPr="0039492E">
        <w:rPr>
          <w:rFonts w:ascii="Times New Roman" w:eastAsia="Times New Roman" w:hAnsi="Times New Roman" w:cs="Times New Roman"/>
          <w:sz w:val="24"/>
          <w:szCs w:val="24"/>
          <w:lang w:val="uk-UA" w:eastAsia="ar-SA"/>
        </w:rPr>
        <w:t>них санкцій здійсню</w:t>
      </w:r>
      <w:r w:rsidRPr="0039492E">
        <w:rPr>
          <w:rFonts w:ascii="Times New Roman" w:eastAsia="Times New Roman" w:hAnsi="Times New Roman" w:cs="Times New Roman"/>
          <w:b/>
          <w:bCs/>
          <w:sz w:val="24"/>
          <w:szCs w:val="24"/>
          <w:lang w:val="uk-UA" w:eastAsia="ar-SA"/>
        </w:rPr>
        <w:t>є</w:t>
      </w:r>
      <w:r w:rsidRPr="0039492E">
        <w:rPr>
          <w:rFonts w:ascii="Times New Roman" w:eastAsia="Times New Roman" w:hAnsi="Times New Roman" w:cs="Times New Roman"/>
          <w:sz w:val="24"/>
          <w:szCs w:val="24"/>
          <w:lang w:val="uk-UA" w:eastAsia="ar-SA"/>
        </w:rPr>
        <w:t>ться винною Стороною протягом десяти календарних днів з</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дати отримання вмотивованої</w:t>
      </w:r>
      <w:r w:rsidRPr="0039492E">
        <w:rPr>
          <w:rFonts w:ascii="Times New Roman" w:eastAsia="Times New Roman" w:hAnsi="Times New Roman" w:cs="Times New Roman"/>
          <w:sz w:val="24"/>
          <w:szCs w:val="24"/>
          <w:lang w:val="uk-UA" w:eastAsia="ar-SA"/>
        </w:rPr>
        <w:t xml:space="preserve"> письмової вимоги іншої Сторони.</w:t>
      </w:r>
    </w:p>
    <w:p w14:paraId="37612A3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9.11.</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Відповідальність за дотримання правил техніки безпеки, заходів з охорони праці, під час виконання Роб</w:t>
      </w:r>
      <w:r w:rsidRPr="0039492E">
        <w:rPr>
          <w:rFonts w:ascii="Times New Roman" w:eastAsia="Times New Roman" w:hAnsi="Times New Roman" w:cs="Times New Roman"/>
          <w:bCs/>
          <w:sz w:val="24"/>
          <w:szCs w:val="24"/>
          <w:lang w:val="uk-UA" w:eastAsia="ar-SA"/>
        </w:rPr>
        <w:t>іт Підрядником на території об’єкту Замовника, покладає</w:t>
      </w:r>
      <w:r w:rsidRPr="0039492E">
        <w:rPr>
          <w:rFonts w:ascii="Times New Roman" w:eastAsia="Times New Roman" w:hAnsi="Times New Roman" w:cs="Times New Roman"/>
          <w:sz w:val="24"/>
          <w:szCs w:val="24"/>
          <w:lang w:val="uk-UA" w:eastAsia="ar-SA"/>
        </w:rPr>
        <w:t>ться на Підрядника.</w:t>
      </w:r>
    </w:p>
    <w:p w14:paraId="259DD53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9.12. Нарахування штраф</w:t>
      </w:r>
      <w:r w:rsidRPr="0039492E">
        <w:rPr>
          <w:rFonts w:ascii="Times New Roman" w:eastAsia="Times New Roman" w:hAnsi="Times New Roman" w:cs="Times New Roman"/>
          <w:sz w:val="24"/>
          <w:szCs w:val="24"/>
          <w:lang w:val="uk-UA" w:eastAsia="ar-SA"/>
        </w:rPr>
        <w:t xml:space="preserve">них санкцій у </w:t>
      </w:r>
      <w:r w:rsidRPr="0039492E">
        <w:rPr>
          <w:rFonts w:ascii="Times New Roman" w:eastAsia="Times New Roman" w:hAnsi="Times New Roman" w:cs="Times New Roman"/>
          <w:bCs/>
          <w:sz w:val="24"/>
          <w:szCs w:val="24"/>
          <w:lang w:val="uk-UA" w:eastAsia="ar-SA"/>
        </w:rPr>
        <w:t>разі</w:t>
      </w:r>
      <w:r w:rsidRPr="0039492E">
        <w:rPr>
          <w:rFonts w:ascii="Times New Roman" w:eastAsia="Times New Roman" w:hAnsi="Times New Roman" w:cs="Times New Roman"/>
          <w:sz w:val="24"/>
          <w:szCs w:val="24"/>
          <w:lang w:val="uk-UA" w:eastAsia="ar-SA"/>
        </w:rPr>
        <w:t xml:space="preserve"> простроченн</w:t>
      </w:r>
      <w:r w:rsidRPr="0039492E">
        <w:rPr>
          <w:rFonts w:ascii="Times New Roman" w:eastAsia="Times New Roman" w:hAnsi="Times New Roman" w:cs="Times New Roman"/>
          <w:bCs/>
          <w:sz w:val="24"/>
          <w:szCs w:val="24"/>
          <w:lang w:val="uk-UA" w:eastAsia="ar-SA"/>
        </w:rPr>
        <w:t>я виконання зобов'язань припиняє</w:t>
      </w:r>
      <w:r w:rsidRPr="0039492E">
        <w:rPr>
          <w:rFonts w:ascii="Times New Roman" w:eastAsia="Times New Roman" w:hAnsi="Times New Roman" w:cs="Times New Roman"/>
          <w:sz w:val="24"/>
          <w:szCs w:val="24"/>
          <w:lang w:val="uk-UA" w:eastAsia="ar-SA"/>
        </w:rPr>
        <w:t>ться через</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6 (шість) місяців з дня, коли зобов'язання мало бути виконане, якщо інше не встановлено законом aбo Договором.</w:t>
      </w:r>
    </w:p>
    <w:p w14:paraId="3309E9F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lastRenderedPageBreak/>
        <w:t>9.13. Підрядник несе відповідальність за недоліки (дефекти) виконаних Робіт, що будуть виявлені у межах гарантійного строку i зобов'язаний усунути ïx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об’єкту.</w:t>
      </w:r>
    </w:p>
    <w:p w14:paraId="1E615EAE"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bCs/>
          <w:sz w:val="24"/>
          <w:szCs w:val="24"/>
          <w:lang w:val="uk-UA" w:eastAsia="ar-SA"/>
        </w:rPr>
      </w:pPr>
    </w:p>
    <w:p w14:paraId="187A0AA9"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bCs/>
          <w:sz w:val="24"/>
          <w:szCs w:val="24"/>
          <w:lang w:val="uk-UA" w:eastAsia="ar-SA"/>
        </w:rPr>
        <w:t>10</w:t>
      </w:r>
      <w:r w:rsidRPr="0039492E">
        <w:rPr>
          <w:rFonts w:ascii="Times New Roman" w:eastAsia="Times New Roman" w:hAnsi="Times New Roman" w:cs="Times New Roman"/>
          <w:b/>
          <w:sz w:val="24"/>
          <w:szCs w:val="24"/>
          <w:lang w:val="uk-UA" w:eastAsia="ar-SA"/>
        </w:rPr>
        <w:t>.</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
          <w:sz w:val="24"/>
          <w:szCs w:val="24"/>
          <w:lang w:val="uk-UA" w:eastAsia="ar-SA"/>
        </w:rPr>
        <w:t>ГАРАНТІЙНІ СТРОКИ ЯКОСТІ ЗАКІНЧЕНИХ РОБІТ</w:t>
      </w:r>
    </w:p>
    <w:p w14:paraId="1CF7B9E2"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 xml:space="preserve">10.1. </w:t>
      </w:r>
      <w:r w:rsidRPr="0039492E">
        <w:rPr>
          <w:rFonts w:ascii="Times New Roman" w:eastAsia="Times New Roman" w:hAnsi="Times New Roman" w:cs="Times New Roman"/>
          <w:sz w:val="24"/>
          <w:szCs w:val="24"/>
          <w:lang w:val="uk-UA" w:eastAsia="ar-SA"/>
        </w:rPr>
        <w:t>Гар</w:t>
      </w:r>
      <w:r w:rsidRPr="0039492E">
        <w:rPr>
          <w:rFonts w:ascii="Times New Roman" w:eastAsia="Times New Roman" w:hAnsi="Times New Roman" w:cs="Times New Roman"/>
          <w:bCs/>
          <w:sz w:val="24"/>
          <w:szCs w:val="24"/>
          <w:lang w:val="uk-UA" w:eastAsia="ar-SA"/>
        </w:rPr>
        <w:t>антійні строки експлуатації об’є</w:t>
      </w:r>
      <w:r w:rsidRPr="0039492E">
        <w:rPr>
          <w:rFonts w:ascii="Times New Roman" w:eastAsia="Times New Roman" w:hAnsi="Times New Roman" w:cs="Times New Roman"/>
          <w:sz w:val="24"/>
          <w:szCs w:val="24"/>
          <w:lang w:val="uk-UA" w:eastAsia="ar-SA"/>
        </w:rPr>
        <w:t>кта повинні відповідати</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 xml:space="preserve">державним нормам i не суперечити чинному законодавству. </w:t>
      </w:r>
    </w:p>
    <w:p w14:paraId="66A2C75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Гарантійний строк на виконані Ро</w:t>
      </w:r>
      <w:r w:rsidRPr="0039492E">
        <w:rPr>
          <w:rFonts w:ascii="Times New Roman" w:eastAsia="Times New Roman" w:hAnsi="Times New Roman" w:cs="Times New Roman"/>
          <w:bCs/>
          <w:sz w:val="24"/>
          <w:szCs w:val="24"/>
          <w:lang w:val="uk-UA" w:eastAsia="ar-SA"/>
        </w:rPr>
        <w:t xml:space="preserve">боти становить 10 (десять) років з дня </w:t>
      </w:r>
      <w:r w:rsidRPr="0039492E">
        <w:rPr>
          <w:rFonts w:ascii="Times New Roman" w:eastAsia="Times New Roman" w:hAnsi="Times New Roman" w:cs="Times New Roman"/>
          <w:sz w:val="24"/>
          <w:szCs w:val="24"/>
          <w:lang w:val="uk-UA" w:eastAsia="ar-SA"/>
        </w:rPr>
        <w:t>введення</w:t>
      </w:r>
      <w:r w:rsidRPr="0039492E">
        <w:rPr>
          <w:rFonts w:ascii="Times New Roman" w:eastAsia="Times New Roman" w:hAnsi="Times New Roman" w:cs="Times New Roman"/>
          <w:bCs/>
          <w:sz w:val="24"/>
          <w:szCs w:val="24"/>
          <w:lang w:val="uk-UA" w:eastAsia="ar-SA"/>
        </w:rPr>
        <w:t xml:space="preserve"> об</w:t>
      </w:r>
      <w:r w:rsidRPr="0039492E">
        <w:rPr>
          <w:rFonts w:ascii="Times New Roman" w:eastAsia="Times New Roman" w:hAnsi="Times New Roman" w:cs="Times New Roman"/>
          <w:bCs/>
          <w:sz w:val="24"/>
          <w:szCs w:val="24"/>
          <w:lang w:eastAsia="ar-SA"/>
        </w:rPr>
        <w:t>’</w:t>
      </w:r>
      <w:r w:rsidRPr="0039492E">
        <w:rPr>
          <w:rFonts w:ascii="Times New Roman" w:eastAsia="Times New Roman" w:hAnsi="Times New Roman" w:cs="Times New Roman"/>
          <w:bCs/>
          <w:sz w:val="24"/>
          <w:szCs w:val="24"/>
          <w:lang w:val="uk-UA" w:eastAsia="ar-SA"/>
        </w:rPr>
        <w:t>єкта</w:t>
      </w:r>
      <w:r w:rsidRPr="0039492E">
        <w:rPr>
          <w:rFonts w:ascii="Times New Roman" w:eastAsia="Times New Roman" w:hAnsi="Times New Roman" w:cs="Times New Roman"/>
          <w:sz w:val="24"/>
          <w:szCs w:val="24"/>
          <w:lang w:val="uk-UA" w:eastAsia="ar-SA"/>
        </w:rPr>
        <w:t xml:space="preserve"> в експлуатацію.</w:t>
      </w:r>
    </w:p>
    <w:p w14:paraId="0DC5AC2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10.2. Підрядник гарантує</w:t>
      </w:r>
      <w:r w:rsidRPr="0039492E">
        <w:rPr>
          <w:rFonts w:ascii="Times New Roman" w:eastAsia="Times New Roman" w:hAnsi="Times New Roman" w:cs="Times New Roman"/>
          <w:sz w:val="24"/>
          <w:szCs w:val="24"/>
          <w:lang w:val="uk-UA" w:eastAsia="ar-SA"/>
        </w:rPr>
        <w:t xml:space="preserve"> якість використаних власних матеріалів i устаткування, виконаних Р</w:t>
      </w:r>
      <w:r w:rsidRPr="0039492E">
        <w:rPr>
          <w:rFonts w:ascii="Times New Roman" w:eastAsia="Times New Roman" w:hAnsi="Times New Roman" w:cs="Times New Roman"/>
          <w:bCs/>
          <w:sz w:val="24"/>
          <w:szCs w:val="24"/>
          <w:lang w:val="uk-UA" w:eastAsia="ar-SA"/>
        </w:rPr>
        <w:t>обіт в цілому, а також ї</w:t>
      </w:r>
      <w:r w:rsidRPr="0039492E">
        <w:rPr>
          <w:rFonts w:ascii="Times New Roman" w:eastAsia="Times New Roman" w:hAnsi="Times New Roman" w:cs="Times New Roman"/>
          <w:sz w:val="24"/>
          <w:szCs w:val="24"/>
          <w:lang w:val="uk-UA" w:eastAsia="ar-SA"/>
        </w:rPr>
        <w:t xml:space="preserve">х відповідність нормам i вимогам, що пред’являються до робіт такого виду, встановленим чинним </w:t>
      </w:r>
      <w:r w:rsidRPr="0039492E">
        <w:rPr>
          <w:rFonts w:ascii="Times New Roman" w:eastAsia="Times New Roman" w:hAnsi="Times New Roman" w:cs="Times New Roman"/>
          <w:bCs/>
          <w:sz w:val="24"/>
          <w:szCs w:val="24"/>
          <w:lang w:val="uk-UA" w:eastAsia="ar-SA"/>
        </w:rPr>
        <w:t>законодавством</w:t>
      </w:r>
      <w:r w:rsidRPr="0039492E">
        <w:rPr>
          <w:rFonts w:ascii="Times New Roman" w:eastAsia="Times New Roman" w:hAnsi="Times New Roman" w:cs="Times New Roman"/>
          <w:sz w:val="24"/>
          <w:szCs w:val="24"/>
          <w:lang w:val="uk-UA" w:eastAsia="ar-SA"/>
        </w:rPr>
        <w:t xml:space="preserve"> України та Договором.</w:t>
      </w:r>
    </w:p>
    <w:p w14:paraId="7369DDF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color w:val="FF0000"/>
          <w:sz w:val="24"/>
          <w:szCs w:val="24"/>
          <w:lang w:val="uk-UA" w:eastAsia="ar-SA"/>
        </w:rPr>
      </w:pPr>
      <w:r w:rsidRPr="0039492E">
        <w:rPr>
          <w:rFonts w:ascii="Times New Roman" w:eastAsia="Times New Roman" w:hAnsi="Times New Roman" w:cs="Times New Roman"/>
          <w:bCs/>
          <w:sz w:val="24"/>
          <w:szCs w:val="24"/>
          <w:lang w:val="uk-UA" w:eastAsia="ar-SA"/>
        </w:rPr>
        <w:t>Підрядник гарантує</w:t>
      </w:r>
      <w:r w:rsidRPr="0039492E">
        <w:rPr>
          <w:rFonts w:ascii="Times New Roman" w:eastAsia="Times New Roman" w:hAnsi="Times New Roman" w:cs="Times New Roman"/>
          <w:sz w:val="24"/>
          <w:szCs w:val="24"/>
          <w:lang w:val="uk-UA" w:eastAsia="ar-SA"/>
        </w:rPr>
        <w:t xml:space="preserve"> якість виконаних Робіт i змонтованих конструкцій, досягнення показників, визн</w:t>
      </w:r>
      <w:r w:rsidRPr="0039492E">
        <w:rPr>
          <w:rFonts w:ascii="Times New Roman" w:eastAsia="Times New Roman" w:hAnsi="Times New Roman" w:cs="Times New Roman"/>
          <w:bCs/>
          <w:sz w:val="24"/>
          <w:szCs w:val="24"/>
          <w:lang w:val="uk-UA" w:eastAsia="ar-SA"/>
        </w:rPr>
        <w:t>ачених у проектно- документації</w:t>
      </w:r>
      <w:r w:rsidRPr="0039492E">
        <w:rPr>
          <w:rFonts w:ascii="Times New Roman" w:eastAsia="Times New Roman" w:hAnsi="Times New Roman" w:cs="Times New Roman"/>
          <w:sz w:val="24"/>
          <w:szCs w:val="24"/>
          <w:lang w:val="uk-UA" w:eastAsia="ar-SA"/>
        </w:rPr>
        <w:t>, та можливість ïx експлуатації протягом гаранті</w:t>
      </w:r>
      <w:r w:rsidRPr="0039492E">
        <w:rPr>
          <w:rFonts w:ascii="Times New Roman" w:eastAsia="Times New Roman" w:hAnsi="Times New Roman" w:cs="Times New Roman"/>
          <w:bCs/>
          <w:sz w:val="24"/>
          <w:szCs w:val="24"/>
          <w:lang w:val="uk-UA" w:eastAsia="ar-SA"/>
        </w:rPr>
        <w:t xml:space="preserve">йного строку. </w:t>
      </w:r>
    </w:p>
    <w:p w14:paraId="3F75DE85"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10.3.</w:t>
      </w:r>
      <w:r w:rsidRPr="0039492E">
        <w:rPr>
          <w:rFonts w:ascii="Times New Roman" w:eastAsia="Times New Roman" w:hAnsi="Times New Roman" w:cs="Times New Roman"/>
          <w:sz w:val="24"/>
          <w:szCs w:val="24"/>
          <w:lang w:val="uk-UA" w:eastAsia="ar-SA"/>
        </w:rPr>
        <w:t xml:space="preserve"> У </w:t>
      </w:r>
      <w:r w:rsidRPr="0039492E">
        <w:rPr>
          <w:rFonts w:ascii="Times New Roman" w:eastAsia="Times New Roman" w:hAnsi="Times New Roman" w:cs="Times New Roman"/>
          <w:bCs/>
          <w:sz w:val="24"/>
          <w:szCs w:val="24"/>
          <w:lang w:val="uk-UA" w:eastAsia="ar-SA"/>
        </w:rPr>
        <w:t>разі</w:t>
      </w:r>
      <w:r w:rsidRPr="0039492E">
        <w:rPr>
          <w:rFonts w:ascii="Times New Roman" w:eastAsia="Times New Roman" w:hAnsi="Times New Roman" w:cs="Times New Roman"/>
          <w:sz w:val="24"/>
          <w:szCs w:val="24"/>
          <w:lang w:val="uk-UA" w:eastAsia="ar-SA"/>
        </w:rPr>
        <w:t xml:space="preserve"> виявлення прихованих недоліків у виконаних роботах протягом гарантійного строку, встановленог</w:t>
      </w:r>
      <w:r w:rsidRPr="0039492E">
        <w:rPr>
          <w:rFonts w:ascii="Times New Roman" w:eastAsia="Times New Roman" w:hAnsi="Times New Roman" w:cs="Times New Roman"/>
          <w:bCs/>
          <w:sz w:val="24"/>
          <w:szCs w:val="24"/>
          <w:lang w:val="uk-UA" w:eastAsia="ar-SA"/>
        </w:rPr>
        <w:t>о</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цим Договором, Замовник зобов’язаний</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протягом п’яти робочих днів письмово (телеграмою, факсограмою, листом) викликати представника Підрядника для складання Акта виявлених прихованих недоліків. Уповноважений представник Підрядника зобов’язаний п</w:t>
      </w:r>
      <w:r w:rsidRPr="0039492E">
        <w:rPr>
          <w:rFonts w:ascii="Times New Roman" w:eastAsia="Times New Roman" w:hAnsi="Times New Roman" w:cs="Times New Roman"/>
          <w:bCs/>
          <w:sz w:val="24"/>
          <w:szCs w:val="24"/>
          <w:lang w:val="uk-UA" w:eastAsia="ar-SA"/>
        </w:rPr>
        <w:t>рибути до місця розташування об'єкта, на якому проводяться Роботи</w:t>
      </w:r>
      <w:r w:rsidRPr="0039492E">
        <w:rPr>
          <w:rFonts w:ascii="Times New Roman" w:eastAsia="Times New Roman" w:hAnsi="Times New Roman" w:cs="Times New Roman"/>
          <w:sz w:val="24"/>
          <w:szCs w:val="24"/>
          <w:lang w:val="uk-UA" w:eastAsia="ar-SA"/>
        </w:rPr>
        <w:t xml:space="preserve"> за Договором протягом 3 (трьох) робочих днів з моменту отримання виклику i взяти участь в обстеженні виявлених прихованих недоліків у виконаних Роботах. Представник Підрядника зобов’язаний мати при собі відповідне доручення на пров</w:t>
      </w:r>
      <w:r w:rsidRPr="0039492E">
        <w:rPr>
          <w:rFonts w:ascii="Times New Roman" w:eastAsia="Times New Roman" w:hAnsi="Times New Roman" w:cs="Times New Roman"/>
          <w:bCs/>
          <w:sz w:val="24"/>
          <w:szCs w:val="24"/>
          <w:lang w:val="uk-UA" w:eastAsia="ar-SA"/>
        </w:rPr>
        <w:t>еденн</w:t>
      </w:r>
      <w:r w:rsidRPr="0039492E">
        <w:rPr>
          <w:rFonts w:ascii="Times New Roman" w:eastAsia="Times New Roman" w:hAnsi="Times New Roman" w:cs="Times New Roman"/>
          <w:sz w:val="24"/>
          <w:szCs w:val="24"/>
          <w:lang w:val="uk-UA" w:eastAsia="ar-SA"/>
        </w:rPr>
        <w:t xml:space="preserve">я обстеження та підписання Акта виявлених прихованих недоліків. </w:t>
      </w:r>
    </w:p>
    <w:p w14:paraId="27E6635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trike/>
          <w:color w:val="FF0000"/>
          <w:sz w:val="24"/>
          <w:szCs w:val="24"/>
          <w:lang w:val="uk-UA" w:eastAsia="ar-SA"/>
        </w:rPr>
      </w:pPr>
      <w:r w:rsidRPr="0039492E">
        <w:rPr>
          <w:rFonts w:ascii="Times New Roman" w:eastAsia="Times New Roman" w:hAnsi="Times New Roman" w:cs="Times New Roman"/>
          <w:sz w:val="24"/>
          <w:szCs w:val="24"/>
          <w:lang w:val="uk-UA" w:eastAsia="ar-SA"/>
        </w:rPr>
        <w:t>Сторони встановлюють причини недоліків (дефектів) та підписують в двох</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примірниках дефектний акт, в я</w:t>
      </w:r>
      <w:r w:rsidRPr="0039492E">
        <w:rPr>
          <w:rFonts w:ascii="Times New Roman" w:eastAsia="Times New Roman" w:hAnsi="Times New Roman" w:cs="Times New Roman"/>
          <w:sz w:val="24"/>
          <w:szCs w:val="24"/>
          <w:lang w:val="uk-UA" w:eastAsia="ar-SA"/>
        </w:rPr>
        <w:t xml:space="preserve">кому зазначаються виявлені недоліки в результатах Робіт та вартість i терміни з ïx усунення. </w:t>
      </w:r>
    </w:p>
    <w:p w14:paraId="4C7ED8D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trike/>
          <w:sz w:val="24"/>
          <w:szCs w:val="24"/>
          <w:lang w:val="uk-UA" w:eastAsia="ar-SA"/>
        </w:rPr>
      </w:pPr>
      <w:r w:rsidRPr="0039492E">
        <w:rPr>
          <w:rFonts w:ascii="Times New Roman" w:eastAsia="Times New Roman" w:hAnsi="Times New Roman" w:cs="Times New Roman"/>
          <w:bCs/>
          <w:sz w:val="24"/>
          <w:szCs w:val="24"/>
          <w:lang w:val="uk-UA" w:eastAsia="ar-SA"/>
        </w:rPr>
        <w:t>10.4.</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 xml:space="preserve">У </w:t>
      </w:r>
      <w:r w:rsidRPr="0039492E">
        <w:rPr>
          <w:rFonts w:ascii="Times New Roman" w:eastAsia="Times New Roman" w:hAnsi="Times New Roman" w:cs="Times New Roman"/>
          <w:bCs/>
          <w:sz w:val="24"/>
          <w:szCs w:val="24"/>
          <w:lang w:val="uk-UA" w:eastAsia="ar-SA"/>
        </w:rPr>
        <w:t>разі</w:t>
      </w:r>
      <w:r w:rsidRPr="0039492E">
        <w:rPr>
          <w:rFonts w:ascii="Times New Roman" w:eastAsia="Times New Roman" w:hAnsi="Times New Roman" w:cs="Times New Roman"/>
          <w:sz w:val="24"/>
          <w:szCs w:val="24"/>
          <w:lang w:val="uk-UA" w:eastAsia="ar-SA"/>
        </w:rPr>
        <w:t xml:space="preserve"> неприбуття представника Підрядника у зазначений строк без попереднього узгодження додаткового строку для прибуття, Замовник</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самостійно оформлює</w:t>
      </w:r>
      <w:r w:rsidRPr="0039492E">
        <w:rPr>
          <w:rFonts w:ascii="Times New Roman" w:eastAsia="Times New Roman" w:hAnsi="Times New Roman" w:cs="Times New Roman"/>
          <w:sz w:val="24"/>
          <w:szCs w:val="24"/>
          <w:lang w:val="uk-UA" w:eastAsia="ar-SA"/>
        </w:rPr>
        <w:t xml:space="preserve"> Акт виявлених прихованих недоліків, в якому вказуються характер та обсяг виявлених недоліків, а також відповідн</w:t>
      </w:r>
      <w:r w:rsidRPr="0039492E">
        <w:rPr>
          <w:rFonts w:ascii="Times New Roman" w:eastAsia="Times New Roman" w:hAnsi="Times New Roman" w:cs="Times New Roman"/>
          <w:bCs/>
          <w:sz w:val="24"/>
          <w:szCs w:val="24"/>
          <w:lang w:val="uk-UA" w:eastAsia="ar-SA"/>
        </w:rPr>
        <w:t>ий строк ïx усунення та надсилає</w:t>
      </w:r>
      <w:r w:rsidRPr="0039492E">
        <w:rPr>
          <w:rFonts w:ascii="Times New Roman" w:eastAsia="Times New Roman" w:hAnsi="Times New Roman" w:cs="Times New Roman"/>
          <w:sz w:val="24"/>
          <w:szCs w:val="24"/>
          <w:lang w:val="uk-UA" w:eastAsia="ar-SA"/>
        </w:rPr>
        <w:t xml:space="preserve"> один примірник Акта виявлених прихованих недоліків на адресу Підрядника для ознайомлення. Якщо Підрядник протягом строку, зазначеного в Акті виявлених прихованих недоліків не</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Cs/>
          <w:sz w:val="24"/>
          <w:szCs w:val="24"/>
          <w:lang w:val="uk-UA" w:eastAsia="ar-SA"/>
        </w:rPr>
        <w:t>усуне недоліки, то Замовник має</w:t>
      </w:r>
      <w:r w:rsidRPr="0039492E">
        <w:rPr>
          <w:rFonts w:ascii="Times New Roman" w:eastAsia="Times New Roman" w:hAnsi="Times New Roman" w:cs="Times New Roman"/>
          <w:sz w:val="24"/>
          <w:szCs w:val="24"/>
          <w:lang w:val="uk-UA" w:eastAsia="ar-SA"/>
        </w:rPr>
        <w:t xml:space="preserve"> право усунути недоліки самостійно, a6o із залученням сил іншого Підрядника. При цьому витрати Замовн</w:t>
      </w:r>
      <w:r w:rsidRPr="0039492E">
        <w:rPr>
          <w:rFonts w:ascii="Times New Roman" w:eastAsia="Times New Roman" w:hAnsi="Times New Roman" w:cs="Times New Roman"/>
          <w:bCs/>
          <w:sz w:val="24"/>
          <w:szCs w:val="24"/>
          <w:lang w:val="uk-UA" w:eastAsia="ar-SA"/>
        </w:rPr>
        <w:t>ика в такому випадку відшкодовує</w:t>
      </w:r>
      <w:r w:rsidRPr="0039492E">
        <w:rPr>
          <w:rFonts w:ascii="Times New Roman" w:eastAsia="Times New Roman" w:hAnsi="Times New Roman" w:cs="Times New Roman"/>
          <w:sz w:val="24"/>
          <w:szCs w:val="24"/>
          <w:lang w:val="uk-UA" w:eastAsia="ar-SA"/>
        </w:rPr>
        <w:t xml:space="preserve"> Підрядник в повному обсязі протягом 5 (п’яти) робочих днів з моменту отримання вимоги Замовника.</w:t>
      </w:r>
    </w:p>
    <w:p w14:paraId="3951020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Cs/>
          <w:sz w:val="24"/>
          <w:szCs w:val="24"/>
          <w:lang w:val="uk-UA" w:eastAsia="ar-SA"/>
        </w:rPr>
        <w:t>10.5.</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sz w:val="24"/>
          <w:szCs w:val="24"/>
          <w:lang w:val="uk-UA" w:eastAsia="ar-SA"/>
        </w:rPr>
        <w:t>У випадку не підписання або не узгодження Акта виявлених прихованих недоліків Підрядником, Замовник має право залучити для вирішення спору незалеж</w:t>
      </w:r>
      <w:r w:rsidRPr="0039492E">
        <w:rPr>
          <w:rFonts w:ascii="Times New Roman" w:eastAsia="Times New Roman" w:hAnsi="Times New Roman" w:cs="Times New Roman"/>
          <w:bCs/>
          <w:sz w:val="24"/>
          <w:szCs w:val="24"/>
          <w:lang w:val="uk-UA" w:eastAsia="ar-SA"/>
        </w:rPr>
        <w:t>ну експертну організацію, що має право на проведенн</w:t>
      </w:r>
      <w:r w:rsidRPr="0039492E">
        <w:rPr>
          <w:rFonts w:ascii="Times New Roman" w:eastAsia="Times New Roman" w:hAnsi="Times New Roman" w:cs="Times New Roman"/>
          <w:sz w:val="24"/>
          <w:szCs w:val="24"/>
          <w:lang w:val="uk-UA" w:eastAsia="ar-SA"/>
        </w:rPr>
        <w:t>я подібного роду досліджень, висновок якої про наявність не</w:t>
      </w:r>
      <w:r w:rsidRPr="0039492E">
        <w:rPr>
          <w:rFonts w:ascii="Times New Roman" w:eastAsia="Times New Roman" w:hAnsi="Times New Roman" w:cs="Times New Roman"/>
          <w:bCs/>
          <w:sz w:val="24"/>
          <w:szCs w:val="24"/>
          <w:lang w:val="uk-UA" w:eastAsia="ar-SA"/>
        </w:rPr>
        <w:t>доліків, ї</w:t>
      </w:r>
      <w:r w:rsidRPr="0039492E">
        <w:rPr>
          <w:rFonts w:ascii="Times New Roman" w:eastAsia="Times New Roman" w:hAnsi="Times New Roman" w:cs="Times New Roman"/>
          <w:sz w:val="24"/>
          <w:szCs w:val="24"/>
          <w:lang w:val="uk-UA" w:eastAsia="ar-SA"/>
        </w:rPr>
        <w:t xml:space="preserve">х </w:t>
      </w:r>
      <w:r w:rsidRPr="0039492E">
        <w:rPr>
          <w:rFonts w:ascii="Times New Roman" w:eastAsia="Times New Roman" w:hAnsi="Times New Roman" w:cs="Times New Roman"/>
          <w:bCs/>
          <w:sz w:val="24"/>
          <w:szCs w:val="24"/>
          <w:lang w:val="uk-UA" w:eastAsia="ar-SA"/>
        </w:rPr>
        <w:t>характеру i причин виникнення, є</w:t>
      </w:r>
      <w:r w:rsidRPr="0039492E">
        <w:rPr>
          <w:rFonts w:ascii="Times New Roman" w:eastAsia="Times New Roman" w:hAnsi="Times New Roman" w:cs="Times New Roman"/>
          <w:sz w:val="24"/>
          <w:szCs w:val="24"/>
          <w:lang w:val="uk-UA" w:eastAsia="ar-SA"/>
        </w:rPr>
        <w:t xml:space="preserve"> остаточним для Сторін. Вартість такої </w:t>
      </w:r>
      <w:r w:rsidRPr="0039492E">
        <w:rPr>
          <w:rFonts w:ascii="Times New Roman" w:eastAsia="Times New Roman" w:hAnsi="Times New Roman" w:cs="Times New Roman"/>
          <w:bCs/>
          <w:sz w:val="24"/>
          <w:szCs w:val="24"/>
          <w:lang w:val="uk-UA" w:eastAsia="ar-SA"/>
        </w:rPr>
        <w:t>експертизи (дослідження) сплачує</w:t>
      </w:r>
      <w:r w:rsidRPr="0039492E">
        <w:rPr>
          <w:rFonts w:ascii="Times New Roman" w:eastAsia="Times New Roman" w:hAnsi="Times New Roman" w:cs="Times New Roman"/>
          <w:sz w:val="24"/>
          <w:szCs w:val="24"/>
          <w:lang w:val="uk-UA" w:eastAsia="ar-SA"/>
        </w:rPr>
        <w:t>ться за рахунок Сторони, винної у виникненні таких недоліків (дефектів).</w:t>
      </w:r>
    </w:p>
    <w:p w14:paraId="73C7852E"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bCs/>
          <w:sz w:val="24"/>
          <w:szCs w:val="24"/>
          <w:lang w:val="uk-UA" w:eastAsia="ar-SA"/>
        </w:rPr>
      </w:pPr>
    </w:p>
    <w:p w14:paraId="484D3038"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bCs/>
          <w:sz w:val="24"/>
          <w:szCs w:val="24"/>
          <w:lang w:val="uk-UA" w:eastAsia="ar-SA"/>
        </w:rPr>
        <w:t xml:space="preserve">11. </w:t>
      </w:r>
      <w:r w:rsidRPr="0039492E">
        <w:rPr>
          <w:rFonts w:ascii="Times New Roman" w:eastAsia="Times New Roman" w:hAnsi="Times New Roman" w:cs="Times New Roman"/>
          <w:b/>
          <w:sz w:val="24"/>
          <w:szCs w:val="24"/>
          <w:lang w:val="uk-UA" w:eastAsia="ar-SA"/>
        </w:rPr>
        <w:t>ОБСТАВИНИ НЕПЕРЕБОРНОЇ СИЛИ (ФОРС-МАЖОР)</w:t>
      </w:r>
    </w:p>
    <w:p w14:paraId="543FAD95" w14:textId="77777777" w:rsidR="0039492E" w:rsidRPr="0039492E" w:rsidRDefault="0039492E" w:rsidP="0039492E">
      <w:pPr>
        <w:suppressAutoHyphens/>
        <w:spacing w:after="0" w:line="240" w:lineRule="auto"/>
        <w:ind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11.1.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14:paraId="29F313C8" w14:textId="77777777" w:rsidR="0039492E" w:rsidRPr="0039492E" w:rsidRDefault="0039492E" w:rsidP="0039492E">
      <w:pPr>
        <w:suppressAutoHyphens/>
        <w:spacing w:after="0" w:line="240" w:lineRule="auto"/>
        <w:ind w:firstLine="709"/>
        <w:jc w:val="both"/>
        <w:rPr>
          <w:rFonts w:ascii="Times New Roman" w:eastAsia="Times New Roman" w:hAnsi="Times New Roman" w:cs="Times New Roman"/>
          <w:sz w:val="24"/>
          <w:szCs w:val="24"/>
          <w:lang w:val="uk-UA" w:eastAsia="uk-UA"/>
        </w:rPr>
      </w:pPr>
      <w:r w:rsidRPr="0039492E">
        <w:rPr>
          <w:rFonts w:ascii="Times New Roman" w:eastAsia="Times New Roman" w:hAnsi="Times New Roman" w:cs="Times New Roman"/>
          <w:sz w:val="24"/>
          <w:szCs w:val="24"/>
          <w:lang w:val="uk-UA" w:eastAsia="ar-S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p>
    <w:p w14:paraId="6D4AB3A6" w14:textId="77777777" w:rsidR="0039492E" w:rsidRPr="0039492E" w:rsidRDefault="0039492E" w:rsidP="0039492E">
      <w:pPr>
        <w:suppressAutoHyphens/>
        <w:spacing w:after="0" w:line="240" w:lineRule="auto"/>
        <w:ind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lastRenderedPageBreak/>
        <w:t>11.2. Належними доказами наявності згаданих обставин і їх тривалості вважаються довідки, видані в установленому законом порядку місцевими органами влади.</w:t>
      </w:r>
    </w:p>
    <w:p w14:paraId="65DAD8E5" w14:textId="77777777" w:rsidR="0039492E" w:rsidRPr="0039492E" w:rsidRDefault="0039492E" w:rsidP="0039492E">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11.3. У випадках, коли обставини, визначені в пункті 11.1 Договору, діють більше 3 (трьох) місяців, aбo у разі виникнення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При цьому Сторона яка розриває Договір через настання передбачених цим розділом обставин, звільняється від відповідальності за таке дострокове розірвання.</w:t>
      </w:r>
    </w:p>
    <w:p w14:paraId="17BFB11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11.4. Введення військового стану на території України згідно з Указом Президента України від 24 лютого 2022 року № 64/2022 не є форс-мажором при виконанні умов Договору.</w:t>
      </w:r>
    </w:p>
    <w:p w14:paraId="2FFAA344"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p>
    <w:p w14:paraId="3D56399A"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sz w:val="24"/>
          <w:szCs w:val="24"/>
          <w:lang w:val="uk-UA" w:eastAsia="ar-SA"/>
        </w:rPr>
        <w:t>12. ЗАБЕЗПЕЧЕННЯ ВИКОНАННЯ ЗОБОВ'ЯЗАНЬ ЗА ДОГОВОРОМ</w:t>
      </w:r>
    </w:p>
    <w:p w14:paraId="2FEC90E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12.1. Підрядник надає Замовнику забезпечення виконання Договору не пізніше дати укладання Договору.</w:t>
      </w:r>
    </w:p>
    <w:p w14:paraId="217EC99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12.2. Забезпечення виконання Договору надається у вигляді безумовної і безвідкличної банківської гарантії (далі – Банківська гарантія). </w:t>
      </w:r>
    </w:p>
    <w:p w14:paraId="1808E5D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Розмір забезпечення виконання Договору (розмір Банківської гарантії) становить 5% від загальної ціни Договору.</w:t>
      </w:r>
    </w:p>
    <w:p w14:paraId="2865911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Банківська гарантія повинна бути чинною від дня її видачі та протягом строку, на який вона видана. Строк дії Банківської гарантії повинен закінчуватися не раніше, ніж через 7 (сім) робочих днів після закінчення строку дії Договору, в забезпечення якого її видано.</w:t>
      </w:r>
    </w:p>
    <w:p w14:paraId="5B7B029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У випадку продовження строку дії Договору, Підрядник зобов’язується надати Замовнику зміни до Банківської гарантії або нову банківську гарантію протягом  5 (п'яти) робочих днів з дати підписання додаткової угоди, якою продовжується строк дії Договору. При цьому, зміни до банківської гарантії або нова банківська гарантія повинні закінчуватись не раніше ніж через  7 (сім) робочих днів після закінчення строку дії Договору, на який Договір продовжено.</w:t>
      </w:r>
    </w:p>
    <w:p w14:paraId="191FCE7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Умови Банківської гарантії не можуть бути змінені без попереднього узгодження із Замовником.</w:t>
      </w:r>
    </w:p>
    <w:p w14:paraId="743FD8F5" w14:textId="64405A6E" w:rsidR="0039492E" w:rsidRPr="00905AEF"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12.3. Замовник повертає Підряднику Банківську гарантію після належного (без порушень) виконання Підрядником умов Договору або у разі дострокового розірвання Договору Сторонами (за умови відсутності на дату розірвання Договору порушення виконання Підрядником зобов’язань за Договором), визнання судом результатів процедури закупівлі недійсними або Договору </w:t>
      </w:r>
      <w:r w:rsidRPr="00905AEF">
        <w:rPr>
          <w:rFonts w:ascii="Times New Roman" w:eastAsia="Times New Roman" w:hAnsi="Times New Roman" w:cs="Times New Roman"/>
          <w:sz w:val="24"/>
          <w:szCs w:val="24"/>
          <w:lang w:val="uk-UA" w:eastAsia="ar-SA"/>
        </w:rPr>
        <w:t xml:space="preserve">нікчемним та у випадках, </w:t>
      </w:r>
      <w:r w:rsidR="0047661B" w:rsidRPr="00905AEF">
        <w:rPr>
          <w:rFonts w:ascii="Times New Roman" w:hAnsi="Times New Roman" w:cs="Times New Roman"/>
          <w:sz w:val="24"/>
          <w:szCs w:val="24"/>
        </w:rPr>
        <w:t>передбачених пунктом 21 Особливостей</w:t>
      </w:r>
      <w:r w:rsidRPr="00905AEF">
        <w:rPr>
          <w:rFonts w:ascii="Times New Roman" w:eastAsia="Times New Roman" w:hAnsi="Times New Roman" w:cs="Times New Roman"/>
          <w:sz w:val="24"/>
          <w:szCs w:val="24"/>
          <w:lang w:val="uk-UA" w:eastAsia="ar-SA"/>
        </w:rPr>
        <w:t xml:space="preserve">, але не пізніше ніж протягом </w:t>
      </w:r>
      <w:r w:rsidR="00DF506A" w:rsidRPr="00905AEF">
        <w:rPr>
          <w:rFonts w:ascii="Times New Roman" w:eastAsia="Times New Roman" w:hAnsi="Times New Roman" w:cs="Times New Roman"/>
          <w:sz w:val="24"/>
          <w:szCs w:val="24"/>
          <w:lang w:val="uk-UA" w:eastAsia="ar-SA"/>
        </w:rPr>
        <w:t>5</w:t>
      </w:r>
      <w:r w:rsidRPr="00905AEF">
        <w:rPr>
          <w:rFonts w:ascii="Times New Roman" w:eastAsia="Times New Roman" w:hAnsi="Times New Roman" w:cs="Times New Roman"/>
          <w:sz w:val="24"/>
          <w:szCs w:val="24"/>
          <w:lang w:val="uk-UA" w:eastAsia="ar-SA"/>
        </w:rPr>
        <w:t xml:space="preserve"> (</w:t>
      </w:r>
      <w:r w:rsidR="00DF506A" w:rsidRPr="00905AEF">
        <w:rPr>
          <w:rFonts w:ascii="Times New Roman" w:eastAsia="Times New Roman" w:hAnsi="Times New Roman" w:cs="Times New Roman"/>
          <w:sz w:val="24"/>
          <w:szCs w:val="24"/>
          <w:lang w:val="uk-UA" w:eastAsia="ar-SA"/>
        </w:rPr>
        <w:t>п</w:t>
      </w:r>
      <w:r w:rsidR="00DF506A" w:rsidRPr="00905AEF">
        <w:rPr>
          <w:rFonts w:ascii="Times New Roman" w:eastAsia="Times New Roman" w:hAnsi="Times New Roman" w:cs="Times New Roman"/>
          <w:sz w:val="24"/>
          <w:szCs w:val="24"/>
          <w:lang w:eastAsia="ar-SA"/>
        </w:rPr>
        <w:t>’</w:t>
      </w:r>
      <w:r w:rsidR="00DF506A" w:rsidRPr="00905AEF">
        <w:rPr>
          <w:rFonts w:ascii="Times New Roman" w:eastAsia="Times New Roman" w:hAnsi="Times New Roman" w:cs="Times New Roman"/>
          <w:sz w:val="24"/>
          <w:szCs w:val="24"/>
          <w:lang w:val="uk-UA" w:eastAsia="ar-SA"/>
        </w:rPr>
        <w:t>яти</w:t>
      </w:r>
      <w:r w:rsidRPr="00905AEF">
        <w:rPr>
          <w:rFonts w:ascii="Times New Roman" w:eastAsia="Times New Roman" w:hAnsi="Times New Roman" w:cs="Times New Roman"/>
          <w:sz w:val="24"/>
          <w:szCs w:val="24"/>
          <w:lang w:val="uk-UA" w:eastAsia="ar-SA"/>
        </w:rPr>
        <w:t xml:space="preserve">) </w:t>
      </w:r>
      <w:r w:rsidR="003D583A" w:rsidRPr="00905AEF">
        <w:rPr>
          <w:rFonts w:ascii="Times New Roman" w:eastAsia="Times New Roman" w:hAnsi="Times New Roman" w:cs="Times New Roman"/>
          <w:sz w:val="24"/>
          <w:szCs w:val="24"/>
          <w:lang w:val="uk-UA" w:eastAsia="ar-SA"/>
        </w:rPr>
        <w:t>банківських</w:t>
      </w:r>
      <w:r w:rsidRPr="00905AEF">
        <w:rPr>
          <w:rFonts w:ascii="Times New Roman" w:eastAsia="Times New Roman" w:hAnsi="Times New Roman" w:cs="Times New Roman"/>
          <w:sz w:val="24"/>
          <w:szCs w:val="24"/>
          <w:lang w:val="uk-UA" w:eastAsia="ar-SA"/>
        </w:rPr>
        <w:t xml:space="preserve"> днів з дня настання зазначених обставин. </w:t>
      </w:r>
    </w:p>
    <w:p w14:paraId="50731E4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905AEF">
        <w:rPr>
          <w:rFonts w:ascii="Times New Roman" w:eastAsia="Times New Roman" w:hAnsi="Times New Roman" w:cs="Times New Roman"/>
          <w:sz w:val="24"/>
          <w:szCs w:val="24"/>
          <w:lang w:val="uk-UA" w:eastAsia="ar-SA"/>
        </w:rPr>
        <w:t>12.4. Банківська гарантія не повертається Підряднику в разі порушення (невиконання/ неналежне виконання) Підрядником умов Договору. У такому випадку Замовник</w:t>
      </w:r>
      <w:r w:rsidRPr="0039492E">
        <w:rPr>
          <w:rFonts w:ascii="Times New Roman" w:eastAsia="Times New Roman" w:hAnsi="Times New Roman" w:cs="Times New Roman"/>
          <w:sz w:val="24"/>
          <w:szCs w:val="24"/>
          <w:lang w:val="uk-UA" w:eastAsia="ar-SA"/>
        </w:rPr>
        <w:t xml:space="preserve"> направляє банку-гаранту вимогу платежу за Банківською гарантією.</w:t>
      </w:r>
    </w:p>
    <w:p w14:paraId="6B5D333A" w14:textId="4585E99D"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12.5. У випадку введення тимчасової адміністрації у Банку, який видав гарантію за Договором, віднесення його до категорії проблемних чи неплатоспроможних, відкликання Банківської ліцензії та ліквідації банку Підрядник зобов’язаний надати Замовнику банківську гарантію іншого банку протягом 5 (п'яти) робочих днів з моменту настання вищезазначених обставин, яка повинна відповідати умовам Договору.</w:t>
      </w:r>
    </w:p>
    <w:p w14:paraId="7183231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Замовник має право відмовитись від прийняття Банківської гарантії у разі, якщо Банк, що видав Банківську гарантію, належить до категорії зазначеної в абзаці першому цього пункту Договору.</w:t>
      </w:r>
    </w:p>
    <w:p w14:paraId="4EE52BB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Замовник повертає Банківську гарантію, видану Банком, у якому введено тимчасову адміністрацію та віднесено до категорії проблемних чи неплатоспроможних і відкликано банківську ліцензію, після отримання від Підрядника нової банківської гарантії відповідно до цього пункту Договору. </w:t>
      </w:r>
    </w:p>
    <w:p w14:paraId="48CA5ADA" w14:textId="77777777" w:rsidR="0039492E" w:rsidRDefault="0039492E"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p>
    <w:p w14:paraId="33803A90" w14:textId="77777777" w:rsidR="003D583A" w:rsidRDefault="003D583A"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p>
    <w:p w14:paraId="6F887674" w14:textId="77777777" w:rsidR="003D583A" w:rsidRPr="0039492E" w:rsidRDefault="003D583A"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p>
    <w:p w14:paraId="160C3B75"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sz w:val="24"/>
          <w:szCs w:val="24"/>
          <w:lang w:val="uk-UA" w:eastAsia="ar-SA"/>
        </w:rPr>
        <w:lastRenderedPageBreak/>
        <w:t>13. CTPOK ДІЇ ТА УМОВИ РОЗІРВАННЯ ДОГОВОРУ</w:t>
      </w:r>
    </w:p>
    <w:p w14:paraId="6E51BE4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13.1. Договір вважається укладеним i набирає чинності з моменту його підписання Сторонами i діє до 31 грудня 2024 року.</w:t>
      </w:r>
    </w:p>
    <w:p w14:paraId="50FECF7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13.2. Реорганізація Сторін не є підставою для розірвання Договору aбo зміни його умов. У разі реорганізації Сторін всі права та обов’язки за Договором переходять до ïx правонаступників в повному обсязі.</w:t>
      </w:r>
    </w:p>
    <w:p w14:paraId="5A6AD2B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13.3. Замовник має право розірвати Договір в односторонньому порядку у разі:</w:t>
      </w:r>
    </w:p>
    <w:p w14:paraId="4F237ED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 -</w:t>
      </w:r>
      <w:r w:rsidRPr="0039492E">
        <w:rPr>
          <w:rFonts w:ascii="Times New Roman" w:eastAsia="Times New Roman" w:hAnsi="Times New Roman" w:cs="Times New Roman"/>
          <w:sz w:val="24"/>
          <w:szCs w:val="24"/>
          <w:lang w:val="uk-UA" w:eastAsia="ar-SA"/>
        </w:rPr>
        <w:tab/>
        <w:t>порушення Підрядником умов Договору;</w:t>
      </w:r>
    </w:p>
    <w:p w14:paraId="1FC4EFD2"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w:t>
      </w:r>
      <w:r w:rsidRPr="0039492E">
        <w:rPr>
          <w:rFonts w:ascii="Times New Roman" w:eastAsia="Times New Roman" w:hAnsi="Times New Roman" w:cs="Times New Roman"/>
          <w:sz w:val="24"/>
          <w:szCs w:val="24"/>
          <w:lang w:val="uk-UA" w:eastAsia="ar-SA"/>
        </w:rPr>
        <w:tab/>
        <w:t>відмова Підрядника від виконання Договору;</w:t>
      </w:r>
    </w:p>
    <w:p w14:paraId="6131013C"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w:t>
      </w:r>
      <w:r w:rsidRPr="0039492E">
        <w:rPr>
          <w:rFonts w:ascii="Times New Roman" w:eastAsia="Times New Roman" w:hAnsi="Times New Roman" w:cs="Times New Roman"/>
          <w:sz w:val="24"/>
          <w:szCs w:val="24"/>
          <w:lang w:val="uk-UA" w:eastAsia="ar-SA"/>
        </w:rPr>
        <w:tab/>
        <w:t>відсутність у Замовника подальшої потреби у закупівлі Робіт;</w:t>
      </w:r>
    </w:p>
    <w:p w14:paraId="3009529C"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w:t>
      </w:r>
      <w:r w:rsidRPr="0039492E">
        <w:rPr>
          <w:rFonts w:ascii="Times New Roman" w:eastAsia="Times New Roman" w:hAnsi="Times New Roman" w:cs="Times New Roman"/>
          <w:sz w:val="24"/>
          <w:szCs w:val="24"/>
          <w:lang w:val="uk-UA" w:eastAsia="ar-SA"/>
        </w:rPr>
        <w:tab/>
        <w:t>відсутність aбo зупинення фінансування закупівлі Робіт;</w:t>
      </w:r>
    </w:p>
    <w:p w14:paraId="70B2EF2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w:t>
      </w:r>
      <w:r w:rsidRPr="0039492E">
        <w:rPr>
          <w:rFonts w:ascii="Times New Roman" w:eastAsia="Times New Roman" w:hAnsi="Times New Roman" w:cs="Times New Roman"/>
          <w:sz w:val="24"/>
          <w:szCs w:val="24"/>
          <w:lang w:val="uk-UA" w:eastAsia="ar-SA"/>
        </w:rPr>
        <w:tab/>
        <w:t>відкриття судом провадження у справі про банкрутство Підрядника;</w:t>
      </w:r>
    </w:p>
    <w:p w14:paraId="1B8DAC1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w:t>
      </w:r>
      <w:r w:rsidRPr="0039492E">
        <w:rPr>
          <w:rFonts w:ascii="Times New Roman" w:eastAsia="Times New Roman" w:hAnsi="Times New Roman" w:cs="Times New Roman"/>
          <w:sz w:val="24"/>
          <w:szCs w:val="24"/>
          <w:lang w:val="uk-UA" w:eastAsia="ar-SA"/>
        </w:rPr>
        <w:tab/>
        <w:t>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14:paraId="2510EBF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w:t>
      </w:r>
      <w:r w:rsidRPr="0039492E">
        <w:rPr>
          <w:rFonts w:ascii="Times New Roman" w:eastAsia="Times New Roman" w:hAnsi="Times New Roman" w:cs="Times New Roman"/>
          <w:sz w:val="24"/>
          <w:szCs w:val="24"/>
          <w:lang w:val="uk-UA" w:eastAsia="ar-SA"/>
        </w:rPr>
        <w:tab/>
        <w:t>на підставі відповідних рішень Антимонопольного комітету України щодо цієї закупівлі;</w:t>
      </w:r>
    </w:p>
    <w:p w14:paraId="1539403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з підстав, визначених пунктами 9.7 та 11.3 Договору.</w:t>
      </w:r>
    </w:p>
    <w:p w14:paraId="50625860"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13.4. Підрядник має право розірвати Договір в односторонньому порядку  з підстав, визначених пунктами 9.7 та 11.3 Договору.</w:t>
      </w:r>
    </w:p>
    <w:p w14:paraId="67E52A2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13.5. У разі розірвання Договору в односторонньому порядку Сторона повідомляє про своє рішення розірвати Договір іншу Сторону шляхом направлення листа на електронну пошту Постачальника, зазначену у Договорі, aбo шляхом направлення цінного листа на поштову адресу, зазначену у Договорі, за 10 (десять) календарних днів до запланованої дати розірвання Договору. Договір вважається розірваним в односторонньому порядку через 10 днів з дати надсилання листа на електронну пошту aбo письмового повідомлення про розірвання цього Договору.</w:t>
      </w:r>
    </w:p>
    <w:p w14:paraId="5D8ED46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p>
    <w:p w14:paraId="4B76B8F9"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
          <w:sz w:val="24"/>
          <w:szCs w:val="24"/>
          <w:lang w:val="uk-UA" w:eastAsia="ar-SA"/>
        </w:rPr>
        <w:t>14. ОПЕРАТИВПО-ГОСПОДАРСЬКІ САНКЦІЇ</w:t>
      </w:r>
    </w:p>
    <w:p w14:paraId="24A30E9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14.1.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стороною, яка порушує зобов'язання (пункт 4 частини першої статті 236 Господарського кодексу України) (далі — оперативно-господарська санкція).</w:t>
      </w:r>
    </w:p>
    <w:p w14:paraId="1E735A1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14.2. Оперативно-господарська санкція застосовується Замовником протягом строку дії Договору, а також протягом 3 (трьох) років після його припинення, у разі невиконання та/або неналежного виконання Підрядником договірних зобов'язань (порушення господарського зобов'язання).</w:t>
      </w:r>
    </w:p>
    <w:p w14:paraId="4A534C9D"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14.3. Рішення щодо застосування оперативно-господарської санкції приймається Замовником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14:paraId="78AF085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14.4. У разі прийняття Замовником рішення про застосування оперативно-господарської санкції, він письмово повідомляє Підрядника про iï застосування та визначає строк ïї дії, який не може бути менше 3 (трьох) років з моменту початку її застосування. Повідомлення надсилається на поштову адресу Підрядника, з одночасним надсиланням копії листа на його електронну адресу (за наявності).</w:t>
      </w:r>
    </w:p>
    <w:p w14:paraId="6DDFBB42"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14.5. Уci документи, що будуть відправлені Замовником за реквізитами Підрядника, вказаними у Договорі, вважаються такими, що були відправлені належним чином належному отримувачу.</w:t>
      </w:r>
    </w:p>
    <w:p w14:paraId="3B1FC219"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14.6. Оперативно-господарська санкція набирає чинності з дати   надсилання повідомлення з урахуванням умов Договору.</w:t>
      </w:r>
    </w:p>
    <w:p w14:paraId="4C65FAF2"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lastRenderedPageBreak/>
        <w:t>14.7. Застосування оперативно-господарської санкції до Підрядника не звільняє його від виконання своїх зобов’язань за Договором, відшкодування збитків та сплати штрафних санкцій.</w:t>
      </w:r>
    </w:p>
    <w:p w14:paraId="7F58E2C9"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p>
    <w:p w14:paraId="10014729"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
          <w:sz w:val="24"/>
          <w:szCs w:val="24"/>
          <w:lang w:val="uk-UA" w:eastAsia="ar-SA"/>
        </w:rPr>
        <w:t>15. ПОРЯДОК ВРЕГУЛЮВАННЯ CПOPIB</w:t>
      </w:r>
    </w:p>
    <w:p w14:paraId="1C13B96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15.1. Всі спори та розбіжності, що виникають між Сторонами в процесі виконання умов Договору або у зв'язку з ним, вирішуються шляхом переговорів.</w:t>
      </w:r>
    </w:p>
    <w:p w14:paraId="3BBC5F2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15.2. У випадку неможливості вирішення спору шляхом переговорів кожна із Сторін вправі передати такий спір на розгляд до суду відповідно до положень чинного законодавства України.</w:t>
      </w:r>
    </w:p>
    <w:p w14:paraId="449B9152"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p>
    <w:p w14:paraId="1F22C012"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
          <w:sz w:val="24"/>
          <w:szCs w:val="24"/>
          <w:lang w:val="uk-UA" w:eastAsia="ar-SA"/>
        </w:rPr>
        <w:t>16. САНКЦІЙНЕ ТА АНТИКОРУПЦІЙНЕ ЗАСТЕРЕЖЕННЯ</w:t>
      </w:r>
    </w:p>
    <w:p w14:paraId="132F3EB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16.1. При виконанні своїх зобов’язань за Договором, Сторони, ïx афілійовані особи, працівники a6o посередники не виплачують, не пропонують виплатити i не дозволяють виплату будь-яких грошових коштів aбo передачу цінностей та будь-якого майна, прямо aбo опосередковано будь-яким особам за вчинення чи не вчинення такою особою будь-яких дій з метою отримання обіцянки неправомірної винагороди a6o отримання неправомірної вигоди від таких осіб.</w:t>
      </w:r>
    </w:p>
    <w:p w14:paraId="1686CE7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16.2. При виконанні своїх зобов’язань за Договором, Сторони, ïx афілійовані особи, працівники aбo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AAD9EF"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16.3.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ïї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(чотирнадцяти) календарних днів з моменту отримання повідомлення.</w:t>
      </w:r>
    </w:p>
    <w:p w14:paraId="51777C9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16.4.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a6o не відбудеться, інша Сторона має право зупинити виконання Договору на будь-який строк, письмово повідомивши про це іншу Сторону.</w:t>
      </w:r>
    </w:p>
    <w:p w14:paraId="6FF393B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b/>
          <w:sz w:val="24"/>
          <w:szCs w:val="24"/>
          <w:lang w:val="uk-UA" w:eastAsia="ar-SA"/>
        </w:rPr>
      </w:pPr>
    </w:p>
    <w:p w14:paraId="6E7755D5" w14:textId="77777777" w:rsidR="0039492E" w:rsidRPr="0039492E" w:rsidRDefault="0039492E" w:rsidP="0039492E">
      <w:pPr>
        <w:suppressAutoHyphens/>
        <w:spacing w:after="0" w:line="240" w:lineRule="auto"/>
        <w:ind w:right="110"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sz w:val="24"/>
          <w:szCs w:val="24"/>
          <w:lang w:val="uk-UA" w:eastAsia="ar-SA"/>
        </w:rPr>
        <w:t>17. ПРИКІНЦЕВІ ПОЛОЖЕННЯ</w:t>
      </w:r>
    </w:p>
    <w:p w14:paraId="7324B19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17.1. 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14:paraId="61BE706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17.2.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1EC262B"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17.3.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Кабінету Міністрів України № 1178 «Про затвердження особливостей здійснення публічних </w:t>
      </w:r>
      <w:r w:rsidRPr="0039492E">
        <w:rPr>
          <w:rFonts w:ascii="Times New Roman" w:eastAsia="Times New Roman" w:hAnsi="Times New Roman" w:cs="Times New Roman"/>
          <w:sz w:val="24"/>
          <w:szCs w:val="24"/>
          <w:lang w:val="uk-UA" w:eastAsia="ar-S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81234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17.4. Договір може бути достроково розірваний за згодою Сторін  та в інших випадках, передбачених законодавством України або Договором.</w:t>
      </w:r>
    </w:p>
    <w:p w14:paraId="6433249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17.5. Порядок зміни умов Договору:</w:t>
      </w:r>
    </w:p>
    <w:p w14:paraId="190FD834"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17.5.1 будь-яка Сторона, яка ініціює пропозицію щодо внесення змін до умов Договору надсилає іншій Стороні лист</w:t>
      </w:r>
      <w:r w:rsidRPr="0039492E">
        <w:rPr>
          <w:rFonts w:ascii="Times New Roman CYR" w:eastAsia="Times New Roman" w:hAnsi="Times New Roman CYR" w:cs="Times New Roman CYR"/>
          <w:sz w:val="24"/>
          <w:szCs w:val="24"/>
          <w:lang w:val="uk-UA" w:eastAsia="ar-SA"/>
        </w:rPr>
        <w:t xml:space="preserve"> </w:t>
      </w:r>
      <w:r w:rsidRPr="0039492E">
        <w:rPr>
          <w:rFonts w:ascii="Times New Roman" w:eastAsia="Times New Roman" w:hAnsi="Times New Roman" w:cs="Times New Roman"/>
          <w:sz w:val="24"/>
          <w:szCs w:val="24"/>
          <w:lang w:val="uk-UA" w:eastAsia="ar-SA"/>
        </w:rPr>
        <w:t>у паперовому вигляді поштовим зв’язком на адресу для листування, визначену Договору, із описом змін, які пропонуються та проєкт додаткової угоди до положень останньої редакції Договору за підписом уповноваженої особи Сторони</w:t>
      </w:r>
      <w:r w:rsidRPr="0039492E">
        <w:rPr>
          <w:rFonts w:ascii="Times New Roman CYR" w:eastAsia="Times New Roman" w:hAnsi="Times New Roman CYR" w:cs="Times New Roman CYR"/>
          <w:sz w:val="24"/>
          <w:szCs w:val="24"/>
          <w:lang w:val="uk-UA" w:eastAsia="ar-SA"/>
        </w:rPr>
        <w:t xml:space="preserve"> </w:t>
      </w:r>
      <w:r w:rsidRPr="0039492E">
        <w:rPr>
          <w:rFonts w:ascii="Times New Roman" w:eastAsia="Times New Roman" w:hAnsi="Times New Roman" w:cs="Times New Roman"/>
          <w:sz w:val="24"/>
          <w:szCs w:val="24"/>
          <w:lang w:val="uk-UA" w:eastAsia="ar-SA"/>
        </w:rPr>
        <w:t>в двох автентичних примірниках;</w:t>
      </w:r>
    </w:p>
    <w:p w14:paraId="0FE5F578"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17.5.2</w:t>
      </w:r>
      <w:r w:rsidRPr="0039492E">
        <w:rPr>
          <w:rFonts w:ascii="Times New Roman" w:eastAsia="Times New Roman" w:hAnsi="Times New Roman" w:cs="Times New Roman"/>
          <w:sz w:val="24"/>
          <w:szCs w:val="24"/>
          <w:lang w:val="uk-UA" w:eastAsia="ar-SA"/>
        </w:rPr>
        <w:tab/>
        <w:t>пропозиція щодо внесення змін до умов Договору може надаватись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примірника у паперовому вигляді;</w:t>
      </w:r>
    </w:p>
    <w:p w14:paraId="0406C760"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17.5.3 сторона, яка отримала пропозицію щодо внесення змін до умов Договору, протягом двох робочих днів з дня ïї отримання розглядає її та проєкт додаткової угоди і повідомляє іншу Сторону про результат їх розгляду;</w:t>
      </w:r>
    </w:p>
    <w:p w14:paraId="131B6BFE"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17.5.4 у разі відмови від пропозиції щодо внесення змін до умов Договору Сторони, яка отримала таку пропозицію, у повідомленні зазначаються обґрунтування та підстави, які вплинули на відмову від прийняття такої пропозиції;</w:t>
      </w:r>
    </w:p>
    <w:p w14:paraId="1E0AB901"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17.5.5 у разі прийняття пропозиції щодо внесення змін до умов Договору,   Стороною, яка отримала таку пропозицію, підписується </w:t>
      </w:r>
      <w:bookmarkStart w:id="26" w:name="_Hlk140590854"/>
      <w:r w:rsidRPr="0039492E">
        <w:rPr>
          <w:rFonts w:ascii="Times New Roman" w:eastAsia="Times New Roman" w:hAnsi="Times New Roman" w:cs="Times New Roman"/>
          <w:sz w:val="24"/>
          <w:szCs w:val="24"/>
          <w:lang w:val="uk-UA" w:eastAsia="ar-SA"/>
        </w:rPr>
        <w:t xml:space="preserve">в двох автентичних примірниках </w:t>
      </w:r>
      <w:bookmarkEnd w:id="26"/>
      <w:r w:rsidRPr="0039492E">
        <w:rPr>
          <w:rFonts w:ascii="Times New Roman" w:eastAsia="Times New Roman" w:hAnsi="Times New Roman" w:cs="Times New Roman"/>
          <w:sz w:val="24"/>
          <w:szCs w:val="24"/>
          <w:lang w:val="uk-UA" w:eastAsia="ar-SA"/>
        </w:rPr>
        <w:t>та направляється іншій Стороні протягом 3 робочих днів з дня ïї підписання;</w:t>
      </w:r>
    </w:p>
    <w:p w14:paraId="1C682B04"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17.5.6 у разі прийняття пропозиції не в цілому aбo з пропозиціями змінити отриману пропозицію, Сторона, яка отримала таку пропозицію, протягом двох робочих днів з дня її отримання пропозиції направляє повідомлення з відповідним обґрунтуванням або з переліком (описом) змін, які пропонуються;</w:t>
      </w:r>
    </w:p>
    <w:p w14:paraId="6346EF26"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trike/>
          <w:sz w:val="24"/>
          <w:szCs w:val="24"/>
          <w:lang w:val="uk-UA" w:eastAsia="ar-SA"/>
        </w:rPr>
      </w:pPr>
      <w:r w:rsidRPr="0039492E">
        <w:rPr>
          <w:rFonts w:ascii="Times New Roman" w:eastAsia="Times New Roman" w:hAnsi="Times New Roman" w:cs="Times New Roman"/>
          <w:sz w:val="24"/>
          <w:szCs w:val="24"/>
          <w:lang w:val="uk-UA" w:eastAsia="ar-SA"/>
        </w:rPr>
        <w:t>17.5.7 якщо Сторона, якій направлено пропозицію щодо внесення змін до умов Договору, не повідомила іншу Сторону про результат розгляду такої пропозиції або повідомила з недотриманням строку для відповіді, зазначеного у пропозиції, згода щодо запропонованих змін не досягнута, а зобов’язання по них не наступили.</w:t>
      </w:r>
    </w:p>
    <w:p w14:paraId="33517593"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17.6. Жодна із Сторін не має права передавали свої права та обов’язки за Договором третім особам без письмової згоди іншої Сторони.</w:t>
      </w:r>
    </w:p>
    <w:p w14:paraId="57184A0A"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17.7. Питання не врегульовані Договором, вирішуються відповідно до законодавства України.</w:t>
      </w:r>
    </w:p>
    <w:p w14:paraId="59DD3FF7" w14:textId="77777777" w:rsidR="0039492E" w:rsidRPr="0039492E" w:rsidRDefault="0039492E" w:rsidP="0039492E">
      <w:pPr>
        <w:suppressAutoHyphens/>
        <w:spacing w:after="0" w:line="240" w:lineRule="auto"/>
        <w:ind w:right="110"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 </w:t>
      </w:r>
    </w:p>
    <w:p w14:paraId="17EBDADF" w14:textId="77777777" w:rsidR="0039492E" w:rsidRPr="0039492E" w:rsidRDefault="0039492E" w:rsidP="0039492E">
      <w:pPr>
        <w:suppressAutoHyphens/>
        <w:spacing w:after="0" w:line="240" w:lineRule="auto"/>
        <w:ind w:right="1" w:firstLine="689"/>
        <w:jc w:val="center"/>
        <w:rPr>
          <w:rFonts w:ascii="Times New Roman" w:eastAsia="Times New Roman" w:hAnsi="Times New Roman" w:cs="Times New Roman"/>
          <w:b/>
          <w:sz w:val="24"/>
          <w:szCs w:val="24"/>
          <w:lang w:val="uk-UA" w:eastAsia="ar-SA"/>
        </w:rPr>
      </w:pPr>
      <w:r w:rsidRPr="0039492E">
        <w:rPr>
          <w:rFonts w:ascii="Times New Roman" w:eastAsia="Times New Roman" w:hAnsi="Times New Roman" w:cs="Times New Roman"/>
          <w:b/>
          <w:sz w:val="24"/>
          <w:szCs w:val="24"/>
          <w:lang w:val="uk-UA" w:eastAsia="ar-SA"/>
        </w:rPr>
        <w:t>18. ДОДАТКИ ДО ДОГОВОРУ:</w:t>
      </w:r>
    </w:p>
    <w:p w14:paraId="4E386551"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bCs/>
          <w:sz w:val="24"/>
          <w:szCs w:val="24"/>
          <w:lang w:val="uk-UA" w:eastAsia="ar-SA"/>
        </w:rPr>
        <w:t xml:space="preserve">Додаток 1 - </w:t>
      </w:r>
      <w:r w:rsidRPr="0039492E">
        <w:rPr>
          <w:rFonts w:ascii="Times New Roman" w:eastAsia="Times New Roman" w:hAnsi="Times New Roman" w:cs="Times New Roman"/>
          <w:sz w:val="24"/>
          <w:szCs w:val="24"/>
          <w:lang w:val="uk-UA" w:eastAsia="ru-RU"/>
        </w:rPr>
        <w:t>План фінансування;</w:t>
      </w:r>
    </w:p>
    <w:p w14:paraId="6493B921"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bCs/>
          <w:sz w:val="24"/>
          <w:szCs w:val="24"/>
          <w:lang w:val="uk-UA" w:eastAsia="ar-SA"/>
        </w:rPr>
        <w:t xml:space="preserve">Додаток </w:t>
      </w:r>
      <w:r w:rsidRPr="0039492E">
        <w:rPr>
          <w:rFonts w:ascii="Times New Roman" w:eastAsia="Times New Roman" w:hAnsi="Times New Roman" w:cs="Times New Roman"/>
          <w:sz w:val="24"/>
          <w:szCs w:val="24"/>
          <w:lang w:val="uk-UA" w:eastAsia="ru-RU"/>
        </w:rPr>
        <w:t>2 -  Календарний графік виконання робіт на 2023 рік;</w:t>
      </w:r>
    </w:p>
    <w:p w14:paraId="123205A0"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sz w:val="24"/>
          <w:szCs w:val="24"/>
          <w:lang w:val="uk-UA" w:eastAsia="ru-RU"/>
        </w:rPr>
      </w:pPr>
      <w:r w:rsidRPr="0039492E">
        <w:rPr>
          <w:rFonts w:ascii="Times New Roman" w:eastAsia="Times New Roman" w:hAnsi="Times New Roman" w:cs="Times New Roman"/>
          <w:bCs/>
          <w:sz w:val="24"/>
          <w:szCs w:val="24"/>
          <w:lang w:val="uk-UA" w:eastAsia="ar-SA"/>
        </w:rPr>
        <w:t xml:space="preserve">Додаток </w:t>
      </w:r>
      <w:r w:rsidRPr="0039492E">
        <w:rPr>
          <w:rFonts w:ascii="Times New Roman" w:eastAsia="Times New Roman" w:hAnsi="Times New Roman" w:cs="Times New Roman"/>
          <w:sz w:val="24"/>
          <w:szCs w:val="24"/>
          <w:lang w:val="uk-UA" w:eastAsia="ru-RU"/>
        </w:rPr>
        <w:t>3 -  Календарний графік виконання робіт на 2024 рік:</w:t>
      </w:r>
    </w:p>
    <w:p w14:paraId="240E8E6A"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Додатки передбачені до виконання робіт у 2023 році:</w:t>
      </w:r>
    </w:p>
    <w:p w14:paraId="5D7A3054"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 – Зведений кошторисний розрахунок вартості об’єкта будівництва (2-стор.);</w:t>
      </w:r>
    </w:p>
    <w:p w14:paraId="339CECB8"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 – Підсумкові вартісні параметри;</w:t>
      </w:r>
    </w:p>
    <w:p w14:paraId="26321F65"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 – Кошторисний  розрахунок « кошторисний прибуток »;</w:t>
      </w:r>
    </w:p>
    <w:p w14:paraId="6BEB2348"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 – Кошторисний розрахунок « кошти на покриття адміністративних витрат будівельно-монтажних організацій »;</w:t>
      </w:r>
    </w:p>
    <w:p w14:paraId="36B566D6"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8 – Кошторисний розрахунок « податок на додану вартість »;</w:t>
      </w:r>
    </w:p>
    <w:p w14:paraId="6836E5F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9 – Підсумкова відомість ресурсів;</w:t>
      </w:r>
    </w:p>
    <w:p w14:paraId="1D207CB0"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10 – Загальновиробничі витрати на будову;</w:t>
      </w:r>
    </w:p>
    <w:p w14:paraId="025C248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11 – Об’єктний кошторис № 02-01;</w:t>
      </w:r>
    </w:p>
    <w:p w14:paraId="23F16E6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12 – Відомість трудомісткості і заробітної плати до об’єктного кошторису;</w:t>
      </w:r>
    </w:p>
    <w:p w14:paraId="002499AC"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13 – Загальновиробничі витрати до об’єкту 02-01;</w:t>
      </w:r>
    </w:p>
    <w:p w14:paraId="17280D77"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14 – Підсумкова відомість ресурсів до об’єктного кошторису № 02-01;</w:t>
      </w:r>
    </w:p>
    <w:p w14:paraId="769947A0"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lastRenderedPageBreak/>
        <w:t>Додаток 15 – Локальний кошторис на будівельні роботи № 02-01-01 (на ремонтні роботи);</w:t>
      </w:r>
    </w:p>
    <w:p w14:paraId="715DB29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16 – Розрахунок загальновиробничих витрат до локального кошторису № 02-01-01 (на електротехнічні роботи);</w:t>
      </w:r>
    </w:p>
    <w:p w14:paraId="3298A192"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17 – Підсумкова відомість ресурсів до локального кошторису № 02-01-01 (ремонтні роботи);</w:t>
      </w:r>
    </w:p>
    <w:p w14:paraId="247B34BC"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18 – Локальний кошторис на будівельні роботи № 02-01-04 (на електротехнічні роботи);</w:t>
      </w:r>
    </w:p>
    <w:p w14:paraId="25A2C9D8"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19 – Розрахунок загальновиробничих витрат до локального кошторису № 02-01-04 (на електротехнічні роботи);</w:t>
      </w:r>
    </w:p>
    <w:p w14:paraId="71262A20"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20 – Підсумкова відомість ресурсів до локального кошторису № 02-01-04 (електротехнічні роботи);</w:t>
      </w:r>
    </w:p>
    <w:p w14:paraId="602AF27A"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21 – Локальний кошторис на придбання устаткування, меблів та інвентарю № 02-01-05 (придбання електричного обладнання);</w:t>
      </w:r>
    </w:p>
    <w:p w14:paraId="6AA51F0A"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22 – Розрахунок загальновиробничих витрат до локального кошторису № 02-01-05 (на придбання електричного обладнання);</w:t>
      </w:r>
    </w:p>
    <w:p w14:paraId="5BA4B1FA"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23 – Локальний кошторис на будівельні роботи № 02-01-06 (на опалення, вентиляція);</w:t>
      </w:r>
    </w:p>
    <w:p w14:paraId="584C9A8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24 – Розрахунок загальновиробничих витрат до локального кошторису № 02-01-06 (на опалення, вентиляція);</w:t>
      </w:r>
    </w:p>
    <w:p w14:paraId="0DD07380"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25 – Підсумкова відомість ресурсів до локального кошторису № 02-01-06 (опалення, вентиляція);</w:t>
      </w:r>
    </w:p>
    <w:p w14:paraId="10EBBC29"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26 – Локальний кошторис на будівельні роботи № 02-01-07 (на пусконалагоджувальні роботи системи вентиляції);</w:t>
      </w:r>
    </w:p>
    <w:p w14:paraId="3E9E2F6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27 – Розрахунок загальновиробничих витрат до локального кошторису № 02-01-07 (на пусконалагоджувальні роботи системи вентиляції);</w:t>
      </w:r>
    </w:p>
    <w:p w14:paraId="558CAF2C"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28 – Підсумкова відомість ресурсів до локального кошторису № 02-01-07 (пусконалагоджувальні роботи системи вентиляції);</w:t>
      </w:r>
    </w:p>
    <w:p w14:paraId="11290C65"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29 – Локальний кошторис на будівельні роботи № 02-01-08 (на водопостачання, каналізація);</w:t>
      </w:r>
    </w:p>
    <w:p w14:paraId="6ECD3742"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30 – Розрахунок загальновиробничих витрат до локального кошторису № 02-01-08 (на водопостачання, каналізація);</w:t>
      </w:r>
    </w:p>
    <w:p w14:paraId="51CDE47F"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31 – Підсумкова відомість ресурсів до локального кошторису № 02-01-08 (водопостачання, каналізація);</w:t>
      </w:r>
    </w:p>
    <w:p w14:paraId="62C3D059"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32 – Локальний кошторис на будівельні роботи № 02-01-09 (на придбання обладнання каналізації);</w:t>
      </w:r>
    </w:p>
    <w:p w14:paraId="0D1CDBF9"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33 – Розрахунок загальновиробничих витрат до локального кошторису № 02-01-09 (на придбання обладнання каналізації);</w:t>
      </w:r>
    </w:p>
    <w:p w14:paraId="272F99AE"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34 – Підсумкова відомість ресурсів до локального кошторису № 02-01-09 (придбання обладнання каналізації);</w:t>
      </w:r>
    </w:p>
    <w:p w14:paraId="682760DB"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35 – Локальний кошторис на будівельні роботи № 02-01-10 (на пусконалагоджувальні роботи системи каналізації);</w:t>
      </w:r>
    </w:p>
    <w:p w14:paraId="49BB97B0"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36 – Розрахунок загальновиробничих витрат до локального кошторису № 02-01-10 (на пусконалагоджувальні роботи системи каналізації);</w:t>
      </w:r>
    </w:p>
    <w:p w14:paraId="3CB70485"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37 – Підсумкова відомість ресурсів до локального кошторису № 02-01-10 (пусконалагоджувальні роботи системи каналізації);</w:t>
      </w:r>
    </w:p>
    <w:p w14:paraId="54352407"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38 – Локальний кошторис на будівельні роботи № 02-01-013 (на система пожежної сигналізації та система порошкового пожежогасіння);</w:t>
      </w:r>
    </w:p>
    <w:p w14:paraId="15B405D9"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39 – Розрахунок загальновиробничих витрат до локального кошторису № 02-01-013 (на система пожежної сигналізації та система порошкового пожежогасіння);</w:t>
      </w:r>
    </w:p>
    <w:p w14:paraId="36511F7D"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40 – Підсумкова відомість ресурсів до локального кошторису № 02-01-013 (система пожежної сигналізації та система порошкового пожежогасіння);</w:t>
      </w:r>
    </w:p>
    <w:p w14:paraId="6131C717"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lastRenderedPageBreak/>
        <w:t>Додаток 41 – Локальний кошторис на будівельні роботи № 02-01-014 (на пусконалагоджувальні роботи системи пожежної сигналізації та системи порошкового пожежогасіння);</w:t>
      </w:r>
    </w:p>
    <w:p w14:paraId="4DAF9E89"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42 – Розрахунок загальновиробничих витрат до локального кошторису № 02-01-014 (на пусконалагоджувальні роботи системи пожежної сигналізації та системи порошкового пожежогасіння);</w:t>
      </w:r>
    </w:p>
    <w:p w14:paraId="6561DE29"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43 – Підсумкова відомість ресурсів до локального кошторису № 02-01-014 (пусконалагоджувальні роботи системи пожежної сигналізації та системи порошкового пожежогасіння);</w:t>
      </w:r>
    </w:p>
    <w:p w14:paraId="7694B66A"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44 – Об’єктний  кошторис № 06-01 (на будівництво: Зовнішні мережі водопроводу та каналізації);</w:t>
      </w:r>
    </w:p>
    <w:p w14:paraId="4226F37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45 – Відомість  трудомісткості і заробітної плати до об’єктного кошторису № 06-01;</w:t>
      </w:r>
    </w:p>
    <w:p w14:paraId="6B564ED4"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46 – Загальновиробничі витрати до об’єкту № 06-01 (зовнішні мережі водопроводу та каналізації);</w:t>
      </w:r>
    </w:p>
    <w:p w14:paraId="691B02DD"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47 – Підсумкова відомість ресурсів до об’єктного кошторису № 06-01 (зовнішні мережі водопроводу та каналізації);</w:t>
      </w:r>
    </w:p>
    <w:p w14:paraId="4C49CF32"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48 – Локальний кошторис на будівельні роботи № 06-01-01 (на Зовнішні мережі каналізації);</w:t>
      </w:r>
    </w:p>
    <w:p w14:paraId="469E951E"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49 – Розрахунок загальновиробничих витрат до локального кошторису № 06-01-01 (на Зовнішні мережі каналізації);</w:t>
      </w:r>
    </w:p>
    <w:p w14:paraId="4CCB8593" w14:textId="77777777" w:rsidR="0039492E" w:rsidRPr="0039492E" w:rsidRDefault="0039492E" w:rsidP="0039492E">
      <w:pPr>
        <w:suppressAutoHyphens/>
        <w:spacing w:after="0" w:line="240" w:lineRule="auto"/>
        <w:ind w:right="1" w:firstLine="689"/>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50 – Підсумкова відомість ресурсів до локального кошторису № 06-01-01 (Зовнішні мережі каналізації).</w:t>
      </w:r>
    </w:p>
    <w:p w14:paraId="36D044E6"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u w:val="single"/>
          <w:lang w:val="uk-UA" w:eastAsia="ar-SA"/>
        </w:rPr>
      </w:pPr>
      <w:r w:rsidRPr="0039492E">
        <w:rPr>
          <w:rFonts w:ascii="Times New Roman" w:eastAsia="Times New Roman" w:hAnsi="Times New Roman" w:cs="Times New Roman"/>
          <w:bCs/>
          <w:sz w:val="24"/>
          <w:szCs w:val="24"/>
          <w:u w:val="single"/>
          <w:lang w:val="uk-UA" w:eastAsia="ar-SA"/>
        </w:rPr>
        <w:t xml:space="preserve">Додатки </w:t>
      </w:r>
      <w:r w:rsidRPr="0039492E">
        <w:rPr>
          <w:rFonts w:ascii="Times New Roman" w:eastAsia="Times New Roman" w:hAnsi="Times New Roman" w:cs="Times New Roman"/>
          <w:sz w:val="24"/>
          <w:szCs w:val="24"/>
          <w:u w:val="single"/>
          <w:lang w:val="uk-UA" w:eastAsia="ar-SA"/>
        </w:rPr>
        <w:t>передбачені ддя виконання робіт у 2024 році</w:t>
      </w:r>
      <w:r w:rsidRPr="0039492E">
        <w:rPr>
          <w:rFonts w:ascii="Times New Roman" w:eastAsia="Times New Roman" w:hAnsi="Times New Roman" w:cs="Times New Roman"/>
          <w:bCs/>
          <w:sz w:val="24"/>
          <w:szCs w:val="24"/>
          <w:u w:val="single"/>
          <w:lang w:val="uk-UA" w:eastAsia="ar-SA"/>
        </w:rPr>
        <w:t>:</w:t>
      </w:r>
    </w:p>
    <w:p w14:paraId="6EF005FE"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51 – Зведений кошторисний розрахунок вартості об’єкта будівництва;</w:t>
      </w:r>
    </w:p>
    <w:p w14:paraId="0922C455"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52 – Підсумкові вартісні параметри;</w:t>
      </w:r>
    </w:p>
    <w:p w14:paraId="15D2A974"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53 – Кошторисний розрахунок № П130 (кошторисний прибуток);</w:t>
      </w:r>
    </w:p>
    <w:p w14:paraId="4DBB7FF0"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54 – Кошторисний розрахунок № П147 (кошти на покриття адміністративних витрат будівельно-монтажних організацій);</w:t>
      </w:r>
    </w:p>
    <w:p w14:paraId="2D27E7E4"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55 – Кошторисний розрахунок № П154 (податок на додану вартість (ПДВ));</w:t>
      </w:r>
    </w:p>
    <w:p w14:paraId="6EF7D72A"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56 – Перелік основних матеріальних ресурсів;</w:t>
      </w:r>
    </w:p>
    <w:p w14:paraId="35064F15"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57 – Підсумкова відомість ресурсів;</w:t>
      </w:r>
    </w:p>
    <w:p w14:paraId="4E14B6F7"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58 – Загальновиробничі витрати на будову;</w:t>
      </w:r>
    </w:p>
    <w:p w14:paraId="0BBBEF82"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59 – Об’єктний кошторис № 02-01;</w:t>
      </w:r>
    </w:p>
    <w:p w14:paraId="43E01688"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60 – Відомість  трудомісткості  і  заробітної плати до об’єктного кошторису № 02-01;</w:t>
      </w:r>
    </w:p>
    <w:p w14:paraId="06CD441D"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61 – Загальновиробничі витрати до об’єкту 02-01;</w:t>
      </w:r>
    </w:p>
    <w:p w14:paraId="0BBAC4CF"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62 – Підсумкова відомість ресурсів до об’єктного кошторису № 02-01;</w:t>
      </w:r>
    </w:p>
    <w:p w14:paraId="171CFC7D"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63 – Локальний кошторис на будівельні роботи 3 02-01-01 (на ремонтні роботи);</w:t>
      </w:r>
    </w:p>
    <w:p w14:paraId="4E0EFF3B"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64 – Розрахунок загальновиробничих витрат до локального кошторису № 02-01-01 (на ремонтні роботи);</w:t>
      </w:r>
    </w:p>
    <w:p w14:paraId="306260A3"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65 – Підсумкова відомість ресурсів до локального кошторису № 02-01-01 (ремонтні роботи);</w:t>
      </w:r>
    </w:p>
    <w:p w14:paraId="49221DC3"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66 – Локальний кошторис на будівельні роботи № 02-01-02 (на пусконалагоджувальні роботи підйомника МГН;</w:t>
      </w:r>
    </w:p>
    <w:p w14:paraId="3CDCA5CB"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67 – Розрахунок загальновиробничих витрат до локального кошторису № 02-01-02 (на пусконалагоджувальні роботи підйомника МГН);</w:t>
      </w:r>
    </w:p>
    <w:p w14:paraId="77D1426C"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68 – Підсумкова відомість ресурсів до локального кошторису № 02-01-02 (пусконалагоджувальні роботи підйомника МГН);</w:t>
      </w:r>
    </w:p>
    <w:p w14:paraId="31EE15BB"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69 – Локальний кошторис на придбання устаткування, меблів та інвентарю № 02-01-03 (придбання підйомника МГН);</w:t>
      </w:r>
    </w:p>
    <w:p w14:paraId="15C48160"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70 – Розрахунок загальновиробничих витрат до локального кошторису № 02-01-03 (на придбання підйомника МГН);</w:t>
      </w:r>
    </w:p>
    <w:p w14:paraId="2EA3FC91"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lastRenderedPageBreak/>
        <w:t>Додаток 71 – Локальний кошторис на будівельні роботи № 02-01-04 (на електротехнічні роботи);</w:t>
      </w:r>
    </w:p>
    <w:p w14:paraId="641D2575"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72 – Розрахунок загальновиробничих витрат до локального кошторису № 02-01-04 (на електротехнічні роботи);</w:t>
      </w:r>
    </w:p>
    <w:p w14:paraId="4D32F117"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73 – Підсумкова відомість ресурсів до локального кошторису № 02-01-04 (електротехнічні роботи);</w:t>
      </w:r>
    </w:p>
    <w:p w14:paraId="3657D54D"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74 – Локальний кошторис на придбання устаткування, меблів та інвентарю № 02-01-05 (придбання електричного обладнання);</w:t>
      </w:r>
    </w:p>
    <w:p w14:paraId="629EAB8F"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75 – Розрахунок загальновиробничих витрат до локального кошторису 3 02-01-05 (на придбання електричного обладнання);</w:t>
      </w:r>
    </w:p>
    <w:p w14:paraId="7C287CD0"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76 – Локальний кошторис на будівельні роботи № 02-01-011 (на монтажні роботи (технологічна частина));</w:t>
      </w:r>
    </w:p>
    <w:p w14:paraId="38493F09"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77 – Розрахунок загальновиробничих витрат до локального кошторису № 02-01-011 (на монтажні роботи (технологічна частина));</w:t>
      </w:r>
    </w:p>
    <w:p w14:paraId="6D03FF54" w14:textId="77777777" w:rsidR="0039492E" w:rsidRP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78 – Підсумкова відомість ресурсів до локального кошторису № 02-01-011 (монтажні роботи (технологічна частина));</w:t>
      </w:r>
    </w:p>
    <w:p w14:paraId="49176BED" w14:textId="77777777" w:rsidR="00911554"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79 – Локальний кошторис на прибирання устаткування, меблів та інвентарю № 02-01-012 (придбання меблів та технологічного устаткування) (4-стор.);</w:t>
      </w:r>
    </w:p>
    <w:p w14:paraId="4D672929" w14:textId="29F00C03" w:rsidR="0039492E" w:rsidRDefault="0039492E"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Cs/>
          <w:sz w:val="24"/>
          <w:szCs w:val="24"/>
          <w:lang w:val="uk-UA" w:eastAsia="ar-SA"/>
        </w:rPr>
        <w:t>Додаток 80 – Розрахунок загальновиробничих витрат до локального кошторису № 02-01-012 (на придбання меблів та технологічного устаткування).</w:t>
      </w:r>
    </w:p>
    <w:p w14:paraId="79098AE1" w14:textId="08D63539" w:rsidR="00911554" w:rsidRPr="0039492E" w:rsidRDefault="00911554" w:rsidP="0039492E">
      <w:pPr>
        <w:suppressAutoHyphens/>
        <w:spacing w:after="0" w:line="240" w:lineRule="auto"/>
        <w:ind w:right="1" w:firstLine="689"/>
        <w:jc w:val="both"/>
        <w:rPr>
          <w:rFonts w:ascii="Times New Roman" w:eastAsia="Times New Roman" w:hAnsi="Times New Roman" w:cs="Times New Roman"/>
          <w:bCs/>
          <w:sz w:val="24"/>
          <w:szCs w:val="24"/>
          <w:lang w:val="uk-UA" w:eastAsia="ar-SA"/>
        </w:rPr>
      </w:pPr>
      <w:bookmarkStart w:id="27" w:name="_Hlk142391664"/>
      <w:r>
        <w:rPr>
          <w:rFonts w:ascii="Times New Roman" w:eastAsia="Times New Roman" w:hAnsi="Times New Roman" w:cs="Times New Roman"/>
          <w:bCs/>
          <w:sz w:val="24"/>
          <w:szCs w:val="24"/>
          <w:lang w:val="uk-UA" w:eastAsia="ar-SA"/>
        </w:rPr>
        <w:t>Додаток 81 – Договірна ціна</w:t>
      </w:r>
      <w:bookmarkEnd w:id="27"/>
    </w:p>
    <w:p w14:paraId="09A2D640" w14:textId="77777777" w:rsidR="0039492E" w:rsidRPr="0039492E" w:rsidRDefault="0039492E" w:rsidP="0039492E">
      <w:pPr>
        <w:suppressAutoHyphens/>
        <w:spacing w:after="0" w:line="240" w:lineRule="auto"/>
        <w:ind w:right="110"/>
        <w:jc w:val="center"/>
        <w:rPr>
          <w:rFonts w:ascii="Times New Roman" w:eastAsia="Times New Roman" w:hAnsi="Times New Roman" w:cs="Times New Roman"/>
          <w:b/>
          <w:bCs/>
          <w:sz w:val="28"/>
          <w:szCs w:val="28"/>
          <w:lang w:val="uk-UA" w:eastAsia="ar-SA"/>
        </w:rPr>
      </w:pPr>
    </w:p>
    <w:p w14:paraId="47020C3F" w14:textId="77777777" w:rsidR="0039492E" w:rsidRPr="0039492E" w:rsidRDefault="0039492E" w:rsidP="0039492E">
      <w:pPr>
        <w:suppressAutoHyphens/>
        <w:spacing w:after="0" w:line="240" w:lineRule="auto"/>
        <w:jc w:val="center"/>
        <w:rPr>
          <w:rFonts w:ascii="Times New Roman" w:eastAsia="Times New Roman" w:hAnsi="Times New Roman" w:cs="Times New Roman"/>
          <w:bCs/>
          <w:sz w:val="24"/>
          <w:szCs w:val="24"/>
          <w:lang w:val="uk-UA" w:eastAsia="ar-SA"/>
        </w:rPr>
      </w:pPr>
      <w:r w:rsidRPr="0039492E">
        <w:rPr>
          <w:rFonts w:ascii="Times New Roman" w:eastAsia="Times New Roman" w:hAnsi="Times New Roman" w:cs="Times New Roman"/>
          <w:b/>
          <w:bCs/>
          <w:sz w:val="24"/>
          <w:szCs w:val="24"/>
          <w:lang w:val="uk-UA" w:eastAsia="ar-SA"/>
        </w:rPr>
        <w:t>РЕКВІЗИТИ СТОРІН</w:t>
      </w:r>
      <w:bookmarkEnd w:id="25"/>
    </w:p>
    <w:tbl>
      <w:tblPr>
        <w:tblpPr w:leftFromText="180" w:rightFromText="180" w:vertAnchor="text" w:horzAnchor="margin" w:tblpX="284" w:tblpY="252"/>
        <w:tblW w:w="24739" w:type="dxa"/>
        <w:tblLayout w:type="fixed"/>
        <w:tblLook w:val="0000" w:firstRow="0" w:lastRow="0" w:firstColumn="0" w:lastColumn="0" w:noHBand="0" w:noVBand="0"/>
      </w:tblPr>
      <w:tblGrid>
        <w:gridCol w:w="5245"/>
        <w:gridCol w:w="4394"/>
        <w:gridCol w:w="5211"/>
        <w:gridCol w:w="5211"/>
        <w:gridCol w:w="4678"/>
      </w:tblGrid>
      <w:tr w:rsidR="0039492E" w:rsidRPr="0039492E" w14:paraId="3B86DB9B" w14:textId="77777777" w:rsidTr="0039492E">
        <w:trPr>
          <w:trHeight w:val="4395"/>
        </w:trPr>
        <w:tc>
          <w:tcPr>
            <w:tcW w:w="5245" w:type="dxa"/>
          </w:tcPr>
          <w:p w14:paraId="349CB32A" w14:textId="77777777" w:rsidR="0039492E" w:rsidRPr="0039492E" w:rsidRDefault="0039492E" w:rsidP="0039492E">
            <w:pPr>
              <w:suppressAutoHyphens/>
              <w:autoSpaceDE w:val="0"/>
              <w:autoSpaceDN w:val="0"/>
              <w:adjustRightInd w:val="0"/>
              <w:spacing w:after="0" w:line="240" w:lineRule="auto"/>
              <w:rPr>
                <w:rFonts w:ascii="Times New Roman" w:eastAsia="Times New Roman" w:hAnsi="Times New Roman" w:cs="Times New Roman"/>
                <w:color w:val="000000"/>
                <w:sz w:val="24"/>
                <w:szCs w:val="24"/>
                <w:lang w:val="uk-UA" w:eastAsia="ar-SA"/>
              </w:rPr>
            </w:pPr>
            <w:r w:rsidRPr="0039492E">
              <w:rPr>
                <w:rFonts w:ascii="Times New Roman" w:eastAsia="Times New Roman" w:hAnsi="Times New Roman" w:cs="Times New Roman"/>
                <w:sz w:val="24"/>
                <w:szCs w:val="24"/>
                <w:lang w:val="uk-UA" w:eastAsia="ar-SA"/>
              </w:rPr>
              <w:t>Підрядник</w:t>
            </w:r>
            <w:r w:rsidRPr="0039492E">
              <w:rPr>
                <w:rFonts w:ascii="Times New Roman" w:eastAsia="Times New Roman" w:hAnsi="Times New Roman" w:cs="Times New Roman"/>
                <w:color w:val="000000"/>
                <w:sz w:val="24"/>
                <w:szCs w:val="24"/>
                <w:lang w:val="uk-UA" w:eastAsia="ar-SA"/>
              </w:rPr>
              <w:t>:</w:t>
            </w:r>
          </w:p>
          <w:p w14:paraId="7A9229C5" w14:textId="77777777" w:rsidR="0039492E" w:rsidRPr="0039492E" w:rsidRDefault="0039492E" w:rsidP="0039492E">
            <w:pPr>
              <w:suppressAutoHyphens/>
              <w:autoSpaceDE w:val="0"/>
              <w:autoSpaceDN w:val="0"/>
              <w:adjustRightInd w:val="0"/>
              <w:spacing w:after="0" w:line="240" w:lineRule="auto"/>
              <w:rPr>
                <w:rFonts w:ascii="Times New Roman" w:eastAsia="Times New Roman" w:hAnsi="Times New Roman" w:cs="Times New Roman"/>
                <w:color w:val="000000"/>
                <w:sz w:val="24"/>
                <w:szCs w:val="24"/>
                <w:lang w:val="uk-UA" w:eastAsia="ar-SA"/>
              </w:rPr>
            </w:pPr>
          </w:p>
          <w:p w14:paraId="545970C3" w14:textId="77777777" w:rsidR="0039492E" w:rsidRPr="0039492E" w:rsidRDefault="0039492E" w:rsidP="0039492E">
            <w:pPr>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ar-SA"/>
              </w:rPr>
            </w:pPr>
          </w:p>
        </w:tc>
        <w:tc>
          <w:tcPr>
            <w:tcW w:w="4394" w:type="dxa"/>
          </w:tcPr>
          <w:p w14:paraId="0647CEF9" w14:textId="77777777" w:rsidR="0039492E" w:rsidRPr="0039492E" w:rsidRDefault="0039492E" w:rsidP="0039492E">
            <w:pPr>
              <w:keepNext/>
              <w:suppressAutoHyphens/>
              <w:spacing w:after="0" w:line="240" w:lineRule="auto"/>
              <w:outlineLvl w:val="0"/>
              <w:rPr>
                <w:rFonts w:ascii="Times New Roman" w:eastAsia="Times New Roman" w:hAnsi="Times New Roman" w:cs="Times New Roman"/>
                <w:color w:val="000000"/>
                <w:sz w:val="24"/>
                <w:szCs w:val="24"/>
                <w:lang w:val="uk-UA" w:eastAsia="ar-SA"/>
              </w:rPr>
            </w:pPr>
            <w:r w:rsidRPr="0039492E">
              <w:rPr>
                <w:rFonts w:ascii="Times New Roman" w:eastAsia="Times New Roman" w:hAnsi="Times New Roman" w:cs="Times New Roman"/>
                <w:color w:val="000000"/>
                <w:sz w:val="24"/>
                <w:szCs w:val="24"/>
                <w:lang w:val="uk-UA" w:eastAsia="ar-SA"/>
              </w:rPr>
              <w:t>Замовник:</w:t>
            </w:r>
          </w:p>
          <w:p w14:paraId="0BDBC9AD" w14:textId="77777777" w:rsidR="0039492E" w:rsidRPr="0039492E" w:rsidRDefault="0039492E" w:rsidP="0039492E">
            <w:pPr>
              <w:keepNext/>
              <w:suppressAutoHyphens/>
              <w:spacing w:after="0" w:line="240" w:lineRule="auto"/>
              <w:outlineLvl w:val="0"/>
              <w:rPr>
                <w:rFonts w:ascii="Times New Roman" w:eastAsia="Times New Roman" w:hAnsi="Times New Roman" w:cs="Times New Roman"/>
                <w:color w:val="000000"/>
                <w:sz w:val="24"/>
                <w:szCs w:val="24"/>
                <w:lang w:val="uk-UA" w:eastAsia="ar-SA"/>
              </w:rPr>
            </w:pPr>
          </w:p>
          <w:p w14:paraId="09D4B390" w14:textId="77777777" w:rsidR="0039492E" w:rsidRPr="0039492E" w:rsidRDefault="0039492E" w:rsidP="0039492E">
            <w:pPr>
              <w:suppressAutoHyphens/>
              <w:spacing w:after="0" w:line="240" w:lineRule="auto"/>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
                <w:bCs/>
                <w:sz w:val="24"/>
                <w:szCs w:val="24"/>
                <w:lang w:val="uk-UA" w:eastAsia="ar-SA"/>
              </w:rPr>
              <w:t>Національна комісія, що здійснює державне регулювання у сферах енергетики та комунальних послуг</w:t>
            </w:r>
            <w:r w:rsidRPr="0039492E">
              <w:rPr>
                <w:rFonts w:ascii="Times New Roman" w:eastAsia="Times New Roman" w:hAnsi="Times New Roman" w:cs="Times New Roman"/>
                <w:sz w:val="24"/>
                <w:szCs w:val="24"/>
                <w:lang w:val="uk-UA" w:eastAsia="ar-SA"/>
              </w:rPr>
              <w:t xml:space="preserve"> </w:t>
            </w:r>
          </w:p>
          <w:p w14:paraId="3FF95A41" w14:textId="77777777" w:rsidR="0039492E" w:rsidRPr="0039492E" w:rsidRDefault="0039492E" w:rsidP="0039492E">
            <w:pPr>
              <w:suppressAutoHyphens/>
              <w:spacing w:after="0" w:line="240" w:lineRule="auto"/>
              <w:rPr>
                <w:rFonts w:ascii="Times New Roman" w:eastAsia="Times New Roman" w:hAnsi="Times New Roman" w:cs="Times New Roman"/>
                <w:lang w:val="uk-UA" w:eastAsia="ar-SA"/>
              </w:rPr>
            </w:pPr>
            <w:r w:rsidRPr="0039492E">
              <w:rPr>
                <w:rFonts w:ascii="Times New Roman" w:eastAsia="Times New Roman" w:hAnsi="Times New Roman" w:cs="Times New Roman"/>
                <w:lang w:val="uk-UA" w:eastAsia="ar-SA"/>
              </w:rPr>
              <w:t>03057, м. Київ, вул. Сім’ї Бродських, 19</w:t>
            </w:r>
          </w:p>
          <w:p w14:paraId="5C083944" w14:textId="77777777" w:rsidR="0039492E" w:rsidRPr="0039492E" w:rsidRDefault="0039492E" w:rsidP="0039492E">
            <w:pPr>
              <w:suppressAutoHyphens/>
              <w:spacing w:after="0" w:line="240" w:lineRule="auto"/>
              <w:rPr>
                <w:rFonts w:ascii="Times New Roman" w:eastAsia="Times New Roman" w:hAnsi="Times New Roman" w:cs="Times New Roman"/>
                <w:lang w:val="uk-UA" w:eastAsia="ar-SA"/>
              </w:rPr>
            </w:pPr>
            <w:r w:rsidRPr="0039492E">
              <w:rPr>
                <w:rFonts w:ascii="Times New Roman" w:eastAsia="Times New Roman" w:hAnsi="Times New Roman" w:cs="Times New Roman"/>
                <w:lang w:val="uk-UA" w:eastAsia="ar-SA"/>
              </w:rPr>
              <w:t>р/р UA378201720343141001100089160</w:t>
            </w:r>
          </w:p>
          <w:p w14:paraId="4289D4BF" w14:textId="77777777" w:rsidR="0039492E" w:rsidRPr="0039492E" w:rsidRDefault="0039492E" w:rsidP="0039492E">
            <w:pPr>
              <w:suppressAutoHyphens/>
              <w:spacing w:after="0" w:line="240" w:lineRule="auto"/>
              <w:rPr>
                <w:rFonts w:ascii="Times New Roman" w:eastAsia="Times New Roman" w:hAnsi="Times New Roman" w:cs="Times New Roman"/>
                <w:lang w:val="uk-UA" w:eastAsia="ar-SA"/>
              </w:rPr>
            </w:pPr>
            <w:r w:rsidRPr="0039492E">
              <w:rPr>
                <w:rFonts w:ascii="Times New Roman" w:eastAsia="Times New Roman" w:hAnsi="Times New Roman" w:cs="Times New Roman"/>
                <w:lang w:val="uk-UA" w:eastAsia="ar-SA"/>
              </w:rPr>
              <w:t>в ДКСУ  м. Київ</w:t>
            </w:r>
          </w:p>
          <w:p w14:paraId="3CB38492" w14:textId="77777777" w:rsidR="0039492E" w:rsidRPr="0039492E" w:rsidRDefault="0039492E" w:rsidP="0039492E">
            <w:pPr>
              <w:suppressAutoHyphens/>
              <w:spacing w:after="0" w:line="240" w:lineRule="auto"/>
              <w:rPr>
                <w:rFonts w:ascii="Times New Roman" w:eastAsia="Times New Roman" w:hAnsi="Times New Roman" w:cs="Times New Roman"/>
                <w:lang w:val="uk-UA" w:eastAsia="ar-SA"/>
              </w:rPr>
            </w:pPr>
            <w:r w:rsidRPr="0039492E">
              <w:rPr>
                <w:rFonts w:ascii="Times New Roman" w:eastAsia="Times New Roman" w:hAnsi="Times New Roman" w:cs="Times New Roman"/>
                <w:lang w:val="uk-UA" w:eastAsia="ar-SA"/>
              </w:rPr>
              <w:t>МФО 820172, ЄДРПОУ 39369133</w:t>
            </w:r>
          </w:p>
          <w:p w14:paraId="4DF19F11" w14:textId="77777777" w:rsidR="0039492E" w:rsidRPr="0039492E" w:rsidRDefault="0039492E" w:rsidP="0039492E">
            <w:pPr>
              <w:suppressAutoHyphens/>
              <w:spacing w:after="0" w:line="240" w:lineRule="auto"/>
              <w:rPr>
                <w:rFonts w:ascii="Times New Roman" w:eastAsia="Times New Roman" w:hAnsi="Times New Roman" w:cs="Times New Roman"/>
                <w:color w:val="000000"/>
                <w:lang w:val="uk-UA" w:eastAsia="ar-SA"/>
              </w:rPr>
            </w:pPr>
            <w:r w:rsidRPr="0039492E">
              <w:rPr>
                <w:rFonts w:ascii="Times New Roman" w:eastAsia="Times New Roman" w:hAnsi="Times New Roman" w:cs="Times New Roman"/>
                <w:color w:val="000000"/>
                <w:lang w:val="uk-UA" w:eastAsia="ar-SA"/>
              </w:rPr>
              <w:t>Не є платником податку на прибуток</w:t>
            </w:r>
          </w:p>
          <w:p w14:paraId="49703AB3" w14:textId="77777777" w:rsidR="0039492E" w:rsidRPr="0039492E" w:rsidRDefault="0039492E" w:rsidP="0039492E">
            <w:pPr>
              <w:suppressAutoHyphens/>
              <w:spacing w:after="0" w:line="240" w:lineRule="auto"/>
              <w:rPr>
                <w:rFonts w:ascii="Times New Roman" w:eastAsia="Times New Roman" w:hAnsi="Times New Roman" w:cs="Times New Roman"/>
                <w:color w:val="000000"/>
                <w:sz w:val="24"/>
                <w:szCs w:val="24"/>
                <w:lang w:val="uk-UA" w:eastAsia="ar-SA"/>
              </w:rPr>
            </w:pPr>
          </w:p>
          <w:p w14:paraId="7188B19A" w14:textId="17ED839B" w:rsidR="0039492E" w:rsidRPr="0039492E" w:rsidRDefault="0039492E" w:rsidP="0039492E">
            <w:pPr>
              <w:suppressAutoHyphens/>
              <w:spacing w:after="0" w:line="240" w:lineRule="auto"/>
              <w:rPr>
                <w:rFonts w:ascii="Times New Roman" w:eastAsia="Times New Roman" w:hAnsi="Times New Roman" w:cs="Times New Roman"/>
                <w:color w:val="000000"/>
                <w:sz w:val="24"/>
                <w:szCs w:val="24"/>
                <w:lang w:val="uk-UA" w:eastAsia="ar-SA"/>
              </w:rPr>
            </w:pPr>
            <w:r w:rsidRPr="0039492E">
              <w:rPr>
                <w:rFonts w:ascii="Times New Roman" w:eastAsia="Times New Roman" w:hAnsi="Times New Roman" w:cs="Times New Roman"/>
                <w:color w:val="000000"/>
                <w:sz w:val="24"/>
                <w:szCs w:val="24"/>
                <w:lang w:val="uk-UA" w:eastAsia="ar-SA"/>
              </w:rPr>
              <w:t>__________________ /______________/</w:t>
            </w:r>
          </w:p>
          <w:p w14:paraId="24125337"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p>
        </w:tc>
        <w:tc>
          <w:tcPr>
            <w:tcW w:w="5211" w:type="dxa"/>
          </w:tcPr>
          <w:p w14:paraId="6E0F189B" w14:textId="77777777" w:rsidR="0039492E" w:rsidRPr="0039492E" w:rsidRDefault="0039492E" w:rsidP="0039492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val="uk-UA" w:eastAsia="ar-SA"/>
              </w:rPr>
            </w:pPr>
          </w:p>
        </w:tc>
        <w:tc>
          <w:tcPr>
            <w:tcW w:w="5211" w:type="dxa"/>
          </w:tcPr>
          <w:p w14:paraId="542FD1EB" w14:textId="77777777" w:rsidR="0039492E" w:rsidRPr="0039492E" w:rsidRDefault="0039492E" w:rsidP="0039492E">
            <w:pPr>
              <w:keepNext/>
              <w:spacing w:after="0" w:line="240" w:lineRule="auto"/>
              <w:jc w:val="both"/>
              <w:rPr>
                <w:rFonts w:ascii="Times New Roman" w:eastAsia="Times New Roman" w:hAnsi="Times New Roman" w:cs="Times New Roman"/>
                <w:color w:val="000000"/>
                <w:sz w:val="24"/>
                <w:szCs w:val="24"/>
                <w:lang w:val="uk-UA"/>
              </w:rPr>
            </w:pPr>
          </w:p>
        </w:tc>
        <w:tc>
          <w:tcPr>
            <w:tcW w:w="4678" w:type="dxa"/>
          </w:tcPr>
          <w:p w14:paraId="4994F585" w14:textId="77777777" w:rsidR="0039492E" w:rsidRPr="0039492E" w:rsidRDefault="0039492E" w:rsidP="0039492E">
            <w:pPr>
              <w:keepNext/>
              <w:tabs>
                <w:tab w:val="num" w:pos="0"/>
              </w:tabs>
              <w:suppressAutoHyphens/>
              <w:spacing w:after="0" w:line="240" w:lineRule="auto"/>
              <w:ind w:right="-241" w:firstLine="426"/>
              <w:jc w:val="center"/>
              <w:outlineLvl w:val="0"/>
              <w:rPr>
                <w:rFonts w:ascii="Times New Roman" w:eastAsia="Times New Roman" w:hAnsi="Times New Roman" w:cs="Times New Roman"/>
                <w:color w:val="000000"/>
                <w:sz w:val="24"/>
                <w:szCs w:val="24"/>
                <w:lang w:val="uk-UA" w:eastAsia="ar-SA"/>
              </w:rPr>
            </w:pPr>
            <w:r w:rsidRPr="0039492E">
              <w:rPr>
                <w:rFonts w:ascii="Times New Roman" w:eastAsia="Times New Roman" w:hAnsi="Times New Roman" w:cs="Times New Roman"/>
                <w:color w:val="000000"/>
                <w:sz w:val="24"/>
                <w:szCs w:val="24"/>
                <w:lang w:val="uk-UA" w:eastAsia="ar-SA"/>
              </w:rPr>
              <w:t>ПОКУПЕЦЬ</w:t>
            </w:r>
          </w:p>
          <w:p w14:paraId="729BBE4A" w14:textId="77777777" w:rsidR="0039492E" w:rsidRPr="0039492E" w:rsidRDefault="0039492E" w:rsidP="0039492E">
            <w:pPr>
              <w:suppressAutoHyphens/>
              <w:spacing w:after="0" w:line="240" w:lineRule="auto"/>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b/>
                <w:bCs/>
                <w:sz w:val="24"/>
                <w:szCs w:val="24"/>
                <w:lang w:val="uk-UA" w:eastAsia="ar-SA"/>
              </w:rPr>
              <w:t>Національна комісія, що здійснює державне регулювання у сферах енергетики та комунальних послуг</w:t>
            </w:r>
            <w:r w:rsidRPr="0039492E">
              <w:rPr>
                <w:rFonts w:ascii="Times New Roman" w:eastAsia="Times New Roman" w:hAnsi="Times New Roman" w:cs="Times New Roman"/>
                <w:sz w:val="24"/>
                <w:szCs w:val="24"/>
                <w:lang w:val="uk-UA" w:eastAsia="ar-SA"/>
              </w:rPr>
              <w:t xml:space="preserve"> 03057, м.Київ, вул. Смоленська, 19</w:t>
            </w:r>
          </w:p>
          <w:p w14:paraId="5BE007F4" w14:textId="77777777" w:rsidR="0039492E" w:rsidRPr="0039492E" w:rsidRDefault="0039492E" w:rsidP="0039492E">
            <w:pPr>
              <w:suppressAutoHyphens/>
              <w:spacing w:after="0" w:line="240" w:lineRule="auto"/>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 xml:space="preserve">Р/р № 35216098089160 </w:t>
            </w:r>
          </w:p>
          <w:p w14:paraId="3C9E0B36" w14:textId="77777777" w:rsidR="0039492E" w:rsidRPr="0039492E" w:rsidRDefault="0039492E" w:rsidP="0039492E">
            <w:pPr>
              <w:suppressAutoHyphens/>
              <w:spacing w:after="0" w:line="240" w:lineRule="auto"/>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в ДКСУ у м. Києві</w:t>
            </w:r>
          </w:p>
          <w:p w14:paraId="1620DBDB" w14:textId="77777777" w:rsidR="0039492E" w:rsidRPr="0039492E" w:rsidRDefault="0039492E" w:rsidP="0039492E">
            <w:pPr>
              <w:suppressAutoHyphens/>
              <w:spacing w:after="0" w:line="240" w:lineRule="auto"/>
              <w:rPr>
                <w:rFonts w:ascii="Times New Roman" w:eastAsia="Times New Roman" w:hAnsi="Times New Roman" w:cs="Times New Roman"/>
                <w:sz w:val="24"/>
                <w:szCs w:val="24"/>
                <w:lang w:val="uk-UA" w:eastAsia="ar-SA"/>
              </w:rPr>
            </w:pPr>
            <w:r w:rsidRPr="0039492E">
              <w:rPr>
                <w:rFonts w:ascii="Times New Roman" w:eastAsia="Times New Roman" w:hAnsi="Times New Roman" w:cs="Times New Roman"/>
                <w:sz w:val="24"/>
                <w:szCs w:val="24"/>
                <w:lang w:val="uk-UA" w:eastAsia="ar-SA"/>
              </w:rPr>
              <w:t>МФО 820172, ЄДРПОУ 39369133</w:t>
            </w:r>
          </w:p>
          <w:p w14:paraId="059F0DBF"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r w:rsidRPr="0039492E">
              <w:rPr>
                <w:rFonts w:ascii="Times New Roman" w:eastAsia="Times New Roman" w:hAnsi="Times New Roman" w:cs="Times New Roman"/>
                <w:sz w:val="24"/>
                <w:szCs w:val="24"/>
                <w:lang w:val="uk-UA" w:eastAsia="ar-SA"/>
              </w:rPr>
              <w:t xml:space="preserve">не є платником податку на прибуток </w:t>
            </w:r>
            <w:r w:rsidRPr="0039492E">
              <w:rPr>
                <w:rFonts w:ascii="Times New Roman" w:eastAsia="Times New Roman" w:hAnsi="Times New Roman" w:cs="Times New Roman"/>
                <w:b/>
                <w:bCs/>
                <w:sz w:val="24"/>
                <w:szCs w:val="24"/>
                <w:lang w:val="uk-UA" w:eastAsia="ar-SA"/>
              </w:rPr>
              <w:t xml:space="preserve"> </w:t>
            </w:r>
            <w:r w:rsidRPr="0039492E">
              <w:rPr>
                <w:rFonts w:ascii="Times New Roman" w:eastAsia="Times New Roman" w:hAnsi="Times New Roman" w:cs="Times New Roman"/>
                <w:b/>
                <w:bCs/>
                <w:color w:val="000000"/>
                <w:sz w:val="24"/>
                <w:szCs w:val="24"/>
                <w:lang w:val="uk-UA" w:eastAsia="ar-SA"/>
              </w:rPr>
              <w:t xml:space="preserve"> </w:t>
            </w:r>
          </w:p>
          <w:p w14:paraId="41DEF9CE"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p>
          <w:p w14:paraId="22222E20"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p>
          <w:p w14:paraId="145056BF"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r w:rsidRPr="0039492E">
              <w:rPr>
                <w:rFonts w:ascii="Times New Roman" w:eastAsia="Times New Roman" w:hAnsi="Times New Roman" w:cs="Times New Roman"/>
                <w:b/>
                <w:bCs/>
                <w:color w:val="000000"/>
                <w:sz w:val="24"/>
                <w:szCs w:val="24"/>
                <w:lang w:val="uk-UA" w:eastAsia="ar-SA"/>
              </w:rPr>
              <w:t>Голова Комісії</w:t>
            </w:r>
          </w:p>
          <w:p w14:paraId="691C9E0C"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p>
          <w:p w14:paraId="09E82933"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r w:rsidRPr="0039492E">
              <w:rPr>
                <w:rFonts w:ascii="Times New Roman" w:eastAsia="Times New Roman" w:hAnsi="Times New Roman" w:cs="Times New Roman"/>
                <w:b/>
                <w:bCs/>
                <w:color w:val="000000"/>
                <w:sz w:val="24"/>
                <w:szCs w:val="24"/>
                <w:lang w:val="uk-UA" w:eastAsia="ar-SA"/>
              </w:rPr>
              <w:t>_______________________/ Вовк Д.В./</w:t>
            </w:r>
          </w:p>
          <w:p w14:paraId="2A814027" w14:textId="77777777" w:rsidR="0039492E" w:rsidRPr="0039492E" w:rsidRDefault="0039492E" w:rsidP="0039492E">
            <w:pPr>
              <w:suppressAutoHyphens/>
              <w:spacing w:after="0" w:line="240" w:lineRule="auto"/>
              <w:rPr>
                <w:rFonts w:ascii="Times New Roman" w:eastAsia="Times New Roman" w:hAnsi="Times New Roman" w:cs="Times New Roman"/>
                <w:b/>
                <w:bCs/>
                <w:color w:val="000000"/>
                <w:sz w:val="24"/>
                <w:szCs w:val="24"/>
                <w:lang w:val="uk-UA" w:eastAsia="ar-SA"/>
              </w:rPr>
            </w:pPr>
            <w:r w:rsidRPr="0039492E">
              <w:rPr>
                <w:rFonts w:ascii="Times New Roman" w:eastAsia="Times New Roman" w:hAnsi="Times New Roman" w:cs="Times New Roman"/>
                <w:b/>
                <w:bCs/>
                <w:color w:val="000000"/>
                <w:sz w:val="24"/>
                <w:szCs w:val="24"/>
                <w:lang w:val="uk-UA" w:eastAsia="ar-SA"/>
              </w:rPr>
              <w:t xml:space="preserve">             м.п.</w:t>
            </w:r>
          </w:p>
        </w:tc>
      </w:tr>
      <w:bookmarkEnd w:id="17"/>
    </w:tbl>
    <w:p w14:paraId="5BDBE1D0" w14:textId="77777777" w:rsidR="00013D04" w:rsidRPr="00013D04" w:rsidRDefault="00013D04" w:rsidP="00013D04">
      <w:pPr>
        <w:pBdr>
          <w:top w:val="nil"/>
          <w:left w:val="nil"/>
          <w:bottom w:val="nil"/>
          <w:right w:val="nil"/>
          <w:between w:val="nil"/>
        </w:pBdr>
        <w:rPr>
          <w:rFonts w:ascii="Times New Roman" w:hAnsi="Times New Roman" w:cs="Times New Roman"/>
          <w:sz w:val="26"/>
          <w:szCs w:val="26"/>
        </w:rPr>
        <w:sectPr w:rsidR="00013D04" w:rsidRPr="00013D04" w:rsidSect="00183911">
          <w:headerReference w:type="even" r:id="rId25"/>
          <w:headerReference w:type="default" r:id="rId26"/>
          <w:footerReference w:type="even" r:id="rId27"/>
          <w:footerReference w:type="default" r:id="rId28"/>
          <w:footerReference w:type="first" r:id="rId29"/>
          <w:pgSz w:w="11906" w:h="16838"/>
          <w:pgMar w:top="567" w:right="850" w:bottom="567" w:left="1701" w:header="426" w:footer="708" w:gutter="0"/>
          <w:pgNumType w:start="1"/>
          <w:cols w:space="720" w:equalWidth="0">
            <w:col w:w="9689"/>
          </w:cols>
          <w:titlePg/>
          <w:docGrid w:linePitch="272"/>
        </w:sectPr>
      </w:pPr>
    </w:p>
    <w:p w14:paraId="1D72DAE8" w14:textId="77777777" w:rsidR="007133BB" w:rsidRPr="00C96705" w:rsidRDefault="007133BB" w:rsidP="007133BB">
      <w:pPr>
        <w:spacing w:after="0" w:line="240" w:lineRule="auto"/>
        <w:ind w:left="6663"/>
        <w:rPr>
          <w:rFonts w:ascii="Times New Roman" w:hAnsi="Times New Roman" w:cs="Times New Roman"/>
          <w:b/>
          <w:sz w:val="24"/>
          <w:szCs w:val="24"/>
          <w:lang w:val="uk-UA"/>
        </w:rPr>
      </w:pPr>
      <w:r w:rsidRPr="00C96705">
        <w:rPr>
          <w:rFonts w:ascii="Times New Roman" w:hAnsi="Times New Roman" w:cs="Times New Roman"/>
          <w:b/>
          <w:sz w:val="24"/>
          <w:szCs w:val="24"/>
          <w:lang w:val="uk-UA"/>
        </w:rPr>
        <w:lastRenderedPageBreak/>
        <w:t>Додаток 6</w:t>
      </w:r>
    </w:p>
    <w:p w14:paraId="5A44B0CD" w14:textId="77777777" w:rsidR="007133BB" w:rsidRPr="00C96705" w:rsidRDefault="007133BB" w:rsidP="007133BB">
      <w:pPr>
        <w:spacing w:after="0" w:line="240" w:lineRule="auto"/>
        <w:ind w:left="6663"/>
        <w:rPr>
          <w:rFonts w:ascii="Times New Roman" w:hAnsi="Times New Roman" w:cs="Times New Roman"/>
          <w:b/>
          <w:sz w:val="24"/>
          <w:szCs w:val="24"/>
          <w:lang w:val="uk-UA"/>
        </w:rPr>
      </w:pPr>
      <w:r w:rsidRPr="00C96705">
        <w:rPr>
          <w:rFonts w:ascii="Times New Roman" w:hAnsi="Times New Roman" w:cs="Times New Roman"/>
          <w:b/>
          <w:sz w:val="24"/>
          <w:szCs w:val="24"/>
          <w:lang w:val="uk-UA"/>
        </w:rPr>
        <w:t>Тендерної документації</w:t>
      </w:r>
    </w:p>
    <w:p w14:paraId="183F7CFF" w14:textId="77777777" w:rsidR="007133BB" w:rsidRPr="00C96705" w:rsidRDefault="007133BB" w:rsidP="007133BB">
      <w:pPr>
        <w:rPr>
          <w:rFonts w:ascii="Times New Roman" w:hAnsi="Times New Roman" w:cs="Times New Roman"/>
          <w:i/>
          <w:sz w:val="24"/>
          <w:szCs w:val="24"/>
          <w:lang w:val="uk-UA"/>
        </w:rPr>
      </w:pPr>
    </w:p>
    <w:p w14:paraId="56AAF1EA" w14:textId="77777777" w:rsidR="007133BB" w:rsidRPr="00C96705" w:rsidRDefault="00EE7B6A" w:rsidP="007133BB">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Уповноваженій особі</w:t>
      </w:r>
      <w:r w:rsidR="001964D2">
        <w:rPr>
          <w:rFonts w:ascii="Times New Roman" w:hAnsi="Times New Roman" w:cs="Times New Roman"/>
          <w:b/>
          <w:sz w:val="24"/>
          <w:szCs w:val="24"/>
          <w:lang w:val="uk-UA"/>
        </w:rPr>
        <w:t xml:space="preserve"> НКРЕКП</w:t>
      </w:r>
    </w:p>
    <w:p w14:paraId="770F8F72" w14:textId="77777777" w:rsidR="007133BB" w:rsidRPr="00C96705" w:rsidRDefault="007133BB" w:rsidP="007133BB">
      <w:pPr>
        <w:spacing w:after="0" w:line="240" w:lineRule="auto"/>
        <w:rPr>
          <w:rFonts w:ascii="Times New Roman" w:hAnsi="Times New Roman" w:cs="Times New Roman"/>
          <w:b/>
          <w:sz w:val="24"/>
          <w:szCs w:val="24"/>
          <w:lang w:val="uk-UA"/>
        </w:rPr>
      </w:pPr>
    </w:p>
    <w:p w14:paraId="2AFF08C5" w14:textId="77777777" w:rsidR="007133BB" w:rsidRPr="00C96705" w:rsidRDefault="007133BB" w:rsidP="007133BB">
      <w:pPr>
        <w:rPr>
          <w:rFonts w:ascii="Times New Roman" w:hAnsi="Times New Roman" w:cs="Times New Roman"/>
          <w:b/>
          <w:sz w:val="24"/>
          <w:szCs w:val="24"/>
          <w:lang w:val="uk-UA"/>
        </w:rPr>
      </w:pPr>
    </w:p>
    <w:p w14:paraId="150026E4" w14:textId="77777777" w:rsidR="007133BB" w:rsidRPr="00C96705" w:rsidRDefault="007133BB" w:rsidP="007133BB">
      <w:pPr>
        <w:jc w:val="center"/>
        <w:rPr>
          <w:rFonts w:ascii="Times New Roman" w:hAnsi="Times New Roman" w:cs="Times New Roman"/>
          <w:sz w:val="24"/>
          <w:szCs w:val="24"/>
          <w:lang w:val="uk-UA"/>
        </w:rPr>
      </w:pPr>
      <w:r w:rsidRPr="00C96705">
        <w:rPr>
          <w:rFonts w:ascii="Times New Roman" w:hAnsi="Times New Roman" w:cs="Times New Roman"/>
          <w:b/>
          <w:sz w:val="24"/>
          <w:szCs w:val="24"/>
          <w:lang w:val="uk-UA"/>
        </w:rPr>
        <w:t>Лист-згода з проектом договору</w:t>
      </w:r>
    </w:p>
    <w:p w14:paraId="41E0AA95" w14:textId="5ECB3A91" w:rsidR="007133BB" w:rsidRPr="00C96705" w:rsidRDefault="007133BB" w:rsidP="0076158D">
      <w:pPr>
        <w:pStyle w:val="aa"/>
        <w:spacing w:before="0" w:beforeAutospacing="0" w:after="0" w:afterAutospacing="0"/>
        <w:ind w:firstLine="567"/>
        <w:jc w:val="both"/>
        <w:rPr>
          <w:b/>
          <w:spacing w:val="-4"/>
          <w:lang w:val="uk-UA" w:eastAsia="ar-SA"/>
        </w:rPr>
      </w:pPr>
      <w:r w:rsidRPr="00C96705">
        <w:rPr>
          <w:i/>
          <w:u w:val="single"/>
          <w:lang w:val="uk-UA"/>
        </w:rPr>
        <w:t xml:space="preserve">       (Назва учасника) </w:t>
      </w:r>
      <w:r w:rsidRPr="00C96705">
        <w:rPr>
          <w:lang w:val="uk-UA"/>
        </w:rPr>
        <w:t xml:space="preserve">, як учасник відкритих торгів на закупівлю </w:t>
      </w:r>
      <w:r w:rsidR="0076158D">
        <w:rPr>
          <w:lang w:val="uk-UA"/>
        </w:rPr>
        <w:t>«</w:t>
      </w:r>
      <w:r w:rsidR="0076158D" w:rsidRPr="0076158D">
        <w:rPr>
          <w:bCs/>
          <w:lang w:val="uk-UA"/>
        </w:rPr>
        <w:t xml:space="preserve">Реконструкція сховища (захисної споруди цивільної оборони,) № 107588 за адресою: м. Київ, вул. </w:t>
      </w:r>
      <w:r w:rsidR="0076158D" w:rsidRPr="0076158D">
        <w:rPr>
          <w:bCs/>
        </w:rPr>
        <w:t>Сім’ї Бродських, 19</w:t>
      </w:r>
      <w:r w:rsidR="0076158D">
        <w:rPr>
          <w:bCs/>
          <w:lang w:val="uk-UA"/>
        </w:rPr>
        <w:t xml:space="preserve">» </w:t>
      </w:r>
      <w:r w:rsidRPr="0076158D">
        <w:rPr>
          <w:lang w:val="uk-UA"/>
        </w:rPr>
        <w:t>ознайомились з проектом договору, який наведений в Додатку 5 Тендерної документації</w:t>
      </w:r>
      <w:r w:rsidRPr="00C96705">
        <w:rPr>
          <w:lang w:val="uk-UA"/>
        </w:rPr>
        <w:t>, та гарантуємо свої зобов’язання за ним.</w:t>
      </w:r>
    </w:p>
    <w:p w14:paraId="62FCE0FB" w14:textId="77777777" w:rsidR="007133BB" w:rsidRPr="00C96705" w:rsidRDefault="007133BB" w:rsidP="007133BB">
      <w:pPr>
        <w:rPr>
          <w:rFonts w:ascii="Times New Roman" w:hAnsi="Times New Roman" w:cs="Times New Roman"/>
          <w:sz w:val="24"/>
          <w:szCs w:val="24"/>
          <w:lang w:val="uk-UA"/>
        </w:rPr>
      </w:pPr>
    </w:p>
    <w:p w14:paraId="1A4FE8A2" w14:textId="77777777" w:rsidR="007133BB" w:rsidRPr="00C96705" w:rsidRDefault="007133BB" w:rsidP="007133BB">
      <w:pPr>
        <w:rPr>
          <w:rFonts w:ascii="Times New Roman" w:hAnsi="Times New Roman" w:cs="Times New Roman"/>
          <w:sz w:val="24"/>
          <w:szCs w:val="24"/>
          <w:lang w:val="uk-UA"/>
        </w:rPr>
      </w:pPr>
    </w:p>
    <w:p w14:paraId="069C5477" w14:textId="77777777" w:rsidR="007133BB" w:rsidRPr="00C96705" w:rsidRDefault="007133BB" w:rsidP="007133BB">
      <w:pPr>
        <w:spacing w:before="480" w:after="0"/>
        <w:jc w:val="both"/>
        <w:rPr>
          <w:rFonts w:ascii="Times New Roman" w:hAnsi="Times New Roman" w:cs="Times New Roman"/>
          <w:sz w:val="24"/>
          <w:szCs w:val="24"/>
        </w:rPr>
      </w:pPr>
      <w:r w:rsidRPr="00C96705">
        <w:rPr>
          <w:rFonts w:ascii="Times New Roman" w:hAnsi="Times New Roman" w:cs="Times New Roman"/>
          <w:sz w:val="24"/>
          <w:szCs w:val="24"/>
          <w:lang w:val="uk-UA"/>
        </w:rPr>
        <w:t>___________________</w:t>
      </w:r>
      <w:r w:rsidRPr="00C96705">
        <w:rPr>
          <w:rFonts w:ascii="Times New Roman" w:hAnsi="Times New Roman" w:cs="Times New Roman"/>
          <w:sz w:val="24"/>
          <w:szCs w:val="24"/>
        </w:rPr>
        <w:tab/>
        <w:t>__</w:t>
      </w:r>
      <w:r w:rsidRPr="00C96705">
        <w:rPr>
          <w:rFonts w:ascii="Times New Roman" w:hAnsi="Times New Roman" w:cs="Times New Roman"/>
          <w:sz w:val="24"/>
          <w:szCs w:val="24"/>
          <w:lang w:val="uk-UA"/>
        </w:rPr>
        <w:t>_________________</w:t>
      </w:r>
      <w:r w:rsidRPr="00C96705">
        <w:rPr>
          <w:rFonts w:ascii="Times New Roman" w:hAnsi="Times New Roman" w:cs="Times New Roman"/>
          <w:sz w:val="24"/>
          <w:szCs w:val="24"/>
        </w:rPr>
        <w:tab/>
      </w:r>
      <w:r w:rsidRPr="00C96705">
        <w:rPr>
          <w:rFonts w:ascii="Times New Roman" w:hAnsi="Times New Roman" w:cs="Times New Roman"/>
          <w:sz w:val="24"/>
          <w:szCs w:val="24"/>
        </w:rPr>
        <w:tab/>
        <w:t>__________</w:t>
      </w:r>
      <w:r w:rsidRPr="00C96705">
        <w:rPr>
          <w:rFonts w:ascii="Times New Roman" w:hAnsi="Times New Roman" w:cs="Times New Roman"/>
          <w:sz w:val="24"/>
          <w:szCs w:val="24"/>
          <w:lang w:val="uk-UA"/>
        </w:rPr>
        <w:t>______</w:t>
      </w:r>
      <w:r w:rsidRPr="00C96705">
        <w:rPr>
          <w:rFonts w:ascii="Times New Roman" w:hAnsi="Times New Roman" w:cs="Times New Roman"/>
          <w:sz w:val="24"/>
          <w:szCs w:val="24"/>
        </w:rPr>
        <w:t>________</w:t>
      </w:r>
    </w:p>
    <w:p w14:paraId="366102E4" w14:textId="77777777" w:rsidR="007133BB" w:rsidRPr="00C96705" w:rsidRDefault="007133BB" w:rsidP="007133BB">
      <w:pPr>
        <w:spacing w:after="0"/>
        <w:jc w:val="both"/>
        <w:rPr>
          <w:rFonts w:ascii="Times New Roman" w:hAnsi="Times New Roman" w:cs="Times New Roman"/>
          <w:i/>
          <w:sz w:val="16"/>
          <w:szCs w:val="16"/>
          <w:lang w:val="uk-UA"/>
        </w:rPr>
      </w:pPr>
      <w:r w:rsidRPr="00C96705">
        <w:rPr>
          <w:rFonts w:ascii="Times New Roman" w:hAnsi="Times New Roman" w:cs="Times New Roman"/>
          <w:i/>
          <w:sz w:val="16"/>
          <w:szCs w:val="16"/>
          <w:lang w:val="uk-UA"/>
        </w:rPr>
        <w:t>посада Уповноваженої особи</w:t>
      </w:r>
      <w:r w:rsidRPr="00C96705">
        <w:rPr>
          <w:rFonts w:ascii="Times New Roman" w:hAnsi="Times New Roman" w:cs="Times New Roman"/>
          <w:i/>
          <w:sz w:val="16"/>
          <w:szCs w:val="16"/>
        </w:rPr>
        <w:tab/>
      </w:r>
      <w:r w:rsidRPr="00C96705">
        <w:rPr>
          <w:rFonts w:ascii="Times New Roman" w:hAnsi="Times New Roman" w:cs="Times New Roman"/>
          <w:i/>
          <w:sz w:val="16"/>
          <w:szCs w:val="16"/>
        </w:rPr>
        <w:tab/>
        <w:t>підпис</w:t>
      </w:r>
      <w:r w:rsidRPr="00C96705">
        <w:rPr>
          <w:rFonts w:ascii="Times New Roman" w:hAnsi="Times New Roman" w:cs="Times New Roman"/>
          <w:i/>
          <w:sz w:val="16"/>
          <w:szCs w:val="16"/>
          <w:lang w:val="uk-UA"/>
        </w:rPr>
        <w:t xml:space="preserve"> та печатка (за наявності)</w:t>
      </w:r>
      <w:r w:rsidRPr="00C96705">
        <w:rPr>
          <w:rFonts w:ascii="Times New Roman" w:hAnsi="Times New Roman" w:cs="Times New Roman"/>
          <w:i/>
          <w:sz w:val="16"/>
          <w:szCs w:val="16"/>
        </w:rPr>
        <w:tab/>
      </w:r>
      <w:r w:rsidRPr="00C96705">
        <w:rPr>
          <w:rFonts w:ascii="Times New Roman" w:hAnsi="Times New Roman" w:cs="Times New Roman"/>
          <w:i/>
          <w:sz w:val="16"/>
          <w:szCs w:val="16"/>
        </w:rPr>
        <w:tab/>
        <w:t>ініціали та прізвище</w:t>
      </w:r>
      <w:r w:rsidRPr="00C96705">
        <w:rPr>
          <w:rFonts w:ascii="Times New Roman" w:hAnsi="Times New Roman" w:cs="Times New Roman"/>
          <w:i/>
          <w:sz w:val="16"/>
          <w:szCs w:val="16"/>
          <w:lang w:val="uk-UA"/>
        </w:rPr>
        <w:t xml:space="preserve"> Уповноваженої особи</w:t>
      </w:r>
    </w:p>
    <w:p w14:paraId="42B8BE5E" w14:textId="77777777" w:rsidR="007133BB" w:rsidRPr="00C96705" w:rsidRDefault="007133BB" w:rsidP="007133BB">
      <w:pPr>
        <w:pStyle w:val="aa"/>
        <w:shd w:val="clear" w:color="auto" w:fill="FFFFFF"/>
        <w:spacing w:before="0" w:beforeAutospacing="0" w:after="0" w:afterAutospacing="0"/>
        <w:ind w:firstLine="851"/>
        <w:jc w:val="both"/>
        <w:rPr>
          <w:b/>
          <w:bCs/>
          <w:color w:val="000000"/>
          <w:sz w:val="26"/>
          <w:szCs w:val="26"/>
        </w:rPr>
      </w:pPr>
    </w:p>
    <w:p w14:paraId="446BF84F" w14:textId="77777777" w:rsidR="007133BB" w:rsidRPr="00C96705" w:rsidRDefault="007133BB" w:rsidP="007133BB">
      <w:pPr>
        <w:rPr>
          <w:rFonts w:ascii="Times New Roman" w:hAnsi="Times New Roman" w:cs="Times New Roman"/>
          <w:lang w:val="uk-UA"/>
        </w:rPr>
      </w:pPr>
    </w:p>
    <w:p w14:paraId="7D21D892" w14:textId="77777777" w:rsidR="007133BB" w:rsidRPr="00C96705" w:rsidRDefault="007133BB" w:rsidP="007133BB">
      <w:pPr>
        <w:rPr>
          <w:rFonts w:ascii="Times New Roman" w:hAnsi="Times New Roman" w:cs="Times New Roman"/>
          <w:lang w:val="uk-UA"/>
        </w:rPr>
      </w:pPr>
    </w:p>
    <w:p w14:paraId="167E4C22" w14:textId="77777777" w:rsidR="00197B0E" w:rsidRPr="00235087" w:rsidRDefault="00197B0E" w:rsidP="00197B0E">
      <w:pPr>
        <w:spacing w:beforeLines="20" w:before="48" w:afterLines="20" w:after="48" w:line="240" w:lineRule="auto"/>
        <w:ind w:firstLine="567"/>
        <w:jc w:val="center"/>
        <w:rPr>
          <w:rFonts w:ascii="Times New Roman" w:eastAsia="Times New Roman" w:hAnsi="Times New Roman" w:cs="Times New Roman"/>
          <w:b/>
          <w:sz w:val="24"/>
          <w:szCs w:val="24"/>
          <w:lang w:eastAsia="ru-RU"/>
        </w:rPr>
      </w:pPr>
    </w:p>
    <w:sectPr w:rsidR="00197B0E" w:rsidRPr="00235087" w:rsidSect="00AE06A9">
      <w:footerReference w:type="default" r:id="rId30"/>
      <w:pgSz w:w="11906" w:h="16838"/>
      <w:pgMar w:top="851"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9FEB" w14:textId="77777777" w:rsidR="00895612" w:rsidRDefault="00895612" w:rsidP="00EF50A1">
      <w:pPr>
        <w:spacing w:after="0" w:line="240" w:lineRule="auto"/>
      </w:pPr>
      <w:r>
        <w:separator/>
      </w:r>
    </w:p>
  </w:endnote>
  <w:endnote w:type="continuationSeparator" w:id="0">
    <w:p w14:paraId="558A795F" w14:textId="77777777" w:rsidR="00895612" w:rsidRDefault="00895612"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Journal">
    <w:altName w:val="Arial"/>
    <w:panose1 w:val="00000000000000000000"/>
    <w:charset w:val="00"/>
    <w:family w:val="swiss"/>
    <w:notTrueType/>
    <w:pitch w:val="variable"/>
    <w:sig w:usb0="00000003" w:usb1="00000000" w:usb2="00000000" w:usb3="00000000" w:csb0="00000001" w:csb1="00000000"/>
  </w:font>
  <w:font w:name="IBM Plex Serif">
    <w:altName w:val="Times New Roman"/>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DC01" w14:textId="77777777" w:rsidR="00895612" w:rsidRDefault="00895612">
    <w:pPr>
      <w:pBdr>
        <w:top w:val="nil"/>
        <w:left w:val="nil"/>
        <w:bottom w:val="nil"/>
        <w:right w:val="nil"/>
        <w:between w:val="nil"/>
      </w:pBdr>
      <w:tabs>
        <w:tab w:val="center" w:pos="4677"/>
        <w:tab w:val="right" w:pos="9355"/>
      </w:tabs>
      <w:ind w:right="360" w:firstLine="360"/>
      <w:rPr>
        <w:color w:val="000000"/>
        <w:sz w:val="24"/>
        <w:szCs w:val="24"/>
      </w:rPr>
    </w:pPr>
    <w:r>
      <w:rPr>
        <w:noProof/>
        <w:lang w:eastAsia="uk-UA"/>
      </w:rPr>
      <mc:AlternateContent>
        <mc:Choice Requires="wps">
          <w:drawing>
            <wp:anchor distT="0" distB="0" distL="0" distR="0" simplePos="0" relativeHeight="251660288" behindDoc="0" locked="0" layoutInCell="1" allowOverlap="1" wp14:anchorId="357D2E0C" wp14:editId="1E5C46B2">
              <wp:simplePos x="0" y="0"/>
              <wp:positionH relativeFrom="column">
                <wp:posOffset>2882900</wp:posOffset>
              </wp:positionH>
              <wp:positionV relativeFrom="paragraph">
                <wp:posOffset>0</wp:posOffset>
              </wp:positionV>
              <wp:extent cx="161925" cy="192405"/>
              <wp:effectExtent l="0" t="0" r="3175" b="0"/>
              <wp:wrapSquare wrapText="bothSides"/>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F667" w14:textId="77777777" w:rsidR="00895612" w:rsidRDefault="00895612">
                          <w:pPr>
                            <w:textDirection w:val="btLr"/>
                          </w:pPr>
                          <w:r>
                            <w:rPr>
                              <w:rFonts w:ascii="Arial" w:eastAsia="Arial" w:hAnsi="Arial" w:cs="Arial"/>
                              <w:color w:val="000000"/>
                              <w:sz w:val="24"/>
                            </w:rPr>
                            <w:t xml:space="preserve"> PAGE 7</w:t>
                          </w:r>
                        </w:p>
                        <w:p w14:paraId="0C62A670" w14:textId="77777777" w:rsidR="00895612" w:rsidRDefault="0089561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2E0C" id="Прямоугольник 1" o:spid="_x0000_s1026" style="position:absolute;left:0;text-align:left;margin-left:227pt;margin-top:0;width:12.75pt;height:15.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" stroked="f">
              <v:textbox inset="2.53958mm,1.2694mm,2.53958mm,1.2694mm">
                <w:txbxContent>
                  <w:p w14:paraId="457DF667" w14:textId="77777777" w:rsidR="00895612" w:rsidRDefault="00895612">
                    <w:pPr>
                      <w:textDirection w:val="btLr"/>
                    </w:pPr>
                    <w:r>
                      <w:rPr>
                        <w:rFonts w:ascii="Arial" w:eastAsia="Arial" w:hAnsi="Arial" w:cs="Arial"/>
                        <w:color w:val="000000"/>
                        <w:sz w:val="24"/>
                      </w:rPr>
                      <w:t xml:space="preserve"> PAGE 7</w:t>
                    </w:r>
                  </w:p>
                  <w:p w14:paraId="0C62A670" w14:textId="77777777" w:rsidR="00895612" w:rsidRDefault="00895612">
                    <w:pPr>
                      <w:textDirection w:val="btLr"/>
                    </w:pPr>
                  </w:p>
                </w:txbxContent>
              </v:textbox>
              <w10:wrap type="square"/>
            </v:rect>
          </w:pict>
        </mc:Fallback>
      </mc:AlternateContent>
    </w:r>
  </w:p>
  <w:p w14:paraId="1D07FEC9" w14:textId="77777777" w:rsidR="00895612" w:rsidRDefault="00895612"/>
  <w:p w14:paraId="56C63890" w14:textId="77777777" w:rsidR="00895612" w:rsidRDefault="008956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794F" w14:textId="02201A0C" w:rsidR="00895612" w:rsidRDefault="00895612" w:rsidP="00F1644D">
    <w:pPr>
      <w:pBdr>
        <w:top w:val="nil"/>
        <w:left w:val="nil"/>
        <w:bottom w:val="nil"/>
        <w:right w:val="nil"/>
        <w:between w:val="nil"/>
      </w:pBdr>
      <w:tabs>
        <w:tab w:val="center" w:pos="4677"/>
        <w:tab w:val="right" w:pos="9355"/>
      </w:tabs>
      <w:ind w:right="360" w:firstLine="360"/>
    </w:pPr>
    <w:r>
      <w:rPr>
        <w:noProof/>
        <w:lang w:eastAsia="uk-UA"/>
      </w:rPr>
      <mc:AlternateContent>
        <mc:Choice Requires="wps">
          <w:drawing>
            <wp:anchor distT="0" distB="0" distL="0" distR="0" simplePos="0" relativeHeight="251659264" behindDoc="0" locked="0" layoutInCell="1" allowOverlap="1" wp14:anchorId="5510E751" wp14:editId="0486E14D">
              <wp:simplePos x="0" y="0"/>
              <wp:positionH relativeFrom="column">
                <wp:posOffset>2882900</wp:posOffset>
              </wp:positionH>
              <wp:positionV relativeFrom="paragraph">
                <wp:posOffset>0</wp:posOffset>
              </wp:positionV>
              <wp:extent cx="161925" cy="192405"/>
              <wp:effectExtent l="635" t="0" r="0" b="0"/>
              <wp:wrapSquare wrapText="bothSides"/>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D0CE6" w14:textId="77777777" w:rsidR="00895612" w:rsidRDefault="00895612">
                          <w:pPr>
                            <w:textDirection w:val="btLr"/>
                          </w:pPr>
                          <w:r>
                            <w:rPr>
                              <w:rFonts w:ascii="Arial" w:eastAsia="Arial" w:hAnsi="Arial" w:cs="Arial"/>
                              <w:color w:val="000000"/>
                              <w:sz w:val="24"/>
                            </w:rPr>
                            <w:t xml:space="preserve"> PAGE 1</w:t>
                          </w:r>
                        </w:p>
                        <w:p w14:paraId="75E49DA8" w14:textId="77777777" w:rsidR="00895612" w:rsidRDefault="0089561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E751" id="Прямоугольник 2" o:spid="_x0000_s1027" style="position:absolute;left:0;text-align:left;margin-left:227pt;margin-top:0;width:12.75pt;height:15.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" stroked="f">
              <v:textbox inset="2.53958mm,1.2694mm,2.53958mm,1.2694mm">
                <w:txbxContent>
                  <w:p w14:paraId="3BFD0CE6" w14:textId="77777777" w:rsidR="00895612" w:rsidRDefault="00895612">
                    <w:pPr>
                      <w:textDirection w:val="btLr"/>
                    </w:pPr>
                    <w:r>
                      <w:rPr>
                        <w:rFonts w:ascii="Arial" w:eastAsia="Arial" w:hAnsi="Arial" w:cs="Arial"/>
                        <w:color w:val="000000"/>
                        <w:sz w:val="24"/>
                      </w:rPr>
                      <w:t xml:space="preserve"> PAGE 1</w:t>
                    </w:r>
                  </w:p>
                  <w:p w14:paraId="75E49DA8" w14:textId="77777777" w:rsidR="00895612" w:rsidRDefault="00895612">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BEB3" w14:textId="77777777" w:rsidR="00895612" w:rsidRDefault="008956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14:paraId="37553FDC" w14:textId="77777777" w:rsidR="00895612" w:rsidRDefault="00895612">
        <w:pPr>
          <w:pStyle w:val="afc"/>
          <w:jc w:val="center"/>
        </w:pPr>
        <w:r>
          <w:fldChar w:fldCharType="begin"/>
        </w:r>
        <w:r>
          <w:instrText>PAGE   \* MERGEFORMAT</w:instrText>
        </w:r>
        <w:r>
          <w:fldChar w:fldCharType="separate"/>
        </w:r>
        <w:r>
          <w:rPr>
            <w:lang w:val="uk-UA"/>
          </w:rPr>
          <w:t>2</w:t>
        </w:r>
        <w:r>
          <w:fldChar w:fldCharType="end"/>
        </w:r>
      </w:p>
    </w:sdtContent>
  </w:sdt>
  <w:p w14:paraId="5C7FB5BC" w14:textId="77777777" w:rsidR="00895612" w:rsidRDefault="0089561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6834" w14:textId="77777777" w:rsidR="00895612" w:rsidRDefault="00895612" w:rsidP="00EF50A1">
      <w:pPr>
        <w:spacing w:after="0" w:line="240" w:lineRule="auto"/>
      </w:pPr>
      <w:r>
        <w:separator/>
      </w:r>
    </w:p>
  </w:footnote>
  <w:footnote w:type="continuationSeparator" w:id="0">
    <w:p w14:paraId="2E72B881" w14:textId="77777777" w:rsidR="00895612" w:rsidRDefault="00895612" w:rsidP="00EF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1CCB" w14:textId="14121C4A" w:rsidR="00895612" w:rsidRDefault="00895612">
    <w:pPr>
      <w:tabs>
        <w:tab w:val="center" w:pos="4564"/>
        <w:tab w:val="right" w:pos="8528"/>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F16D" w14:textId="77777777" w:rsidR="00895612" w:rsidRDefault="00895612">
    <w:pPr>
      <w:widowControl w:val="0"/>
      <w:pBdr>
        <w:top w:val="nil"/>
        <w:left w:val="nil"/>
        <w:bottom w:val="nil"/>
        <w:right w:val="nil"/>
        <w:between w:val="nil"/>
      </w:pBdr>
      <w:spacing w:line="276" w:lineRule="auto"/>
      <w:rPr>
        <w:color w:val="000000"/>
        <w:sz w:val="24"/>
        <w:szCs w:val="24"/>
      </w:rPr>
    </w:pPr>
  </w:p>
  <w:tbl>
    <w:tblPr>
      <w:tblW w:w="9134" w:type="dxa"/>
      <w:tblLayout w:type="fixed"/>
      <w:tblLook w:val="0000" w:firstRow="0" w:lastRow="0" w:firstColumn="0" w:lastColumn="0" w:noHBand="0" w:noVBand="0"/>
    </w:tblPr>
    <w:tblGrid>
      <w:gridCol w:w="9134"/>
    </w:tblGrid>
    <w:tr w:rsidR="00895612" w14:paraId="050A278B" w14:textId="77777777">
      <w:tc>
        <w:tcPr>
          <w:tcW w:w="9134" w:type="dxa"/>
          <w:tcBorders>
            <w:top w:val="single" w:sz="4" w:space="0" w:color="000000"/>
          </w:tcBorders>
        </w:tcPr>
        <w:p w14:paraId="787D96AB" w14:textId="77777777" w:rsidR="00895612" w:rsidRDefault="00895612">
          <w:pPr>
            <w:pBdr>
              <w:top w:val="nil"/>
              <w:left w:val="nil"/>
              <w:bottom w:val="nil"/>
              <w:right w:val="nil"/>
              <w:between w:val="nil"/>
            </w:pBdr>
            <w:tabs>
              <w:tab w:val="right" w:pos="9099"/>
            </w:tabs>
            <w:rPr>
              <w:color w:val="000000"/>
            </w:rPr>
          </w:pPr>
        </w:p>
      </w:tc>
    </w:tr>
  </w:tbl>
  <w:p w14:paraId="719BB810" w14:textId="77777777" w:rsidR="00895612" w:rsidRDefault="00895612">
    <w:pPr>
      <w:pBdr>
        <w:top w:val="nil"/>
        <w:left w:val="nil"/>
        <w:bottom w:val="nil"/>
        <w:right w:val="nil"/>
        <w:between w:val="nil"/>
      </w:pBdr>
      <w:tabs>
        <w:tab w:val="center" w:pos="4677"/>
        <w:tab w:val="right" w:pos="9355"/>
      </w:tabs>
      <w:rPr>
        <w:color w:val="000000"/>
        <w:sz w:val="24"/>
        <w:szCs w:val="24"/>
      </w:rPr>
    </w:pPr>
  </w:p>
  <w:p w14:paraId="7DF14355" w14:textId="77777777" w:rsidR="00895612" w:rsidRDefault="00895612"/>
  <w:p w14:paraId="2BB10818" w14:textId="77777777" w:rsidR="00895612" w:rsidRDefault="008956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83BA" w14:textId="77777777" w:rsidR="00895612" w:rsidRPr="00183911" w:rsidRDefault="00895612" w:rsidP="0018391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6"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654DE6"/>
    <w:multiLevelType w:val="hybridMultilevel"/>
    <w:tmpl w:val="91784BB0"/>
    <w:lvl w:ilvl="0" w:tplc="9E3010CA">
      <w:start w:val="6"/>
      <w:numFmt w:val="bullet"/>
      <w:lvlText w:val="-"/>
      <w:lvlJc w:val="left"/>
      <w:pPr>
        <w:ind w:left="796" w:hanging="360"/>
      </w:pPr>
      <w:rPr>
        <w:rFonts w:ascii="Times New Roman" w:eastAsia="Calibri" w:hAnsi="Times New Roman" w:cs="Times New Roman" w:hint="default"/>
      </w:rPr>
    </w:lvl>
    <w:lvl w:ilvl="1" w:tplc="04220003" w:tentative="1">
      <w:start w:val="1"/>
      <w:numFmt w:val="bullet"/>
      <w:lvlText w:val="o"/>
      <w:lvlJc w:val="left"/>
      <w:pPr>
        <w:ind w:left="1516" w:hanging="360"/>
      </w:pPr>
      <w:rPr>
        <w:rFonts w:ascii="Courier New" w:hAnsi="Courier New" w:cs="Courier New" w:hint="default"/>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abstractNum w:abstractNumId="9"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0"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7"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19" w15:restartNumberingAfterBreak="0">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4"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5"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29"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19"/>
  </w:num>
  <w:num w:numId="2">
    <w:abstractNumId w:val="1"/>
  </w:num>
  <w:num w:numId="3">
    <w:abstractNumId w:val="6"/>
  </w:num>
  <w:num w:numId="4">
    <w:abstractNumId w:val="12"/>
  </w:num>
  <w:num w:numId="5">
    <w:abstractNumId w:val="7"/>
  </w:num>
  <w:num w:numId="6">
    <w:abstractNumId w:val="11"/>
  </w:num>
  <w:num w:numId="7">
    <w:abstractNumId w:val="5"/>
  </w:num>
  <w:num w:numId="8">
    <w:abstractNumId w:val="29"/>
  </w:num>
  <w:num w:numId="9">
    <w:abstractNumId w:val="25"/>
  </w:num>
  <w:num w:numId="10">
    <w:abstractNumId w:val="18"/>
  </w:num>
  <w:num w:numId="11">
    <w:abstractNumId w:val="10"/>
  </w:num>
  <w:num w:numId="12">
    <w:abstractNumId w:val="24"/>
  </w:num>
  <w:num w:numId="13">
    <w:abstractNumId w:val="3"/>
  </w:num>
  <w:num w:numId="14">
    <w:abstractNumId w:val="4"/>
  </w:num>
  <w:num w:numId="15">
    <w:abstractNumId w:val="30"/>
  </w:num>
  <w:num w:numId="16">
    <w:abstractNumId w:val="20"/>
  </w:num>
  <w:num w:numId="17">
    <w:abstractNumId w:val="9"/>
  </w:num>
  <w:num w:numId="18">
    <w:abstractNumId w:val="15"/>
  </w:num>
  <w:num w:numId="19">
    <w:abstractNumId w:val="27"/>
  </w:num>
  <w:num w:numId="20">
    <w:abstractNumId w:val="23"/>
  </w:num>
  <w:num w:numId="21">
    <w:abstractNumId w:val="16"/>
  </w:num>
  <w:num w:numId="22">
    <w:abstractNumId w:val="13"/>
  </w:num>
  <w:num w:numId="23">
    <w:abstractNumId w:val="0"/>
  </w:num>
  <w:num w:numId="24">
    <w:abstractNumId w:val="28"/>
  </w:num>
  <w:num w:numId="25">
    <w:abstractNumId w:val="17"/>
  </w:num>
  <w:num w:numId="26">
    <w:abstractNumId w:val="22"/>
  </w:num>
  <w:num w:numId="27">
    <w:abstractNumId w:val="21"/>
  </w:num>
  <w:num w:numId="28">
    <w:abstractNumId w:val="14"/>
  </w:num>
  <w:num w:numId="29">
    <w:abstractNumId w:val="26"/>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6FA"/>
    <w:rsid w:val="00006DFE"/>
    <w:rsid w:val="00013D04"/>
    <w:rsid w:val="00013F6D"/>
    <w:rsid w:val="000146B8"/>
    <w:rsid w:val="00015979"/>
    <w:rsid w:val="0002085D"/>
    <w:rsid w:val="00021032"/>
    <w:rsid w:val="000221EA"/>
    <w:rsid w:val="00022BDD"/>
    <w:rsid w:val="00023A92"/>
    <w:rsid w:val="00026614"/>
    <w:rsid w:val="00026A52"/>
    <w:rsid w:val="000318FB"/>
    <w:rsid w:val="00031959"/>
    <w:rsid w:val="000329CB"/>
    <w:rsid w:val="0003331E"/>
    <w:rsid w:val="000337D7"/>
    <w:rsid w:val="000357B1"/>
    <w:rsid w:val="00035FB8"/>
    <w:rsid w:val="00036E15"/>
    <w:rsid w:val="0003714D"/>
    <w:rsid w:val="0004395C"/>
    <w:rsid w:val="000440AB"/>
    <w:rsid w:val="0004548D"/>
    <w:rsid w:val="00045AAB"/>
    <w:rsid w:val="00046AB4"/>
    <w:rsid w:val="0005127C"/>
    <w:rsid w:val="0005276D"/>
    <w:rsid w:val="000543F6"/>
    <w:rsid w:val="000544DC"/>
    <w:rsid w:val="00061A57"/>
    <w:rsid w:val="00062304"/>
    <w:rsid w:val="0006344B"/>
    <w:rsid w:val="00066ECA"/>
    <w:rsid w:val="00066F7A"/>
    <w:rsid w:val="000677F8"/>
    <w:rsid w:val="000705ED"/>
    <w:rsid w:val="000719A0"/>
    <w:rsid w:val="00072BF8"/>
    <w:rsid w:val="00073E1D"/>
    <w:rsid w:val="0007464D"/>
    <w:rsid w:val="00074680"/>
    <w:rsid w:val="000774FB"/>
    <w:rsid w:val="000775FA"/>
    <w:rsid w:val="00077658"/>
    <w:rsid w:val="00080684"/>
    <w:rsid w:val="00080B9C"/>
    <w:rsid w:val="000812B1"/>
    <w:rsid w:val="00081D9E"/>
    <w:rsid w:val="0009045C"/>
    <w:rsid w:val="000910CC"/>
    <w:rsid w:val="00092D33"/>
    <w:rsid w:val="00094E80"/>
    <w:rsid w:val="00095D3A"/>
    <w:rsid w:val="00096337"/>
    <w:rsid w:val="00096E29"/>
    <w:rsid w:val="000977FA"/>
    <w:rsid w:val="00097DA4"/>
    <w:rsid w:val="000A0AC6"/>
    <w:rsid w:val="000A1439"/>
    <w:rsid w:val="000A16CA"/>
    <w:rsid w:val="000A18C7"/>
    <w:rsid w:val="000A38A7"/>
    <w:rsid w:val="000A4B10"/>
    <w:rsid w:val="000B5BF4"/>
    <w:rsid w:val="000D0CBD"/>
    <w:rsid w:val="000D172C"/>
    <w:rsid w:val="000D1B88"/>
    <w:rsid w:val="000D25BF"/>
    <w:rsid w:val="000D2C18"/>
    <w:rsid w:val="000D3767"/>
    <w:rsid w:val="000D5A92"/>
    <w:rsid w:val="000D6706"/>
    <w:rsid w:val="000D6831"/>
    <w:rsid w:val="000D7E0F"/>
    <w:rsid w:val="000E23DA"/>
    <w:rsid w:val="000E269B"/>
    <w:rsid w:val="000E2C9C"/>
    <w:rsid w:val="000E2CC3"/>
    <w:rsid w:val="000E5496"/>
    <w:rsid w:val="000E5963"/>
    <w:rsid w:val="000E6225"/>
    <w:rsid w:val="000E7664"/>
    <w:rsid w:val="000E7A0D"/>
    <w:rsid w:val="000F0C1A"/>
    <w:rsid w:val="000F2B90"/>
    <w:rsid w:val="000F528F"/>
    <w:rsid w:val="000F53F8"/>
    <w:rsid w:val="000F5C34"/>
    <w:rsid w:val="000F736C"/>
    <w:rsid w:val="00100519"/>
    <w:rsid w:val="00100C78"/>
    <w:rsid w:val="00101981"/>
    <w:rsid w:val="00102DD7"/>
    <w:rsid w:val="00104254"/>
    <w:rsid w:val="00104E17"/>
    <w:rsid w:val="00112890"/>
    <w:rsid w:val="0011333A"/>
    <w:rsid w:val="001136E4"/>
    <w:rsid w:val="001137A4"/>
    <w:rsid w:val="001142C6"/>
    <w:rsid w:val="00115381"/>
    <w:rsid w:val="00115A16"/>
    <w:rsid w:val="00115BBC"/>
    <w:rsid w:val="00116A63"/>
    <w:rsid w:val="00117A2B"/>
    <w:rsid w:val="0012021F"/>
    <w:rsid w:val="00122997"/>
    <w:rsid w:val="00123AFE"/>
    <w:rsid w:val="00124321"/>
    <w:rsid w:val="00124F86"/>
    <w:rsid w:val="00126BC4"/>
    <w:rsid w:val="001275F4"/>
    <w:rsid w:val="00130FD5"/>
    <w:rsid w:val="00132291"/>
    <w:rsid w:val="00132CD6"/>
    <w:rsid w:val="00133C81"/>
    <w:rsid w:val="001371BB"/>
    <w:rsid w:val="00140BB7"/>
    <w:rsid w:val="00141A39"/>
    <w:rsid w:val="0014258E"/>
    <w:rsid w:val="00143A42"/>
    <w:rsid w:val="00143E3D"/>
    <w:rsid w:val="00144282"/>
    <w:rsid w:val="001513F7"/>
    <w:rsid w:val="001529DF"/>
    <w:rsid w:val="001529EE"/>
    <w:rsid w:val="00153294"/>
    <w:rsid w:val="0015402D"/>
    <w:rsid w:val="001565AB"/>
    <w:rsid w:val="0015775F"/>
    <w:rsid w:val="00160A2A"/>
    <w:rsid w:val="00160BF6"/>
    <w:rsid w:val="001707E8"/>
    <w:rsid w:val="001710B2"/>
    <w:rsid w:val="00172C8F"/>
    <w:rsid w:val="00174C37"/>
    <w:rsid w:val="00176287"/>
    <w:rsid w:val="00176632"/>
    <w:rsid w:val="001804C2"/>
    <w:rsid w:val="00181090"/>
    <w:rsid w:val="00183454"/>
    <w:rsid w:val="00183911"/>
    <w:rsid w:val="001860BC"/>
    <w:rsid w:val="00186895"/>
    <w:rsid w:val="001876C6"/>
    <w:rsid w:val="0019225D"/>
    <w:rsid w:val="0019350F"/>
    <w:rsid w:val="00194AB9"/>
    <w:rsid w:val="001954C2"/>
    <w:rsid w:val="00196377"/>
    <w:rsid w:val="001964D2"/>
    <w:rsid w:val="001976CD"/>
    <w:rsid w:val="00197B0E"/>
    <w:rsid w:val="00197D95"/>
    <w:rsid w:val="001A0ADE"/>
    <w:rsid w:val="001A33EF"/>
    <w:rsid w:val="001A5E75"/>
    <w:rsid w:val="001A74C1"/>
    <w:rsid w:val="001B2303"/>
    <w:rsid w:val="001B4F1E"/>
    <w:rsid w:val="001B5D3A"/>
    <w:rsid w:val="001B6193"/>
    <w:rsid w:val="001C5CF7"/>
    <w:rsid w:val="001C71A3"/>
    <w:rsid w:val="001C733B"/>
    <w:rsid w:val="001D0F9F"/>
    <w:rsid w:val="001D2413"/>
    <w:rsid w:val="001E2996"/>
    <w:rsid w:val="001E3D78"/>
    <w:rsid w:val="001F10DE"/>
    <w:rsid w:val="001F41C8"/>
    <w:rsid w:val="001F4609"/>
    <w:rsid w:val="001F4E20"/>
    <w:rsid w:val="001F6A2E"/>
    <w:rsid w:val="002008DC"/>
    <w:rsid w:val="002015AC"/>
    <w:rsid w:val="0020380E"/>
    <w:rsid w:val="00206E82"/>
    <w:rsid w:val="002117FD"/>
    <w:rsid w:val="002138F6"/>
    <w:rsid w:val="002162EF"/>
    <w:rsid w:val="002164C3"/>
    <w:rsid w:val="00222688"/>
    <w:rsid w:val="0022363D"/>
    <w:rsid w:val="002237E0"/>
    <w:rsid w:val="00224475"/>
    <w:rsid w:val="002256A5"/>
    <w:rsid w:val="00225D48"/>
    <w:rsid w:val="002276C6"/>
    <w:rsid w:val="00230CBF"/>
    <w:rsid w:val="00231E9A"/>
    <w:rsid w:val="002328B7"/>
    <w:rsid w:val="00235087"/>
    <w:rsid w:val="00235DEB"/>
    <w:rsid w:val="002365FF"/>
    <w:rsid w:val="00236838"/>
    <w:rsid w:val="00236F16"/>
    <w:rsid w:val="00237CBA"/>
    <w:rsid w:val="00240978"/>
    <w:rsid w:val="0024315B"/>
    <w:rsid w:val="00243C3D"/>
    <w:rsid w:val="00244855"/>
    <w:rsid w:val="002455CC"/>
    <w:rsid w:val="00246DB3"/>
    <w:rsid w:val="00247879"/>
    <w:rsid w:val="002509CF"/>
    <w:rsid w:val="00252400"/>
    <w:rsid w:val="00253F7C"/>
    <w:rsid w:val="0025559C"/>
    <w:rsid w:val="0025728D"/>
    <w:rsid w:val="00261229"/>
    <w:rsid w:val="002622F6"/>
    <w:rsid w:val="0026263F"/>
    <w:rsid w:val="0026478D"/>
    <w:rsid w:val="00267731"/>
    <w:rsid w:val="0027035F"/>
    <w:rsid w:val="002728A5"/>
    <w:rsid w:val="002765A5"/>
    <w:rsid w:val="002773EA"/>
    <w:rsid w:val="0028103E"/>
    <w:rsid w:val="002827CA"/>
    <w:rsid w:val="00285021"/>
    <w:rsid w:val="002861D4"/>
    <w:rsid w:val="00287C4D"/>
    <w:rsid w:val="00290247"/>
    <w:rsid w:val="00290BC6"/>
    <w:rsid w:val="002912AF"/>
    <w:rsid w:val="00291450"/>
    <w:rsid w:val="0029156B"/>
    <w:rsid w:val="00291E79"/>
    <w:rsid w:val="0029298E"/>
    <w:rsid w:val="00293778"/>
    <w:rsid w:val="002939A4"/>
    <w:rsid w:val="00295B65"/>
    <w:rsid w:val="00297D2F"/>
    <w:rsid w:val="002A0D8F"/>
    <w:rsid w:val="002A2C42"/>
    <w:rsid w:val="002A2CDE"/>
    <w:rsid w:val="002A3680"/>
    <w:rsid w:val="002A65E7"/>
    <w:rsid w:val="002B1090"/>
    <w:rsid w:val="002B3DE2"/>
    <w:rsid w:val="002B4FB2"/>
    <w:rsid w:val="002B7FC8"/>
    <w:rsid w:val="002C2C19"/>
    <w:rsid w:val="002C4879"/>
    <w:rsid w:val="002C57CF"/>
    <w:rsid w:val="002C6884"/>
    <w:rsid w:val="002C7922"/>
    <w:rsid w:val="002D0829"/>
    <w:rsid w:val="002D687D"/>
    <w:rsid w:val="002D75EB"/>
    <w:rsid w:val="002E0AAA"/>
    <w:rsid w:val="002E6D39"/>
    <w:rsid w:val="002E7348"/>
    <w:rsid w:val="002E7467"/>
    <w:rsid w:val="002F149C"/>
    <w:rsid w:val="002F3B1E"/>
    <w:rsid w:val="002F509F"/>
    <w:rsid w:val="002F7E35"/>
    <w:rsid w:val="00300479"/>
    <w:rsid w:val="0030369E"/>
    <w:rsid w:val="003038AF"/>
    <w:rsid w:val="00306323"/>
    <w:rsid w:val="00306411"/>
    <w:rsid w:val="003070E9"/>
    <w:rsid w:val="0031153A"/>
    <w:rsid w:val="00311B90"/>
    <w:rsid w:val="00312DFF"/>
    <w:rsid w:val="0031546A"/>
    <w:rsid w:val="003154BB"/>
    <w:rsid w:val="003156CA"/>
    <w:rsid w:val="003157B0"/>
    <w:rsid w:val="00315F5C"/>
    <w:rsid w:val="003167A0"/>
    <w:rsid w:val="00317508"/>
    <w:rsid w:val="00317999"/>
    <w:rsid w:val="00323903"/>
    <w:rsid w:val="00326C17"/>
    <w:rsid w:val="00332105"/>
    <w:rsid w:val="0033516E"/>
    <w:rsid w:val="003360B7"/>
    <w:rsid w:val="00342736"/>
    <w:rsid w:val="003431BB"/>
    <w:rsid w:val="003434F6"/>
    <w:rsid w:val="0034599A"/>
    <w:rsid w:val="00350A58"/>
    <w:rsid w:val="003526A9"/>
    <w:rsid w:val="00352C3B"/>
    <w:rsid w:val="00352CF7"/>
    <w:rsid w:val="00352E46"/>
    <w:rsid w:val="003543AB"/>
    <w:rsid w:val="0036224F"/>
    <w:rsid w:val="0036388C"/>
    <w:rsid w:val="00364669"/>
    <w:rsid w:val="003652E9"/>
    <w:rsid w:val="00367883"/>
    <w:rsid w:val="003706C3"/>
    <w:rsid w:val="00372923"/>
    <w:rsid w:val="00373535"/>
    <w:rsid w:val="003749D3"/>
    <w:rsid w:val="00374AC7"/>
    <w:rsid w:val="00374F4D"/>
    <w:rsid w:val="00375AC6"/>
    <w:rsid w:val="00375EE4"/>
    <w:rsid w:val="00376994"/>
    <w:rsid w:val="0038066C"/>
    <w:rsid w:val="00382E52"/>
    <w:rsid w:val="003832D8"/>
    <w:rsid w:val="00383DED"/>
    <w:rsid w:val="00384BEF"/>
    <w:rsid w:val="003852AE"/>
    <w:rsid w:val="00387DA0"/>
    <w:rsid w:val="00391D60"/>
    <w:rsid w:val="0039492E"/>
    <w:rsid w:val="00396795"/>
    <w:rsid w:val="00396F0A"/>
    <w:rsid w:val="003A01A1"/>
    <w:rsid w:val="003A3FC3"/>
    <w:rsid w:val="003A50A4"/>
    <w:rsid w:val="003A537E"/>
    <w:rsid w:val="003B13A7"/>
    <w:rsid w:val="003B19C6"/>
    <w:rsid w:val="003B314E"/>
    <w:rsid w:val="003B3541"/>
    <w:rsid w:val="003B36DD"/>
    <w:rsid w:val="003B4FE0"/>
    <w:rsid w:val="003B65F2"/>
    <w:rsid w:val="003C3692"/>
    <w:rsid w:val="003C3BB7"/>
    <w:rsid w:val="003C48A8"/>
    <w:rsid w:val="003C59C8"/>
    <w:rsid w:val="003C6913"/>
    <w:rsid w:val="003C6BB5"/>
    <w:rsid w:val="003C6EF7"/>
    <w:rsid w:val="003C7144"/>
    <w:rsid w:val="003D2C1D"/>
    <w:rsid w:val="003D45F3"/>
    <w:rsid w:val="003D576E"/>
    <w:rsid w:val="003D583A"/>
    <w:rsid w:val="003D611E"/>
    <w:rsid w:val="003D6854"/>
    <w:rsid w:val="003D6C10"/>
    <w:rsid w:val="003E58E3"/>
    <w:rsid w:val="003E734B"/>
    <w:rsid w:val="003F040D"/>
    <w:rsid w:val="003F1090"/>
    <w:rsid w:val="003F1C68"/>
    <w:rsid w:val="003F31E1"/>
    <w:rsid w:val="003F3D50"/>
    <w:rsid w:val="003F4316"/>
    <w:rsid w:val="003F53E8"/>
    <w:rsid w:val="003F595B"/>
    <w:rsid w:val="00404769"/>
    <w:rsid w:val="00404A57"/>
    <w:rsid w:val="00406F66"/>
    <w:rsid w:val="004106B6"/>
    <w:rsid w:val="00411043"/>
    <w:rsid w:val="00415502"/>
    <w:rsid w:val="0041796B"/>
    <w:rsid w:val="004212B7"/>
    <w:rsid w:val="004214F6"/>
    <w:rsid w:val="004228E6"/>
    <w:rsid w:val="00431338"/>
    <w:rsid w:val="00431E36"/>
    <w:rsid w:val="004333BF"/>
    <w:rsid w:val="004338DF"/>
    <w:rsid w:val="0043458A"/>
    <w:rsid w:val="004414A0"/>
    <w:rsid w:val="0044296D"/>
    <w:rsid w:val="00442A78"/>
    <w:rsid w:val="004432D8"/>
    <w:rsid w:val="00444E37"/>
    <w:rsid w:val="00446616"/>
    <w:rsid w:val="004467B7"/>
    <w:rsid w:val="00446A72"/>
    <w:rsid w:val="00450BD2"/>
    <w:rsid w:val="00451A4D"/>
    <w:rsid w:val="0045270F"/>
    <w:rsid w:val="0045331F"/>
    <w:rsid w:val="00453633"/>
    <w:rsid w:val="00454FF7"/>
    <w:rsid w:val="004603C1"/>
    <w:rsid w:val="0046331E"/>
    <w:rsid w:val="0046444A"/>
    <w:rsid w:val="00466C21"/>
    <w:rsid w:val="0046716D"/>
    <w:rsid w:val="00471665"/>
    <w:rsid w:val="0047227F"/>
    <w:rsid w:val="0047456E"/>
    <w:rsid w:val="0047661B"/>
    <w:rsid w:val="004772C4"/>
    <w:rsid w:val="00477D58"/>
    <w:rsid w:val="004816E1"/>
    <w:rsid w:val="004832A0"/>
    <w:rsid w:val="004874BB"/>
    <w:rsid w:val="00487BE3"/>
    <w:rsid w:val="00487E3C"/>
    <w:rsid w:val="00491754"/>
    <w:rsid w:val="00493C12"/>
    <w:rsid w:val="00493FFE"/>
    <w:rsid w:val="00495849"/>
    <w:rsid w:val="00495F7A"/>
    <w:rsid w:val="004A12B3"/>
    <w:rsid w:val="004A1579"/>
    <w:rsid w:val="004A2BE9"/>
    <w:rsid w:val="004A31AB"/>
    <w:rsid w:val="004A4421"/>
    <w:rsid w:val="004A757A"/>
    <w:rsid w:val="004B1774"/>
    <w:rsid w:val="004B255D"/>
    <w:rsid w:val="004B2A22"/>
    <w:rsid w:val="004B6CF0"/>
    <w:rsid w:val="004B6F66"/>
    <w:rsid w:val="004B7122"/>
    <w:rsid w:val="004B7504"/>
    <w:rsid w:val="004B77D2"/>
    <w:rsid w:val="004C013B"/>
    <w:rsid w:val="004C0BF6"/>
    <w:rsid w:val="004C0DB5"/>
    <w:rsid w:val="004C13E1"/>
    <w:rsid w:val="004C1856"/>
    <w:rsid w:val="004C26D1"/>
    <w:rsid w:val="004C2FC0"/>
    <w:rsid w:val="004C5658"/>
    <w:rsid w:val="004C5710"/>
    <w:rsid w:val="004C60A4"/>
    <w:rsid w:val="004C7354"/>
    <w:rsid w:val="004D1193"/>
    <w:rsid w:val="004D1B08"/>
    <w:rsid w:val="004D1B44"/>
    <w:rsid w:val="004D3B85"/>
    <w:rsid w:val="004E1C94"/>
    <w:rsid w:val="004E41D3"/>
    <w:rsid w:val="004E69E2"/>
    <w:rsid w:val="004F19F1"/>
    <w:rsid w:val="004F1BA6"/>
    <w:rsid w:val="004F5F95"/>
    <w:rsid w:val="004F6B4E"/>
    <w:rsid w:val="00500ACB"/>
    <w:rsid w:val="005035DA"/>
    <w:rsid w:val="005042E7"/>
    <w:rsid w:val="0050442B"/>
    <w:rsid w:val="005050FE"/>
    <w:rsid w:val="0050654D"/>
    <w:rsid w:val="0050692C"/>
    <w:rsid w:val="00507676"/>
    <w:rsid w:val="00510BB8"/>
    <w:rsid w:val="00511204"/>
    <w:rsid w:val="005155B0"/>
    <w:rsid w:val="00521CD5"/>
    <w:rsid w:val="005228E2"/>
    <w:rsid w:val="00523C04"/>
    <w:rsid w:val="005242CB"/>
    <w:rsid w:val="00524631"/>
    <w:rsid w:val="0052475B"/>
    <w:rsid w:val="00524B6A"/>
    <w:rsid w:val="005252D2"/>
    <w:rsid w:val="0052538A"/>
    <w:rsid w:val="00526455"/>
    <w:rsid w:val="005267F8"/>
    <w:rsid w:val="00527D95"/>
    <w:rsid w:val="00534652"/>
    <w:rsid w:val="00534C89"/>
    <w:rsid w:val="00540C3C"/>
    <w:rsid w:val="00544121"/>
    <w:rsid w:val="00544256"/>
    <w:rsid w:val="00544660"/>
    <w:rsid w:val="00547C5F"/>
    <w:rsid w:val="00550D8B"/>
    <w:rsid w:val="005525A4"/>
    <w:rsid w:val="0055336E"/>
    <w:rsid w:val="005538DF"/>
    <w:rsid w:val="005546C3"/>
    <w:rsid w:val="00555FAC"/>
    <w:rsid w:val="005621E2"/>
    <w:rsid w:val="0056278A"/>
    <w:rsid w:val="00564043"/>
    <w:rsid w:val="00565267"/>
    <w:rsid w:val="00565673"/>
    <w:rsid w:val="0057001E"/>
    <w:rsid w:val="0057097F"/>
    <w:rsid w:val="00571071"/>
    <w:rsid w:val="005716A0"/>
    <w:rsid w:val="005717E3"/>
    <w:rsid w:val="005761B0"/>
    <w:rsid w:val="00577A01"/>
    <w:rsid w:val="0058403D"/>
    <w:rsid w:val="00584E2D"/>
    <w:rsid w:val="00585F9A"/>
    <w:rsid w:val="005863F0"/>
    <w:rsid w:val="00587BD6"/>
    <w:rsid w:val="00587D6B"/>
    <w:rsid w:val="00590942"/>
    <w:rsid w:val="00592A94"/>
    <w:rsid w:val="00592BDB"/>
    <w:rsid w:val="00594A2F"/>
    <w:rsid w:val="005966C4"/>
    <w:rsid w:val="00596C18"/>
    <w:rsid w:val="005A57FA"/>
    <w:rsid w:val="005A617D"/>
    <w:rsid w:val="005A68E2"/>
    <w:rsid w:val="005A7B4A"/>
    <w:rsid w:val="005A7ED8"/>
    <w:rsid w:val="005B30EC"/>
    <w:rsid w:val="005B3383"/>
    <w:rsid w:val="005B4CAE"/>
    <w:rsid w:val="005B60BE"/>
    <w:rsid w:val="005C1074"/>
    <w:rsid w:val="005C22CA"/>
    <w:rsid w:val="005C3306"/>
    <w:rsid w:val="005C4E38"/>
    <w:rsid w:val="005C6745"/>
    <w:rsid w:val="005D4EFC"/>
    <w:rsid w:val="005D6D7B"/>
    <w:rsid w:val="005D7133"/>
    <w:rsid w:val="005D7C96"/>
    <w:rsid w:val="005E0155"/>
    <w:rsid w:val="005E04A3"/>
    <w:rsid w:val="005E1162"/>
    <w:rsid w:val="005F2236"/>
    <w:rsid w:val="005F559C"/>
    <w:rsid w:val="005F77A9"/>
    <w:rsid w:val="005F7D0E"/>
    <w:rsid w:val="0060034F"/>
    <w:rsid w:val="0060113F"/>
    <w:rsid w:val="0060161C"/>
    <w:rsid w:val="00602053"/>
    <w:rsid w:val="0060359C"/>
    <w:rsid w:val="006043F4"/>
    <w:rsid w:val="0060587C"/>
    <w:rsid w:val="00610D2C"/>
    <w:rsid w:val="00611E0C"/>
    <w:rsid w:val="00612FF9"/>
    <w:rsid w:val="006156C2"/>
    <w:rsid w:val="0061596A"/>
    <w:rsid w:val="00617CD9"/>
    <w:rsid w:val="0062125E"/>
    <w:rsid w:val="00621A30"/>
    <w:rsid w:val="00624D42"/>
    <w:rsid w:val="00626170"/>
    <w:rsid w:val="00626286"/>
    <w:rsid w:val="0063083B"/>
    <w:rsid w:val="0063186E"/>
    <w:rsid w:val="0063252F"/>
    <w:rsid w:val="00635456"/>
    <w:rsid w:val="00636A59"/>
    <w:rsid w:val="006379D6"/>
    <w:rsid w:val="006406C8"/>
    <w:rsid w:val="00641B65"/>
    <w:rsid w:val="006445A2"/>
    <w:rsid w:val="006467CD"/>
    <w:rsid w:val="00646932"/>
    <w:rsid w:val="00652FEC"/>
    <w:rsid w:val="0065534D"/>
    <w:rsid w:val="00657BA0"/>
    <w:rsid w:val="00657E4A"/>
    <w:rsid w:val="00660774"/>
    <w:rsid w:val="00664589"/>
    <w:rsid w:val="00664F1A"/>
    <w:rsid w:val="00665169"/>
    <w:rsid w:val="006652F2"/>
    <w:rsid w:val="00665EF0"/>
    <w:rsid w:val="006714CE"/>
    <w:rsid w:val="00672C24"/>
    <w:rsid w:val="006751E9"/>
    <w:rsid w:val="00676405"/>
    <w:rsid w:val="0067651D"/>
    <w:rsid w:val="0068593E"/>
    <w:rsid w:val="006866B2"/>
    <w:rsid w:val="00686802"/>
    <w:rsid w:val="00686C12"/>
    <w:rsid w:val="00690F8D"/>
    <w:rsid w:val="00692C29"/>
    <w:rsid w:val="006941E4"/>
    <w:rsid w:val="0069602B"/>
    <w:rsid w:val="00696F19"/>
    <w:rsid w:val="006972BD"/>
    <w:rsid w:val="00697D89"/>
    <w:rsid w:val="00697E8E"/>
    <w:rsid w:val="006A1B06"/>
    <w:rsid w:val="006A2150"/>
    <w:rsid w:val="006A229C"/>
    <w:rsid w:val="006A64BE"/>
    <w:rsid w:val="006A6A48"/>
    <w:rsid w:val="006A7430"/>
    <w:rsid w:val="006B10C0"/>
    <w:rsid w:val="006B3501"/>
    <w:rsid w:val="006B4CBA"/>
    <w:rsid w:val="006B53E4"/>
    <w:rsid w:val="006B6581"/>
    <w:rsid w:val="006B676B"/>
    <w:rsid w:val="006B6E5D"/>
    <w:rsid w:val="006B74E3"/>
    <w:rsid w:val="006C1ED6"/>
    <w:rsid w:val="006C5746"/>
    <w:rsid w:val="006C6C59"/>
    <w:rsid w:val="006C77F2"/>
    <w:rsid w:val="006C7E93"/>
    <w:rsid w:val="006D0B72"/>
    <w:rsid w:val="006D10D0"/>
    <w:rsid w:val="006D2042"/>
    <w:rsid w:val="006D2E5B"/>
    <w:rsid w:val="006D6C3B"/>
    <w:rsid w:val="006E0868"/>
    <w:rsid w:val="006E23BC"/>
    <w:rsid w:val="006E3078"/>
    <w:rsid w:val="006E37AB"/>
    <w:rsid w:val="006E607C"/>
    <w:rsid w:val="006E62F7"/>
    <w:rsid w:val="006E6A67"/>
    <w:rsid w:val="006F1BAC"/>
    <w:rsid w:val="006F3825"/>
    <w:rsid w:val="006F3C4E"/>
    <w:rsid w:val="006F460F"/>
    <w:rsid w:val="00702496"/>
    <w:rsid w:val="00702578"/>
    <w:rsid w:val="00703F20"/>
    <w:rsid w:val="007056DD"/>
    <w:rsid w:val="00706C91"/>
    <w:rsid w:val="00706D20"/>
    <w:rsid w:val="007078C1"/>
    <w:rsid w:val="00710730"/>
    <w:rsid w:val="007126BE"/>
    <w:rsid w:val="007129D3"/>
    <w:rsid w:val="007133BB"/>
    <w:rsid w:val="0071460D"/>
    <w:rsid w:val="00715D18"/>
    <w:rsid w:val="00720DA2"/>
    <w:rsid w:val="00726AE2"/>
    <w:rsid w:val="00726F98"/>
    <w:rsid w:val="007270D1"/>
    <w:rsid w:val="00731F59"/>
    <w:rsid w:val="007355D8"/>
    <w:rsid w:val="00736FCA"/>
    <w:rsid w:val="00737D04"/>
    <w:rsid w:val="00740671"/>
    <w:rsid w:val="007406C7"/>
    <w:rsid w:val="00740AC0"/>
    <w:rsid w:val="0074245F"/>
    <w:rsid w:val="00742919"/>
    <w:rsid w:val="0074374D"/>
    <w:rsid w:val="007440C4"/>
    <w:rsid w:val="007459FE"/>
    <w:rsid w:val="00747F8A"/>
    <w:rsid w:val="00750F3A"/>
    <w:rsid w:val="00754635"/>
    <w:rsid w:val="00754D99"/>
    <w:rsid w:val="0075570C"/>
    <w:rsid w:val="00760FED"/>
    <w:rsid w:val="0076158D"/>
    <w:rsid w:val="00761ED5"/>
    <w:rsid w:val="00762D3A"/>
    <w:rsid w:val="00763963"/>
    <w:rsid w:val="00770FCE"/>
    <w:rsid w:val="007719B5"/>
    <w:rsid w:val="00771CC9"/>
    <w:rsid w:val="00772521"/>
    <w:rsid w:val="0077545E"/>
    <w:rsid w:val="00775D48"/>
    <w:rsid w:val="007769A6"/>
    <w:rsid w:val="00780C06"/>
    <w:rsid w:val="00780D46"/>
    <w:rsid w:val="00781522"/>
    <w:rsid w:val="00781D62"/>
    <w:rsid w:val="0078305C"/>
    <w:rsid w:val="007837B9"/>
    <w:rsid w:val="0078506A"/>
    <w:rsid w:val="00786700"/>
    <w:rsid w:val="00787C89"/>
    <w:rsid w:val="00791EE1"/>
    <w:rsid w:val="0079261B"/>
    <w:rsid w:val="00792F8C"/>
    <w:rsid w:val="00793EA1"/>
    <w:rsid w:val="0079734F"/>
    <w:rsid w:val="00797E80"/>
    <w:rsid w:val="007A0F12"/>
    <w:rsid w:val="007A1A78"/>
    <w:rsid w:val="007A25A5"/>
    <w:rsid w:val="007A7D5D"/>
    <w:rsid w:val="007B02EA"/>
    <w:rsid w:val="007B02FA"/>
    <w:rsid w:val="007B2188"/>
    <w:rsid w:val="007B3187"/>
    <w:rsid w:val="007B51C9"/>
    <w:rsid w:val="007B5BFE"/>
    <w:rsid w:val="007B767F"/>
    <w:rsid w:val="007B7EEA"/>
    <w:rsid w:val="007C5600"/>
    <w:rsid w:val="007D3201"/>
    <w:rsid w:val="007D4B8F"/>
    <w:rsid w:val="007E5067"/>
    <w:rsid w:val="007E5D2C"/>
    <w:rsid w:val="007E708F"/>
    <w:rsid w:val="007F18F5"/>
    <w:rsid w:val="007F3705"/>
    <w:rsid w:val="007F778F"/>
    <w:rsid w:val="007F7F17"/>
    <w:rsid w:val="0080412A"/>
    <w:rsid w:val="008042D3"/>
    <w:rsid w:val="008062CC"/>
    <w:rsid w:val="00806DDC"/>
    <w:rsid w:val="0081001F"/>
    <w:rsid w:val="00810579"/>
    <w:rsid w:val="00812F65"/>
    <w:rsid w:val="008135C1"/>
    <w:rsid w:val="00813F50"/>
    <w:rsid w:val="0081493B"/>
    <w:rsid w:val="00815944"/>
    <w:rsid w:val="00816420"/>
    <w:rsid w:val="008166D6"/>
    <w:rsid w:val="00817583"/>
    <w:rsid w:val="00817840"/>
    <w:rsid w:val="0082182D"/>
    <w:rsid w:val="00821928"/>
    <w:rsid w:val="008262FA"/>
    <w:rsid w:val="00826F3A"/>
    <w:rsid w:val="0083142A"/>
    <w:rsid w:val="008325A6"/>
    <w:rsid w:val="00832EB0"/>
    <w:rsid w:val="0083400E"/>
    <w:rsid w:val="008346EC"/>
    <w:rsid w:val="00835AAC"/>
    <w:rsid w:val="00843EAA"/>
    <w:rsid w:val="00845F1D"/>
    <w:rsid w:val="00851CE8"/>
    <w:rsid w:val="0086114D"/>
    <w:rsid w:val="00861794"/>
    <w:rsid w:val="00862CB7"/>
    <w:rsid w:val="00862FE9"/>
    <w:rsid w:val="00866D8C"/>
    <w:rsid w:val="00872D15"/>
    <w:rsid w:val="008735B0"/>
    <w:rsid w:val="008752A2"/>
    <w:rsid w:val="00875ACF"/>
    <w:rsid w:val="00876DE3"/>
    <w:rsid w:val="008810B6"/>
    <w:rsid w:val="0088131B"/>
    <w:rsid w:val="00881B93"/>
    <w:rsid w:val="00882A6F"/>
    <w:rsid w:val="0088363E"/>
    <w:rsid w:val="00886614"/>
    <w:rsid w:val="008870C7"/>
    <w:rsid w:val="008873D5"/>
    <w:rsid w:val="008912CA"/>
    <w:rsid w:val="008914A6"/>
    <w:rsid w:val="008949A1"/>
    <w:rsid w:val="00895612"/>
    <w:rsid w:val="00897868"/>
    <w:rsid w:val="008979CC"/>
    <w:rsid w:val="008A0308"/>
    <w:rsid w:val="008A08EB"/>
    <w:rsid w:val="008A2099"/>
    <w:rsid w:val="008A3948"/>
    <w:rsid w:val="008A45C5"/>
    <w:rsid w:val="008A51CA"/>
    <w:rsid w:val="008A58D2"/>
    <w:rsid w:val="008A6E15"/>
    <w:rsid w:val="008B1D51"/>
    <w:rsid w:val="008B44EA"/>
    <w:rsid w:val="008B653E"/>
    <w:rsid w:val="008C0E8D"/>
    <w:rsid w:val="008C645A"/>
    <w:rsid w:val="008C740B"/>
    <w:rsid w:val="008D0D8C"/>
    <w:rsid w:val="008D2AEB"/>
    <w:rsid w:val="008D2C6D"/>
    <w:rsid w:val="008D602B"/>
    <w:rsid w:val="008D6035"/>
    <w:rsid w:val="008D76D3"/>
    <w:rsid w:val="008E0A5B"/>
    <w:rsid w:val="008E2512"/>
    <w:rsid w:val="008E2E51"/>
    <w:rsid w:val="008E2FA9"/>
    <w:rsid w:val="008E6647"/>
    <w:rsid w:val="008E7EE8"/>
    <w:rsid w:val="008F01C4"/>
    <w:rsid w:val="008F1552"/>
    <w:rsid w:val="008F3116"/>
    <w:rsid w:val="008F684A"/>
    <w:rsid w:val="008F7544"/>
    <w:rsid w:val="008F75D8"/>
    <w:rsid w:val="009009B9"/>
    <w:rsid w:val="009021E1"/>
    <w:rsid w:val="0090266E"/>
    <w:rsid w:val="00905AEF"/>
    <w:rsid w:val="00911554"/>
    <w:rsid w:val="00912504"/>
    <w:rsid w:val="00914009"/>
    <w:rsid w:val="009142EA"/>
    <w:rsid w:val="009146CB"/>
    <w:rsid w:val="00914B9A"/>
    <w:rsid w:val="009208FB"/>
    <w:rsid w:val="0092227A"/>
    <w:rsid w:val="00923BA0"/>
    <w:rsid w:val="00923DF6"/>
    <w:rsid w:val="00926DB6"/>
    <w:rsid w:val="00927C52"/>
    <w:rsid w:val="00930C4D"/>
    <w:rsid w:val="00931EAC"/>
    <w:rsid w:val="00932537"/>
    <w:rsid w:val="00933ED9"/>
    <w:rsid w:val="00934451"/>
    <w:rsid w:val="009358B9"/>
    <w:rsid w:val="00936C8C"/>
    <w:rsid w:val="00937BDB"/>
    <w:rsid w:val="00940258"/>
    <w:rsid w:val="00941301"/>
    <w:rsid w:val="00941759"/>
    <w:rsid w:val="0094182B"/>
    <w:rsid w:val="00944815"/>
    <w:rsid w:val="00945054"/>
    <w:rsid w:val="00945C7F"/>
    <w:rsid w:val="009502B0"/>
    <w:rsid w:val="00951297"/>
    <w:rsid w:val="00955B14"/>
    <w:rsid w:val="00955D76"/>
    <w:rsid w:val="00960E1A"/>
    <w:rsid w:val="00961B0A"/>
    <w:rsid w:val="00967726"/>
    <w:rsid w:val="009701A5"/>
    <w:rsid w:val="00970B13"/>
    <w:rsid w:val="00972A14"/>
    <w:rsid w:val="009736E8"/>
    <w:rsid w:val="00975E03"/>
    <w:rsid w:val="00977F2C"/>
    <w:rsid w:val="00982E64"/>
    <w:rsid w:val="00983535"/>
    <w:rsid w:val="00993E9F"/>
    <w:rsid w:val="00994558"/>
    <w:rsid w:val="00995149"/>
    <w:rsid w:val="00996F38"/>
    <w:rsid w:val="009A021C"/>
    <w:rsid w:val="009A5F36"/>
    <w:rsid w:val="009A6820"/>
    <w:rsid w:val="009A71AE"/>
    <w:rsid w:val="009A7917"/>
    <w:rsid w:val="009B00F1"/>
    <w:rsid w:val="009B1276"/>
    <w:rsid w:val="009B2E57"/>
    <w:rsid w:val="009B3581"/>
    <w:rsid w:val="009B430C"/>
    <w:rsid w:val="009B5ED1"/>
    <w:rsid w:val="009C2202"/>
    <w:rsid w:val="009C2EBA"/>
    <w:rsid w:val="009C6D66"/>
    <w:rsid w:val="009D3105"/>
    <w:rsid w:val="009D3B89"/>
    <w:rsid w:val="009D4132"/>
    <w:rsid w:val="009D4363"/>
    <w:rsid w:val="009D6569"/>
    <w:rsid w:val="009D764A"/>
    <w:rsid w:val="009E04CD"/>
    <w:rsid w:val="009E0874"/>
    <w:rsid w:val="009E476E"/>
    <w:rsid w:val="009E483A"/>
    <w:rsid w:val="009E5EEB"/>
    <w:rsid w:val="009E63E4"/>
    <w:rsid w:val="009E6E1D"/>
    <w:rsid w:val="009E6FC6"/>
    <w:rsid w:val="009E709A"/>
    <w:rsid w:val="009E7697"/>
    <w:rsid w:val="009E7F44"/>
    <w:rsid w:val="009F5F42"/>
    <w:rsid w:val="00A00EC8"/>
    <w:rsid w:val="00A0325C"/>
    <w:rsid w:val="00A05E5D"/>
    <w:rsid w:val="00A06B76"/>
    <w:rsid w:val="00A1104D"/>
    <w:rsid w:val="00A1243A"/>
    <w:rsid w:val="00A13C38"/>
    <w:rsid w:val="00A16B03"/>
    <w:rsid w:val="00A177BA"/>
    <w:rsid w:val="00A17BB5"/>
    <w:rsid w:val="00A17D04"/>
    <w:rsid w:val="00A17D92"/>
    <w:rsid w:val="00A17FD7"/>
    <w:rsid w:val="00A21814"/>
    <w:rsid w:val="00A22F30"/>
    <w:rsid w:val="00A24132"/>
    <w:rsid w:val="00A27298"/>
    <w:rsid w:val="00A27D52"/>
    <w:rsid w:val="00A308C6"/>
    <w:rsid w:val="00A318E9"/>
    <w:rsid w:val="00A31C3B"/>
    <w:rsid w:val="00A33A36"/>
    <w:rsid w:val="00A34794"/>
    <w:rsid w:val="00A34EAB"/>
    <w:rsid w:val="00A35B40"/>
    <w:rsid w:val="00A35BC5"/>
    <w:rsid w:val="00A360C5"/>
    <w:rsid w:val="00A367C4"/>
    <w:rsid w:val="00A36E22"/>
    <w:rsid w:val="00A37020"/>
    <w:rsid w:val="00A374A1"/>
    <w:rsid w:val="00A37E91"/>
    <w:rsid w:val="00A42465"/>
    <w:rsid w:val="00A45893"/>
    <w:rsid w:val="00A45D1E"/>
    <w:rsid w:val="00A51B31"/>
    <w:rsid w:val="00A52B3B"/>
    <w:rsid w:val="00A52FFA"/>
    <w:rsid w:val="00A53234"/>
    <w:rsid w:val="00A53B3C"/>
    <w:rsid w:val="00A54054"/>
    <w:rsid w:val="00A55BB1"/>
    <w:rsid w:val="00A56191"/>
    <w:rsid w:val="00A5775D"/>
    <w:rsid w:val="00A61D77"/>
    <w:rsid w:val="00A624D8"/>
    <w:rsid w:val="00A63737"/>
    <w:rsid w:val="00A6402A"/>
    <w:rsid w:val="00A65796"/>
    <w:rsid w:val="00A67222"/>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57E6"/>
    <w:rsid w:val="00A86A74"/>
    <w:rsid w:val="00A86F98"/>
    <w:rsid w:val="00A921B7"/>
    <w:rsid w:val="00A938DE"/>
    <w:rsid w:val="00A96033"/>
    <w:rsid w:val="00A97EC2"/>
    <w:rsid w:val="00AA1FB6"/>
    <w:rsid w:val="00AA20B6"/>
    <w:rsid w:val="00AA2FF4"/>
    <w:rsid w:val="00AA4E2C"/>
    <w:rsid w:val="00AA7886"/>
    <w:rsid w:val="00AB2A88"/>
    <w:rsid w:val="00AB2CC9"/>
    <w:rsid w:val="00AB3005"/>
    <w:rsid w:val="00AB39CF"/>
    <w:rsid w:val="00AC0D86"/>
    <w:rsid w:val="00AC1298"/>
    <w:rsid w:val="00AC15CA"/>
    <w:rsid w:val="00AC1B62"/>
    <w:rsid w:val="00AC504B"/>
    <w:rsid w:val="00AC54A1"/>
    <w:rsid w:val="00AC5BC2"/>
    <w:rsid w:val="00AC620A"/>
    <w:rsid w:val="00AD1B5A"/>
    <w:rsid w:val="00AD1F95"/>
    <w:rsid w:val="00AD365B"/>
    <w:rsid w:val="00AD78CD"/>
    <w:rsid w:val="00AE06A9"/>
    <w:rsid w:val="00AE11DC"/>
    <w:rsid w:val="00AE15E5"/>
    <w:rsid w:val="00AE3836"/>
    <w:rsid w:val="00AE6CAD"/>
    <w:rsid w:val="00AF0B0C"/>
    <w:rsid w:val="00AF29D7"/>
    <w:rsid w:val="00AF34C3"/>
    <w:rsid w:val="00AF7815"/>
    <w:rsid w:val="00B00FCE"/>
    <w:rsid w:val="00B0225B"/>
    <w:rsid w:val="00B03111"/>
    <w:rsid w:val="00B031C9"/>
    <w:rsid w:val="00B03813"/>
    <w:rsid w:val="00B0617A"/>
    <w:rsid w:val="00B0699B"/>
    <w:rsid w:val="00B10026"/>
    <w:rsid w:val="00B10932"/>
    <w:rsid w:val="00B11A66"/>
    <w:rsid w:val="00B13715"/>
    <w:rsid w:val="00B137AF"/>
    <w:rsid w:val="00B146A8"/>
    <w:rsid w:val="00B14EE7"/>
    <w:rsid w:val="00B15D83"/>
    <w:rsid w:val="00B206EB"/>
    <w:rsid w:val="00B208C4"/>
    <w:rsid w:val="00B20975"/>
    <w:rsid w:val="00B21957"/>
    <w:rsid w:val="00B23863"/>
    <w:rsid w:val="00B263F7"/>
    <w:rsid w:val="00B27FDA"/>
    <w:rsid w:val="00B30410"/>
    <w:rsid w:val="00B3652D"/>
    <w:rsid w:val="00B3779F"/>
    <w:rsid w:val="00B40970"/>
    <w:rsid w:val="00B40ED7"/>
    <w:rsid w:val="00B41DE2"/>
    <w:rsid w:val="00B42080"/>
    <w:rsid w:val="00B423A3"/>
    <w:rsid w:val="00B44334"/>
    <w:rsid w:val="00B45BC6"/>
    <w:rsid w:val="00B45D56"/>
    <w:rsid w:val="00B45FD7"/>
    <w:rsid w:val="00B4668B"/>
    <w:rsid w:val="00B4725F"/>
    <w:rsid w:val="00B475B4"/>
    <w:rsid w:val="00B47F3C"/>
    <w:rsid w:val="00B503F9"/>
    <w:rsid w:val="00B50758"/>
    <w:rsid w:val="00B51A44"/>
    <w:rsid w:val="00B51E28"/>
    <w:rsid w:val="00B523DD"/>
    <w:rsid w:val="00B52A09"/>
    <w:rsid w:val="00B53500"/>
    <w:rsid w:val="00B55C38"/>
    <w:rsid w:val="00B57C37"/>
    <w:rsid w:val="00B57F9A"/>
    <w:rsid w:val="00B60DE6"/>
    <w:rsid w:val="00B62EA2"/>
    <w:rsid w:val="00B704C1"/>
    <w:rsid w:val="00B704D9"/>
    <w:rsid w:val="00B71C79"/>
    <w:rsid w:val="00B72CFC"/>
    <w:rsid w:val="00B73561"/>
    <w:rsid w:val="00B75C2C"/>
    <w:rsid w:val="00B80511"/>
    <w:rsid w:val="00B822D9"/>
    <w:rsid w:val="00B831E3"/>
    <w:rsid w:val="00B83275"/>
    <w:rsid w:val="00B86889"/>
    <w:rsid w:val="00B86A73"/>
    <w:rsid w:val="00B90166"/>
    <w:rsid w:val="00B90CAC"/>
    <w:rsid w:val="00B9330E"/>
    <w:rsid w:val="00B94762"/>
    <w:rsid w:val="00B97B12"/>
    <w:rsid w:val="00BA1C68"/>
    <w:rsid w:val="00BA1F8A"/>
    <w:rsid w:val="00BA2D05"/>
    <w:rsid w:val="00BA38CB"/>
    <w:rsid w:val="00BA4D1A"/>
    <w:rsid w:val="00BA7148"/>
    <w:rsid w:val="00BB0429"/>
    <w:rsid w:val="00BB05A1"/>
    <w:rsid w:val="00BB2447"/>
    <w:rsid w:val="00BB29D5"/>
    <w:rsid w:val="00BC230F"/>
    <w:rsid w:val="00BC4762"/>
    <w:rsid w:val="00BC501A"/>
    <w:rsid w:val="00BC668E"/>
    <w:rsid w:val="00BC6FDF"/>
    <w:rsid w:val="00BC7269"/>
    <w:rsid w:val="00BD03E6"/>
    <w:rsid w:val="00BD04BF"/>
    <w:rsid w:val="00BD164A"/>
    <w:rsid w:val="00BD1BB7"/>
    <w:rsid w:val="00BD261B"/>
    <w:rsid w:val="00BD4EF1"/>
    <w:rsid w:val="00BD615A"/>
    <w:rsid w:val="00BD681F"/>
    <w:rsid w:val="00BD798E"/>
    <w:rsid w:val="00BE1F33"/>
    <w:rsid w:val="00BE20ED"/>
    <w:rsid w:val="00BE2ED2"/>
    <w:rsid w:val="00BE31AE"/>
    <w:rsid w:val="00BE5E60"/>
    <w:rsid w:val="00BF0CB0"/>
    <w:rsid w:val="00BF409B"/>
    <w:rsid w:val="00BF549B"/>
    <w:rsid w:val="00BF5DD1"/>
    <w:rsid w:val="00BF656E"/>
    <w:rsid w:val="00C0011A"/>
    <w:rsid w:val="00C00B76"/>
    <w:rsid w:val="00C010CE"/>
    <w:rsid w:val="00C01741"/>
    <w:rsid w:val="00C02925"/>
    <w:rsid w:val="00C03522"/>
    <w:rsid w:val="00C05B82"/>
    <w:rsid w:val="00C05FBA"/>
    <w:rsid w:val="00C06557"/>
    <w:rsid w:val="00C1008C"/>
    <w:rsid w:val="00C10168"/>
    <w:rsid w:val="00C11221"/>
    <w:rsid w:val="00C13474"/>
    <w:rsid w:val="00C1521C"/>
    <w:rsid w:val="00C17406"/>
    <w:rsid w:val="00C20939"/>
    <w:rsid w:val="00C25353"/>
    <w:rsid w:val="00C25D36"/>
    <w:rsid w:val="00C26095"/>
    <w:rsid w:val="00C30F1F"/>
    <w:rsid w:val="00C317EF"/>
    <w:rsid w:val="00C33975"/>
    <w:rsid w:val="00C35E84"/>
    <w:rsid w:val="00C370F8"/>
    <w:rsid w:val="00C3718C"/>
    <w:rsid w:val="00C37CE9"/>
    <w:rsid w:val="00C41325"/>
    <w:rsid w:val="00C42786"/>
    <w:rsid w:val="00C43E80"/>
    <w:rsid w:val="00C446A6"/>
    <w:rsid w:val="00C469C3"/>
    <w:rsid w:val="00C51263"/>
    <w:rsid w:val="00C517BA"/>
    <w:rsid w:val="00C54DCF"/>
    <w:rsid w:val="00C553CE"/>
    <w:rsid w:val="00C5578E"/>
    <w:rsid w:val="00C568D4"/>
    <w:rsid w:val="00C57B6C"/>
    <w:rsid w:val="00C607E5"/>
    <w:rsid w:val="00C6126B"/>
    <w:rsid w:val="00C676A2"/>
    <w:rsid w:val="00C70F4A"/>
    <w:rsid w:val="00C7155C"/>
    <w:rsid w:val="00C76337"/>
    <w:rsid w:val="00C766A3"/>
    <w:rsid w:val="00C809A7"/>
    <w:rsid w:val="00C83100"/>
    <w:rsid w:val="00C8796B"/>
    <w:rsid w:val="00C87CF7"/>
    <w:rsid w:val="00C90628"/>
    <w:rsid w:val="00C90ACC"/>
    <w:rsid w:val="00C9257E"/>
    <w:rsid w:val="00C925C0"/>
    <w:rsid w:val="00C944BE"/>
    <w:rsid w:val="00C95AD2"/>
    <w:rsid w:val="00C96705"/>
    <w:rsid w:val="00C96C30"/>
    <w:rsid w:val="00CA1407"/>
    <w:rsid w:val="00CA1D61"/>
    <w:rsid w:val="00CA2724"/>
    <w:rsid w:val="00CA5E19"/>
    <w:rsid w:val="00CA68B6"/>
    <w:rsid w:val="00CA6D1C"/>
    <w:rsid w:val="00CB12A9"/>
    <w:rsid w:val="00CB14A8"/>
    <w:rsid w:val="00CB1C2F"/>
    <w:rsid w:val="00CB2CC9"/>
    <w:rsid w:val="00CB3483"/>
    <w:rsid w:val="00CB37EF"/>
    <w:rsid w:val="00CB47E1"/>
    <w:rsid w:val="00CB7ED6"/>
    <w:rsid w:val="00CC315A"/>
    <w:rsid w:val="00CC349C"/>
    <w:rsid w:val="00CC35BA"/>
    <w:rsid w:val="00CC3848"/>
    <w:rsid w:val="00CC589E"/>
    <w:rsid w:val="00CC79E4"/>
    <w:rsid w:val="00CD1040"/>
    <w:rsid w:val="00CD2669"/>
    <w:rsid w:val="00CD38DC"/>
    <w:rsid w:val="00CD67B5"/>
    <w:rsid w:val="00CD7955"/>
    <w:rsid w:val="00CD7ED7"/>
    <w:rsid w:val="00CD7EE4"/>
    <w:rsid w:val="00CD7F51"/>
    <w:rsid w:val="00CE1CFD"/>
    <w:rsid w:val="00CE2170"/>
    <w:rsid w:val="00CE2890"/>
    <w:rsid w:val="00CE29AA"/>
    <w:rsid w:val="00CE3E5E"/>
    <w:rsid w:val="00CE4F5F"/>
    <w:rsid w:val="00CE6693"/>
    <w:rsid w:val="00CE75CB"/>
    <w:rsid w:val="00CF0B78"/>
    <w:rsid w:val="00CF165F"/>
    <w:rsid w:val="00CF1C1A"/>
    <w:rsid w:val="00CF1D4B"/>
    <w:rsid w:val="00CF2DB0"/>
    <w:rsid w:val="00CF3095"/>
    <w:rsid w:val="00CF41BB"/>
    <w:rsid w:val="00CF443C"/>
    <w:rsid w:val="00D0470A"/>
    <w:rsid w:val="00D06C6E"/>
    <w:rsid w:val="00D100B7"/>
    <w:rsid w:val="00D11659"/>
    <w:rsid w:val="00D12D48"/>
    <w:rsid w:val="00D14D1A"/>
    <w:rsid w:val="00D17006"/>
    <w:rsid w:val="00D201EF"/>
    <w:rsid w:val="00D212FC"/>
    <w:rsid w:val="00D21F23"/>
    <w:rsid w:val="00D22424"/>
    <w:rsid w:val="00D230D7"/>
    <w:rsid w:val="00D233F2"/>
    <w:rsid w:val="00D24D8D"/>
    <w:rsid w:val="00D24E08"/>
    <w:rsid w:val="00D27484"/>
    <w:rsid w:val="00D307C5"/>
    <w:rsid w:val="00D30CFD"/>
    <w:rsid w:val="00D31397"/>
    <w:rsid w:val="00D31FD9"/>
    <w:rsid w:val="00D33518"/>
    <w:rsid w:val="00D339D0"/>
    <w:rsid w:val="00D36916"/>
    <w:rsid w:val="00D37A7C"/>
    <w:rsid w:val="00D40F84"/>
    <w:rsid w:val="00D410D0"/>
    <w:rsid w:val="00D4180B"/>
    <w:rsid w:val="00D4414F"/>
    <w:rsid w:val="00D4459F"/>
    <w:rsid w:val="00D45CC2"/>
    <w:rsid w:val="00D50338"/>
    <w:rsid w:val="00D50790"/>
    <w:rsid w:val="00D50F4B"/>
    <w:rsid w:val="00D52751"/>
    <w:rsid w:val="00D52C20"/>
    <w:rsid w:val="00D53D42"/>
    <w:rsid w:val="00D57E3E"/>
    <w:rsid w:val="00D616AB"/>
    <w:rsid w:val="00D6227F"/>
    <w:rsid w:val="00D63B68"/>
    <w:rsid w:val="00D63E90"/>
    <w:rsid w:val="00D64A6B"/>
    <w:rsid w:val="00D70157"/>
    <w:rsid w:val="00D75362"/>
    <w:rsid w:val="00D82012"/>
    <w:rsid w:val="00D83654"/>
    <w:rsid w:val="00D83E33"/>
    <w:rsid w:val="00D83FB5"/>
    <w:rsid w:val="00D8674F"/>
    <w:rsid w:val="00D91290"/>
    <w:rsid w:val="00D91B89"/>
    <w:rsid w:val="00D92DCC"/>
    <w:rsid w:val="00D9346E"/>
    <w:rsid w:val="00D940BB"/>
    <w:rsid w:val="00D952B2"/>
    <w:rsid w:val="00D97458"/>
    <w:rsid w:val="00D9768B"/>
    <w:rsid w:val="00D9793A"/>
    <w:rsid w:val="00DA132D"/>
    <w:rsid w:val="00DA1B81"/>
    <w:rsid w:val="00DA3C51"/>
    <w:rsid w:val="00DB24D4"/>
    <w:rsid w:val="00DB2AB7"/>
    <w:rsid w:val="00DB2D0C"/>
    <w:rsid w:val="00DB3770"/>
    <w:rsid w:val="00DB5770"/>
    <w:rsid w:val="00DB662A"/>
    <w:rsid w:val="00DB70CD"/>
    <w:rsid w:val="00DB7AA5"/>
    <w:rsid w:val="00DC0A3B"/>
    <w:rsid w:val="00DC0D6D"/>
    <w:rsid w:val="00DD461D"/>
    <w:rsid w:val="00DD5240"/>
    <w:rsid w:val="00DD5465"/>
    <w:rsid w:val="00DD6673"/>
    <w:rsid w:val="00DE577B"/>
    <w:rsid w:val="00DF204C"/>
    <w:rsid w:val="00DF4197"/>
    <w:rsid w:val="00DF506A"/>
    <w:rsid w:val="00DF523A"/>
    <w:rsid w:val="00DF5722"/>
    <w:rsid w:val="00DF71DD"/>
    <w:rsid w:val="00DF73EC"/>
    <w:rsid w:val="00E0222A"/>
    <w:rsid w:val="00E04B94"/>
    <w:rsid w:val="00E04F9E"/>
    <w:rsid w:val="00E07C5C"/>
    <w:rsid w:val="00E104A6"/>
    <w:rsid w:val="00E121CF"/>
    <w:rsid w:val="00E140C1"/>
    <w:rsid w:val="00E14B3F"/>
    <w:rsid w:val="00E15676"/>
    <w:rsid w:val="00E15AEE"/>
    <w:rsid w:val="00E15EC8"/>
    <w:rsid w:val="00E16185"/>
    <w:rsid w:val="00E202D2"/>
    <w:rsid w:val="00E21147"/>
    <w:rsid w:val="00E21888"/>
    <w:rsid w:val="00E21F79"/>
    <w:rsid w:val="00E22020"/>
    <w:rsid w:val="00E23C56"/>
    <w:rsid w:val="00E269F5"/>
    <w:rsid w:val="00E30A08"/>
    <w:rsid w:val="00E319D6"/>
    <w:rsid w:val="00E3503E"/>
    <w:rsid w:val="00E3572F"/>
    <w:rsid w:val="00E372E2"/>
    <w:rsid w:val="00E37C89"/>
    <w:rsid w:val="00E41CDA"/>
    <w:rsid w:val="00E439A3"/>
    <w:rsid w:val="00E43FCD"/>
    <w:rsid w:val="00E45687"/>
    <w:rsid w:val="00E4676B"/>
    <w:rsid w:val="00E46CB9"/>
    <w:rsid w:val="00E502F0"/>
    <w:rsid w:val="00E50849"/>
    <w:rsid w:val="00E53595"/>
    <w:rsid w:val="00E536F5"/>
    <w:rsid w:val="00E53832"/>
    <w:rsid w:val="00E53BCD"/>
    <w:rsid w:val="00E57A19"/>
    <w:rsid w:val="00E602D4"/>
    <w:rsid w:val="00E6115A"/>
    <w:rsid w:val="00E61531"/>
    <w:rsid w:val="00E62700"/>
    <w:rsid w:val="00E63DA2"/>
    <w:rsid w:val="00E70236"/>
    <w:rsid w:val="00E70782"/>
    <w:rsid w:val="00E74186"/>
    <w:rsid w:val="00E74FCA"/>
    <w:rsid w:val="00E75D0B"/>
    <w:rsid w:val="00E769C3"/>
    <w:rsid w:val="00E82D9A"/>
    <w:rsid w:val="00E82F9E"/>
    <w:rsid w:val="00E844E3"/>
    <w:rsid w:val="00E85AEA"/>
    <w:rsid w:val="00E86819"/>
    <w:rsid w:val="00E87518"/>
    <w:rsid w:val="00E925C1"/>
    <w:rsid w:val="00E936F7"/>
    <w:rsid w:val="00E93A6D"/>
    <w:rsid w:val="00E93D84"/>
    <w:rsid w:val="00E974D0"/>
    <w:rsid w:val="00EA13F2"/>
    <w:rsid w:val="00EA3DEF"/>
    <w:rsid w:val="00EA4CE5"/>
    <w:rsid w:val="00EA4F44"/>
    <w:rsid w:val="00EA65B8"/>
    <w:rsid w:val="00EA68BB"/>
    <w:rsid w:val="00EA6BCD"/>
    <w:rsid w:val="00EB1303"/>
    <w:rsid w:val="00EB1B67"/>
    <w:rsid w:val="00EB1F85"/>
    <w:rsid w:val="00EB2B7D"/>
    <w:rsid w:val="00EB4EDF"/>
    <w:rsid w:val="00EB7E09"/>
    <w:rsid w:val="00EC1455"/>
    <w:rsid w:val="00EC44A6"/>
    <w:rsid w:val="00EC4D22"/>
    <w:rsid w:val="00EC65A2"/>
    <w:rsid w:val="00EC6E9D"/>
    <w:rsid w:val="00ED04A7"/>
    <w:rsid w:val="00ED1216"/>
    <w:rsid w:val="00ED4695"/>
    <w:rsid w:val="00ED4E95"/>
    <w:rsid w:val="00EE2F71"/>
    <w:rsid w:val="00EE43E4"/>
    <w:rsid w:val="00EE538C"/>
    <w:rsid w:val="00EE7B6A"/>
    <w:rsid w:val="00EF0CD0"/>
    <w:rsid w:val="00EF0CE4"/>
    <w:rsid w:val="00EF298E"/>
    <w:rsid w:val="00EF29E1"/>
    <w:rsid w:val="00EF3467"/>
    <w:rsid w:val="00EF36DF"/>
    <w:rsid w:val="00EF469B"/>
    <w:rsid w:val="00EF50A1"/>
    <w:rsid w:val="00EF55F0"/>
    <w:rsid w:val="00EF7114"/>
    <w:rsid w:val="00EF7AF7"/>
    <w:rsid w:val="00EF7D34"/>
    <w:rsid w:val="00F00637"/>
    <w:rsid w:val="00F0310C"/>
    <w:rsid w:val="00F04AB8"/>
    <w:rsid w:val="00F04E48"/>
    <w:rsid w:val="00F04EA5"/>
    <w:rsid w:val="00F04F00"/>
    <w:rsid w:val="00F05200"/>
    <w:rsid w:val="00F05CD4"/>
    <w:rsid w:val="00F06276"/>
    <w:rsid w:val="00F06708"/>
    <w:rsid w:val="00F07118"/>
    <w:rsid w:val="00F07508"/>
    <w:rsid w:val="00F07890"/>
    <w:rsid w:val="00F11644"/>
    <w:rsid w:val="00F132E4"/>
    <w:rsid w:val="00F14CDB"/>
    <w:rsid w:val="00F15826"/>
    <w:rsid w:val="00F1622B"/>
    <w:rsid w:val="00F1644D"/>
    <w:rsid w:val="00F17EBE"/>
    <w:rsid w:val="00F20EA1"/>
    <w:rsid w:val="00F2268B"/>
    <w:rsid w:val="00F240CD"/>
    <w:rsid w:val="00F243E4"/>
    <w:rsid w:val="00F24B8A"/>
    <w:rsid w:val="00F258E6"/>
    <w:rsid w:val="00F260B7"/>
    <w:rsid w:val="00F2714C"/>
    <w:rsid w:val="00F2783E"/>
    <w:rsid w:val="00F3341C"/>
    <w:rsid w:val="00F35E25"/>
    <w:rsid w:val="00F37402"/>
    <w:rsid w:val="00F37BE7"/>
    <w:rsid w:val="00F4138C"/>
    <w:rsid w:val="00F41A20"/>
    <w:rsid w:val="00F41ADB"/>
    <w:rsid w:val="00F439B7"/>
    <w:rsid w:val="00F43DD3"/>
    <w:rsid w:val="00F4644F"/>
    <w:rsid w:val="00F469CE"/>
    <w:rsid w:val="00F47759"/>
    <w:rsid w:val="00F518E1"/>
    <w:rsid w:val="00F54B21"/>
    <w:rsid w:val="00F559A6"/>
    <w:rsid w:val="00F56E32"/>
    <w:rsid w:val="00F57A0C"/>
    <w:rsid w:val="00F6345D"/>
    <w:rsid w:val="00F6396C"/>
    <w:rsid w:val="00F6427A"/>
    <w:rsid w:val="00F64883"/>
    <w:rsid w:val="00F66AAA"/>
    <w:rsid w:val="00F70C38"/>
    <w:rsid w:val="00F71726"/>
    <w:rsid w:val="00F73101"/>
    <w:rsid w:val="00F7329A"/>
    <w:rsid w:val="00F746E4"/>
    <w:rsid w:val="00F75252"/>
    <w:rsid w:val="00F753FD"/>
    <w:rsid w:val="00F80680"/>
    <w:rsid w:val="00F81BA6"/>
    <w:rsid w:val="00F83072"/>
    <w:rsid w:val="00F842EB"/>
    <w:rsid w:val="00F86CDA"/>
    <w:rsid w:val="00F91299"/>
    <w:rsid w:val="00F924F6"/>
    <w:rsid w:val="00F93160"/>
    <w:rsid w:val="00F937EE"/>
    <w:rsid w:val="00F9487F"/>
    <w:rsid w:val="00F9589F"/>
    <w:rsid w:val="00F95A26"/>
    <w:rsid w:val="00F962C3"/>
    <w:rsid w:val="00FA14E8"/>
    <w:rsid w:val="00FA3753"/>
    <w:rsid w:val="00FA77B9"/>
    <w:rsid w:val="00FA7B4B"/>
    <w:rsid w:val="00FB0D3C"/>
    <w:rsid w:val="00FB17D9"/>
    <w:rsid w:val="00FB1D90"/>
    <w:rsid w:val="00FB3B21"/>
    <w:rsid w:val="00FC1585"/>
    <w:rsid w:val="00FC2A79"/>
    <w:rsid w:val="00FC6372"/>
    <w:rsid w:val="00FC6D65"/>
    <w:rsid w:val="00FC6EAD"/>
    <w:rsid w:val="00FD0916"/>
    <w:rsid w:val="00FD1C56"/>
    <w:rsid w:val="00FD1DDB"/>
    <w:rsid w:val="00FD2144"/>
    <w:rsid w:val="00FD22AD"/>
    <w:rsid w:val="00FD7091"/>
    <w:rsid w:val="00FD7866"/>
    <w:rsid w:val="00FE165D"/>
    <w:rsid w:val="00FE5ADB"/>
    <w:rsid w:val="00FE5E25"/>
    <w:rsid w:val="00FE6AF4"/>
    <w:rsid w:val="00FE7B69"/>
    <w:rsid w:val="00FF0783"/>
    <w:rsid w:val="00FF21E9"/>
    <w:rsid w:val="00FF2227"/>
    <w:rsid w:val="00FF22D0"/>
    <w:rsid w:val="00FF2E3C"/>
    <w:rsid w:val="00FF2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F8D5AA"/>
  <w15:docId w15:val="{7820D736-1F1D-47AF-87E7-02ED9914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
    <w:basedOn w:val="a6"/>
    <w:link w:val="16"/>
    <w:uiPriority w:val="99"/>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iPriority w:val="99"/>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
    <w:basedOn w:val="a6"/>
    <w:next w:val="a6"/>
    <w:link w:val="43"/>
    <w:uiPriority w:val="99"/>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basedOn w:val="a6"/>
    <w:next w:val="a6"/>
    <w:link w:val="53"/>
    <w:uiPriority w:val="99"/>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uiPriority w:val="99"/>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
    <w:basedOn w:val="a7"/>
    <w:link w:val="15"/>
    <w:uiPriority w:val="9"/>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uiPriority w:val="9"/>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
    <w:basedOn w:val="a7"/>
    <w:link w:val="42"/>
    <w:uiPriority w:val="9"/>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basedOn w:val="a7"/>
    <w:link w:val="52"/>
    <w:uiPriority w:val="9"/>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semiHidden/>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semiHidden/>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semiHidden/>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semiHidden/>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uiPriority w:val="99"/>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uiPriority w:val="99"/>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99"/>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99"/>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uiPriority w:val="99"/>
    <w:rsid w:val="00D410D0"/>
    <w:pPr>
      <w:suppressLineNumbers/>
      <w:suppressAutoHyphens/>
      <w:spacing w:after="0"/>
    </w:pPr>
    <w:rPr>
      <w:lang w:val="uk-UA" w:eastAsia="ar-SA"/>
    </w:rPr>
  </w:style>
  <w:style w:type="paragraph" w:customStyle="1" w:styleId="afffff1">
    <w:name w:val="Заголовок таблицы"/>
    <w:basedOn w:val="afffff0"/>
    <w:uiPriority w:val="99"/>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uiPriority w:val="99"/>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uiPriority w:val="99"/>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uiPriority w:val="99"/>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uiPriority w:val="99"/>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uiPriority w:val="39"/>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uiPriority w:val="39"/>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FD1DDB"/>
  </w:style>
  <w:style w:type="numbering" w:customStyle="1" w:styleId="3ff2">
    <w:name w:val="Немає списку3"/>
    <w:next w:val="a9"/>
    <w:uiPriority w:val="99"/>
    <w:semiHidden/>
    <w:unhideWhenUsed/>
    <w:rsid w:val="0075570C"/>
  </w:style>
  <w:style w:type="table" w:customStyle="1" w:styleId="3ff3">
    <w:name w:val="Сітка таблиці3"/>
    <w:basedOn w:val="a8"/>
    <w:next w:val="af7"/>
    <w:rsid w:val="0075570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c">
    <w:name w:val="Немає списку11"/>
    <w:next w:val="a9"/>
    <w:uiPriority w:val="99"/>
    <w:semiHidden/>
    <w:unhideWhenUsed/>
    <w:rsid w:val="0075570C"/>
  </w:style>
  <w:style w:type="table" w:customStyle="1" w:styleId="MyTable2">
    <w:name w:val="MyTable2"/>
    <w:basedOn w:val="a8"/>
    <w:uiPriority w:val="99"/>
    <w:qFormat/>
    <w:rsid w:val="0075570C"/>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29">
    <w:name w:val="Світлий список — акцент 12"/>
    <w:basedOn w:val="a8"/>
    <w:next w:val="1ff5"/>
    <w:uiPriority w:val="61"/>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20">
    <w:name w:val="Середня сітка 3 – акцент 12"/>
    <w:basedOn w:val="a8"/>
    <w:next w:val="311"/>
    <w:uiPriority w:val="69"/>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21f2">
    <w:name w:val="Немає списку21"/>
    <w:next w:val="a9"/>
    <w:uiPriority w:val="99"/>
    <w:semiHidden/>
    <w:unhideWhenUsed/>
    <w:rsid w:val="0075570C"/>
  </w:style>
  <w:style w:type="table" w:customStyle="1" w:styleId="11d">
    <w:name w:val="Сітка таблиці11"/>
    <w:basedOn w:val="a8"/>
    <w:next w:val="af7"/>
    <w:uiPriority w:val="39"/>
    <w:rsid w:val="0075570C"/>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1">
    <w:name w:val="MyTable11"/>
    <w:basedOn w:val="a8"/>
    <w:uiPriority w:val="99"/>
    <w:qFormat/>
    <w:rsid w:val="0075570C"/>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10">
    <w:name w:val="Світлий список — акцент 111"/>
    <w:basedOn w:val="a8"/>
    <w:next w:val="1ff5"/>
    <w:uiPriority w:val="61"/>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ередня сітка 3 – акцент 111"/>
    <w:basedOn w:val="a8"/>
    <w:next w:val="311"/>
    <w:uiPriority w:val="69"/>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f3">
    <w:name w:val="Сітка таблиці21"/>
    <w:basedOn w:val="a8"/>
    <w:next w:val="af7"/>
    <w:uiPriority w:val="39"/>
    <w:rsid w:val="0075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a">
    <w:name w:val="Нет списка1"/>
    <w:next w:val="a9"/>
    <w:uiPriority w:val="99"/>
    <w:semiHidden/>
    <w:unhideWhenUsed/>
    <w:rsid w:val="0075570C"/>
  </w:style>
  <w:style w:type="numbering" w:customStyle="1" w:styleId="4fd">
    <w:name w:val="Немає списку4"/>
    <w:next w:val="a9"/>
    <w:uiPriority w:val="99"/>
    <w:semiHidden/>
    <w:unhideWhenUsed/>
    <w:rsid w:val="0039492E"/>
  </w:style>
  <w:style w:type="character" w:customStyle="1" w:styleId="1ffb">
    <w:name w:val="Основной шрифт абзаца1"/>
    <w:uiPriority w:val="99"/>
    <w:rsid w:val="0039492E"/>
  </w:style>
  <w:style w:type="paragraph" w:customStyle="1" w:styleId="affffffa">
    <w:name w:val="Заголовок"/>
    <w:basedOn w:val="a6"/>
    <w:next w:val="aff1"/>
    <w:uiPriority w:val="99"/>
    <w:rsid w:val="0039492E"/>
    <w:pPr>
      <w:keepNext/>
      <w:suppressAutoHyphens/>
      <w:spacing w:before="240" w:after="120" w:line="240" w:lineRule="auto"/>
    </w:pPr>
    <w:rPr>
      <w:rFonts w:ascii="Arial" w:eastAsia="Times New Roman" w:hAnsi="Arial" w:cs="Arial"/>
      <w:sz w:val="28"/>
      <w:szCs w:val="28"/>
      <w:lang w:eastAsia="ar-SA"/>
    </w:rPr>
  </w:style>
  <w:style w:type="paragraph" w:customStyle="1" w:styleId="21f4">
    <w:name w:val="Основной текст с отступом 21"/>
    <w:basedOn w:val="a6"/>
    <w:uiPriority w:val="99"/>
    <w:rsid w:val="0039492E"/>
    <w:pPr>
      <w:tabs>
        <w:tab w:val="left" w:pos="993"/>
      </w:tabs>
      <w:suppressAutoHyphens/>
      <w:spacing w:after="0" w:line="276" w:lineRule="auto"/>
      <w:ind w:firstLine="426"/>
      <w:jc w:val="both"/>
    </w:pPr>
    <w:rPr>
      <w:rFonts w:ascii="Times New Roman CYR" w:eastAsia="Times New Roman" w:hAnsi="Times New Roman CYR" w:cs="Times New Roman CYR"/>
      <w:sz w:val="24"/>
      <w:szCs w:val="24"/>
      <w:lang w:val="uk-UA" w:eastAsia="ar-SA"/>
    </w:rPr>
  </w:style>
  <w:style w:type="paragraph" w:customStyle="1" w:styleId="313">
    <w:name w:val="Основной текст с отступом 31"/>
    <w:basedOn w:val="a6"/>
    <w:uiPriority w:val="99"/>
    <w:rsid w:val="0039492E"/>
    <w:pPr>
      <w:tabs>
        <w:tab w:val="left" w:pos="993"/>
      </w:tabs>
      <w:suppressAutoHyphens/>
      <w:spacing w:before="120" w:after="0" w:line="276" w:lineRule="auto"/>
      <w:ind w:firstLine="425"/>
      <w:jc w:val="both"/>
    </w:pPr>
    <w:rPr>
      <w:rFonts w:ascii="Times New Roman CYR" w:eastAsia="Times New Roman" w:hAnsi="Times New Roman CYR" w:cs="Times New Roman CYR"/>
      <w:sz w:val="24"/>
      <w:szCs w:val="24"/>
      <w:lang w:val="uk-UA" w:eastAsia="ar-SA"/>
    </w:rPr>
  </w:style>
  <w:style w:type="paragraph" w:customStyle="1" w:styleId="314">
    <w:name w:val="Основной текст 31"/>
    <w:basedOn w:val="a6"/>
    <w:uiPriority w:val="99"/>
    <w:rsid w:val="0039492E"/>
    <w:pPr>
      <w:suppressAutoHyphens/>
      <w:spacing w:after="120" w:line="240" w:lineRule="auto"/>
    </w:pPr>
    <w:rPr>
      <w:rFonts w:ascii="Times New Roman CYR" w:eastAsia="Times New Roman" w:hAnsi="Times New Roman CYR" w:cs="Times New Roman CYR"/>
      <w:sz w:val="16"/>
      <w:szCs w:val="16"/>
      <w:lang w:eastAsia="ar-SA"/>
    </w:rPr>
  </w:style>
  <w:style w:type="paragraph" w:customStyle="1" w:styleId="affffffb">
    <w:name w:val="Нормальний текст"/>
    <w:basedOn w:val="a6"/>
    <w:uiPriority w:val="99"/>
    <w:rsid w:val="0039492E"/>
    <w:pPr>
      <w:suppressAutoHyphens/>
      <w:spacing w:before="120" w:after="0" w:line="240" w:lineRule="auto"/>
      <w:ind w:firstLine="567"/>
    </w:pPr>
    <w:rPr>
      <w:rFonts w:ascii="Antiqua" w:eastAsia="Times New Roman" w:hAnsi="Antiqua" w:cs="Antiqua"/>
      <w:sz w:val="26"/>
      <w:szCs w:val="26"/>
      <w:lang w:val="uk-UA" w:eastAsia="ar-SA"/>
    </w:rPr>
  </w:style>
  <w:style w:type="paragraph" w:customStyle="1" w:styleId="1ffc">
    <w:name w:val="Текст примечания1"/>
    <w:basedOn w:val="a6"/>
    <w:uiPriority w:val="99"/>
    <w:rsid w:val="0039492E"/>
    <w:pPr>
      <w:suppressAutoHyphens/>
      <w:spacing w:after="0" w:line="240" w:lineRule="auto"/>
      <w:jc w:val="both"/>
    </w:pPr>
    <w:rPr>
      <w:rFonts w:ascii="Journal" w:eastAsia="Times New Roman" w:hAnsi="Journal" w:cs="Journal"/>
      <w:sz w:val="24"/>
      <w:szCs w:val="24"/>
      <w:lang w:val="uk-UA" w:eastAsia="ar-SA"/>
    </w:rPr>
  </w:style>
  <w:style w:type="paragraph" w:customStyle="1" w:styleId="1ffd">
    <w:name w:val="Без інтервалів1"/>
    <w:uiPriority w:val="99"/>
    <w:rsid w:val="0039492E"/>
    <w:pPr>
      <w:suppressAutoHyphens/>
      <w:spacing w:after="0" w:line="240" w:lineRule="auto"/>
    </w:pPr>
    <w:rPr>
      <w:rFonts w:ascii="Calibri" w:eastAsia="Times New Roman" w:hAnsi="Calibri" w:cs="Calibri"/>
      <w:lang w:val="uk-UA" w:eastAsia="ar-SA"/>
    </w:rPr>
  </w:style>
  <w:style w:type="character" w:customStyle="1" w:styleId="2ffc">
    <w:name w:val="Заголовок №2_"/>
    <w:link w:val="21f5"/>
    <w:uiPriority w:val="99"/>
    <w:locked/>
    <w:rsid w:val="0039492E"/>
    <w:rPr>
      <w:b/>
      <w:bCs/>
      <w:sz w:val="27"/>
      <w:szCs w:val="27"/>
      <w:shd w:val="clear" w:color="auto" w:fill="FFFFFF"/>
    </w:rPr>
  </w:style>
  <w:style w:type="character" w:customStyle="1" w:styleId="2ffd">
    <w:name w:val="Заголовок №2"/>
    <w:uiPriority w:val="99"/>
    <w:rsid w:val="0039492E"/>
    <w:rPr>
      <w:b/>
      <w:bCs/>
      <w:sz w:val="27"/>
      <w:szCs w:val="27"/>
    </w:rPr>
  </w:style>
  <w:style w:type="paragraph" w:customStyle="1" w:styleId="21f5">
    <w:name w:val="Заголовок №21"/>
    <w:basedOn w:val="a6"/>
    <w:link w:val="2ffc"/>
    <w:uiPriority w:val="99"/>
    <w:rsid w:val="0039492E"/>
    <w:pPr>
      <w:shd w:val="clear" w:color="auto" w:fill="FFFFFF"/>
      <w:spacing w:before="300" w:after="0" w:line="274" w:lineRule="exact"/>
      <w:outlineLvl w:val="1"/>
    </w:pPr>
    <w:rPr>
      <w:b/>
      <w:bCs/>
      <w:sz w:val="27"/>
      <w:szCs w:val="27"/>
    </w:rPr>
  </w:style>
  <w:style w:type="table" w:customStyle="1" w:styleId="4fe">
    <w:name w:val="Сітка таблиці4"/>
    <w:basedOn w:val="a8"/>
    <w:next w:val="af7"/>
    <w:uiPriority w:val="99"/>
    <w:rsid w:val="0039492E"/>
    <w:pPr>
      <w:suppressAutoHyphens/>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6"/>
    <w:uiPriority w:val="99"/>
    <w:rsid w:val="0039492E"/>
    <w:pPr>
      <w:widowControl w:val="0"/>
      <w:autoSpaceDE w:val="0"/>
      <w:autoSpaceDN w:val="0"/>
      <w:adjustRightInd w:val="0"/>
      <w:spacing w:after="0" w:line="211" w:lineRule="exact"/>
    </w:pPr>
    <w:rPr>
      <w:rFonts w:ascii="Times New Roman CYR" w:eastAsia="Times New Roman" w:hAnsi="Times New Roman CYR" w:cs="Times New Roman CYR"/>
      <w:sz w:val="24"/>
      <w:szCs w:val="24"/>
      <w:lang w:eastAsia="ru-RU"/>
    </w:rPr>
  </w:style>
  <w:style w:type="character" w:customStyle="1" w:styleId="FontStyle25">
    <w:name w:val="Font Style25"/>
    <w:uiPriority w:val="99"/>
    <w:rsid w:val="0039492E"/>
    <w:rPr>
      <w:rFonts w:ascii="Times New Roman" w:hAnsi="Times New Roman" w:cs="Times New Roman"/>
      <w:b/>
      <w:bCs/>
      <w:sz w:val="18"/>
      <w:szCs w:val="18"/>
    </w:rPr>
  </w:style>
  <w:style w:type="paragraph" w:customStyle="1" w:styleId="affffffc">
    <w:name w:val="Без интервала"/>
    <w:uiPriority w:val="99"/>
    <w:rsid w:val="0039492E"/>
    <w:pPr>
      <w:spacing w:after="0" w:line="240" w:lineRule="auto"/>
    </w:pPr>
    <w:rPr>
      <w:rFonts w:ascii="Calibri" w:eastAsia="Times New Roman" w:hAnsi="Calibri" w:cs="Calibri"/>
      <w:lang w:val="uk-UA"/>
    </w:rPr>
  </w:style>
  <w:style w:type="paragraph" w:customStyle="1" w:styleId="3ff4">
    <w:name w:val="3"/>
    <w:basedOn w:val="a6"/>
    <w:rsid w:val="0039492E"/>
    <w:pPr>
      <w:spacing w:before="100" w:beforeAutospacing="1" w:after="100" w:afterAutospacing="1" w:line="240" w:lineRule="auto"/>
    </w:pPr>
    <w:rPr>
      <w:rFonts w:ascii="Calibri" w:hAnsi="Calibri" w:cs="Calibri"/>
      <w:lang w:val="uk-UA" w:eastAsia="uk-UA"/>
    </w:rPr>
  </w:style>
  <w:style w:type="character" w:styleId="affffffd">
    <w:name w:val="Unresolved Mention"/>
    <w:basedOn w:val="a7"/>
    <w:uiPriority w:val="99"/>
    <w:semiHidden/>
    <w:unhideWhenUsed/>
    <w:rsid w:val="0006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3305">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858010267">
      <w:bodyDiv w:val="1"/>
      <w:marLeft w:val="0"/>
      <w:marRight w:val="0"/>
      <w:marTop w:val="0"/>
      <w:marBottom w:val="0"/>
      <w:divBdr>
        <w:top w:val="none" w:sz="0" w:space="0" w:color="auto"/>
        <w:left w:val="none" w:sz="0" w:space="0" w:color="auto"/>
        <w:bottom w:val="none" w:sz="0" w:space="0" w:color="auto"/>
        <w:right w:val="none" w:sz="0" w:space="0" w:color="auto"/>
      </w:divBdr>
    </w:div>
    <w:div w:id="891886787">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1990866958">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kp230157?ed=2023_02_17&amp;an=66" TargetMode="External"/><Relationship Id="rId18" Type="http://schemas.openxmlformats.org/officeDocument/2006/relationships/hyperlink" Target="https://ips.ligazakon.net/document/view/kp230157?ed=2023_02_17&amp;an=12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ps.ligazakon.net/document/view/kp230157?ed=2023_02_17&amp;an=128" TargetMode="External"/><Relationship Id="rId7" Type="http://schemas.openxmlformats.org/officeDocument/2006/relationships/endnotes" Target="endnotes.xml"/><Relationship Id="rId12" Type="http://schemas.openxmlformats.org/officeDocument/2006/relationships/hyperlink" Target="https://ips.ligazakon.net/document/view/kp230157?ed=2023_02_17&amp;an=6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157?ed=2023_02_17&amp;an=68" TargetMode="External"/><Relationship Id="rId23" Type="http://schemas.openxmlformats.org/officeDocument/2006/relationships/hyperlink" Target="https://ips.ligazakon.net/document/view/kp230157?ed=2023_02_17&amp;an=128" TargetMode="External"/><Relationship Id="rId28" Type="http://schemas.openxmlformats.org/officeDocument/2006/relationships/footer" Target="footer2.xml"/><Relationship Id="rId10" Type="http://schemas.openxmlformats.org/officeDocument/2006/relationships/hyperlink" Target="https://prozorro.gov.ua/search/products"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30157?ed=2023_02_17&amp;an=67" TargetMode="External"/><Relationship Id="rId22" Type="http://schemas.openxmlformats.org/officeDocument/2006/relationships/hyperlink" Target="https://ips.ligazakon.net/document/view/t150922?ed=2022_08_16&amp;an=1270"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2274-17BF-4537-BAFB-D52EED74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115307</Words>
  <Characters>65725</Characters>
  <Application>Microsoft Office Word</Application>
  <DocSecurity>0</DocSecurity>
  <Lines>547</Lines>
  <Paragraphs>361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 Ніколайчук</cp:lastModifiedBy>
  <cp:revision>3</cp:revision>
  <cp:lastPrinted>2023-08-08T09:57:00Z</cp:lastPrinted>
  <dcterms:created xsi:type="dcterms:W3CDTF">2023-08-08T10:00:00Z</dcterms:created>
  <dcterms:modified xsi:type="dcterms:W3CDTF">2023-08-10T08:30:00Z</dcterms:modified>
</cp:coreProperties>
</file>