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053" w14:textId="77777777" w:rsidR="006A0773" w:rsidRDefault="00861750">
      <w:pPr>
        <w:contextualSpacing/>
        <w:mirrorIndents/>
        <w:jc w:val="right"/>
        <w:rPr>
          <w:b/>
          <w:bCs/>
        </w:rPr>
      </w:pPr>
      <w:r>
        <w:rPr>
          <w:b/>
          <w:bCs/>
        </w:rPr>
        <w:t>Додаток № 3</w:t>
      </w:r>
    </w:p>
    <w:p w14:paraId="617F76D9" w14:textId="77777777" w:rsidR="006A0773" w:rsidRDefault="00861750">
      <w:pPr>
        <w:tabs>
          <w:tab w:val="left" w:pos="6237"/>
        </w:tabs>
        <w:ind w:firstLine="6803"/>
        <w:contextualSpacing/>
        <w:mirrorIndents/>
        <w:rPr>
          <w:bCs/>
        </w:rPr>
      </w:pPr>
      <w:r>
        <w:rPr>
          <w:bCs/>
        </w:rPr>
        <w:t>до тендерної документації</w:t>
      </w:r>
    </w:p>
    <w:p w14:paraId="71FF5399" w14:textId="77777777" w:rsidR="006A0773" w:rsidRDefault="006A0773">
      <w:pPr>
        <w:ind w:firstLine="709"/>
        <w:contextualSpacing/>
        <w:mirrorIndents/>
        <w:jc w:val="right"/>
        <w:rPr>
          <w:b/>
          <w:bCs/>
          <w:i/>
        </w:rPr>
      </w:pPr>
    </w:p>
    <w:p w14:paraId="6B371395" w14:textId="77777777" w:rsidR="006A0773" w:rsidRDefault="00861750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3AF736D6" w14:textId="77777777" w:rsidR="006A0773" w:rsidRDefault="006A0773">
      <w:pPr>
        <w:ind w:firstLine="709"/>
        <w:contextualSpacing/>
        <w:mirrorIndents/>
        <w:jc w:val="center"/>
        <w:rPr>
          <w:b/>
          <w:iCs/>
        </w:rPr>
      </w:pPr>
    </w:p>
    <w:p w14:paraId="1C98594E" w14:textId="77777777" w:rsidR="00F345FB" w:rsidRDefault="00861750" w:rsidP="00F345FB">
      <w:pPr>
        <w:jc w:val="both"/>
      </w:pPr>
      <w:r>
        <w:t xml:space="preserve">Назва предмету закупівлі: </w:t>
      </w:r>
      <w:r w:rsidR="00F345FB" w:rsidRPr="00F345FB">
        <w:rPr>
          <w:rFonts w:eastAsia="Times New Roman CYR"/>
          <w:b/>
          <w:bCs/>
        </w:rPr>
        <w:t xml:space="preserve">Послуги з утримання спільного майна багатоквартирного будинку №7, кв.6 по вул. </w:t>
      </w:r>
      <w:proofErr w:type="spellStart"/>
      <w:r w:rsidR="00F345FB" w:rsidRPr="00F345FB">
        <w:rPr>
          <w:rFonts w:eastAsia="Times New Roman CYR"/>
          <w:b/>
          <w:bCs/>
        </w:rPr>
        <w:t>Чичибабіна</w:t>
      </w:r>
      <w:proofErr w:type="spellEnd"/>
      <w:r w:rsidR="00F345FB" w:rsidRPr="00F345FB">
        <w:rPr>
          <w:rFonts w:eastAsia="Times New Roman CYR"/>
          <w:b/>
          <w:bCs/>
        </w:rPr>
        <w:t xml:space="preserve"> в </w:t>
      </w:r>
      <w:proofErr w:type="spellStart"/>
      <w:r w:rsidR="00F345FB" w:rsidRPr="00F345FB">
        <w:rPr>
          <w:rFonts w:eastAsia="Times New Roman CYR"/>
          <w:b/>
          <w:bCs/>
        </w:rPr>
        <w:t>м.Харкові</w:t>
      </w:r>
      <w:proofErr w:type="spellEnd"/>
      <w:r w:rsidR="00F345FB">
        <w:t xml:space="preserve"> </w:t>
      </w:r>
    </w:p>
    <w:p w14:paraId="3DACF20B" w14:textId="44BEE8AD" w:rsidR="006A0773" w:rsidRDefault="00861750" w:rsidP="00F345FB">
      <w:pPr>
        <w:jc w:val="both"/>
      </w:pPr>
      <w:r>
        <w:t xml:space="preserve">Код за ДК 021:2015 предмету закупівлі: </w:t>
      </w:r>
      <w:r w:rsidR="00F345FB" w:rsidRPr="00F345FB">
        <w:rPr>
          <w:rFonts w:eastAsia="Times New Roman CYR"/>
          <w:b/>
          <w:bCs/>
        </w:rPr>
        <w:t>70330000-3 Послуги з управління нерухомістю, надавані на платній основі чи на договірних засадах</w:t>
      </w:r>
    </w:p>
    <w:p w14:paraId="2ECE69FD" w14:textId="18DD6EE4" w:rsidR="006A0773" w:rsidRDefault="00861750" w:rsidP="00AE32FE">
      <w:pPr>
        <w:jc w:val="both"/>
      </w:pPr>
      <w:r>
        <w:rPr>
          <w:rFonts w:eastAsia="Times New Roman CYR"/>
        </w:rPr>
        <w:t xml:space="preserve">Місце </w:t>
      </w:r>
      <w:r w:rsidR="003807B2">
        <w:rPr>
          <w:rFonts w:eastAsia="Times New Roman CYR"/>
        </w:rPr>
        <w:t>надання послуг</w:t>
      </w:r>
      <w:r>
        <w:rPr>
          <w:rFonts w:eastAsia="Times New Roman CYR"/>
        </w:rPr>
        <w:t>:</w:t>
      </w:r>
      <w:r>
        <w:rPr>
          <w:rFonts w:eastAsia="Times New Roman CYR"/>
          <w:b/>
        </w:rPr>
        <w:t xml:space="preserve"> </w:t>
      </w:r>
      <w:r>
        <w:rPr>
          <w:rFonts w:eastAsia="Times New Roman CYR"/>
          <w:b/>
          <w:bCs/>
        </w:rPr>
        <w:t>610</w:t>
      </w:r>
      <w:r w:rsidR="00F345FB">
        <w:rPr>
          <w:rFonts w:eastAsia="Times New Roman CYR"/>
          <w:b/>
          <w:bCs/>
        </w:rPr>
        <w:t>58</w:t>
      </w:r>
      <w:r>
        <w:rPr>
          <w:rFonts w:eastAsia="Times New Roman CYR"/>
          <w:b/>
          <w:bCs/>
        </w:rPr>
        <w:t xml:space="preserve">, Україна, Харківська область, місто Харків, вулиця </w:t>
      </w:r>
      <w:proofErr w:type="spellStart"/>
      <w:r w:rsidR="00F345FB">
        <w:rPr>
          <w:rFonts w:eastAsia="Times New Roman CYR"/>
          <w:b/>
          <w:bCs/>
        </w:rPr>
        <w:t>Чичибабіна</w:t>
      </w:r>
      <w:proofErr w:type="spellEnd"/>
      <w:r>
        <w:rPr>
          <w:rFonts w:eastAsia="Times New Roman CYR"/>
          <w:b/>
          <w:bCs/>
        </w:rPr>
        <w:t xml:space="preserve">, </w:t>
      </w:r>
      <w:r w:rsidR="00F345FB">
        <w:rPr>
          <w:rFonts w:eastAsia="Times New Roman CYR"/>
          <w:b/>
          <w:bCs/>
        </w:rPr>
        <w:t>7, кв.6</w:t>
      </w:r>
      <w:r>
        <w:rPr>
          <w:rFonts w:eastAsia="Times New Roman CYR"/>
          <w:b/>
          <w:bCs/>
        </w:rPr>
        <w:t>.</w:t>
      </w:r>
    </w:p>
    <w:p w14:paraId="3FC4C828" w14:textId="3891DA6C" w:rsidR="006A0773" w:rsidRDefault="00861750" w:rsidP="00AE32FE">
      <w:pPr>
        <w:pStyle w:val="12"/>
        <w:spacing w:before="0" w:after="0" w:line="240" w:lineRule="atLeast"/>
        <w:jc w:val="both"/>
      </w:pPr>
      <w:r>
        <w:rPr>
          <w:rFonts w:eastAsia="Times New Roman CYR"/>
          <w:color w:val="000000"/>
          <w:lang w:eastAsia="uk-UA"/>
        </w:rPr>
        <w:t xml:space="preserve">Строк </w:t>
      </w:r>
      <w:r w:rsidR="003807B2">
        <w:rPr>
          <w:rFonts w:eastAsia="Times New Roman CYR"/>
          <w:color w:val="000000"/>
          <w:lang w:eastAsia="uk-UA"/>
        </w:rPr>
        <w:t>надання послуг</w:t>
      </w:r>
      <w:r>
        <w:rPr>
          <w:rFonts w:eastAsia="Times New Roman CYR"/>
          <w:color w:val="000000"/>
          <w:lang w:eastAsia="uk-UA"/>
        </w:rPr>
        <w:t>:</w:t>
      </w:r>
      <w:r>
        <w:rPr>
          <w:rFonts w:eastAsia="Times New Roman CYR"/>
          <w:b/>
          <w:bCs/>
          <w:color w:val="000000"/>
          <w:lang w:eastAsia="uk-UA"/>
        </w:rPr>
        <w:t xml:space="preserve"> </w:t>
      </w:r>
      <w:r w:rsidR="000F5503">
        <w:rPr>
          <w:rFonts w:eastAsia="Times New Roman CYR"/>
          <w:b/>
          <w:bCs/>
          <w:color w:val="000000"/>
          <w:lang w:eastAsia="uk-UA"/>
        </w:rPr>
        <w:t>д</w:t>
      </w:r>
      <w:r>
        <w:rPr>
          <w:rFonts w:eastAsia="Times New Roman CYR"/>
          <w:b/>
          <w:bCs/>
          <w:color w:val="000000"/>
          <w:highlight w:val="white"/>
          <w:lang w:eastAsia="uk-UA"/>
        </w:rPr>
        <w:t xml:space="preserve">о </w:t>
      </w:r>
      <w:r w:rsidR="000F5503">
        <w:rPr>
          <w:rFonts w:eastAsia="Times New Roman CYR"/>
          <w:b/>
          <w:bCs/>
          <w:color w:val="000000"/>
          <w:highlight w:val="white"/>
          <w:lang w:eastAsia="uk-UA"/>
        </w:rPr>
        <w:t>31</w:t>
      </w:r>
      <w:r>
        <w:rPr>
          <w:rFonts w:eastAsia="Times New Roman CYR"/>
          <w:b/>
          <w:bCs/>
          <w:color w:val="000000"/>
          <w:highlight w:val="white"/>
          <w:lang w:eastAsia="uk-UA"/>
        </w:rPr>
        <w:t>.</w:t>
      </w:r>
      <w:r w:rsidR="00F345FB">
        <w:rPr>
          <w:rFonts w:eastAsia="Times New Roman CYR"/>
          <w:b/>
          <w:bCs/>
          <w:color w:val="000000"/>
          <w:highlight w:val="white"/>
          <w:lang w:eastAsia="uk-UA"/>
        </w:rPr>
        <w:t>12</w:t>
      </w:r>
      <w:r>
        <w:rPr>
          <w:rFonts w:eastAsia="Times New Roman CYR"/>
          <w:b/>
          <w:bCs/>
          <w:color w:val="000000"/>
          <w:highlight w:val="white"/>
          <w:lang w:eastAsia="uk-UA"/>
        </w:rPr>
        <w:t>.202</w:t>
      </w:r>
      <w:r w:rsidR="000F5503">
        <w:rPr>
          <w:rFonts w:eastAsia="Times New Roman CYR"/>
          <w:b/>
          <w:bCs/>
          <w:color w:val="000000"/>
          <w:highlight w:val="white"/>
          <w:lang w:eastAsia="uk-UA"/>
        </w:rPr>
        <w:t>4</w:t>
      </w:r>
      <w:r>
        <w:rPr>
          <w:rFonts w:eastAsia="Times New Roman CYR"/>
          <w:b/>
          <w:bCs/>
          <w:color w:val="000000"/>
          <w:highlight w:val="white"/>
          <w:lang w:eastAsia="uk-UA"/>
        </w:rPr>
        <w:t xml:space="preserve"> року </w:t>
      </w:r>
    </w:p>
    <w:p w14:paraId="7B3F77AD" w14:textId="77777777" w:rsidR="006A0773" w:rsidRDefault="006A0773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4CDF1D2F" w14:textId="77777777" w:rsidR="006A0773" w:rsidRDefault="00861750">
      <w:pPr>
        <w:jc w:val="center"/>
      </w:pPr>
      <w:r>
        <w:rPr>
          <w:b/>
        </w:rPr>
        <w:t>НОМЕНКЛАТУРНІ ПОЗИЦІЇ:</w:t>
      </w:r>
    </w:p>
    <w:p w14:paraId="266F7F4C" w14:textId="77777777" w:rsidR="006A0773" w:rsidRDefault="006A0773">
      <w:pPr>
        <w:jc w:val="center"/>
        <w:rPr>
          <w:b/>
        </w:rPr>
      </w:pPr>
    </w:p>
    <w:tbl>
      <w:tblPr>
        <w:tblW w:w="9615" w:type="dxa"/>
        <w:jc w:val="center"/>
        <w:tblLook w:val="0000" w:firstRow="0" w:lastRow="0" w:firstColumn="0" w:lastColumn="0" w:noHBand="0" w:noVBand="0"/>
      </w:tblPr>
      <w:tblGrid>
        <w:gridCol w:w="509"/>
        <w:gridCol w:w="4130"/>
        <w:gridCol w:w="2835"/>
        <w:gridCol w:w="1265"/>
        <w:gridCol w:w="876"/>
      </w:tblGrid>
      <w:tr w:rsidR="006A0773" w14:paraId="13630816" w14:textId="77777777" w:rsidTr="00F06F0A">
        <w:trPr>
          <w:trHeight w:val="48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35DAE" w14:textId="77777777" w:rsidR="006A0773" w:rsidRDefault="00861750">
            <w:pPr>
              <w:spacing w:line="100" w:lineRule="atLeast"/>
              <w:ind w:right="18"/>
            </w:pPr>
            <w:r>
              <w:rPr>
                <w:b/>
              </w:rPr>
              <w:t>№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923C" w14:textId="77777777" w:rsidR="006A0773" w:rsidRDefault="00861750">
            <w:pPr>
              <w:spacing w:line="100" w:lineRule="atLeast"/>
              <w:ind w:right="18"/>
            </w:pPr>
            <w:r>
              <w:rPr>
                <w:b/>
              </w:rPr>
              <w:t>Найменування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E037" w14:textId="77777777" w:rsidR="006A0773" w:rsidRDefault="00861750">
            <w:pPr>
              <w:spacing w:line="100" w:lineRule="atLeast"/>
              <w:ind w:right="18"/>
            </w:pPr>
            <w:r>
              <w:rPr>
                <w:b/>
              </w:rPr>
              <w:t>Код за ДК 021:2015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5E57" w14:textId="77777777" w:rsidR="006A0773" w:rsidRDefault="00861750">
            <w:pPr>
              <w:spacing w:line="100" w:lineRule="atLeast"/>
              <w:ind w:right="57"/>
            </w:pPr>
            <w:r>
              <w:rPr>
                <w:b/>
              </w:rPr>
              <w:t>Одиниця виміру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530F0" w14:textId="77777777" w:rsidR="006A0773" w:rsidRDefault="00861750">
            <w:pPr>
              <w:spacing w:line="100" w:lineRule="atLeast"/>
              <w:ind w:right="57"/>
            </w:pPr>
            <w:r>
              <w:rPr>
                <w:b/>
              </w:rPr>
              <w:t>Кіль-кість</w:t>
            </w:r>
          </w:p>
        </w:tc>
      </w:tr>
      <w:tr w:rsidR="006A0773" w14:paraId="1F44E2D3" w14:textId="77777777" w:rsidTr="00F06F0A">
        <w:trPr>
          <w:trHeight w:val="48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DD81" w14:textId="77777777" w:rsidR="006A0773" w:rsidRDefault="00861750">
            <w:pPr>
              <w:spacing w:line="100" w:lineRule="atLeast"/>
              <w:ind w:left="11" w:right="18" w:hanging="11"/>
              <w:jc w:val="center"/>
            </w:pPr>
            <w: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8079" w14:textId="72CF0C19" w:rsidR="006A0773" w:rsidRDefault="00F345FB">
            <w:pPr>
              <w:spacing w:line="276" w:lineRule="auto"/>
            </w:pPr>
            <w:r w:rsidRPr="00F345FB">
              <w:rPr>
                <w:rFonts w:eastAsia="Times New Roman CYR"/>
              </w:rPr>
              <w:t xml:space="preserve">Послуги з утримання спільного майна багатоквартирного будинку №7, кв.6 по вул. </w:t>
            </w:r>
            <w:proofErr w:type="spellStart"/>
            <w:r w:rsidRPr="00F345FB">
              <w:rPr>
                <w:rFonts w:eastAsia="Times New Roman CYR"/>
              </w:rPr>
              <w:t>Чичибабіна</w:t>
            </w:r>
            <w:proofErr w:type="spellEnd"/>
            <w:r w:rsidRPr="00F345FB">
              <w:rPr>
                <w:rFonts w:eastAsia="Times New Roman CYR"/>
              </w:rPr>
              <w:t xml:space="preserve"> в </w:t>
            </w:r>
            <w:proofErr w:type="spellStart"/>
            <w:r w:rsidRPr="00F345FB">
              <w:rPr>
                <w:rFonts w:eastAsia="Times New Roman CYR"/>
              </w:rPr>
              <w:t>м.Харкові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56EE" w14:textId="2D68D3FF" w:rsidR="006A0773" w:rsidRDefault="00F06F0A">
            <w:pPr>
              <w:tabs>
                <w:tab w:val="left" w:pos="1050"/>
              </w:tabs>
              <w:spacing w:line="240" w:lineRule="atLeast"/>
              <w:ind w:right="18"/>
              <w:jc w:val="both"/>
            </w:pPr>
            <w:r>
              <w:rPr>
                <w:rFonts w:eastAsia="Times New Roman CYR"/>
              </w:rPr>
              <w:t>703310</w:t>
            </w:r>
            <w:r w:rsidR="00861750">
              <w:rPr>
                <w:rFonts w:eastAsia="Times New Roman CYR"/>
              </w:rPr>
              <w:t>00-</w:t>
            </w:r>
            <w:r>
              <w:rPr>
                <w:rFonts w:eastAsia="Times New Roman CYR"/>
              </w:rPr>
              <w:t>0</w:t>
            </w:r>
            <w:r w:rsidR="00861750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>Послуги у сфері житлової власності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D269" w14:textId="77777777" w:rsidR="006A0773" w:rsidRDefault="00861750">
            <w:pPr>
              <w:spacing w:line="100" w:lineRule="atLeast"/>
              <w:ind w:right="78"/>
              <w:jc w:val="center"/>
            </w:pPr>
            <w:r>
              <w:t>послуга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FD9D7" w14:textId="062F76E1" w:rsidR="006A0773" w:rsidRDefault="00F06F0A">
            <w:pPr>
              <w:spacing w:line="276" w:lineRule="auto"/>
              <w:jc w:val="center"/>
            </w:pPr>
            <w:r>
              <w:rPr>
                <w:color w:val="000000"/>
              </w:rPr>
              <w:t>9</w:t>
            </w:r>
          </w:p>
        </w:tc>
      </w:tr>
    </w:tbl>
    <w:p w14:paraId="013DB310" w14:textId="77777777" w:rsidR="00F06F0A" w:rsidRDefault="00F06F0A" w:rsidP="00E52B8A">
      <w:pPr>
        <w:widowControl w:val="0"/>
        <w:tabs>
          <w:tab w:val="left" w:pos="989"/>
        </w:tabs>
        <w:jc w:val="both"/>
        <w:rPr>
          <w:b/>
        </w:rPr>
      </w:pPr>
    </w:p>
    <w:p w14:paraId="513B8CA7" w14:textId="406938DF" w:rsidR="00E52B8A" w:rsidRDefault="00E52B8A" w:rsidP="00E52B8A">
      <w:pPr>
        <w:widowControl w:val="0"/>
        <w:tabs>
          <w:tab w:val="left" w:pos="989"/>
        </w:tabs>
        <w:jc w:val="both"/>
        <w:rPr>
          <w:b/>
        </w:rPr>
      </w:pPr>
      <w:r w:rsidRPr="00754E16">
        <w:rPr>
          <w:b/>
        </w:rPr>
        <w:t>Технічні</w:t>
      </w:r>
      <w:r>
        <w:rPr>
          <w:b/>
        </w:rPr>
        <w:t xml:space="preserve"> та</w:t>
      </w:r>
      <w:r w:rsidRPr="00754E16">
        <w:rPr>
          <w:b/>
        </w:rPr>
        <w:t xml:space="preserve"> якісні</w:t>
      </w:r>
      <w:r>
        <w:rPr>
          <w:b/>
        </w:rPr>
        <w:t xml:space="preserve"> вимоги</w:t>
      </w:r>
      <w:r w:rsidR="00F06F0A">
        <w:rPr>
          <w:b/>
        </w:rPr>
        <w:t xml:space="preserve"> до </w:t>
      </w:r>
      <w:r w:rsidR="00A9013A">
        <w:rPr>
          <w:b/>
        </w:rPr>
        <w:t>надання послуг</w:t>
      </w:r>
      <w:r>
        <w:rPr>
          <w:b/>
        </w:rPr>
        <w:t>:</w:t>
      </w:r>
    </w:p>
    <w:p w14:paraId="278AD09C" w14:textId="77777777" w:rsidR="00F06F0A" w:rsidRDefault="00F06F0A" w:rsidP="00E52B8A">
      <w:pPr>
        <w:widowControl w:val="0"/>
        <w:tabs>
          <w:tab w:val="left" w:pos="989"/>
        </w:tabs>
        <w:jc w:val="both"/>
        <w:rPr>
          <w:b/>
        </w:rPr>
      </w:pPr>
    </w:p>
    <w:p w14:paraId="0E47E2B7" w14:textId="29484E6B" w:rsidR="00F06F0A" w:rsidRDefault="00F06F0A" w:rsidP="003A1F0A">
      <w:pPr>
        <w:widowControl w:val="0"/>
        <w:tabs>
          <w:tab w:val="left" w:pos="989"/>
        </w:tabs>
        <w:ind w:firstLine="426"/>
        <w:jc w:val="both"/>
      </w:pPr>
      <w:r w:rsidRPr="00F06F0A">
        <w:rPr>
          <w:bCs/>
        </w:rPr>
        <w:t xml:space="preserve">1. </w:t>
      </w:r>
      <w:r>
        <w:t>Забезпеч</w:t>
      </w:r>
      <w:r>
        <w:t>ення</w:t>
      </w:r>
      <w:r>
        <w:t xml:space="preserve"> підготовк</w:t>
      </w:r>
      <w:r>
        <w:t>и</w:t>
      </w:r>
      <w:r>
        <w:t xml:space="preserve"> будинку та обладнання до роботи в осінньо-зимовий період</w:t>
      </w:r>
      <w:r w:rsidRPr="00F06F0A">
        <w:t xml:space="preserve"> </w:t>
      </w:r>
      <w:r>
        <w:t>д</w:t>
      </w:r>
      <w:r>
        <w:t>о початку опалювального сезону</w:t>
      </w:r>
      <w:r>
        <w:t>.</w:t>
      </w:r>
    </w:p>
    <w:p w14:paraId="3FF87D6C" w14:textId="23E93E5F" w:rsidR="00F06F0A" w:rsidRDefault="00F06F0A" w:rsidP="003A1F0A">
      <w:pPr>
        <w:widowControl w:val="0"/>
        <w:tabs>
          <w:tab w:val="left" w:pos="989"/>
        </w:tabs>
        <w:ind w:firstLine="426"/>
        <w:jc w:val="both"/>
      </w:pPr>
      <w:r>
        <w:t xml:space="preserve">2. </w:t>
      </w:r>
      <w:r>
        <w:t xml:space="preserve">Утримання </w:t>
      </w:r>
      <w:proofErr w:type="spellStart"/>
      <w:r>
        <w:t>внутрішньобудинкових</w:t>
      </w:r>
      <w:proofErr w:type="spellEnd"/>
      <w:r>
        <w:t xml:space="preserve"> мереж газопостачання, електропостачання, водопостачання та водовідведення, в належному стані</w:t>
      </w:r>
      <w:r w:rsidR="00A9013A">
        <w:t xml:space="preserve"> п</w:t>
      </w:r>
      <w:r w:rsidR="00A9013A">
        <w:t>остійно протягом дії договору</w:t>
      </w:r>
      <w:r w:rsidR="00A9013A">
        <w:t>.</w:t>
      </w:r>
    </w:p>
    <w:p w14:paraId="791072E0" w14:textId="3873E4E0" w:rsidR="00F06F0A" w:rsidRDefault="00F06F0A" w:rsidP="003A1F0A">
      <w:pPr>
        <w:widowControl w:val="0"/>
        <w:tabs>
          <w:tab w:val="left" w:pos="989"/>
        </w:tabs>
        <w:ind w:firstLine="426"/>
        <w:jc w:val="both"/>
      </w:pPr>
      <w:r>
        <w:t xml:space="preserve">3. </w:t>
      </w:r>
      <w:r w:rsidR="00A9013A">
        <w:t>Щоденн</w:t>
      </w:r>
      <w:r w:rsidR="00A9013A">
        <w:t>е п</w:t>
      </w:r>
      <w:r w:rsidR="00A9013A">
        <w:t>рибирання прибудинкової території</w:t>
      </w:r>
      <w:r w:rsidR="003A1F0A">
        <w:t xml:space="preserve"> </w:t>
      </w:r>
      <w:r w:rsidR="003A1F0A">
        <w:t>протягом дії договору.</w:t>
      </w:r>
    </w:p>
    <w:p w14:paraId="7DFB4655" w14:textId="7A8C9B12" w:rsidR="00A9013A" w:rsidRDefault="00A9013A" w:rsidP="003A1F0A">
      <w:pPr>
        <w:widowControl w:val="0"/>
        <w:tabs>
          <w:tab w:val="left" w:pos="989"/>
        </w:tabs>
        <w:ind w:firstLine="426"/>
        <w:jc w:val="both"/>
      </w:pPr>
      <w:r>
        <w:t xml:space="preserve">4. </w:t>
      </w:r>
      <w:r>
        <w:t>Обслуговування димових та вентиляційних каналів</w:t>
      </w:r>
      <w:r>
        <w:t xml:space="preserve"> </w:t>
      </w:r>
      <w:r>
        <w:t>2 рази на рік</w:t>
      </w:r>
      <w:r>
        <w:t>.</w:t>
      </w:r>
    </w:p>
    <w:p w14:paraId="2263E17C" w14:textId="51202B48" w:rsidR="00A9013A" w:rsidRDefault="00A9013A" w:rsidP="003A1F0A">
      <w:pPr>
        <w:widowControl w:val="0"/>
        <w:tabs>
          <w:tab w:val="left" w:pos="989"/>
        </w:tabs>
        <w:ind w:firstLine="426"/>
        <w:jc w:val="both"/>
      </w:pPr>
      <w:r>
        <w:t xml:space="preserve">5. </w:t>
      </w:r>
      <w:r>
        <w:t>Технічне обслуговування та поточний ремонт мереж електропостачання та електрообладнання</w:t>
      </w:r>
      <w:r w:rsidRPr="00A9013A">
        <w:t xml:space="preserve"> </w:t>
      </w:r>
      <w:r>
        <w:t>в</w:t>
      </w:r>
      <w:r>
        <w:t>ідповідно до наказу Д</w:t>
      </w:r>
      <w:r>
        <w:t>ержавного комітету України з питань житлово-комунального господарства</w:t>
      </w:r>
      <w:r>
        <w:t xml:space="preserve"> від 17.05.2005 № 76, але не менше двох разів на рік</w:t>
      </w:r>
      <w:r w:rsidR="003A1F0A">
        <w:t>.</w:t>
      </w:r>
    </w:p>
    <w:p w14:paraId="4811C67A" w14:textId="39A75B92" w:rsidR="00E52B8A" w:rsidRDefault="003A1F0A" w:rsidP="003A1F0A">
      <w:pPr>
        <w:widowControl w:val="0"/>
        <w:tabs>
          <w:tab w:val="left" w:pos="989"/>
        </w:tabs>
        <w:ind w:firstLine="426"/>
        <w:jc w:val="both"/>
      </w:pPr>
      <w:r>
        <w:t xml:space="preserve">6. </w:t>
      </w:r>
      <w:r>
        <w:t>Освітлення місць загального користування</w:t>
      </w:r>
      <w:r w:rsidRPr="003A1F0A">
        <w:t xml:space="preserve"> </w:t>
      </w:r>
      <w:r>
        <w:t>з</w:t>
      </w:r>
      <w:r>
        <w:t xml:space="preserve"> настанням темряви і на світанку, щоденно протягом дії договору</w:t>
      </w:r>
      <w:r>
        <w:t>.</w:t>
      </w:r>
    </w:p>
    <w:p w14:paraId="609561F7" w14:textId="4FB12388" w:rsidR="00F06F0A" w:rsidRPr="003A1F0A" w:rsidRDefault="003A1F0A" w:rsidP="003A1F0A">
      <w:pPr>
        <w:ind w:firstLine="426"/>
        <w:rPr>
          <w:bCs/>
        </w:rPr>
      </w:pPr>
      <w:r w:rsidRPr="003A1F0A">
        <w:rPr>
          <w:bCs/>
        </w:rPr>
        <w:t xml:space="preserve">7. </w:t>
      </w:r>
      <w:r w:rsidR="00F06F0A" w:rsidRPr="003A1F0A">
        <w:rPr>
          <w:bCs/>
        </w:rPr>
        <w:t>Виконавець повинен забезпечити:</w:t>
      </w:r>
    </w:p>
    <w:p w14:paraId="5DDC23A2" w14:textId="77777777" w:rsidR="00F06F0A" w:rsidRPr="005C6BE1" w:rsidRDefault="00F06F0A" w:rsidP="003A1F0A">
      <w:pPr>
        <w:numPr>
          <w:ilvl w:val="0"/>
          <w:numId w:val="3"/>
        </w:numPr>
        <w:suppressAutoHyphens w:val="0"/>
        <w:ind w:left="0" w:firstLine="426"/>
        <w:jc w:val="both"/>
        <w:rPr>
          <w:bCs/>
        </w:rPr>
      </w:pPr>
      <w:r w:rsidRPr="005C6BE1">
        <w:rPr>
          <w:bCs/>
        </w:rPr>
        <w:t>використання безпечних хімічних та миючих матеріалів та засобів (повинні застосовуватися екологічні миючі засоби та побутова хімія без фосфатів, хлору, та інших шкідливих речовин);</w:t>
      </w:r>
    </w:p>
    <w:p w14:paraId="614FF510" w14:textId="610394A2" w:rsidR="00F06F0A" w:rsidRPr="005C6BE1" w:rsidRDefault="00F06F0A" w:rsidP="003A1F0A">
      <w:pPr>
        <w:numPr>
          <w:ilvl w:val="0"/>
          <w:numId w:val="3"/>
        </w:numPr>
        <w:suppressAutoHyphens w:val="0"/>
        <w:ind w:left="0" w:firstLine="426"/>
        <w:jc w:val="both"/>
      </w:pPr>
      <w:r w:rsidRPr="005C6BE1">
        <w:t>дотримання персоналом Виконавця правил техніки безпеки, правил пожежної безпеки, правил електробезпеки, вимог Закону України «Про охорону праці», санітарно-гігієнічних норм</w:t>
      </w:r>
      <w:r w:rsidR="003A1F0A">
        <w:t>.</w:t>
      </w:r>
    </w:p>
    <w:p w14:paraId="4C93C5AC" w14:textId="77777777" w:rsidR="00441DA1" w:rsidRPr="00F06F0A" w:rsidRDefault="00441DA1" w:rsidP="00441DA1">
      <w:pPr>
        <w:jc w:val="both"/>
      </w:pPr>
    </w:p>
    <w:p w14:paraId="70292410" w14:textId="77777777" w:rsidR="00E52B8A" w:rsidRPr="00A21B70" w:rsidRDefault="00E52B8A" w:rsidP="00E52B8A">
      <w:pPr>
        <w:jc w:val="both"/>
        <w:rPr>
          <w:sz w:val="2"/>
          <w:szCs w:val="2"/>
          <w:lang w:eastAsia="ar-SA"/>
        </w:rPr>
      </w:pPr>
    </w:p>
    <w:p w14:paraId="780C00DC" w14:textId="1BD6898A" w:rsidR="00861750" w:rsidRDefault="00861750" w:rsidP="003A1F0A">
      <w:pPr>
        <w:jc w:val="both"/>
        <w:rPr>
          <w:b/>
        </w:rPr>
      </w:pPr>
      <w:r>
        <w:tab/>
      </w:r>
    </w:p>
    <w:p w14:paraId="7F89F413" w14:textId="77777777" w:rsidR="00861750" w:rsidRDefault="00861750" w:rsidP="00861750">
      <w:pPr>
        <w:contextualSpacing/>
        <w:jc w:val="both"/>
      </w:pPr>
      <w:r>
        <w:rPr>
          <w:color w:val="000000"/>
          <w:lang w:eastAsia="en-US"/>
        </w:rPr>
        <w:t xml:space="preserve">З технічними, якісними, кількісними та іншими характеристиками предмета закупівлі </w:t>
      </w:r>
    </w:p>
    <w:p w14:paraId="6A657C5A" w14:textId="77777777" w:rsidR="00861750" w:rsidRDefault="00861750" w:rsidP="00861750">
      <w:pPr>
        <w:contextualSpacing/>
        <w:jc w:val="both"/>
        <w:rPr>
          <w:color w:val="000000"/>
          <w:lang w:eastAsia="en-US"/>
        </w:rPr>
      </w:pPr>
    </w:p>
    <w:p w14:paraId="526087D9" w14:textId="77777777" w:rsidR="00861750" w:rsidRDefault="00861750" w:rsidP="00861750">
      <w:pPr>
        <w:contextualSpacing/>
        <w:jc w:val="both"/>
      </w:pPr>
      <w:r>
        <w:rPr>
          <w:color w:val="000000"/>
          <w:lang w:eastAsia="en-US"/>
        </w:rPr>
        <w:t>ПОГОДЖУЮСЬ:</w:t>
      </w:r>
    </w:p>
    <w:p w14:paraId="62720CFD" w14:textId="77777777" w:rsidR="00861750" w:rsidRDefault="00861750" w:rsidP="00861750">
      <w:pPr>
        <w:contextualSpacing/>
        <w:jc w:val="both"/>
        <w:rPr>
          <w:b/>
        </w:rPr>
      </w:pPr>
    </w:p>
    <w:tbl>
      <w:tblPr>
        <w:tblW w:w="94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372"/>
        <w:gridCol w:w="3346"/>
        <w:gridCol w:w="2732"/>
      </w:tblGrid>
      <w:tr w:rsidR="00861750" w14:paraId="0A5906A0" w14:textId="77777777" w:rsidTr="00463DBB">
        <w:trPr>
          <w:trHeight w:val="572"/>
        </w:trPr>
        <w:tc>
          <w:tcPr>
            <w:tcW w:w="3372" w:type="dxa"/>
          </w:tcPr>
          <w:p w14:paraId="4C693541" w14:textId="77777777" w:rsidR="00861750" w:rsidRDefault="00861750" w:rsidP="00463DBB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___________________________</w:t>
            </w:r>
          </w:p>
          <w:p w14:paraId="7B2CD54D" w14:textId="77777777" w:rsidR="00861750" w:rsidRDefault="00861750" w:rsidP="00463DBB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6" w:type="dxa"/>
          </w:tcPr>
          <w:p w14:paraId="01FFF140" w14:textId="77777777" w:rsidR="00861750" w:rsidRDefault="00861750" w:rsidP="00463DBB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</w:t>
            </w:r>
          </w:p>
          <w:p w14:paraId="52D6C48B" w14:textId="77777777" w:rsidR="00861750" w:rsidRDefault="00861750" w:rsidP="00463DBB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2" w:type="dxa"/>
          </w:tcPr>
          <w:p w14:paraId="143EED5B" w14:textId="77777777" w:rsidR="00861750" w:rsidRDefault="00861750" w:rsidP="00463DBB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</w:t>
            </w:r>
          </w:p>
          <w:p w14:paraId="4D2472E8" w14:textId="77777777" w:rsidR="00861750" w:rsidRDefault="00861750" w:rsidP="00463DBB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9C0D81F" w14:textId="77777777" w:rsidR="008319DC" w:rsidRDefault="008319DC">
      <w:pPr>
        <w:contextualSpacing/>
        <w:jc w:val="both"/>
        <w:rPr>
          <w:b/>
        </w:rPr>
      </w:pPr>
    </w:p>
    <w:sectPr w:rsidR="008319DC" w:rsidSect="00595246">
      <w:pgSz w:w="11906" w:h="16838"/>
      <w:pgMar w:top="993" w:right="866" w:bottom="993" w:left="15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282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C2880"/>
    <w:multiLevelType w:val="hybridMultilevel"/>
    <w:tmpl w:val="A32E870C"/>
    <w:lvl w:ilvl="0" w:tplc="172898E8">
      <w:start w:val="1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C91C29"/>
    <w:multiLevelType w:val="multilevel"/>
    <w:tmpl w:val="05C6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 w16cid:durableId="11128678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795218">
    <w:abstractNumId w:val="2"/>
  </w:num>
  <w:num w:numId="3" w16cid:durableId="37318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73"/>
    <w:rsid w:val="00066BA2"/>
    <w:rsid w:val="00097CB0"/>
    <w:rsid w:val="000C6840"/>
    <w:rsid w:val="000F5503"/>
    <w:rsid w:val="001D67CA"/>
    <w:rsid w:val="002563FC"/>
    <w:rsid w:val="002641EA"/>
    <w:rsid w:val="00291EBE"/>
    <w:rsid w:val="002D7FFD"/>
    <w:rsid w:val="00300F8C"/>
    <w:rsid w:val="003807B2"/>
    <w:rsid w:val="00382829"/>
    <w:rsid w:val="003A1E7B"/>
    <w:rsid w:val="003A1F0A"/>
    <w:rsid w:val="00441DA1"/>
    <w:rsid w:val="0046734E"/>
    <w:rsid w:val="004A1ACC"/>
    <w:rsid w:val="004E44A5"/>
    <w:rsid w:val="005533B5"/>
    <w:rsid w:val="0058770D"/>
    <w:rsid w:val="00595246"/>
    <w:rsid w:val="006928FD"/>
    <w:rsid w:val="006A0773"/>
    <w:rsid w:val="006A5CCE"/>
    <w:rsid w:val="006D0AE5"/>
    <w:rsid w:val="006F4081"/>
    <w:rsid w:val="00704602"/>
    <w:rsid w:val="00736A7D"/>
    <w:rsid w:val="00793E30"/>
    <w:rsid w:val="007B6B32"/>
    <w:rsid w:val="008319DC"/>
    <w:rsid w:val="00861750"/>
    <w:rsid w:val="00882C03"/>
    <w:rsid w:val="00895E93"/>
    <w:rsid w:val="008F5F5F"/>
    <w:rsid w:val="009C3CD5"/>
    <w:rsid w:val="009C778A"/>
    <w:rsid w:val="00A00187"/>
    <w:rsid w:val="00A21B70"/>
    <w:rsid w:val="00A9013A"/>
    <w:rsid w:val="00A909A5"/>
    <w:rsid w:val="00AE32FE"/>
    <w:rsid w:val="00B44FA7"/>
    <w:rsid w:val="00B51C7B"/>
    <w:rsid w:val="00D23E92"/>
    <w:rsid w:val="00D47F61"/>
    <w:rsid w:val="00DB35B8"/>
    <w:rsid w:val="00E203E5"/>
    <w:rsid w:val="00E52B8A"/>
    <w:rsid w:val="00F06F0A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5F11"/>
  <w15:docId w15:val="{D4524FBA-2D3B-4D2E-A6D6-2014A36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Hyperlink"/>
    <w:rsid w:val="003B6030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basedOn w:val="a"/>
    <w:link w:val="af0"/>
    <w:qFormat/>
    <w:rsid w:val="002604C0"/>
    <w:pPr>
      <w:ind w:left="720"/>
      <w:contextualSpacing/>
    </w:pPr>
  </w:style>
  <w:style w:type="paragraph" w:customStyle="1" w:styleId="af1">
    <w:name w:val="Номер"/>
    <w:basedOn w:val="a"/>
    <w:uiPriority w:val="2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2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eastAsia="en-US"/>
    </w:rPr>
  </w:style>
  <w:style w:type="paragraph" w:customStyle="1" w:styleId="af4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6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0">
    <w:name w:val="Абзац списку Знак"/>
    <w:link w:val="af"/>
    <w:rsid w:val="00E52B8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Абзац списку1"/>
    <w:basedOn w:val="a"/>
    <w:rsid w:val="000F5503"/>
    <w:pPr>
      <w:suppressAutoHyphens w:val="0"/>
      <w:ind w:left="708"/>
    </w:pPr>
    <w:rPr>
      <w:rFonts w:eastAsia="Calibri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Vovchenko@KharkivCustoms.onmicrosoft.com</cp:lastModifiedBy>
  <cp:revision>74</cp:revision>
  <cp:lastPrinted>2024-03-28T13:39:00Z</cp:lastPrinted>
  <dcterms:created xsi:type="dcterms:W3CDTF">2022-08-16T10:54:00Z</dcterms:created>
  <dcterms:modified xsi:type="dcterms:W3CDTF">2024-04-03T07:32:00Z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