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8B" w:rsidRDefault="00EC668B" w:rsidP="00EC668B">
      <w:pPr>
        <w:ind w:right="-142"/>
        <w:jc w:val="right"/>
        <w:rPr>
          <w:b/>
          <w:i/>
          <w:lang w:val="uk-UA"/>
        </w:rPr>
      </w:pPr>
      <w:r w:rsidRPr="005007C1">
        <w:rPr>
          <w:b/>
          <w:i/>
          <w:lang w:val="uk-UA"/>
        </w:rPr>
        <w:t xml:space="preserve">Додаток </w:t>
      </w:r>
      <w:r w:rsidR="005D0E96">
        <w:rPr>
          <w:b/>
          <w:i/>
          <w:lang w:val="uk-UA"/>
        </w:rPr>
        <w:t>1</w:t>
      </w:r>
    </w:p>
    <w:p w:rsidR="00AC03BF" w:rsidRPr="00AC03BF" w:rsidRDefault="00AC03BF" w:rsidP="00EC668B">
      <w:pPr>
        <w:ind w:right="-142"/>
        <w:jc w:val="right"/>
        <w:rPr>
          <w:b/>
          <w:i/>
          <w:lang w:val="uk-UA"/>
        </w:rPr>
      </w:pPr>
      <w:r w:rsidRPr="00AC03BF">
        <w:rPr>
          <w:b/>
          <w:i/>
          <w:lang w:val="uk-UA"/>
        </w:rPr>
        <w:t>Оголошення про проведення спрощеної закупівлі</w:t>
      </w:r>
    </w:p>
    <w:p w:rsidR="00EC668B" w:rsidRPr="005007C1" w:rsidRDefault="00EC668B" w:rsidP="00EC668B">
      <w:pPr>
        <w:ind w:left="-567" w:right="-142" w:firstLine="567"/>
        <w:jc w:val="right"/>
        <w:rPr>
          <w:rFonts w:eastAsia="Calibri"/>
          <w:b/>
          <w:lang w:val="uk-UA" w:eastAsia="en-US"/>
        </w:rPr>
      </w:pPr>
    </w:p>
    <w:p w:rsidR="00EC668B" w:rsidRPr="005007C1" w:rsidRDefault="00EC668B" w:rsidP="00EC668B">
      <w:pPr>
        <w:jc w:val="center"/>
        <w:rPr>
          <w:rFonts w:eastAsia="Calibri"/>
          <w:b/>
          <w:lang w:val="uk-UA" w:eastAsia="en-US"/>
        </w:rPr>
      </w:pPr>
    </w:p>
    <w:p w:rsidR="00EC668B" w:rsidRPr="005007C1" w:rsidRDefault="00EC668B" w:rsidP="00EC668B">
      <w:pPr>
        <w:jc w:val="center"/>
        <w:rPr>
          <w:rFonts w:eastAsia="Calibri"/>
          <w:b/>
          <w:lang w:val="uk-UA" w:eastAsia="en-US"/>
        </w:rPr>
      </w:pPr>
      <w:r w:rsidRPr="005007C1">
        <w:rPr>
          <w:rFonts w:eastAsia="Calibri"/>
          <w:b/>
          <w:lang w:val="uk-UA" w:eastAsia="en-US"/>
        </w:rPr>
        <w:t>ТЕХНІЧНІ ВИМОГИ, ЯКІСНІ ТА КІЛЬКІСНІ ХАРАКТЕРИСТИКИ</w:t>
      </w:r>
    </w:p>
    <w:p w:rsidR="00EC668B" w:rsidRPr="005007C1" w:rsidRDefault="00EC668B" w:rsidP="00EC668B">
      <w:pPr>
        <w:jc w:val="center"/>
        <w:rPr>
          <w:rFonts w:eastAsia="Calibri"/>
          <w:b/>
          <w:lang w:val="uk-UA" w:eastAsia="en-US"/>
        </w:rPr>
      </w:pPr>
      <w:r w:rsidRPr="005007C1">
        <w:rPr>
          <w:rFonts w:eastAsia="Calibri"/>
          <w:b/>
          <w:lang w:val="uk-UA" w:eastAsia="en-US"/>
        </w:rPr>
        <w:t xml:space="preserve"> ПРЕДМЕТА ЗАКУПІВЛІ</w:t>
      </w:r>
    </w:p>
    <w:p w:rsidR="00EC668B" w:rsidRPr="005007C1" w:rsidRDefault="00EC668B" w:rsidP="00EC668B">
      <w:pPr>
        <w:jc w:val="both"/>
        <w:rPr>
          <w:color w:val="000000"/>
          <w:lang w:val="uk-UA"/>
        </w:rPr>
      </w:pPr>
      <w:bookmarkStart w:id="0" w:name="_GoBack"/>
      <w:bookmarkEnd w:id="0"/>
    </w:p>
    <w:p w:rsidR="00EC668B" w:rsidRDefault="00EC668B" w:rsidP="00EC668B">
      <w:pPr>
        <w:ind w:firstLine="709"/>
        <w:jc w:val="both"/>
        <w:rPr>
          <w:b/>
          <w:lang w:val="uk-UA"/>
        </w:rPr>
      </w:pPr>
      <w:r w:rsidRPr="005007C1">
        <w:rPr>
          <w:b/>
          <w:lang w:val="uk-UA"/>
        </w:rPr>
        <w:t>Перелік</w:t>
      </w:r>
      <w:r w:rsidRPr="005007C1">
        <w:rPr>
          <w:lang w:val="uk-UA"/>
        </w:rPr>
        <w:t xml:space="preserve"> місцевих загальних судів Чернігівської області та територіальне управління Державної судової адміністрації України у Чернігівській області (</w:t>
      </w:r>
      <w:r w:rsidRPr="005007C1">
        <w:rPr>
          <w:b/>
          <w:lang w:val="uk-UA"/>
        </w:rPr>
        <w:t>об’єктів Замовника) для надання послуг по відновленню та заправці картриджів, ремонту офісної техніки.</w:t>
      </w:r>
    </w:p>
    <w:p w:rsidR="00811564" w:rsidRPr="005007C1" w:rsidRDefault="00811564" w:rsidP="00EC668B">
      <w:pPr>
        <w:ind w:firstLine="709"/>
        <w:jc w:val="both"/>
        <w:rPr>
          <w:b/>
          <w:lang w:val="uk-UA"/>
        </w:rPr>
      </w:pPr>
    </w:p>
    <w:p w:rsidR="00811564" w:rsidRPr="00811564" w:rsidRDefault="00811564" w:rsidP="00811564">
      <w:pPr>
        <w:spacing w:line="276" w:lineRule="auto"/>
        <w:jc w:val="center"/>
        <w:rPr>
          <w:b/>
          <w:i/>
          <w:color w:val="000000"/>
          <w:sz w:val="20"/>
          <w:szCs w:val="20"/>
          <w:lang w:val="uk-UA"/>
        </w:rPr>
      </w:pPr>
      <w:r w:rsidRPr="00811564">
        <w:rPr>
          <w:b/>
          <w:color w:val="000000"/>
          <w:sz w:val="20"/>
          <w:szCs w:val="20"/>
          <w:lang w:val="uk-UA"/>
        </w:rPr>
        <w:t>МІСЦЕ НАДАННЯ ПОСЛУГ</w:t>
      </w:r>
      <w:r w:rsidRPr="00811564">
        <w:rPr>
          <w:b/>
          <w:i/>
          <w:color w:val="000000"/>
          <w:sz w:val="20"/>
          <w:szCs w:val="20"/>
          <w:lang w:val="uk-UA"/>
        </w:rPr>
        <w:t>:</w:t>
      </w: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10"/>
        <w:gridCol w:w="3428"/>
        <w:gridCol w:w="2823"/>
      </w:tblGrid>
      <w:tr w:rsidR="00811564" w:rsidRPr="00811564" w:rsidTr="00811564">
        <w:trPr>
          <w:trHeight w:val="2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 xml:space="preserve">№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val="uk-UA"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val="uk-UA" w:eastAsia="ar-SA"/>
              </w:rPr>
              <w:t>Об’єкти  Замовника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val="uk-UA"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val="uk-UA" w:eastAsia="ar-SA"/>
              </w:rPr>
              <w:t>Адреса об’єкту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val="uk-UA"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val="uk-UA" w:eastAsia="ar-SA"/>
              </w:rPr>
              <w:t>Електронна адреса</w:t>
            </w:r>
          </w:p>
        </w:tc>
      </w:tr>
      <w:tr w:rsidR="00811564" w:rsidRPr="00811564" w:rsidTr="00811564">
        <w:trPr>
          <w:trHeight w:val="1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val="uk-UA"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val="uk-UA"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val="uk-UA"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val="uk-UA" w:eastAsia="ar-SA"/>
              </w:rPr>
              <w:t>4</w:t>
            </w:r>
          </w:p>
        </w:tc>
      </w:tr>
      <w:tr w:rsidR="00811564" w:rsidRPr="00811564" w:rsidTr="00811564">
        <w:trPr>
          <w:trHeight w:val="28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Бахмацький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м. Бахмач, вул. Соборності, 42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inbox@bh.cn.court.gov.ua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Бобровицький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м. Бобровиця вул. Незалежності, 47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inbox@bb.cn.court.gov.ua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Борзнянський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м. </w:t>
            </w: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Борзна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, вул. Незалежності, 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tabs>
                <w:tab w:val="left" w:pos="849"/>
              </w:tabs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inbox@br.cn.court.gov.ua</w:t>
            </w:r>
          </w:p>
        </w:tc>
      </w:tr>
      <w:tr w:rsidR="00811564" w:rsidRPr="00811564" w:rsidTr="00811564">
        <w:trPr>
          <w:trHeight w:val="29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Варвинський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смт. </w:t>
            </w: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Варва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, вул. Шевченка, 40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inbox@vr.cn.court.gov.ua</w:t>
            </w:r>
          </w:p>
        </w:tc>
      </w:tr>
      <w:tr w:rsidR="00811564" w:rsidRPr="00811564" w:rsidTr="00811564">
        <w:trPr>
          <w:trHeight w:hRule="exact" w:val="4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Городнянський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м. Городня, вул. Незалежності 67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inbox@gd.cn.court.gov.ua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Ічнянський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м. Ічня, вул. Трудова, 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inbox@in.cn.court.gov.ua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Козелецький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смт. Козелець, вул. Свято-Преображенська, 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inbox@kz.cn.court.gov.ua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Коропський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смт. Короп, вул. Кибальчича, 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inbox@kp.cn.court.gov.ua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Корюківський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м. </w:t>
            </w: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Корюківка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, вул. Шевченка, 66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inbox@kr.cn.court.gov.ua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Куликівський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смт. </w:t>
            </w: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Куликівка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, вул. Шевченка,3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inbox@kl.cn.court.gov.ua</w:t>
            </w:r>
          </w:p>
        </w:tc>
      </w:tr>
      <w:tr w:rsidR="00811564" w:rsidRPr="00811564" w:rsidTr="00811564">
        <w:trPr>
          <w:trHeight w:hRule="exact" w:val="45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Менський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м. </w:t>
            </w: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Мена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, вул. Сіверський шлях, 146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inbox@mn.cn.court.gov.ua</w:t>
            </w:r>
          </w:p>
        </w:tc>
      </w:tr>
      <w:tr w:rsidR="00811564" w:rsidRPr="00811564" w:rsidTr="00811564">
        <w:trPr>
          <w:trHeight w:val="3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Ніжинський міськрайонний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м. Ніжин, вул. Шевченка 57-а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inbox@ng.cn.court.gov.ua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Н.Сіверський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м. Новгород-Сіверський, вул. Гімназична, 10-а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inbox@ns.cn.court.gov.ua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Носівський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м. </w:t>
            </w: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Носівка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, вул. Суворова, 28  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inbox@no.cn.court.gov.ua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Прилуцький міськрайонний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м. Прилуки, вул. Котляревського,62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inbox@pr.cn.court.gov.ua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Ріпкинський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смт. Ріпки, вул. </w:t>
            </w: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Святомиколаївська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, 94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inbox@rp.cn.court.gov.ua</w:t>
            </w:r>
          </w:p>
        </w:tc>
      </w:tr>
      <w:tr w:rsidR="00811564" w:rsidRPr="00811564" w:rsidTr="00811564">
        <w:trPr>
          <w:trHeight w:val="3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Семенівський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м. </w:t>
            </w: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Семенівка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, вул. Центральна  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inbox@sm.cn.court.gov.ua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Сосницький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районний суд </w:t>
            </w: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lastRenderedPageBreak/>
              <w:t>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lastRenderedPageBreak/>
              <w:t xml:space="preserve">смт. </w:t>
            </w: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Сосниця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, вул. Чернігівська, 54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inbox@sn.cn.court.gov.ua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Срібнянський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смт. Срібне,  вул.Миру,43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inbox@sr.cn.court.gov.ua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Талалаївський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смт. </w:t>
            </w: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Талалаївка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, вул. Центральна,38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inbox@tl.cn.court.gov.ua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Щорський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м. </w:t>
            </w: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Сновськ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, вул. 30 років Перемоги, 37-б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inbox@sh.cn.court.gov.ua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Чернігівський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м. Чернігів, вул. Хлібопекарська, 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inbox@cn.cn.court.gov.ua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Деснянський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м. Чернігів, пр. Перемоги, 141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inbox@ds.cn.court.gov.ua</w:t>
            </w:r>
          </w:p>
        </w:tc>
      </w:tr>
      <w:tr w:rsidR="00811564" w:rsidRPr="00811564" w:rsidTr="00811564">
        <w:trPr>
          <w:trHeight w:val="1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Новозаводський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районний суд Чернігівської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м. Чернігів  вул. </w:t>
            </w:r>
            <w:proofErr w:type="spellStart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Мстиславська</w:t>
            </w:r>
            <w:proofErr w:type="spellEnd"/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 xml:space="preserve"> 17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inbox@nz.cn.court.gov.ua</w:t>
            </w:r>
          </w:p>
        </w:tc>
      </w:tr>
      <w:tr w:rsidR="00811564" w:rsidRPr="00811564" w:rsidTr="00811564">
        <w:trPr>
          <w:trHeight w:val="33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val="uk-UA" w:eastAsia="ar-SA"/>
              </w:rPr>
            </w:pPr>
            <w:r w:rsidRPr="00811564">
              <w:rPr>
                <w:color w:val="000000" w:themeColor="text1"/>
                <w:sz w:val="20"/>
                <w:szCs w:val="20"/>
                <w:lang w:val="uk-UA" w:eastAsia="ar-SA"/>
              </w:rPr>
              <w:t>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811564">
              <w:rPr>
                <w:rFonts w:eastAsiaTheme="minorHAnsi"/>
                <w:sz w:val="20"/>
                <w:szCs w:val="20"/>
                <w:lang w:val="uk-UA" w:eastAsia="en-US"/>
              </w:rPr>
              <w:t>ТУ ДСА України у Чернігівській області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4" w:rsidRPr="00811564" w:rsidRDefault="00811564" w:rsidP="00811564">
            <w:pPr>
              <w:spacing w:after="120"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м. Чернігів, вул. Кирпоноса, 16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64" w:rsidRPr="00811564" w:rsidRDefault="00811564" w:rsidP="00811564">
            <w:pPr>
              <w:spacing w:after="120"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inbox@cn.court.gov.ua</w:t>
            </w:r>
          </w:p>
        </w:tc>
      </w:tr>
    </w:tbl>
    <w:p w:rsidR="00EC668B" w:rsidRPr="005007C1" w:rsidRDefault="00EC668B" w:rsidP="00EC668B">
      <w:pPr>
        <w:tabs>
          <w:tab w:val="left" w:pos="3525"/>
        </w:tabs>
        <w:rPr>
          <w:lang w:val="uk-UA"/>
        </w:rPr>
      </w:pPr>
    </w:p>
    <w:p w:rsidR="000D28A5" w:rsidRPr="000D28A5" w:rsidRDefault="00EC668B" w:rsidP="000D28A5">
      <w:pPr>
        <w:tabs>
          <w:tab w:val="left" w:pos="3525"/>
        </w:tabs>
        <w:jc w:val="center"/>
        <w:rPr>
          <w:b/>
          <w:lang w:val="uk-UA"/>
        </w:rPr>
      </w:pPr>
      <w:r w:rsidRPr="005007C1">
        <w:rPr>
          <w:b/>
          <w:lang w:val="uk-UA"/>
        </w:rPr>
        <w:t xml:space="preserve">Обсяг надання послуг, </w:t>
      </w:r>
      <w:r w:rsidRPr="005007C1">
        <w:rPr>
          <w:rStyle w:val="rvts0"/>
          <w:b/>
          <w:lang w:val="uk-UA"/>
        </w:rPr>
        <w:t xml:space="preserve"> необхідні технічні, якісні характеристики предмета закупівлі</w:t>
      </w:r>
    </w:p>
    <w:tbl>
      <w:tblPr>
        <w:tblStyle w:val="2"/>
        <w:tblpPr w:leftFromText="180" w:rightFromText="180" w:vertAnchor="text" w:horzAnchor="page" w:tblpX="1790" w:tblpY="170"/>
        <w:tblW w:w="9244" w:type="dxa"/>
        <w:tblLook w:val="04A0" w:firstRow="1" w:lastRow="0" w:firstColumn="1" w:lastColumn="0" w:noHBand="0" w:noVBand="1"/>
      </w:tblPr>
      <w:tblGrid>
        <w:gridCol w:w="732"/>
        <w:gridCol w:w="7236"/>
        <w:gridCol w:w="1276"/>
      </w:tblGrid>
      <w:tr w:rsidR="000D28A5" w:rsidRPr="000D28A5" w:rsidTr="000D28A5">
        <w:trPr>
          <w:trHeight w:val="40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11564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uk-UA"/>
              </w:rPr>
            </w:pPr>
            <w:r w:rsidRPr="00811564">
              <w:rPr>
                <w:sz w:val="20"/>
                <w:szCs w:val="20"/>
                <w:lang w:val="uk-UA"/>
              </w:rPr>
              <w:t>Найменування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11564">
              <w:rPr>
                <w:sz w:val="20"/>
                <w:szCs w:val="20"/>
                <w:lang w:val="en-US"/>
              </w:rPr>
              <w:t>Кількість</w:t>
            </w:r>
            <w:proofErr w:type="spellEnd"/>
          </w:p>
        </w:tc>
      </w:tr>
      <w:tr w:rsidR="000D28A5" w:rsidRPr="000D28A5" w:rsidTr="000D28A5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1156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A5" w:rsidRPr="00811564" w:rsidRDefault="000D28A5" w:rsidP="000D28A5">
            <w:pPr>
              <w:spacing w:after="160"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Заправка картриджа:</w:t>
            </w:r>
            <w:r w:rsidRPr="00811564">
              <w:rPr>
                <w:color w:val="000000" w:themeColor="text1"/>
                <w:sz w:val="20"/>
                <w:szCs w:val="20"/>
                <w:lang w:val="uk-UA"/>
              </w:rPr>
              <w:br/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725;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719;Canon C-EXV 40;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052; або аналоги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11564">
              <w:rPr>
                <w:sz w:val="20"/>
                <w:szCs w:val="20"/>
                <w:lang w:val="en-US"/>
              </w:rPr>
              <w:t>800</w:t>
            </w:r>
          </w:p>
        </w:tc>
      </w:tr>
      <w:tr w:rsidR="000D28A5" w:rsidRPr="000D28A5" w:rsidTr="000D28A5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1156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A5" w:rsidRPr="00811564" w:rsidRDefault="000D28A5" w:rsidP="000D28A5">
            <w:pPr>
              <w:spacing w:after="160"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Заправка картриджа:</w:t>
            </w:r>
          </w:p>
          <w:p w:rsidR="000D28A5" w:rsidRPr="00811564" w:rsidRDefault="000D28A5" w:rsidP="000D28A5">
            <w:pPr>
              <w:spacing w:after="160"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C-EXV 14;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052H;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719H;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C-EXV 40H;      або аналоги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11564">
              <w:rPr>
                <w:sz w:val="20"/>
                <w:szCs w:val="20"/>
                <w:lang w:val="en-US"/>
              </w:rPr>
              <w:t>25</w:t>
            </w:r>
          </w:p>
        </w:tc>
      </w:tr>
      <w:tr w:rsidR="000D28A5" w:rsidRPr="000D28A5" w:rsidTr="000D28A5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1156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A5" w:rsidRPr="00811564" w:rsidRDefault="000D28A5" w:rsidP="000D28A5">
            <w:pPr>
              <w:spacing w:after="160"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Заправка картриджа:</w:t>
            </w:r>
          </w:p>
          <w:p w:rsidR="000D28A5" w:rsidRPr="00811564" w:rsidRDefault="000D28A5" w:rsidP="000D28A5">
            <w:pPr>
              <w:spacing w:after="160"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Oki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B410;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Oki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B411;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Oki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B430; OKI MB472dnw;  або аналоги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11564">
              <w:rPr>
                <w:sz w:val="20"/>
                <w:szCs w:val="20"/>
                <w:lang w:val="en-US"/>
              </w:rPr>
              <w:t>20</w:t>
            </w:r>
          </w:p>
        </w:tc>
      </w:tr>
      <w:tr w:rsidR="000D28A5" w:rsidRPr="000D28A5" w:rsidTr="000D28A5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1156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8A5" w:rsidRPr="00811564" w:rsidRDefault="000D28A5" w:rsidP="000D28A5">
            <w:pPr>
              <w:spacing w:after="160" w:line="360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Заправка картриджа: </w:t>
            </w:r>
            <w:r w:rsidRPr="00811564">
              <w:rPr>
                <w:color w:val="000000" w:themeColor="text1"/>
                <w:sz w:val="20"/>
                <w:szCs w:val="20"/>
                <w:lang w:val="uk-UA"/>
              </w:rPr>
              <w:br/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Sharp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MX-235GT + чіп; 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Xerox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WC3345 + чіп; або аналоги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11564">
              <w:rPr>
                <w:sz w:val="20"/>
                <w:szCs w:val="20"/>
                <w:lang w:val="en-US"/>
              </w:rPr>
              <w:t>10</w:t>
            </w:r>
          </w:p>
        </w:tc>
      </w:tr>
      <w:tr w:rsidR="000D28A5" w:rsidRPr="000D28A5" w:rsidTr="000D28A5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uk-UA"/>
              </w:rPr>
            </w:pPr>
            <w:r w:rsidRPr="0081156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A5" w:rsidRPr="00811564" w:rsidRDefault="000D28A5" w:rsidP="000D28A5">
            <w:pPr>
              <w:spacing w:after="160"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Відновлення картриджа:</w:t>
            </w:r>
          </w:p>
          <w:p w:rsidR="000D28A5" w:rsidRPr="00811564" w:rsidRDefault="000D28A5" w:rsidP="000D28A5">
            <w:pPr>
              <w:spacing w:after="160"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725;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719;Canon C-EXV 40;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052; або аналоги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11564">
              <w:rPr>
                <w:sz w:val="20"/>
                <w:szCs w:val="20"/>
                <w:lang w:val="en-US"/>
              </w:rPr>
              <w:t>400</w:t>
            </w:r>
          </w:p>
        </w:tc>
      </w:tr>
      <w:tr w:rsidR="000D28A5" w:rsidRPr="000D28A5" w:rsidTr="000D28A5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uk-UA"/>
              </w:rPr>
            </w:pPr>
            <w:r w:rsidRPr="0081156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A5" w:rsidRPr="00811564" w:rsidRDefault="000D28A5" w:rsidP="000D28A5">
            <w:pPr>
              <w:spacing w:after="160"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Відновлення картриджа:</w:t>
            </w:r>
          </w:p>
          <w:p w:rsidR="000D28A5" w:rsidRPr="00811564" w:rsidRDefault="000D28A5" w:rsidP="000D28A5">
            <w:pPr>
              <w:spacing w:after="160"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C-EXV 14;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052H;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719H;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C-EXV 40H;     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Oki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B410;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Oki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B411;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Oki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B430; OKI MB472dnw;  або аналоги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11564">
              <w:rPr>
                <w:sz w:val="20"/>
                <w:szCs w:val="20"/>
                <w:lang w:val="en-US"/>
              </w:rPr>
              <w:t>40</w:t>
            </w:r>
          </w:p>
        </w:tc>
      </w:tr>
      <w:tr w:rsidR="000D28A5" w:rsidRPr="000D28A5" w:rsidTr="000D28A5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1156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A5" w:rsidRPr="00811564" w:rsidRDefault="000D28A5" w:rsidP="000D28A5">
            <w:pPr>
              <w:spacing w:after="160"/>
              <w:rPr>
                <w:color w:val="000000" w:themeColor="text1"/>
                <w:sz w:val="20"/>
                <w:szCs w:val="20"/>
                <w:lang w:val="uk-UA"/>
              </w:rPr>
            </w:pPr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Ремонт принтера, БФП, КМА:</w:t>
            </w:r>
            <w:r w:rsidRPr="00811564">
              <w:rPr>
                <w:color w:val="000000" w:themeColor="text1"/>
                <w:sz w:val="20"/>
                <w:szCs w:val="20"/>
                <w:lang w:val="uk-UA"/>
              </w:rPr>
              <w:br/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LBP-6020,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LBP-6020B,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i-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Sensys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MF3010,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   i-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Sensys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LBP214dw,Canon i-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Sensys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MF418x,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i-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Sensys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MF421dw,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i-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Sensys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MF429x;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Xerox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WorkCentre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3345, OKI MB472dnw, OKI B401D, OKI B411D, OKI B430DN,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Sharp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AR-5618G,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IR-1133, </w:t>
            </w:r>
            <w:proofErr w:type="spellStart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>Canon</w:t>
            </w:r>
            <w:proofErr w:type="spellEnd"/>
            <w:r w:rsidRPr="00811564">
              <w:rPr>
                <w:color w:val="000000" w:themeColor="text1"/>
                <w:sz w:val="20"/>
                <w:szCs w:val="20"/>
                <w:lang w:val="uk-UA"/>
              </w:rPr>
              <w:t xml:space="preserve"> IR-2420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11564">
              <w:rPr>
                <w:sz w:val="20"/>
                <w:szCs w:val="20"/>
                <w:lang w:val="en-US"/>
              </w:rPr>
              <w:t>20</w:t>
            </w:r>
          </w:p>
        </w:tc>
      </w:tr>
      <w:tr w:rsidR="000D28A5" w:rsidRPr="000D28A5" w:rsidTr="000D28A5">
        <w:trPr>
          <w:trHeight w:val="300"/>
        </w:trPr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A5" w:rsidRPr="00811564" w:rsidRDefault="000D28A5" w:rsidP="000D28A5">
            <w:pPr>
              <w:spacing w:after="160" w:line="256" w:lineRule="auto"/>
              <w:jc w:val="right"/>
              <w:rPr>
                <w:sz w:val="20"/>
                <w:szCs w:val="20"/>
                <w:lang w:val="uk-UA"/>
              </w:rPr>
            </w:pPr>
            <w:r w:rsidRPr="00811564">
              <w:rPr>
                <w:sz w:val="20"/>
                <w:szCs w:val="20"/>
                <w:lang w:val="uk-UA"/>
              </w:rPr>
              <w:t>Загальна кількість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A5" w:rsidRPr="00811564" w:rsidRDefault="000D28A5" w:rsidP="000D28A5">
            <w:pPr>
              <w:spacing w:after="160" w:line="256" w:lineRule="auto"/>
              <w:jc w:val="center"/>
              <w:rPr>
                <w:sz w:val="20"/>
                <w:szCs w:val="20"/>
                <w:lang w:val="en-US"/>
              </w:rPr>
            </w:pPr>
            <w:r w:rsidRPr="00811564">
              <w:rPr>
                <w:sz w:val="20"/>
                <w:szCs w:val="20"/>
                <w:lang w:val="en-US"/>
              </w:rPr>
              <w:t>1315</w:t>
            </w:r>
          </w:p>
        </w:tc>
      </w:tr>
    </w:tbl>
    <w:p w:rsidR="00EC668B" w:rsidRPr="005007C1" w:rsidRDefault="00EC668B" w:rsidP="00EC668B">
      <w:pPr>
        <w:jc w:val="both"/>
        <w:rPr>
          <w:color w:val="000000"/>
          <w:lang w:val="uk-UA"/>
        </w:rPr>
      </w:pPr>
      <w:r w:rsidRPr="005007C1">
        <w:rPr>
          <w:lang w:val="uk-UA"/>
        </w:rPr>
        <w:tab/>
      </w:r>
    </w:p>
    <w:p w:rsidR="00EC668B" w:rsidRPr="005007C1" w:rsidRDefault="00EC668B" w:rsidP="00EC668B">
      <w:pPr>
        <w:jc w:val="both"/>
        <w:rPr>
          <w:b/>
          <w:color w:val="000000"/>
          <w:lang w:val="uk-UA"/>
        </w:rPr>
      </w:pPr>
      <w:r w:rsidRPr="005007C1">
        <w:rPr>
          <w:b/>
          <w:color w:val="000000"/>
          <w:lang w:val="uk-UA"/>
        </w:rPr>
        <w:t xml:space="preserve">            Надання послуг по</w:t>
      </w:r>
      <w:r w:rsidRPr="005007C1">
        <w:rPr>
          <w:rFonts w:eastAsia="Calibri"/>
          <w:b/>
          <w:lang w:val="uk-UA" w:eastAsia="en-US"/>
        </w:rPr>
        <w:t xml:space="preserve"> </w:t>
      </w:r>
      <w:r w:rsidRPr="005007C1">
        <w:rPr>
          <w:b/>
          <w:lang w:val="uk-UA"/>
        </w:rPr>
        <w:t xml:space="preserve">об’єктах Замовника </w:t>
      </w:r>
      <w:r w:rsidRPr="005007C1">
        <w:rPr>
          <w:b/>
          <w:color w:val="000000"/>
          <w:lang w:val="uk-UA"/>
        </w:rPr>
        <w:t xml:space="preserve">здійснюється Учасником самостійно, тобто </w:t>
      </w:r>
      <w:r w:rsidRPr="005007C1">
        <w:rPr>
          <w:b/>
          <w:lang w:val="uk-UA"/>
        </w:rPr>
        <w:t>вартість транспортних витрат, пов’язаних із наданням послуг по об’єктах Замовника у Чернігівській області включається до вартості послуг.</w:t>
      </w:r>
    </w:p>
    <w:p w:rsidR="00EC668B" w:rsidRPr="005007C1" w:rsidRDefault="00EC668B" w:rsidP="00EC668B">
      <w:pPr>
        <w:ind w:firstLine="709"/>
        <w:jc w:val="both"/>
        <w:rPr>
          <w:color w:val="000000"/>
          <w:lang w:val="uk-UA"/>
        </w:rPr>
      </w:pPr>
      <w:r w:rsidRPr="005007C1">
        <w:rPr>
          <w:color w:val="000000"/>
          <w:lang w:val="uk-UA"/>
        </w:rPr>
        <w:t>Надання послуг Учасником включає в себе вартість використаних матеріалів (запасних частин).</w:t>
      </w:r>
    </w:p>
    <w:p w:rsidR="005C671F" w:rsidRPr="000D28A5" w:rsidRDefault="000D28A5" w:rsidP="000D28A5">
      <w:pPr>
        <w:tabs>
          <w:tab w:val="left" w:pos="352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</w:t>
      </w:r>
    </w:p>
    <w:sectPr w:rsidR="005C671F" w:rsidRPr="000D28A5" w:rsidSect="00B15BE4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AA"/>
    <w:rsid w:val="00085EC9"/>
    <w:rsid w:val="000D28A5"/>
    <w:rsid w:val="00305BAA"/>
    <w:rsid w:val="005C671F"/>
    <w:rsid w:val="005D0E96"/>
    <w:rsid w:val="00811564"/>
    <w:rsid w:val="00AC03BF"/>
    <w:rsid w:val="00DD1015"/>
    <w:rsid w:val="00E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32C1"/>
  <w15:docId w15:val="{CFB835C2-F330-4702-AD56-FEA45701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68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66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uiPriority w:val="99"/>
    <w:rsid w:val="00EC668B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EC66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D28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 Зубенко</dc:creator>
  <cp:keywords/>
  <dc:description/>
  <cp:lastModifiedBy>Катерина Гриценко</cp:lastModifiedBy>
  <cp:revision>8</cp:revision>
  <dcterms:created xsi:type="dcterms:W3CDTF">2021-02-05T09:39:00Z</dcterms:created>
  <dcterms:modified xsi:type="dcterms:W3CDTF">2022-07-27T09:14:00Z</dcterms:modified>
</cp:coreProperties>
</file>