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37" w:rsidRDefault="006C4637" w:rsidP="006C4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Додаток 2</w:t>
      </w:r>
    </w:p>
    <w:p w:rsidR="002B16FD" w:rsidRDefault="002B16FD" w:rsidP="006C4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2B16F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Оголошення про проведення спрощеної закупівлі</w:t>
      </w:r>
    </w:p>
    <w:p w:rsidR="002B16FD" w:rsidRDefault="002B16FD" w:rsidP="006C4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C4637" w:rsidRDefault="006C4637" w:rsidP="006C463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6C4637" w:rsidRDefault="006C4637" w:rsidP="006C463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ПРОЄКТ ДОГОВОРУ</w:t>
      </w:r>
    </w:p>
    <w:p w:rsidR="006C4637" w:rsidRDefault="006C4637" w:rsidP="006C463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про надання послуг </w:t>
      </w:r>
    </w:p>
    <w:p w:rsidR="006C4637" w:rsidRDefault="006C4637" w:rsidP="006C4637">
      <w:pPr>
        <w:ind w:left="-567" w:right="-284" w:firstLine="567"/>
        <w:rPr>
          <w:rFonts w:ascii="Times New Roman" w:hAnsi="Times New Roman" w:cs="Times New Roman"/>
          <w:b/>
          <w:color w:val="FF0000"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0"/>
          <w:lang w:val="uk-UA"/>
        </w:rPr>
        <w:t xml:space="preserve">м. Чернігів </w:t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</w:r>
      <w:r w:rsidR="00635C7C">
        <w:rPr>
          <w:rFonts w:ascii="Times New Roman" w:hAnsi="Times New Roman" w:cs="Times New Roman"/>
          <w:b/>
          <w:sz w:val="24"/>
          <w:szCs w:val="20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>___________    202</w:t>
      </w:r>
      <w:r w:rsidR="00635C7C">
        <w:rPr>
          <w:rFonts w:ascii="Times New Roman" w:hAnsi="Times New Roman" w:cs="Times New Roman"/>
          <w:b/>
          <w:sz w:val="24"/>
          <w:szCs w:val="20"/>
          <w:lang w:val="uk-UA"/>
        </w:rPr>
        <w:t xml:space="preserve">2 </w:t>
      </w:r>
    </w:p>
    <w:p w:rsidR="006C4637" w:rsidRDefault="006C4637" w:rsidP="006C4637">
      <w:pPr>
        <w:ind w:right="5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0"/>
          <w:lang w:val="uk-UA"/>
        </w:rPr>
        <w:t>___________________________________ в особі ___________________________</w:t>
      </w:r>
      <w:r>
        <w:rPr>
          <w:rFonts w:ascii="Times New Roman" w:hAnsi="Times New Roman" w:cs="Times New Roman"/>
          <w:sz w:val="24"/>
          <w:szCs w:val="20"/>
          <w:lang w:val="uk-UA"/>
        </w:rPr>
        <w:t>, що діє на підставі _____________________________,</w:t>
      </w:r>
      <w:r>
        <w:rPr>
          <w:rFonts w:ascii="Times New Roman" w:hAnsi="Times New Roman" w:cs="Times New Roman"/>
          <w:color w:val="FF0000"/>
          <w:sz w:val="24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іменований в подальшому «Виконавець» з одного боку та </w:t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>Територіальне управління Державної судової адміністрації України у Чернігівській області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в особі начальника управління </w:t>
      </w:r>
      <w:proofErr w:type="spellStart"/>
      <w:r>
        <w:rPr>
          <w:rFonts w:ascii="Times New Roman" w:hAnsi="Times New Roman" w:cs="Times New Roman"/>
          <w:b/>
          <w:sz w:val="24"/>
          <w:szCs w:val="20"/>
          <w:lang w:val="uk-UA"/>
        </w:rPr>
        <w:t>Целуйка</w:t>
      </w:r>
      <w:proofErr w:type="spellEnd"/>
      <w:r>
        <w:rPr>
          <w:rFonts w:ascii="Times New Roman" w:hAnsi="Times New Roman" w:cs="Times New Roman"/>
          <w:b/>
          <w:sz w:val="24"/>
          <w:szCs w:val="20"/>
          <w:lang w:val="uk-UA"/>
        </w:rPr>
        <w:t xml:space="preserve"> Михайла Федоровича</w:t>
      </w:r>
      <w:r>
        <w:rPr>
          <w:rFonts w:ascii="Times New Roman" w:hAnsi="Times New Roman" w:cs="Times New Roman"/>
          <w:sz w:val="24"/>
          <w:szCs w:val="20"/>
          <w:lang w:val="uk-UA"/>
        </w:rPr>
        <w:t>, що діє на підставі Положення, іменований в подальшому «Замовник», з іншого боку,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17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сумісно іменовані «Сторони», уклали даний Договір про наступне: </w:t>
      </w:r>
    </w:p>
    <w:p w:rsidR="006C4637" w:rsidRDefault="006C4637" w:rsidP="006C4637">
      <w:pPr>
        <w:spacing w:after="0" w:line="240" w:lineRule="auto"/>
        <w:ind w:right="50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hAnsi="Times New Roman" w:cs="Times New Roman"/>
          <w:b/>
          <w:sz w:val="24"/>
          <w:szCs w:val="20"/>
          <w:lang w:val="uk-UA"/>
        </w:rPr>
        <w:t>I</w:t>
      </w:r>
      <w:r>
        <w:rPr>
          <w:rFonts w:ascii="Times New Roman" w:hAnsi="Times New Roman" w:cs="Times New Roman"/>
          <w:b/>
          <w:sz w:val="24"/>
          <w:szCs w:val="20"/>
          <w:lang w:val="uk-UA"/>
        </w:rPr>
        <w:tab/>
        <w:t>ПРЕДМЕТ ДОГОВОРУ</w:t>
      </w:r>
    </w:p>
    <w:p w:rsidR="006C4637" w:rsidRDefault="006C4637" w:rsidP="006C4637">
      <w:pPr>
        <w:widowControl w:val="0"/>
        <w:tabs>
          <w:tab w:val="left" w:pos="0"/>
        </w:tabs>
        <w:ind w:right="50"/>
        <w:contextualSpacing/>
        <w:jc w:val="both"/>
        <w:rPr>
          <w:rFonts w:ascii="Times New Roman" w:hAnsi="Times New Roman" w:cs="Times New Roman"/>
          <w:snapToGrid w:val="0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1.1 За Договором </w:t>
      </w:r>
      <w:r>
        <w:rPr>
          <w:rFonts w:ascii="Times New Roman" w:hAnsi="Times New Roman" w:cs="Times New Roman"/>
          <w:snapToGrid w:val="0"/>
          <w:color w:val="000000"/>
          <w:sz w:val="24"/>
          <w:szCs w:val="20"/>
          <w:lang w:val="uk-UA"/>
        </w:rPr>
        <w:t>Виконавець зобов’язується надати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4"/>
          <w:szCs w:val="20"/>
          <w:lang w:val="uk-UA"/>
        </w:rPr>
        <w:t xml:space="preserve">Замовникові послуги: </w:t>
      </w:r>
      <w:r w:rsidR="009530D3" w:rsidRPr="009530D3">
        <w:rPr>
          <w:rFonts w:ascii="Times New Roman" w:hAnsi="Times New Roman" w:cs="Times New Roman"/>
          <w:sz w:val="24"/>
          <w:lang w:val="uk-UA"/>
        </w:rPr>
        <w:t>ДК 021:2015 код 50310000-1 - Технічне обслуговування і ремонт офісної техніки (</w:t>
      </w:r>
      <w:r w:rsidR="009530D3" w:rsidRPr="009530D3">
        <w:rPr>
          <w:rFonts w:ascii="Times New Roman" w:hAnsi="Times New Roman" w:cs="Times New Roman"/>
          <w:b/>
          <w:sz w:val="24"/>
          <w:lang w:val="uk-UA"/>
        </w:rPr>
        <w:t>послуги по відновленню та заправки картриджів, ремонту офісної техніки,</w:t>
      </w:r>
      <w:r w:rsidR="009530D3" w:rsidRPr="009530D3">
        <w:rPr>
          <w:rFonts w:ascii="Times New Roman" w:hAnsi="Times New Roman" w:cs="Times New Roman"/>
          <w:sz w:val="24"/>
          <w:lang w:val="uk-UA"/>
        </w:rPr>
        <w:t xml:space="preserve"> ДК 021:2015 код 50313000-2 Технічне обслуговування і ремонт копіювально-розмножувальної техніки)</w:t>
      </w:r>
      <w:r>
        <w:rPr>
          <w:rFonts w:ascii="Times New Roman" w:hAnsi="Times New Roman" w:cs="Times New Roman"/>
          <w:snapToGrid w:val="0"/>
          <w:sz w:val="24"/>
          <w:szCs w:val="20"/>
          <w:lang w:val="uk-UA"/>
        </w:rPr>
        <w:t>,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0"/>
          <w:lang w:val="uk-UA"/>
        </w:rPr>
        <w:t>зазначені в Додатку № 2 до Договору, а Замовник - прийняти і оплатити такі послуги.</w:t>
      </w:r>
    </w:p>
    <w:p w:rsidR="006C4637" w:rsidRDefault="006C4637" w:rsidP="006C4637">
      <w:pPr>
        <w:widowControl w:val="0"/>
        <w:tabs>
          <w:tab w:val="left" w:pos="0"/>
        </w:tabs>
        <w:ind w:right="50"/>
        <w:contextualSpacing/>
        <w:jc w:val="both"/>
        <w:rPr>
          <w:rFonts w:ascii="Times New Roman" w:hAnsi="Times New Roman" w:cs="Times New Roman"/>
          <w:snapToGrid w:val="0"/>
          <w:sz w:val="24"/>
          <w:szCs w:val="20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0"/>
          <w:lang w:val="uk-UA"/>
        </w:rPr>
        <w:t>1.2. Послуги по відновленню та заправки картриджів, ремонту офісної техніки можуть надаватися як з матеріалів Виконавця, так із матеріалів Замовника за взаємною згодою сторін.</w:t>
      </w:r>
    </w:p>
    <w:p w:rsidR="006C4637" w:rsidRDefault="006C4637" w:rsidP="006C4637">
      <w:pPr>
        <w:widowControl w:val="0"/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1.3. Найменування послуг, обсяг надання послуг міститься  в Додатку № 2 до Договору.</w:t>
      </w:r>
    </w:p>
    <w:p w:rsidR="006C4637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II. ЯКІСТЬ ПОСЛУГ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2.1. Виконавець повинен надати Замовнику послуги, якість яких відповідає відповідним вимогам, встановленим для даного виду послуг.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2.2. Після надання послуг з відновлення та (або) заправки картриджів, надрукований аркуш має бути чітким, розбірливим, насиченого кольору без зайвих смуг.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2.3. Після надання послуг з ремонту офісної техніки мають бути відновлені всі процеси, які не працювали або працювали з ускладненнями.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2.4. Якість запчастин, які використовуються для ремонту, мають бути належної якості.</w:t>
      </w:r>
    </w:p>
    <w:p w:rsidR="006C4637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ІІІ. ПОРЯДОК НАДАННЯ ПОСЛУГ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3.1. Місце надання послуг визначено в Додатку № 1 до цього Договору.</w:t>
      </w:r>
    </w:p>
    <w:p w:rsidR="006418DC" w:rsidRDefault="006418DC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3.2. Строк надання послуг: до 20.12.2022.</w:t>
      </w:r>
    </w:p>
    <w:p w:rsidR="006C4637" w:rsidRDefault="006418DC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3.3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Відповідальні особи об’єктів Замовника мають направити лист-замовлення з офіційної електронної адреси на електронну адресу Виконавця послуг __________________ про необхідність заправки картриджів та (або) ремонту офісної техніки.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Перелік об’єктів Замовника міститься в Додатку № 1 до Договору.</w:t>
      </w:r>
    </w:p>
    <w:p w:rsidR="006C4637" w:rsidRDefault="006418DC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3.4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6C4637" w:rsidRPr="00BC05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Перебіг часу надання послуг по кожному об’єкту Замовника розпочинається з наступного робочого дня з дня відправлення письмового замовлення відповідальними особами об’єкту Замовника з офіційної електронної адреси на електронну адресу Виконавця послуг за договором.</w:t>
      </w:r>
    </w:p>
    <w:p w:rsidR="00A83348" w:rsidRDefault="006418DC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3.5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Строк (термін) надання послуг Виконавцем по заправці та в</w:t>
      </w:r>
      <w:r w:rsidR="00A83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ідновленню картриджів складає 7 (сім</w:t>
      </w:r>
      <w:r w:rsidR="00A83348" w:rsidRPr="00A83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робочих днів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а послуг з ремонту офісної техніки – </w:t>
      </w:r>
      <w:r w:rsidR="00A8334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 (чотирнадцяти) робочих днів.</w:t>
      </w:r>
    </w:p>
    <w:p w:rsidR="006C4637" w:rsidRDefault="006418DC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3.6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 разі неможливості своєчасного надання послуг Виконавець має право звернутися до Замовника з обґрунтованим проханням збільшення терміну надання послуг. При цьому, Замовник має право відмовити у задоволенні даного прохання.</w:t>
      </w:r>
    </w:p>
    <w:p w:rsidR="006C4637" w:rsidRDefault="006418DC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3.7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Виконавець має право реалізувати п. 3.5. лише щодо ремонту офісної техніки.</w:t>
      </w:r>
    </w:p>
    <w:p w:rsidR="006C4637" w:rsidRPr="00D1733D" w:rsidRDefault="006418DC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3.8</w:t>
      </w:r>
      <w:bookmarkStart w:id="0" w:name="_GoBack"/>
      <w:bookmarkEnd w:id="0"/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C7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163C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разі надання послуг в грудні місяці 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Виконавець зобов’язаний надати остаточні послуги разом з документами, необхідними для проведен</w:t>
      </w:r>
      <w:r w:rsidR="00163C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 оплати, не пізніше 20.12.2022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</w:p>
    <w:p w:rsidR="006C4637" w:rsidRDefault="006C4637" w:rsidP="006C4637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IV. СУМА ДОГОВОРУ. ПОРЯДОК ЗДІЙСНЕННЯ ОПЛАТИ</w:t>
      </w:r>
    </w:p>
    <w:p w:rsidR="006C4637" w:rsidRPr="00D1733D" w:rsidRDefault="006C4637" w:rsidP="006C4637">
      <w:pPr>
        <w:tabs>
          <w:tab w:val="num" w:pos="1070"/>
        </w:tabs>
        <w:ind w:right="50"/>
        <w:contextualSpacing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4.1.</w:t>
      </w:r>
      <w:r w:rsidRPr="00D1733D">
        <w:rPr>
          <w:rFonts w:ascii="Times New Roman" w:hAnsi="Times New Roman" w:cs="Times New Roman"/>
          <w:sz w:val="24"/>
          <w:szCs w:val="20"/>
          <w:lang w:val="uk-UA"/>
        </w:rPr>
        <w:t>Сума договору становить _____________________________________________________________________________грн. (____________________________________грн. ____________________00 коп.), у тому числі ПДВ ____________ грн. (____________________________________грн. ____________________00 коп.). Вартість одиниці послуги по кожному виду зазначається в  Додатку № 2 до цього договору.</w:t>
      </w:r>
    </w:p>
    <w:p w:rsidR="006C4637" w:rsidRDefault="006C4637" w:rsidP="006C4637">
      <w:pPr>
        <w:tabs>
          <w:tab w:val="num" w:pos="1070"/>
        </w:tabs>
        <w:ind w:right="50"/>
        <w:contextualSpacing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4</w:t>
      </w:r>
      <w:r w:rsidRPr="00D1733D">
        <w:rPr>
          <w:rFonts w:ascii="Times New Roman" w:hAnsi="Times New Roman" w:cs="Times New Roman"/>
          <w:sz w:val="24"/>
          <w:szCs w:val="20"/>
          <w:lang w:val="uk-UA"/>
        </w:rPr>
        <w:t>.2. Сума визначена у договорі може бути зменшена в залежності від реального фінансування та  в інших випадках за взаємною згодою Сторін.</w:t>
      </w:r>
    </w:p>
    <w:p w:rsidR="006C4637" w:rsidRPr="00CD03C0" w:rsidRDefault="006C4637" w:rsidP="006C4637">
      <w:pPr>
        <w:tabs>
          <w:tab w:val="num" w:pos="1070"/>
        </w:tabs>
        <w:ind w:right="50"/>
        <w:contextualSpacing/>
        <w:jc w:val="both"/>
        <w:rPr>
          <w:rStyle w:val="FontStyle12"/>
          <w:sz w:val="24"/>
          <w:szCs w:val="20"/>
          <w:lang w:val="ru-RU" w:eastAsia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 4.3. Оплата за фактично надані послуги здійснюється Замов</w:t>
      </w:r>
      <w:r w:rsidR="007B2323">
        <w:rPr>
          <w:rFonts w:ascii="Times New Roman" w:hAnsi="Times New Roman" w:cs="Times New Roman"/>
          <w:sz w:val="24"/>
          <w:szCs w:val="20"/>
          <w:lang w:val="uk-UA"/>
        </w:rPr>
        <w:t>ником відповідно до рахунку та А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кту наданих послуг через органи Державної казначейської служби України протягом 7 (семи) банківських днів </w:t>
      </w:r>
      <w:r w:rsidR="00AE048A">
        <w:rPr>
          <w:rFonts w:ascii="Times New Roman" w:hAnsi="Times New Roman" w:cs="Times New Roman"/>
          <w:sz w:val="24"/>
          <w:szCs w:val="20"/>
          <w:lang w:val="uk-UA"/>
        </w:rPr>
        <w:t>з дня його підписання Сторонами</w:t>
      </w:r>
      <w:r w:rsidR="00AE048A" w:rsidRPr="00AE048A">
        <w:rPr>
          <w:lang w:val="ru-RU"/>
        </w:rPr>
        <w:t xml:space="preserve"> </w:t>
      </w:r>
      <w:r w:rsidR="00AE048A" w:rsidRPr="00AE048A">
        <w:rPr>
          <w:rFonts w:ascii="Times New Roman" w:hAnsi="Times New Roman" w:cs="Times New Roman"/>
          <w:sz w:val="24"/>
          <w:szCs w:val="20"/>
          <w:lang w:val="uk-UA"/>
        </w:rPr>
        <w:t>при наявності коштів на реєстраційному рахунку Замовника в Державній казначейській службі України.</w:t>
      </w:r>
    </w:p>
    <w:p w:rsidR="006C4637" w:rsidRPr="00CD03C0" w:rsidRDefault="006C4637" w:rsidP="006C4637">
      <w:pPr>
        <w:tabs>
          <w:tab w:val="num" w:pos="1070"/>
        </w:tabs>
        <w:ind w:right="50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4.4. До документів на здійснення оплати додатково в електронному вигляді надається інформація по кожному об’єкту Замовника окремо щодо проведення ремонтів та заправки картриджів.</w:t>
      </w:r>
    </w:p>
    <w:p w:rsidR="006C4637" w:rsidRDefault="006C4637" w:rsidP="006C4637">
      <w:pPr>
        <w:tabs>
          <w:tab w:val="num" w:pos="1070"/>
        </w:tabs>
        <w:ind w:right="50"/>
        <w:contextualSpacing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4.5.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Зобов’язання по Договору виникають при наявності та в межах відповідних бюджетних асигнувань на 202</w:t>
      </w:r>
      <w:r w:rsidR="00AE048A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рік. </w:t>
      </w:r>
      <w:r>
        <w:rPr>
          <w:rFonts w:ascii="Times New Roman" w:hAnsi="Times New Roman" w:cs="Times New Roman"/>
          <w:sz w:val="24"/>
          <w:szCs w:val="20"/>
          <w:lang w:val="uk-UA"/>
        </w:rPr>
        <w:t>Оплата Замовником за фактично надані послуги може здійснюватися частинами.</w:t>
      </w:r>
    </w:p>
    <w:p w:rsidR="006C4637" w:rsidRDefault="006C4637" w:rsidP="006C4637">
      <w:pPr>
        <w:tabs>
          <w:tab w:val="num" w:pos="709"/>
        </w:tabs>
        <w:ind w:right="50"/>
        <w:contextualSpacing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>4.6. При відсутності в зазначеному періоді на відповідному розрахунковому рахунку Замовника коштів, виділених на оплату зобов'язань, згідно з цим Договором, оплата Замовником здійснюється протягом 7 (семи) банківських днів з моменту надходження коштів на рахунок Замовника.</w:t>
      </w:r>
    </w:p>
    <w:p w:rsidR="006C4637" w:rsidRDefault="006C4637" w:rsidP="006C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4.7. Затримка платежів у разі затримки фінансування з Державного бюджету України не може розцінюватись як несплата і не може бути підставою для нарахування штрафних санкцій та притягнення Замовника до відповідальності відповідно до чинного законодавства.</w:t>
      </w:r>
    </w:p>
    <w:p w:rsidR="006C4637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V. ПРАВА ТА ОБОВ'ЯЗКИ СТОРІН </w:t>
      </w:r>
    </w:p>
    <w:p w:rsidR="006C4637" w:rsidRDefault="00493B66" w:rsidP="006C4637">
      <w:pPr>
        <w:pStyle w:val="a4"/>
        <w:spacing w:before="0" w:beforeAutospacing="0" w:after="0" w:afterAutospacing="0"/>
        <w:ind w:right="50"/>
        <w:contextualSpacing/>
        <w:jc w:val="both"/>
        <w:rPr>
          <w:szCs w:val="20"/>
          <w:u w:val="single"/>
          <w:lang w:val="uk-UA"/>
        </w:rPr>
      </w:pPr>
      <w:r>
        <w:rPr>
          <w:color w:val="000000"/>
          <w:szCs w:val="20"/>
          <w:u w:val="single"/>
          <w:lang w:val="uk-UA"/>
        </w:rPr>
        <w:t>5.1. Замовник зобов’</w:t>
      </w:r>
      <w:r w:rsidR="006C4637">
        <w:rPr>
          <w:color w:val="000000"/>
          <w:szCs w:val="20"/>
          <w:u w:val="single"/>
          <w:lang w:val="uk-UA"/>
        </w:rPr>
        <w:t xml:space="preserve">язаний: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contextualSpacing/>
        <w:jc w:val="both"/>
        <w:rPr>
          <w:szCs w:val="20"/>
          <w:lang w:val="uk-UA"/>
        </w:rPr>
      </w:pPr>
      <w:r>
        <w:rPr>
          <w:color w:val="000000"/>
          <w:szCs w:val="20"/>
          <w:lang w:val="uk-UA"/>
        </w:rPr>
        <w:t xml:space="preserve">5.1.1. Своєчасно та в повному обсязі сплачувати за надані послуги;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contextualSpacing/>
        <w:jc w:val="both"/>
        <w:rPr>
          <w:szCs w:val="20"/>
          <w:lang w:val="uk-UA"/>
        </w:rPr>
      </w:pPr>
      <w:r>
        <w:rPr>
          <w:color w:val="000000"/>
          <w:szCs w:val="20"/>
          <w:lang w:val="uk-UA"/>
        </w:rPr>
        <w:t>5.1.2. Приймати вчасно та якісно надані послуги згідно з Актом наданих послуг.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 xml:space="preserve">5.1.3. Протягом десяти календарних днів після зміни реквізитів або найменування письмово повідомити про це Виконавця.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szCs w:val="20"/>
          <w:u w:val="single"/>
          <w:lang w:val="uk-UA"/>
        </w:rPr>
      </w:pPr>
      <w:r>
        <w:rPr>
          <w:color w:val="000000"/>
          <w:szCs w:val="20"/>
          <w:u w:val="single"/>
          <w:lang w:val="uk-UA"/>
        </w:rPr>
        <w:t xml:space="preserve">5.2. Замовник має право: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>5.2.1. Контролювати надання послуг у строки, встановлені цим Договором;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szCs w:val="20"/>
          <w:lang w:val="uk-UA"/>
        </w:rPr>
      </w:pPr>
      <w:r>
        <w:rPr>
          <w:color w:val="000000"/>
          <w:szCs w:val="20"/>
          <w:lang w:val="uk-UA"/>
        </w:rPr>
        <w:t>5.2.2. Достроково розірвати цей Договір у разі невиконання або систематичного (більше трьох разів</w:t>
      </w:r>
      <w:r w:rsidR="00347F15">
        <w:rPr>
          <w:color w:val="000000"/>
          <w:szCs w:val="20"/>
          <w:lang w:val="uk-UA"/>
        </w:rPr>
        <w:t>) несвоєчасного виконання зобов’</w:t>
      </w:r>
      <w:r>
        <w:rPr>
          <w:color w:val="000000"/>
          <w:szCs w:val="20"/>
          <w:lang w:val="uk-UA"/>
        </w:rPr>
        <w:t xml:space="preserve">язань Виконавцем, повідомивши про це його у строк  за п’ять робочих днів до дати розірвання;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szCs w:val="20"/>
          <w:lang w:val="uk-UA"/>
        </w:rPr>
      </w:pPr>
      <w:r>
        <w:rPr>
          <w:color w:val="000000"/>
          <w:szCs w:val="20"/>
          <w:lang w:val="uk-UA"/>
        </w:rPr>
        <w:t xml:space="preserve">5.2.3. Зменшувати обсяг закупівлі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>5.2.4. Повернути Акт наданих послуг, рахунок Виконавцю без здійснення оплати у разі неналежного оформлення док</w:t>
      </w:r>
      <w:r w:rsidR="006062D7">
        <w:rPr>
          <w:color w:val="000000"/>
          <w:szCs w:val="20"/>
          <w:lang w:val="uk-UA"/>
        </w:rPr>
        <w:t>ументів, зазначених у пункті 4.3</w:t>
      </w:r>
      <w:r>
        <w:rPr>
          <w:color w:val="000000"/>
          <w:szCs w:val="20"/>
          <w:lang w:val="uk-UA"/>
        </w:rPr>
        <w:t xml:space="preserve"> розділу IV цього Договору (відсутність печатки, підписів тощо);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5.2.5. </w:t>
      </w:r>
      <w:r>
        <w:rPr>
          <w:color w:val="000000"/>
          <w:szCs w:val="20"/>
          <w:lang w:val="uk-UA"/>
        </w:rPr>
        <w:t>Повернути Акт наданих послуг Виконавцю без здійснення оплати у разі надання послуг неналежної якості.</w:t>
      </w:r>
    </w:p>
    <w:p w:rsidR="006C4637" w:rsidRDefault="00493B66" w:rsidP="006C4637">
      <w:pPr>
        <w:pStyle w:val="a4"/>
        <w:spacing w:before="0" w:beforeAutospacing="0" w:after="0" w:afterAutospacing="0"/>
        <w:ind w:right="50"/>
        <w:jc w:val="both"/>
        <w:rPr>
          <w:szCs w:val="20"/>
          <w:u w:val="single"/>
          <w:lang w:val="uk-UA"/>
        </w:rPr>
      </w:pPr>
      <w:r>
        <w:rPr>
          <w:color w:val="000000"/>
          <w:szCs w:val="20"/>
          <w:u w:val="single"/>
          <w:lang w:val="uk-UA"/>
        </w:rPr>
        <w:t>5.3. Виконавець зобов’</w:t>
      </w:r>
      <w:r w:rsidR="006C4637">
        <w:rPr>
          <w:color w:val="000000"/>
          <w:szCs w:val="20"/>
          <w:u w:val="single"/>
          <w:lang w:val="uk-UA"/>
        </w:rPr>
        <w:t xml:space="preserve">язаний: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szCs w:val="20"/>
          <w:lang w:val="uk-UA"/>
        </w:rPr>
      </w:pPr>
      <w:r>
        <w:rPr>
          <w:color w:val="000000"/>
          <w:szCs w:val="20"/>
          <w:lang w:val="uk-UA"/>
        </w:rPr>
        <w:t xml:space="preserve">5.3.1. Забезпечити надання послуг у строки, встановлені п. 3.4. цього Договору;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 xml:space="preserve">5.3.2. Забезпечити надання послуг, якість яких відповідає умовам, установленим розділом II цього Договору.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lastRenderedPageBreak/>
        <w:t>5.3.3. Надавати Замовнику документи, необхідні для оплати, оформлені належним чином.</w:t>
      </w:r>
    </w:p>
    <w:p w:rsidR="006C4637" w:rsidRPr="00CD03C0" w:rsidRDefault="006C4637" w:rsidP="006C4637">
      <w:pPr>
        <w:tabs>
          <w:tab w:val="num" w:pos="1070"/>
        </w:tabs>
        <w:ind w:right="50"/>
        <w:contextualSpacing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C164A4">
        <w:rPr>
          <w:rFonts w:ascii="Times New Roman" w:hAnsi="Times New Roman" w:cs="Times New Roman"/>
          <w:color w:val="000000"/>
          <w:sz w:val="24"/>
          <w:szCs w:val="24"/>
          <w:lang w:val="uk-UA"/>
        </w:rPr>
        <w:t>.3.4. Разом з документами на оплату в електронному вигляді надавати</w:t>
      </w:r>
      <w:r>
        <w:rPr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uk-UA"/>
        </w:rPr>
        <w:t>інформацію по кожному об’єкту Замовника окремо щодо проведення ремонтів</w:t>
      </w:r>
      <w:r w:rsidR="00DD01A8" w:rsidRPr="006031B0">
        <w:rPr>
          <w:lang w:val="ru-RU"/>
        </w:rPr>
        <w:t xml:space="preserve"> </w:t>
      </w:r>
      <w:r w:rsidR="00DD01A8" w:rsidRPr="00DD01A8">
        <w:rPr>
          <w:rFonts w:ascii="Times New Roman" w:hAnsi="Times New Roman" w:cs="Times New Roman"/>
          <w:sz w:val="24"/>
          <w:szCs w:val="20"/>
          <w:lang w:val="uk-UA"/>
        </w:rPr>
        <w:t>офісної техніки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 та заправки картриджів.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szCs w:val="20"/>
          <w:u w:val="single"/>
          <w:lang w:val="uk-UA"/>
        </w:rPr>
      </w:pPr>
      <w:r>
        <w:rPr>
          <w:color w:val="000000"/>
          <w:szCs w:val="20"/>
          <w:u w:val="single"/>
          <w:lang w:val="uk-UA"/>
        </w:rPr>
        <w:t xml:space="preserve">5.4. Виконавець має право: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szCs w:val="20"/>
          <w:lang w:val="uk-UA"/>
        </w:rPr>
      </w:pPr>
      <w:r>
        <w:rPr>
          <w:color w:val="000000"/>
          <w:szCs w:val="20"/>
          <w:lang w:val="uk-UA"/>
        </w:rPr>
        <w:t xml:space="preserve">5.4.1. Своєчасно та в повному обсязі отримувати плату за надані послуги; </w:t>
      </w:r>
    </w:p>
    <w:p w:rsidR="006C4637" w:rsidRDefault="006C4637" w:rsidP="006C4637">
      <w:pPr>
        <w:pStyle w:val="a4"/>
        <w:spacing w:before="0" w:beforeAutospacing="0" w:after="0" w:afterAutospacing="0"/>
        <w:ind w:right="50"/>
        <w:jc w:val="both"/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 xml:space="preserve">5.4.2. </w:t>
      </w:r>
      <w:r>
        <w:rPr>
          <w:color w:val="000000"/>
          <w:lang w:val="uk-UA"/>
        </w:rPr>
        <w:t>Звернутися до Замовника з обґрунтованим проханням збільшення терміну надання послуг у разі наявності реальних підстав для неможливості своєчасного виконання зобов’язань по Договору</w:t>
      </w:r>
      <w:r>
        <w:rPr>
          <w:color w:val="000000"/>
          <w:szCs w:val="20"/>
          <w:lang w:val="uk-UA"/>
        </w:rPr>
        <w:t xml:space="preserve">. </w:t>
      </w:r>
    </w:p>
    <w:p w:rsidR="006C4637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VI. ВІДПОВІДАЛЬНІСТЬ СТОРІН </w:t>
      </w:r>
    </w:p>
    <w:p w:rsidR="006C4637" w:rsidRDefault="006C4637" w:rsidP="006C4637">
      <w:pPr>
        <w:widowControl w:val="0"/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За порушення Виконавцем строків надання послуг вперше стяг</w:t>
      </w:r>
      <w:r w:rsidR="006031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ується штраф у розмірі 1000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(однієї тисячі грн.), а за повторне прострочення протягом одного місяця, або прострочення понад двадцять днів стягується </w:t>
      </w:r>
      <w:r w:rsidR="006031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штраф у розмірі 10000 грн (десяти тисяч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  вказаної вартості.</w:t>
      </w:r>
    </w:p>
    <w:p w:rsidR="006C4637" w:rsidRDefault="006C4637" w:rsidP="006C4637">
      <w:pPr>
        <w:widowControl w:val="0"/>
        <w:autoSpaceDE w:val="0"/>
        <w:autoSpaceDN w:val="0"/>
        <w:adjustRightInd w:val="0"/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6.2. У разі систематичного (більше трьох разів) несвоєчасного виконання зобов’язань по  Договору Замовник має право розірвати Договір в односторонньому порядку.</w:t>
      </w:r>
    </w:p>
    <w:p w:rsidR="006C4637" w:rsidRDefault="006C4637" w:rsidP="006C4637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За порушення умов  зобов’язання щодо якості послуг стягуєт</w:t>
      </w:r>
      <w:r w:rsidR="006031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ься штраф у розмірі 5000,00 грн (п’яти тисяч 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00 коп.) вартості неякісних послуг.</w:t>
      </w:r>
    </w:p>
    <w:p w:rsidR="006C4637" w:rsidRDefault="006C4637" w:rsidP="006C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Сплата штрафу не звіль</w:t>
      </w:r>
      <w:r w:rsidR="006031B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няє Сторони від виконання зобов’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язань або усунення порушень.</w:t>
      </w:r>
    </w:p>
    <w:p w:rsidR="006C4637" w:rsidRPr="00DF6176" w:rsidRDefault="006C4637" w:rsidP="006C46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Замовник звільняється від відповідальності за порушення грошових зобов’язань у зв’язку з несвоєчасним відкриттям бюджетних асигнувань не з його вини чи не з вини головного розпорядника коштів, а також несвоєчасним проведенням органами Державної казначейської служби України відповідних платежів.</w:t>
      </w:r>
    </w:p>
    <w:p w:rsidR="006C4637" w:rsidRPr="00DF6176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DF6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007085" w:rsidRPr="00DF6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007085" w:rsidRPr="006418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</w:t>
      </w:r>
      <w:r w:rsidRPr="00DF617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. ОБСТАВИНИ НЕПЕРЕБОРНОЇ СИЛИ </w:t>
      </w:r>
    </w:p>
    <w:p w:rsidR="006C4637" w:rsidRPr="0031696C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</w:t>
      </w:r>
      <w:r w:rsidR="00D335EC" w:rsidRPr="00DF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Сторони не несуть відповідальності за невиконання або неналежне виконання будь-якого із положень цього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ембарго, карантин, встановлений </w:t>
      </w:r>
      <w:r w:rsidR="00D335EC" w:rsidRPr="00D335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Кабінетом Міністрів України тощо, перелік яких визначений статтею 141 Закону України «Про торгово-</w:t>
      </w:r>
      <w:r w:rsidR="00D335EC" w:rsidRPr="00316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промислові палати України» (далі — форс-мажорні обставини)</w:t>
      </w:r>
      <w:r w:rsidRPr="00316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007085" w:rsidRPr="002F2D7B" w:rsidRDefault="006C4637" w:rsidP="0000708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6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</w:t>
      </w:r>
      <w:r w:rsidR="00007085" w:rsidRPr="002F2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Наявність форс-мажорних обставин не звільняє Сторони від виконання своїх обов’язків за Договором після закінчення дії цих форс-мажорних обставин. </w:t>
      </w:r>
    </w:p>
    <w:p w:rsidR="00D335EC" w:rsidRPr="0031696C" w:rsidRDefault="00007085" w:rsidP="006C463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2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дату укладення цього Договору існує форс-мажорна обставина, а саме військова агресія Російської Федерації проти України, що стала підставою введення Воєнного стану, що підтверджено листом Торгово-промислової палати України від 28.02.2022 № 2024/02.0-7.1. Проте, зазначена форс-мажорна обставина не звільняє Виконавця від відповідальності за невиконання або неналежне виконання зобов’язань за цим Договором під час дії такої форс-мажорної обставини, якщо фактично вона не перешкоджає наданню послуг за договором (мається на увазі відсутність бойових дій на території Чернігівської області, тощо).</w:t>
      </w:r>
    </w:p>
    <w:p w:rsidR="00D335EC" w:rsidRDefault="00D335EC" w:rsidP="006C463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7.3. </w:t>
      </w:r>
      <w:r w:rsidRPr="00D335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Сторона, у якої виникла неможливість виконання зобов’язань за цим Договором, повинна письмово сповістити іншу Сторону про ці обставини та їх вплив на виконання відповідних зобов’язань. Неповідомлення про виникнення форс-мажорних обставин призводить до втрати права посилатися на такі обставини.</w:t>
      </w:r>
    </w:p>
    <w:p w:rsidR="006C4637" w:rsidRDefault="00D335EC" w:rsidP="006C463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7.4</w:t>
      </w:r>
      <w:r w:rsidR="006C463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Pr="00D335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Доказом виникнення обставин непереборної сили та строку їх дії є відповідні документи, які видаються органами, уповноваженими згідно із законодавством України засвідчувати такі обставини</w:t>
      </w:r>
    </w:p>
    <w:p w:rsidR="00D335EC" w:rsidRPr="002F2D7B" w:rsidRDefault="00D335EC" w:rsidP="0000708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2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7.5</w:t>
      </w:r>
      <w:r w:rsidR="006C4637" w:rsidRPr="002F2D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007085" w:rsidRPr="00316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форс-мажорні обставини триватимуть понад 3 (три) місяці поспіль, цей Договір може бути розірваний в односторонньому порядку Виконавцем або Замовником шляхом направлення письмового повідомлення про це другій Стороні на офіційну електронну пошту Сторони. Дата, зазначена в такому повідомленні, вважатиметься датою розірвання цього </w:t>
      </w:r>
      <w:r w:rsidR="00007085" w:rsidRPr="00316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Договору.</w:t>
      </w:r>
      <w:r w:rsidR="000070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Письмове повідомлення про розірвання Договору в односторонньому порядку вважається додатковою угодою до даного договору про його припинення.</w:t>
      </w:r>
    </w:p>
    <w:p w:rsidR="006C4637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VIII. ВИРІШЕННЯ СПОРІВ 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8.1.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6C4637" w:rsidRDefault="006C4637" w:rsidP="006C463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8.2. У разі недосягнення Сторонами згоди спори (розбіжності) вирішуються у судовому порядку згідно чинного законодавства України.</w:t>
      </w:r>
    </w:p>
    <w:p w:rsidR="006C4637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X. СТРОК ДІЇ ДОГОВОРУ 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9.1. </w:t>
      </w:r>
      <w:r>
        <w:rPr>
          <w:rFonts w:ascii="Times New Roman" w:hAnsi="Times New Roman" w:cs="Times New Roman"/>
          <w:sz w:val="24"/>
          <w:szCs w:val="20"/>
          <w:lang w:val="uk-UA"/>
        </w:rPr>
        <w:t>Цей Договір набирає чинності з дат</w:t>
      </w:r>
      <w:r w:rsidR="001C1F48">
        <w:rPr>
          <w:rFonts w:ascii="Times New Roman" w:hAnsi="Times New Roman" w:cs="Times New Roman"/>
          <w:sz w:val="24"/>
          <w:szCs w:val="20"/>
          <w:lang w:val="uk-UA"/>
        </w:rPr>
        <w:t>и підписання і діє до 31.12.2022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, а в частині розрахунків до повного виконання сторонами своїх зобов’язань. </w:t>
      </w:r>
    </w:p>
    <w:p w:rsidR="006C4637" w:rsidRDefault="006C4637" w:rsidP="006C463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6C4637" w:rsidRDefault="006C4637" w:rsidP="006C4637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9.3. Цей Договір укладається і підписується у 2 примірниках, що мають однакову юридичну силу.</w:t>
      </w:r>
    </w:p>
    <w:p w:rsidR="006C4637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X. ІНШІ УМОВИ </w:t>
      </w:r>
    </w:p>
    <w:p w:rsidR="006C4637" w:rsidRPr="00096E56" w:rsidRDefault="006C4637" w:rsidP="006C46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10.1. </w:t>
      </w:r>
      <w:r w:rsidRPr="00096E56">
        <w:rPr>
          <w:rFonts w:ascii="Times New Roman" w:eastAsia="Times New Roman" w:hAnsi="Times New Roman"/>
          <w:sz w:val="24"/>
          <w:szCs w:val="24"/>
          <w:lang w:val="uk-UA" w:eastAsia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частиною 5 статті 41 Закону України «Про публічні закупівлі».</w:t>
      </w:r>
    </w:p>
    <w:p w:rsidR="006C4637" w:rsidRDefault="006C4637" w:rsidP="006C4637">
      <w:pPr>
        <w:tabs>
          <w:tab w:val="num" w:pos="0"/>
          <w:tab w:val="num" w:pos="1070"/>
        </w:tabs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10.2. Усі правовідносини, що виникають з цього Договору або пов’язані із ним, у тому числі пов’язані із дійсністю, укладанням, виконанням, зміною та припиненням цього Договору, тлумачення його умов, визначенням наслідків недійсності або порушення цього Договору, регламентуються цим Договором та відповідними нормами чинного в Україні законодавства,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6C4637" w:rsidRDefault="006C4637" w:rsidP="006C4637">
      <w:pPr>
        <w:tabs>
          <w:tab w:val="num" w:pos="0"/>
          <w:tab w:val="num" w:pos="107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10.3. Зміни та доповнення до цього Договору і тексти його додатків вважаються дійсними лише в тому випадку, якщо вони вчинені у письмовій формі, підписані уповноваженими представниками обох Сторін та скріплені печатками Сторін. </w:t>
      </w:r>
    </w:p>
    <w:p w:rsidR="006C4637" w:rsidRDefault="006C4637" w:rsidP="006C4637">
      <w:pPr>
        <w:tabs>
          <w:tab w:val="num" w:pos="0"/>
          <w:tab w:val="num" w:pos="107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10.4. Все, що не обумовлено умовами цього Договору, регулюється чинним законодавством України. </w:t>
      </w:r>
    </w:p>
    <w:p w:rsidR="006C4637" w:rsidRDefault="006C4637" w:rsidP="006C4637">
      <w:pPr>
        <w:tabs>
          <w:tab w:val="num" w:pos="0"/>
          <w:tab w:val="num" w:pos="107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10.5. Всі документи за цим Договором повинні бути вчинені в письмовій формі, скріплені підписом уповноваженої особи й печаткою відповідної Сторони та вважатимуться наданими належним чином, якщо вони надіслані рекомендованим листом або доставлені особисто за зазначеною у реквізитах адресою Сторін. Жодна зі Сторін не вправі передавати свої права та обов’язки за цим Договором третій особі без попередньої письмової згоди на це іншої Сторони.</w:t>
      </w:r>
    </w:p>
    <w:p w:rsidR="006C4637" w:rsidRDefault="006C4637" w:rsidP="006C4637">
      <w:pPr>
        <w:tabs>
          <w:tab w:val="num" w:pos="0"/>
          <w:tab w:val="num" w:pos="1070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Представники Сторін, уповноважені на укладання Договору, погодились, що їх персональні дані, які стали відомі Сторонам у зв’язку з укладанням Договору, включаються до баз персональних даних Сторін. Підписуючи Договір,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Договору підтверджують, що вони повідомлені про свої права відповідно до статті 8 Закону України «Про захист персональних даних». Сторони забезпечують захист персональних даних представників Сторін відповідно до законодавства про захист персональних даних.</w:t>
      </w:r>
    </w:p>
    <w:p w:rsidR="006C4637" w:rsidRDefault="006C4637" w:rsidP="006C4637">
      <w:pPr>
        <w:spacing w:after="0" w:line="240" w:lineRule="auto"/>
        <w:ind w:right="5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XI. ДОДАТКИ ДО ДОГОВОРУ </w:t>
      </w:r>
    </w:p>
    <w:p w:rsidR="006C4637" w:rsidRDefault="006C4637" w:rsidP="006C4637">
      <w:pPr>
        <w:spacing w:after="0" w:line="240" w:lineRule="auto"/>
        <w:ind w:right="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Невід'ємною частиною цього Договору є додаток до Договору № 1, Додаток № 2, який підписується та скріплюється печатками Сторін.</w:t>
      </w: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 xml:space="preserve">XII. МІСЦЕЗНАХОДЖЕННЯ ТА БАНКІВСЬКІ РЕКВІЗИТИ СТОРІН </w:t>
      </w: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10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08"/>
      </w:tblGrid>
      <w:tr w:rsidR="00684718" w:rsidRPr="006418DC" w:rsidTr="00346AE6">
        <w:trPr>
          <w:trHeight w:val="3103"/>
        </w:trPr>
        <w:tc>
          <w:tcPr>
            <w:tcW w:w="4962" w:type="dxa"/>
          </w:tcPr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ВИКОНАВЕЦЬ</w:t>
            </w: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 </w:t>
            </w:r>
          </w:p>
          <w:p w:rsidR="00684718" w:rsidRPr="00684718" w:rsidRDefault="00684718" w:rsidP="006847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847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308" w:type="dxa"/>
          </w:tcPr>
          <w:p w:rsidR="00684718" w:rsidRPr="00684718" w:rsidRDefault="00684718" w:rsidP="00684718">
            <w:pPr>
              <w:spacing w:after="0" w:line="240" w:lineRule="auto"/>
              <w:ind w:firstLine="18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ЗАМОВНИК</w:t>
            </w:r>
          </w:p>
          <w:p w:rsidR="00684718" w:rsidRPr="00684718" w:rsidRDefault="00684718" w:rsidP="00684718">
            <w:pPr>
              <w:spacing w:after="0" w:line="240" w:lineRule="auto"/>
              <w:ind w:firstLine="22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Територіальне управління Державної судової адміністрації України у Чернігівській області</w:t>
            </w:r>
          </w:p>
          <w:p w:rsidR="00684718" w:rsidRPr="00684718" w:rsidRDefault="00684718" w:rsidP="0068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Кирпоноса, 16, м. Чернігів, 14000</w:t>
            </w:r>
          </w:p>
          <w:p w:rsidR="00684718" w:rsidRPr="00684718" w:rsidRDefault="00684718" w:rsidP="0068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UA 488201720343121001100005960</w:t>
            </w:r>
          </w:p>
          <w:p w:rsidR="00684718" w:rsidRPr="00684718" w:rsidRDefault="00684718" w:rsidP="0068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Державній казначейській службі України м. Київ</w:t>
            </w:r>
          </w:p>
          <w:p w:rsidR="00684718" w:rsidRPr="00684718" w:rsidRDefault="00684718" w:rsidP="0068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UA</w:t>
            </w: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598201720343140001000005960 в Державній казначейській службі України м. Київ</w:t>
            </w:r>
          </w:p>
          <w:p w:rsidR="00684718" w:rsidRPr="00684718" w:rsidRDefault="00684718" w:rsidP="0068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ЄДРПОУ 26295412</w:t>
            </w:r>
          </w:p>
          <w:p w:rsidR="00684718" w:rsidRPr="00684718" w:rsidRDefault="00684718" w:rsidP="0068471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тел. (0462) 662-620</w:t>
            </w:r>
          </w:p>
          <w:p w:rsidR="00684718" w:rsidRPr="00684718" w:rsidRDefault="00684718" w:rsidP="0068471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Начальник управління</w:t>
            </w:r>
            <w:r w:rsidRPr="0068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</w:r>
          </w:p>
          <w:p w:rsidR="00684718" w:rsidRPr="00684718" w:rsidRDefault="00684718" w:rsidP="0068471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М. 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Целуйко</w:t>
            </w:r>
            <w:proofErr w:type="spellEnd"/>
          </w:p>
          <w:p w:rsidR="00684718" w:rsidRPr="00684718" w:rsidRDefault="00684718" w:rsidP="0068471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84718" w:rsidRPr="00684718" w:rsidRDefault="00684718" w:rsidP="0068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84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</w:tr>
    </w:tbl>
    <w:p w:rsidR="006C4637" w:rsidRPr="00684718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C65D5" w:rsidRDefault="00DC65D5" w:rsidP="00C679B3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№ 1 </w:t>
      </w:r>
    </w:p>
    <w:p w:rsidR="006C4637" w:rsidRDefault="006C4637" w:rsidP="006C4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 договору №___</w:t>
      </w:r>
      <w:r w:rsidR="0033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____ від ______________2022.</w:t>
      </w:r>
    </w:p>
    <w:p w:rsidR="006C4637" w:rsidRPr="00C52C47" w:rsidRDefault="006C4637" w:rsidP="006C46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C4637" w:rsidRPr="00C52C47" w:rsidRDefault="006C4637" w:rsidP="00C679B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C52C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МІСЦЕ НАДАННЯ ПОСЛУГ</w:t>
      </w:r>
      <w:r w:rsidRPr="00C52C4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:</w:t>
      </w:r>
    </w:p>
    <w:tbl>
      <w:tblPr>
        <w:tblW w:w="99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226"/>
        <w:gridCol w:w="3445"/>
        <w:gridCol w:w="2837"/>
      </w:tblGrid>
      <w:tr w:rsidR="006C4637" w:rsidRPr="00C52C47" w:rsidTr="00D12001">
        <w:trPr>
          <w:trHeight w:val="5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 xml:space="preserve">№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 w:eastAsia="ar-SA"/>
              </w:rPr>
              <w:t>Об’єкти  Замовника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 w:eastAsia="ar-SA"/>
              </w:rPr>
              <w:t>Адреса об’єкту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 w:eastAsia="ar-SA"/>
              </w:rPr>
              <w:t>Електронна адреса</w:t>
            </w:r>
          </w:p>
        </w:tc>
      </w:tr>
      <w:tr w:rsidR="006C4637" w:rsidRPr="00C52C47" w:rsidTr="00C52C47">
        <w:trPr>
          <w:trHeight w:val="2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 w:eastAsia="ar-SA"/>
              </w:rPr>
              <w:t>4</w:t>
            </w:r>
          </w:p>
        </w:tc>
      </w:tr>
      <w:tr w:rsidR="006C4637" w:rsidRPr="006418DC" w:rsidTr="008945C9">
        <w:trPr>
          <w:trHeight w:val="5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Бахмацький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Бахмач, вул. Соборності, 42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inbox@bh.cn.court.gov.ua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Бобровицький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Бобровиця вул. Незалежності, 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inbox@bb.cn.court.gov.ua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Борзнянський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Борзна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Незалежності, 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tabs>
                <w:tab w:val="left" w:pos="84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inbox@br.cn.court.gov.ua</w:t>
            </w:r>
          </w:p>
        </w:tc>
      </w:tr>
      <w:tr w:rsidR="006C4637" w:rsidRPr="006418DC" w:rsidTr="008945C9">
        <w:trPr>
          <w:trHeight w:val="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Варвинський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Варва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inbox@vr.cn.court.gov.ua</w:t>
            </w:r>
          </w:p>
        </w:tc>
      </w:tr>
      <w:tr w:rsidR="006C4637" w:rsidRPr="006418DC" w:rsidTr="008945C9">
        <w:trPr>
          <w:trHeight w:hRule="exact" w:val="78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Городнянський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Городня, вул. Незалежності 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inbox@gd.cn.court.gov.ua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Ічнянський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Ічня, вул. Трудова, 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inbox@in.cn.court.gov.ua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Козелецький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 Козелець, вул. Свято-Преображенська, 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inbox@kz.cn.court.gov.ua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Коропський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 Короп, вул. Кибальчича, 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inbox@kp.cn.court.gov.ua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Корюківський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Корюківка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 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inbox@kr.cn.court.gov.ua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Куликівський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Куликівка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Шевченка,3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inbox@kl.cn.court.gov.ua</w:t>
            </w:r>
          </w:p>
        </w:tc>
      </w:tr>
      <w:tr w:rsidR="006C4637" w:rsidRPr="006418DC" w:rsidTr="008945C9">
        <w:trPr>
          <w:trHeight w:hRule="exact" w:val="8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Менський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Сіверський шлях, 146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inbox@mn.cn.court.gov.ua</w:t>
            </w:r>
          </w:p>
        </w:tc>
      </w:tr>
      <w:tr w:rsidR="006C4637" w:rsidRPr="006418DC" w:rsidTr="008945C9">
        <w:trPr>
          <w:trHeight w:val="7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Ніжинський міськрайонний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Ніжин, вул. Шевченка 57-а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inbox@ng.cn.court.gov.ua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Н.Сіверський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Новгород-Сіверський, вул. Гімназична, 10-а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inbox@ns.cn.court.gov.ua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Носівка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Суворова, 28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inbox@no.cn.court.gov.ua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Прилуцький міськрайонний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Прилуки, вул. Котляревського,62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inbox@pr.cn.court.gov.ua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Ріпкинський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смт. Ріпки, вул.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Святомиколаївська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94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inbox@rp.cn.court.gov.ua</w:t>
            </w:r>
          </w:p>
        </w:tc>
      </w:tr>
      <w:tr w:rsidR="006C4637" w:rsidRPr="006418DC" w:rsidTr="008945C9">
        <w:trPr>
          <w:trHeight w:val="7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Семенівський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Семенівка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Центральна  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inbox@sm.cn.court.gov.ua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Сосницький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</w:t>
            </w: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смт.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Сосниця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Чернігівська, 54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inbox@sn.cn.court.gov.ua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Срібнянський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 Срібне,  вул.Миру,43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inbox@sr.cn.court.gov.ua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Талалаївський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Талалаївка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вул. Центральна,38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inbox@tl.cn.court.gov.ua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Щорський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Сновськ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вул. 30 років Перемоги, 37-б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inbox@sh.cn.court.gov.ua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Чернігівський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Чернігів, вул. Хлібопекарська, 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inbox@cn.cn.court.gov.ua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Деснянський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Чернігів, пр. Перемоги, 141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inbox@ds.cn.court.gov.ua</w:t>
            </w:r>
          </w:p>
        </w:tc>
      </w:tr>
      <w:tr w:rsidR="006C4637" w:rsidRPr="006418DC" w:rsidTr="008945C9">
        <w:trPr>
          <w:trHeight w:val="2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Новозаводський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суд Чернігівської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м. Чернігів  вул. </w:t>
            </w:r>
            <w:proofErr w:type="spellStart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Мстиславська</w:t>
            </w:r>
            <w:proofErr w:type="spellEnd"/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inbox@nz.cn.court.gov.ua</w:t>
            </w:r>
          </w:p>
        </w:tc>
      </w:tr>
      <w:tr w:rsidR="006C4637" w:rsidRPr="006418DC" w:rsidTr="008945C9">
        <w:trPr>
          <w:trHeight w:val="64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 w:eastAsia="ar-S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 w:eastAsia="ar-SA"/>
              </w:rPr>
              <w:t>25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2C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 ДСА України у Чернігівській області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37" w:rsidRPr="00C52C47" w:rsidRDefault="006C4637" w:rsidP="00D12001">
            <w:pPr>
              <w:pStyle w:val="a5"/>
              <w:spacing w:line="25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/>
              </w:rPr>
              <w:t xml:space="preserve">м. Чернігів, вул. Кирпоноса, 16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637" w:rsidRPr="00C52C47" w:rsidRDefault="006C4637" w:rsidP="008945C9">
            <w:pPr>
              <w:pStyle w:val="a5"/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C52C47">
              <w:rPr>
                <w:color w:val="000000" w:themeColor="text1"/>
                <w:sz w:val="20"/>
                <w:szCs w:val="20"/>
                <w:lang w:val="uk-UA"/>
              </w:rPr>
              <w:t>inbox@cn.court.gov.ua</w:t>
            </w:r>
          </w:p>
        </w:tc>
      </w:tr>
    </w:tbl>
    <w:tbl>
      <w:tblPr>
        <w:tblStyle w:val="1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437"/>
        <w:gridCol w:w="4620"/>
      </w:tblGrid>
      <w:tr w:rsidR="006C4637" w:rsidRPr="006418DC" w:rsidTr="00DC65D5">
        <w:trPr>
          <w:trHeight w:val="25"/>
        </w:trPr>
        <w:tc>
          <w:tcPr>
            <w:tcW w:w="4762" w:type="dxa"/>
          </w:tcPr>
          <w:p w:rsidR="006C4637" w:rsidRDefault="006C4637" w:rsidP="00D1200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C65D5" w:rsidRDefault="00DC65D5" w:rsidP="00DC65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Виконавець</w:t>
            </w:r>
          </w:p>
          <w:p w:rsidR="00DC65D5" w:rsidRDefault="00DC65D5" w:rsidP="00DC65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C65D5" w:rsidRDefault="00DC65D5" w:rsidP="00DC65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DC65D5" w:rsidRDefault="00DC65D5" w:rsidP="00DC65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C65D5" w:rsidRDefault="00DC65D5" w:rsidP="00DC65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____________________/_______________/</w:t>
            </w:r>
          </w:p>
          <w:p w:rsidR="00DC65D5" w:rsidRDefault="00DC65D5" w:rsidP="00DC65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М. П.</w:t>
            </w:r>
          </w:p>
          <w:p w:rsidR="006C4637" w:rsidRDefault="006C4637" w:rsidP="00D120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dxa"/>
          </w:tcPr>
          <w:p w:rsidR="006C4637" w:rsidRDefault="006C4637" w:rsidP="00D12001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</w:tcPr>
          <w:p w:rsidR="006C4637" w:rsidRDefault="006C4637" w:rsidP="00D1200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C65D5" w:rsidRDefault="00DC65D5" w:rsidP="00DC65D5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  <w:p w:rsidR="00DC65D5" w:rsidRDefault="00DC65D5" w:rsidP="00DC6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C65D5" w:rsidRDefault="00DC65D5" w:rsidP="00DC6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C65D5" w:rsidRDefault="00DC65D5" w:rsidP="00DC6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C65D5" w:rsidRDefault="00DC65D5" w:rsidP="00DC6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 </w:t>
            </w:r>
            <w:r w:rsidRPr="00555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М. Ф. </w:t>
            </w:r>
            <w:proofErr w:type="spellStart"/>
            <w:r w:rsidRPr="00555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Целуйко</w:t>
            </w:r>
            <w:proofErr w:type="spellEnd"/>
          </w:p>
          <w:p w:rsidR="006C4637" w:rsidRDefault="00DC65D5" w:rsidP="00DC65D5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М.</w:t>
            </w:r>
            <w:r w:rsidR="00F454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П.</w:t>
            </w:r>
          </w:p>
        </w:tc>
      </w:tr>
    </w:tbl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C679B3" w:rsidRDefault="00C679B3" w:rsidP="006C4637">
      <w:pPr>
        <w:rPr>
          <w:b/>
          <w:color w:val="FF0000"/>
          <w:sz w:val="24"/>
          <w:szCs w:val="24"/>
          <w:lang w:val="uk-UA"/>
        </w:rPr>
      </w:pPr>
    </w:p>
    <w:p w:rsidR="00C679B3" w:rsidRDefault="00C679B3" w:rsidP="006C4637">
      <w:pPr>
        <w:rPr>
          <w:b/>
          <w:color w:val="FF0000"/>
          <w:sz w:val="24"/>
          <w:szCs w:val="24"/>
          <w:lang w:val="uk-UA"/>
        </w:rPr>
      </w:pPr>
    </w:p>
    <w:p w:rsidR="006C4637" w:rsidRDefault="006C4637" w:rsidP="006C4637">
      <w:pPr>
        <w:rPr>
          <w:b/>
          <w:color w:val="FF0000"/>
          <w:sz w:val="24"/>
          <w:szCs w:val="24"/>
          <w:lang w:val="uk-UA"/>
        </w:rPr>
      </w:pPr>
    </w:p>
    <w:p w:rsidR="00DC65D5" w:rsidRDefault="00DC65D5" w:rsidP="006C4637">
      <w:pPr>
        <w:rPr>
          <w:b/>
          <w:color w:val="FF0000"/>
          <w:sz w:val="24"/>
          <w:szCs w:val="24"/>
          <w:lang w:val="uk-UA"/>
        </w:rPr>
      </w:pPr>
    </w:p>
    <w:p w:rsidR="006C4637" w:rsidRPr="00306208" w:rsidRDefault="006C4637" w:rsidP="006C46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06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Додаток № 2 </w:t>
      </w:r>
    </w:p>
    <w:p w:rsidR="006C4637" w:rsidRDefault="00334FCF" w:rsidP="00C679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 договору №_______ від </w:t>
      </w:r>
      <w:r w:rsidR="006C4637" w:rsidRPr="00306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_____________202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2.</w:t>
      </w:r>
    </w:p>
    <w:p w:rsidR="00C679B3" w:rsidRPr="00C679B3" w:rsidRDefault="00C679B3" w:rsidP="00C679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C4637" w:rsidRDefault="006C4637" w:rsidP="006C463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2"/>
        <w:tblW w:w="9889" w:type="dxa"/>
        <w:tblInd w:w="-318" w:type="dxa"/>
        <w:tblLook w:val="04A0" w:firstRow="1" w:lastRow="0" w:firstColumn="1" w:lastColumn="0" w:noHBand="0" w:noVBand="1"/>
      </w:tblPr>
      <w:tblGrid>
        <w:gridCol w:w="445"/>
        <w:gridCol w:w="6195"/>
        <w:gridCol w:w="1092"/>
        <w:gridCol w:w="1142"/>
        <w:gridCol w:w="1015"/>
      </w:tblGrid>
      <w:tr w:rsidR="00BD1C0F" w:rsidRPr="008432D2" w:rsidTr="00E0363E">
        <w:trPr>
          <w:trHeight w:val="5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F" w:rsidRPr="00306208" w:rsidRDefault="00BD1C0F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F" w:rsidRPr="00E01CA1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Найменування послуги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7B7B1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Ціна за </w:t>
            </w:r>
            <w:r w:rsidR="007B7B19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послугу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F" w:rsidRPr="008432D2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432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8432D2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Сума</w:t>
            </w:r>
            <w:proofErr w:type="spellEnd"/>
          </w:p>
        </w:tc>
      </w:tr>
      <w:tr w:rsidR="00BD1C0F" w:rsidTr="00E0363E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F" w:rsidRPr="00306208" w:rsidRDefault="00BD1C0F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Заправка картриджа: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br/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725;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719;Canon C-EXV 40;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052; або аналоги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1C0F" w:rsidTr="00E0363E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306208" w:rsidRDefault="00BD1C0F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Заправка картриджа:</w:t>
            </w:r>
          </w:p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C-EXV 14;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052H;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719H;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C-EXV 40H;</w:t>
            </w:r>
            <w:r w:rsidR="00F71F3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або аналоги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1C0F" w:rsidTr="00E0363E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306208" w:rsidRDefault="00BD1C0F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Заправка картриджа:</w:t>
            </w:r>
          </w:p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B410;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B411;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B430; OKI MB472dnw;  або аналоги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1C0F" w:rsidTr="00E0363E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F" w:rsidRPr="00306208" w:rsidRDefault="00BD1C0F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C0F" w:rsidRPr="00E01CA1" w:rsidRDefault="00BD1C0F" w:rsidP="002A1D0C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Заправка картриджа: 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br/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Sharp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MX-235GT + чіп; 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Xerox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WC3345 + чіп; або аналоги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1C0F" w:rsidTr="00E0363E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Відновлення картриджа:</w:t>
            </w:r>
          </w:p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725;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719;Canon C-EXV 40;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052; або аналоги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1C0F" w:rsidTr="00E0363E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Відновлення картриджа:</w:t>
            </w:r>
          </w:p>
          <w:p w:rsidR="00BD1C0F" w:rsidRPr="00E01CA1" w:rsidRDefault="00BD1C0F" w:rsidP="006B3A1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C-EXV 14;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052H;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719H;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C-EXV 40H; </w:t>
            </w:r>
            <w:r w:rsidR="00731E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B410;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B411;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Oki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B430; OKI MB472dnw;  або аналоги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1C0F" w:rsidTr="00E0363E">
        <w:trPr>
          <w:trHeight w:val="41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F" w:rsidRPr="00306208" w:rsidRDefault="00BD1C0F" w:rsidP="006B3A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C0F" w:rsidRPr="00E01CA1" w:rsidRDefault="00BD1C0F" w:rsidP="002A1D0C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Ремонт принтера, БФП, КМА: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br/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LBP-6020,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LBP-6020B,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MF3010,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="00731E9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</w:t>
            </w:r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LBP214dw,Canon 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MF418x,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MF421dw,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i-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Sensys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MF429x;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Xerox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WorkCentre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3345, OKI MB472dnw, OKI B401D, OKI B411D, OKI B430DN,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Sharp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AR-5618G,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IR-1133, </w:t>
            </w:r>
            <w:proofErr w:type="spellStart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Canon</w:t>
            </w:r>
            <w:proofErr w:type="spellEnd"/>
            <w:r w:rsidRPr="00E01C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IR-2420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Default="00BD1C0F" w:rsidP="006B3A14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D1C0F" w:rsidRPr="00E575CB" w:rsidTr="00E0363E">
        <w:trPr>
          <w:trHeight w:val="411"/>
        </w:trPr>
        <w:tc>
          <w:tcPr>
            <w:tcW w:w="7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E01CA1" w:rsidRDefault="00BD1C0F" w:rsidP="00BD1C0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E01C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Загальна кількість послуг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0F" w:rsidRPr="00BD1C0F" w:rsidRDefault="00BD1C0F" w:rsidP="006B3A1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0F" w:rsidRPr="00E01CA1" w:rsidRDefault="00BD1C0F" w:rsidP="00BD1C0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01CA1">
              <w:rPr>
                <w:rFonts w:ascii="Times New Roman" w:eastAsia="Times New Roman" w:hAnsi="Times New Roman"/>
                <w:b/>
                <w:lang w:eastAsia="ru-RU"/>
              </w:rPr>
              <w:t>∑</w:t>
            </w:r>
          </w:p>
        </w:tc>
      </w:tr>
    </w:tbl>
    <w:tbl>
      <w:tblPr>
        <w:tblStyle w:val="1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437"/>
        <w:gridCol w:w="4620"/>
      </w:tblGrid>
      <w:tr w:rsidR="00FC027B" w:rsidRPr="006418DC" w:rsidTr="006B3A14">
        <w:trPr>
          <w:trHeight w:val="25"/>
        </w:trPr>
        <w:tc>
          <w:tcPr>
            <w:tcW w:w="4762" w:type="dxa"/>
          </w:tcPr>
          <w:p w:rsidR="00FC027B" w:rsidRDefault="00FC027B" w:rsidP="006B3A1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027B" w:rsidRDefault="00FC027B" w:rsidP="006B3A1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Виконавець</w:t>
            </w:r>
          </w:p>
          <w:p w:rsidR="00FC027B" w:rsidRDefault="00FC027B" w:rsidP="006B3A1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027B" w:rsidRDefault="00FC027B" w:rsidP="006B3A1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C027B" w:rsidRDefault="00FC027B" w:rsidP="006B3A1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027B" w:rsidRDefault="00FC027B" w:rsidP="006B3A1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____________________/_______________/</w:t>
            </w:r>
          </w:p>
          <w:p w:rsidR="00FC027B" w:rsidRDefault="00FC027B" w:rsidP="006B3A1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М. П.</w:t>
            </w:r>
          </w:p>
          <w:p w:rsidR="00FC027B" w:rsidRDefault="00FC027B" w:rsidP="006B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7" w:type="dxa"/>
          </w:tcPr>
          <w:p w:rsidR="00FC027B" w:rsidRDefault="00FC027B" w:rsidP="006B3A1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620" w:type="dxa"/>
          </w:tcPr>
          <w:p w:rsidR="00FC027B" w:rsidRDefault="00FC027B" w:rsidP="006B3A1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027B" w:rsidRDefault="00FC027B" w:rsidP="006B3A1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Замовник</w:t>
            </w:r>
          </w:p>
          <w:p w:rsidR="00FC027B" w:rsidRDefault="00FC027B" w:rsidP="006B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027B" w:rsidRDefault="00FC027B" w:rsidP="006B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027B" w:rsidRDefault="00FC027B" w:rsidP="006B3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FC027B" w:rsidRDefault="00FC027B" w:rsidP="006B3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__________________ </w:t>
            </w:r>
            <w:r w:rsidRPr="00555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М. Ф. </w:t>
            </w:r>
            <w:proofErr w:type="spellStart"/>
            <w:r w:rsidRPr="00555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Целуйко</w:t>
            </w:r>
            <w:proofErr w:type="spellEnd"/>
          </w:p>
          <w:p w:rsidR="00FC027B" w:rsidRDefault="00FC027B" w:rsidP="006B3A1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М. П.</w:t>
            </w:r>
          </w:p>
        </w:tc>
      </w:tr>
    </w:tbl>
    <w:p w:rsidR="00BD1C0F" w:rsidRDefault="00BD1C0F" w:rsidP="006C463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sectPr w:rsidR="00BD1C0F" w:rsidSect="00DC6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F"/>
    <w:rsid w:val="00007085"/>
    <w:rsid w:val="00163C4D"/>
    <w:rsid w:val="001C1F48"/>
    <w:rsid w:val="002A1D0C"/>
    <w:rsid w:val="002B16FD"/>
    <w:rsid w:val="002F2D7B"/>
    <w:rsid w:val="00306208"/>
    <w:rsid w:val="0031696C"/>
    <w:rsid w:val="0032722F"/>
    <w:rsid w:val="00334FCF"/>
    <w:rsid w:val="00347F15"/>
    <w:rsid w:val="00384547"/>
    <w:rsid w:val="0041424E"/>
    <w:rsid w:val="00475F9E"/>
    <w:rsid w:val="00493B66"/>
    <w:rsid w:val="0055545D"/>
    <w:rsid w:val="005C671F"/>
    <w:rsid w:val="006031B0"/>
    <w:rsid w:val="006062D7"/>
    <w:rsid w:val="00635C7C"/>
    <w:rsid w:val="006418DC"/>
    <w:rsid w:val="00661252"/>
    <w:rsid w:val="00684718"/>
    <w:rsid w:val="00691E52"/>
    <w:rsid w:val="006C4637"/>
    <w:rsid w:val="00703758"/>
    <w:rsid w:val="00731E95"/>
    <w:rsid w:val="007B2323"/>
    <w:rsid w:val="007B7B19"/>
    <w:rsid w:val="007D1CBD"/>
    <w:rsid w:val="007D7AE7"/>
    <w:rsid w:val="008945C9"/>
    <w:rsid w:val="009530D3"/>
    <w:rsid w:val="009814A9"/>
    <w:rsid w:val="00A45E7D"/>
    <w:rsid w:val="00A54A16"/>
    <w:rsid w:val="00A83348"/>
    <w:rsid w:val="00AE048A"/>
    <w:rsid w:val="00BD1C0F"/>
    <w:rsid w:val="00C35CB4"/>
    <w:rsid w:val="00C52C47"/>
    <w:rsid w:val="00C65635"/>
    <w:rsid w:val="00C679B3"/>
    <w:rsid w:val="00CB2616"/>
    <w:rsid w:val="00CC2074"/>
    <w:rsid w:val="00CF7744"/>
    <w:rsid w:val="00D335EC"/>
    <w:rsid w:val="00DA487A"/>
    <w:rsid w:val="00DC65D5"/>
    <w:rsid w:val="00DC7532"/>
    <w:rsid w:val="00DD01A8"/>
    <w:rsid w:val="00DF6176"/>
    <w:rsid w:val="00E01CA1"/>
    <w:rsid w:val="00E0363E"/>
    <w:rsid w:val="00E20F66"/>
    <w:rsid w:val="00EE3913"/>
    <w:rsid w:val="00F454FF"/>
    <w:rsid w:val="00F71F3C"/>
    <w:rsid w:val="00FC027B"/>
    <w:rsid w:val="00FC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5AB7"/>
  <w15:docId w15:val="{67F4F306-2A78-45C9-9953-E3942A0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37"/>
    <w:pPr>
      <w:spacing w:after="160"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6C46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link w:val="a3"/>
    <w:semiHidden/>
    <w:unhideWhenUsed/>
    <w:rsid w:val="006C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nhideWhenUsed/>
    <w:rsid w:val="006C46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6C46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rsid w:val="006C4637"/>
    <w:rPr>
      <w:rFonts w:ascii="Times New Roman" w:hAnsi="Times New Roman" w:cs="Times New Roman" w:hint="default"/>
      <w:sz w:val="26"/>
      <w:szCs w:val="26"/>
    </w:rPr>
  </w:style>
  <w:style w:type="table" w:customStyle="1" w:styleId="1">
    <w:name w:val="Сетка таблицы1"/>
    <w:basedOn w:val="a1"/>
    <w:uiPriority w:val="59"/>
    <w:rsid w:val="006C463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C46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0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8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82498-8E03-47E2-8258-9AC81995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8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Аліна Зубенко</dc:creator>
  <cp:keywords/>
  <dc:description/>
  <cp:lastModifiedBy>Катерина Гриценко</cp:lastModifiedBy>
  <cp:revision>59</cp:revision>
  <cp:lastPrinted>2022-07-27T08:07:00Z</cp:lastPrinted>
  <dcterms:created xsi:type="dcterms:W3CDTF">2021-02-05T09:02:00Z</dcterms:created>
  <dcterms:modified xsi:type="dcterms:W3CDTF">2022-07-27T08:53:00Z</dcterms:modified>
</cp:coreProperties>
</file>