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51" w:rsidRPr="00A25951" w:rsidRDefault="00A25951" w:rsidP="00A2595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C94E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тендерної документації</w:t>
      </w:r>
    </w:p>
    <w:p w:rsidR="00A25951" w:rsidRPr="00A25951" w:rsidRDefault="00A25951" w:rsidP="00A2595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Технічна специфікація</w:t>
      </w:r>
      <w:r w:rsidR="00D230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Лот 1 та Лот 2</w:t>
      </w: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A25951" w:rsidRPr="00A25951" w:rsidRDefault="00A25951" w:rsidP="00A25951">
      <w:pPr>
        <w:spacing w:after="0"/>
        <w:rPr>
          <w:rFonts w:ascii="Arial" w:eastAsia="Arial" w:hAnsi="Arial" w:cs="Arial"/>
        </w:rPr>
      </w:pPr>
    </w:p>
    <w:p w:rsidR="003B493A" w:rsidRPr="008A1F5A" w:rsidRDefault="003B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E32D9B" w:rsidRPr="00E32D9B" w:rsidRDefault="00D23077" w:rsidP="00E32D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ТЕХНІЧНА СПЕЦИФІКАЦІЯ</w:t>
      </w:r>
    </w:p>
    <w:p w:rsidR="00E32D9B" w:rsidRPr="00E32D9B" w:rsidRDefault="00E32D9B" w:rsidP="00E32D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D9B">
        <w:rPr>
          <w:rFonts w:ascii="Times New Roman" w:eastAsia="Times New Roman" w:hAnsi="Times New Roman" w:cs="Times New Roman"/>
          <w:b/>
          <w:sz w:val="24"/>
          <w:szCs w:val="24"/>
        </w:rPr>
        <w:t>Предмет закупівлі: Дизельне паливо ДК 021:2015 за кодом 09130000-9 – Нафта і дистиляти 09130000-9 (09134200-9 Дизельне паливо)</w:t>
      </w:r>
    </w:p>
    <w:p w:rsidR="00E32D9B" w:rsidRDefault="00E32D9B" w:rsidP="00E32D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D9B" w:rsidRPr="00E32D9B" w:rsidRDefault="00E32D9B" w:rsidP="00E32D9B">
      <w:pPr>
        <w:pStyle w:val="ad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2D9B">
        <w:rPr>
          <w:rFonts w:ascii="Times New Roman" w:eastAsia="Times New Roman" w:hAnsi="Times New Roman" w:cs="Times New Roman"/>
          <w:b/>
          <w:sz w:val="24"/>
          <w:szCs w:val="24"/>
        </w:rPr>
        <w:t>ЛОТ 1- ДИЗЕЛЬНЕ ПАЛИВО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32D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АЗС Учасника повинно бути розташоване на відстані не більше 10 км від місця розташування Замовника </w:t>
      </w:r>
      <w:r w:rsidRPr="00E32D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(Донецька область, місто </w:t>
      </w:r>
      <w:proofErr w:type="spellStart"/>
      <w:r w:rsidRPr="00E32D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Покровськ</w:t>
      </w:r>
      <w:proofErr w:type="spellEnd"/>
      <w:r w:rsidRPr="00E32D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вул. Європейська, 53А)</w:t>
      </w:r>
    </w:p>
    <w:p w:rsidR="003B493A" w:rsidRPr="00E32D9B" w:rsidRDefault="003B493A" w:rsidP="00E32D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B493A" w:rsidRPr="008A1F5A" w:rsidRDefault="003D75C2" w:rsidP="005247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Детальний опис предмета закупівлі:</w:t>
      </w:r>
    </w:p>
    <w:tbl>
      <w:tblPr>
        <w:tblStyle w:val="ab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610"/>
      </w:tblGrid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3A" w:rsidRPr="008A1F5A" w:rsidRDefault="003D75C2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Дизельне паливо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 Єдиного закупівельного словника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09130000-9 — Нафта і дистиляти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B493A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B493A" w:rsidRPr="008A1F5A" w:rsidRDefault="003D75C2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Дизельне паливо: ДК 021:2015: 09134200-9 — Дизельне </w:t>
            </w:r>
            <w:r w:rsidR="00100AA8"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паливо.</w:t>
            </w:r>
          </w:p>
          <w:p w:rsidR="003B493A" w:rsidRPr="008A1F5A" w:rsidRDefault="003B493A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4F4DE5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4D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4F4DE5" w:rsidRDefault="004F4DE5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4D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1817</w:t>
            </w:r>
            <w:r w:rsidR="002C67ED" w:rsidRPr="004F4D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л.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7ED" w:rsidRPr="008A1F5A" w:rsidRDefault="002C67ED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талонів або </w:t>
            </w: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-карток здійснюється за </w:t>
            </w: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Замовника:</w:t>
            </w:r>
          </w:p>
          <w:p w:rsidR="002C67ED" w:rsidRPr="008A1F5A" w:rsidRDefault="002C67ED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Покровськ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, Донецька область, вул. Європейська, 53А,  Україна;</w:t>
            </w:r>
          </w:p>
          <w:p w:rsidR="003B493A" w:rsidRPr="008A1F5A" w:rsidRDefault="002C67ED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(фактичне місцезнаходження Замовника)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2C67ED" w:rsidP="008125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 31.12.202</w:t>
            </w:r>
            <w:r w:rsidR="008125C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  <w:r w:rsidRPr="008A1F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="003D75C2" w:rsidRPr="008A1F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року включно</w:t>
            </w:r>
          </w:p>
        </w:tc>
      </w:tr>
    </w:tbl>
    <w:p w:rsidR="003B493A" w:rsidRPr="008A1F5A" w:rsidRDefault="003B493A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B493A" w:rsidRPr="008A1F5A" w:rsidRDefault="003D75C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Вимоги щодо якості предмету закупівлі.</w:t>
      </w:r>
    </w:p>
    <w:p w:rsidR="003B493A" w:rsidRPr="008A1F5A" w:rsidRDefault="003D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Якість товару повинна відповідати умовам/ вимогам,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</w:t>
      </w:r>
    </w:p>
    <w:p w:rsidR="003B493A" w:rsidRPr="008A1F5A" w:rsidRDefault="003D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Кожна партія палива, що вводиться в обіг або перебуває в обігу, повинна мати документ про якість палива (паспорт якості тощо).</w:t>
      </w:r>
    </w:p>
    <w:p w:rsidR="003B493A" w:rsidRPr="008A1F5A" w:rsidRDefault="003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B493A" w:rsidRPr="008A1F5A" w:rsidRDefault="003B4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B493A" w:rsidRPr="008A1F5A" w:rsidRDefault="003D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3. Вимоги до предмета закупівлі</w:t>
      </w:r>
    </w:p>
    <w:p w:rsidR="00100AA8" w:rsidRPr="008A1F5A" w:rsidRDefault="003D75C2" w:rsidP="007457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C67ED" w:rsidRPr="008A1F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изельне паливо 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повинно відпускатись цілодобово на підставі пред’явлення </w:t>
      </w:r>
      <w:proofErr w:type="spellStart"/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-карток або талонів 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власних або орендованих АЗС учасника процедури закупівлі, або на АЗС партнерів учасника процедури закупівлі, тощо, розташованих</w:t>
      </w:r>
      <w:r w:rsid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</w:t>
      </w:r>
      <w:r w:rsidR="00100AA8"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00AA8" w:rsidRPr="008A1F5A">
        <w:rPr>
          <w:rFonts w:ascii="Times New Roman" w:eastAsia="Times New Roman" w:hAnsi="Times New Roman" w:cs="Times New Roman"/>
          <w:sz w:val="24"/>
          <w:szCs w:val="24"/>
        </w:rPr>
        <w:t>маршрут</w:t>
      </w:r>
      <w:r w:rsidR="00E32D9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00AA8" w:rsidRPr="008A1F5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AA8" w:rsidRPr="008A1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9B" w:rsidRPr="00E32D9B">
        <w:rPr>
          <w:rFonts w:ascii="Times New Roman" w:eastAsia="Times New Roman" w:hAnsi="Times New Roman" w:cs="Times New Roman"/>
          <w:sz w:val="24"/>
          <w:szCs w:val="24"/>
        </w:rPr>
        <w:t xml:space="preserve">не більше 10 км від місця розташування Замовника (Донецька область, місто </w:t>
      </w:r>
      <w:proofErr w:type="spellStart"/>
      <w:r w:rsidR="00E32D9B" w:rsidRPr="00E32D9B">
        <w:rPr>
          <w:rFonts w:ascii="Times New Roman" w:eastAsia="Times New Roman" w:hAnsi="Times New Roman" w:cs="Times New Roman"/>
          <w:sz w:val="24"/>
          <w:szCs w:val="24"/>
        </w:rPr>
        <w:t>Покровськ</w:t>
      </w:r>
      <w:proofErr w:type="spellEnd"/>
      <w:r w:rsidR="00E32D9B" w:rsidRPr="00E32D9B">
        <w:rPr>
          <w:rFonts w:ascii="Times New Roman" w:eastAsia="Times New Roman" w:hAnsi="Times New Roman" w:cs="Times New Roman"/>
          <w:sz w:val="24"/>
          <w:szCs w:val="24"/>
        </w:rPr>
        <w:t>, вул. Європейська, 53А)</w:t>
      </w:r>
      <w:r w:rsidR="00E3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3B493A" w:rsidRPr="008A1F5A" w:rsidRDefault="003D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Поставка та передача у власність замовника товару здійснюється за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-картками</w:t>
      </w:r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або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талонами</w:t>
      </w:r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>номіналом 10, або 15, або 20 літрів.</w:t>
      </w:r>
    </w:p>
    <w:p w:rsidR="003D75C2" w:rsidRPr="008A1F5A" w:rsidRDefault="003D75C2" w:rsidP="003D75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Термін дії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-карток або талонів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 повинен становити </w:t>
      </w:r>
      <w:r w:rsidRPr="00E32D9B">
        <w:rPr>
          <w:rFonts w:ascii="Times New Roman" w:eastAsia="Times New Roman" w:hAnsi="Times New Roman" w:cs="Times New Roman"/>
          <w:b/>
          <w:sz w:val="24"/>
          <w:szCs w:val="24"/>
        </w:rPr>
        <w:t xml:space="preserve">не менше 12 місяців з дати їх </w:t>
      </w:r>
      <w:r w:rsidRPr="00E32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передачі</w:t>
      </w:r>
      <w:r w:rsidRPr="008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A1F5A">
        <w:rPr>
          <w:rFonts w:ascii="Times New Roman" w:hAnsi="Times New Roman"/>
          <w:sz w:val="24"/>
          <w:szCs w:val="24"/>
        </w:rPr>
        <w:t xml:space="preserve">Вартість товару включає логістичні послуги до місця доставки товару вказаного Замовником (Донецька область, м. </w:t>
      </w:r>
      <w:proofErr w:type="spellStart"/>
      <w:r w:rsidRPr="008A1F5A">
        <w:rPr>
          <w:rFonts w:ascii="Times New Roman" w:hAnsi="Times New Roman"/>
          <w:sz w:val="24"/>
          <w:szCs w:val="24"/>
        </w:rPr>
        <w:t>Покровськ</w:t>
      </w:r>
      <w:proofErr w:type="spellEnd"/>
      <w:r w:rsidRPr="008A1F5A">
        <w:rPr>
          <w:rFonts w:ascii="Times New Roman" w:hAnsi="Times New Roman"/>
          <w:sz w:val="24"/>
          <w:szCs w:val="24"/>
        </w:rPr>
        <w:t>, вул. Європейська, 53 А).</w:t>
      </w:r>
    </w:p>
    <w:p w:rsidR="003B493A" w:rsidRPr="008A1F5A" w:rsidRDefault="003D7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-картки або талони 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>на товар (партію товару) надаються Замовнику за письмовим замовленням/ заявкою.</w:t>
      </w:r>
    </w:p>
    <w:p w:rsidR="003B493A" w:rsidRPr="008A1F5A" w:rsidRDefault="003D75C2" w:rsidP="003D7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3.5. Кожна партія товару при поставці повинна супроводжуватись документом (ми), що засвідчують якість товару </w:t>
      </w:r>
      <w:r w:rsidRPr="008A1F5A">
        <w:rPr>
          <w:rFonts w:ascii="Times New Roman" w:eastAsia="Times New Roman" w:hAnsi="Times New Roman" w:cs="Times New Roman"/>
          <w:i/>
          <w:sz w:val="24"/>
          <w:szCs w:val="24"/>
        </w:rPr>
        <w:t xml:space="preserve">(наприклад  паспорт якості та/ або сертифікат відповідності тощо) та </w:t>
      </w:r>
      <w:r w:rsidRPr="008A1F5A">
        <w:rPr>
          <w:rFonts w:ascii="Times New Roman" w:hAnsi="Times New Roman"/>
        </w:rPr>
        <w:t>рахунок, накладну на товар тощо.</w:t>
      </w:r>
    </w:p>
    <w:p w:rsidR="003B493A" w:rsidRPr="008A1F5A" w:rsidRDefault="003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93A" w:rsidRPr="008A1F5A" w:rsidRDefault="003D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4. Вимоги до учасника:</w:t>
      </w:r>
    </w:p>
    <w:p w:rsidR="00E32D9B" w:rsidRPr="008A1F5A" w:rsidRDefault="003D75C2" w:rsidP="00E32D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4.5. Учасник у  складі  тендерної пропозиції надає Довідку згідно з 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Таблицею 1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, у якій зазначається інформація про перелік АЗC, за якими буде здійснюватися заправка автотранспорту Замовника в кількості не менше однієї АЗС </w:t>
      </w:r>
      <w:r w:rsidR="008A1F5A"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розташованих</w:t>
      </w:r>
      <w:r w:rsid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3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</w:t>
      </w:r>
      <w:r w:rsidR="00E32D9B"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32D9B" w:rsidRPr="008A1F5A">
        <w:rPr>
          <w:rFonts w:ascii="Times New Roman" w:eastAsia="Times New Roman" w:hAnsi="Times New Roman" w:cs="Times New Roman"/>
          <w:sz w:val="24"/>
          <w:szCs w:val="24"/>
        </w:rPr>
        <w:t>маршрут</w:t>
      </w:r>
      <w:r w:rsidR="00E32D9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32D9B" w:rsidRPr="008A1F5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9B" w:rsidRPr="008A1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9B" w:rsidRPr="00E32D9B">
        <w:rPr>
          <w:rFonts w:ascii="Times New Roman" w:eastAsia="Times New Roman" w:hAnsi="Times New Roman" w:cs="Times New Roman"/>
          <w:sz w:val="24"/>
          <w:szCs w:val="24"/>
        </w:rPr>
        <w:t xml:space="preserve">не більше 10 км від місця розташування Замовника (Донецька область, місто </w:t>
      </w:r>
      <w:proofErr w:type="spellStart"/>
      <w:r w:rsidR="00E32D9B" w:rsidRPr="00E32D9B">
        <w:rPr>
          <w:rFonts w:ascii="Times New Roman" w:eastAsia="Times New Roman" w:hAnsi="Times New Roman" w:cs="Times New Roman"/>
          <w:sz w:val="24"/>
          <w:szCs w:val="24"/>
        </w:rPr>
        <w:t>Покровськ</w:t>
      </w:r>
      <w:proofErr w:type="spellEnd"/>
      <w:r w:rsidR="00E32D9B" w:rsidRPr="00E32D9B">
        <w:rPr>
          <w:rFonts w:ascii="Times New Roman" w:eastAsia="Times New Roman" w:hAnsi="Times New Roman" w:cs="Times New Roman"/>
          <w:sz w:val="24"/>
          <w:szCs w:val="24"/>
        </w:rPr>
        <w:t>, вул. Європейська, 53А)</w:t>
      </w:r>
      <w:r w:rsidR="00E32D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2D9B"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3B493A" w:rsidRPr="008A1F5A" w:rsidRDefault="003D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Таблиця 1</w:t>
      </w:r>
    </w:p>
    <w:p w:rsidR="003B493A" w:rsidRPr="008A1F5A" w:rsidRDefault="003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551"/>
        <w:gridCol w:w="1558"/>
        <w:gridCol w:w="2834"/>
        <w:gridCol w:w="2020"/>
      </w:tblGrid>
      <w:tr w:rsidR="00524748" w:rsidRPr="00524748" w:rsidTr="00524748">
        <w:trPr>
          <w:trHeight w:val="13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Адреса АЗС (область, місто, вулиця)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Назва АЗС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keepNext/>
              <w:shd w:val="clear" w:color="auto" w:fill="FFFFFF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Найменування пального, яке пропонується на АЗС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Примітки (власна, орендована, партнерський договір)</w:t>
            </w: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Default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Pr="00D23077" w:rsidRDefault="00D23077" w:rsidP="00D23077">
      <w:pPr>
        <w:pStyle w:val="ad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D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2D9B">
        <w:rPr>
          <w:rFonts w:ascii="Times New Roman" w:eastAsia="Times New Roman" w:hAnsi="Times New Roman" w:cs="Times New Roman"/>
          <w:b/>
          <w:sz w:val="24"/>
          <w:szCs w:val="24"/>
        </w:rPr>
        <w:t>- ДИЗЕЛЬНЕ ПАЛИВО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23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АЗС Учасника повинно бути розташоване за двома маршрутами: </w:t>
      </w:r>
    </w:p>
    <w:p w:rsidR="00D23077" w:rsidRPr="00D23077" w:rsidRDefault="00D23077" w:rsidP="00D23077">
      <w:pPr>
        <w:pStyle w:val="ad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</w:t>
      </w:r>
      <w:r w:rsidRPr="00D23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Павлоград (Дніпропетровська обл.)– Дніпро(Дніпропетровська обл.)-П’ятихатки (Дніпропетровська обл.) –Знам'янка (Кіровоградська область) –Кропивницький (Кіровоградська область).</w:t>
      </w:r>
    </w:p>
    <w:p w:rsidR="00D23077" w:rsidRPr="00E32D9B" w:rsidRDefault="00D23077" w:rsidP="00D23077">
      <w:pPr>
        <w:pStyle w:val="ad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23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</w:t>
      </w:r>
      <w:r w:rsidRPr="00D23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Павлоград (Дніпропетровська обл.)– Дніпро(Дніпропетровська обл.)- </w:t>
      </w:r>
      <w:proofErr w:type="spellStart"/>
      <w:r w:rsidRPr="00D23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Лобойківка</w:t>
      </w:r>
      <w:proofErr w:type="spellEnd"/>
      <w:r w:rsidRPr="00D23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(Дніпропетровська обл.)- Кобеляки (Полтавська область)- Хорол(Полтавська область)- Пирятин(Полтавська область)- Бориспіль (Київська область)-Київ (Київська область).</w:t>
      </w:r>
    </w:p>
    <w:p w:rsidR="00D23077" w:rsidRPr="008A1F5A" w:rsidRDefault="00D23077" w:rsidP="00D230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Детальний опис предмета закупівлі:</w:t>
      </w:r>
    </w:p>
    <w:tbl>
      <w:tblPr>
        <w:tblStyle w:val="ab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610"/>
      </w:tblGrid>
      <w:tr w:rsidR="00D23077" w:rsidRPr="008A1F5A" w:rsidTr="00AE7BE3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77" w:rsidRPr="008A1F5A" w:rsidRDefault="00D23077" w:rsidP="00AE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8A1F5A" w:rsidRDefault="00D23077" w:rsidP="00AE7BE3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Дизельне паливо</w:t>
            </w:r>
          </w:p>
        </w:tc>
      </w:tr>
      <w:tr w:rsidR="00D23077" w:rsidRPr="008A1F5A" w:rsidTr="00AE7BE3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77" w:rsidRPr="008A1F5A" w:rsidRDefault="00D23077" w:rsidP="00AE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 Єдиного закупівельного словника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77" w:rsidRPr="008A1F5A" w:rsidRDefault="00D23077" w:rsidP="00AE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09130000-9 — Нафта і дистиляти</w:t>
            </w:r>
          </w:p>
        </w:tc>
      </w:tr>
      <w:tr w:rsidR="00D23077" w:rsidRPr="008A1F5A" w:rsidTr="00AE7BE3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77" w:rsidRPr="008A1F5A" w:rsidRDefault="00D23077" w:rsidP="00AE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77" w:rsidRPr="008A1F5A" w:rsidRDefault="00D23077" w:rsidP="00AE7BE3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23077" w:rsidRPr="008A1F5A" w:rsidRDefault="00D23077" w:rsidP="00AE7BE3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Дизельне паливо: ДК 021:2015: 09134200-9 — Дизельне паливо.</w:t>
            </w:r>
          </w:p>
          <w:p w:rsidR="00D23077" w:rsidRPr="008A1F5A" w:rsidRDefault="00D23077" w:rsidP="00AE7BE3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3077" w:rsidRPr="008A1F5A" w:rsidTr="00AE7BE3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77" w:rsidRPr="008A1F5A" w:rsidRDefault="00D23077" w:rsidP="00AE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77" w:rsidRPr="008A1F5A" w:rsidRDefault="004F4DE5" w:rsidP="004F4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4D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910</w:t>
            </w:r>
            <w:r w:rsidR="00D23077" w:rsidRPr="004F4D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л.</w:t>
            </w:r>
          </w:p>
        </w:tc>
      </w:tr>
      <w:tr w:rsidR="00D23077" w:rsidRPr="008A1F5A" w:rsidTr="00AE7BE3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77" w:rsidRPr="008A1F5A" w:rsidRDefault="00D23077" w:rsidP="00AE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77" w:rsidRPr="008A1F5A" w:rsidRDefault="00D23077" w:rsidP="00AE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талонів або </w:t>
            </w: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-карток здійснюється за </w:t>
            </w: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Замовника:</w:t>
            </w:r>
          </w:p>
          <w:p w:rsidR="00D23077" w:rsidRPr="008A1F5A" w:rsidRDefault="00D23077" w:rsidP="00AE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Покровськ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, Донецька область, вул. Європейська, 53А,  Україна;</w:t>
            </w:r>
          </w:p>
          <w:p w:rsidR="00D23077" w:rsidRPr="008A1F5A" w:rsidRDefault="00D23077" w:rsidP="00AE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(фактичне місцезнаходження Замовника)</w:t>
            </w:r>
          </w:p>
        </w:tc>
      </w:tr>
      <w:tr w:rsidR="00D23077" w:rsidRPr="008A1F5A" w:rsidTr="00AE7BE3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77" w:rsidRPr="008A1F5A" w:rsidRDefault="00D23077" w:rsidP="00AE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077" w:rsidRPr="008A1F5A" w:rsidRDefault="00D23077" w:rsidP="008125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 31.12.202</w:t>
            </w:r>
            <w:r w:rsidR="008125C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  <w:r w:rsidRPr="008A1F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:rsidR="00D23077" w:rsidRPr="008A1F5A" w:rsidRDefault="00D23077" w:rsidP="00D23077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Вимоги щодо якості предмету закупівлі.</w:t>
      </w:r>
    </w:p>
    <w:p w:rsidR="00D23077" w:rsidRPr="008A1F5A" w:rsidRDefault="00D23077" w:rsidP="00D23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Якість товару повинна відповідати умовам/ вимогам,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</w:t>
      </w:r>
    </w:p>
    <w:p w:rsidR="00D23077" w:rsidRPr="008A1F5A" w:rsidRDefault="00D23077" w:rsidP="00D230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Кожна партія палива, що вводиться в обіг або перебуває в обігу, повинна мати документ про якість палива (паспорт якості тощо).</w:t>
      </w:r>
    </w:p>
    <w:p w:rsidR="00D23077" w:rsidRPr="008A1F5A" w:rsidRDefault="00D23077" w:rsidP="00D23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23077" w:rsidRPr="008A1F5A" w:rsidRDefault="00D23077" w:rsidP="00D230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3. Вимоги до предмета закупівлі</w:t>
      </w:r>
    </w:p>
    <w:p w:rsidR="00D23077" w:rsidRPr="00D23077" w:rsidRDefault="00D23077" w:rsidP="00D230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3.1. Дизельне паливо 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повинно відпускатись цілодобово на підставі пред’явлення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-карток або талонів 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власних або орендованих АЗС учасника процедури закупівлі, або на АЗС партнерів учасника процедури закупівлі, тощо, розташованих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двома 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>маршрут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2307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23077">
        <w:rPr>
          <w:rFonts w:ascii="Times New Roman" w:eastAsia="Times New Roman" w:hAnsi="Times New Roman" w:cs="Times New Roman"/>
          <w:sz w:val="24"/>
          <w:szCs w:val="24"/>
        </w:rPr>
        <w:tab/>
        <w:t>Павлоград (Дніпропетровська обл.)– Дніпро(Дніпропетровська обл.)-П’ятихатки (Дніпропетровська обл.) –Знам'янка (Кіровоградська область) –Кропивницький (Кіровоградська область).</w:t>
      </w:r>
    </w:p>
    <w:p w:rsidR="00D23077" w:rsidRDefault="00D23077" w:rsidP="00D230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77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D23077">
        <w:rPr>
          <w:rFonts w:ascii="Times New Roman" w:eastAsia="Times New Roman" w:hAnsi="Times New Roman" w:cs="Times New Roman"/>
          <w:sz w:val="24"/>
          <w:szCs w:val="24"/>
        </w:rPr>
        <w:tab/>
        <w:t xml:space="preserve">Павлоград (Дніпропетровська обл.)– Дніпро(Дніпропетровська обл.)- </w:t>
      </w:r>
      <w:proofErr w:type="spellStart"/>
      <w:r w:rsidRPr="00D23077">
        <w:rPr>
          <w:rFonts w:ascii="Times New Roman" w:eastAsia="Times New Roman" w:hAnsi="Times New Roman" w:cs="Times New Roman"/>
          <w:sz w:val="24"/>
          <w:szCs w:val="24"/>
        </w:rPr>
        <w:t>Лобойківка</w:t>
      </w:r>
      <w:proofErr w:type="spellEnd"/>
      <w:r w:rsidRPr="00D23077">
        <w:rPr>
          <w:rFonts w:ascii="Times New Roman" w:eastAsia="Times New Roman" w:hAnsi="Times New Roman" w:cs="Times New Roman"/>
          <w:sz w:val="24"/>
          <w:szCs w:val="24"/>
        </w:rPr>
        <w:t xml:space="preserve"> (Дніпропетровська обл.)- Кобеляки (Полтавська область)- Хорол(Полтавська область)- Пирятин(Полтавська область)- Бориспіль (Київська область)-Київ (Київська область).</w:t>
      </w:r>
    </w:p>
    <w:p w:rsidR="00D23077" w:rsidRPr="008A1F5A" w:rsidRDefault="00D23077" w:rsidP="00D230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3.2. Поставка та передача у власність замовника товару здійснюється за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-картками або талонами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>номіналом 10, або 15, або 20 літрів.</w:t>
      </w:r>
    </w:p>
    <w:p w:rsidR="00D23077" w:rsidRPr="008A1F5A" w:rsidRDefault="00D23077" w:rsidP="00D2307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Термін дії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-карток або талонів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 повинен становити </w:t>
      </w:r>
      <w:r w:rsidRPr="00E32D9B">
        <w:rPr>
          <w:rFonts w:ascii="Times New Roman" w:eastAsia="Times New Roman" w:hAnsi="Times New Roman" w:cs="Times New Roman"/>
          <w:b/>
          <w:sz w:val="24"/>
          <w:szCs w:val="24"/>
        </w:rPr>
        <w:t xml:space="preserve">не менше 12 місяців з дати їх </w:t>
      </w:r>
      <w:r w:rsidRPr="00E32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передачі</w:t>
      </w:r>
      <w:r w:rsidRPr="008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A1F5A">
        <w:rPr>
          <w:rFonts w:ascii="Times New Roman" w:hAnsi="Times New Roman"/>
          <w:sz w:val="24"/>
          <w:szCs w:val="24"/>
        </w:rPr>
        <w:t xml:space="preserve">Вартість товару включає логістичні послуги до місця доставки товару вказаного Замовником (Донецька область, м. </w:t>
      </w:r>
      <w:proofErr w:type="spellStart"/>
      <w:r w:rsidRPr="008A1F5A">
        <w:rPr>
          <w:rFonts w:ascii="Times New Roman" w:hAnsi="Times New Roman"/>
          <w:sz w:val="24"/>
          <w:szCs w:val="24"/>
        </w:rPr>
        <w:t>Покровськ</w:t>
      </w:r>
      <w:proofErr w:type="spellEnd"/>
      <w:r w:rsidRPr="008A1F5A">
        <w:rPr>
          <w:rFonts w:ascii="Times New Roman" w:hAnsi="Times New Roman"/>
          <w:sz w:val="24"/>
          <w:szCs w:val="24"/>
        </w:rPr>
        <w:t>, вул. Європейська, 53 А).</w:t>
      </w:r>
    </w:p>
    <w:p w:rsidR="00D23077" w:rsidRPr="008A1F5A" w:rsidRDefault="00D23077" w:rsidP="00D2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-картки або талони 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>на товар (партію товару) надаються Замовнику за письмовим замовленням/ заявкою.</w:t>
      </w:r>
    </w:p>
    <w:p w:rsidR="00D23077" w:rsidRPr="008A1F5A" w:rsidRDefault="00D23077" w:rsidP="00D2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3.5. Кожна партія товару при поставці повинна супроводжуватись документом (ми), що засвідчують якість товару </w:t>
      </w:r>
      <w:r w:rsidRPr="008A1F5A">
        <w:rPr>
          <w:rFonts w:ascii="Times New Roman" w:eastAsia="Times New Roman" w:hAnsi="Times New Roman" w:cs="Times New Roman"/>
          <w:i/>
          <w:sz w:val="24"/>
          <w:szCs w:val="24"/>
        </w:rPr>
        <w:t xml:space="preserve">(наприклад  паспорт якості та/ або сертифікат відповідності тощо) та </w:t>
      </w:r>
      <w:r w:rsidRPr="008A1F5A">
        <w:rPr>
          <w:rFonts w:ascii="Times New Roman" w:hAnsi="Times New Roman"/>
        </w:rPr>
        <w:t>рахунок, накладну на товар тощо.</w:t>
      </w:r>
    </w:p>
    <w:p w:rsidR="00D23077" w:rsidRPr="008A1F5A" w:rsidRDefault="00D23077" w:rsidP="00D23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077" w:rsidRPr="008A1F5A" w:rsidRDefault="00D23077" w:rsidP="00D23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4. Вимоги до учасника:</w:t>
      </w:r>
    </w:p>
    <w:p w:rsidR="00D23077" w:rsidRPr="00D23077" w:rsidRDefault="00D23077" w:rsidP="00D230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4.5. Учасник у  складі  тендерної пропозиції надає Довідку згідно з 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Таблицею 1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, у якій зазначається інформація про перелік АЗC, за якими буде здійснюватися заправка автотранспорту Замовника в кількості не менше однієї АЗС 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розташованих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23077">
        <w:rPr>
          <w:rFonts w:ascii="Times New Roman" w:eastAsia="Times New Roman" w:hAnsi="Times New Roman" w:cs="Times New Roman"/>
          <w:sz w:val="24"/>
          <w:szCs w:val="24"/>
        </w:rPr>
        <w:t xml:space="preserve">за двома маршрутами:  </w:t>
      </w:r>
    </w:p>
    <w:p w:rsidR="00D23077" w:rsidRPr="00D23077" w:rsidRDefault="00D23077" w:rsidP="00D230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7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23077">
        <w:rPr>
          <w:rFonts w:ascii="Times New Roman" w:eastAsia="Times New Roman" w:hAnsi="Times New Roman" w:cs="Times New Roman"/>
          <w:sz w:val="24"/>
          <w:szCs w:val="24"/>
        </w:rPr>
        <w:tab/>
        <w:t>Павлоград (Дніпропетровська обл.)– Дніпро(Дніпропетровська обл.)-П’ятихатки (Дніпропетровська обл.) –Знам'янка (Кіровоградська область) –Кропивницький (Кіровоградська область).</w:t>
      </w:r>
    </w:p>
    <w:p w:rsidR="00D23077" w:rsidRDefault="00D23077" w:rsidP="00D2307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7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23077">
        <w:rPr>
          <w:rFonts w:ascii="Times New Roman" w:eastAsia="Times New Roman" w:hAnsi="Times New Roman" w:cs="Times New Roman"/>
          <w:sz w:val="24"/>
          <w:szCs w:val="24"/>
        </w:rPr>
        <w:tab/>
        <w:t xml:space="preserve">Павлоград (Дніпропетровська обл.)– Дніпро(Дніпропетровська обл.)- </w:t>
      </w:r>
      <w:proofErr w:type="spellStart"/>
      <w:r w:rsidRPr="00D23077">
        <w:rPr>
          <w:rFonts w:ascii="Times New Roman" w:eastAsia="Times New Roman" w:hAnsi="Times New Roman" w:cs="Times New Roman"/>
          <w:sz w:val="24"/>
          <w:szCs w:val="24"/>
        </w:rPr>
        <w:t>Лобойківка</w:t>
      </w:r>
      <w:proofErr w:type="spellEnd"/>
      <w:r w:rsidRPr="00D23077">
        <w:rPr>
          <w:rFonts w:ascii="Times New Roman" w:eastAsia="Times New Roman" w:hAnsi="Times New Roman" w:cs="Times New Roman"/>
          <w:sz w:val="24"/>
          <w:szCs w:val="24"/>
        </w:rPr>
        <w:t xml:space="preserve"> (Дніпропетровська обл.)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077">
        <w:rPr>
          <w:rFonts w:ascii="Times New Roman" w:eastAsia="Times New Roman" w:hAnsi="Times New Roman" w:cs="Times New Roman"/>
          <w:sz w:val="24"/>
          <w:szCs w:val="24"/>
        </w:rPr>
        <w:t>- Кобеляки (Полтавська область)- Хорол(Полтавська область)- Пирятин(Полтавська область)- Бориспіль (Київська область)-Київ (Київська область).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3077" w:rsidRPr="008A1F5A" w:rsidRDefault="00D23077" w:rsidP="00D23077">
      <w:pPr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Таблиця 1</w:t>
      </w:r>
    </w:p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551"/>
        <w:gridCol w:w="1558"/>
        <w:gridCol w:w="2834"/>
        <w:gridCol w:w="2020"/>
      </w:tblGrid>
      <w:tr w:rsidR="00D23077" w:rsidRPr="00524748" w:rsidTr="00AE7BE3">
        <w:trPr>
          <w:trHeight w:val="13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077" w:rsidRPr="00524748" w:rsidRDefault="00D23077" w:rsidP="00AE7BE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077" w:rsidRPr="00524748" w:rsidRDefault="00D23077" w:rsidP="00AE7BE3">
            <w:pPr>
              <w:spacing w:after="160" w:line="256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Адреса АЗС (область, місто, вулиця)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077" w:rsidRPr="00524748" w:rsidRDefault="00D23077" w:rsidP="00AE7BE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Назва АЗС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077" w:rsidRPr="00524748" w:rsidRDefault="00D23077" w:rsidP="00AE7BE3">
            <w:pPr>
              <w:keepNext/>
              <w:shd w:val="clear" w:color="auto" w:fill="FFFFFF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Найменування пального, яке пропонується на АЗС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077" w:rsidRPr="00524748" w:rsidRDefault="00D23077" w:rsidP="00AE7BE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Примітки (власна, орендована, партнерський договір)</w:t>
            </w:r>
          </w:p>
        </w:tc>
      </w:tr>
      <w:tr w:rsidR="00D23077" w:rsidRPr="00524748" w:rsidTr="00AE7BE3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077" w:rsidRPr="00524748" w:rsidRDefault="00D23077" w:rsidP="00AE7BE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3077" w:rsidRPr="00524748" w:rsidTr="00AE7BE3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077" w:rsidRPr="00524748" w:rsidRDefault="00D23077" w:rsidP="00AE7BE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3077" w:rsidRPr="00524748" w:rsidTr="00AE7BE3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077" w:rsidRPr="00524748" w:rsidRDefault="00D23077" w:rsidP="00AE7BE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3077" w:rsidRPr="00524748" w:rsidTr="00AE7BE3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077" w:rsidRPr="00524748" w:rsidRDefault="00D23077" w:rsidP="00AE7BE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77" w:rsidRPr="00524748" w:rsidRDefault="00D23077" w:rsidP="00AE7BE3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23077" w:rsidRPr="008A1F5A" w:rsidRDefault="00D23077" w:rsidP="00D23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0" w:name="_GoBack"/>
      <w:bookmarkEnd w:id="0"/>
    </w:p>
    <w:sectPr w:rsidR="00D23077" w:rsidRPr="008A1F5A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67A"/>
    <w:multiLevelType w:val="hybridMultilevel"/>
    <w:tmpl w:val="93CA15D2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13366"/>
    <w:multiLevelType w:val="hybridMultilevel"/>
    <w:tmpl w:val="5462C1D0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3A"/>
    <w:rsid w:val="00100AA8"/>
    <w:rsid w:val="002C67ED"/>
    <w:rsid w:val="003B493A"/>
    <w:rsid w:val="003D75C2"/>
    <w:rsid w:val="004F4DE5"/>
    <w:rsid w:val="00524748"/>
    <w:rsid w:val="0074577D"/>
    <w:rsid w:val="008125C0"/>
    <w:rsid w:val="008A1F5A"/>
    <w:rsid w:val="00A25951"/>
    <w:rsid w:val="00C94EA5"/>
    <w:rsid w:val="00D23077"/>
    <w:rsid w:val="00E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A2AA"/>
  <w15:docId w15:val="{6CCA617A-F679-4EC9-B9D9-0702B995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99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91468"/>
  </w:style>
  <w:style w:type="character" w:customStyle="1" w:styleId="a5">
    <w:name w:val="Абзац списка Знак"/>
    <w:aliases w:val="название табл/рис Знак"/>
    <w:link w:val="a6"/>
    <w:uiPriority w:val="34"/>
    <w:locked/>
    <w:rsid w:val="008F07F3"/>
    <w:rPr>
      <w:sz w:val="24"/>
      <w:szCs w:val="24"/>
      <w:lang w:val="en-GB"/>
    </w:rPr>
  </w:style>
  <w:style w:type="paragraph" w:styleId="a6">
    <w:name w:val="List Paragraph"/>
    <w:aliases w:val="название табл/рис"/>
    <w:basedOn w:val="a"/>
    <w:link w:val="a5"/>
    <w:uiPriority w:val="34"/>
    <w:qFormat/>
    <w:rsid w:val="008F07F3"/>
    <w:pPr>
      <w:spacing w:after="0" w:line="240" w:lineRule="auto"/>
      <w:ind w:left="720"/>
    </w:pPr>
    <w:rPr>
      <w:sz w:val="24"/>
      <w:szCs w:val="24"/>
      <w:lang w:val="en-GB"/>
    </w:rPr>
  </w:style>
  <w:style w:type="table" w:styleId="a7">
    <w:name w:val="Table Grid"/>
    <w:basedOn w:val="a1"/>
    <w:uiPriority w:val="59"/>
    <w:rsid w:val="001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F32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ody Text"/>
    <w:basedOn w:val="a"/>
    <w:link w:val="ae"/>
    <w:uiPriority w:val="99"/>
    <w:unhideWhenUsed/>
    <w:rsid w:val="00E32D9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3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57ZWUwHVH0Ms6NOO6GsBdor1LQ==">CgMxLjA4AGpDCjVzdWdnZXN0SWRJbXBvcnRiODVlMjJjMS1jMGUyLTRjNTItYjNkMC05YzA4YTEyOTI0OTZfMRIK0JXQu9C10L3QsHIhMXd2cHVreFFMVi14LU15M3J1UkhkZDVYV0dVX1hFTnNQ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4603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PC41</cp:lastModifiedBy>
  <cp:revision>12</cp:revision>
  <dcterms:created xsi:type="dcterms:W3CDTF">2022-08-20T11:54:00Z</dcterms:created>
  <dcterms:modified xsi:type="dcterms:W3CDTF">2024-02-06T06:25:00Z</dcterms:modified>
</cp:coreProperties>
</file>