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left="142"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left="8080" w:hanging="709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7041F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2</w:t>
      </w:r>
    </w:p>
    <w:p w:rsidR="002F45B5" w:rsidRPr="002F45B5" w:rsidRDefault="002F45B5" w:rsidP="000F02E6">
      <w:pPr>
        <w:widowControl w:val="0"/>
        <w:suppressAutoHyphens/>
        <w:autoSpaceDE w:val="0"/>
        <w:spacing w:after="0" w:line="264" w:lineRule="auto"/>
        <w:ind w:left="7088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до Тендерної </w:t>
      </w:r>
      <w:r w:rsidR="000F02E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</w:t>
      </w: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окументації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ДОГОВІР № _____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про закупівлю товарів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м. </w:t>
      </w:r>
      <w:r w:rsidR="007554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Яремче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  <w:t xml:space="preserve">      </w:t>
      </w:r>
      <w:r w:rsidR="008D32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        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«_____» _____________ 202</w:t>
      </w:r>
      <w:r w:rsidR="0091307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4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року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2F45B5" w:rsidRPr="002F45B5" w:rsidRDefault="00E96B78" w:rsidP="007554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Виконавчий комітет Яремчанської міської ради, далі – Покупець, </w:t>
      </w:r>
      <w:r w:rsidRPr="00E96B78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 особі міського голови</w:t>
      </w: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Мироняка</w:t>
      </w:r>
      <w:proofErr w:type="spellEnd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Андрія Івановича, </w:t>
      </w:r>
      <w:r w:rsidRPr="00E96B78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 діє на підставі</w:t>
      </w: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ЗУ «Про місцеве самоврядування в Україні»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(далі – 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Замовник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), з однієї сторони, та </w:t>
      </w:r>
      <w:r w:rsidR="002F45B5" w:rsidRPr="002F45B5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___________________________________________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в особі __________________, що діє на підставі ______________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(далі – 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"Виконавець"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)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з іншої сторони, (далі разом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–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"Сторони", а кожна окремо – "Сторона"), уклали цей Договір про наступне: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Предмет договору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зобов'язується поставити Замовникові товар, зазначен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Специфікації, а Замовник - прийняти і оплатити так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товар.</w:t>
      </w:r>
    </w:p>
    <w:p w:rsidR="002F45B5" w:rsidRPr="002F45B5" w:rsidRDefault="002F45B5" w:rsidP="005C0158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1.2. Найменування предмету закупівлі (товару) – </w:t>
      </w:r>
      <w:r w:rsidR="00CE21CA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="00CE21CA" w:rsidRPr="00CE21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кодом CPV за ДК 021:2015 – </w:t>
      </w:r>
      <w:r w:rsidR="00B024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hyperlink r:id="rId6" w:history="1">
        <w:r w:rsidR="00CE21CA" w:rsidRPr="00CE21CA">
          <w:rPr>
            <w:rFonts w:ascii="Times New Roman" w:eastAsia="Times New Roman" w:hAnsi="Times New Roman" w:cs="Times New Roman"/>
            <w:b/>
            <w:sz w:val="24"/>
            <w:szCs w:val="24"/>
          </w:rPr>
          <w:t>34710000-7: Вертольоти, літаки, космічні та інші літальні апарати з двигуном (відповідний код ДК 021:2015 – 34711200-</w:t>
        </w:r>
        <w:r w:rsidR="00CE21CA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6: Безпілотні літальні апарати) </w:t>
        </w:r>
        <w:proofErr w:type="spellStart"/>
        <w:r w:rsidR="00CE21CA" w:rsidRPr="00CE21CA">
          <w:rPr>
            <w:rFonts w:ascii="Times New Roman" w:eastAsia="Times New Roman" w:hAnsi="Times New Roman" w:cs="Times New Roman"/>
            <w:b/>
            <w:sz w:val="24"/>
            <w:szCs w:val="24"/>
          </w:rPr>
          <w:t>Квадрокоптери</w:t>
        </w:r>
        <w:proofErr w:type="spellEnd"/>
        <w:r w:rsidR="004A3C1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 </w:t>
        </w:r>
      </w:hyperlink>
    </w:p>
    <w:p w:rsidR="002F45B5" w:rsidRPr="000F02E6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Кількість товарів – </w:t>
      </w:r>
      <w:r w:rsidR="009130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CE2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шту</w:t>
      </w:r>
      <w:r w:rsidR="005541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к</w:t>
      </w:r>
      <w:r w:rsidR="009130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и</w:t>
      </w:r>
      <w:r w:rsidR="005541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</w:t>
      </w:r>
      <w:r w:rsidR="00CE2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Згідно із Специфікацією (Додаток 1 до Договору).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Обсяги закупівлі товарів можуть бути зменшені залежно від реального фінансування видатків. </w:t>
      </w:r>
    </w:p>
    <w:p w:rsidR="00CE21CA" w:rsidRDefault="00CE21CA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Якість товарів, робіт чи послуг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поставити Замовнику товар, якість якого відповідає затвердженим стандартам України та/або технічним умовам підприємства-виробника, затвердженим на цю продукцію, також товар повинен відповідати умовам Специфікації, та вимогам до товару, що передбачені тендерною документацією.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забезпечує таке пакування товару, яке необхідне для уникнення його пошкодження або погіршення характеристик під час транспортування до кінцевого пункту призначення, вказаного у Договорі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Сума, що визначена у договорі</w:t>
      </w:r>
    </w:p>
    <w:p w:rsidR="002F45B5" w:rsidRPr="002F45B5" w:rsidRDefault="002F45B5" w:rsidP="00E96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iCs/>
          <w:sz w:val="24"/>
          <w:lang w:eastAsia="en-US"/>
        </w:rPr>
        <w:t xml:space="preserve">3.1. Сума,  визначена в договорі, становить  </w:t>
      </w:r>
      <w:r w:rsidRPr="002F45B5">
        <w:rPr>
          <w:rFonts w:ascii="Times New Roman" w:eastAsia="Calibri" w:hAnsi="Times New Roman" w:cs="Times New Roman"/>
          <w:b/>
          <w:iCs/>
          <w:sz w:val="24"/>
          <w:lang w:eastAsia="en-US"/>
        </w:rPr>
        <w:t xml:space="preserve">______________________ грн. (____________________________) </w:t>
      </w:r>
      <w:r w:rsidRPr="002F45B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з або без ПДВ</w:t>
      </w:r>
      <w:r w:rsidRPr="002F45B5">
        <w:rPr>
          <w:rFonts w:ascii="Times New Roman" w:eastAsia="Calibri" w:hAnsi="Times New Roman" w:cs="Times New Roman"/>
          <w:b/>
          <w:iCs/>
          <w:sz w:val="24"/>
          <w:lang w:eastAsia="en-US"/>
        </w:rPr>
        <w:t>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Сума цього  Договору  може  бути  зменшена за взаємною згодою Сторін.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3.3. Ціна на товар встановлюється в національній грошовій одиниці України.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3.4. Ціна Товару визначається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Порядок здійснення оплати</w:t>
      </w:r>
    </w:p>
    <w:p w:rsidR="002F45B5" w:rsidRPr="002F45B5" w:rsidRDefault="002F45B5" w:rsidP="002F45B5">
      <w:pPr>
        <w:widowControl w:val="0"/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 Розрахунок проводиться шляхом перерахування коштів на розрахунковий рахунок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2F45B5" w:rsidRPr="002F45B5" w:rsidRDefault="002F45B5" w:rsidP="002F45B5">
      <w:pPr>
        <w:widowControl w:val="0"/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 Оплата вважається здійсненою з дати зарахування відповідної суми грошових коштів на поточний рахунок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Замовник оплачує поставлений Виконавцем товар згідно договору та накладної протягом 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календарних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з моменту підписання сторонами накладної на поставлений товар.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Оплата товару здійснюється на умовах відстрочки платежу на термін не більше 30 календарних днів.</w:t>
      </w:r>
    </w:p>
    <w:p w:rsidR="002F45B5" w:rsidRDefault="002F45B5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02E6" w:rsidRPr="002F45B5" w:rsidRDefault="000F02E6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Поставка товарів</w:t>
      </w:r>
    </w:p>
    <w:p w:rsidR="002F45B5" w:rsidRPr="002F45B5" w:rsidRDefault="002F45B5" w:rsidP="002F45B5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5.1. Строк поставки товару: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</w:t>
      </w:r>
      <w:r w:rsidR="009130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9130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04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9130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Місце поставки товарів: </w:t>
      </w:r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Виконавчий комітет Яремчанської міської ради за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адресою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м.Яремче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вул. Свободи, 266 </w:t>
      </w:r>
      <w:r w:rsidRPr="002F45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(згідно заявки Замовника)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ціну товару включено всі витрати на його поставку (вартість тари та упаковки, а також транспортні витрати, завантаження, розвантаження, тощо). </w:t>
      </w:r>
    </w:p>
    <w:p w:rsidR="002F45B5" w:rsidRPr="00682F96" w:rsidRDefault="00682F96" w:rsidP="00682F96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540"/>
          <w:tab w:val="left" w:pos="1171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45B5" w:rsidRP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Приймання-передача товару оформляється шляхом підписання Сторонами відповідних документів про приймання-передачу товару (накладної). </w:t>
      </w:r>
    </w:p>
    <w:p w:rsidR="002F45B5" w:rsidRPr="002F45B5" w:rsidRDefault="002F45B5" w:rsidP="002F45B5">
      <w:pPr>
        <w:widowControl w:val="0"/>
        <w:shd w:val="clear" w:color="auto" w:fill="FFFFFF"/>
        <w:tabs>
          <w:tab w:val="left" w:pos="540"/>
          <w:tab w:val="left" w:pos="567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5.4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Перевірка товару за кількістю, асортиментом, комплектністю і якістю здійснюється Замовником згідно накладної у день прийому-передачі товару. </w:t>
      </w:r>
    </w:p>
    <w:p w:rsidR="002F45B5" w:rsidRPr="002F45B5" w:rsidRDefault="002F45B5" w:rsidP="002F45B5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5.5  Право власності на товар переходить до Замовника з дати передачі товару Замовникові на умовах даного Договору.</w:t>
      </w:r>
    </w:p>
    <w:p w:rsidR="002F45B5" w:rsidRPr="002F45B5" w:rsidRDefault="002F45B5" w:rsidP="00682F96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випадку виявлення Замовником недоліків у поставленому товарі, Замовник зобов'язаний письмово повідомити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виявлені недоліки протягом 3 (трьох) робочих днів з дня їх виявлення. </w:t>
      </w:r>
    </w:p>
    <w:p w:rsidR="002F45B5" w:rsidRPr="002F45B5" w:rsidRDefault="00554197" w:rsidP="00682F96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="002F45B5"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протягом 2 (двох) робочих днів зобов'язаний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строку, зазначеного в акті, але не менше 10 (десяти) робочих днів, після чого Замовник зобов’язується підписати документи приймання-передачі товару протягом 2 (двох) календарних днів.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 Права та обов'язки сторін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 зобов'язаний: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6.1.1. Своєчасно та в повному обсязі сплачувати за поставлений товар;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6.1.2. Приймати поставлені товари згідно накладної 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 має право: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6.2.1. Достроково розірвати цей Договір  у  разі  невиконання зобов'язань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Виконавцем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повідомивши про це його у строк за 15 календарних днів;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6.2.2. Контролювати поставку  товару у строки, встановлені цим Договором;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6.2.3. Зменшувати обсяг закупівлі 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відповідної Додаткової угоди;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r w:rsidR="005541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зобов'язаний: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6.3.1. Забезпечити поставку товару якість яких відповідає умовам,  установленим розділом II цього Договору;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 </w:t>
      </w:r>
      <w:r w:rsidR="005541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має право: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6.4.1. Своєчасно та в повному  обсязі  отримувати  плату за поставлений товар;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6.4.2. У разі невиконання зобов'язань Замовником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має право достроково  розірвати  цей  Договір,  повідомивши  про  це Замовника у строк 15 календарних днів.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 Відповідальність сторін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VIII. Обставини непереборної сили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тощо).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ніж протягом семи  днів  з  моменту їх 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виникнення повідомити про це іншу Сторону у письмовій формі.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8.3. Доказом виникнення обставин непереборної сили та строку їх дії є відповідні документи, які видаються  ТПП України.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8.4. У  разі  коли  строк  дії  обставин  непереборної   сили продовжується більше ніж 40 днів, кожна із Сторін в установленому порядку має право розірвати цей Договір.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IX. Вирішення спорів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9.2. У разі недосягнення Сторонами згоди спори  (розбіжності) вирішуються у судовому порядку передбаченому чинним законодавством України.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X. Строк дії договору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10.1. Цей Договір набирає чинності з дати підписання і діє до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 грудня 202</w:t>
      </w:r>
      <w:r w:rsidR="009130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bookmarkStart w:id="0" w:name="_GoBack"/>
      <w:bookmarkEnd w:id="0"/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включно, але в будь-якому випадку до повного виконання сторонами своїх обов’язків.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10.2. Цей Договір укладається і підписується у двох примірниках, що мають однакову юридичну силу. </w:t>
      </w:r>
    </w:p>
    <w:p w:rsidR="002F45B5" w:rsidRPr="002F45B5" w:rsidRDefault="002F45B5" w:rsidP="002F45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2F45B5" w:rsidRPr="004A3C1D" w:rsidRDefault="002F45B5" w:rsidP="002F45B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A3C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XI</w:t>
      </w:r>
      <w:r w:rsidR="004A3C1D" w:rsidRPr="004A3C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Інші умови</w:t>
      </w:r>
    </w:p>
    <w:p w:rsidR="002F45B5" w:rsidRPr="00682F96" w:rsidRDefault="002F45B5" w:rsidP="002F45B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2F9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11.1. </w:t>
      </w:r>
      <w:r w:rsidR="00D2633C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r w:rsidRPr="00682F96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Будь-які зміни та доповнення до Договору вважаються дійсними, якщо вони здійснені в письмовій формі та підписані уповноваженими на це представниками Сторін;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У випадках, не передбачених Договором, Сторони керуються законодавством України;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Договір складений при повному розумінні Сторонами його умов та термінології українською мовою у двох примірниках, що мають однакову юридичну силу;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1) зменшення обсягів закупівлі, зокрема з урахуванням фактичного обсягу видатків замовника;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 за умови, що такі зміни не призведуть до збільшення суми, визначеної в договорі про закупівлю;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4) погодження зміни ціни в договорі про закупівлю в бік зменшення (без зміни кількості (обсягу) та якості послуг);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5) зміни ціни в договорі про закупівлю у зв’язку із зміною ставок податків і зборів та/або зміною умов щодо надання пільг з оподаткування - </w:t>
      </w:r>
      <w:proofErr w:type="spellStart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пропорційно</w:t>
      </w:r>
      <w:proofErr w:type="spellEnd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до змін таких ставок та/або пільг з оподаткування;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 або показників </w:t>
      </w:r>
      <w:proofErr w:type="spellStart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Platts</w:t>
      </w:r>
      <w:proofErr w:type="spellEnd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 </w:t>
      </w:r>
      <w:r w:rsidRPr="002F45B5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ARGUS</w:t>
      </w: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 регульованих цін (тарифів) і нормативів, що застосовуються в договорі про закупівлю у разі встановлення в договорі про закупівлю зміни порядку зміни ціни;</w:t>
      </w:r>
    </w:p>
    <w:p w:rsidR="002F45B5" w:rsidRPr="002F45B5" w:rsidRDefault="002F45B5" w:rsidP="002F45B5">
      <w:pPr>
        <w:widowControl w:val="0"/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ar-SA"/>
        </w:rPr>
        <w:t>7) зміни умов у зв’язку із застосуванням положень частини шостої  статті 41 Закону України «Про публічні закупівлі»</w:t>
      </w: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11.5. У межах чинного законодавства України, Сторони за домовленістю можуть вносити зміни до Договору. У такому випадку, зміни до Договору набирають чинності з моменту належного оформлення Сторонами відповідної додаткової угоди до Договору, якщо інше не встановлено у самій додатковій угоді;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11.6. Додаткові угоди та додатки до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11.7. Закінчення дії Договору не звільняє Сторін від відповідальності за його порушення, яке мало місце під час його дії;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11.8. 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XI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I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. </w:t>
      </w:r>
      <w:r w:rsidR="004A3C1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Додатки до договору</w:t>
      </w:r>
    </w:p>
    <w:p w:rsidR="002F45B5" w:rsidRPr="00096CB4" w:rsidRDefault="002F45B5" w:rsidP="004A3C1D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4">
        <w:rPr>
          <w:rFonts w:ascii="Times New Roman" w:eastAsia="Times New Roman" w:hAnsi="Times New Roman" w:cs="Times New Roman"/>
          <w:sz w:val="24"/>
          <w:szCs w:val="24"/>
        </w:rPr>
        <w:t>Додаток № 1 - Специфікація товару. Додаток до Договору є його невід'ємною частиною.</w:t>
      </w:r>
    </w:p>
    <w:p w:rsidR="002F45B5" w:rsidRPr="004A3C1D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napToGrid w:val="0"/>
          <w:color w:val="FF0000"/>
          <w:sz w:val="24"/>
          <w:szCs w:val="24"/>
          <w:vertAlign w:val="superscript"/>
          <w:lang w:val="ru-RU" w:eastAsia="zh-CN"/>
        </w:rPr>
      </w:pPr>
    </w:p>
    <w:p w:rsidR="002F45B5" w:rsidRPr="002F45B5" w:rsidRDefault="002F45B5" w:rsidP="002F45B5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XIII. МІСЦЕЗНАХОДЖЕННЯ ТА БАНКІВСЬКІ РЕКВІЗИТИ СТОРІН</w:t>
      </w:r>
    </w:p>
    <w:tbl>
      <w:tblPr>
        <w:tblW w:w="5024" w:type="pct"/>
        <w:tblLook w:val="0000" w:firstRow="0" w:lastRow="0" w:firstColumn="0" w:lastColumn="0" w:noHBand="0" w:noVBand="0"/>
      </w:tblPr>
      <w:tblGrid>
        <w:gridCol w:w="5256"/>
        <w:gridCol w:w="5061"/>
      </w:tblGrid>
      <w:tr w:rsidR="00554197" w:rsidRPr="002F45B5" w:rsidTr="00554197">
        <w:trPr>
          <w:trHeight w:val="675"/>
        </w:trPr>
        <w:tc>
          <w:tcPr>
            <w:tcW w:w="2547" w:type="pct"/>
          </w:tcPr>
          <w:p w:rsidR="00554197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Замовник: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Виконавчий комітет Яремчанської міської ради 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Івано-Франківської області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 Івано-Франківська обл.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Яремче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Свободи, 266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04054286</w:t>
            </w:r>
          </w:p>
          <w:p w:rsidR="00554197" w:rsidRPr="00B7041F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7041F">
              <w:rPr>
                <w:rFonts w:ascii="Times New Roman" w:hAnsi="Times New Roman"/>
                <w:sz w:val="24"/>
                <w:szCs w:val="24"/>
              </w:rPr>
              <w:t>83820172344200041000030805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554197" w:rsidRPr="004A3C1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D26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Андрій МИРОНЯК</w:t>
            </w:r>
          </w:p>
          <w:p w:rsidR="00554197" w:rsidRPr="00252DFE" w:rsidRDefault="00554197" w:rsidP="002F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  <w:tc>
          <w:tcPr>
            <w:tcW w:w="2453" w:type="pct"/>
            <w:shd w:val="clear" w:color="auto" w:fill="auto"/>
          </w:tcPr>
          <w:p w:rsidR="00554197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Виконавець:</w:t>
            </w:r>
          </w:p>
        </w:tc>
      </w:tr>
      <w:tr w:rsidR="00554197" w:rsidRPr="002F45B5" w:rsidTr="00554197">
        <w:trPr>
          <w:trHeight w:val="2265"/>
        </w:trPr>
        <w:tc>
          <w:tcPr>
            <w:tcW w:w="2547" w:type="pct"/>
          </w:tcPr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453" w:type="pct"/>
            <w:shd w:val="clear" w:color="auto" w:fill="auto"/>
          </w:tcPr>
          <w:p w:rsidR="00554197" w:rsidRPr="002F45B5" w:rsidRDefault="00554197" w:rsidP="002F4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Cs/>
                <w:color w:val="000000"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tabs>
                <w:tab w:val="left" w:pos="3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</w:tc>
      </w:tr>
    </w:tbl>
    <w:p w:rsidR="002F45B5" w:rsidRPr="002F45B5" w:rsidRDefault="002F45B5" w:rsidP="002F45B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lastRenderedPageBreak/>
        <w:t>Додаток № 1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 Договору № __________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від</w:t>
      </w:r>
      <w:r w:rsidR="00D336E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«_____» __________________ 202</w:t>
      </w:r>
      <w:r w:rsidR="00D2633C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3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року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СПЕЦИФІКАЦІЯ</w:t>
      </w:r>
    </w:p>
    <w:p w:rsidR="002F45B5" w:rsidRDefault="002F45B5" w:rsidP="00CE21CA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 закупівлю</w:t>
      </w:r>
      <w:r w:rsidR="00F366E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hyperlink r:id="rId7" w:history="1"/>
      <w:r w:rsidR="004A3C1D" w:rsidRPr="004A3C1D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кодом CPV за ДК 021:2015 </w:t>
      </w:r>
      <w:r w:rsidR="00CE21CA" w:rsidRPr="00CE21CA">
        <w:rPr>
          <w:rFonts w:ascii="Times New Roman" w:eastAsia="Times New Roman" w:hAnsi="Times New Roman" w:cs="Times New Roman"/>
          <w:b/>
          <w:sz w:val="24"/>
          <w:szCs w:val="24"/>
        </w:rPr>
        <w:t xml:space="preserve">– 34710000-7: Вертольоти, літаки, космічні та інші літальні апарати з двигуном (відповідний код ДК 021:2015 – 34711200-6: Безпілотні літальні апарати) </w:t>
      </w:r>
      <w:proofErr w:type="spellStart"/>
      <w:r w:rsidR="00CE21CA" w:rsidRPr="00CE21CA">
        <w:rPr>
          <w:rFonts w:ascii="Times New Roman" w:eastAsia="Times New Roman" w:hAnsi="Times New Roman" w:cs="Times New Roman"/>
          <w:b/>
          <w:sz w:val="24"/>
          <w:szCs w:val="24"/>
        </w:rPr>
        <w:t>Квадрокоптери</w:t>
      </w:r>
      <w:proofErr w:type="spellEnd"/>
      <w:r w:rsidR="00CE21CA" w:rsidRPr="00CE21C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96CB4" w:rsidRPr="002F45B5" w:rsidRDefault="00096CB4" w:rsidP="00096CB4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26"/>
        <w:gridCol w:w="4360"/>
        <w:gridCol w:w="992"/>
        <w:gridCol w:w="1134"/>
        <w:gridCol w:w="1560"/>
        <w:gridCol w:w="1701"/>
      </w:tblGrid>
      <w:tr w:rsidR="002F45B5" w:rsidRPr="002F45B5" w:rsidTr="00096CB4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 xml:space="preserve">Од.  </w:t>
            </w:r>
            <w:proofErr w:type="spellStart"/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вим</w:t>
            </w:r>
            <w:proofErr w:type="spellEnd"/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69" w:right="-15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К-ть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Ціна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за одиницю,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 або без ПДВ,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096CB4">
            <w:pPr>
              <w:widowControl w:val="0"/>
              <w:suppressAutoHyphens/>
              <w:autoSpaceDE w:val="0"/>
              <w:spacing w:after="0" w:line="240" w:lineRule="auto"/>
              <w:ind w:left="-36" w:right="17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Загальна вартість, з або без ПДВ, грн.</w:t>
            </w:r>
          </w:p>
        </w:tc>
      </w:tr>
      <w:tr w:rsidR="002F45B5" w:rsidRPr="002F45B5" w:rsidTr="00096CB4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CE21CA" w:rsidRPr="002F45B5" w:rsidTr="00096CB4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CA" w:rsidRPr="002F45B5" w:rsidRDefault="00CE21CA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CA" w:rsidRPr="002F45B5" w:rsidRDefault="00CE21CA" w:rsidP="002F45B5">
            <w:pPr>
              <w:widowControl w:val="0"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CA" w:rsidRPr="002F45B5" w:rsidRDefault="00CE21CA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CA" w:rsidRPr="002F45B5" w:rsidRDefault="00CE21CA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1CA" w:rsidRPr="002F45B5" w:rsidRDefault="00CE21CA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CA" w:rsidRPr="002F45B5" w:rsidRDefault="00CE21CA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right="-1" w:hanging="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 тому числі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Загальна вартість: </w:t>
            </w:r>
            <w:r w:rsidRPr="002F45B5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zh-CN"/>
              </w:rPr>
              <w:t>прописом</w:t>
            </w:r>
          </w:p>
        </w:tc>
      </w:tr>
    </w:tbl>
    <w:p w:rsidR="002F45B5" w:rsidRPr="002F45B5" w:rsidRDefault="002F45B5" w:rsidP="002F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24" w:type="pct"/>
        <w:tblLook w:val="0000" w:firstRow="0" w:lastRow="0" w:firstColumn="0" w:lastColumn="0" w:noHBand="0" w:noVBand="0"/>
      </w:tblPr>
      <w:tblGrid>
        <w:gridCol w:w="5255"/>
        <w:gridCol w:w="5062"/>
      </w:tblGrid>
      <w:tr w:rsidR="00554197" w:rsidRPr="002F45B5" w:rsidTr="00554197">
        <w:trPr>
          <w:trHeight w:val="675"/>
        </w:trPr>
        <w:tc>
          <w:tcPr>
            <w:tcW w:w="2547" w:type="pct"/>
          </w:tcPr>
          <w:p w:rsidR="00554197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Замовник: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Виконавчий комітет Яремчанської 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міської ради Івано-Франківської області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 Івано-Франківська обл.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Яремче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Свободи, 266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04054286</w:t>
            </w:r>
          </w:p>
          <w:p w:rsidR="00554197" w:rsidRPr="004A3C1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4A3C1D">
              <w:rPr>
                <w:rFonts w:ascii="Times New Roman" w:hAnsi="Times New Roman"/>
                <w:sz w:val="24"/>
                <w:szCs w:val="24"/>
                <w:lang w:val="ru-RU"/>
              </w:rPr>
              <w:t>838201720344200041000030805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554197" w:rsidRPr="00096CB4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CE2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Андрій МИРОНЯК</w:t>
            </w:r>
          </w:p>
          <w:p w:rsidR="00554197" w:rsidRPr="00252DFE" w:rsidRDefault="00554197" w:rsidP="00CE2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  <w:tc>
          <w:tcPr>
            <w:tcW w:w="2453" w:type="pct"/>
            <w:shd w:val="clear" w:color="auto" w:fill="auto"/>
          </w:tcPr>
          <w:p w:rsidR="00554197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Виконавець:</w:t>
            </w:r>
          </w:p>
        </w:tc>
      </w:tr>
    </w:tbl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Default="002F45B5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Pr="002F45B5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096CB4" w:rsidRPr="002F45B5" w:rsidSect="00682F96">
      <w:pgSz w:w="11906" w:h="16838"/>
      <w:pgMar w:top="567" w:right="720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29"/>
    <w:multiLevelType w:val="multilevel"/>
    <w:tmpl w:val="FE5481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A0626D"/>
    <w:multiLevelType w:val="multilevel"/>
    <w:tmpl w:val="9EE43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4F0421EB"/>
    <w:multiLevelType w:val="multilevel"/>
    <w:tmpl w:val="C6845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6" w:hanging="1800"/>
      </w:pPr>
      <w:rPr>
        <w:rFonts w:hint="default"/>
      </w:rPr>
    </w:lvl>
  </w:abstractNum>
  <w:abstractNum w:abstractNumId="3">
    <w:nsid w:val="51527BF3"/>
    <w:multiLevelType w:val="multilevel"/>
    <w:tmpl w:val="DC089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4">
    <w:nsid w:val="53B101ED"/>
    <w:multiLevelType w:val="multilevel"/>
    <w:tmpl w:val="113A1C6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5"/>
    <w:rsid w:val="00096CB4"/>
    <w:rsid w:val="000F02E6"/>
    <w:rsid w:val="00224E42"/>
    <w:rsid w:val="002F45B5"/>
    <w:rsid w:val="003567BF"/>
    <w:rsid w:val="004059FE"/>
    <w:rsid w:val="004A3C1D"/>
    <w:rsid w:val="00554197"/>
    <w:rsid w:val="005C0158"/>
    <w:rsid w:val="00682F96"/>
    <w:rsid w:val="007554D2"/>
    <w:rsid w:val="0079578C"/>
    <w:rsid w:val="008D329D"/>
    <w:rsid w:val="00913076"/>
    <w:rsid w:val="00973357"/>
    <w:rsid w:val="00B024D6"/>
    <w:rsid w:val="00B7041F"/>
    <w:rsid w:val="00CA4347"/>
    <w:rsid w:val="00CE21CA"/>
    <w:rsid w:val="00D2633C"/>
    <w:rsid w:val="00D336E7"/>
    <w:rsid w:val="00DA21A4"/>
    <w:rsid w:val="00E96B78"/>
    <w:rsid w:val="00F257EC"/>
    <w:rsid w:val="00F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plans/3037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plans/3037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7501</Words>
  <Characters>4277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Ekonomika-ADMIN</cp:lastModifiedBy>
  <cp:revision>2</cp:revision>
  <dcterms:created xsi:type="dcterms:W3CDTF">2024-03-25T09:04:00Z</dcterms:created>
  <dcterms:modified xsi:type="dcterms:W3CDTF">2024-03-25T09:04:00Z</dcterms:modified>
</cp:coreProperties>
</file>