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DE71" w14:textId="77777777" w:rsidR="0025099B" w:rsidRPr="00F20B43" w:rsidRDefault="00F20B43" w:rsidP="00B65B26">
      <w:pPr>
        <w:widowControl w:val="0"/>
        <w:suppressAutoHyphens/>
        <w:autoSpaceDN w:val="0"/>
        <w:spacing w:after="0" w:line="240" w:lineRule="auto"/>
        <w:ind w:left="-851"/>
        <w:jc w:val="center"/>
        <w:textAlignment w:val="baseline"/>
        <w:rPr>
          <w:rFonts w:ascii="Times New Roman" w:hAnsi="Times New Roman"/>
          <w:b/>
          <w:bCs/>
          <w:iCs/>
          <w:sz w:val="28"/>
          <w:szCs w:val="28"/>
          <w:bdr w:val="none" w:sz="0" w:space="0" w:color="auto" w:frame="1"/>
          <w:lang w:val="uk-UA"/>
        </w:rPr>
      </w:pPr>
      <w:r>
        <w:rPr>
          <w:rFonts w:ascii="Times New Roman" w:hAnsi="Times New Roman"/>
          <w:bCs/>
          <w:iCs/>
          <w:sz w:val="32"/>
          <w:szCs w:val="32"/>
          <w:bdr w:val="none" w:sz="0" w:space="0" w:color="auto" w:frame="1"/>
          <w:lang w:val="uk-UA"/>
        </w:rPr>
        <w:t xml:space="preserve">            </w:t>
      </w:r>
    </w:p>
    <w:p w14:paraId="55743A5D" w14:textId="77777777" w:rsidR="0025099B" w:rsidRPr="0025099B" w:rsidRDefault="0025099B" w:rsidP="00B65B26">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32"/>
          <w:szCs w:val="32"/>
          <w:lang w:val="uk-UA" w:eastAsia="zh-CN" w:bidi="hi-IN"/>
        </w:rPr>
      </w:pPr>
    </w:p>
    <w:p w14:paraId="66EFED28" w14:textId="77777777" w:rsidR="00CF103F" w:rsidRPr="00B65B26" w:rsidRDefault="00CF103F" w:rsidP="00B65B2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65B26">
        <w:rPr>
          <w:rFonts w:ascii="Times New Roman" w:eastAsia="Times New Roman" w:hAnsi="Times New Roman" w:cs="Tahoma"/>
          <w:b/>
          <w:color w:val="000000"/>
          <w:kern w:val="3"/>
          <w:sz w:val="20"/>
          <w:szCs w:val="20"/>
          <w:lang w:eastAsia="zh-CN" w:bidi="hi-IN"/>
        </w:rPr>
        <w:t>«</w:t>
      </w:r>
      <w:r w:rsidRPr="00B65B26">
        <w:rPr>
          <w:rFonts w:ascii="Times New Roman" w:eastAsia="Times New Roman" w:hAnsi="Times New Roman" w:cs="Tahoma"/>
          <w:b/>
          <w:color w:val="000000"/>
          <w:kern w:val="3"/>
          <w:sz w:val="24"/>
          <w:szCs w:val="24"/>
          <w:lang w:eastAsia="zh-CN" w:bidi="hi-IN"/>
        </w:rPr>
        <w:t>ЗАТВЕРДЖЕНО»</w:t>
      </w:r>
    </w:p>
    <w:p w14:paraId="3474760F" w14:textId="77777777" w:rsidR="007D6E32" w:rsidRPr="00B65B26" w:rsidRDefault="00CF103F" w:rsidP="00B65B26">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B65B26">
        <w:rPr>
          <w:rFonts w:ascii="Times New Roman" w:eastAsia="Times New Roman" w:hAnsi="Times New Roman" w:cs="Tahoma"/>
          <w:color w:val="000000"/>
          <w:kern w:val="3"/>
          <w:sz w:val="24"/>
          <w:szCs w:val="24"/>
          <w:lang w:eastAsia="zh-CN" w:bidi="hi-IN"/>
        </w:rPr>
        <w:t>Протокол</w:t>
      </w:r>
      <w:r w:rsidR="0025099B" w:rsidRPr="00B65B26">
        <w:rPr>
          <w:rFonts w:ascii="Times New Roman" w:eastAsia="Times New Roman" w:hAnsi="Times New Roman" w:cs="Tahoma"/>
          <w:color w:val="000000"/>
          <w:kern w:val="3"/>
          <w:sz w:val="24"/>
          <w:szCs w:val="24"/>
          <w:lang w:eastAsia="zh-CN" w:bidi="hi-IN"/>
        </w:rPr>
        <w:t xml:space="preserve"> </w:t>
      </w:r>
      <w:r w:rsidRPr="00B65B26">
        <w:rPr>
          <w:rFonts w:ascii="Times New Roman" w:eastAsia="Times New Roman" w:hAnsi="Times New Roman" w:cs="Tahoma"/>
          <w:color w:val="000000"/>
          <w:kern w:val="3"/>
          <w:sz w:val="24"/>
          <w:szCs w:val="24"/>
          <w:lang w:eastAsia="zh-CN" w:bidi="hi-IN"/>
        </w:rPr>
        <w:t>Уповноваженої особи</w:t>
      </w:r>
      <w:r w:rsidR="007D6E32" w:rsidRPr="00B65B26">
        <w:rPr>
          <w:rFonts w:ascii="Times New Roman" w:eastAsia="Times New Roman" w:hAnsi="Times New Roman" w:cs="Tahoma"/>
          <w:color w:val="000000"/>
          <w:kern w:val="3"/>
          <w:sz w:val="24"/>
          <w:szCs w:val="24"/>
          <w:lang w:val="uk-UA" w:eastAsia="zh-CN" w:bidi="hi-IN"/>
        </w:rPr>
        <w:t xml:space="preserve"> </w:t>
      </w:r>
    </w:p>
    <w:p w14:paraId="1D69FC89" w14:textId="14BCA9BB" w:rsidR="00CF103F" w:rsidRPr="00B65B26" w:rsidRDefault="007D6E32" w:rsidP="00B65B26">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B65B26">
        <w:rPr>
          <w:rFonts w:ascii="Times New Roman" w:eastAsia="Times New Roman" w:hAnsi="Times New Roman" w:cs="Tahoma"/>
          <w:color w:val="000000"/>
          <w:kern w:val="3"/>
          <w:sz w:val="24"/>
          <w:szCs w:val="24"/>
          <w:lang w:val="uk-UA" w:eastAsia="zh-CN" w:bidi="hi-IN"/>
        </w:rPr>
        <w:t>Логінова А. О. № 16 від 09.10.2023</w:t>
      </w:r>
    </w:p>
    <w:p w14:paraId="0609E7EB" w14:textId="77777777" w:rsidR="00CF103F" w:rsidRPr="00B65B26" w:rsidRDefault="00CF103F" w:rsidP="00B65B26">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B65B26">
        <w:rPr>
          <w:rFonts w:ascii="Times New Roman" w:eastAsia="Times New Roman" w:hAnsi="Times New Roman" w:cs="Tahoma"/>
          <w:color w:val="000000"/>
          <w:kern w:val="3"/>
          <w:sz w:val="24"/>
          <w:szCs w:val="24"/>
          <w:lang w:eastAsia="zh-CN" w:bidi="hi-IN"/>
        </w:rPr>
        <w:t xml:space="preserve">                                                        </w:t>
      </w:r>
    </w:p>
    <w:p w14:paraId="4512D52C" w14:textId="77777777" w:rsidR="00CF103F" w:rsidRPr="00B65B26" w:rsidRDefault="00CF103F" w:rsidP="00B65B26">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7E88D8AA" w14:textId="77777777" w:rsidR="00CF103F" w:rsidRPr="00B65B26" w:rsidRDefault="00CF103F" w:rsidP="00B65B26">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62ECF03C"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6C91F0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CB7A189"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BBCF0BF"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A6C790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E6C9AE6"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65B26">
        <w:rPr>
          <w:rFonts w:ascii="Times New Roman" w:eastAsia="Times New Roman" w:hAnsi="Times New Roman" w:cs="Times New Roman"/>
          <w:b/>
          <w:bCs/>
          <w:color w:val="000000"/>
          <w:kern w:val="3"/>
          <w:sz w:val="28"/>
          <w:szCs w:val="28"/>
          <w:lang w:eastAsia="zh-CN" w:bidi="hi-IN"/>
        </w:rPr>
        <w:t>ТЕНДЕРНА ДОКУМЕНТАЦІЯ</w:t>
      </w:r>
    </w:p>
    <w:p w14:paraId="077F45B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65B26">
        <w:rPr>
          <w:rFonts w:ascii="Times New Roman" w:eastAsia="Times New Roman" w:hAnsi="Times New Roman" w:cs="Times New Roman"/>
          <w:b/>
          <w:bCs/>
          <w:color w:val="000000"/>
          <w:kern w:val="3"/>
          <w:sz w:val="28"/>
          <w:szCs w:val="28"/>
          <w:lang w:eastAsia="zh-CN" w:bidi="hi-IN"/>
        </w:rPr>
        <w:t>на закупівлю</w:t>
      </w:r>
      <w:r w:rsidR="00F55DB7" w:rsidRPr="00B65B26">
        <w:rPr>
          <w:rFonts w:ascii="Times New Roman" w:eastAsia="Times New Roman" w:hAnsi="Times New Roman" w:cs="Times New Roman"/>
          <w:b/>
          <w:bCs/>
          <w:color w:val="000000"/>
          <w:kern w:val="3"/>
          <w:sz w:val="28"/>
          <w:szCs w:val="28"/>
          <w:lang w:val="uk-UA" w:eastAsia="zh-CN" w:bidi="hi-IN"/>
        </w:rPr>
        <w:t xml:space="preserve"> робіт</w:t>
      </w:r>
    </w:p>
    <w:p w14:paraId="38A2675B" w14:textId="705B0953" w:rsidR="00F55DB7" w:rsidRPr="00B65B26" w:rsidRDefault="007D6E32" w:rsidP="00B65B26">
      <w:pPr>
        <w:jc w:val="center"/>
        <w:rPr>
          <w:rFonts w:ascii="Times New Roman" w:hAnsi="Times New Roman" w:cs="Times New Roman"/>
          <w:b/>
          <w:sz w:val="28"/>
          <w:szCs w:val="28"/>
          <w:lang w:val="uk-UA"/>
        </w:rPr>
      </w:pPr>
      <w:r w:rsidRPr="00B65B26">
        <w:rPr>
          <w:rFonts w:ascii="Times New Roman" w:hAnsi="Times New Roman" w:cs="Times New Roman"/>
          <w:b/>
          <w:sz w:val="28"/>
          <w:szCs w:val="28"/>
          <w:lang w:val="uk-UA"/>
        </w:rPr>
        <w:t>«Капітальний ремонт, із застосуванням енергозберігаючих технологій, сходових клітин в приміщенні Господарського суду Вінницької області за адресою: місто Вінниця, вулиця Пирогова, 29</w:t>
      </w:r>
      <w:r w:rsidR="00160734" w:rsidRPr="00B65B26">
        <w:rPr>
          <w:rFonts w:ascii="Times New Roman" w:hAnsi="Times New Roman" w:cs="Times New Roman"/>
          <w:b/>
          <w:sz w:val="28"/>
          <w:szCs w:val="28"/>
          <w:lang w:val="uk-UA"/>
        </w:rPr>
        <w:t>»</w:t>
      </w:r>
    </w:p>
    <w:p w14:paraId="6F81A76A" w14:textId="5AC73A73" w:rsidR="007D6E32" w:rsidRPr="00B65B26" w:rsidRDefault="007D6E32" w:rsidP="00B65B26">
      <w:pPr>
        <w:jc w:val="center"/>
        <w:rPr>
          <w:rFonts w:ascii="Times New Roman" w:hAnsi="Times New Roman" w:cs="Times New Roman"/>
          <w:b/>
          <w:sz w:val="28"/>
          <w:szCs w:val="28"/>
          <w:lang w:val="uk-UA"/>
        </w:rPr>
      </w:pPr>
      <w:r w:rsidRPr="00B65B26">
        <w:rPr>
          <w:rFonts w:ascii="Times New Roman" w:hAnsi="Times New Roman" w:cs="Times New Roman"/>
          <w:b/>
          <w:sz w:val="28"/>
          <w:szCs w:val="28"/>
          <w:lang w:val="uk-UA"/>
        </w:rPr>
        <w:t>(код ДК 021:2015-45453000-7 «Капітальний ремонт і реставрація»)</w:t>
      </w:r>
    </w:p>
    <w:p w14:paraId="4963DAC9"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6CD2ADD"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7F20B9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BB39F9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FEF1E6"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92D04F"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24E32AE"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CFAF7B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E957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BB858C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32E21A"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8B339"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7A058E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7EEBBC"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265B06"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7EB2D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9FF51D"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58B4210"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72223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796D5D2"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95A437"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C9C465"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2803E8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CEC2AE5" w14:textId="77777777" w:rsidR="004E75C1" w:rsidRPr="00B65B26" w:rsidRDefault="004E75C1" w:rsidP="00B65B26">
      <w:pPr>
        <w:jc w:val="center"/>
        <w:rPr>
          <w:rFonts w:ascii="Times New Roman" w:hAnsi="Times New Roman"/>
          <w:b/>
          <w:sz w:val="24"/>
          <w:szCs w:val="24"/>
          <w:lang w:val="uk-UA"/>
        </w:rPr>
      </w:pPr>
    </w:p>
    <w:p w14:paraId="116F042D" w14:textId="77777777" w:rsidR="00CF103F" w:rsidRPr="00B65B26" w:rsidRDefault="0025099B" w:rsidP="00B65B26">
      <w:pPr>
        <w:jc w:val="center"/>
        <w:rPr>
          <w:rFonts w:ascii="Times New Roman" w:hAnsi="Times New Roman"/>
          <w:b/>
          <w:sz w:val="24"/>
          <w:szCs w:val="24"/>
          <w:lang w:val="uk-UA"/>
        </w:rPr>
      </w:pPr>
      <w:r w:rsidRPr="00B65B26">
        <w:rPr>
          <w:rFonts w:ascii="Times New Roman" w:hAnsi="Times New Roman"/>
          <w:b/>
          <w:sz w:val="24"/>
          <w:szCs w:val="24"/>
          <w:lang w:val="uk-UA"/>
        </w:rPr>
        <w:t>м.</w:t>
      </w:r>
      <w:r w:rsidR="00160734" w:rsidRPr="00B65B26">
        <w:rPr>
          <w:rFonts w:ascii="Times New Roman" w:hAnsi="Times New Roman"/>
          <w:b/>
          <w:sz w:val="24"/>
          <w:szCs w:val="24"/>
          <w:lang w:val="uk-UA"/>
        </w:rPr>
        <w:t>Вінниця</w:t>
      </w:r>
      <w:r w:rsidRPr="00B65B26">
        <w:rPr>
          <w:rFonts w:ascii="Times New Roman" w:hAnsi="Times New Roman"/>
          <w:b/>
          <w:sz w:val="24"/>
          <w:szCs w:val="24"/>
          <w:lang w:val="uk-UA"/>
        </w:rPr>
        <w:t xml:space="preserve"> – 20</w:t>
      </w:r>
      <w:r w:rsidR="008E50C5" w:rsidRPr="00B65B26">
        <w:rPr>
          <w:rFonts w:ascii="Times New Roman" w:hAnsi="Times New Roman"/>
          <w:b/>
          <w:sz w:val="24"/>
          <w:szCs w:val="24"/>
          <w:lang w:val="uk-UA"/>
        </w:rPr>
        <w:t>23</w:t>
      </w:r>
      <w:r w:rsidR="00973DBE" w:rsidRPr="00B65B26">
        <w:rPr>
          <w:rFonts w:ascii="Times New Roman" w:hAnsi="Times New Roman"/>
          <w:b/>
          <w:sz w:val="24"/>
          <w:szCs w:val="24"/>
          <w:lang w:val="uk-UA"/>
        </w:rPr>
        <w:t>р.</w:t>
      </w:r>
    </w:p>
    <w:p w14:paraId="6AFFF7BB" w14:textId="77777777" w:rsidR="00160734" w:rsidRPr="00B65B26" w:rsidRDefault="00160734" w:rsidP="00B65B26">
      <w:pPr>
        <w:jc w:val="center"/>
        <w:rPr>
          <w:rFonts w:ascii="Times New Roman" w:hAnsi="Times New Roman"/>
          <w:b/>
          <w:sz w:val="24"/>
          <w:szCs w:val="24"/>
          <w:lang w:val="uk-UA"/>
        </w:rPr>
      </w:pPr>
    </w:p>
    <w:p w14:paraId="78CFA26A" w14:textId="77777777" w:rsidR="00160734" w:rsidRPr="00B65B26" w:rsidRDefault="00160734" w:rsidP="00B65B26">
      <w:pPr>
        <w:jc w:val="center"/>
        <w:rPr>
          <w:rFonts w:ascii="Times New Roman" w:hAnsi="Times New Roman"/>
          <w:b/>
          <w:sz w:val="24"/>
          <w:szCs w:val="24"/>
          <w:lang w:val="uk-UA"/>
        </w:rPr>
      </w:pPr>
    </w:p>
    <w:p w14:paraId="5096A27C" w14:textId="77777777" w:rsidR="00160734" w:rsidRPr="00B65B26" w:rsidRDefault="00160734" w:rsidP="00B65B26">
      <w:pPr>
        <w:jc w:val="center"/>
        <w:rPr>
          <w:rFonts w:ascii="Times New Roman" w:hAnsi="Times New Roman"/>
          <w:b/>
          <w:sz w:val="24"/>
          <w:szCs w:val="24"/>
          <w:lang w:val="uk-UA"/>
        </w:rPr>
      </w:pPr>
    </w:p>
    <w:p w14:paraId="3DE45121" w14:textId="77777777" w:rsidR="00160734" w:rsidRPr="00B65B26" w:rsidRDefault="00160734" w:rsidP="00B65B26">
      <w:pPr>
        <w:jc w:val="center"/>
        <w:rPr>
          <w:rFonts w:ascii="Times New Roman" w:hAnsi="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612"/>
        <w:gridCol w:w="3160"/>
        <w:gridCol w:w="6423"/>
      </w:tblGrid>
      <w:tr w:rsidR="00B413F2" w:rsidRPr="00B65B26" w14:paraId="0677766B" w14:textId="77777777" w:rsidTr="00B65B26">
        <w:tc>
          <w:tcPr>
            <w:tcW w:w="300" w:type="pct"/>
            <w:shd w:val="clear" w:color="auto" w:fill="auto"/>
            <w:hideMark/>
          </w:tcPr>
          <w:p w14:paraId="7B092FE8" w14:textId="77777777" w:rsidR="00B413F2" w:rsidRPr="00B65B26" w:rsidRDefault="00B413F2" w:rsidP="00B65B26">
            <w:pPr>
              <w:spacing w:after="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w:t>
            </w:r>
          </w:p>
        </w:tc>
        <w:tc>
          <w:tcPr>
            <w:tcW w:w="4700" w:type="pct"/>
            <w:gridSpan w:val="2"/>
            <w:shd w:val="clear" w:color="auto" w:fill="auto"/>
            <w:hideMark/>
          </w:tcPr>
          <w:p w14:paraId="2A7FDE14" w14:textId="77777777" w:rsidR="00B413F2" w:rsidRPr="00B65B26" w:rsidRDefault="00B413F2" w:rsidP="00B65B26">
            <w:pPr>
              <w:spacing w:after="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Загальні положення</w:t>
            </w:r>
          </w:p>
        </w:tc>
      </w:tr>
      <w:tr w:rsidR="00B413F2" w:rsidRPr="00B65B26" w14:paraId="740559EF" w14:textId="77777777" w:rsidTr="00B65B26">
        <w:trPr>
          <w:trHeight w:val="17"/>
        </w:trPr>
        <w:tc>
          <w:tcPr>
            <w:tcW w:w="300" w:type="pct"/>
            <w:shd w:val="clear" w:color="auto" w:fill="auto"/>
            <w:hideMark/>
          </w:tcPr>
          <w:p w14:paraId="30068F7C" w14:textId="77777777" w:rsidR="00B413F2" w:rsidRPr="00B65B26" w:rsidRDefault="00B413F2" w:rsidP="00B65B26">
            <w:pPr>
              <w:spacing w:after="0" w:line="240" w:lineRule="auto"/>
              <w:jc w:val="center"/>
              <w:rPr>
                <w:rFonts w:ascii="Times New Roman" w:eastAsia="Times New Roman" w:hAnsi="Times New Roman" w:cs="Times New Roman"/>
                <w:sz w:val="16"/>
                <w:szCs w:val="16"/>
                <w:lang w:val="uk-UA" w:eastAsia="ru-RU"/>
              </w:rPr>
            </w:pPr>
            <w:r w:rsidRPr="00B65B26">
              <w:rPr>
                <w:rFonts w:ascii="Times New Roman" w:eastAsia="Times New Roman" w:hAnsi="Times New Roman" w:cs="Times New Roman"/>
                <w:sz w:val="16"/>
                <w:szCs w:val="16"/>
                <w:lang w:val="uk-UA" w:eastAsia="ru-RU"/>
              </w:rPr>
              <w:t>1</w:t>
            </w:r>
          </w:p>
        </w:tc>
        <w:tc>
          <w:tcPr>
            <w:tcW w:w="1550" w:type="pct"/>
            <w:shd w:val="clear" w:color="auto" w:fill="auto"/>
            <w:hideMark/>
          </w:tcPr>
          <w:p w14:paraId="06BB4CC3" w14:textId="77777777" w:rsidR="00B413F2" w:rsidRPr="00B65B26" w:rsidRDefault="00B413F2" w:rsidP="00B65B26">
            <w:pPr>
              <w:spacing w:after="0" w:line="240" w:lineRule="auto"/>
              <w:jc w:val="center"/>
              <w:rPr>
                <w:rFonts w:ascii="Times New Roman" w:eastAsia="Times New Roman" w:hAnsi="Times New Roman" w:cs="Times New Roman"/>
                <w:sz w:val="16"/>
                <w:szCs w:val="16"/>
                <w:lang w:val="uk-UA" w:eastAsia="ru-RU"/>
              </w:rPr>
            </w:pPr>
            <w:r w:rsidRPr="00B65B26">
              <w:rPr>
                <w:rFonts w:ascii="Times New Roman" w:eastAsia="Times New Roman" w:hAnsi="Times New Roman" w:cs="Times New Roman"/>
                <w:sz w:val="16"/>
                <w:szCs w:val="16"/>
                <w:lang w:val="uk-UA" w:eastAsia="ru-RU"/>
              </w:rPr>
              <w:t>2</w:t>
            </w:r>
          </w:p>
        </w:tc>
        <w:tc>
          <w:tcPr>
            <w:tcW w:w="3150" w:type="pct"/>
            <w:shd w:val="clear" w:color="auto" w:fill="auto"/>
            <w:hideMark/>
          </w:tcPr>
          <w:p w14:paraId="5A7C779B" w14:textId="77777777" w:rsidR="00B413F2" w:rsidRPr="00B65B26" w:rsidRDefault="00B413F2" w:rsidP="00B65B26">
            <w:pPr>
              <w:spacing w:after="0" w:line="240" w:lineRule="auto"/>
              <w:jc w:val="center"/>
              <w:rPr>
                <w:rFonts w:ascii="Times New Roman" w:eastAsia="Times New Roman" w:hAnsi="Times New Roman" w:cs="Times New Roman"/>
                <w:sz w:val="16"/>
                <w:szCs w:val="16"/>
                <w:lang w:val="uk-UA" w:eastAsia="ru-RU"/>
              </w:rPr>
            </w:pPr>
            <w:r w:rsidRPr="00B65B26">
              <w:rPr>
                <w:rFonts w:ascii="Times New Roman" w:eastAsia="Times New Roman" w:hAnsi="Times New Roman" w:cs="Times New Roman"/>
                <w:sz w:val="16"/>
                <w:szCs w:val="16"/>
                <w:lang w:val="uk-UA" w:eastAsia="ru-RU"/>
              </w:rPr>
              <w:t>3</w:t>
            </w:r>
          </w:p>
        </w:tc>
      </w:tr>
      <w:tr w:rsidR="00642741" w:rsidRPr="00B65B26" w14:paraId="1A482FA4" w14:textId="77777777" w:rsidTr="00B65B26">
        <w:tc>
          <w:tcPr>
            <w:tcW w:w="300" w:type="pct"/>
            <w:shd w:val="clear" w:color="auto" w:fill="auto"/>
            <w:hideMark/>
          </w:tcPr>
          <w:p w14:paraId="0C5823DB" w14:textId="77777777" w:rsidR="00642741" w:rsidRPr="00B65B26" w:rsidRDefault="00642741"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2C64501E" w14:textId="77777777" w:rsidR="00642741" w:rsidRPr="00B65B26" w:rsidRDefault="00642741"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auto"/>
            <w:hideMark/>
          </w:tcPr>
          <w:p w14:paraId="1F62544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102B8C" w:rsidRPr="00B65B26">
              <w:rPr>
                <w:rFonts w:ascii="Times New Roman" w:eastAsia="Times New Roman" w:hAnsi="Times New Roman" w:cs="Times New Roman"/>
                <w:sz w:val="24"/>
                <w:szCs w:val="24"/>
                <w:lang w:val="uk-UA" w:eastAsia="ru-RU"/>
              </w:rPr>
              <w:t xml:space="preserve"> </w:t>
            </w:r>
            <w:r w:rsidRPr="00B65B26">
              <w:rPr>
                <w:rFonts w:ascii="Times New Roman" w:eastAsia="Times New Roman" w:hAnsi="Times New Roman" w:cs="Times New Roman"/>
                <w:sz w:val="24"/>
                <w:szCs w:val="24"/>
                <w:lang w:val="uk-UA" w:eastAsia="ru-RU"/>
              </w:rPr>
              <w:t>(зі змінами) (далі – Особливості). Терміни вживаються у значенні, наведеному в Законі з урахуванням Особлив</w:t>
            </w:r>
            <w:r w:rsidR="00102B8C" w:rsidRPr="00B65B26">
              <w:rPr>
                <w:rFonts w:ascii="Times New Roman" w:eastAsia="Times New Roman" w:hAnsi="Times New Roman" w:cs="Times New Roman"/>
                <w:sz w:val="24"/>
                <w:szCs w:val="24"/>
                <w:lang w:val="uk-UA" w:eastAsia="ru-RU"/>
              </w:rPr>
              <w:t>ос</w:t>
            </w:r>
            <w:r w:rsidRPr="00B65B26">
              <w:rPr>
                <w:rFonts w:ascii="Times New Roman" w:eastAsia="Times New Roman" w:hAnsi="Times New Roman" w:cs="Times New Roman"/>
                <w:sz w:val="24"/>
                <w:szCs w:val="24"/>
                <w:lang w:val="uk-UA" w:eastAsia="ru-RU"/>
              </w:rPr>
              <w:t>тей.</w:t>
            </w:r>
          </w:p>
        </w:tc>
      </w:tr>
      <w:tr w:rsidR="00B413F2" w:rsidRPr="00B65B26" w14:paraId="28CA5E86" w14:textId="77777777" w:rsidTr="00B65B26">
        <w:tc>
          <w:tcPr>
            <w:tcW w:w="300" w:type="pct"/>
            <w:shd w:val="clear" w:color="auto" w:fill="auto"/>
            <w:hideMark/>
          </w:tcPr>
          <w:p w14:paraId="5E58661E"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005267F1"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auto"/>
            <w:hideMark/>
          </w:tcPr>
          <w:p w14:paraId="746A3043" w14:textId="510B4E56"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Господарський суд Вінницької області</w:t>
            </w:r>
          </w:p>
        </w:tc>
      </w:tr>
      <w:tr w:rsidR="00B413F2" w:rsidRPr="00B65B26" w14:paraId="515E1A4F" w14:textId="77777777" w:rsidTr="00B65B26">
        <w:tc>
          <w:tcPr>
            <w:tcW w:w="300" w:type="pct"/>
            <w:shd w:val="clear" w:color="auto" w:fill="auto"/>
            <w:hideMark/>
          </w:tcPr>
          <w:p w14:paraId="7698F6FE"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2.1</w:t>
            </w:r>
          </w:p>
        </w:tc>
        <w:tc>
          <w:tcPr>
            <w:tcW w:w="1550" w:type="pct"/>
            <w:shd w:val="clear" w:color="auto" w:fill="auto"/>
            <w:hideMark/>
          </w:tcPr>
          <w:p w14:paraId="654876F1"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повне найменування</w:t>
            </w:r>
          </w:p>
        </w:tc>
        <w:tc>
          <w:tcPr>
            <w:tcW w:w="3150" w:type="pct"/>
            <w:shd w:val="clear" w:color="auto" w:fill="auto"/>
            <w:hideMark/>
          </w:tcPr>
          <w:p w14:paraId="2807E161" w14:textId="1D31237E"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Господарський суд Вінницької області</w:t>
            </w:r>
          </w:p>
        </w:tc>
      </w:tr>
      <w:tr w:rsidR="00B413F2" w:rsidRPr="00B65B26" w14:paraId="5B33C39D" w14:textId="77777777" w:rsidTr="00B65B26">
        <w:tc>
          <w:tcPr>
            <w:tcW w:w="300" w:type="pct"/>
            <w:shd w:val="clear" w:color="auto" w:fill="auto"/>
            <w:hideMark/>
          </w:tcPr>
          <w:p w14:paraId="22241AE6"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2.2</w:t>
            </w:r>
          </w:p>
        </w:tc>
        <w:tc>
          <w:tcPr>
            <w:tcW w:w="1550" w:type="pct"/>
            <w:shd w:val="clear" w:color="auto" w:fill="auto"/>
            <w:hideMark/>
          </w:tcPr>
          <w:p w14:paraId="5E28A6FF"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місцезнаходження</w:t>
            </w:r>
          </w:p>
        </w:tc>
        <w:tc>
          <w:tcPr>
            <w:tcW w:w="3150" w:type="pct"/>
            <w:shd w:val="clear" w:color="auto" w:fill="auto"/>
            <w:hideMark/>
          </w:tcPr>
          <w:p w14:paraId="589B5C60" w14:textId="7308B1EA"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м. Вінниця, вул. Пирогова, 29, 21018 </w:t>
            </w:r>
          </w:p>
        </w:tc>
      </w:tr>
      <w:tr w:rsidR="00B413F2" w:rsidRPr="00B65B26" w14:paraId="4450B292" w14:textId="77777777" w:rsidTr="00B65B26">
        <w:tc>
          <w:tcPr>
            <w:tcW w:w="300" w:type="pct"/>
            <w:shd w:val="clear" w:color="auto" w:fill="auto"/>
            <w:hideMark/>
          </w:tcPr>
          <w:p w14:paraId="6BE437B9"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2.3</w:t>
            </w:r>
          </w:p>
        </w:tc>
        <w:tc>
          <w:tcPr>
            <w:tcW w:w="1550" w:type="pct"/>
            <w:shd w:val="clear" w:color="auto" w:fill="auto"/>
            <w:hideMark/>
          </w:tcPr>
          <w:p w14:paraId="2D3A9E4F" w14:textId="77777777" w:rsidR="00B413F2" w:rsidRPr="00B65B26" w:rsidRDefault="006D666D"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w:t>
            </w:r>
            <w:r w:rsidR="00B413F2" w:rsidRPr="00B65B26">
              <w:rPr>
                <w:rFonts w:ascii="Times New Roman" w:eastAsia="Times New Roman" w:hAnsi="Times New Roman" w:cs="Times New Roman"/>
                <w:sz w:val="24"/>
                <w:szCs w:val="24"/>
                <w:lang w:val="uk-UA" w:eastAsia="ru-RU"/>
              </w:rPr>
              <w:t>осадова особа</w:t>
            </w:r>
            <w:r w:rsidRPr="00B65B26">
              <w:rPr>
                <w:rFonts w:ascii="Times New Roman" w:eastAsia="Times New Roman" w:hAnsi="Times New Roman" w:cs="Times New Roman"/>
                <w:sz w:val="24"/>
                <w:szCs w:val="24"/>
                <w:lang w:val="uk-UA" w:eastAsia="ru-RU"/>
              </w:rPr>
              <w:t xml:space="preserve"> </w:t>
            </w:r>
            <w:r w:rsidR="00B413F2" w:rsidRPr="00B65B26">
              <w:rPr>
                <w:rFonts w:ascii="Times New Roman" w:eastAsia="Times New Roman" w:hAnsi="Times New Roman" w:cs="Times New Roman"/>
                <w:sz w:val="24"/>
                <w:szCs w:val="24"/>
                <w:lang w:val="uk-UA" w:eastAsia="ru-RU"/>
              </w:rPr>
              <w:t>замовника, уповноважена здійснювати зв'язок з учасниками</w:t>
            </w:r>
          </w:p>
        </w:tc>
        <w:tc>
          <w:tcPr>
            <w:tcW w:w="3150" w:type="pct"/>
            <w:shd w:val="clear" w:color="auto" w:fill="auto"/>
            <w:hideMark/>
          </w:tcPr>
          <w:p w14:paraId="3CD7F7F8" w14:textId="0B707466" w:rsidR="00B413F2" w:rsidRPr="00B65B26" w:rsidRDefault="00A93434" w:rsidP="00B65B2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w:t>
            </w:r>
            <w:bookmarkStart w:id="0" w:name="_GoBack"/>
            <w:bookmarkEnd w:id="0"/>
            <w:r>
              <w:rPr>
                <w:rFonts w:ascii="Times New Roman" w:eastAsia="Times New Roman" w:hAnsi="Times New Roman" w:cs="Times New Roman"/>
                <w:sz w:val="24"/>
                <w:szCs w:val="24"/>
                <w:lang w:val="uk-UA" w:eastAsia="ru-RU"/>
              </w:rPr>
              <w:t xml:space="preserve"> </w:t>
            </w:r>
            <w:r w:rsidR="007D6E32" w:rsidRPr="00B65B26">
              <w:rPr>
                <w:rFonts w:ascii="Times New Roman" w:eastAsia="Times New Roman" w:hAnsi="Times New Roman" w:cs="Times New Roman"/>
                <w:sz w:val="24"/>
                <w:szCs w:val="24"/>
                <w:lang w:val="uk-UA" w:eastAsia="ru-RU"/>
              </w:rPr>
              <w:t>Логінов Андрій Олександрович тел. (0432) 55-80-03</w:t>
            </w:r>
          </w:p>
        </w:tc>
      </w:tr>
      <w:tr w:rsidR="00B413F2" w:rsidRPr="00B65B26" w14:paraId="5AC788EF" w14:textId="77777777" w:rsidTr="00B65B26">
        <w:tc>
          <w:tcPr>
            <w:tcW w:w="300" w:type="pct"/>
            <w:shd w:val="clear" w:color="auto" w:fill="auto"/>
            <w:hideMark/>
          </w:tcPr>
          <w:p w14:paraId="66DF5DD5"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3</w:t>
            </w:r>
          </w:p>
        </w:tc>
        <w:tc>
          <w:tcPr>
            <w:tcW w:w="1550" w:type="pct"/>
            <w:shd w:val="clear" w:color="auto" w:fill="auto"/>
            <w:hideMark/>
          </w:tcPr>
          <w:p w14:paraId="221FA992"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Процедура закупівлі</w:t>
            </w:r>
          </w:p>
        </w:tc>
        <w:tc>
          <w:tcPr>
            <w:tcW w:w="3150" w:type="pct"/>
            <w:shd w:val="clear" w:color="auto" w:fill="auto"/>
            <w:hideMark/>
          </w:tcPr>
          <w:p w14:paraId="33B8FCD0"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відкриті торги</w:t>
            </w:r>
            <w:r w:rsidR="00160734" w:rsidRPr="00B65B26">
              <w:rPr>
                <w:rFonts w:ascii="Times New Roman" w:eastAsia="Times New Roman" w:hAnsi="Times New Roman" w:cs="Times New Roman"/>
                <w:sz w:val="24"/>
                <w:szCs w:val="24"/>
                <w:lang w:val="uk-UA" w:eastAsia="ru-RU"/>
              </w:rPr>
              <w:t xml:space="preserve"> з особливостями</w:t>
            </w:r>
          </w:p>
        </w:tc>
      </w:tr>
      <w:tr w:rsidR="00B413F2" w:rsidRPr="00A93434" w14:paraId="24236418" w14:textId="77777777" w:rsidTr="00B65B26">
        <w:tc>
          <w:tcPr>
            <w:tcW w:w="300" w:type="pct"/>
            <w:shd w:val="clear" w:color="auto" w:fill="auto"/>
            <w:hideMark/>
          </w:tcPr>
          <w:p w14:paraId="33DD1CB4"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w:t>
            </w:r>
          </w:p>
        </w:tc>
        <w:tc>
          <w:tcPr>
            <w:tcW w:w="1550" w:type="pct"/>
            <w:shd w:val="clear" w:color="auto" w:fill="auto"/>
            <w:hideMark/>
          </w:tcPr>
          <w:p w14:paraId="44A3041A"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auto"/>
            <w:hideMark/>
          </w:tcPr>
          <w:p w14:paraId="3CE123B3" w14:textId="751C76C7"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Капітальний ремонт, із застосуванням енергозберігаючих технологій, сходових клітин в приміщенні Господарського суду Вінницької області за адресою: місто Вінниця, вулиця Пирогова, 29 (код ДК 021:2015-45453000-7 «Капітальний ремонт і реставрація»)</w:t>
            </w:r>
          </w:p>
        </w:tc>
      </w:tr>
      <w:tr w:rsidR="00B413F2" w:rsidRPr="00A93434" w14:paraId="2D09AF20" w14:textId="77777777" w:rsidTr="00B65B26">
        <w:tc>
          <w:tcPr>
            <w:tcW w:w="300" w:type="pct"/>
            <w:shd w:val="clear" w:color="auto" w:fill="auto"/>
            <w:hideMark/>
          </w:tcPr>
          <w:p w14:paraId="7CC3ACEE"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4.1</w:t>
            </w:r>
          </w:p>
        </w:tc>
        <w:tc>
          <w:tcPr>
            <w:tcW w:w="1550" w:type="pct"/>
            <w:shd w:val="clear" w:color="auto" w:fill="auto"/>
            <w:hideMark/>
          </w:tcPr>
          <w:p w14:paraId="79CE19D9"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auto"/>
            <w:hideMark/>
          </w:tcPr>
          <w:p w14:paraId="72C28F8B" w14:textId="37F430DD" w:rsidR="00B413F2" w:rsidRPr="00B65B26" w:rsidRDefault="007D6E32"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Капітальний ремонт, із застосуванням енергозберігаючих технологій, сходових клітин в приміщенні Господарського суду Вінницької області за адресою: місто Вінниця, вулиця Пирогова, 29</w:t>
            </w:r>
          </w:p>
        </w:tc>
      </w:tr>
      <w:tr w:rsidR="00B413F2" w:rsidRPr="00B65B26" w14:paraId="305667C7" w14:textId="77777777" w:rsidTr="00B65B26">
        <w:tc>
          <w:tcPr>
            <w:tcW w:w="300" w:type="pct"/>
            <w:shd w:val="clear" w:color="auto" w:fill="auto"/>
            <w:hideMark/>
          </w:tcPr>
          <w:p w14:paraId="67901A31"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4.2</w:t>
            </w:r>
          </w:p>
        </w:tc>
        <w:tc>
          <w:tcPr>
            <w:tcW w:w="1550" w:type="pct"/>
            <w:shd w:val="clear" w:color="auto" w:fill="auto"/>
            <w:hideMark/>
          </w:tcPr>
          <w:p w14:paraId="1E49B327"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w:t>
            </w:r>
            <w:r w:rsidRPr="00B65B26">
              <w:rPr>
                <w:rFonts w:ascii="Times New Roman" w:eastAsia="Times New Roman" w:hAnsi="Times New Roman" w:cs="Times New Roman"/>
                <w:sz w:val="24"/>
                <w:szCs w:val="24"/>
                <w:lang w:val="uk-UA" w:eastAsia="ru-RU"/>
              </w:rPr>
              <w:lastRenderedPageBreak/>
              <w:t>бути подані тендерні пропозиції</w:t>
            </w:r>
          </w:p>
        </w:tc>
        <w:tc>
          <w:tcPr>
            <w:tcW w:w="3150" w:type="pct"/>
            <w:shd w:val="clear" w:color="auto" w:fill="auto"/>
            <w:hideMark/>
          </w:tcPr>
          <w:p w14:paraId="0C6AA17C" w14:textId="77777777" w:rsidR="000B7694" w:rsidRPr="00B65B26" w:rsidRDefault="000B7694" w:rsidP="00B65B26">
            <w:pPr>
              <w:spacing w:after="0" w:line="240" w:lineRule="auto"/>
              <w:ind w:right="127"/>
              <w:jc w:val="both"/>
              <w:rPr>
                <w:rFonts w:ascii="Times New Roman" w:hAnsi="Times New Roman"/>
                <w:sz w:val="24"/>
                <w:szCs w:val="24"/>
              </w:rPr>
            </w:pPr>
            <w:r w:rsidRPr="00B65B26">
              <w:rPr>
                <w:rFonts w:ascii="Times New Roman" w:hAnsi="Times New Roman"/>
                <w:sz w:val="24"/>
                <w:szCs w:val="24"/>
              </w:rPr>
              <w:lastRenderedPageBreak/>
              <w:t>Лоти (частини предмета закупівлі) не передбачено.</w:t>
            </w:r>
          </w:p>
          <w:p w14:paraId="71C1BC01" w14:textId="77777777" w:rsidR="00B413F2" w:rsidRPr="00B65B26" w:rsidRDefault="000B7694"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hAnsi="Times New Roman"/>
                <w:sz w:val="24"/>
                <w:szCs w:val="24"/>
              </w:rPr>
              <w:t>Закупівля здійснюється в</w:t>
            </w:r>
            <w:r w:rsidR="005035B4" w:rsidRPr="00B65B26">
              <w:rPr>
                <w:rFonts w:ascii="Times New Roman" w:hAnsi="Times New Roman"/>
                <w:sz w:val="24"/>
                <w:szCs w:val="24"/>
                <w:lang w:val="uk-UA"/>
              </w:rPr>
              <w:t xml:space="preserve"> </w:t>
            </w:r>
            <w:r w:rsidRPr="00B65B26">
              <w:rPr>
                <w:rFonts w:ascii="Times New Roman" w:hAnsi="Times New Roman"/>
                <w:sz w:val="24"/>
                <w:szCs w:val="24"/>
              </w:rPr>
              <w:t>цілому по предмету закупівлі.</w:t>
            </w:r>
          </w:p>
        </w:tc>
      </w:tr>
      <w:tr w:rsidR="00B413F2" w:rsidRPr="00B65B26" w14:paraId="72BC89DD" w14:textId="77777777" w:rsidTr="00B65B26">
        <w:tc>
          <w:tcPr>
            <w:tcW w:w="300" w:type="pct"/>
            <w:shd w:val="clear" w:color="auto" w:fill="auto"/>
            <w:hideMark/>
          </w:tcPr>
          <w:p w14:paraId="7DD8090B"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4.3</w:t>
            </w:r>
          </w:p>
        </w:tc>
        <w:tc>
          <w:tcPr>
            <w:tcW w:w="1550" w:type="pct"/>
            <w:shd w:val="clear" w:color="auto" w:fill="auto"/>
            <w:hideMark/>
          </w:tcPr>
          <w:p w14:paraId="63DFDD56" w14:textId="77777777" w:rsidR="00B413F2" w:rsidRPr="00B65B26" w:rsidRDefault="00C46737"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auto"/>
            <w:hideMark/>
          </w:tcPr>
          <w:p w14:paraId="4C5854A3" w14:textId="77777777" w:rsidR="007D6E32" w:rsidRPr="00B65B26" w:rsidRDefault="007D6E32" w:rsidP="00B65B26">
            <w:pPr>
              <w:spacing w:before="150" w:after="150" w:line="240" w:lineRule="auto"/>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м. Вінниця, вул. Пирогова, 29, 21018 </w:t>
            </w:r>
          </w:p>
          <w:p w14:paraId="5A7918E2" w14:textId="1066A1C2" w:rsidR="00B413F2" w:rsidRPr="00B65B26" w:rsidRDefault="000B7694"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hAnsi="Times New Roman"/>
                <w:sz w:val="24"/>
                <w:szCs w:val="24"/>
              </w:rPr>
              <w:t xml:space="preserve">- </w:t>
            </w:r>
            <w:r w:rsidR="00F55DB7" w:rsidRPr="00B65B26">
              <w:rPr>
                <w:rFonts w:ascii="Times New Roman" w:hAnsi="Times New Roman"/>
                <w:sz w:val="24"/>
                <w:szCs w:val="24"/>
                <w:lang w:val="uk-UA"/>
              </w:rPr>
              <w:t>Роботи</w:t>
            </w:r>
          </w:p>
        </w:tc>
      </w:tr>
      <w:tr w:rsidR="00B413F2" w:rsidRPr="00B65B26" w14:paraId="2138BF20" w14:textId="77777777" w:rsidTr="00B65B26">
        <w:tc>
          <w:tcPr>
            <w:tcW w:w="300" w:type="pct"/>
            <w:shd w:val="clear" w:color="auto" w:fill="auto"/>
            <w:hideMark/>
          </w:tcPr>
          <w:p w14:paraId="4601D57A"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4.4</w:t>
            </w:r>
          </w:p>
        </w:tc>
        <w:tc>
          <w:tcPr>
            <w:tcW w:w="1550" w:type="pct"/>
            <w:shd w:val="clear" w:color="auto" w:fill="auto"/>
            <w:hideMark/>
          </w:tcPr>
          <w:p w14:paraId="4F677C44" w14:textId="77777777" w:rsidR="00B413F2" w:rsidRPr="00B65B26" w:rsidRDefault="00C46737"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строки виконання робіт, </w:t>
            </w:r>
            <w:r w:rsidR="00640E8C" w:rsidRPr="00B65B26">
              <w:rPr>
                <w:rFonts w:ascii="Times New Roman" w:eastAsia="Times New Roman" w:hAnsi="Times New Roman" w:cs="Times New Roman"/>
                <w:sz w:val="24"/>
                <w:szCs w:val="24"/>
                <w:lang w:val="uk-UA" w:eastAsia="ru-RU"/>
              </w:rPr>
              <w:t>про що Учасник надає лист-згоду</w:t>
            </w:r>
          </w:p>
        </w:tc>
        <w:tc>
          <w:tcPr>
            <w:tcW w:w="3150" w:type="pct"/>
            <w:shd w:val="clear" w:color="auto" w:fill="auto"/>
            <w:hideMark/>
          </w:tcPr>
          <w:p w14:paraId="50171977" w14:textId="2814A9EA" w:rsidR="00B413F2" w:rsidRPr="00B65B26" w:rsidRDefault="007F7353"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hAnsi="Times New Roman"/>
                <w:sz w:val="24"/>
                <w:szCs w:val="24"/>
                <w:lang w:eastAsia="uk-UA" w:bidi="uk-UA"/>
              </w:rPr>
              <w:t xml:space="preserve">До </w:t>
            </w:r>
            <w:r w:rsidR="00160734" w:rsidRPr="00B65B26">
              <w:rPr>
                <w:rFonts w:ascii="Times New Roman" w:hAnsi="Times New Roman"/>
                <w:sz w:val="24"/>
                <w:szCs w:val="24"/>
                <w:lang w:val="uk-UA" w:eastAsia="uk-UA" w:bidi="uk-UA"/>
              </w:rPr>
              <w:t>«</w:t>
            </w:r>
            <w:r w:rsidR="007D6E32" w:rsidRPr="00B65B26">
              <w:rPr>
                <w:rFonts w:ascii="Times New Roman" w:hAnsi="Times New Roman"/>
                <w:sz w:val="24"/>
                <w:szCs w:val="24"/>
                <w:lang w:val="uk-UA" w:eastAsia="uk-UA" w:bidi="uk-UA"/>
              </w:rPr>
              <w:t>31</w:t>
            </w:r>
            <w:r w:rsidR="00160734" w:rsidRPr="00B65B26">
              <w:rPr>
                <w:rFonts w:ascii="Times New Roman" w:hAnsi="Times New Roman"/>
                <w:sz w:val="24"/>
                <w:szCs w:val="24"/>
                <w:lang w:val="uk-UA" w:eastAsia="uk-UA" w:bidi="uk-UA"/>
              </w:rPr>
              <w:t>»</w:t>
            </w:r>
            <w:r w:rsidR="007D6E32" w:rsidRPr="00B65B26">
              <w:rPr>
                <w:rFonts w:ascii="Times New Roman" w:hAnsi="Times New Roman"/>
                <w:sz w:val="24"/>
                <w:szCs w:val="24"/>
                <w:lang w:val="uk-UA" w:eastAsia="uk-UA" w:bidi="uk-UA"/>
              </w:rPr>
              <w:t xml:space="preserve"> грудня</w:t>
            </w:r>
            <w:r w:rsidR="000B7694" w:rsidRPr="00B65B26">
              <w:rPr>
                <w:rFonts w:ascii="Times New Roman" w:hAnsi="Times New Roman"/>
                <w:sz w:val="24"/>
                <w:szCs w:val="24"/>
                <w:lang w:eastAsia="uk-UA" w:bidi="uk-UA"/>
              </w:rPr>
              <w:t xml:space="preserve"> 202</w:t>
            </w:r>
            <w:r w:rsidR="008E50C5" w:rsidRPr="00B65B26">
              <w:rPr>
                <w:rFonts w:ascii="Times New Roman" w:hAnsi="Times New Roman"/>
                <w:sz w:val="24"/>
                <w:szCs w:val="24"/>
                <w:lang w:eastAsia="uk-UA" w:bidi="uk-UA"/>
              </w:rPr>
              <w:t>3</w:t>
            </w:r>
            <w:r w:rsidR="000B7694" w:rsidRPr="00B65B26">
              <w:rPr>
                <w:rFonts w:ascii="Times New Roman" w:hAnsi="Times New Roman"/>
                <w:sz w:val="24"/>
                <w:szCs w:val="24"/>
                <w:lang w:eastAsia="uk-UA" w:bidi="uk-UA"/>
              </w:rPr>
              <w:t xml:space="preserve"> року</w:t>
            </w:r>
          </w:p>
        </w:tc>
      </w:tr>
      <w:tr w:rsidR="00756E84" w:rsidRPr="00B65B26" w14:paraId="1C58190B" w14:textId="77777777" w:rsidTr="00B65B26">
        <w:tc>
          <w:tcPr>
            <w:tcW w:w="300" w:type="pct"/>
            <w:shd w:val="clear" w:color="auto" w:fill="auto"/>
          </w:tcPr>
          <w:p w14:paraId="190900C0" w14:textId="77777777" w:rsidR="00756E84" w:rsidRPr="00B65B26" w:rsidRDefault="00756E84"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4.5.</w:t>
            </w:r>
          </w:p>
        </w:tc>
        <w:tc>
          <w:tcPr>
            <w:tcW w:w="1550" w:type="pct"/>
            <w:shd w:val="clear" w:color="auto" w:fill="auto"/>
          </w:tcPr>
          <w:p w14:paraId="096E7C3A" w14:textId="77777777" w:rsidR="00756E84" w:rsidRPr="00B65B26" w:rsidRDefault="00756E84"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Порядок оплати робіт</w:t>
            </w:r>
          </w:p>
        </w:tc>
        <w:tc>
          <w:tcPr>
            <w:tcW w:w="3150" w:type="pct"/>
            <w:shd w:val="clear" w:color="auto" w:fill="auto"/>
          </w:tcPr>
          <w:p w14:paraId="6EA07291" w14:textId="1F99850B" w:rsidR="00756E84" w:rsidRPr="00B65B26" w:rsidRDefault="00756E84" w:rsidP="00B65B26">
            <w:pPr>
              <w:spacing w:before="150" w:after="150" w:line="240" w:lineRule="auto"/>
              <w:rPr>
                <w:rFonts w:ascii="Times New Roman" w:hAnsi="Times New Roman"/>
                <w:sz w:val="24"/>
                <w:szCs w:val="24"/>
                <w:lang w:val="uk-UA" w:eastAsia="uk-UA" w:bidi="uk-UA"/>
              </w:rPr>
            </w:pPr>
            <w:bookmarkStart w:id="1" w:name="_Hlk140843315"/>
            <w:r w:rsidRPr="00B65B26">
              <w:rPr>
                <w:rFonts w:ascii="Times New Roman" w:hAnsi="Times New Roman"/>
                <w:sz w:val="24"/>
                <w:szCs w:val="24"/>
                <w:lang w:val="uk-UA" w:eastAsia="uk-UA" w:bidi="uk-UA"/>
              </w:rPr>
              <w:t>Розрахунок за виконані роботи проводиться Замовником на підставі Актів приймання</w:t>
            </w:r>
            <w:r w:rsidR="00744923" w:rsidRPr="00B65B26">
              <w:rPr>
                <w:rFonts w:ascii="Times New Roman" w:hAnsi="Times New Roman"/>
                <w:sz w:val="24"/>
                <w:szCs w:val="24"/>
                <w:lang w:val="uk-UA" w:eastAsia="uk-UA" w:bidi="uk-UA"/>
              </w:rPr>
              <w:t>-</w:t>
            </w:r>
            <w:r w:rsidRPr="00B65B26">
              <w:rPr>
                <w:rFonts w:ascii="Times New Roman" w:hAnsi="Times New Roman"/>
                <w:sz w:val="24"/>
                <w:szCs w:val="24"/>
                <w:lang w:val="uk-UA" w:eastAsia="uk-UA" w:bidi="uk-UA"/>
              </w:rPr>
              <w:t xml:space="preserve">передачі виконаних робіт, на протязі </w:t>
            </w:r>
            <w:r w:rsidR="0015280A" w:rsidRPr="00B65B26">
              <w:rPr>
                <w:rFonts w:ascii="Times New Roman" w:hAnsi="Times New Roman"/>
                <w:sz w:val="24"/>
                <w:szCs w:val="24"/>
                <w:lang w:val="uk-UA" w:eastAsia="uk-UA" w:bidi="uk-UA"/>
              </w:rPr>
              <w:t>90</w:t>
            </w:r>
            <w:r w:rsidRPr="00B65B26">
              <w:rPr>
                <w:rFonts w:ascii="Times New Roman" w:hAnsi="Times New Roman"/>
                <w:sz w:val="24"/>
                <w:szCs w:val="24"/>
                <w:lang w:val="uk-UA" w:eastAsia="uk-UA" w:bidi="uk-UA"/>
              </w:rPr>
              <w:t xml:space="preserve"> календарних днів з моменту їх підписання</w:t>
            </w:r>
            <w:bookmarkEnd w:id="1"/>
            <w:r w:rsidRPr="00B65B26">
              <w:rPr>
                <w:rFonts w:ascii="Times New Roman" w:hAnsi="Times New Roman"/>
                <w:sz w:val="24"/>
                <w:szCs w:val="24"/>
                <w:lang w:val="uk-UA" w:eastAsia="uk-UA" w:bidi="uk-UA"/>
              </w:rPr>
              <w:t>, про що Учасник надає лист-згоду у складі своєї пропозиції.</w:t>
            </w:r>
          </w:p>
        </w:tc>
      </w:tr>
      <w:tr w:rsidR="008E50C5" w:rsidRPr="00B65B26" w14:paraId="4BC8554A" w14:textId="77777777" w:rsidTr="00B65B26">
        <w:tc>
          <w:tcPr>
            <w:tcW w:w="300" w:type="pct"/>
            <w:shd w:val="clear" w:color="auto" w:fill="auto"/>
            <w:hideMark/>
          </w:tcPr>
          <w:p w14:paraId="7AC571EA"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5</w:t>
            </w:r>
          </w:p>
        </w:tc>
        <w:tc>
          <w:tcPr>
            <w:tcW w:w="1550" w:type="pct"/>
            <w:shd w:val="clear" w:color="auto" w:fill="auto"/>
            <w:hideMark/>
          </w:tcPr>
          <w:p w14:paraId="03B023AF"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auto"/>
            <w:hideMark/>
          </w:tcPr>
          <w:p w14:paraId="52F71E5A"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755A5DA" w14:textId="399D3411" w:rsidR="00424168" w:rsidRPr="00B65B26" w:rsidRDefault="00424168"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Під час проведення електронних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tc>
      </w:tr>
      <w:tr w:rsidR="008E50C5" w:rsidRPr="00B65B26" w14:paraId="738AA6CB" w14:textId="77777777" w:rsidTr="00B65B26">
        <w:tc>
          <w:tcPr>
            <w:tcW w:w="300" w:type="pct"/>
            <w:shd w:val="clear" w:color="auto" w:fill="auto"/>
            <w:hideMark/>
          </w:tcPr>
          <w:p w14:paraId="5F7CE175"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6</w:t>
            </w:r>
          </w:p>
        </w:tc>
        <w:tc>
          <w:tcPr>
            <w:tcW w:w="1550" w:type="pct"/>
            <w:shd w:val="clear" w:color="auto" w:fill="auto"/>
            <w:hideMark/>
          </w:tcPr>
          <w:p w14:paraId="54E21CB8"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auto"/>
            <w:hideMark/>
          </w:tcPr>
          <w:p w14:paraId="0174A92C"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валютою тендерної пропозиції є гривня;</w:t>
            </w:r>
          </w:p>
        </w:tc>
      </w:tr>
      <w:tr w:rsidR="008E50C5" w:rsidRPr="00B65B26" w14:paraId="73124A2A" w14:textId="77777777" w:rsidTr="00B65B26">
        <w:tc>
          <w:tcPr>
            <w:tcW w:w="300" w:type="pct"/>
            <w:shd w:val="clear" w:color="auto" w:fill="auto"/>
            <w:hideMark/>
          </w:tcPr>
          <w:p w14:paraId="292DA13A"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7</w:t>
            </w:r>
          </w:p>
        </w:tc>
        <w:tc>
          <w:tcPr>
            <w:tcW w:w="1550" w:type="pct"/>
            <w:shd w:val="clear" w:color="auto" w:fill="auto"/>
            <w:hideMark/>
          </w:tcPr>
          <w:p w14:paraId="568EE73D"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auto"/>
            <w:hideMark/>
          </w:tcPr>
          <w:p w14:paraId="4349FFB4"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8E36F7D"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838D2BF"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B47854" w:rsidRPr="00B65B26">
              <w:rPr>
                <w:rFonts w:ascii="Times New Roman" w:eastAsia="Times New Roman" w:hAnsi="Times New Roman" w:cs="Times New Roman"/>
                <w:sz w:val="24"/>
                <w:szCs w:val="24"/>
                <w:lang w:val="uk-UA" w:eastAsia="ru-RU"/>
              </w:rPr>
              <w:t>.</w:t>
            </w:r>
          </w:p>
          <w:p w14:paraId="56F9B60A" w14:textId="77777777" w:rsidR="00640E8C" w:rsidRPr="00B65B26" w:rsidRDefault="00640E8C" w:rsidP="00B65B26">
            <w:pPr>
              <w:pStyle w:val="10"/>
              <w:widowControl w:val="0"/>
              <w:spacing w:line="240" w:lineRule="auto"/>
              <w:ind w:firstLine="227"/>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14:paraId="44C97081" w14:textId="77777777" w:rsidR="00640E8C" w:rsidRPr="00B65B26" w:rsidRDefault="00640E8C" w:rsidP="00B65B26">
            <w:pPr>
              <w:pStyle w:val="10"/>
              <w:widowControl w:val="0"/>
              <w:spacing w:line="240" w:lineRule="auto"/>
              <w:ind w:firstLine="227"/>
              <w:jc w:val="both"/>
              <w:rPr>
                <w:rFonts w:ascii="Times New Roman" w:hAnsi="Times New Roman" w:cs="Times New Roman"/>
                <w:sz w:val="24"/>
                <w:szCs w:val="24"/>
                <w:lang w:val="uk-UA"/>
              </w:rPr>
            </w:pPr>
          </w:p>
          <w:p w14:paraId="7EEDDAA7" w14:textId="77777777" w:rsidR="00640E8C" w:rsidRPr="00B65B26" w:rsidRDefault="00640E8C" w:rsidP="00B65B26">
            <w:pPr>
              <w:spacing w:after="0" w:line="240" w:lineRule="auto"/>
              <w:ind w:right="-25" w:firstLine="227"/>
              <w:jc w:val="both"/>
              <w:rPr>
                <w:rFonts w:ascii="Times New Roman" w:hAnsi="Times New Roman" w:cs="Times New Roman"/>
                <w:color w:val="000000"/>
                <w:sz w:val="24"/>
                <w:szCs w:val="24"/>
                <w:lang w:val="uk-UA"/>
              </w:rPr>
            </w:pPr>
            <w:r w:rsidRPr="00B65B26">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B65B26">
              <w:rPr>
                <w:rFonts w:ascii="Times New Roman" w:hAnsi="Times New Roman" w:cs="Times New Roman"/>
                <w:color w:val="000000"/>
                <w:sz w:val="24"/>
                <w:szCs w:val="24"/>
              </w:rPr>
              <w:lastRenderedPageBreak/>
              <w:t xml:space="preserve">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14:paraId="05EA380D" w14:textId="77777777" w:rsidR="00640E8C" w:rsidRPr="00B65B26" w:rsidRDefault="00640E8C" w:rsidP="00B65B26">
            <w:pPr>
              <w:pStyle w:val="10"/>
              <w:widowControl w:val="0"/>
              <w:spacing w:line="240" w:lineRule="auto"/>
              <w:ind w:firstLine="227"/>
              <w:jc w:val="both"/>
              <w:rPr>
                <w:rFonts w:ascii="Times New Roman" w:hAnsi="Times New Roman" w:cs="Times New Roman"/>
                <w:sz w:val="24"/>
                <w:szCs w:val="24"/>
                <w:lang w:val="uk-UA"/>
              </w:rPr>
            </w:pPr>
          </w:p>
          <w:p w14:paraId="0574F61C" w14:textId="77777777" w:rsidR="00B47854" w:rsidRPr="00B65B26" w:rsidRDefault="00B47854" w:rsidP="00B65B26">
            <w:pPr>
              <w:spacing w:before="150" w:after="150" w:line="240" w:lineRule="auto"/>
              <w:jc w:val="both"/>
              <w:rPr>
                <w:rFonts w:ascii="Times New Roman" w:eastAsia="Times New Roman" w:hAnsi="Times New Roman" w:cs="Times New Roman"/>
                <w:sz w:val="24"/>
                <w:szCs w:val="24"/>
                <w:lang w:val="uk-UA" w:eastAsia="ru-RU"/>
              </w:rPr>
            </w:pPr>
          </w:p>
        </w:tc>
      </w:tr>
      <w:tr w:rsidR="008E50C5" w:rsidRPr="00B65B26" w14:paraId="0DD38AC1" w14:textId="77777777" w:rsidTr="00B65B26">
        <w:tc>
          <w:tcPr>
            <w:tcW w:w="300" w:type="pct"/>
            <w:shd w:val="clear" w:color="auto" w:fill="auto"/>
          </w:tcPr>
          <w:p w14:paraId="1FB41DBA"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8</w:t>
            </w:r>
          </w:p>
        </w:tc>
        <w:tc>
          <w:tcPr>
            <w:tcW w:w="1550" w:type="pct"/>
            <w:shd w:val="clear" w:color="auto" w:fill="auto"/>
          </w:tcPr>
          <w:p w14:paraId="5BE534C5"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auto"/>
          </w:tcPr>
          <w:p w14:paraId="03265F5C"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224EE36"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p>
        </w:tc>
      </w:tr>
      <w:tr w:rsidR="008E50C5" w:rsidRPr="00B65B26" w14:paraId="247F5369" w14:textId="77777777" w:rsidTr="00B65B26">
        <w:tc>
          <w:tcPr>
            <w:tcW w:w="5000" w:type="pct"/>
            <w:gridSpan w:val="3"/>
            <w:shd w:val="clear" w:color="auto" w:fill="auto"/>
            <w:hideMark/>
          </w:tcPr>
          <w:p w14:paraId="077EBF58" w14:textId="77777777" w:rsidR="008E50C5" w:rsidRPr="00B65B26" w:rsidRDefault="008E50C5"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42741" w:rsidRPr="00A93434" w14:paraId="43BD6419" w14:textId="77777777" w:rsidTr="00B65B26">
        <w:tc>
          <w:tcPr>
            <w:tcW w:w="300" w:type="pct"/>
            <w:shd w:val="clear" w:color="auto" w:fill="auto"/>
            <w:hideMark/>
          </w:tcPr>
          <w:p w14:paraId="43AF9EB6" w14:textId="77777777" w:rsidR="00642741" w:rsidRPr="00B65B26" w:rsidRDefault="00642741"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43689577" w14:textId="77777777" w:rsidR="00642741" w:rsidRPr="00B65B26" w:rsidRDefault="00642741"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auto"/>
            <w:hideMark/>
          </w:tcPr>
          <w:p w14:paraId="1E3ADEE8"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863A9A" w14:textId="717E028B"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40E8C" w:rsidRPr="00B65B26">
              <w:rPr>
                <w:rFonts w:ascii="Times New Roman" w:eastAsia="Times New Roman" w:hAnsi="Times New Roman" w:cs="Times New Roman"/>
                <w:sz w:val="24"/>
                <w:szCs w:val="24"/>
                <w:lang w:val="uk-UA" w:eastAsia="ru-RU"/>
              </w:rPr>
              <w:t xml:space="preserve"> Учасник </w:t>
            </w:r>
            <w:r w:rsidR="00142493" w:rsidRPr="00B65B26">
              <w:rPr>
                <w:rFonts w:ascii="Times New Roman" w:eastAsia="Times New Roman" w:hAnsi="Times New Roman" w:cs="Times New Roman"/>
                <w:sz w:val="24"/>
                <w:szCs w:val="24"/>
                <w:lang w:val="uk-UA" w:eastAsia="ru-RU"/>
              </w:rPr>
              <w:t>у складі</w:t>
            </w:r>
            <w:r w:rsidR="00640E8C" w:rsidRPr="00B65B26">
              <w:rPr>
                <w:rFonts w:ascii="Times New Roman" w:eastAsia="Times New Roman" w:hAnsi="Times New Roman" w:cs="Times New Roman"/>
                <w:sz w:val="24"/>
                <w:szCs w:val="24"/>
                <w:lang w:val="uk-UA" w:eastAsia="ru-RU"/>
              </w:rPr>
              <w:t xml:space="preserve"> тендерної пропозиції документально підтверджує згоду з вимогами тендерної документації.</w:t>
            </w:r>
          </w:p>
          <w:p w14:paraId="5F831B5B"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2741" w:rsidRPr="00B65B26" w14:paraId="6CB28BB6" w14:textId="77777777" w:rsidTr="00B65B26">
        <w:tc>
          <w:tcPr>
            <w:tcW w:w="300" w:type="pct"/>
            <w:shd w:val="clear" w:color="auto" w:fill="auto"/>
            <w:hideMark/>
          </w:tcPr>
          <w:p w14:paraId="53B5FE74" w14:textId="77777777" w:rsidR="00642741" w:rsidRPr="00B65B26" w:rsidRDefault="00642741"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07EF8D26" w14:textId="77777777" w:rsidR="00642741" w:rsidRPr="00B65B26" w:rsidRDefault="00642741"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auto"/>
            <w:hideMark/>
          </w:tcPr>
          <w:p w14:paraId="0C069897"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B65B26">
              <w:rPr>
                <w:rFonts w:ascii="Times New Roman" w:eastAsia="Times New Roman" w:hAnsi="Times New Roman" w:cs="Times New Roman"/>
                <w:sz w:val="24"/>
                <w:szCs w:val="24"/>
                <w:lang w:val="uk-UA" w:eastAsia="ru-RU"/>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188BA7"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65B26" w14:paraId="50AD6F61" w14:textId="77777777" w:rsidTr="00B65B26">
        <w:tc>
          <w:tcPr>
            <w:tcW w:w="5000" w:type="pct"/>
            <w:gridSpan w:val="3"/>
            <w:shd w:val="clear" w:color="auto" w:fill="auto"/>
            <w:hideMark/>
          </w:tcPr>
          <w:p w14:paraId="18A6C3AC" w14:textId="77777777" w:rsidR="006343C2" w:rsidRPr="00B65B26" w:rsidRDefault="006343C2"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A93434" w14:paraId="42483CD6" w14:textId="77777777" w:rsidTr="00B65B26">
        <w:tc>
          <w:tcPr>
            <w:tcW w:w="300" w:type="pct"/>
            <w:shd w:val="clear" w:color="auto" w:fill="auto"/>
            <w:hideMark/>
          </w:tcPr>
          <w:p w14:paraId="2896CA89" w14:textId="77777777" w:rsidR="006343C2" w:rsidRPr="00B65B26" w:rsidRDefault="006343C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3BE4ABA2" w14:textId="77777777" w:rsidR="006343C2" w:rsidRPr="00B65B26" w:rsidRDefault="006343C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auto"/>
            <w:hideMark/>
          </w:tcPr>
          <w:p w14:paraId="4E9932BA" w14:textId="6CB5F541" w:rsidR="00102B8C" w:rsidRPr="00B65B26" w:rsidRDefault="00102B8C"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BA34F1" w:rsidRPr="00B65B26">
              <w:rPr>
                <w:rFonts w:ascii="Times New Roman" w:eastAsia="Times New Roman" w:hAnsi="Times New Roman" w:cs="Times New Roman"/>
                <w:sz w:val="24"/>
                <w:szCs w:val="24"/>
                <w:lang w:val="uk-UA" w:eastAsia="ru-RU"/>
              </w:rPr>
              <w:t>7</w:t>
            </w:r>
            <w:r w:rsidRPr="00B65B26">
              <w:rPr>
                <w:rFonts w:ascii="Times New Roman" w:eastAsia="Times New Roman" w:hAnsi="Times New Roman" w:cs="Times New Roman"/>
                <w:sz w:val="24"/>
                <w:szCs w:val="24"/>
                <w:lang w:val="uk-UA" w:eastAsia="ru-RU"/>
              </w:rPr>
              <w:t xml:space="preserve"> Особливостей і в тендерній документації, та шляхом завантаження</w:t>
            </w:r>
            <w:r w:rsidR="00B07DA3" w:rsidRPr="00B65B26">
              <w:rPr>
                <w:rFonts w:ascii="Times New Roman" w:eastAsia="Times New Roman" w:hAnsi="Times New Roman" w:cs="Times New Roman"/>
                <w:sz w:val="24"/>
                <w:szCs w:val="24"/>
                <w:lang w:val="uk-UA" w:eastAsia="ru-RU"/>
              </w:rPr>
              <w:t xml:space="preserve"> разом з реєстром наданих документів наступних документів</w:t>
            </w:r>
            <w:r w:rsidRPr="00B65B26">
              <w:rPr>
                <w:rFonts w:ascii="Times New Roman" w:eastAsia="Times New Roman" w:hAnsi="Times New Roman" w:cs="Times New Roman"/>
                <w:sz w:val="24"/>
                <w:szCs w:val="24"/>
                <w:lang w:val="uk-UA" w:eastAsia="ru-RU"/>
              </w:rPr>
              <w:t>:</w:t>
            </w:r>
          </w:p>
          <w:p w14:paraId="663BF158" w14:textId="11566EB4" w:rsidR="00160734" w:rsidRPr="00B65B26" w:rsidRDefault="00160734" w:rsidP="00B65B26">
            <w:pPr>
              <w:pStyle w:val="a4"/>
              <w:numPr>
                <w:ilvl w:val="0"/>
                <w:numId w:val="17"/>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Форми «Тендерна пропозиція», складеної Учасником згідно Додатку </w:t>
            </w:r>
            <w:r w:rsidR="00AD7344" w:rsidRPr="00B65B26">
              <w:rPr>
                <w:rFonts w:ascii="Times New Roman" w:eastAsia="Times New Roman" w:hAnsi="Times New Roman" w:cs="Times New Roman"/>
                <w:sz w:val="24"/>
                <w:szCs w:val="24"/>
                <w:lang w:val="uk-UA" w:eastAsia="ru-RU"/>
              </w:rPr>
              <w:t xml:space="preserve">№ </w:t>
            </w:r>
            <w:r w:rsidR="007D6E32" w:rsidRPr="00B65B26">
              <w:rPr>
                <w:rFonts w:ascii="Times New Roman" w:eastAsia="Times New Roman" w:hAnsi="Times New Roman" w:cs="Times New Roman"/>
                <w:sz w:val="24"/>
                <w:szCs w:val="24"/>
                <w:lang w:val="uk-UA" w:eastAsia="ru-RU"/>
              </w:rPr>
              <w:t>5</w:t>
            </w:r>
            <w:r w:rsidRPr="00B65B26">
              <w:rPr>
                <w:rFonts w:ascii="Times New Roman" w:eastAsia="Times New Roman" w:hAnsi="Times New Roman" w:cs="Times New Roman"/>
                <w:sz w:val="24"/>
                <w:szCs w:val="24"/>
                <w:lang w:val="uk-UA" w:eastAsia="ru-RU"/>
              </w:rPr>
              <w:t xml:space="preserve"> та завіреної підписом і печаткою уповноваженої особи учасника;</w:t>
            </w:r>
          </w:p>
          <w:p w14:paraId="24A6ACC4" w14:textId="33FED5FF" w:rsidR="00102B8C" w:rsidRPr="00B65B26" w:rsidRDefault="00102B8C"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інформації та документ</w:t>
            </w:r>
            <w:r w:rsidR="00160734" w:rsidRPr="00B65B26">
              <w:rPr>
                <w:rFonts w:ascii="Times New Roman" w:eastAsia="Times New Roman" w:hAnsi="Times New Roman" w:cs="Times New Roman"/>
                <w:sz w:val="24"/>
                <w:szCs w:val="24"/>
                <w:lang w:val="uk-UA" w:eastAsia="ru-RU"/>
              </w:rPr>
              <w:t>ів</w:t>
            </w:r>
            <w:r w:rsidRPr="00B65B26">
              <w:rPr>
                <w:rFonts w:ascii="Times New Roman" w:eastAsia="Times New Roman" w:hAnsi="Times New Roman" w:cs="Times New Roman"/>
                <w:sz w:val="24"/>
                <w:szCs w:val="24"/>
                <w:lang w:val="uk-UA" w:eastAsia="ru-RU"/>
              </w:rPr>
              <w:t xml:space="preserve">, які підтверджують відповідність учасника кваліфікаційним вимогам встановленим у Додатку № </w:t>
            </w:r>
            <w:r w:rsidR="007D6E32" w:rsidRPr="00B65B26">
              <w:rPr>
                <w:rFonts w:ascii="Times New Roman" w:eastAsia="Times New Roman" w:hAnsi="Times New Roman" w:cs="Times New Roman"/>
                <w:sz w:val="24"/>
                <w:szCs w:val="24"/>
                <w:lang w:val="uk-UA" w:eastAsia="ru-RU"/>
              </w:rPr>
              <w:t>1</w:t>
            </w:r>
            <w:r w:rsidRPr="00B65B26">
              <w:rPr>
                <w:rFonts w:ascii="Times New Roman" w:eastAsia="Times New Roman" w:hAnsi="Times New Roman" w:cs="Times New Roman"/>
                <w:sz w:val="24"/>
                <w:szCs w:val="24"/>
                <w:lang w:val="uk-UA" w:eastAsia="ru-RU"/>
              </w:rPr>
              <w:t xml:space="preserve"> до тендерної документації;</w:t>
            </w:r>
          </w:p>
          <w:p w14:paraId="293E8EFB" w14:textId="782DA8E1" w:rsidR="00102B8C" w:rsidRPr="00B65B26" w:rsidRDefault="00102B8C"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sidR="008625DB" w:rsidRPr="00B65B26">
              <w:rPr>
                <w:rFonts w:ascii="Times New Roman" w:eastAsia="Times New Roman" w:hAnsi="Times New Roman" w:cs="Times New Roman"/>
                <w:sz w:val="24"/>
                <w:szCs w:val="24"/>
                <w:lang w:val="uk-UA" w:eastAsia="ru-RU"/>
              </w:rPr>
              <w:t>7</w:t>
            </w:r>
            <w:r w:rsidRPr="00B65B26">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7D6E32" w:rsidRPr="00B65B26">
              <w:rPr>
                <w:rFonts w:ascii="Times New Roman" w:eastAsia="Times New Roman" w:hAnsi="Times New Roman" w:cs="Times New Roman"/>
                <w:sz w:val="24"/>
                <w:szCs w:val="24"/>
                <w:lang w:val="uk-UA" w:eastAsia="ru-RU"/>
              </w:rPr>
              <w:t>2</w:t>
            </w:r>
            <w:r w:rsidRPr="00B65B26">
              <w:rPr>
                <w:rFonts w:ascii="Times New Roman" w:eastAsia="Times New Roman" w:hAnsi="Times New Roman" w:cs="Times New Roman"/>
                <w:sz w:val="24"/>
                <w:szCs w:val="24"/>
                <w:lang w:val="uk-UA" w:eastAsia="ru-RU"/>
              </w:rPr>
              <w:t xml:space="preserve"> до тендерної документації;</w:t>
            </w:r>
          </w:p>
          <w:p w14:paraId="5FFFFA5D" w14:textId="23281412" w:rsidR="006343C2" w:rsidRPr="00B65B26" w:rsidRDefault="006343C2"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AD7344" w:rsidRPr="00B65B26">
              <w:rPr>
                <w:rFonts w:ascii="Times New Roman" w:eastAsia="Times New Roman" w:hAnsi="Times New Roman" w:cs="Times New Roman"/>
                <w:sz w:val="24"/>
                <w:szCs w:val="24"/>
                <w:lang w:val="uk-UA" w:eastAsia="ru-RU"/>
              </w:rPr>
              <w:t>ам</w:t>
            </w:r>
            <w:r w:rsidRPr="00B65B26">
              <w:rPr>
                <w:rFonts w:ascii="Times New Roman" w:eastAsia="Times New Roman" w:hAnsi="Times New Roman" w:cs="Times New Roman"/>
                <w:sz w:val="24"/>
                <w:szCs w:val="24"/>
                <w:lang w:val="uk-UA" w:eastAsia="ru-RU"/>
              </w:rPr>
              <w:t xml:space="preserve"> предмета закупівлі відповідно до вимог встановлених у Додатку № </w:t>
            </w:r>
            <w:r w:rsidR="007D6E32" w:rsidRPr="00B65B26">
              <w:rPr>
                <w:rFonts w:ascii="Times New Roman" w:eastAsia="Times New Roman" w:hAnsi="Times New Roman" w:cs="Times New Roman"/>
                <w:sz w:val="24"/>
                <w:szCs w:val="24"/>
                <w:lang w:val="uk-UA" w:eastAsia="ru-RU"/>
              </w:rPr>
              <w:t>3</w:t>
            </w:r>
            <w:r w:rsidRPr="00B65B26">
              <w:rPr>
                <w:rFonts w:ascii="Times New Roman" w:eastAsia="Times New Roman" w:hAnsi="Times New Roman" w:cs="Times New Roman"/>
                <w:sz w:val="24"/>
                <w:szCs w:val="24"/>
                <w:lang w:val="uk-UA" w:eastAsia="ru-RU"/>
              </w:rPr>
              <w:t xml:space="preserve"> до тендерної документації;</w:t>
            </w:r>
          </w:p>
          <w:p w14:paraId="7A34B10D" w14:textId="000220F9" w:rsidR="008E50C5" w:rsidRPr="00B65B26" w:rsidRDefault="008E50C5"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довідк</w:t>
            </w:r>
            <w:r w:rsidR="00160734" w:rsidRPr="00B65B26">
              <w:rPr>
                <w:rFonts w:ascii="Times New Roman" w:eastAsia="Times New Roman" w:hAnsi="Times New Roman" w:cs="Times New Roman"/>
                <w:sz w:val="24"/>
                <w:szCs w:val="24"/>
                <w:lang w:val="uk-UA" w:eastAsia="ru-RU"/>
              </w:rPr>
              <w:t>и</w:t>
            </w:r>
            <w:r w:rsidRPr="00B65B26">
              <w:rPr>
                <w:rFonts w:ascii="Times New Roman" w:eastAsia="Times New Roman" w:hAnsi="Times New Roman" w:cs="Times New Roman"/>
                <w:sz w:val="24"/>
                <w:szCs w:val="24"/>
                <w:lang w:val="uk-UA" w:eastAsia="ru-RU"/>
              </w:rPr>
              <w:t xml:space="preserve"> в довільній формі про погодження з проєктом договору, що викладений в Додатку №</w:t>
            </w:r>
            <w:r w:rsidR="007D6E32" w:rsidRPr="00B65B26">
              <w:rPr>
                <w:rFonts w:ascii="Times New Roman" w:eastAsia="Times New Roman" w:hAnsi="Times New Roman" w:cs="Times New Roman"/>
                <w:sz w:val="24"/>
                <w:szCs w:val="24"/>
                <w:lang w:val="uk-UA" w:eastAsia="ru-RU"/>
              </w:rPr>
              <w:t xml:space="preserve"> 4</w:t>
            </w:r>
            <w:r w:rsidR="00AD7344" w:rsidRPr="00B65B26">
              <w:rPr>
                <w:rFonts w:ascii="Times New Roman" w:eastAsia="Times New Roman" w:hAnsi="Times New Roman" w:cs="Times New Roman"/>
                <w:sz w:val="24"/>
                <w:szCs w:val="24"/>
                <w:lang w:val="uk-UA" w:eastAsia="ru-RU"/>
              </w:rPr>
              <w:t xml:space="preserve"> </w:t>
            </w:r>
            <w:r w:rsidRPr="00B65B26">
              <w:rPr>
                <w:rFonts w:ascii="Times New Roman" w:eastAsia="Times New Roman" w:hAnsi="Times New Roman" w:cs="Times New Roman"/>
                <w:sz w:val="24"/>
                <w:szCs w:val="24"/>
                <w:lang w:val="uk-UA" w:eastAsia="ru-RU"/>
              </w:rPr>
              <w:t>;</w:t>
            </w:r>
          </w:p>
          <w:p w14:paraId="527935CF" w14:textId="77777777" w:rsidR="006343C2" w:rsidRPr="00B65B26" w:rsidRDefault="006343C2"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w:t>
            </w:r>
            <w:r w:rsidRPr="00B65B26">
              <w:rPr>
                <w:rFonts w:ascii="Times New Roman" w:eastAsia="Times New Roman" w:hAnsi="Times New Roman" w:cs="Times New Roman"/>
                <w:sz w:val="24"/>
                <w:szCs w:val="24"/>
                <w:lang w:val="uk-UA" w:eastAsia="ru-RU"/>
              </w:rPr>
              <w:lastRenderedPageBreak/>
              <w:t>залучати до виконання робіт чи послуг як субпідрядника</w:t>
            </w:r>
            <w:r w:rsidR="00160734" w:rsidRPr="00B65B26">
              <w:rPr>
                <w:rFonts w:ascii="Times New Roman" w:eastAsia="Times New Roman" w:hAnsi="Times New Roman" w:cs="Times New Roman"/>
                <w:sz w:val="24"/>
                <w:szCs w:val="24"/>
                <w:lang w:val="uk-UA" w:eastAsia="ru-RU"/>
              </w:rPr>
              <w:t>;</w:t>
            </w:r>
          </w:p>
          <w:p w14:paraId="0F122A3B" w14:textId="77777777" w:rsidR="006343C2" w:rsidRPr="00B65B26" w:rsidRDefault="006343C2"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документ</w:t>
            </w:r>
            <w:r w:rsidR="00160734" w:rsidRPr="00B65B26">
              <w:rPr>
                <w:rFonts w:ascii="Times New Roman" w:eastAsia="Times New Roman" w:hAnsi="Times New Roman" w:cs="Times New Roman"/>
                <w:sz w:val="24"/>
                <w:szCs w:val="24"/>
                <w:lang w:val="uk-UA" w:eastAsia="ru-RU"/>
              </w:rPr>
              <w:t>а</w:t>
            </w:r>
            <w:r w:rsidRPr="00B65B26">
              <w:rPr>
                <w:rFonts w:ascii="Times New Roman" w:eastAsia="Times New Roman" w:hAnsi="Times New Roman" w:cs="Times New Roman"/>
                <w:sz w:val="24"/>
                <w:szCs w:val="24"/>
                <w:lang w:val="uk-UA" w:eastAsia="ru-RU"/>
              </w:rPr>
              <w:t xml:space="preserve"> про створення такого об’єднання (у разі якщо тендерна пропозиція подається об’єднанням учасників);</w:t>
            </w:r>
          </w:p>
          <w:p w14:paraId="46EADFB7" w14:textId="5C994E22" w:rsidR="008F49C3" w:rsidRPr="00B65B26" w:rsidRDefault="00AD7344" w:rsidP="00B65B2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документи на підтвердження права підпису: протокол загальних зборів, наказ про вступ/прийняття на посаду керівника Учасника</w:t>
            </w:r>
            <w:r w:rsidR="00CF3BC6" w:rsidRPr="00B65B26">
              <w:rPr>
                <w:rFonts w:ascii="Times New Roman" w:eastAsia="Times New Roman" w:hAnsi="Times New Roman"/>
                <w:sz w:val="24"/>
                <w:szCs w:val="24"/>
                <w:lang w:val="uk-UA" w:eastAsia="ru-RU"/>
              </w:rPr>
              <w:t xml:space="preserve"> тощо</w:t>
            </w:r>
            <w:r w:rsidRPr="00B65B26">
              <w:rPr>
                <w:rFonts w:ascii="Times New Roman" w:eastAsia="Times New Roman" w:hAnsi="Times New Roman"/>
                <w:sz w:val="24"/>
                <w:szCs w:val="24"/>
                <w:lang w:val="uk-UA" w:eastAsia="ru-RU"/>
              </w:rPr>
              <w:t xml:space="preserve">, та </w:t>
            </w:r>
            <w:r w:rsidR="008F49C3" w:rsidRPr="00B65B26">
              <w:rPr>
                <w:rFonts w:ascii="Times New Roman" w:eastAsia="Times New Roman" w:hAnsi="Times New Roman"/>
                <w:sz w:val="24"/>
                <w:szCs w:val="24"/>
                <w:lang w:val="uk-UA" w:eastAsia="ru-RU"/>
              </w:rPr>
              <w:t>документ</w:t>
            </w:r>
            <w:r w:rsidR="00160734" w:rsidRPr="00B65B26">
              <w:rPr>
                <w:rFonts w:ascii="Times New Roman" w:eastAsia="Times New Roman" w:hAnsi="Times New Roman"/>
                <w:sz w:val="24"/>
                <w:szCs w:val="24"/>
                <w:lang w:val="uk-UA" w:eastAsia="ru-RU"/>
              </w:rPr>
              <w:t>ів</w:t>
            </w:r>
            <w:r w:rsidR="008F49C3" w:rsidRPr="00B65B26">
              <w:rPr>
                <w:rFonts w:ascii="Times New Roman" w:eastAsia="Times New Roman" w:hAnsi="Times New Roman"/>
                <w:sz w:val="24"/>
                <w:szCs w:val="24"/>
                <w:lang w:val="uk-UA" w:eastAsia="ru-RU"/>
              </w:rPr>
              <w:t>, які підтверджують повноваження особи на підписання тендерної пропозиції, якщо підписантом тендерної пропозиціє є не керівник учасника</w:t>
            </w:r>
            <w:r w:rsidRPr="00B65B26">
              <w:rPr>
                <w:rFonts w:ascii="Times New Roman" w:eastAsia="Times New Roman" w:hAnsi="Times New Roman"/>
                <w:sz w:val="24"/>
                <w:szCs w:val="24"/>
                <w:lang w:val="uk-UA" w:eastAsia="ru-RU"/>
              </w:rPr>
              <w:t>: довіреність або доручення</w:t>
            </w:r>
            <w:r w:rsidR="008F49C3" w:rsidRPr="00B65B26">
              <w:rPr>
                <w:rFonts w:ascii="Times New Roman" w:eastAsia="Times New Roman" w:hAnsi="Times New Roman"/>
                <w:sz w:val="24"/>
                <w:szCs w:val="24"/>
                <w:lang w:val="uk-UA" w:eastAsia="ru-RU"/>
              </w:rPr>
              <w:t>;</w:t>
            </w:r>
          </w:p>
          <w:p w14:paraId="3B9557DB" w14:textId="77777777" w:rsidR="00DE7FA8" w:rsidRPr="00B65B26" w:rsidRDefault="00DE7FA8" w:rsidP="00B65B2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ліцензії або документу дозвільного характеру;</w:t>
            </w:r>
          </w:p>
          <w:p w14:paraId="6B58475F" w14:textId="53B9319B" w:rsidR="001E5266" w:rsidRPr="00B65B26" w:rsidRDefault="001E5266"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календарн</w:t>
            </w:r>
            <w:r w:rsidR="00160734" w:rsidRPr="00B65B26">
              <w:rPr>
                <w:rFonts w:ascii="Times New Roman" w:eastAsia="Times New Roman" w:hAnsi="Times New Roman" w:cs="Times New Roman"/>
                <w:sz w:val="24"/>
                <w:szCs w:val="24"/>
                <w:lang w:val="uk-UA" w:eastAsia="ru-RU"/>
              </w:rPr>
              <w:t>ого</w:t>
            </w:r>
            <w:r w:rsidRPr="00B65B26">
              <w:rPr>
                <w:rFonts w:ascii="Times New Roman" w:eastAsia="Times New Roman" w:hAnsi="Times New Roman" w:cs="Times New Roman"/>
                <w:sz w:val="24"/>
                <w:szCs w:val="24"/>
                <w:lang w:val="uk-UA" w:eastAsia="ru-RU"/>
              </w:rPr>
              <w:t xml:space="preserve"> графік</w:t>
            </w:r>
            <w:r w:rsidR="00160734" w:rsidRPr="00B65B26">
              <w:rPr>
                <w:rFonts w:ascii="Times New Roman" w:eastAsia="Times New Roman" w:hAnsi="Times New Roman" w:cs="Times New Roman"/>
                <w:sz w:val="24"/>
                <w:szCs w:val="24"/>
                <w:lang w:val="uk-UA" w:eastAsia="ru-RU"/>
              </w:rPr>
              <w:t>а</w:t>
            </w:r>
            <w:r w:rsidRPr="00B65B26">
              <w:rPr>
                <w:rFonts w:ascii="Times New Roman" w:eastAsia="Times New Roman" w:hAnsi="Times New Roman" w:cs="Times New Roman"/>
                <w:sz w:val="24"/>
                <w:szCs w:val="24"/>
                <w:lang w:val="uk-UA" w:eastAsia="ru-RU"/>
              </w:rPr>
              <w:t xml:space="preserve"> виконання робіт</w:t>
            </w:r>
            <w:r w:rsidR="00160734" w:rsidRPr="00B65B26">
              <w:rPr>
                <w:rFonts w:ascii="Times New Roman" w:eastAsia="Times New Roman" w:hAnsi="Times New Roman" w:cs="Times New Roman"/>
                <w:sz w:val="24"/>
                <w:szCs w:val="24"/>
                <w:lang w:val="uk-UA" w:eastAsia="ru-RU"/>
              </w:rPr>
              <w:t xml:space="preserve">, складеного у відповідності до вимог </w:t>
            </w:r>
            <w:r w:rsidR="00586349" w:rsidRPr="00B65B26">
              <w:rPr>
                <w:rFonts w:ascii="Times New Roman" w:eastAsia="Times New Roman" w:hAnsi="Times New Roman" w:cs="Times New Roman"/>
                <w:sz w:val="24"/>
                <w:szCs w:val="24"/>
                <w:lang w:val="uk-UA" w:eastAsia="ru-RU"/>
              </w:rPr>
              <w:t>ДБН А.3.1-5:2016</w:t>
            </w:r>
            <w:r w:rsidR="00D96500" w:rsidRPr="00B65B26">
              <w:rPr>
                <w:rFonts w:ascii="Times New Roman" w:eastAsia="Times New Roman" w:hAnsi="Times New Roman" w:cs="Times New Roman"/>
                <w:sz w:val="24"/>
                <w:szCs w:val="24"/>
                <w:lang w:val="uk-UA" w:eastAsia="ru-RU"/>
              </w:rPr>
              <w:t xml:space="preserve">, </w:t>
            </w:r>
            <w:r w:rsidR="00586349" w:rsidRPr="00B65B26">
              <w:rPr>
                <w:rFonts w:ascii="Times New Roman" w:eastAsia="Times New Roman" w:hAnsi="Times New Roman" w:cs="Times New Roman"/>
                <w:sz w:val="24"/>
                <w:szCs w:val="24"/>
                <w:lang w:val="uk-UA" w:eastAsia="ru-RU"/>
              </w:rPr>
              <w:t>додаток Л.1;</w:t>
            </w:r>
          </w:p>
          <w:p w14:paraId="34B6E70C" w14:textId="49869AA6" w:rsidR="00AD7344" w:rsidRPr="00B65B26" w:rsidRDefault="00586349"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документів електронної банківської гарантії</w:t>
            </w:r>
            <w:r w:rsidR="00D96500" w:rsidRPr="00B65B26">
              <w:rPr>
                <w:rFonts w:ascii="Times New Roman" w:eastAsia="Times New Roman" w:hAnsi="Times New Roman" w:cs="Times New Roman"/>
                <w:sz w:val="24"/>
                <w:szCs w:val="24"/>
                <w:lang w:val="uk-UA" w:eastAsia="ru-RU"/>
              </w:rPr>
              <w:t>;</w:t>
            </w:r>
          </w:p>
          <w:p w14:paraId="67CA819C" w14:textId="77777777" w:rsidR="00AD7344" w:rsidRPr="00B65B26" w:rsidRDefault="00AD7344"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інших документів та / або інформації визначених тендерною документацією та додатками до неї.</w:t>
            </w:r>
          </w:p>
          <w:p w14:paraId="5EDB3E19" w14:textId="77777777" w:rsidR="00586349" w:rsidRPr="00B65B26" w:rsidRDefault="00586349" w:rsidP="00B65B26">
            <w:pPr>
              <w:pStyle w:val="a4"/>
              <w:spacing w:before="150" w:after="150" w:line="240" w:lineRule="auto"/>
              <w:jc w:val="both"/>
              <w:rPr>
                <w:rFonts w:ascii="Times New Roman" w:eastAsia="Times New Roman" w:hAnsi="Times New Roman" w:cs="Times New Roman"/>
                <w:sz w:val="24"/>
                <w:szCs w:val="24"/>
                <w:lang w:val="uk-UA" w:eastAsia="ru-RU"/>
              </w:rPr>
            </w:pPr>
          </w:p>
          <w:p w14:paraId="1BEA2BA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99BF6D" w14:textId="7DA49364"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CF3BC6" w:rsidRPr="00B65B26">
              <w:rPr>
                <w:rFonts w:ascii="Times New Roman" w:eastAsia="Times New Roman" w:hAnsi="Times New Roman" w:cs="Times New Roman"/>
                <w:sz w:val="24"/>
                <w:szCs w:val="24"/>
                <w:lang w:val="uk-UA" w:eastAsia="ru-RU"/>
              </w:rPr>
              <w:t>.</w:t>
            </w:r>
          </w:p>
          <w:p w14:paraId="02516196"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71978AF" w14:textId="1C3B3E7F" w:rsidR="00642741" w:rsidRPr="00B65B26" w:rsidRDefault="00642741"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8625DB" w:rsidRPr="00B65B26">
              <w:rPr>
                <w:rFonts w:ascii="Times New Roman" w:eastAsia="Times New Roman" w:hAnsi="Times New Roman"/>
                <w:sz w:val="24"/>
                <w:szCs w:val="24"/>
                <w:lang w:val="uk-UA" w:eastAsia="ru-RU"/>
              </w:rPr>
              <w:t>7</w:t>
            </w:r>
            <w:r w:rsidRPr="00B65B26">
              <w:rPr>
                <w:rFonts w:ascii="Times New Roman" w:eastAsia="Times New Roman" w:hAnsi="Times New Roman"/>
                <w:sz w:val="24"/>
                <w:szCs w:val="24"/>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379198" w14:textId="77777777" w:rsidR="00756E84"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B65B26">
              <w:rPr>
                <w:rFonts w:ascii="Times New Roman" w:eastAsia="Times New Roman" w:hAnsi="Times New Roman" w:cs="Times New Roman"/>
                <w:sz w:val="24"/>
                <w:szCs w:val="24"/>
                <w:lang w:val="uk-UA" w:eastAsia="ru-RU"/>
              </w:rPr>
              <w:lastRenderedPageBreak/>
              <w:t>електронного документа через електронну систему закупівель із накладанням кваліфікованого електронного підпису.</w:t>
            </w:r>
            <w:r w:rsidR="00756E84" w:rsidRPr="00B65B26">
              <w:rPr>
                <w:rFonts w:ascii="Times New Roman" w:eastAsia="Times New Roman" w:hAnsi="Times New Roman" w:cs="Times New Roman"/>
                <w:sz w:val="24"/>
                <w:szCs w:val="24"/>
                <w:lang w:val="uk-UA" w:eastAsia="ru-RU"/>
              </w:rPr>
              <w:t xml:space="preserve"> </w:t>
            </w:r>
          </w:p>
          <w:p w14:paraId="29D978BE"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 </w:t>
            </w:r>
            <w:r w:rsidR="00DE7FA8" w:rsidRPr="00B65B26">
              <w:rPr>
                <w:rFonts w:ascii="Times New Roman" w:eastAsia="Times New Roman" w:hAnsi="Times New Roman" w:cs="Times New Roman"/>
                <w:sz w:val="24"/>
                <w:szCs w:val="24"/>
                <w:lang w:val="uk-UA" w:eastAsia="ru-RU"/>
              </w:rPr>
              <w:t>У разі, якщо на документ не накладено кваліфікований електронний підпис, такий документ має містити підпис уповноваженої особи учасника із зазначенням посади, прізвища та ініціалів, та відбитки печатки (у разі її використання) на кожній сторінці такого документу</w:t>
            </w:r>
            <w:r w:rsidR="00744923" w:rsidRPr="00B65B26">
              <w:rPr>
                <w:rFonts w:ascii="Times New Roman" w:eastAsia="Times New Roman" w:hAnsi="Times New Roman" w:cs="Times New Roman"/>
                <w:sz w:val="24"/>
                <w:szCs w:val="24"/>
                <w:lang w:val="uk-UA" w:eastAsia="ru-RU"/>
              </w:rPr>
              <w:t>.</w:t>
            </w:r>
          </w:p>
          <w:p w14:paraId="16F9C99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Учасник під час подання тендерної пропозиції </w:t>
            </w:r>
            <w:r w:rsidR="00DE7FA8" w:rsidRPr="00B65B26">
              <w:rPr>
                <w:rFonts w:ascii="Times New Roman" w:eastAsia="Times New Roman" w:hAnsi="Times New Roman" w:cs="Times New Roman"/>
                <w:sz w:val="24"/>
                <w:szCs w:val="24"/>
                <w:lang w:val="uk-UA" w:eastAsia="ru-RU"/>
              </w:rPr>
              <w:t xml:space="preserve">в електронній системі закупівель </w:t>
            </w:r>
            <w:r w:rsidRPr="00B65B26">
              <w:rPr>
                <w:rFonts w:ascii="Times New Roman" w:eastAsia="Times New Roman" w:hAnsi="Times New Roman" w:cs="Times New Roman"/>
                <w:sz w:val="24"/>
                <w:szCs w:val="24"/>
                <w:lang w:val="uk-UA" w:eastAsia="ru-RU"/>
              </w:rPr>
              <w:t>має накласти кваліфікований електронний підпис особи</w:t>
            </w:r>
            <w:r w:rsidR="00AD7344" w:rsidRPr="00B65B26">
              <w:rPr>
                <w:rFonts w:ascii="Times New Roman" w:eastAsia="Times New Roman" w:hAnsi="Times New Roman" w:cs="Times New Roman"/>
                <w:sz w:val="24"/>
                <w:szCs w:val="24"/>
                <w:lang w:val="uk-UA" w:eastAsia="ru-RU"/>
              </w:rPr>
              <w:t>,</w:t>
            </w:r>
            <w:r w:rsidRPr="00B65B26">
              <w:rPr>
                <w:rFonts w:ascii="Times New Roman" w:eastAsia="Times New Roman" w:hAnsi="Times New Roman" w:cs="Times New Roman"/>
                <w:sz w:val="24"/>
                <w:szCs w:val="24"/>
                <w:lang w:val="uk-UA" w:eastAsia="ru-RU"/>
              </w:rPr>
              <w:t xml:space="preserve"> уповноваженої на підписання тендерної пропозиції учасника</w:t>
            </w:r>
            <w:r w:rsidR="00744923" w:rsidRPr="00B65B26">
              <w:rPr>
                <w:rFonts w:ascii="Times New Roman" w:eastAsia="Times New Roman" w:hAnsi="Times New Roman" w:cs="Times New Roman"/>
                <w:sz w:val="24"/>
                <w:szCs w:val="24"/>
                <w:lang w:val="uk-UA" w:eastAsia="ru-RU"/>
              </w:rPr>
              <w:t>, на пропозицію</w:t>
            </w:r>
            <w:r w:rsidRPr="00B65B26">
              <w:rPr>
                <w:rFonts w:ascii="Times New Roman" w:eastAsia="Times New Roman" w:hAnsi="Times New Roman" w:cs="Times New Roman"/>
                <w:sz w:val="24"/>
                <w:szCs w:val="24"/>
                <w:lang w:val="uk-UA" w:eastAsia="ru-RU"/>
              </w:rPr>
              <w:t xml:space="preserve">. </w:t>
            </w:r>
          </w:p>
          <w:p w14:paraId="07B7AB62"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r w:rsidR="00756E84" w:rsidRPr="00B65B26">
              <w:rPr>
                <w:rFonts w:ascii="Times New Roman" w:eastAsia="Times New Roman" w:hAnsi="Times New Roman" w:cs="Times New Roman"/>
                <w:sz w:val="24"/>
                <w:szCs w:val="24"/>
                <w:lang w:val="uk-UA" w:eastAsia="ru-RU"/>
              </w:rPr>
              <w:t xml:space="preserve"> </w:t>
            </w:r>
          </w:p>
          <w:p w14:paraId="2C3675F1"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0575FE3"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Перелік</w:t>
            </w:r>
            <w:r w:rsidR="005035B4" w:rsidRPr="00B65B26">
              <w:rPr>
                <w:rFonts w:ascii="Times New Roman" w:eastAsia="Times New Roman" w:hAnsi="Times New Roman" w:cs="Times New Roman"/>
                <w:sz w:val="24"/>
                <w:szCs w:val="24"/>
                <w:lang w:val="uk-UA" w:eastAsia="ru-RU"/>
              </w:rPr>
              <w:t xml:space="preserve"> </w:t>
            </w:r>
            <w:r w:rsidRPr="00B65B2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306704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90EA524"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уживання великої літери; </w:t>
            </w:r>
          </w:p>
          <w:p w14:paraId="21E24367"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0407A6C"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4A536F5"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A37EA"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017FC4E2"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DB0C069"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0D2395D"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B65B26">
              <w:rPr>
                <w:rFonts w:ascii="Times New Roman" w:eastAsia="Times New Roman" w:hAnsi="Times New Roman" w:cs="Times New Roman"/>
                <w:sz w:val="24"/>
                <w:szCs w:val="24"/>
                <w:lang w:val="uk-UA" w:eastAsia="ru-RU"/>
              </w:rPr>
              <w:lastRenderedPageBreak/>
              <w:t xml:space="preserve">(цифр),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BEF7320"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C2055A5"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2B3404" w:rsidRPr="00B65B26">
              <w:rPr>
                <w:rFonts w:ascii="Times New Roman" w:eastAsia="Times New Roman" w:hAnsi="Times New Roman" w:cs="Times New Roman"/>
                <w:sz w:val="24"/>
                <w:szCs w:val="24"/>
                <w:lang w:val="uk-UA" w:eastAsia="ru-RU"/>
              </w:rPr>
              <w:t>. Учасник надає у складі пропозиції довідку з інформацією про використання/ не використання</w:t>
            </w:r>
            <w:r w:rsidR="00FD5C62" w:rsidRPr="00B65B26">
              <w:rPr>
                <w:rFonts w:ascii="Times New Roman" w:eastAsia="Times New Roman" w:hAnsi="Times New Roman" w:cs="Times New Roman"/>
                <w:sz w:val="24"/>
                <w:szCs w:val="24"/>
                <w:lang w:val="uk-UA" w:eastAsia="ru-RU"/>
              </w:rPr>
              <w:t xml:space="preserve"> у своїй діяльності</w:t>
            </w:r>
            <w:r w:rsidR="002B3404" w:rsidRPr="00B65B26">
              <w:rPr>
                <w:rFonts w:ascii="Times New Roman" w:eastAsia="Times New Roman" w:hAnsi="Times New Roman" w:cs="Times New Roman"/>
                <w:sz w:val="24"/>
                <w:szCs w:val="24"/>
                <w:lang w:val="uk-UA" w:eastAsia="ru-RU"/>
              </w:rPr>
              <w:t xml:space="preserve"> печатки</w:t>
            </w:r>
            <w:r w:rsidRPr="00B65B26">
              <w:rPr>
                <w:rFonts w:ascii="Times New Roman" w:eastAsia="Times New Roman" w:hAnsi="Times New Roman" w:cs="Times New Roman"/>
                <w:sz w:val="24"/>
                <w:szCs w:val="24"/>
                <w:lang w:val="uk-UA" w:eastAsia="ru-RU"/>
              </w:rPr>
              <w:t xml:space="preserve">). </w:t>
            </w:r>
          </w:p>
          <w:p w14:paraId="2F829A52"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0670D8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C7F2120"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426B918"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C9799D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F5E24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9F6FD2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B65B26">
              <w:rPr>
                <w:rFonts w:ascii="Times New Roman" w:eastAsia="Times New Roman" w:hAnsi="Times New Roman" w:cs="Times New Roman"/>
                <w:sz w:val="24"/>
                <w:szCs w:val="24"/>
                <w:lang w:val="uk-UA" w:eastAsia="ru-RU"/>
              </w:rPr>
              <w:lastRenderedPageBreak/>
              <w:t xml:space="preserve">цифри (цифр) у сумі є некоректною, при цьому сума, що зазначена прописом, є правильною. </w:t>
            </w:r>
          </w:p>
          <w:p w14:paraId="535AE470"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FA6EA8"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Приклади формальних помилок:</w:t>
            </w:r>
          </w:p>
          <w:p w14:paraId="0274184C"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3AD4D95A"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2A31EF4"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6E7252D"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«тендернапропозиція» замість «тендерна пропозиція»;</w:t>
            </w:r>
          </w:p>
          <w:p w14:paraId="3C89DB1B"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«срток поставки» замість «строк поставки»;</w:t>
            </w:r>
          </w:p>
          <w:p w14:paraId="0FA777A6"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26A5D0CE" w14:textId="77777777" w:rsidR="006343C2"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подання документа у форматі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замість «JPEG», «JPEG» замість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«RAR» замість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«7z» замість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тощо.</w:t>
            </w:r>
          </w:p>
        </w:tc>
      </w:tr>
      <w:tr w:rsidR="006343C2" w:rsidRPr="00B65B26" w14:paraId="54D2A565" w14:textId="77777777" w:rsidTr="00B65B26">
        <w:tc>
          <w:tcPr>
            <w:tcW w:w="300" w:type="pct"/>
            <w:shd w:val="clear" w:color="auto" w:fill="auto"/>
            <w:hideMark/>
          </w:tcPr>
          <w:p w14:paraId="6852BAF3" w14:textId="77777777" w:rsidR="006343C2" w:rsidRPr="00B65B26" w:rsidRDefault="006343C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2</w:t>
            </w:r>
          </w:p>
        </w:tc>
        <w:tc>
          <w:tcPr>
            <w:tcW w:w="1550" w:type="pct"/>
            <w:shd w:val="clear" w:color="auto" w:fill="auto"/>
            <w:hideMark/>
          </w:tcPr>
          <w:p w14:paraId="48DAFAFB" w14:textId="77777777" w:rsidR="006343C2" w:rsidRPr="00B65B26" w:rsidRDefault="006343C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auto"/>
            <w:hideMark/>
          </w:tcPr>
          <w:p w14:paraId="13DB4EF2" w14:textId="77777777" w:rsidR="00A5329C" w:rsidRPr="00B65B26" w:rsidRDefault="00A5329C" w:rsidP="00B65B26">
            <w:pPr>
              <w:spacing w:after="0"/>
              <w:ind w:firstLine="176"/>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B65B26">
              <w:rPr>
                <w:rFonts w:ascii="Times New Roman" w:hAnsi="Times New Roman" w:cs="Times New Roman"/>
                <w:bCs/>
                <w:sz w:val="24"/>
                <w:szCs w:val="24"/>
                <w:lang w:val="uk-UA"/>
              </w:rPr>
              <w:t>КЕП</w:t>
            </w:r>
            <w:r w:rsidRPr="00B65B26">
              <w:rPr>
                <w:rFonts w:ascii="Times New Roman" w:hAnsi="Times New Roman" w:cs="Times New Roman"/>
                <w:sz w:val="24"/>
                <w:szCs w:val="24"/>
                <w:lang w:val="uk-UA"/>
              </w:rPr>
              <w:t>).</w:t>
            </w:r>
          </w:p>
          <w:p w14:paraId="5F7052A2" w14:textId="77777777" w:rsidR="00A5329C" w:rsidRPr="00B65B26" w:rsidRDefault="00A5329C" w:rsidP="00B65B26">
            <w:pPr>
              <w:pStyle w:val="a9"/>
              <w:ind w:firstLine="176"/>
              <w:jc w:val="both"/>
              <w:rPr>
                <w:rFonts w:ascii="Times New Roman" w:hAnsi="Times New Roman"/>
                <w:sz w:val="24"/>
                <w:szCs w:val="24"/>
              </w:rPr>
            </w:pPr>
            <w:r w:rsidRPr="00B65B26">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B65B26">
              <w:rPr>
                <w:rFonts w:ascii="Times New Roman" w:hAnsi="Times New Roman"/>
                <w:bCs/>
                <w:sz w:val="24"/>
                <w:szCs w:val="24"/>
              </w:rPr>
              <w:t>КЕП</w:t>
            </w:r>
            <w:r w:rsidRPr="00B65B26">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B65B26">
              <w:rPr>
                <w:rFonts w:ascii="Times New Roman" w:hAnsi="Times New Roman"/>
                <w:bCs/>
                <w:sz w:val="24"/>
                <w:szCs w:val="24"/>
              </w:rPr>
              <w:t>КЕП</w:t>
            </w:r>
            <w:r w:rsidRPr="00B65B26">
              <w:rPr>
                <w:rFonts w:ascii="Times New Roman" w:hAnsi="Times New Roman"/>
                <w:sz w:val="24"/>
                <w:szCs w:val="24"/>
              </w:rPr>
              <w:t>.  </w:t>
            </w:r>
          </w:p>
          <w:p w14:paraId="731EFDF2" w14:textId="77777777" w:rsidR="00A5329C" w:rsidRPr="00B65B26" w:rsidRDefault="00A5329C" w:rsidP="00B65B26">
            <w:pPr>
              <w:tabs>
                <w:tab w:val="left" w:pos="0"/>
                <w:tab w:val="left" w:pos="180"/>
              </w:tabs>
              <w:spacing w:after="0"/>
              <w:ind w:firstLine="176"/>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Забезпечення тендерної  пропозиції надається у формі гарантії банку,</w:t>
            </w:r>
            <w:r w:rsidRPr="00B65B26">
              <w:rPr>
                <w:rFonts w:ascii="Times New Roman" w:hAnsi="Times New Roman"/>
                <w:sz w:val="24"/>
                <w:szCs w:val="24"/>
                <w:lang w:val="uk-UA"/>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B65B26">
              <w:rPr>
                <w:rFonts w:ascii="Times New Roman" w:hAnsi="Times New Roman" w:cs="Times New Roman"/>
                <w:sz w:val="24"/>
                <w:szCs w:val="24"/>
                <w:lang w:val="uk-UA"/>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070118BD" w14:textId="77777777" w:rsidR="00A5329C" w:rsidRPr="00B65B26" w:rsidRDefault="00A5329C" w:rsidP="00B65B26">
            <w:pPr>
              <w:tabs>
                <w:tab w:val="left" w:pos="0"/>
                <w:tab w:val="left" w:pos="180"/>
              </w:tabs>
              <w:spacing w:after="0"/>
              <w:ind w:firstLine="252"/>
              <w:jc w:val="both"/>
              <w:rPr>
                <w:rFonts w:ascii="Times New Roman" w:hAnsi="Times New Roman"/>
                <w:sz w:val="24"/>
                <w:szCs w:val="24"/>
                <w:lang w:val="uk-UA"/>
              </w:rPr>
            </w:pPr>
            <w:r w:rsidRPr="00B65B26">
              <w:rPr>
                <w:rFonts w:ascii="Times New Roman" w:hAnsi="Times New Roman"/>
                <w:sz w:val="24"/>
                <w:szCs w:val="24"/>
                <w:lang w:val="uk-UA"/>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w:t>
            </w:r>
            <w:r w:rsidRPr="00B65B26">
              <w:rPr>
                <w:rFonts w:ascii="Times New Roman" w:hAnsi="Times New Roman"/>
                <w:sz w:val="24"/>
                <w:szCs w:val="24"/>
                <w:lang w:val="uk-UA"/>
              </w:rPr>
              <w:lastRenderedPageBreak/>
              <w:t>дії, назву предмета закупівлі, назву учасника та його код за ЄДРПОУ.</w:t>
            </w:r>
          </w:p>
          <w:p w14:paraId="501ECCD2" w14:textId="77777777" w:rsidR="00A5329C" w:rsidRPr="00B65B26" w:rsidRDefault="00A5329C" w:rsidP="00B65B26">
            <w:pPr>
              <w:spacing w:after="0"/>
              <w:ind w:firstLine="252"/>
              <w:jc w:val="both"/>
              <w:rPr>
                <w:rFonts w:ascii="Times New Roman" w:hAnsi="Times New Roman" w:cs="Times New Roman"/>
                <w:b/>
                <w:sz w:val="24"/>
                <w:szCs w:val="24"/>
                <w:lang w:val="uk-UA"/>
              </w:rPr>
            </w:pPr>
            <w:r w:rsidRPr="00B65B26">
              <w:rPr>
                <w:rFonts w:ascii="Times New Roman" w:hAnsi="Times New Roman" w:cs="Times New Roman"/>
                <w:sz w:val="24"/>
                <w:szCs w:val="24"/>
                <w:lang w:val="uk-UA"/>
              </w:rPr>
              <w:t xml:space="preserve">Розмір забезпечення тендерної пропозицій </w:t>
            </w:r>
            <w:r w:rsidR="00D25F66" w:rsidRPr="00B65B26">
              <w:rPr>
                <w:rFonts w:ascii="Times New Roman" w:hAnsi="Times New Roman" w:cs="Times New Roman"/>
                <w:b/>
                <w:sz w:val="24"/>
                <w:szCs w:val="24"/>
                <w:lang w:val="uk-UA"/>
              </w:rPr>
              <w:t>0,5% від  очікуваної вартості закупівлі.</w:t>
            </w:r>
          </w:p>
          <w:p w14:paraId="48A47D0A" w14:textId="77777777" w:rsidR="00A5329C" w:rsidRPr="00B65B26" w:rsidRDefault="00A5329C" w:rsidP="00B65B26">
            <w:pPr>
              <w:spacing w:after="0"/>
              <w:ind w:firstLine="25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Строк дії забезпечення тендерної пропозиції має відповідати строку дії пропозиції, а саме протягом  </w:t>
            </w:r>
            <w:r w:rsidR="00D25F66" w:rsidRPr="00B65B26">
              <w:rPr>
                <w:rFonts w:ascii="Times New Roman" w:hAnsi="Times New Roman" w:cs="Times New Roman"/>
                <w:sz w:val="24"/>
                <w:szCs w:val="24"/>
                <w:lang w:val="uk-UA"/>
              </w:rPr>
              <w:t>90</w:t>
            </w:r>
            <w:r w:rsidRPr="00B65B26">
              <w:rPr>
                <w:rFonts w:ascii="Times New Roman" w:hAnsi="Times New Roman" w:cs="Times New Roman"/>
                <w:sz w:val="24"/>
                <w:szCs w:val="24"/>
                <w:lang w:val="uk-UA"/>
              </w:rPr>
              <w:t xml:space="preserve"> днів з дати кінцевого строку подання тендерних пропозицій.</w:t>
            </w:r>
          </w:p>
          <w:p w14:paraId="695DBFEC" w14:textId="77777777" w:rsidR="00A5329C" w:rsidRPr="00B65B26" w:rsidRDefault="00A5329C" w:rsidP="00B65B26">
            <w:pPr>
              <w:spacing w:after="0"/>
              <w:ind w:firstLine="25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Усі витрати, пов’язані з поданням забезпечення пропозиції, здійснюються за рахунок коштів учасника. </w:t>
            </w:r>
          </w:p>
          <w:p w14:paraId="4C98B207" w14:textId="77777777" w:rsidR="00A5329C" w:rsidRPr="00B65B26" w:rsidRDefault="00A5329C" w:rsidP="00B65B26">
            <w:pPr>
              <w:suppressAutoHyphens/>
              <w:spacing w:after="0"/>
              <w:ind w:firstLine="317"/>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18F28299" w14:textId="77777777" w:rsidR="00D25F66" w:rsidRPr="00B65B26" w:rsidRDefault="00A5329C" w:rsidP="00B65B26">
            <w:pPr>
              <w:spacing w:after="0"/>
              <w:ind w:firstLine="252"/>
              <w:jc w:val="both"/>
              <w:rPr>
                <w:rFonts w:ascii="Times New Roman" w:hAnsi="Times New Roman" w:cs="Times New Roman"/>
                <w:b/>
                <w:sz w:val="24"/>
                <w:szCs w:val="24"/>
                <w:lang w:val="uk-UA"/>
              </w:rPr>
            </w:pPr>
            <w:r w:rsidRPr="00B65B26">
              <w:rPr>
                <w:rFonts w:ascii="Times New Roman" w:hAnsi="Times New Roman" w:cs="Times New Roman"/>
                <w:sz w:val="24"/>
                <w:szCs w:val="24"/>
                <w:lang w:val="uk-UA" w:eastAsia="zh-CN"/>
              </w:rPr>
              <w:t xml:space="preserve">Учасниками-нерезидентами банківська гарантія може бути надана у іноземній валюті, розмір якої еквівалентний </w:t>
            </w:r>
            <w:r w:rsidR="00D25F66" w:rsidRPr="00B65B26">
              <w:rPr>
                <w:rFonts w:ascii="Times New Roman" w:hAnsi="Times New Roman" w:cs="Times New Roman"/>
                <w:b/>
                <w:sz w:val="24"/>
                <w:szCs w:val="24"/>
                <w:lang w:val="uk-UA"/>
              </w:rPr>
              <w:t>0,5% від  очікуваної вартості закупівлі.</w:t>
            </w:r>
          </w:p>
          <w:p w14:paraId="2A88E912" w14:textId="77777777" w:rsidR="00A5329C" w:rsidRPr="00B65B26" w:rsidRDefault="00A5329C" w:rsidP="00B65B26">
            <w:pPr>
              <w:suppressAutoHyphens/>
              <w:spacing w:after="0"/>
              <w:ind w:firstLine="317"/>
              <w:jc w:val="both"/>
              <w:rPr>
                <w:rFonts w:ascii="Times New Roman" w:hAnsi="Times New Roman" w:cs="Times New Roman"/>
                <w:b/>
                <w:sz w:val="24"/>
                <w:szCs w:val="24"/>
                <w:lang w:val="uk-UA"/>
              </w:rPr>
            </w:pPr>
            <w:r w:rsidRPr="00B65B26">
              <w:rPr>
                <w:rFonts w:ascii="Times New Roman" w:hAnsi="Times New Roman" w:cs="Times New Roman"/>
                <w:b/>
                <w:sz w:val="24"/>
                <w:szCs w:val="24"/>
                <w:lang w:val="uk-UA"/>
              </w:rPr>
              <w:t xml:space="preserve"> </w:t>
            </w:r>
            <w:r w:rsidRPr="00B65B26">
              <w:rPr>
                <w:rFonts w:ascii="Times New Roman" w:hAnsi="Times New Roman" w:cs="Times New Roman"/>
                <w:sz w:val="24"/>
                <w:szCs w:val="24"/>
                <w:lang w:val="uk-UA" w:eastAsia="zh-CN"/>
              </w:rPr>
              <w:t>за офіційним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14:paraId="616227EF" w14:textId="77777777" w:rsidR="00A5329C" w:rsidRPr="00B65B26" w:rsidRDefault="00A5329C" w:rsidP="00B65B26">
            <w:pPr>
              <w:spacing w:after="0"/>
              <w:ind w:firstLine="25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14:paraId="0DA2F835" w14:textId="77777777" w:rsidR="00A5329C" w:rsidRPr="00B65B26" w:rsidRDefault="00A5329C" w:rsidP="00B65B26">
            <w:pPr>
              <w:suppressAutoHyphens/>
              <w:spacing w:after="0"/>
              <w:ind w:firstLine="317"/>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Усі витрати, пов'язані з наданням забезпечення тендерної пропозиції, здійснюються за рахунок коштів Учасника.</w:t>
            </w:r>
          </w:p>
          <w:p w14:paraId="4018D0D0" w14:textId="77777777" w:rsidR="00A5329C" w:rsidRPr="00B65B26" w:rsidRDefault="00A5329C" w:rsidP="00B65B26">
            <w:pPr>
              <w:spacing w:after="0"/>
              <w:ind w:firstLine="506"/>
              <w:jc w:val="both"/>
              <w:rPr>
                <w:rFonts w:ascii="Times New Roman" w:hAnsi="Times New Roman"/>
                <w:sz w:val="24"/>
                <w:szCs w:val="24"/>
              </w:rPr>
            </w:pPr>
            <w:r w:rsidRPr="00B65B26">
              <w:rPr>
                <w:rFonts w:ascii="Times New Roman" w:eastAsia="Arial" w:hAnsi="Times New Roman"/>
                <w:b/>
                <w:sz w:val="24"/>
                <w:szCs w:val="24"/>
              </w:rPr>
              <w:t>Реквізити Замовника для оформлення банківської гарантії:</w:t>
            </w:r>
          </w:p>
          <w:p w14:paraId="19ED0818"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Господарський суд Вінницької області</w:t>
            </w:r>
          </w:p>
          <w:p w14:paraId="355C5251"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вул. Пирогова, 29, м. Вінниця, 21018</w:t>
            </w:r>
          </w:p>
          <w:p w14:paraId="31CEBFD9"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Код ЄДРПОУ 02844558</w:t>
            </w:r>
          </w:p>
          <w:p w14:paraId="63A2BA2D"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р/р  UA 458201720343140001000000392</w:t>
            </w:r>
          </w:p>
          <w:p w14:paraId="74CD4216"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р/р  UA 348201720343121001100000392</w:t>
            </w:r>
          </w:p>
          <w:p w14:paraId="130F80F3" w14:textId="016D3BDC" w:rsidR="006343C2" w:rsidRPr="00B65B26" w:rsidRDefault="00B65B26"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hAnsi="Times New Roman" w:cs="Times New Roman"/>
                <w:sz w:val="24"/>
                <w:szCs w:val="24"/>
                <w:lang w:val="uk-UA" w:eastAsia="zh-CN"/>
              </w:rPr>
              <w:t>в Державній казначейській службі України, м. Київ</w:t>
            </w:r>
          </w:p>
        </w:tc>
      </w:tr>
      <w:tr w:rsidR="006343C2" w:rsidRPr="00B65B26" w14:paraId="1087AFB1" w14:textId="77777777" w:rsidTr="00B65B26">
        <w:tc>
          <w:tcPr>
            <w:tcW w:w="300" w:type="pct"/>
            <w:shd w:val="clear" w:color="auto" w:fill="auto"/>
            <w:hideMark/>
          </w:tcPr>
          <w:p w14:paraId="301FF998" w14:textId="77777777" w:rsidR="006343C2" w:rsidRPr="00B65B26" w:rsidRDefault="006343C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3</w:t>
            </w:r>
          </w:p>
        </w:tc>
        <w:tc>
          <w:tcPr>
            <w:tcW w:w="1550" w:type="pct"/>
            <w:shd w:val="clear" w:color="auto" w:fill="auto"/>
            <w:hideMark/>
          </w:tcPr>
          <w:p w14:paraId="55B71741" w14:textId="77777777" w:rsidR="006343C2" w:rsidRPr="00B65B26" w:rsidRDefault="006343C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auto"/>
            <w:hideMark/>
          </w:tcPr>
          <w:p w14:paraId="6C040D0D" w14:textId="77777777" w:rsidR="007709CC" w:rsidRPr="00B65B26" w:rsidRDefault="007709CC" w:rsidP="00B65B26">
            <w:pPr>
              <w:pStyle w:val="a8"/>
              <w:spacing w:before="0" w:beforeAutospacing="0" w:after="0" w:afterAutospacing="0"/>
              <w:jc w:val="both"/>
              <w:rPr>
                <w:color w:val="000000"/>
              </w:rPr>
            </w:pPr>
            <w:r w:rsidRPr="00B65B26">
              <w:rPr>
                <w:color w:val="000000"/>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72758FE6" w14:textId="77777777" w:rsidR="00DE6C36" w:rsidRPr="00B65B26" w:rsidRDefault="00DE6C36" w:rsidP="00B65B26">
            <w:pPr>
              <w:pStyle w:val="rvps2"/>
              <w:spacing w:before="0" w:beforeAutospacing="0" w:after="0" w:afterAutospacing="0"/>
              <w:ind w:firstLine="502"/>
              <w:jc w:val="both"/>
              <w:rPr>
                <w:color w:val="000000"/>
              </w:rPr>
            </w:pPr>
            <w:r w:rsidRPr="00B65B26">
              <w:rPr>
                <w:color w:val="000000"/>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31E6537" w14:textId="77777777" w:rsidR="00DE6C36" w:rsidRPr="00B65B26" w:rsidRDefault="00DE6C36" w:rsidP="00B65B26">
            <w:pPr>
              <w:pStyle w:val="rvps2"/>
              <w:spacing w:before="0" w:beforeAutospacing="0" w:after="0" w:afterAutospacing="0"/>
              <w:ind w:firstLine="502"/>
              <w:jc w:val="both"/>
              <w:rPr>
                <w:color w:val="000000"/>
              </w:rPr>
            </w:pPr>
            <w:bookmarkStart w:id="2" w:name="n1456"/>
            <w:bookmarkEnd w:id="2"/>
            <w:r w:rsidRPr="00B65B26">
              <w:rPr>
                <w:color w:val="000000"/>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01DAFCB" w14:textId="77777777" w:rsidR="00DE6C36" w:rsidRPr="00B65B26" w:rsidRDefault="00DE6C36" w:rsidP="00B65B26">
            <w:pPr>
              <w:pStyle w:val="rvps2"/>
              <w:spacing w:before="0" w:beforeAutospacing="0" w:after="0" w:afterAutospacing="0"/>
              <w:ind w:firstLine="502"/>
              <w:jc w:val="both"/>
              <w:rPr>
                <w:color w:val="000000"/>
              </w:rPr>
            </w:pPr>
            <w:bookmarkStart w:id="3" w:name="n1457"/>
            <w:bookmarkEnd w:id="3"/>
            <w:r w:rsidRPr="00B65B26">
              <w:rPr>
                <w:color w:val="000000"/>
              </w:rPr>
              <w:t>3) відкликання тендерної пропозиції/пропозиції до закінчення строку її подання;</w:t>
            </w:r>
          </w:p>
          <w:p w14:paraId="6DEDDD27" w14:textId="77777777" w:rsidR="007709CC" w:rsidRPr="00B65B26" w:rsidRDefault="00DE6C36" w:rsidP="00B65B26">
            <w:pPr>
              <w:pStyle w:val="rvps2"/>
              <w:spacing w:before="0" w:beforeAutospacing="0" w:after="0" w:afterAutospacing="0"/>
              <w:ind w:firstLine="502"/>
              <w:jc w:val="both"/>
              <w:rPr>
                <w:color w:val="000000"/>
              </w:rPr>
            </w:pPr>
            <w:bookmarkStart w:id="4" w:name="n1458"/>
            <w:bookmarkEnd w:id="4"/>
            <w:r w:rsidRPr="00B65B26">
              <w:rPr>
                <w:color w:val="000000"/>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594A1C46" w14:textId="77777777" w:rsidR="007709CC" w:rsidRPr="00B65B26" w:rsidRDefault="007709CC" w:rsidP="00B65B26">
            <w:pPr>
              <w:pStyle w:val="a8"/>
              <w:spacing w:before="0" w:beforeAutospacing="0" w:after="0" w:afterAutospacing="0"/>
              <w:jc w:val="both"/>
              <w:rPr>
                <w:color w:val="000000"/>
              </w:rPr>
            </w:pPr>
            <w:r w:rsidRPr="00B65B26">
              <w:rPr>
                <w:color w:val="000000"/>
              </w:rPr>
              <w:lastRenderedPageBreak/>
              <w:t>Умови неповернення забезпечення тендерної пропозиції відповідно до частини 3 статті 25 Закону: </w:t>
            </w:r>
          </w:p>
          <w:p w14:paraId="0B2B940E" w14:textId="77777777" w:rsidR="00DE6C36" w:rsidRPr="00B65B26" w:rsidRDefault="00DE6C36" w:rsidP="00B65B26">
            <w:pPr>
              <w:pStyle w:val="rvps2"/>
              <w:spacing w:before="0" w:beforeAutospacing="0" w:after="0" w:afterAutospacing="0"/>
              <w:ind w:firstLine="502"/>
              <w:jc w:val="both"/>
              <w:rPr>
                <w:color w:val="000000"/>
              </w:rPr>
            </w:pPr>
            <w:r w:rsidRPr="00B65B26">
              <w:rPr>
                <w:color w:val="000000"/>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1DBA2C5" w14:textId="77777777" w:rsidR="00DE6C36" w:rsidRPr="00B65B26" w:rsidRDefault="00DE6C36" w:rsidP="00B65B26">
            <w:pPr>
              <w:pStyle w:val="rvps2"/>
              <w:spacing w:before="0" w:beforeAutospacing="0" w:after="0" w:afterAutospacing="0"/>
              <w:ind w:firstLine="502"/>
              <w:jc w:val="both"/>
              <w:rPr>
                <w:color w:val="000000"/>
              </w:rPr>
            </w:pPr>
            <w:bookmarkStart w:id="5" w:name="n1451"/>
            <w:bookmarkEnd w:id="5"/>
            <w:r w:rsidRPr="00B65B26">
              <w:rPr>
                <w:color w:val="000000"/>
              </w:rPr>
              <w:t>2) непідписання договору про закупівлю учасником, який став переможцем тендеру/спрощеної закупівлі;</w:t>
            </w:r>
          </w:p>
          <w:p w14:paraId="02003690" w14:textId="77777777" w:rsidR="00DE6C36" w:rsidRPr="00B65B26" w:rsidRDefault="00DE6C36" w:rsidP="00B65B26">
            <w:pPr>
              <w:pStyle w:val="rvps2"/>
              <w:spacing w:before="0" w:beforeAutospacing="0" w:after="0" w:afterAutospacing="0"/>
              <w:ind w:firstLine="502"/>
              <w:jc w:val="both"/>
              <w:rPr>
                <w:color w:val="000000"/>
              </w:rPr>
            </w:pPr>
            <w:bookmarkStart w:id="6" w:name="n1452"/>
            <w:bookmarkEnd w:id="6"/>
            <w:r w:rsidRPr="00B65B26">
              <w:rPr>
                <w:color w:val="000000"/>
              </w:rPr>
              <w:t>3) ненадання переможцем процедури закупівлі (крім переговорної процедури закупівлі) у строк, визначений </w:t>
            </w:r>
            <w:hyperlink r:id="rId8" w:anchor="n1282" w:history="1">
              <w:r w:rsidRPr="00B65B26">
                <w:rPr>
                  <w:color w:val="000000"/>
                </w:rPr>
                <w:t>частиною шостою</w:t>
              </w:r>
            </w:hyperlink>
            <w:r w:rsidRPr="00B65B26">
              <w:rPr>
                <w:color w:val="000000"/>
              </w:rPr>
              <w:t> статті 17 цього Закону, документів, що підтверджують відсутність підстав, установлених </w:t>
            </w:r>
            <w:hyperlink r:id="rId9" w:anchor="n1261" w:history="1">
              <w:r w:rsidRPr="00B65B26">
                <w:rPr>
                  <w:color w:val="000000"/>
                </w:rPr>
                <w:t>статтею 17</w:t>
              </w:r>
            </w:hyperlink>
            <w:r w:rsidRPr="00B65B26">
              <w:rPr>
                <w:color w:val="000000"/>
              </w:rPr>
              <w:t> цього Закону;</w:t>
            </w:r>
          </w:p>
          <w:p w14:paraId="5D39E15E" w14:textId="77777777" w:rsidR="006343C2" w:rsidRPr="00B65B26" w:rsidRDefault="00DE6C36" w:rsidP="00B65B26">
            <w:pPr>
              <w:pStyle w:val="rvps2"/>
              <w:spacing w:before="0" w:beforeAutospacing="0" w:after="0" w:afterAutospacing="0"/>
              <w:ind w:firstLine="502"/>
              <w:jc w:val="both"/>
              <w:rPr>
                <w:color w:val="000000"/>
              </w:rPr>
            </w:pPr>
            <w:bookmarkStart w:id="7" w:name="n1453"/>
            <w:bookmarkEnd w:id="7"/>
            <w:r w:rsidRPr="00B65B26">
              <w:rPr>
                <w:color w:val="000000"/>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F45912" w:rsidRPr="00A93434" w14:paraId="79A9E5E6" w14:textId="77777777" w:rsidTr="00B65B26">
        <w:tc>
          <w:tcPr>
            <w:tcW w:w="300" w:type="pct"/>
            <w:shd w:val="clear" w:color="auto" w:fill="auto"/>
            <w:hideMark/>
          </w:tcPr>
          <w:p w14:paraId="406BC9EE"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4</w:t>
            </w:r>
          </w:p>
        </w:tc>
        <w:tc>
          <w:tcPr>
            <w:tcW w:w="1550" w:type="pct"/>
            <w:shd w:val="clear" w:color="auto" w:fill="auto"/>
            <w:hideMark/>
          </w:tcPr>
          <w:p w14:paraId="022E84E2"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auto"/>
            <w:hideMark/>
          </w:tcPr>
          <w:p w14:paraId="4DAC8846"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EF4CBC8"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3AAD25" w14:textId="77777777" w:rsidR="00F45912" w:rsidRPr="00B65B26" w:rsidRDefault="00F45912" w:rsidP="00B65B2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26113717" w14:textId="77777777" w:rsidR="00F45912" w:rsidRPr="00B65B26" w:rsidRDefault="00F45912" w:rsidP="00B65B2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D7B2E3D"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912" w:rsidRPr="00B65B26" w14:paraId="5B9ED044" w14:textId="77777777" w:rsidTr="00B65B26">
        <w:tc>
          <w:tcPr>
            <w:tcW w:w="300" w:type="pct"/>
            <w:shd w:val="clear" w:color="auto" w:fill="auto"/>
            <w:hideMark/>
          </w:tcPr>
          <w:p w14:paraId="05E59F9F"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5</w:t>
            </w:r>
          </w:p>
        </w:tc>
        <w:tc>
          <w:tcPr>
            <w:tcW w:w="1550" w:type="pct"/>
            <w:shd w:val="clear" w:color="auto" w:fill="auto"/>
            <w:hideMark/>
          </w:tcPr>
          <w:p w14:paraId="55293C00"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auto"/>
            <w:hideMark/>
          </w:tcPr>
          <w:p w14:paraId="29EFB068" w14:textId="434DB88D" w:rsidR="00102B8C" w:rsidRPr="00B65B26" w:rsidRDefault="00102B8C" w:rsidP="00B65B26">
            <w:pPr>
              <w:pStyle w:val="a8"/>
              <w:spacing w:before="150" w:beforeAutospacing="0" w:after="150" w:afterAutospacing="0"/>
              <w:jc w:val="both"/>
              <w:rPr>
                <w:lang w:val="uk-UA"/>
              </w:rPr>
            </w:pPr>
            <w:r w:rsidRPr="00B65B26">
              <w:rPr>
                <w:color w:val="000000"/>
                <w:lang w:val="uk-UA"/>
              </w:rPr>
              <w:t xml:space="preserve">Кваліфікаційні критерії та інформація про спосіб їх підтвердження викладені у Додатку № </w:t>
            </w:r>
            <w:r w:rsidR="00B65B26" w:rsidRPr="00B65B26">
              <w:rPr>
                <w:color w:val="000000"/>
                <w:lang w:val="uk-UA"/>
              </w:rPr>
              <w:t>1</w:t>
            </w:r>
            <w:r w:rsidRPr="00B65B26">
              <w:rPr>
                <w:color w:val="000000"/>
                <w:lang w:val="uk-UA"/>
              </w:rPr>
              <w:t xml:space="preserve"> до тендерної документації.</w:t>
            </w:r>
          </w:p>
          <w:p w14:paraId="6B4F488A" w14:textId="247EA0E6" w:rsidR="00F45912" w:rsidRPr="00B65B26" w:rsidRDefault="00102B8C"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color w:val="000000"/>
                <w:sz w:val="24"/>
                <w:szCs w:val="24"/>
                <w:lang w:val="uk-UA" w:eastAsia="ru-RU"/>
              </w:rPr>
              <w:t>Підстави для відмови в участі у процедурі закупівлі встановлені пунктом 4</w:t>
            </w:r>
            <w:r w:rsidR="008625DB" w:rsidRPr="00B65B26">
              <w:rPr>
                <w:rFonts w:ascii="Times New Roman" w:eastAsia="Times New Roman" w:hAnsi="Times New Roman" w:cs="Times New Roman"/>
                <w:color w:val="000000"/>
                <w:sz w:val="24"/>
                <w:szCs w:val="24"/>
                <w:lang w:val="uk-UA" w:eastAsia="ru-RU"/>
              </w:rPr>
              <w:t>7</w:t>
            </w:r>
            <w:r w:rsidRPr="00B65B26">
              <w:rPr>
                <w:rFonts w:ascii="Times New Roman" w:eastAsia="Times New Roman" w:hAnsi="Times New Roman" w:cs="Times New Roman"/>
                <w:color w:val="000000"/>
                <w:sz w:val="24"/>
                <w:szCs w:val="24"/>
                <w:lang w:val="uk-UA" w:eastAsia="ru-RU"/>
              </w:rPr>
              <w:t xml:space="preserve"> Особливостей та спосіб підтвердження спосіб підтвердження відповідності учасників викладений у Додатку № </w:t>
            </w:r>
            <w:r w:rsidR="00B65B26" w:rsidRPr="00B65B26">
              <w:rPr>
                <w:rFonts w:ascii="Times New Roman" w:eastAsia="Times New Roman" w:hAnsi="Times New Roman" w:cs="Times New Roman"/>
                <w:color w:val="000000"/>
                <w:sz w:val="24"/>
                <w:szCs w:val="24"/>
                <w:lang w:val="uk-UA" w:eastAsia="ru-RU"/>
              </w:rPr>
              <w:t>2</w:t>
            </w:r>
            <w:r w:rsidRPr="00B65B26">
              <w:rPr>
                <w:rFonts w:ascii="Times New Roman" w:eastAsia="Times New Roman" w:hAnsi="Times New Roman" w:cs="Times New Roman"/>
                <w:color w:val="000000"/>
                <w:sz w:val="24"/>
                <w:szCs w:val="24"/>
                <w:lang w:val="uk-UA" w:eastAsia="ru-RU"/>
              </w:rPr>
              <w:t>.</w:t>
            </w:r>
          </w:p>
        </w:tc>
      </w:tr>
      <w:tr w:rsidR="00F45912" w:rsidRPr="00B65B26" w14:paraId="0320C63C" w14:textId="77777777" w:rsidTr="00B65B26">
        <w:tc>
          <w:tcPr>
            <w:tcW w:w="300" w:type="pct"/>
            <w:shd w:val="clear" w:color="auto" w:fill="auto"/>
            <w:hideMark/>
          </w:tcPr>
          <w:p w14:paraId="76A89D89"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6</w:t>
            </w:r>
          </w:p>
        </w:tc>
        <w:tc>
          <w:tcPr>
            <w:tcW w:w="1550" w:type="pct"/>
            <w:shd w:val="clear" w:color="auto" w:fill="auto"/>
            <w:hideMark/>
          </w:tcPr>
          <w:p w14:paraId="3DB092FF"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65B26">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auto"/>
            <w:hideMark/>
          </w:tcPr>
          <w:p w14:paraId="3A040ECA"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w:t>
            </w:r>
            <w:r w:rsidRPr="00B65B26">
              <w:rPr>
                <w:rFonts w:ascii="Times New Roman" w:hAnsi="Times New Roman"/>
                <w:sz w:val="24"/>
                <w:szCs w:val="24"/>
                <w:lang w:val="uk-UA"/>
              </w:rPr>
              <w:lastRenderedPageBreak/>
              <w:t>іншим вимогам до предмета зак</w:t>
            </w:r>
            <w:r w:rsidR="00DE7FA8" w:rsidRPr="00B65B26">
              <w:rPr>
                <w:rFonts w:ascii="Times New Roman" w:hAnsi="Times New Roman"/>
                <w:sz w:val="24"/>
                <w:szCs w:val="24"/>
                <w:lang w:val="uk-UA"/>
              </w:rPr>
              <w:t>упівлі, встановленим замовником, в тому числі технічну специфікацію.</w:t>
            </w:r>
          </w:p>
          <w:p w14:paraId="48B8202B" w14:textId="77777777" w:rsidR="00076D9E" w:rsidRPr="00B65B26" w:rsidRDefault="00076D9E" w:rsidP="00B65B26">
            <w:pPr>
              <w:spacing w:after="0"/>
              <w:ind w:left="34" w:right="85" w:firstLine="142"/>
              <w:jc w:val="both"/>
              <w:rPr>
                <w:rFonts w:ascii="Times New Roman" w:hAnsi="Times New Roman"/>
                <w:b/>
                <w:sz w:val="24"/>
                <w:szCs w:val="24"/>
                <w:lang w:val="uk-UA"/>
              </w:rPr>
            </w:pPr>
            <w:r w:rsidRPr="00B65B26">
              <w:rPr>
                <w:rFonts w:ascii="Times New Roman" w:hAnsi="Times New Roman"/>
                <w:b/>
                <w:sz w:val="24"/>
                <w:szCs w:val="24"/>
                <w:lang w:val="uk-UA"/>
              </w:rPr>
              <w:t>Ціна тендерної пропозиції.</w:t>
            </w:r>
          </w:p>
          <w:p w14:paraId="5AB6E1B8"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Ціна тендерної пропозиції, яка є вищою, ніж очікувана вартість предмета закупівлі, визначена замовником в оголошенні про проведення відкритих торгів, не</w:t>
            </w:r>
            <w:r w:rsidR="007709CC" w:rsidRPr="00B65B26">
              <w:rPr>
                <w:rFonts w:ascii="Times New Roman" w:hAnsi="Times New Roman"/>
                <w:sz w:val="24"/>
                <w:szCs w:val="24"/>
                <w:lang w:val="uk-UA"/>
              </w:rPr>
              <w:t xml:space="preserve"> </w:t>
            </w:r>
            <w:r w:rsidRPr="00B65B26">
              <w:rPr>
                <w:rFonts w:ascii="Times New Roman" w:hAnsi="Times New Roman"/>
                <w:sz w:val="24"/>
                <w:szCs w:val="24"/>
                <w:lang w:val="uk-UA"/>
              </w:rPr>
              <w:t>приймається до розгляду замовником.</w:t>
            </w:r>
          </w:p>
          <w:p w14:paraId="34FE305A"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1691C4BD" w14:textId="77777777" w:rsidR="00076D9E" w:rsidRPr="00B65B26" w:rsidRDefault="00070152"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 xml:space="preserve">Учасник у своїй пропозиції документально підтверджує, </w:t>
            </w:r>
            <w:bookmarkStart w:id="8" w:name="_Hlk141093360"/>
            <w:r w:rsidRPr="00B65B26">
              <w:rPr>
                <w:rFonts w:ascii="Times New Roman" w:hAnsi="Times New Roman"/>
                <w:sz w:val="24"/>
                <w:szCs w:val="24"/>
                <w:lang w:val="uk-UA"/>
              </w:rPr>
              <w:t>що ц</w:t>
            </w:r>
            <w:r w:rsidR="00076D9E" w:rsidRPr="00B65B26">
              <w:rPr>
                <w:rFonts w:ascii="Times New Roman" w:hAnsi="Times New Roman"/>
                <w:sz w:val="24"/>
                <w:szCs w:val="24"/>
                <w:lang w:val="uk-UA"/>
              </w:rPr>
              <w:t>іна пропозиції, за яку Учасник згоден виконати замовлення, розраховується відповідно до технічного завдання тендерної документації з урахуванням вимог щодо енергоефективності матеріалів, обладнання та робіт згідно із законодавством.</w:t>
            </w:r>
          </w:p>
          <w:p w14:paraId="71354A8B"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14:paraId="2479A611" w14:textId="77777777" w:rsidR="00076D9E" w:rsidRPr="00B65B26" w:rsidRDefault="00076D9E" w:rsidP="00B65B26">
            <w:pPr>
              <w:spacing w:after="0"/>
              <w:ind w:left="34"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При визначені ціни пропозиції або її складових визначається ціна з урахуванням ПДВ</w:t>
            </w:r>
            <w:bookmarkEnd w:id="8"/>
            <w:r w:rsidRPr="00B65B26">
              <w:rPr>
                <w:rFonts w:ascii="Times New Roman" w:hAnsi="Times New Roman" w:cs="Times New Roman"/>
                <w:sz w:val="24"/>
                <w:szCs w:val="24"/>
                <w:lang w:val="uk-UA"/>
              </w:rPr>
              <w:t>, якщо учасник не є платником ПДВ, зазначається інші обов’язкові податки та збори згідно з чинним законодавством України.</w:t>
            </w:r>
            <w:r w:rsidR="00DE7FA8" w:rsidRPr="00B65B26">
              <w:rPr>
                <w:rFonts w:ascii="Times New Roman" w:hAnsi="Times New Roman" w:cs="Times New Roman"/>
                <w:sz w:val="24"/>
                <w:szCs w:val="24"/>
                <w:lang w:val="uk-UA"/>
              </w:rPr>
              <w:t xml:space="preserve"> Учасник у складі пропозиції подає довідку про систему оподаткування учасника та підтверджуючі документи.</w:t>
            </w:r>
          </w:p>
          <w:p w14:paraId="69E49F7B" w14:textId="77777777" w:rsidR="00076D9E" w:rsidRPr="00B65B26" w:rsidRDefault="00076D9E" w:rsidP="00B65B26">
            <w:pPr>
              <w:spacing w:after="0"/>
              <w:ind w:left="34" w:right="85" w:firstLine="283"/>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Розрахунок договірної ціни,  локальні кошториси та відомості ресурсів (або підсумкову відомість ресурсів),</w:t>
            </w:r>
            <w:r w:rsidR="00517281" w:rsidRPr="00B65B26">
              <w:rPr>
                <w:rFonts w:ascii="Times New Roman" w:hAnsi="Times New Roman" w:cs="Times New Roman"/>
                <w:sz w:val="24"/>
                <w:szCs w:val="24"/>
                <w:lang w:val="uk-UA"/>
              </w:rPr>
              <w:t xml:space="preserve"> розрахунок вартості експлуатації машин та механізмів, розрахунок загальновиробничих витрат та інших витрат</w:t>
            </w:r>
            <w:r w:rsidRPr="00B65B26">
              <w:rPr>
                <w:rFonts w:ascii="Times New Roman" w:hAnsi="Times New Roman" w:cs="Times New Roman"/>
                <w:sz w:val="24"/>
                <w:szCs w:val="24"/>
                <w:lang w:val="uk-UA"/>
              </w:rPr>
              <w:t xml:space="preserve"> виконується відповідно до «Настанов</w:t>
            </w:r>
            <w:r w:rsidR="00DE7FA8" w:rsidRPr="00B65B26">
              <w:rPr>
                <w:rFonts w:ascii="Times New Roman" w:hAnsi="Times New Roman" w:cs="Times New Roman"/>
                <w:sz w:val="24"/>
                <w:szCs w:val="24"/>
                <w:lang w:val="uk-UA"/>
              </w:rPr>
              <w:t>и</w:t>
            </w:r>
            <w:r w:rsidRPr="00B65B26">
              <w:rPr>
                <w:rFonts w:ascii="Times New Roman" w:hAnsi="Times New Roman" w:cs="Times New Roman"/>
                <w:sz w:val="24"/>
                <w:szCs w:val="24"/>
                <w:lang w:val="uk-UA"/>
              </w:rPr>
              <w:t xml:space="preserve"> з визначення вартості будівництва».</w:t>
            </w:r>
          </w:p>
          <w:p w14:paraId="02C73290" w14:textId="77777777" w:rsidR="00076D9E" w:rsidRPr="00B65B26" w:rsidRDefault="00076D9E" w:rsidP="00B65B26">
            <w:pPr>
              <w:spacing w:after="0"/>
              <w:ind w:left="34" w:right="85" w:firstLine="283"/>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Замовник має право на перевірку складових частин договірної ціни.</w:t>
            </w:r>
          </w:p>
          <w:p w14:paraId="2EEB81F9" w14:textId="193F08D1" w:rsidR="00076D9E" w:rsidRPr="00B65B26" w:rsidRDefault="00076D9E" w:rsidP="00B65B26">
            <w:pPr>
              <w:spacing w:after="0"/>
              <w:ind w:left="34" w:right="85" w:firstLine="142"/>
              <w:jc w:val="both"/>
              <w:rPr>
                <w:rFonts w:ascii="Times New Roman" w:hAnsi="Times New Roman" w:cs="Times New Roman"/>
                <w:sz w:val="24"/>
                <w:szCs w:val="24"/>
                <w:lang w:val="uk-UA"/>
              </w:rPr>
            </w:pPr>
            <w:bookmarkStart w:id="9" w:name="_Hlk141093479"/>
            <w:r w:rsidRPr="00B65B26">
              <w:rPr>
                <w:rFonts w:ascii="Times New Roman" w:hAnsi="Times New Roman" w:cs="Times New Roman"/>
                <w:sz w:val="24"/>
                <w:szCs w:val="24"/>
                <w:lang w:val="uk-UA"/>
              </w:rPr>
              <w:t>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r w:rsidR="00DE7FA8" w:rsidRPr="00B65B26">
              <w:rPr>
                <w:rFonts w:ascii="Times New Roman" w:hAnsi="Times New Roman" w:cs="Times New Roman"/>
                <w:sz w:val="24"/>
                <w:szCs w:val="24"/>
                <w:lang w:val="uk-UA"/>
              </w:rPr>
              <w:t>, про що уч</w:t>
            </w:r>
            <w:r w:rsidR="0091531C" w:rsidRPr="00B65B26">
              <w:rPr>
                <w:rFonts w:ascii="Times New Roman" w:hAnsi="Times New Roman" w:cs="Times New Roman"/>
                <w:sz w:val="24"/>
                <w:szCs w:val="24"/>
                <w:lang w:val="uk-UA"/>
              </w:rPr>
              <w:t>а</w:t>
            </w:r>
            <w:r w:rsidR="00DE7FA8" w:rsidRPr="00B65B26">
              <w:rPr>
                <w:rFonts w:ascii="Times New Roman" w:hAnsi="Times New Roman" w:cs="Times New Roman"/>
                <w:sz w:val="24"/>
                <w:szCs w:val="24"/>
                <w:lang w:val="uk-UA"/>
              </w:rPr>
              <w:t>сником надається гарантійний лист</w:t>
            </w:r>
            <w:r w:rsidRPr="00B65B26">
              <w:rPr>
                <w:rFonts w:ascii="Times New Roman" w:hAnsi="Times New Roman" w:cs="Times New Roman"/>
                <w:sz w:val="24"/>
                <w:szCs w:val="24"/>
                <w:lang w:val="uk-UA"/>
              </w:rPr>
              <w:t xml:space="preserve">.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w:t>
            </w:r>
            <w:r w:rsidRPr="00B65B26">
              <w:rPr>
                <w:rFonts w:ascii="Times New Roman" w:hAnsi="Times New Roman" w:cs="Times New Roman"/>
                <w:sz w:val="24"/>
                <w:szCs w:val="24"/>
                <w:lang w:val="uk-UA"/>
              </w:rPr>
              <w:lastRenderedPageBreak/>
              <w:t xml:space="preserve">митних тарифів, </w:t>
            </w:r>
            <w:r w:rsidR="00B76983" w:rsidRPr="00B65B26">
              <w:rPr>
                <w:rFonts w:ascii="Times New Roman" w:hAnsi="Times New Roman" w:cs="Times New Roman"/>
                <w:sz w:val="24"/>
                <w:szCs w:val="24"/>
                <w:lang w:val="uk-UA"/>
              </w:rPr>
              <w:t>коштів на покриття додаткових витрат, пов’язаних з інфляційними процесами та</w:t>
            </w:r>
            <w:r w:rsidRPr="00B65B26">
              <w:rPr>
                <w:rFonts w:ascii="Times New Roman" w:hAnsi="Times New Roman" w:cs="Times New Roman"/>
                <w:sz w:val="24"/>
                <w:szCs w:val="24"/>
                <w:lang w:val="uk-UA"/>
              </w:rPr>
              <w:t xml:space="preserve"> інших витрат.</w:t>
            </w:r>
          </w:p>
          <w:bookmarkEnd w:id="9"/>
          <w:p w14:paraId="1BE60820"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Учасник </w:t>
            </w:r>
            <w:r w:rsidR="00DE7FA8" w:rsidRPr="00B65B26">
              <w:rPr>
                <w:rFonts w:ascii="Times New Roman" w:hAnsi="Times New Roman" w:cs="Times New Roman"/>
                <w:sz w:val="24"/>
                <w:szCs w:val="24"/>
                <w:lang w:val="uk-UA"/>
              </w:rPr>
              <w:t>гарантує у своїй пропозиції</w:t>
            </w:r>
            <w:r w:rsidRPr="00B65B26">
              <w:rPr>
                <w:rFonts w:ascii="Times New Roman" w:hAnsi="Times New Roman" w:cs="Times New Roman"/>
                <w:sz w:val="24"/>
                <w:szCs w:val="24"/>
                <w:lang w:val="uk-UA"/>
              </w:rPr>
              <w:t xml:space="preserve"> </w:t>
            </w:r>
            <w:bookmarkStart w:id="10" w:name="_Hlk141093828"/>
            <w:r w:rsidRPr="00B65B26">
              <w:rPr>
                <w:rFonts w:ascii="Times New Roman" w:hAnsi="Times New Roman" w:cs="Times New Roman"/>
                <w:sz w:val="24"/>
                <w:szCs w:val="24"/>
                <w:lang w:val="uk-UA"/>
              </w:rPr>
              <w:t>одержання всіх необхідних дозволів, ліцензій, паспортів, сертифікатів тощо на роботи та самостійно несе всі витрати на отримання таких документів.</w:t>
            </w:r>
          </w:p>
          <w:bookmarkEnd w:id="10"/>
          <w:p w14:paraId="62D275DC"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w:t>
            </w:r>
            <w:r w:rsidR="00070152" w:rsidRPr="00B65B26">
              <w:rPr>
                <w:rFonts w:ascii="Times New Roman" w:hAnsi="Times New Roman" w:cs="Times New Roman"/>
                <w:sz w:val="24"/>
                <w:szCs w:val="24"/>
                <w:lang w:val="uk-UA"/>
              </w:rPr>
              <w:t xml:space="preserve"> підтвердити</w:t>
            </w:r>
            <w:r w:rsidRPr="00B65B26">
              <w:rPr>
                <w:rFonts w:ascii="Times New Roman" w:hAnsi="Times New Roman" w:cs="Times New Roman"/>
                <w:sz w:val="24"/>
                <w:szCs w:val="24"/>
                <w:lang w:val="uk-UA"/>
              </w:rPr>
              <w:t xml:space="preserve"> </w:t>
            </w:r>
            <w:r w:rsidR="00070152" w:rsidRPr="00B65B26">
              <w:rPr>
                <w:rFonts w:ascii="Times New Roman" w:hAnsi="Times New Roman" w:cs="Times New Roman"/>
                <w:sz w:val="24"/>
                <w:szCs w:val="24"/>
                <w:lang w:val="uk-UA"/>
              </w:rPr>
              <w:t xml:space="preserve">окремим документом </w:t>
            </w:r>
            <w:bookmarkStart w:id="11" w:name="_Hlk141093900"/>
            <w:r w:rsidR="00070152" w:rsidRPr="00B65B26">
              <w:rPr>
                <w:rFonts w:ascii="Times New Roman" w:hAnsi="Times New Roman" w:cs="Times New Roman"/>
                <w:sz w:val="24"/>
                <w:szCs w:val="24"/>
                <w:lang w:val="uk-UA"/>
              </w:rPr>
              <w:t xml:space="preserve">можливість </w:t>
            </w:r>
            <w:r w:rsidRPr="00B65B26">
              <w:rPr>
                <w:rFonts w:ascii="Times New Roman" w:hAnsi="Times New Roman" w:cs="Times New Roman"/>
                <w:sz w:val="24"/>
                <w:szCs w:val="24"/>
                <w:lang w:val="uk-UA"/>
              </w:rPr>
              <w:t>викона</w:t>
            </w:r>
            <w:r w:rsidR="00070152" w:rsidRPr="00B65B26">
              <w:rPr>
                <w:rFonts w:ascii="Times New Roman" w:hAnsi="Times New Roman" w:cs="Times New Roman"/>
                <w:sz w:val="24"/>
                <w:szCs w:val="24"/>
                <w:lang w:val="uk-UA"/>
              </w:rPr>
              <w:t>ння</w:t>
            </w:r>
            <w:r w:rsidRPr="00B65B26">
              <w:rPr>
                <w:rFonts w:ascii="Times New Roman" w:hAnsi="Times New Roman" w:cs="Times New Roman"/>
                <w:sz w:val="24"/>
                <w:szCs w:val="24"/>
                <w:lang w:val="uk-UA"/>
              </w:rPr>
              <w:t xml:space="preserve"> роб</w:t>
            </w:r>
            <w:r w:rsidR="00070152" w:rsidRPr="00B65B26">
              <w:rPr>
                <w:rFonts w:ascii="Times New Roman" w:hAnsi="Times New Roman" w:cs="Times New Roman"/>
                <w:sz w:val="24"/>
                <w:szCs w:val="24"/>
                <w:lang w:val="uk-UA"/>
              </w:rPr>
              <w:t>іт</w:t>
            </w:r>
            <w:r w:rsidRPr="00B65B26">
              <w:rPr>
                <w:rFonts w:ascii="Times New Roman" w:hAnsi="Times New Roman" w:cs="Times New Roman"/>
                <w:sz w:val="24"/>
                <w:szCs w:val="24"/>
                <w:lang w:val="uk-UA"/>
              </w:rPr>
              <w:t xml:space="preserve">, якість яких відповідає умовам чинного законодавства, нормативно-правовим актам з питань дотримання вимог санітарних норм та </w:t>
            </w:r>
            <w:r w:rsidR="00756E84" w:rsidRPr="00B65B26">
              <w:rPr>
                <w:rFonts w:ascii="Times New Roman" w:hAnsi="Times New Roman" w:cs="Times New Roman"/>
                <w:sz w:val="24"/>
                <w:szCs w:val="24"/>
                <w:lang w:val="uk-UA"/>
              </w:rPr>
              <w:t>охорони праці і промислової безпеки</w:t>
            </w:r>
            <w:r w:rsidRPr="00B65B26">
              <w:rPr>
                <w:rFonts w:ascii="Times New Roman" w:hAnsi="Times New Roman" w:cs="Times New Roman"/>
                <w:sz w:val="24"/>
                <w:szCs w:val="24"/>
                <w:lang w:val="uk-UA"/>
              </w:rPr>
              <w:t>.</w:t>
            </w:r>
            <w:bookmarkEnd w:id="11"/>
          </w:p>
          <w:p w14:paraId="3F0068A4"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Під час виконання робіт необхідно застосовувати заходи із захисту довкілля, зокрема:</w:t>
            </w:r>
          </w:p>
          <w:p w14:paraId="0DBB2EC0"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14:paraId="60FD470D"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14:paraId="6F9BAC9D"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не допускати складування сміття у несанкціонованих місцях; </w:t>
            </w:r>
          </w:p>
          <w:p w14:paraId="4239FCA5"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14:paraId="459E184A"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5D169A42"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r w:rsidR="00070152" w:rsidRPr="00B65B26">
              <w:rPr>
                <w:rFonts w:ascii="Times New Roman" w:hAnsi="Times New Roman" w:cs="Times New Roman"/>
                <w:sz w:val="24"/>
                <w:szCs w:val="24"/>
                <w:lang w:val="uk-UA"/>
              </w:rPr>
              <w:t xml:space="preserve"> з посиланням на відповідні нормативно-правові </w:t>
            </w:r>
            <w:r w:rsidR="00756E84" w:rsidRPr="00B65B26">
              <w:rPr>
                <w:rFonts w:ascii="Times New Roman" w:hAnsi="Times New Roman" w:cs="Times New Roman"/>
                <w:sz w:val="24"/>
                <w:szCs w:val="24"/>
                <w:lang w:val="uk-UA"/>
              </w:rPr>
              <w:t>а</w:t>
            </w:r>
            <w:r w:rsidR="00070152" w:rsidRPr="00B65B26">
              <w:rPr>
                <w:rFonts w:ascii="Times New Roman" w:hAnsi="Times New Roman" w:cs="Times New Roman"/>
                <w:sz w:val="24"/>
                <w:szCs w:val="24"/>
                <w:lang w:val="uk-UA"/>
              </w:rPr>
              <w:t>кти</w:t>
            </w:r>
            <w:r w:rsidRPr="00B65B26">
              <w:rPr>
                <w:rFonts w:ascii="Times New Roman" w:hAnsi="Times New Roman" w:cs="Times New Roman"/>
                <w:sz w:val="24"/>
                <w:szCs w:val="24"/>
                <w:lang w:val="uk-UA"/>
              </w:rPr>
              <w:t>.</w:t>
            </w:r>
          </w:p>
          <w:p w14:paraId="4728CBD7" w14:textId="062811AE" w:rsidR="00F45912" w:rsidRPr="00B65B26" w:rsidRDefault="00076D9E" w:rsidP="00B65B26">
            <w:pPr>
              <w:spacing w:after="0"/>
              <w:ind w:left="34" w:right="85" w:firstLine="142"/>
              <w:jc w:val="both"/>
              <w:rPr>
                <w:rFonts w:ascii="Times New Roman" w:hAnsi="Times New Roman" w:cs="Times New Roman"/>
                <w:b/>
                <w:sz w:val="24"/>
                <w:szCs w:val="24"/>
                <w:lang w:val="uk-UA"/>
              </w:rPr>
            </w:pPr>
            <w:r w:rsidRPr="00B65B26">
              <w:rPr>
                <w:rFonts w:ascii="Times New Roman" w:hAnsi="Times New Roman" w:cs="Times New Roman"/>
                <w:sz w:val="24"/>
                <w:szCs w:val="24"/>
                <w:lang w:val="uk-UA"/>
              </w:rPr>
              <w:t xml:space="preserve">Інформація щодо обсягу робіт згідно з технічним завданням </w:t>
            </w:r>
            <w:r w:rsidR="00756E84" w:rsidRPr="00B65B26">
              <w:rPr>
                <w:rFonts w:ascii="Times New Roman" w:hAnsi="Times New Roman" w:cs="Times New Roman"/>
                <w:sz w:val="24"/>
                <w:szCs w:val="24"/>
                <w:lang w:val="uk-UA"/>
              </w:rPr>
              <w:t>наведена у</w:t>
            </w:r>
            <w:r w:rsidRPr="00B65B26">
              <w:rPr>
                <w:rFonts w:ascii="Times New Roman" w:hAnsi="Times New Roman" w:cs="Times New Roman"/>
                <w:sz w:val="24"/>
                <w:szCs w:val="24"/>
                <w:lang w:val="uk-UA"/>
              </w:rPr>
              <w:t xml:space="preserve"> </w:t>
            </w:r>
            <w:r w:rsidRPr="00B65B26">
              <w:rPr>
                <w:rFonts w:ascii="Times New Roman" w:hAnsi="Times New Roman" w:cs="Times New Roman"/>
                <w:b/>
                <w:sz w:val="24"/>
                <w:szCs w:val="24"/>
                <w:lang w:val="uk-UA"/>
              </w:rPr>
              <w:t>Додат</w:t>
            </w:r>
            <w:r w:rsidR="00756E84" w:rsidRPr="00B65B26">
              <w:rPr>
                <w:rFonts w:ascii="Times New Roman" w:hAnsi="Times New Roman" w:cs="Times New Roman"/>
                <w:b/>
                <w:sz w:val="24"/>
                <w:szCs w:val="24"/>
                <w:lang w:val="uk-UA"/>
              </w:rPr>
              <w:t>ку</w:t>
            </w:r>
            <w:r w:rsidRPr="00B65B26">
              <w:rPr>
                <w:rFonts w:ascii="Times New Roman" w:hAnsi="Times New Roman" w:cs="Times New Roman"/>
                <w:b/>
                <w:sz w:val="24"/>
                <w:szCs w:val="24"/>
                <w:lang w:val="uk-UA"/>
              </w:rPr>
              <w:t xml:space="preserve"> №</w:t>
            </w:r>
            <w:r w:rsidR="00B65B26" w:rsidRPr="00B65B26">
              <w:rPr>
                <w:rFonts w:ascii="Times New Roman" w:hAnsi="Times New Roman" w:cs="Times New Roman"/>
                <w:b/>
                <w:sz w:val="24"/>
                <w:szCs w:val="24"/>
                <w:lang w:val="uk-UA"/>
              </w:rPr>
              <w:t>3</w:t>
            </w:r>
            <w:r w:rsidRPr="00B65B26">
              <w:rPr>
                <w:rFonts w:ascii="Times New Roman" w:hAnsi="Times New Roman" w:cs="Times New Roman"/>
                <w:b/>
                <w:sz w:val="24"/>
                <w:szCs w:val="24"/>
                <w:lang w:val="uk-UA"/>
              </w:rPr>
              <w:t>.</w:t>
            </w:r>
          </w:p>
        </w:tc>
      </w:tr>
      <w:tr w:rsidR="00F45912" w:rsidRPr="00B65B26" w14:paraId="1FFCB9DC" w14:textId="77777777" w:rsidTr="00B65B26">
        <w:tc>
          <w:tcPr>
            <w:tcW w:w="300" w:type="pct"/>
            <w:shd w:val="clear" w:color="auto" w:fill="auto"/>
            <w:hideMark/>
          </w:tcPr>
          <w:p w14:paraId="1B619815"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7</w:t>
            </w:r>
          </w:p>
        </w:tc>
        <w:tc>
          <w:tcPr>
            <w:tcW w:w="1550" w:type="pct"/>
            <w:shd w:val="clear" w:color="auto" w:fill="auto"/>
            <w:hideMark/>
          </w:tcPr>
          <w:p w14:paraId="0A141E86"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auto"/>
            <w:hideMark/>
          </w:tcPr>
          <w:p w14:paraId="40E3AA56" w14:textId="77777777" w:rsidR="00F45912" w:rsidRPr="00B65B26" w:rsidRDefault="00102B8C" w:rsidP="00B65B26">
            <w:pPr>
              <w:spacing w:after="0"/>
              <w:ind w:right="85" w:firstLine="150"/>
              <w:rPr>
                <w:rFonts w:ascii="Times New Roman" w:hAnsi="Times New Roman"/>
                <w:sz w:val="24"/>
                <w:szCs w:val="24"/>
                <w:lang w:val="uk-UA"/>
              </w:rPr>
            </w:pPr>
            <w:r w:rsidRPr="00B65B26">
              <w:rPr>
                <w:rFonts w:ascii="Times New Roman" w:hAnsi="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w:t>
            </w:r>
            <w:r w:rsidR="00070152" w:rsidRPr="00B65B26">
              <w:rPr>
                <w:rFonts w:ascii="Times New Roman" w:hAnsi="Times New Roman"/>
                <w:sz w:val="24"/>
                <w:szCs w:val="24"/>
                <w:lang w:val="uk-UA"/>
              </w:rPr>
              <w:t xml:space="preserve">убпідрядника до виконання робіт, а також </w:t>
            </w:r>
            <w:r w:rsidR="00B47854" w:rsidRPr="00B65B26">
              <w:rPr>
                <w:rFonts w:ascii="Times New Roman" w:hAnsi="Times New Roman"/>
                <w:sz w:val="24"/>
                <w:szCs w:val="24"/>
                <w:lang w:val="uk-UA"/>
              </w:rPr>
              <w:t>відсоток</w:t>
            </w:r>
            <w:r w:rsidR="00070152" w:rsidRPr="00B65B26">
              <w:rPr>
                <w:rFonts w:ascii="Times New Roman" w:hAnsi="Times New Roman"/>
                <w:sz w:val="24"/>
                <w:szCs w:val="24"/>
                <w:lang w:val="uk-UA"/>
              </w:rPr>
              <w:t xml:space="preserve"> робіт, який</w:t>
            </w:r>
            <w:r w:rsidR="00B47854" w:rsidRPr="00B65B26">
              <w:rPr>
                <w:rFonts w:ascii="Times New Roman" w:hAnsi="Times New Roman"/>
                <w:sz w:val="24"/>
                <w:szCs w:val="24"/>
                <w:lang w:val="uk-UA"/>
              </w:rPr>
              <w:t xml:space="preserve"> доручається субпідряднику</w:t>
            </w:r>
            <w:r w:rsidR="00070152" w:rsidRPr="00B65B26">
              <w:rPr>
                <w:rFonts w:ascii="Times New Roman" w:hAnsi="Times New Roman"/>
                <w:sz w:val="24"/>
                <w:szCs w:val="24"/>
                <w:lang w:val="uk-UA"/>
              </w:rPr>
              <w:t xml:space="preserve">. </w:t>
            </w:r>
            <w:r w:rsidRPr="00B65B2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w:t>
            </w:r>
            <w:r w:rsidR="00B47854" w:rsidRPr="00B65B26">
              <w:rPr>
                <w:rFonts w:ascii="Times New Roman" w:hAnsi="Times New Roman"/>
                <w:sz w:val="24"/>
                <w:szCs w:val="24"/>
                <w:lang w:val="uk-UA"/>
              </w:rPr>
              <w:t>я</w:t>
            </w:r>
            <w:r w:rsidRPr="00B65B26">
              <w:rPr>
                <w:rFonts w:ascii="Times New Roman" w:hAnsi="Times New Roman"/>
                <w:sz w:val="24"/>
                <w:szCs w:val="24"/>
                <w:lang w:val="uk-UA"/>
              </w:rPr>
              <w:t>к </w:t>
            </w:r>
            <w:bookmarkStart w:id="12" w:name="w1_1"/>
            <w:r w:rsidR="005C1C28" w:rsidRPr="00B65B26">
              <w:rPr>
                <w:rFonts w:ascii="Times New Roman" w:hAnsi="Times New Roman"/>
                <w:sz w:val="24"/>
                <w:szCs w:val="24"/>
                <w:lang w:val="uk-UA"/>
              </w:rPr>
              <w:fldChar w:fldCharType="begin"/>
            </w:r>
            <w:r w:rsidRPr="00B65B26">
              <w:rPr>
                <w:rFonts w:ascii="Times New Roman" w:hAnsi="Times New Roman"/>
                <w:sz w:val="24"/>
                <w:szCs w:val="24"/>
                <w:lang w:val="uk-UA"/>
              </w:rPr>
              <w:instrText xml:space="preserve"> HYPERLINK "https://zakon.rada.gov.ua/laws/show/1178-2022-%D0%BF?find=1&amp;text=%D1%81%D1%83%D0%B1%D0%BF%D1%96%D0%B4%D1%80%D1%8F%D0%B4%D0%BD%D0%B8%D0%BA" \l "w1_2" </w:instrText>
            </w:r>
            <w:r w:rsidR="005C1C28" w:rsidRPr="00B65B26">
              <w:rPr>
                <w:rFonts w:ascii="Times New Roman" w:hAnsi="Times New Roman"/>
                <w:sz w:val="24"/>
                <w:szCs w:val="24"/>
                <w:lang w:val="uk-UA"/>
              </w:rPr>
              <w:fldChar w:fldCharType="separate"/>
            </w:r>
            <w:r w:rsidRPr="00B65B26">
              <w:rPr>
                <w:rFonts w:ascii="Times New Roman" w:hAnsi="Times New Roman"/>
                <w:sz w:val="24"/>
                <w:szCs w:val="24"/>
                <w:lang w:val="uk-UA"/>
              </w:rPr>
              <w:t>субпідрядник</w:t>
            </w:r>
            <w:r w:rsidR="005C1C28" w:rsidRPr="00B65B26">
              <w:rPr>
                <w:rFonts w:ascii="Times New Roman" w:hAnsi="Times New Roman"/>
                <w:sz w:val="24"/>
                <w:szCs w:val="24"/>
                <w:lang w:val="uk-UA"/>
              </w:rPr>
              <w:fldChar w:fldCharType="end"/>
            </w:r>
            <w:bookmarkEnd w:id="12"/>
            <w:r w:rsidRPr="00B65B26">
              <w:rPr>
                <w:rFonts w:ascii="Times New Roman" w:hAnsi="Times New Roman"/>
                <w:sz w:val="24"/>
                <w:szCs w:val="24"/>
                <w:lang w:val="uk-UA"/>
              </w:rPr>
              <w:t>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B65B26">
                <w:rPr>
                  <w:rFonts w:ascii="Times New Roman" w:hAnsi="Times New Roman"/>
                  <w:sz w:val="24"/>
                  <w:szCs w:val="24"/>
                  <w:lang w:val="uk-UA"/>
                </w:rPr>
                <w:t>частини третьої</w:t>
              </w:r>
            </w:hyperlink>
            <w:r w:rsidRPr="00B65B26">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90A6CCC" w14:textId="77777777" w:rsidR="00756E84" w:rsidRPr="00B65B26" w:rsidRDefault="00756E84" w:rsidP="00B65B26">
            <w:pPr>
              <w:spacing w:after="0"/>
              <w:ind w:right="85" w:firstLine="150"/>
              <w:rPr>
                <w:rFonts w:ascii="Times New Roman" w:eastAsia="Times New Roman" w:hAnsi="Times New Roman" w:cs="Times New Roman"/>
                <w:sz w:val="24"/>
                <w:szCs w:val="24"/>
                <w:lang w:val="uk-UA" w:eastAsia="ru-RU"/>
              </w:rPr>
            </w:pPr>
            <w:r w:rsidRPr="00B65B26">
              <w:rPr>
                <w:rFonts w:ascii="Times New Roman" w:hAnsi="Times New Roman"/>
                <w:sz w:val="24"/>
                <w:szCs w:val="24"/>
                <w:lang w:val="uk-UA"/>
              </w:rPr>
              <w:lastRenderedPageBreak/>
              <w:t>У разі, якщо Учасник не планує залучати до виконання робіт субпідрядників, він надає у складі пропозиції довідку про те, що субпідрядники до виконання робіт не залучатимуться.</w:t>
            </w:r>
          </w:p>
        </w:tc>
      </w:tr>
      <w:tr w:rsidR="007A119B" w:rsidRPr="00A93434" w14:paraId="5BCDE2C1" w14:textId="77777777" w:rsidTr="00B65B26">
        <w:tc>
          <w:tcPr>
            <w:tcW w:w="300" w:type="pct"/>
            <w:shd w:val="clear" w:color="auto" w:fill="auto"/>
            <w:hideMark/>
          </w:tcPr>
          <w:p w14:paraId="3D72E831" w14:textId="77777777" w:rsidR="007A119B" w:rsidRPr="00B65B26" w:rsidRDefault="007A119B"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8</w:t>
            </w:r>
          </w:p>
        </w:tc>
        <w:tc>
          <w:tcPr>
            <w:tcW w:w="1550" w:type="pct"/>
            <w:shd w:val="clear" w:color="auto" w:fill="auto"/>
            <w:hideMark/>
          </w:tcPr>
          <w:p w14:paraId="7C426D46" w14:textId="77777777" w:rsidR="007A119B" w:rsidRPr="00B65B26" w:rsidRDefault="007A119B"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auto"/>
            <w:hideMark/>
          </w:tcPr>
          <w:p w14:paraId="1B670F97" w14:textId="77777777" w:rsidR="007A119B" w:rsidRPr="00B65B26" w:rsidRDefault="007A119B"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912" w:rsidRPr="00B65B26" w14:paraId="0C399275" w14:textId="77777777" w:rsidTr="00B65B26">
        <w:tc>
          <w:tcPr>
            <w:tcW w:w="300" w:type="pct"/>
            <w:shd w:val="clear" w:color="auto" w:fill="auto"/>
          </w:tcPr>
          <w:p w14:paraId="0480EA39"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9</w:t>
            </w:r>
          </w:p>
        </w:tc>
        <w:tc>
          <w:tcPr>
            <w:tcW w:w="1550" w:type="pct"/>
            <w:shd w:val="clear" w:color="auto" w:fill="auto"/>
          </w:tcPr>
          <w:p w14:paraId="60A63398"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auto"/>
          </w:tcPr>
          <w:p w14:paraId="63163279"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Не застосовується </w:t>
            </w:r>
          </w:p>
          <w:p w14:paraId="659B2725"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p>
        </w:tc>
      </w:tr>
      <w:tr w:rsidR="00F45912" w:rsidRPr="00B65B26" w14:paraId="7A3DFC3B" w14:textId="77777777" w:rsidTr="00B65B26">
        <w:tc>
          <w:tcPr>
            <w:tcW w:w="5000" w:type="pct"/>
            <w:gridSpan w:val="3"/>
            <w:shd w:val="clear" w:color="auto" w:fill="auto"/>
            <w:hideMark/>
          </w:tcPr>
          <w:p w14:paraId="17B44815" w14:textId="77777777" w:rsidR="00F45912" w:rsidRPr="00B65B26" w:rsidRDefault="00F45912"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Подання та розкриття тендерної пропозиції</w:t>
            </w:r>
          </w:p>
        </w:tc>
      </w:tr>
      <w:tr w:rsidR="00F45912" w:rsidRPr="00B65B26" w14:paraId="4E422249" w14:textId="77777777" w:rsidTr="00B65B26">
        <w:tc>
          <w:tcPr>
            <w:tcW w:w="300" w:type="pct"/>
            <w:shd w:val="clear" w:color="auto" w:fill="auto"/>
            <w:hideMark/>
          </w:tcPr>
          <w:p w14:paraId="370262E3"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71987741"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auto"/>
            <w:hideMark/>
          </w:tcPr>
          <w:p w14:paraId="0123DBD3" w14:textId="6914E35B" w:rsidR="00F45912" w:rsidRPr="00B65B26" w:rsidRDefault="00F45912" w:rsidP="00B65B26">
            <w:pPr>
              <w:spacing w:before="150" w:after="150" w:line="240" w:lineRule="auto"/>
              <w:jc w:val="both"/>
              <w:rPr>
                <w:rFonts w:ascii="Times New Roman" w:eastAsia="Times New Roman" w:hAnsi="Times New Roman" w:cs="Times New Roman"/>
                <w:i/>
                <w:iCs/>
                <w:sz w:val="24"/>
                <w:szCs w:val="24"/>
                <w:lang w:val="uk-UA" w:eastAsia="ru-RU"/>
              </w:rPr>
            </w:pPr>
            <w:r w:rsidRPr="00B65B2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A93434">
              <w:rPr>
                <w:rFonts w:ascii="Times New Roman" w:eastAsia="Times New Roman" w:hAnsi="Times New Roman" w:cs="Times New Roman"/>
                <w:sz w:val="24"/>
                <w:szCs w:val="24"/>
                <w:lang w:val="uk-UA" w:eastAsia="ru-RU"/>
              </w:rPr>
              <w:t>17.10.2023 11:00 год.</w:t>
            </w:r>
          </w:p>
          <w:p w14:paraId="57B4CDA5"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8337F" w:rsidRPr="00B65B26" w14:paraId="3FF510AA" w14:textId="77777777" w:rsidTr="00B65B26">
        <w:tc>
          <w:tcPr>
            <w:tcW w:w="300" w:type="pct"/>
            <w:shd w:val="clear" w:color="auto" w:fill="auto"/>
            <w:hideMark/>
          </w:tcPr>
          <w:p w14:paraId="5A2A2CAD"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1F00C0BE"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auto"/>
            <w:hideMark/>
          </w:tcPr>
          <w:p w14:paraId="445E602C"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2.1 Дата і час розкриття отриманих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9A63D7" w14:textId="739C47DB"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rPr>
              <w:t>2.2. Розкриття тендерних пропозицій здійснюються відповідно до статті 36 Особливостей.</w:t>
            </w:r>
          </w:p>
        </w:tc>
      </w:tr>
      <w:tr w:rsidR="0098337F" w:rsidRPr="00B65B26" w14:paraId="39B5D79F" w14:textId="77777777" w:rsidTr="00B65B26">
        <w:tc>
          <w:tcPr>
            <w:tcW w:w="5000" w:type="pct"/>
            <w:gridSpan w:val="3"/>
            <w:shd w:val="clear" w:color="auto" w:fill="auto"/>
            <w:hideMark/>
          </w:tcPr>
          <w:p w14:paraId="378D1044" w14:textId="77777777" w:rsidR="0098337F" w:rsidRPr="00B65B26" w:rsidRDefault="0098337F"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Оцінка тендерної пропозиції</w:t>
            </w:r>
          </w:p>
        </w:tc>
      </w:tr>
      <w:tr w:rsidR="0098337F" w:rsidRPr="00B65B26" w14:paraId="135A1CC2" w14:textId="77777777" w:rsidTr="00B65B26">
        <w:tc>
          <w:tcPr>
            <w:tcW w:w="300" w:type="pct"/>
            <w:shd w:val="clear" w:color="auto" w:fill="auto"/>
            <w:hideMark/>
          </w:tcPr>
          <w:p w14:paraId="101DBD37"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5FF0A146"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auto"/>
            <w:hideMark/>
          </w:tcPr>
          <w:p w14:paraId="66F2855F" w14:textId="77777777" w:rsidR="0098337F" w:rsidRPr="00B65B26" w:rsidRDefault="0098337F" w:rsidP="00B65B26">
            <w:pPr>
              <w:pStyle w:val="a8"/>
              <w:spacing w:before="0" w:beforeAutospacing="0" w:after="0" w:afterAutospacing="0"/>
              <w:jc w:val="both"/>
              <w:rPr>
                <w:lang w:val="uk-UA"/>
              </w:rPr>
            </w:pPr>
            <w:r w:rsidRPr="00B65B2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F371D8" w14:textId="77777777" w:rsidR="0098337F" w:rsidRPr="00B65B26" w:rsidRDefault="0098337F" w:rsidP="00B65B26">
            <w:pPr>
              <w:pStyle w:val="a8"/>
              <w:spacing w:before="0" w:beforeAutospacing="0" w:after="0" w:afterAutospacing="0"/>
              <w:jc w:val="both"/>
              <w:rPr>
                <w:lang w:val="uk-UA"/>
              </w:rPr>
            </w:pPr>
            <w:r w:rsidRPr="00B65B2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6632744" w14:textId="77777777" w:rsidR="0098337F" w:rsidRPr="00B65B26" w:rsidRDefault="0098337F" w:rsidP="00B65B26">
            <w:pPr>
              <w:pStyle w:val="a8"/>
              <w:spacing w:before="0" w:beforeAutospacing="0" w:after="0" w:afterAutospacing="0"/>
              <w:jc w:val="both"/>
              <w:rPr>
                <w:lang w:val="uk-UA"/>
              </w:rPr>
            </w:pPr>
            <w:r w:rsidRPr="00B65B26">
              <w:rPr>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74E60D3B" w14:textId="77777777" w:rsidR="0098337F" w:rsidRPr="00B65B26" w:rsidRDefault="0098337F" w:rsidP="00B65B26">
            <w:pPr>
              <w:pStyle w:val="a8"/>
              <w:spacing w:before="0" w:beforeAutospacing="0" w:after="0" w:afterAutospacing="0"/>
              <w:jc w:val="both"/>
              <w:rPr>
                <w:lang w:val="uk-UA"/>
              </w:rPr>
            </w:pPr>
            <w:r w:rsidRPr="00B65B26">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896783F" w14:textId="77777777" w:rsidR="0098337F" w:rsidRPr="00B65B26" w:rsidRDefault="0098337F" w:rsidP="00B65B26">
            <w:pPr>
              <w:pStyle w:val="a8"/>
              <w:spacing w:before="0" w:beforeAutospacing="0" w:after="0" w:afterAutospacing="0"/>
              <w:jc w:val="both"/>
              <w:rPr>
                <w:lang w:val="uk-UA"/>
              </w:rPr>
            </w:pPr>
            <w:r w:rsidRPr="00B65B26">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D68A7CF" w14:textId="3E7CC6A7" w:rsidR="0098337F" w:rsidRPr="00B65B26" w:rsidRDefault="0098337F" w:rsidP="00B65B26">
            <w:pPr>
              <w:spacing w:after="0"/>
              <w:ind w:right="85" w:firstLine="150"/>
              <w:jc w:val="both"/>
              <w:rPr>
                <w:rFonts w:ascii="Times New Roman" w:hAnsi="Times New Roman"/>
                <w:sz w:val="24"/>
                <w:szCs w:val="24"/>
                <w:lang w:val="uk-UA"/>
              </w:rPr>
            </w:pPr>
            <w:r w:rsidRPr="00B65B2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B65B26">
              <w:rPr>
                <w:rFonts w:ascii="Times New Roman" w:hAnsi="Times New Roman"/>
                <w:sz w:val="24"/>
                <w:szCs w:val="24"/>
                <w:lang w:val="uk-UA"/>
              </w:rPr>
              <w:t>Учасник у складі пропозиції надає підписані листи про згоду на обробку персональних даних працівників Учасника, чиї персональні дані містяться у складі пропозиції, від кожної особи окремо.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B65B26">
              <w:rPr>
                <w:rFonts w:ascii="Times New Roman" w:hAnsi="Times New Roman"/>
                <w:sz w:val="24"/>
                <w:szCs w:val="24"/>
              </w:rPr>
              <w:t> </w:t>
            </w:r>
            <w:hyperlink r:id="rId11" w:anchor="n1250" w:tgtFrame="_blank" w:history="1">
              <w:r w:rsidRPr="00B65B26">
                <w:rPr>
                  <w:rStyle w:val="a3"/>
                  <w:rFonts w:ascii="Times New Roman" w:hAnsi="Times New Roman" w:cs="Times New Roman CYR"/>
                  <w:sz w:val="24"/>
                  <w:szCs w:val="24"/>
                  <w:lang w:val="uk-UA"/>
                </w:rPr>
                <w:t>статті 16</w:t>
              </w:r>
              <w:r w:rsidRPr="00B65B26">
                <w:rPr>
                  <w:rStyle w:val="a3"/>
                  <w:rFonts w:ascii="Times New Roman" w:hAnsi="Times New Roman" w:cs="Times New Roman CYR"/>
                  <w:sz w:val="24"/>
                  <w:szCs w:val="24"/>
                </w:rPr>
                <w:t> </w:t>
              </w:r>
            </w:hyperlink>
            <w:r w:rsidRPr="00B65B26">
              <w:rPr>
                <w:rFonts w:ascii="Times New Roman" w:hAnsi="Times New Roman"/>
                <w:sz w:val="24"/>
                <w:szCs w:val="24"/>
                <w:lang w:val="uk-UA"/>
              </w:rPr>
              <w:t>Закону, і документи, що підтверджують відсутність підстав, установлених</w:t>
            </w:r>
            <w:r w:rsidRPr="00B65B26">
              <w:rPr>
                <w:rFonts w:ascii="Times New Roman" w:hAnsi="Times New Roman"/>
                <w:sz w:val="24"/>
                <w:szCs w:val="24"/>
              </w:rPr>
              <w:t> </w:t>
            </w:r>
            <w:hyperlink r:id="rId12" w:anchor="n1261" w:tgtFrame="_blank" w:history="1">
              <w:r w:rsidRPr="00B65B26">
                <w:rPr>
                  <w:rStyle w:val="a3"/>
                  <w:rFonts w:ascii="Times New Roman" w:hAnsi="Times New Roman" w:cs="Times New Roman CYR"/>
                  <w:sz w:val="24"/>
                  <w:szCs w:val="24"/>
                  <w:lang w:val="uk-UA"/>
                </w:rPr>
                <w:t xml:space="preserve">статтею </w:t>
              </w:r>
              <w:r w:rsidRPr="00B65B26">
                <w:rPr>
                  <w:rStyle w:val="a3"/>
                  <w:rFonts w:ascii="Times New Roman" w:hAnsi="Times New Roman" w:cs="Times New Roman CYR"/>
                  <w:sz w:val="24"/>
                  <w:szCs w:val="24"/>
                </w:rPr>
                <w:t>17</w:t>
              </w:r>
            </w:hyperlink>
            <w:r w:rsidRPr="00B65B26">
              <w:rPr>
                <w:rFonts w:ascii="Times New Roman" w:hAnsi="Times New Roman"/>
                <w:sz w:val="24"/>
                <w:szCs w:val="24"/>
              </w:rPr>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B65B26">
              <w:rPr>
                <w:rFonts w:ascii="Times New Roman" w:hAnsi="Times New Roman"/>
                <w:sz w:val="24"/>
                <w:szCs w:val="24"/>
                <w:lang w:val="uk-UA"/>
              </w:rPr>
              <w:t>.</w:t>
            </w:r>
          </w:p>
          <w:p w14:paraId="36E9F460" w14:textId="77777777" w:rsidR="0098337F" w:rsidRPr="00B65B26" w:rsidRDefault="0098337F" w:rsidP="00B65B26">
            <w:pPr>
              <w:pStyle w:val="a8"/>
              <w:spacing w:before="0" w:beforeAutospacing="0" w:after="0" w:afterAutospacing="0"/>
              <w:jc w:val="both"/>
              <w:rPr>
                <w:lang w:val="uk-UA"/>
              </w:rPr>
            </w:pPr>
            <w:r w:rsidRPr="00B65B26">
              <w:rPr>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4850CBA9" w14:textId="77777777" w:rsidR="0098337F" w:rsidRPr="00B65B26" w:rsidRDefault="0098337F" w:rsidP="00B65B26">
            <w:pPr>
              <w:pStyle w:val="a8"/>
              <w:spacing w:before="0" w:beforeAutospacing="0" w:after="0" w:afterAutospacing="0"/>
              <w:jc w:val="both"/>
              <w:rPr>
                <w:lang w:val="uk-UA"/>
              </w:rPr>
            </w:pPr>
            <w:r w:rsidRPr="00B65B26">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EA1E27E" w14:textId="77777777" w:rsidR="0098337F" w:rsidRPr="00B65B26" w:rsidRDefault="0098337F" w:rsidP="00B65B26">
            <w:pPr>
              <w:pStyle w:val="10"/>
              <w:widowControl w:val="0"/>
              <w:numPr>
                <w:ilvl w:val="1"/>
                <w:numId w:val="19"/>
              </w:numPr>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w:t>
            </w:r>
            <w:r w:rsidRPr="00B65B26">
              <w:rPr>
                <w:rFonts w:ascii="Times New Roman" w:eastAsia="Times New Roman" w:hAnsi="Times New Roman" w:cs="Times New Roman"/>
                <w:color w:val="auto"/>
                <w:sz w:val="24"/>
                <w:szCs w:val="24"/>
                <w:lang w:val="uk-UA"/>
              </w:rPr>
              <w:lastRenderedPageBreak/>
              <w:t>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37ADC49" w14:textId="77777777" w:rsidR="0098337F" w:rsidRPr="00B65B26" w:rsidRDefault="0098337F" w:rsidP="00B65B26">
            <w:pPr>
              <w:pStyle w:val="a8"/>
              <w:numPr>
                <w:ilvl w:val="1"/>
                <w:numId w:val="19"/>
              </w:numPr>
              <w:spacing w:before="0" w:beforeAutospacing="0" w:after="0" w:afterAutospacing="0"/>
              <w:jc w:val="both"/>
              <w:rPr>
                <w:lang w:val="uk-UA"/>
              </w:rPr>
            </w:pPr>
            <w:r w:rsidRPr="00B65B2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B618E33" w14:textId="77777777" w:rsidR="0098337F" w:rsidRPr="00B65B26" w:rsidRDefault="0098337F" w:rsidP="00B65B26">
            <w:pPr>
              <w:pStyle w:val="a8"/>
              <w:widowControl w:val="0"/>
              <w:numPr>
                <w:ilvl w:val="1"/>
                <w:numId w:val="19"/>
              </w:numPr>
              <w:spacing w:before="0" w:beforeAutospacing="0" w:after="0" w:afterAutospacing="0"/>
              <w:ind w:left="597" w:right="113" w:hanging="697"/>
              <w:jc w:val="both"/>
              <w:rPr>
                <w:lang w:val="uk-UA"/>
              </w:rPr>
            </w:pPr>
            <w:r w:rsidRPr="00B65B26">
              <w:rPr>
                <w:lang w:val="uk-UA"/>
              </w:rPr>
              <w:t xml:space="preserve">Єдиним критерієм оцінки згідно даної процедури відкритих торгів є ціна (питома вага критерію – 100%). </w:t>
            </w:r>
          </w:p>
          <w:p w14:paraId="0898FE6B"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1.4. Найбільш економічно вигідною тендерною пропозицією електронна система закупівель визначає тендерну пропозицію, ціна якої є найнижчою.</w:t>
            </w:r>
          </w:p>
          <w:p w14:paraId="7064F1B6"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1.5. 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w:t>
            </w:r>
          </w:p>
          <w:p w14:paraId="6B99BEB6"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4364608"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C62C4A" w14:textId="4C3FBC23"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1.8.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w:t>
            </w:r>
            <w:bookmarkStart w:id="13" w:name="n57"/>
            <w:bookmarkEnd w:id="13"/>
            <w:r w:rsidRPr="00B65B26">
              <w:rPr>
                <w:rFonts w:ascii="Times New Roman" w:eastAsia="Times New Roman" w:hAnsi="Times New Roman" w:cs="Times New Roman"/>
                <w:sz w:val="24"/>
                <w:szCs w:val="24"/>
                <w:lang w:val="uk-UA"/>
              </w:rPr>
              <w:t xml:space="preserve"> </w:t>
            </w:r>
            <w:r w:rsidRPr="00B65B26">
              <w:rPr>
                <w:rFonts w:ascii="Times New Roman" w:eastAsia="Times New Roman" w:hAnsi="Times New Roman" w:cs="Times New Roman"/>
                <w:color w:val="auto"/>
                <w:sz w:val="24"/>
                <w:szCs w:val="24"/>
                <w:lang w:val="uk-UA"/>
              </w:rPr>
              <w:t>порядку та строки, визначені цими Особливостями.</w:t>
            </w:r>
          </w:p>
          <w:p w14:paraId="5F9DD44B"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 xml:space="preserve">1.9. </w:t>
            </w:r>
            <w:r w:rsidRPr="00B65B26">
              <w:rPr>
                <w:rFonts w:ascii="Times New Roman" w:hAnsi="Times New Roman" w:cs="Times New Roman"/>
                <w:color w:val="auto"/>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65B26">
              <w:rPr>
                <w:rFonts w:ascii="Times New Roman" w:hAnsi="Times New Roman" w:cs="Times New Roman"/>
                <w:color w:val="auto"/>
                <w:sz w:val="24"/>
                <w:szCs w:val="24"/>
                <w:lang w:val="uk-UA"/>
              </w:rPr>
              <w:lastRenderedPageBreak/>
              <w:t>пропозиції.</w:t>
            </w:r>
          </w:p>
          <w:p w14:paraId="44E6310A"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Згідно п. 2Особливостей під терміном«аномально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F426C5"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1.10.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1.9.</w:t>
            </w:r>
          </w:p>
          <w:p w14:paraId="2A80411D"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154EBE71"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ECC4C7"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12945B9" w14:textId="7E45C3F5" w:rsidR="0098337F" w:rsidRPr="00B65B26" w:rsidRDefault="0098337F" w:rsidP="00B65B26">
            <w:pPr>
              <w:spacing w:after="0"/>
              <w:ind w:right="85" w:firstLine="150"/>
              <w:jc w:val="both"/>
              <w:rPr>
                <w:rFonts w:ascii="Times New Roman" w:hAnsi="Times New Roman"/>
                <w:sz w:val="24"/>
                <w:szCs w:val="24"/>
                <w:lang w:val="uk-UA"/>
              </w:rPr>
            </w:pPr>
            <w:r w:rsidRPr="00B65B26">
              <w:rPr>
                <w:rFonts w:ascii="Times New Roman" w:hAnsi="Times New Roman" w:cs="Times New Roman"/>
                <w:sz w:val="24"/>
                <w:szCs w:val="24"/>
                <w:lang w:val="uk-UA"/>
              </w:rPr>
              <w:t>3) отримання учасником процедури закупівлі державної допомоги згідно із законодавством.</w:t>
            </w:r>
          </w:p>
          <w:p w14:paraId="783E9153" w14:textId="2342BF18" w:rsidR="0098337F" w:rsidRPr="00B65B26" w:rsidRDefault="0098337F" w:rsidP="00B65B26">
            <w:pPr>
              <w:spacing w:after="0"/>
              <w:ind w:right="85" w:firstLine="150"/>
              <w:jc w:val="both"/>
              <w:rPr>
                <w:rFonts w:ascii="Times New Roman" w:hAnsi="Times New Roman" w:cs="Times New Roman"/>
                <w:sz w:val="24"/>
                <w:szCs w:val="24"/>
                <w:lang w:val="uk-UA" w:eastAsia="zh-CN"/>
              </w:rPr>
            </w:pPr>
          </w:p>
        </w:tc>
      </w:tr>
      <w:tr w:rsidR="0098337F" w:rsidRPr="00A93434" w14:paraId="599BFF7F" w14:textId="77777777" w:rsidTr="00B65B26">
        <w:tc>
          <w:tcPr>
            <w:tcW w:w="300" w:type="pct"/>
            <w:shd w:val="clear" w:color="auto" w:fill="auto"/>
            <w:hideMark/>
          </w:tcPr>
          <w:p w14:paraId="030DFED8"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2</w:t>
            </w:r>
          </w:p>
        </w:tc>
        <w:tc>
          <w:tcPr>
            <w:tcW w:w="1550" w:type="pct"/>
            <w:shd w:val="clear" w:color="auto" w:fill="auto"/>
            <w:hideMark/>
          </w:tcPr>
          <w:p w14:paraId="4AF65911"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Інша інформація</w:t>
            </w:r>
          </w:p>
        </w:tc>
        <w:tc>
          <w:tcPr>
            <w:tcW w:w="3150" w:type="pct"/>
            <w:shd w:val="clear" w:color="auto" w:fill="auto"/>
            <w:hideMark/>
          </w:tcPr>
          <w:p w14:paraId="67C3CEA5" w14:textId="625AE223"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Замовник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DDB8F3E"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B65B26">
              <w:rPr>
                <w:rFonts w:ascii="Times New Roman" w:eastAsia="Times New Roman" w:hAnsi="Times New Roman"/>
                <w:sz w:val="24"/>
                <w:szCs w:val="24"/>
                <w:lang w:val="uk-UA"/>
              </w:rPr>
              <w:lastRenderedPageBreak/>
              <w:t>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14:paraId="4B132EAA"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паспорт громадянина колишнього СРСР зразка 1974 року з відміткою пропостійну чи тимчасову прописку на території України або зареєструваний натериторії України свій національний паспорт</w:t>
            </w:r>
          </w:p>
          <w:p w14:paraId="39F2143D" w14:textId="77777777" w:rsidR="0098337F" w:rsidRPr="00B65B26" w:rsidRDefault="0098337F" w:rsidP="00B65B26">
            <w:pPr>
              <w:ind w:left="36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або</w:t>
            </w:r>
          </w:p>
          <w:p w14:paraId="16FF31E4"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посвідку на постійне чи тимчасове проживання на території України</w:t>
            </w:r>
          </w:p>
          <w:p w14:paraId="5729C77A" w14:textId="77777777" w:rsidR="0098337F" w:rsidRPr="00B65B26" w:rsidRDefault="0098337F" w:rsidP="00B65B26">
            <w:pPr>
              <w:ind w:left="36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або</w:t>
            </w:r>
          </w:p>
          <w:p w14:paraId="78D67061"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військовий квиток, виданий іноземцю чи особі без громадянства, які вустановленому порядку уклали контракт про проходження військової службиу Збройних Силах України</w:t>
            </w:r>
          </w:p>
          <w:p w14:paraId="55A22A01" w14:textId="77777777" w:rsidR="0098337F" w:rsidRPr="00B65B26" w:rsidRDefault="0098337F" w:rsidP="00B65B26">
            <w:pPr>
              <w:ind w:left="36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або</w:t>
            </w:r>
          </w:p>
          <w:p w14:paraId="49325070"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посвідчення біженця чи документ, що підтверджує надання притулку вУкраїні (стаття 1 Закону України «Про громадянство України»). </w:t>
            </w:r>
          </w:p>
          <w:p w14:paraId="59BE2926" w14:textId="524A7BE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У разі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замовник відхиляє такого учасника на підставі абзацу 7 підпункту 1 </w:t>
            </w:r>
            <w:r w:rsidRPr="00B65B26">
              <w:rPr>
                <w:rFonts w:ascii="Times New Roman" w:eastAsia="Times New Roman" w:hAnsi="Times New Roman"/>
                <w:sz w:val="24"/>
                <w:szCs w:val="24"/>
                <w:lang w:val="uk-UA"/>
              </w:rPr>
              <w:lastRenderedPageBreak/>
              <w:t>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3982EE" w14:textId="09E9646C"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Замовник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Учасник надає довідку про те, що не здійснює господарську діяльність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60AD23" w14:textId="330BA4F3" w:rsidR="0098337F" w:rsidRPr="00B65B26" w:rsidRDefault="0098337F" w:rsidP="00B65B26">
            <w:pPr>
              <w:jc w:val="both"/>
              <w:rPr>
                <w:rFonts w:ascii="Times New Roman" w:eastAsia="Times New Roman" w:hAnsi="Times New Roman" w:cs="Times New Roman"/>
                <w:sz w:val="24"/>
                <w:szCs w:val="24"/>
                <w:lang w:val="uk-UA"/>
              </w:rPr>
            </w:pPr>
            <w:r w:rsidRPr="00B65B26">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w:t>
            </w:r>
            <w:r w:rsidRPr="00B65B26">
              <w:rPr>
                <w:rFonts w:ascii="Times New Roman" w:eastAsia="Times New Roman" w:hAnsi="Times New Roman" w:cs="Times New Roman"/>
                <w:sz w:val="24"/>
                <w:szCs w:val="24"/>
                <w:lang w:val="uk-UA"/>
              </w:rPr>
              <w:lastRenderedPageBreak/>
              <w:t>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Відповідність вищевказаним вимогам підтверджується Витягом з єдиного державного реєстру юридичних осіб, фізичних осіб-підприємців, отриманим не раніше 2023 року (дана вимога обумовлена обмеженим або нерегулярним доступом до електронних реєстрів під час військового стану).</w:t>
            </w:r>
          </w:p>
          <w:p w14:paraId="46DF1F43"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8BF1771"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F33C8A"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6668F3"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6D524EB" w14:textId="77777777" w:rsidR="0098337F" w:rsidRPr="00B65B26" w:rsidRDefault="0098337F" w:rsidP="00B65B26">
            <w:pPr>
              <w:pStyle w:val="a4"/>
              <w:numPr>
                <w:ilvl w:val="0"/>
                <w:numId w:val="7"/>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9F621E9" w14:textId="77777777" w:rsidR="0098337F" w:rsidRPr="00B65B26" w:rsidRDefault="0098337F" w:rsidP="00B65B26">
            <w:pPr>
              <w:pStyle w:val="a4"/>
              <w:numPr>
                <w:ilvl w:val="0"/>
                <w:numId w:val="7"/>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27FDFFA" w14:textId="77777777" w:rsidR="0098337F" w:rsidRPr="00B65B26" w:rsidRDefault="0098337F" w:rsidP="00B65B26">
            <w:pPr>
              <w:pStyle w:val="a4"/>
              <w:numPr>
                <w:ilvl w:val="0"/>
                <w:numId w:val="7"/>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2EC06F3C"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781C8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EC1933"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8F9A6A"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2382AA"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2588967" w14:textId="7FE7734B"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8337F" w:rsidRPr="00B65B26" w14:paraId="54E2FA8A" w14:textId="77777777" w:rsidTr="00B65B26">
        <w:tc>
          <w:tcPr>
            <w:tcW w:w="300" w:type="pct"/>
            <w:shd w:val="clear" w:color="auto" w:fill="auto"/>
            <w:hideMark/>
          </w:tcPr>
          <w:p w14:paraId="50A58520"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3</w:t>
            </w:r>
          </w:p>
        </w:tc>
        <w:tc>
          <w:tcPr>
            <w:tcW w:w="1550" w:type="pct"/>
            <w:shd w:val="clear" w:color="auto" w:fill="auto"/>
            <w:hideMark/>
          </w:tcPr>
          <w:p w14:paraId="78F0FC3B"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auto"/>
            <w:hideMark/>
          </w:tcPr>
          <w:p w14:paraId="50095AF2"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1F2C4F7"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1) учасник процедури закупівлі:</w:t>
            </w:r>
          </w:p>
          <w:p w14:paraId="297B0369" w14:textId="5CF0515E" w:rsidR="0098337F" w:rsidRPr="00B65B26" w:rsidRDefault="0098337F" w:rsidP="00B65B26">
            <w:pPr>
              <w:pStyle w:val="a4"/>
              <w:numPr>
                <w:ilvl w:val="0"/>
                <w:numId w:val="18"/>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підпадає під підстави, встановлені пунктом 47 цих особливостей;</w:t>
            </w:r>
          </w:p>
          <w:p w14:paraId="6F3E9827" w14:textId="006EA050"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5FF52C" w14:textId="77777777" w:rsidR="0098337F" w:rsidRPr="00B65B26" w:rsidRDefault="0098337F" w:rsidP="00B65B26">
            <w:pPr>
              <w:spacing w:after="0" w:line="240" w:lineRule="auto"/>
              <w:jc w:val="both"/>
              <w:rPr>
                <w:rFonts w:ascii="Times New Roman" w:hAnsi="Times New Roman"/>
                <w:sz w:val="24"/>
                <w:szCs w:val="24"/>
                <w:lang w:val="uk-UA"/>
              </w:rPr>
            </w:pPr>
          </w:p>
          <w:p w14:paraId="2F4D6D21"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48606427" w14:textId="77777777" w:rsidR="0098337F" w:rsidRPr="00B65B26" w:rsidRDefault="0098337F" w:rsidP="00B65B26">
            <w:pPr>
              <w:spacing w:after="0" w:line="240" w:lineRule="auto"/>
              <w:jc w:val="both"/>
              <w:rPr>
                <w:rFonts w:ascii="Times New Roman" w:hAnsi="Times New Roman"/>
                <w:sz w:val="24"/>
                <w:szCs w:val="24"/>
                <w:lang w:val="uk-UA"/>
              </w:rPr>
            </w:pPr>
          </w:p>
          <w:p w14:paraId="324118E4"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64AF7C"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5FACD48D"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632162"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6A045F40"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4C7125C"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2CCB59B8" w14:textId="241833C8" w:rsidR="0098337F" w:rsidRPr="00B65B26" w:rsidRDefault="0098337F" w:rsidP="00B65B26">
            <w:pPr>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B65B26">
              <w:rPr>
                <w:rFonts w:ascii="Times New Roman" w:hAnsi="Times New Roman"/>
                <w:sz w:val="24"/>
                <w:szCs w:val="24"/>
                <w:lang w:val="uk-UA"/>
              </w:rPr>
              <w:lastRenderedPageBreak/>
              <w:t>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3DC26F"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2) тендерна пропозиція:</w:t>
            </w:r>
          </w:p>
          <w:p w14:paraId="2C58E6F4" w14:textId="77777777" w:rsidR="0098337F" w:rsidRPr="00B65B26" w:rsidRDefault="0098337F" w:rsidP="00B65B26">
            <w:pPr>
              <w:spacing w:after="0" w:line="240" w:lineRule="auto"/>
              <w:jc w:val="both"/>
              <w:rPr>
                <w:rFonts w:ascii="Times New Roman" w:hAnsi="Times New Roman"/>
                <w:sz w:val="24"/>
                <w:szCs w:val="24"/>
                <w:lang w:val="uk-UA"/>
              </w:rPr>
            </w:pPr>
          </w:p>
          <w:p w14:paraId="69A0F52E" w14:textId="2DB8B426"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5EEADE0B" w14:textId="77777777" w:rsidR="0098337F" w:rsidRPr="00B65B26" w:rsidRDefault="0098337F" w:rsidP="00B65B26">
            <w:pPr>
              <w:spacing w:after="0" w:line="240" w:lineRule="auto"/>
              <w:jc w:val="both"/>
              <w:rPr>
                <w:rFonts w:ascii="Times New Roman" w:hAnsi="Times New Roman"/>
                <w:sz w:val="24"/>
                <w:szCs w:val="24"/>
                <w:lang w:val="uk-UA"/>
              </w:rPr>
            </w:pPr>
          </w:p>
          <w:p w14:paraId="73554142" w14:textId="77777777"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є такою, строк дії якої закінчився;</w:t>
            </w:r>
          </w:p>
          <w:p w14:paraId="28B56515" w14:textId="77777777" w:rsidR="0098337F" w:rsidRPr="00B65B26" w:rsidRDefault="0098337F" w:rsidP="00B65B26">
            <w:pPr>
              <w:spacing w:after="0" w:line="240" w:lineRule="auto"/>
              <w:jc w:val="both"/>
              <w:rPr>
                <w:rFonts w:ascii="Times New Roman" w:hAnsi="Times New Roman"/>
                <w:sz w:val="24"/>
                <w:szCs w:val="24"/>
                <w:lang w:val="uk-UA"/>
              </w:rPr>
            </w:pPr>
          </w:p>
          <w:p w14:paraId="51F3A3E1" w14:textId="77777777"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E2D2FF" w14:textId="77777777" w:rsidR="0098337F" w:rsidRPr="00B65B26" w:rsidRDefault="0098337F" w:rsidP="00B65B26">
            <w:pPr>
              <w:spacing w:after="0" w:line="240" w:lineRule="auto"/>
              <w:jc w:val="both"/>
              <w:rPr>
                <w:rFonts w:ascii="Times New Roman" w:hAnsi="Times New Roman"/>
                <w:sz w:val="24"/>
                <w:szCs w:val="24"/>
                <w:lang w:val="uk-UA"/>
              </w:rPr>
            </w:pPr>
          </w:p>
          <w:p w14:paraId="3AC53576" w14:textId="77777777"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AA0CBE1" w14:textId="77777777" w:rsidR="0098337F" w:rsidRPr="00B65B26" w:rsidRDefault="0098337F" w:rsidP="00B65B26">
            <w:pPr>
              <w:spacing w:after="0" w:line="240" w:lineRule="auto"/>
              <w:jc w:val="both"/>
              <w:rPr>
                <w:rFonts w:ascii="Times New Roman" w:hAnsi="Times New Roman"/>
                <w:sz w:val="24"/>
                <w:szCs w:val="24"/>
                <w:lang w:val="uk-UA"/>
              </w:rPr>
            </w:pPr>
          </w:p>
          <w:p w14:paraId="45BA52AD"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3) переможець процедури закупівлі:</w:t>
            </w:r>
          </w:p>
          <w:p w14:paraId="18028BD2" w14:textId="77777777" w:rsidR="0098337F" w:rsidRPr="00B65B26" w:rsidRDefault="0098337F" w:rsidP="00B65B26">
            <w:pPr>
              <w:spacing w:after="0" w:line="240" w:lineRule="auto"/>
              <w:jc w:val="both"/>
              <w:rPr>
                <w:rFonts w:ascii="Times New Roman" w:hAnsi="Times New Roman"/>
                <w:sz w:val="24"/>
                <w:szCs w:val="24"/>
                <w:lang w:val="uk-UA"/>
              </w:rPr>
            </w:pPr>
          </w:p>
          <w:p w14:paraId="161BBD45" w14:textId="77777777" w:rsidR="0098337F" w:rsidRPr="00B65B26" w:rsidRDefault="0098337F" w:rsidP="00B65B26">
            <w:pPr>
              <w:pStyle w:val="a4"/>
              <w:numPr>
                <w:ilvl w:val="0"/>
                <w:numId w:val="12"/>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138C84C"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3A68E958" w14:textId="77777777" w:rsidR="0098337F" w:rsidRPr="00B65B26" w:rsidRDefault="0098337F" w:rsidP="00B65B26">
            <w:pPr>
              <w:pStyle w:val="a4"/>
              <w:numPr>
                <w:ilvl w:val="0"/>
                <w:numId w:val="12"/>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CCB7B9"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79B11D7A" w14:textId="77777777" w:rsidR="0098337F" w:rsidRPr="00B65B26" w:rsidRDefault="0098337F" w:rsidP="00B65B26">
            <w:pPr>
              <w:pStyle w:val="a4"/>
              <w:numPr>
                <w:ilvl w:val="0"/>
                <w:numId w:val="12"/>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C4D965"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217D4AF0" w14:textId="0CD4A5C7" w:rsidR="0098337F" w:rsidRPr="00B65B26" w:rsidRDefault="0098337F" w:rsidP="00B65B26">
            <w:pPr>
              <w:pStyle w:val="a4"/>
              <w:numPr>
                <w:ilvl w:val="0"/>
                <w:numId w:val="12"/>
              </w:numPr>
              <w:spacing w:after="0" w:line="240" w:lineRule="auto"/>
              <w:rPr>
                <w:rFonts w:ascii="Times New Roman" w:hAnsi="Times New Roman"/>
                <w:sz w:val="24"/>
                <w:szCs w:val="24"/>
                <w:lang w:val="uk-UA"/>
              </w:rPr>
            </w:pPr>
            <w:r w:rsidRPr="00B65B26">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089CD7" w14:textId="77777777" w:rsidR="0098337F" w:rsidRPr="00B65B26" w:rsidRDefault="0098337F" w:rsidP="00B65B26">
            <w:pPr>
              <w:pStyle w:val="a4"/>
              <w:rPr>
                <w:rFonts w:ascii="Times New Roman" w:hAnsi="Times New Roman"/>
                <w:sz w:val="24"/>
                <w:szCs w:val="24"/>
                <w:lang w:val="uk-UA"/>
              </w:rPr>
            </w:pPr>
          </w:p>
          <w:p w14:paraId="7374E881" w14:textId="77777777" w:rsidR="0098337F" w:rsidRPr="00B65B26" w:rsidRDefault="0098337F" w:rsidP="00B65B26">
            <w:pPr>
              <w:pStyle w:val="a4"/>
              <w:spacing w:after="0" w:line="240" w:lineRule="auto"/>
              <w:rPr>
                <w:rFonts w:ascii="Times New Roman" w:hAnsi="Times New Roman"/>
                <w:sz w:val="24"/>
                <w:szCs w:val="24"/>
                <w:lang w:val="uk-UA"/>
              </w:rPr>
            </w:pPr>
          </w:p>
          <w:p w14:paraId="5EB09A86"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3824EF81" w14:textId="77777777" w:rsidR="0098337F" w:rsidRPr="00B65B26" w:rsidRDefault="0098337F" w:rsidP="00B65B26">
            <w:pPr>
              <w:spacing w:after="0" w:line="240" w:lineRule="auto"/>
              <w:jc w:val="both"/>
              <w:rPr>
                <w:rFonts w:ascii="Times New Roman" w:hAnsi="Times New Roman"/>
                <w:sz w:val="24"/>
                <w:szCs w:val="24"/>
                <w:lang w:val="uk-UA"/>
              </w:rPr>
            </w:pPr>
          </w:p>
          <w:p w14:paraId="7C05061F" w14:textId="77777777" w:rsidR="0098337F" w:rsidRPr="00B65B26" w:rsidRDefault="0098337F" w:rsidP="00B65B26">
            <w:pPr>
              <w:pStyle w:val="a4"/>
              <w:numPr>
                <w:ilvl w:val="0"/>
                <w:numId w:val="13"/>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C8C06E"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1B8B2ED4" w14:textId="77777777" w:rsidR="0098337F" w:rsidRPr="00B65B26" w:rsidRDefault="0098337F" w:rsidP="00B65B26">
            <w:pPr>
              <w:pStyle w:val="a4"/>
              <w:numPr>
                <w:ilvl w:val="0"/>
                <w:numId w:val="13"/>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903FF3" w14:textId="77777777" w:rsidR="0098337F" w:rsidRPr="00B65B26" w:rsidRDefault="0098337F" w:rsidP="00B65B26">
            <w:pPr>
              <w:spacing w:after="0" w:line="240" w:lineRule="auto"/>
              <w:jc w:val="both"/>
              <w:rPr>
                <w:rFonts w:ascii="Times New Roman" w:hAnsi="Times New Roman"/>
                <w:sz w:val="24"/>
                <w:szCs w:val="24"/>
                <w:lang w:val="uk-UA"/>
              </w:rPr>
            </w:pPr>
          </w:p>
          <w:p w14:paraId="49F22B50"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747453" w14:textId="77777777" w:rsidR="0098337F" w:rsidRPr="00B65B26" w:rsidRDefault="0098337F" w:rsidP="00B65B26">
            <w:pPr>
              <w:spacing w:after="0" w:line="240" w:lineRule="auto"/>
              <w:jc w:val="both"/>
              <w:rPr>
                <w:rFonts w:ascii="Times New Roman" w:hAnsi="Times New Roman"/>
                <w:sz w:val="24"/>
                <w:szCs w:val="24"/>
                <w:lang w:val="uk-UA"/>
              </w:rPr>
            </w:pPr>
          </w:p>
          <w:p w14:paraId="109F934F"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8337F" w:rsidRPr="00B65B26" w14:paraId="3206D68A" w14:textId="77777777" w:rsidTr="00B65B26">
        <w:tc>
          <w:tcPr>
            <w:tcW w:w="5000" w:type="pct"/>
            <w:gridSpan w:val="3"/>
            <w:shd w:val="clear" w:color="auto" w:fill="auto"/>
            <w:hideMark/>
          </w:tcPr>
          <w:p w14:paraId="22B26CDB" w14:textId="77777777" w:rsidR="0098337F" w:rsidRPr="00B65B26" w:rsidRDefault="0098337F"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98337F" w:rsidRPr="00B65B26" w14:paraId="2D4C06DA" w14:textId="77777777" w:rsidTr="00B65B26">
        <w:tc>
          <w:tcPr>
            <w:tcW w:w="300" w:type="pct"/>
            <w:shd w:val="clear" w:color="auto" w:fill="auto"/>
            <w:hideMark/>
          </w:tcPr>
          <w:p w14:paraId="4B6142D3"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6D4D788F"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auto"/>
            <w:hideMark/>
          </w:tcPr>
          <w:p w14:paraId="5016F2F8"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Замовник відміняє відкриті торги у разі:</w:t>
            </w:r>
          </w:p>
          <w:p w14:paraId="1B73F906"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B25285B"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8A0858"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96EF747"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1113A6F"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FB6D6C"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4A18B72"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6F6BA2"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80E9D0"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96A0B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72A133C5"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337F" w:rsidRPr="00B65B26" w14:paraId="05920B49" w14:textId="77777777" w:rsidTr="00B65B26">
        <w:tc>
          <w:tcPr>
            <w:tcW w:w="300" w:type="pct"/>
            <w:shd w:val="clear" w:color="auto" w:fill="auto"/>
            <w:hideMark/>
          </w:tcPr>
          <w:p w14:paraId="58AF9D74"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6438572F"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auto"/>
            <w:hideMark/>
          </w:tcPr>
          <w:p w14:paraId="6075A36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C0B8862"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65B26">
              <w:rPr>
                <w:rFonts w:ascii="Times New Roman" w:eastAsia="Times New Roman" w:hAnsi="Times New Roman" w:cs="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17BCDC7"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337F" w:rsidRPr="00B65B26" w14:paraId="08680CB7" w14:textId="77777777" w:rsidTr="00B65B26">
        <w:tc>
          <w:tcPr>
            <w:tcW w:w="300" w:type="pct"/>
            <w:shd w:val="clear" w:color="auto" w:fill="auto"/>
            <w:hideMark/>
          </w:tcPr>
          <w:p w14:paraId="4EC7A7A4"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3</w:t>
            </w:r>
          </w:p>
        </w:tc>
        <w:tc>
          <w:tcPr>
            <w:tcW w:w="1550" w:type="pct"/>
            <w:shd w:val="clear" w:color="auto" w:fill="auto"/>
            <w:hideMark/>
          </w:tcPr>
          <w:p w14:paraId="5C7725C9"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auto"/>
            <w:hideMark/>
          </w:tcPr>
          <w:p w14:paraId="61F17D7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 Учасник надає у складі пропозиції довідку про особу, уповноважену на підписання договору за результатами даної закупівлі.</w:t>
            </w:r>
          </w:p>
        </w:tc>
      </w:tr>
      <w:tr w:rsidR="0098337F" w:rsidRPr="00B65B26" w14:paraId="13D7A8AB" w14:textId="77777777" w:rsidTr="00B65B26">
        <w:tc>
          <w:tcPr>
            <w:tcW w:w="300" w:type="pct"/>
            <w:shd w:val="clear" w:color="auto" w:fill="auto"/>
            <w:hideMark/>
          </w:tcPr>
          <w:p w14:paraId="1ABC75F7"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w:t>
            </w:r>
          </w:p>
        </w:tc>
        <w:tc>
          <w:tcPr>
            <w:tcW w:w="1550" w:type="pct"/>
            <w:shd w:val="clear" w:color="auto" w:fill="auto"/>
            <w:hideMark/>
          </w:tcPr>
          <w:p w14:paraId="4B064205"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auto"/>
            <w:hideMark/>
          </w:tcPr>
          <w:p w14:paraId="4A1FA9FC"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3BC8FF2A"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8F1C733" w14:textId="77777777" w:rsidR="0098337F" w:rsidRPr="00B65B26" w:rsidRDefault="0098337F" w:rsidP="00B65B26">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E73BA4E" w14:textId="77777777" w:rsidR="0098337F" w:rsidRPr="00B65B26" w:rsidRDefault="0098337F" w:rsidP="00B65B26">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8BF26D1" w14:textId="77777777" w:rsidR="0098337F" w:rsidRPr="00B65B26" w:rsidRDefault="0098337F" w:rsidP="00B65B26">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840E9A7"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Pr="00B65B2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6D50A1AD"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49576D59"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A0AC0C8"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49927D24"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про що учасник надає лист-згоду.</w:t>
            </w:r>
          </w:p>
        </w:tc>
      </w:tr>
      <w:tr w:rsidR="0098337F" w:rsidRPr="00B65B26" w14:paraId="551C5C3E" w14:textId="77777777" w:rsidTr="00B65B26">
        <w:tc>
          <w:tcPr>
            <w:tcW w:w="300" w:type="pct"/>
            <w:shd w:val="clear" w:color="auto" w:fill="auto"/>
            <w:hideMark/>
          </w:tcPr>
          <w:p w14:paraId="536E72C0"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5</w:t>
            </w:r>
          </w:p>
        </w:tc>
        <w:tc>
          <w:tcPr>
            <w:tcW w:w="1550" w:type="pct"/>
            <w:shd w:val="clear" w:color="auto" w:fill="auto"/>
            <w:hideMark/>
          </w:tcPr>
          <w:p w14:paraId="4F35064B"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auto"/>
            <w:hideMark/>
          </w:tcPr>
          <w:p w14:paraId="403F3D38" w14:textId="06E4A24E"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634347" w:rsidRPr="00B65B26">
              <w:rPr>
                <w:rFonts w:ascii="Times New Roman" w:eastAsia="Times New Roman" w:hAnsi="Times New Roman" w:cs="Times New Roman"/>
                <w:sz w:val="24"/>
                <w:szCs w:val="24"/>
                <w:lang w:val="uk-UA"/>
              </w:rPr>
              <w:t>та норм Постанови 1178.</w:t>
            </w:r>
          </w:p>
        </w:tc>
      </w:tr>
      <w:tr w:rsidR="0098337F" w:rsidRPr="00B65B26" w14:paraId="27ADA133" w14:textId="77777777" w:rsidTr="00B65B26">
        <w:tc>
          <w:tcPr>
            <w:tcW w:w="300" w:type="pct"/>
            <w:shd w:val="clear" w:color="auto" w:fill="auto"/>
            <w:hideMark/>
          </w:tcPr>
          <w:p w14:paraId="3C0B9AA1"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6</w:t>
            </w:r>
          </w:p>
        </w:tc>
        <w:tc>
          <w:tcPr>
            <w:tcW w:w="1550" w:type="pct"/>
            <w:shd w:val="clear" w:color="auto" w:fill="auto"/>
            <w:hideMark/>
          </w:tcPr>
          <w:p w14:paraId="2437DFBE"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auto"/>
            <w:hideMark/>
          </w:tcPr>
          <w:p w14:paraId="0E8F39EB"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Не вимагається.</w:t>
            </w:r>
          </w:p>
        </w:tc>
      </w:tr>
    </w:tbl>
    <w:p w14:paraId="4B0DD72D" w14:textId="77777777" w:rsidR="00C46737" w:rsidRPr="00B65B26" w:rsidRDefault="00C46737" w:rsidP="00B65B26">
      <w:pPr>
        <w:rPr>
          <w:lang w:val="uk-UA"/>
        </w:rPr>
      </w:pPr>
    </w:p>
    <w:p w14:paraId="6D04B548" w14:textId="77777777" w:rsidR="00F45912" w:rsidRPr="00B65B26" w:rsidRDefault="00F45912" w:rsidP="00B65B26">
      <w:pPr>
        <w:rPr>
          <w:lang w:val="uk-UA"/>
        </w:rPr>
      </w:pPr>
    </w:p>
    <w:p w14:paraId="68AB867C" w14:textId="77777777" w:rsidR="00F45912" w:rsidRPr="00B65B26" w:rsidRDefault="00F45912" w:rsidP="00B65B26">
      <w:pPr>
        <w:rPr>
          <w:lang w:val="uk-UA"/>
        </w:rPr>
      </w:pPr>
    </w:p>
    <w:p w14:paraId="175342A7" w14:textId="77777777" w:rsidR="00F45912" w:rsidRPr="00B65B26" w:rsidRDefault="00F45912" w:rsidP="00B65B26">
      <w:pPr>
        <w:rPr>
          <w:lang w:val="uk-UA"/>
        </w:rPr>
      </w:pPr>
    </w:p>
    <w:p w14:paraId="7030C0F4" w14:textId="77777777" w:rsidR="00F45912" w:rsidRPr="00B65B26" w:rsidRDefault="00F45912" w:rsidP="00B65B26">
      <w:pPr>
        <w:rPr>
          <w:lang w:val="uk-UA"/>
        </w:rPr>
      </w:pPr>
    </w:p>
    <w:p w14:paraId="19674B00" w14:textId="77777777" w:rsidR="00517281" w:rsidRPr="00B65B26" w:rsidRDefault="00517281" w:rsidP="00B65B26">
      <w:pPr>
        <w:rPr>
          <w:lang w:val="uk-UA"/>
        </w:rPr>
      </w:pPr>
    </w:p>
    <w:p w14:paraId="2AB50A4E" w14:textId="77777777" w:rsidR="007A119B" w:rsidRPr="00B65B26" w:rsidRDefault="007A119B" w:rsidP="00B65B26">
      <w:pPr>
        <w:rPr>
          <w:lang w:val="uk-UA"/>
        </w:rPr>
      </w:pPr>
    </w:p>
    <w:p w14:paraId="7E591ADD" w14:textId="77777777" w:rsidR="007A119B" w:rsidRPr="00B65B26" w:rsidRDefault="007A119B" w:rsidP="00B65B26">
      <w:pPr>
        <w:rPr>
          <w:lang w:val="uk-UA"/>
        </w:rPr>
      </w:pPr>
    </w:p>
    <w:p w14:paraId="3B6889E5" w14:textId="77777777" w:rsidR="007A119B" w:rsidRPr="00B65B26" w:rsidRDefault="007A119B" w:rsidP="00B65B26">
      <w:pPr>
        <w:rPr>
          <w:lang w:val="uk-UA"/>
        </w:rPr>
      </w:pPr>
    </w:p>
    <w:p w14:paraId="347EE88A" w14:textId="77777777" w:rsidR="007A119B" w:rsidRPr="00B65B26" w:rsidRDefault="007A119B" w:rsidP="00B65B26">
      <w:pPr>
        <w:rPr>
          <w:lang w:val="uk-UA"/>
        </w:rPr>
      </w:pPr>
    </w:p>
    <w:p w14:paraId="03ABC184" w14:textId="77777777" w:rsidR="007A119B" w:rsidRPr="00B65B26" w:rsidRDefault="007A119B" w:rsidP="00B65B26">
      <w:pPr>
        <w:rPr>
          <w:lang w:val="uk-UA"/>
        </w:rPr>
      </w:pPr>
    </w:p>
    <w:p w14:paraId="6F2B8E16" w14:textId="77777777" w:rsidR="007A119B" w:rsidRPr="00B65B26" w:rsidRDefault="007A119B" w:rsidP="00B65B26">
      <w:pPr>
        <w:rPr>
          <w:lang w:val="uk-UA"/>
        </w:rPr>
      </w:pPr>
    </w:p>
    <w:p w14:paraId="74F6D77A" w14:textId="77777777" w:rsidR="007A119B" w:rsidRPr="00B65B26" w:rsidRDefault="007A119B" w:rsidP="00B65B26">
      <w:pPr>
        <w:rPr>
          <w:lang w:val="uk-UA"/>
        </w:rPr>
      </w:pPr>
    </w:p>
    <w:p w14:paraId="3CB55C54" w14:textId="77777777" w:rsidR="007A119B" w:rsidRPr="00B65B26" w:rsidRDefault="007A119B" w:rsidP="00B65B26">
      <w:pPr>
        <w:rPr>
          <w:lang w:val="uk-UA"/>
        </w:rPr>
      </w:pPr>
    </w:p>
    <w:p w14:paraId="14A3E9D8" w14:textId="77777777" w:rsidR="007A119B" w:rsidRPr="00B65B26" w:rsidRDefault="007A119B" w:rsidP="00B65B26">
      <w:pPr>
        <w:rPr>
          <w:lang w:val="uk-UA"/>
        </w:rPr>
      </w:pPr>
    </w:p>
    <w:p w14:paraId="6F4EC973" w14:textId="77777777" w:rsidR="007A119B" w:rsidRPr="00B65B26" w:rsidRDefault="007A119B" w:rsidP="00B65B26">
      <w:pPr>
        <w:rPr>
          <w:lang w:val="uk-UA"/>
        </w:rPr>
      </w:pPr>
    </w:p>
    <w:p w14:paraId="3C9333A5" w14:textId="77777777" w:rsidR="007A119B" w:rsidRPr="00B65B26" w:rsidRDefault="007A119B" w:rsidP="00B65B26">
      <w:pPr>
        <w:rPr>
          <w:lang w:val="uk-UA"/>
        </w:rPr>
      </w:pPr>
    </w:p>
    <w:p w14:paraId="763105F3" w14:textId="77777777" w:rsidR="007A119B" w:rsidRPr="00B65B26" w:rsidRDefault="007A119B" w:rsidP="00B65B26">
      <w:pPr>
        <w:rPr>
          <w:lang w:val="uk-UA"/>
        </w:rPr>
      </w:pPr>
    </w:p>
    <w:p w14:paraId="51BE2048" w14:textId="77777777" w:rsidR="007A119B" w:rsidRPr="00B65B26" w:rsidRDefault="007A119B" w:rsidP="00B65B26">
      <w:pPr>
        <w:rPr>
          <w:lang w:val="uk-UA"/>
        </w:rPr>
      </w:pPr>
    </w:p>
    <w:p w14:paraId="05E93E4E" w14:textId="77777777" w:rsidR="007A119B" w:rsidRPr="00B65B26" w:rsidRDefault="007A119B" w:rsidP="00B65B26">
      <w:pPr>
        <w:rPr>
          <w:lang w:val="uk-UA"/>
        </w:rPr>
      </w:pPr>
    </w:p>
    <w:p w14:paraId="6007E923" w14:textId="77777777" w:rsidR="007A119B" w:rsidRPr="00B65B26" w:rsidRDefault="007A119B" w:rsidP="00B65B26">
      <w:pPr>
        <w:rPr>
          <w:lang w:val="uk-UA"/>
        </w:rPr>
      </w:pPr>
    </w:p>
    <w:p w14:paraId="2A87C366" w14:textId="77777777" w:rsidR="007A119B" w:rsidRPr="00B65B26" w:rsidRDefault="007A119B" w:rsidP="00B65B26">
      <w:pPr>
        <w:rPr>
          <w:lang w:val="uk-UA"/>
        </w:rPr>
      </w:pPr>
    </w:p>
    <w:p w14:paraId="3D904CD5" w14:textId="77777777" w:rsidR="007728A2" w:rsidRPr="00B65B26" w:rsidRDefault="007728A2" w:rsidP="00B65B26">
      <w:pPr>
        <w:rPr>
          <w:lang w:val="uk-UA"/>
        </w:rPr>
      </w:pPr>
    </w:p>
    <w:p w14:paraId="329F6BC6" w14:textId="77777777" w:rsidR="007728A2" w:rsidRPr="00B65B26" w:rsidRDefault="007728A2" w:rsidP="00B65B26">
      <w:pPr>
        <w:rPr>
          <w:lang w:val="uk-UA"/>
        </w:rPr>
      </w:pPr>
    </w:p>
    <w:p w14:paraId="0F5C6D0D" w14:textId="77777777" w:rsidR="007728A2" w:rsidRPr="00B65B26" w:rsidRDefault="007728A2" w:rsidP="00B65B26">
      <w:pPr>
        <w:rPr>
          <w:lang w:val="uk-UA"/>
        </w:rPr>
      </w:pPr>
    </w:p>
    <w:p w14:paraId="3DE9B89C" w14:textId="77777777" w:rsidR="007728A2" w:rsidRPr="00B65B26" w:rsidRDefault="007728A2" w:rsidP="00B65B26">
      <w:pPr>
        <w:rPr>
          <w:lang w:val="uk-UA"/>
        </w:rPr>
      </w:pPr>
    </w:p>
    <w:p w14:paraId="48C642B1" w14:textId="77777777" w:rsidR="007728A2" w:rsidRPr="00B65B26" w:rsidRDefault="007728A2" w:rsidP="00B65B26">
      <w:pPr>
        <w:rPr>
          <w:lang w:val="uk-UA"/>
        </w:rPr>
      </w:pPr>
    </w:p>
    <w:p w14:paraId="355FF82C" w14:textId="77777777" w:rsidR="007A119B" w:rsidRPr="00B65B26" w:rsidRDefault="007A119B" w:rsidP="00B65B26">
      <w:pPr>
        <w:rPr>
          <w:lang w:val="uk-UA"/>
        </w:rPr>
      </w:pPr>
    </w:p>
    <w:p w14:paraId="3DD98764" w14:textId="77777777" w:rsidR="00FD5C62" w:rsidRPr="00B65B26" w:rsidRDefault="00FD5C62" w:rsidP="00B65B26">
      <w:pPr>
        <w:jc w:val="right"/>
        <w:rPr>
          <w:rFonts w:ascii="Times New Roman" w:hAnsi="Times New Roman" w:cs="Times New Roman"/>
          <w:b/>
          <w:bCs/>
          <w:sz w:val="24"/>
          <w:szCs w:val="24"/>
          <w:lang w:val="uk-UA"/>
        </w:rPr>
      </w:pPr>
    </w:p>
    <w:p w14:paraId="5D2BE835" w14:textId="40E70A30" w:rsidR="00262241" w:rsidRPr="00B65B26" w:rsidRDefault="00262241" w:rsidP="00B65B26">
      <w:pPr>
        <w:jc w:val="right"/>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Додаток № </w:t>
      </w:r>
      <w:r w:rsidR="007D6E32" w:rsidRPr="00B65B26">
        <w:rPr>
          <w:rFonts w:ascii="Times New Roman" w:hAnsi="Times New Roman" w:cs="Times New Roman"/>
          <w:b/>
          <w:bCs/>
          <w:sz w:val="24"/>
          <w:szCs w:val="24"/>
          <w:lang w:val="uk-UA"/>
        </w:rPr>
        <w:t>1</w:t>
      </w:r>
      <w:r w:rsidRPr="00B65B26">
        <w:rPr>
          <w:rFonts w:ascii="Times New Roman" w:hAnsi="Times New Roman" w:cs="Times New Roman"/>
          <w:b/>
          <w:bCs/>
          <w:sz w:val="24"/>
          <w:szCs w:val="24"/>
          <w:lang w:val="uk-UA"/>
        </w:rPr>
        <w:t xml:space="preserve"> до тендерної документації</w:t>
      </w:r>
    </w:p>
    <w:p w14:paraId="78783422" w14:textId="77777777" w:rsidR="00262241" w:rsidRPr="00B65B26" w:rsidRDefault="00262241"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Кваліфікаційні критерії</w:t>
      </w:r>
    </w:p>
    <w:p w14:paraId="3674F85C"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4068AC93" w14:textId="77777777" w:rsidR="004C5ED4" w:rsidRPr="00B65B26" w:rsidRDefault="004C5ED4" w:rsidP="00B65B26">
      <w:pPr>
        <w:jc w:val="center"/>
        <w:rPr>
          <w:rFonts w:ascii="Times New Roman" w:hAnsi="Times New Roman" w:cs="Times New Roman"/>
          <w:b/>
          <w:bCs/>
          <w:sz w:val="24"/>
          <w:szCs w:val="24"/>
          <w:lang w:val="uk-UA"/>
        </w:rPr>
      </w:pPr>
    </w:p>
    <w:p w14:paraId="0AB1645D" w14:textId="77777777" w:rsidR="004C5ED4" w:rsidRPr="00B65B26" w:rsidRDefault="004C5ED4" w:rsidP="00B65B26">
      <w:pPr>
        <w:jc w:val="center"/>
        <w:rPr>
          <w:rFonts w:ascii="Times New Roman" w:hAnsi="Times New Roman" w:cs="Times New Roman"/>
          <w:b/>
          <w:bCs/>
          <w:sz w:val="24"/>
          <w:szCs w:val="24"/>
          <w:lang w:val="uk-UA"/>
        </w:rPr>
      </w:pPr>
    </w:p>
    <w:p w14:paraId="5263F8E9" w14:textId="77777777" w:rsidR="004C5ED4" w:rsidRPr="00B65B26" w:rsidRDefault="004C5ED4" w:rsidP="00B65B26">
      <w:pPr>
        <w:ind w:right="22"/>
        <w:jc w:val="both"/>
        <w:rPr>
          <w:rFonts w:ascii="Times New Roman" w:hAnsi="Times New Roman" w:cs="Times New Roman"/>
          <w:b/>
          <w:bCs/>
          <w:spacing w:val="4"/>
          <w:sz w:val="24"/>
          <w:szCs w:val="24"/>
          <w:lang w:val="uk-UA"/>
        </w:rPr>
      </w:pPr>
      <w:r w:rsidRPr="00B65B26">
        <w:rPr>
          <w:rFonts w:ascii="Times New Roman" w:hAnsi="Times New Roman" w:cs="Times New Roman"/>
          <w:b/>
          <w:bCs/>
          <w:spacing w:val="4"/>
          <w:sz w:val="24"/>
          <w:szCs w:val="24"/>
          <w:lang w:val="uk-UA"/>
        </w:rPr>
        <w:t>1. Документи, що підтверджують наявність в учасника: обладнання та матеріально - технічної бази:</w:t>
      </w:r>
    </w:p>
    <w:p w14:paraId="6050D42A" w14:textId="77777777"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Довідка про наявність в учасника торгів </w:t>
      </w:r>
      <w:r w:rsidRPr="00B65B26">
        <w:rPr>
          <w:rFonts w:ascii="Times New Roman" w:hAnsi="Times New Roman" w:cs="Times New Roman"/>
          <w:sz w:val="24"/>
          <w:szCs w:val="24"/>
          <w:shd w:val="clear" w:color="auto" w:fill="FFFFFF"/>
          <w:lang w:val="uk-UA"/>
        </w:rPr>
        <w:t xml:space="preserve">обладнання та матеріально-технічної бази, </w:t>
      </w:r>
      <w:r w:rsidRPr="00B65B26">
        <w:rPr>
          <w:rFonts w:ascii="Times New Roman" w:hAnsi="Times New Roman" w:cs="Times New Roman"/>
          <w:sz w:val="24"/>
          <w:szCs w:val="24"/>
          <w:lang w:val="uk-UA"/>
        </w:rPr>
        <w:t>я</w:t>
      </w:r>
      <w:r w:rsidR="00EC59FF" w:rsidRPr="00B65B26">
        <w:rPr>
          <w:rFonts w:ascii="Times New Roman" w:hAnsi="Times New Roman" w:cs="Times New Roman"/>
          <w:sz w:val="24"/>
          <w:szCs w:val="24"/>
          <w:lang w:val="uk-UA"/>
        </w:rPr>
        <w:t>кі будуть безпосередньо залучен</w:t>
      </w:r>
      <w:r w:rsidRPr="00B65B26">
        <w:rPr>
          <w:rFonts w:ascii="Times New Roman" w:hAnsi="Times New Roman" w:cs="Times New Roman"/>
          <w:sz w:val="24"/>
          <w:szCs w:val="24"/>
          <w:lang w:val="uk-UA"/>
        </w:rPr>
        <w:t>і при виконанні даних робіт</w:t>
      </w:r>
      <w:r w:rsidRPr="00B65B26">
        <w:rPr>
          <w:rFonts w:ascii="Times New Roman" w:hAnsi="Times New Roman" w:cs="Times New Roman"/>
          <w:sz w:val="24"/>
          <w:szCs w:val="24"/>
          <w:shd w:val="clear" w:color="auto" w:fill="FFFFFF"/>
          <w:lang w:val="uk-UA"/>
        </w:rPr>
        <w:t xml:space="preserve"> згідно </w:t>
      </w:r>
      <w:r w:rsidRPr="00B65B26">
        <w:rPr>
          <w:rFonts w:ascii="Times New Roman" w:hAnsi="Times New Roman" w:cs="Times New Roman"/>
          <w:b/>
          <w:sz w:val="24"/>
          <w:szCs w:val="24"/>
          <w:lang w:val="uk-UA"/>
        </w:rPr>
        <w:t>таблиці № 1</w:t>
      </w:r>
      <w:r w:rsidRPr="00B65B26">
        <w:rPr>
          <w:rFonts w:ascii="Times New Roman" w:hAnsi="Times New Roman" w:cs="Times New Roman"/>
          <w:sz w:val="24"/>
          <w:szCs w:val="24"/>
          <w:lang w:val="uk-UA"/>
        </w:rPr>
        <w:t xml:space="preserve">. </w:t>
      </w:r>
    </w:p>
    <w:p w14:paraId="17E84114" w14:textId="77777777" w:rsidR="004C5ED4" w:rsidRPr="00B65B26" w:rsidRDefault="004C5ED4" w:rsidP="00B65B2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До довідки  надаються: </w:t>
      </w:r>
    </w:p>
    <w:p w14:paraId="44154C5F" w14:textId="77777777"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у разі, якщо </w:t>
      </w:r>
      <w:r w:rsidR="00EC59FF" w:rsidRPr="00B65B26">
        <w:rPr>
          <w:rFonts w:ascii="Times New Roman" w:hAnsi="Times New Roman" w:cs="Times New Roman"/>
          <w:sz w:val="24"/>
          <w:szCs w:val="24"/>
          <w:lang w:val="uk-UA"/>
        </w:rPr>
        <w:t>транспортні засоби</w:t>
      </w:r>
      <w:r w:rsidRPr="00B65B26">
        <w:rPr>
          <w:rFonts w:ascii="Times New Roman" w:hAnsi="Times New Roman" w:cs="Times New Roman"/>
          <w:sz w:val="24"/>
          <w:szCs w:val="24"/>
          <w:lang w:val="uk-UA"/>
        </w:rPr>
        <w:t xml:space="preserve"> є власн</w:t>
      </w:r>
      <w:r w:rsidR="00EC59FF" w:rsidRPr="00B65B26">
        <w:rPr>
          <w:rFonts w:ascii="Times New Roman" w:hAnsi="Times New Roman" w:cs="Times New Roman"/>
          <w:sz w:val="24"/>
          <w:szCs w:val="24"/>
          <w:lang w:val="uk-UA"/>
        </w:rPr>
        <w:t>ими</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надаються скановані копії</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виготовлені з оригіналів свідоцтва про реєстрацію транспортних засобів</w:t>
      </w:r>
      <w:r w:rsidR="00EC59FF" w:rsidRPr="00B65B26">
        <w:rPr>
          <w:rFonts w:ascii="Times New Roman" w:hAnsi="Times New Roman" w:cs="Times New Roman"/>
          <w:sz w:val="24"/>
          <w:szCs w:val="24"/>
          <w:lang w:val="uk-UA"/>
        </w:rPr>
        <w:t>/технічних паспортів</w:t>
      </w:r>
      <w:r w:rsidRPr="00B65B26">
        <w:rPr>
          <w:rFonts w:ascii="Times New Roman" w:hAnsi="Times New Roman" w:cs="Times New Roman"/>
          <w:sz w:val="24"/>
          <w:szCs w:val="24"/>
          <w:lang w:val="uk-UA"/>
        </w:rPr>
        <w:t xml:space="preserve">; </w:t>
      </w:r>
    </w:p>
    <w:p w14:paraId="001FA385" w14:textId="37E4892C" w:rsidR="00EC59FF" w:rsidRPr="00B65B26" w:rsidRDefault="00EC59FF"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у разі якщо обладнання/техніка/механізми є власними, на підтвердження надається оборотно-сальдова відомість/ акт оцінки внеску до статутного фонду/інвентаризаційний оп</w:t>
      </w:r>
      <w:r w:rsidR="00E00902" w:rsidRPr="00B65B26">
        <w:rPr>
          <w:rFonts w:ascii="Times New Roman" w:hAnsi="Times New Roman" w:cs="Times New Roman"/>
          <w:sz w:val="24"/>
          <w:szCs w:val="24"/>
          <w:lang w:val="uk-UA"/>
        </w:rPr>
        <w:t>ис/договір купівлі-продажу тощо, які підтверджують наявність обладнання</w:t>
      </w:r>
      <w:r w:rsidR="006F2582" w:rsidRPr="00B65B26">
        <w:rPr>
          <w:rFonts w:ascii="Times New Roman" w:hAnsi="Times New Roman" w:cs="Times New Roman"/>
          <w:sz w:val="24"/>
          <w:szCs w:val="24"/>
          <w:lang w:val="uk-UA"/>
        </w:rPr>
        <w:t>, яке буде використовуватись під час виконання робіт і включено до відомості ресурсів учасника,</w:t>
      </w:r>
      <w:r w:rsidR="00E00902" w:rsidRPr="00B65B26">
        <w:rPr>
          <w:rFonts w:ascii="Times New Roman" w:hAnsi="Times New Roman" w:cs="Times New Roman"/>
          <w:sz w:val="24"/>
          <w:szCs w:val="24"/>
          <w:lang w:val="uk-UA"/>
        </w:rPr>
        <w:t xml:space="preserve"> по кожному </w:t>
      </w:r>
      <w:r w:rsidRPr="00B65B26">
        <w:rPr>
          <w:rFonts w:ascii="Times New Roman" w:hAnsi="Times New Roman" w:cs="Times New Roman"/>
          <w:sz w:val="24"/>
          <w:szCs w:val="24"/>
          <w:lang w:val="uk-UA"/>
        </w:rPr>
        <w:t xml:space="preserve">найменуванню. </w:t>
      </w:r>
      <w:r w:rsidR="006208BB" w:rsidRPr="00B65B26">
        <w:rPr>
          <w:rFonts w:ascii="Times New Roman" w:hAnsi="Times New Roman" w:cs="Times New Roman"/>
          <w:sz w:val="24"/>
          <w:szCs w:val="24"/>
          <w:lang w:val="uk-UA"/>
        </w:rPr>
        <w:t>Учасник повинен підтвердити наявність обладнання/техніки/механізмів/транспортних засобів, передбачених у відомості ресурсів у складі його пропозиції.</w:t>
      </w:r>
      <w:r w:rsidR="004356FE" w:rsidRPr="00B65B26">
        <w:rPr>
          <w:rFonts w:ascii="Times New Roman" w:hAnsi="Times New Roman" w:cs="Times New Roman"/>
          <w:sz w:val="24"/>
          <w:szCs w:val="24"/>
          <w:lang w:val="uk-UA"/>
        </w:rPr>
        <w:t xml:space="preserve"> Так як предметом закупівлі передбачається виконання робіт на висоті, Учасник повинен надати у складі пропозиції дійсний документ на підтвердження повірки/випробувань запобіжних поясів у спеціалізованій лабораторії</w:t>
      </w:r>
      <w:bookmarkStart w:id="14" w:name="_Hlk138942796"/>
      <w:r w:rsidR="004356FE" w:rsidRPr="00B65B26">
        <w:rPr>
          <w:rFonts w:ascii="Times New Roman" w:hAnsi="Times New Roman" w:cs="Times New Roman"/>
          <w:sz w:val="24"/>
          <w:szCs w:val="24"/>
          <w:lang w:val="uk-UA"/>
        </w:rPr>
        <w:t>, яким підтверджується можливість їх безпечного використання.</w:t>
      </w:r>
      <w:bookmarkEnd w:id="14"/>
      <w:r w:rsidR="004356FE" w:rsidRPr="00B65B26">
        <w:rPr>
          <w:rFonts w:ascii="Times New Roman" w:hAnsi="Times New Roman" w:cs="Times New Roman"/>
          <w:sz w:val="24"/>
          <w:szCs w:val="24"/>
          <w:lang w:val="uk-UA"/>
        </w:rPr>
        <w:t xml:space="preserve"> Учасник також повинен надати у складі пропозиції дійсний протокол повірки ручного електричного інструменту, який буде використовуватись працівниками учасника під час виконання робіт за предметом закупівлі, яким підтверджується можливість їх безпечного використання.</w:t>
      </w:r>
    </w:p>
    <w:p w14:paraId="58D0D1F9" w14:textId="53DDC810"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у разі залучення </w:t>
      </w:r>
      <w:r w:rsidR="00EC59FF" w:rsidRPr="00B65B26">
        <w:rPr>
          <w:rFonts w:ascii="Times New Roman" w:hAnsi="Times New Roman" w:cs="Times New Roman"/>
          <w:sz w:val="24"/>
          <w:szCs w:val="24"/>
          <w:lang w:val="uk-UA"/>
        </w:rPr>
        <w:t xml:space="preserve">транспортних засобів </w:t>
      </w:r>
      <w:r w:rsidRPr="00B65B26">
        <w:rPr>
          <w:rFonts w:ascii="Times New Roman" w:hAnsi="Times New Roman" w:cs="Times New Roman"/>
          <w:sz w:val="24"/>
          <w:szCs w:val="24"/>
          <w:lang w:val="uk-UA"/>
        </w:rPr>
        <w:t xml:space="preserve">– </w:t>
      </w:r>
      <w:r w:rsidR="00EC59FF" w:rsidRPr="00B65B26">
        <w:rPr>
          <w:rFonts w:ascii="Times New Roman" w:hAnsi="Times New Roman" w:cs="Times New Roman"/>
          <w:sz w:val="24"/>
          <w:szCs w:val="24"/>
          <w:lang w:val="uk-UA"/>
        </w:rPr>
        <w:t xml:space="preserve">надаються </w:t>
      </w:r>
      <w:r w:rsidRPr="00B65B26">
        <w:rPr>
          <w:rFonts w:ascii="Times New Roman" w:hAnsi="Times New Roman" w:cs="Times New Roman"/>
          <w:sz w:val="24"/>
          <w:szCs w:val="24"/>
          <w:lang w:val="uk-UA"/>
        </w:rPr>
        <w:t>скановані копії</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виготовлені з оригіналів договорів оренди</w:t>
      </w:r>
      <w:r w:rsidR="00EC59FF" w:rsidRPr="00B65B26">
        <w:rPr>
          <w:rFonts w:ascii="Times New Roman" w:hAnsi="Times New Roman" w:cs="Times New Roman"/>
          <w:sz w:val="24"/>
          <w:szCs w:val="24"/>
          <w:lang w:val="uk-UA"/>
        </w:rPr>
        <w:t>/послуг тощо</w:t>
      </w:r>
      <w:r w:rsidRPr="00B65B26">
        <w:rPr>
          <w:rFonts w:ascii="Times New Roman" w:hAnsi="Times New Roman" w:cs="Times New Roman"/>
          <w:sz w:val="24"/>
          <w:szCs w:val="24"/>
          <w:lang w:val="uk-UA"/>
        </w:rPr>
        <w:t>, у яких повинно бути визначено перелік технічної бази, яка залучається</w:t>
      </w:r>
      <w:r w:rsidR="00EC59FF" w:rsidRPr="00B65B26">
        <w:rPr>
          <w:rFonts w:ascii="Times New Roman" w:hAnsi="Times New Roman" w:cs="Times New Roman"/>
          <w:sz w:val="24"/>
          <w:szCs w:val="24"/>
          <w:lang w:val="uk-UA"/>
        </w:rPr>
        <w:t>, разом із сканованими копіями, виготовленими з оригіналів свідоцтв про реєстрацію транспортних засобів/технічних паспортів</w:t>
      </w:r>
      <w:r w:rsidRPr="00B65B26">
        <w:rPr>
          <w:rFonts w:ascii="Times New Roman" w:hAnsi="Times New Roman" w:cs="Times New Roman"/>
          <w:sz w:val="24"/>
          <w:szCs w:val="24"/>
          <w:lang w:val="uk-UA"/>
        </w:rPr>
        <w:t xml:space="preserve">. </w:t>
      </w:r>
    </w:p>
    <w:p w14:paraId="5E142130" w14:textId="77777777"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lastRenderedPageBreak/>
        <w:t xml:space="preserve">- у разі залучення </w:t>
      </w:r>
      <w:r w:rsidR="00EC59FF" w:rsidRPr="00B65B26">
        <w:rPr>
          <w:rFonts w:ascii="Times New Roman" w:hAnsi="Times New Roman" w:cs="Times New Roman"/>
          <w:sz w:val="24"/>
          <w:szCs w:val="24"/>
          <w:lang w:val="uk-UA"/>
        </w:rPr>
        <w:t>обладнання/техніки/механізмів –</w:t>
      </w:r>
      <w:r w:rsidR="006B03A3" w:rsidRPr="00B65B26">
        <w:rPr>
          <w:rFonts w:ascii="Times New Roman" w:hAnsi="Times New Roman" w:cs="Times New Roman"/>
          <w:sz w:val="24"/>
          <w:szCs w:val="24"/>
          <w:lang w:val="uk-UA"/>
        </w:rPr>
        <w:t xml:space="preserve"> </w:t>
      </w:r>
      <w:r w:rsidR="00EC59FF" w:rsidRPr="00B65B26">
        <w:rPr>
          <w:rFonts w:ascii="Times New Roman" w:hAnsi="Times New Roman" w:cs="Times New Roman"/>
          <w:sz w:val="24"/>
          <w:szCs w:val="24"/>
          <w:lang w:val="uk-UA"/>
        </w:rPr>
        <w:t xml:space="preserve">надати </w:t>
      </w:r>
      <w:r w:rsidRPr="00B65B26">
        <w:rPr>
          <w:rFonts w:ascii="Times New Roman" w:hAnsi="Times New Roman" w:cs="Times New Roman"/>
          <w:sz w:val="24"/>
          <w:szCs w:val="24"/>
          <w:lang w:val="uk-UA"/>
        </w:rPr>
        <w:t>скановані копії</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виготовлені з оригіналів договорів </w:t>
      </w:r>
      <w:r w:rsidR="00EC59FF" w:rsidRPr="00B65B26">
        <w:rPr>
          <w:rFonts w:ascii="Times New Roman" w:hAnsi="Times New Roman" w:cs="Times New Roman"/>
          <w:sz w:val="24"/>
          <w:szCs w:val="24"/>
          <w:lang w:val="uk-UA"/>
        </w:rPr>
        <w:t>оренди/</w:t>
      </w:r>
      <w:r w:rsidRPr="00B65B26">
        <w:rPr>
          <w:rFonts w:ascii="Times New Roman" w:hAnsi="Times New Roman" w:cs="Times New Roman"/>
          <w:sz w:val="24"/>
          <w:szCs w:val="24"/>
          <w:lang w:val="uk-UA"/>
        </w:rPr>
        <w:t xml:space="preserve">послуг, у яких повинно бути визначено перелік технічної бази, яка залучається. </w:t>
      </w:r>
      <w:r w:rsidR="00EC59FF" w:rsidRPr="00B65B26">
        <w:rPr>
          <w:rFonts w:ascii="Times New Roman" w:hAnsi="Times New Roman" w:cs="Times New Roman"/>
          <w:sz w:val="24"/>
          <w:szCs w:val="24"/>
          <w:lang w:val="uk-UA"/>
        </w:rPr>
        <w:t>Термін дії таких договорів повинен бути не менше строку виконання робіт по даній закупівлі.</w:t>
      </w:r>
    </w:p>
    <w:p w14:paraId="454A0D99" w14:textId="77777777" w:rsidR="006208BB" w:rsidRPr="00B65B26" w:rsidRDefault="006208BB"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учасник повинен підтвердити наявність на підставі права власності або оренди/залучення риштувань будівельних</w:t>
      </w:r>
      <w:r w:rsidR="00E00902" w:rsidRPr="00B65B26">
        <w:rPr>
          <w:rFonts w:ascii="Times New Roman" w:hAnsi="Times New Roman" w:cs="Times New Roman"/>
          <w:sz w:val="24"/>
          <w:szCs w:val="24"/>
          <w:lang w:val="uk-UA"/>
        </w:rPr>
        <w:t>/вишки тури</w:t>
      </w:r>
      <w:r w:rsidRPr="00B65B26">
        <w:rPr>
          <w:rFonts w:ascii="Times New Roman" w:hAnsi="Times New Roman" w:cs="Times New Roman"/>
          <w:sz w:val="24"/>
          <w:szCs w:val="24"/>
          <w:lang w:val="uk-UA"/>
        </w:rPr>
        <w:t>.</w:t>
      </w:r>
    </w:p>
    <w:p w14:paraId="44F87448" w14:textId="583AB3D6" w:rsidR="00E00902" w:rsidRPr="00B65B26" w:rsidRDefault="00E00902"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учасник повинен підтвердити наявність на підставі права власності або оренди/залучення автовишки або автопідйомника</w:t>
      </w:r>
      <w:r w:rsidR="00D72DF0" w:rsidRPr="00B65B26">
        <w:rPr>
          <w:rFonts w:ascii="Times New Roman" w:hAnsi="Times New Roman" w:cs="Times New Roman"/>
          <w:sz w:val="24"/>
          <w:szCs w:val="24"/>
          <w:lang w:val="uk-UA"/>
        </w:rPr>
        <w:t>,</w:t>
      </w:r>
      <w:r w:rsidR="00726654" w:rsidRPr="00B65B26">
        <w:rPr>
          <w:rFonts w:ascii="Times New Roman" w:hAnsi="Times New Roman" w:cs="Times New Roman"/>
          <w:sz w:val="24"/>
          <w:szCs w:val="24"/>
          <w:lang w:val="uk-UA"/>
        </w:rPr>
        <w:t xml:space="preserve"> та крану вантажного</w:t>
      </w:r>
      <w:r w:rsidR="00D72DF0" w:rsidRPr="00B65B26">
        <w:rPr>
          <w:rFonts w:ascii="Times New Roman" w:hAnsi="Times New Roman" w:cs="Times New Roman"/>
          <w:sz w:val="24"/>
          <w:szCs w:val="24"/>
          <w:lang w:val="uk-UA"/>
        </w:rPr>
        <w:t xml:space="preserve"> разом з документом, що підтверджує проходження таким транспортом періодичного технічного огляду.</w:t>
      </w:r>
    </w:p>
    <w:p w14:paraId="0A91D5DC" w14:textId="77777777" w:rsidR="004C5ED4" w:rsidRPr="00B65B26" w:rsidRDefault="004C5ED4" w:rsidP="00B65B26">
      <w:pPr>
        <w:jc w:val="both"/>
        <w:rPr>
          <w:rFonts w:ascii="Times New Roman" w:hAnsi="Times New Roman" w:cs="Times New Roman"/>
          <w:sz w:val="24"/>
          <w:szCs w:val="24"/>
        </w:rPr>
      </w:pPr>
    </w:p>
    <w:p w14:paraId="17C61B63" w14:textId="77777777" w:rsidR="006208BB" w:rsidRPr="00B65B26" w:rsidRDefault="006208BB" w:rsidP="00B65B26">
      <w:pPr>
        <w:jc w:val="right"/>
        <w:rPr>
          <w:rFonts w:ascii="Times New Roman" w:hAnsi="Times New Roman" w:cs="Times New Roman"/>
          <w:sz w:val="24"/>
          <w:szCs w:val="24"/>
          <w:lang w:val="uk-UA"/>
        </w:rPr>
      </w:pPr>
    </w:p>
    <w:p w14:paraId="26155CDD" w14:textId="77777777" w:rsidR="006208BB" w:rsidRPr="00B65B26" w:rsidRDefault="006208BB" w:rsidP="00B65B26">
      <w:pPr>
        <w:jc w:val="right"/>
        <w:rPr>
          <w:rFonts w:ascii="Times New Roman" w:hAnsi="Times New Roman" w:cs="Times New Roman"/>
          <w:sz w:val="24"/>
          <w:szCs w:val="24"/>
          <w:lang w:val="uk-UA"/>
        </w:rPr>
      </w:pPr>
    </w:p>
    <w:p w14:paraId="1C985118" w14:textId="77777777" w:rsidR="006208BB" w:rsidRPr="00B65B26" w:rsidRDefault="006208BB" w:rsidP="00B65B26">
      <w:pPr>
        <w:jc w:val="right"/>
        <w:rPr>
          <w:rFonts w:ascii="Times New Roman" w:hAnsi="Times New Roman" w:cs="Times New Roman"/>
          <w:sz w:val="24"/>
          <w:szCs w:val="24"/>
          <w:lang w:val="uk-UA"/>
        </w:rPr>
      </w:pPr>
    </w:p>
    <w:p w14:paraId="1A6BD226" w14:textId="77777777" w:rsidR="004C5ED4" w:rsidRPr="00B65B26" w:rsidRDefault="004C5ED4" w:rsidP="00B65B26">
      <w:pPr>
        <w:jc w:val="right"/>
        <w:rPr>
          <w:rFonts w:ascii="Times New Roman" w:hAnsi="Times New Roman" w:cs="Times New Roman"/>
          <w:sz w:val="24"/>
          <w:szCs w:val="24"/>
          <w:lang w:val="uk-UA"/>
        </w:rPr>
      </w:pPr>
      <w:r w:rsidRPr="00B65B26">
        <w:rPr>
          <w:rFonts w:ascii="Times New Roman" w:hAnsi="Times New Roman" w:cs="Times New Roman"/>
          <w:sz w:val="24"/>
          <w:szCs w:val="24"/>
          <w:lang w:val="uk-UA"/>
        </w:rPr>
        <w:t>Таблиця 1</w:t>
      </w:r>
    </w:p>
    <w:p w14:paraId="3569B9C5" w14:textId="77777777" w:rsidR="004C5ED4" w:rsidRPr="00B65B26" w:rsidRDefault="004C5ED4" w:rsidP="00B65B26">
      <w:pPr>
        <w:ind w:left="7380"/>
        <w:rPr>
          <w:rFonts w:ascii="Times New Roman" w:hAnsi="Times New Roman" w:cs="Times New Roman"/>
          <w:sz w:val="24"/>
          <w:szCs w:val="24"/>
          <w:lang w:val="uk-UA"/>
        </w:rPr>
      </w:pPr>
      <w:r w:rsidRPr="00B65B26">
        <w:rPr>
          <w:rFonts w:ascii="Times New Roman" w:hAnsi="Times New Roman" w:cs="Times New Roman"/>
          <w:sz w:val="24"/>
          <w:szCs w:val="24"/>
          <w:lang w:val="uk-UA"/>
        </w:rPr>
        <w:t>Подається у наведеному нижче вигляді на фірмовому бланку</w:t>
      </w:r>
      <w:r w:rsidR="007A66DA" w:rsidRPr="00B65B26">
        <w:rPr>
          <w:rFonts w:ascii="Times New Roman" w:hAnsi="Times New Roman" w:cs="Times New Roman"/>
          <w:sz w:val="24"/>
          <w:szCs w:val="24"/>
          <w:lang w:val="uk-UA"/>
        </w:rPr>
        <w:t xml:space="preserve"> з посиланням на ідентифікатор закупівлі</w:t>
      </w:r>
      <w:r w:rsidRPr="00B65B26">
        <w:rPr>
          <w:rFonts w:ascii="Times New Roman" w:hAnsi="Times New Roman" w:cs="Times New Roman"/>
          <w:sz w:val="24"/>
          <w:szCs w:val="24"/>
          <w:lang w:val="uk-UA"/>
        </w:rPr>
        <w:t>, Учасник може відступити від даної форми в частині доповнення інформації</w:t>
      </w:r>
    </w:p>
    <w:p w14:paraId="34089CB9" w14:textId="77777777" w:rsidR="004C5ED4" w:rsidRPr="00B65B26" w:rsidRDefault="004C5ED4" w:rsidP="00B65B26">
      <w:pPr>
        <w:ind w:left="7380" w:firstLine="408"/>
        <w:rPr>
          <w:rFonts w:ascii="Times New Roman" w:hAnsi="Times New Roman" w:cs="Times New Roman"/>
          <w:b/>
          <w:sz w:val="24"/>
          <w:szCs w:val="24"/>
          <w:lang w:val="uk-UA"/>
        </w:rPr>
      </w:pPr>
    </w:p>
    <w:p w14:paraId="49713D19" w14:textId="77777777" w:rsidR="004C5ED4" w:rsidRPr="00B65B26" w:rsidRDefault="004C5ED4" w:rsidP="00B65B26">
      <w:pPr>
        <w:pStyle w:val="3"/>
        <w:ind w:right="40"/>
        <w:jc w:val="center"/>
        <w:rPr>
          <w:rFonts w:ascii="Times New Roman" w:hAnsi="Times New Roman"/>
          <w:b w:val="0"/>
          <w:sz w:val="24"/>
          <w:szCs w:val="24"/>
          <w:lang w:val="uk-UA"/>
        </w:rPr>
      </w:pPr>
      <w:r w:rsidRPr="00B65B26">
        <w:rPr>
          <w:rFonts w:ascii="Times New Roman" w:hAnsi="Times New Roman"/>
          <w:sz w:val="24"/>
          <w:szCs w:val="24"/>
          <w:lang w:val="uk-UA"/>
        </w:rPr>
        <w:t>Довідка про наявність необхідного обладнання та матеріально - технічної бази ____________________________________________</w:t>
      </w:r>
    </w:p>
    <w:p w14:paraId="1841C465" w14:textId="77777777" w:rsidR="004C5ED4" w:rsidRPr="00B65B26" w:rsidRDefault="004C5ED4" w:rsidP="00B65B26">
      <w:pPr>
        <w:jc w:val="center"/>
        <w:rPr>
          <w:rFonts w:ascii="Times New Roman" w:hAnsi="Times New Roman" w:cs="Times New Roman"/>
          <w:sz w:val="24"/>
          <w:szCs w:val="24"/>
          <w:vertAlign w:val="superscript"/>
          <w:lang w:val="uk-UA"/>
        </w:rPr>
      </w:pPr>
      <w:r w:rsidRPr="00B65B26">
        <w:rPr>
          <w:rFonts w:ascii="Times New Roman" w:hAnsi="Times New Roman" w:cs="Times New Roman"/>
          <w:sz w:val="24"/>
          <w:szCs w:val="24"/>
          <w:vertAlign w:val="superscript"/>
          <w:lang w:val="uk-UA"/>
        </w:rPr>
        <w:t>(повне найменування підприємства-учасника)</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151"/>
        <w:gridCol w:w="1291"/>
        <w:gridCol w:w="1133"/>
        <w:gridCol w:w="2782"/>
      </w:tblGrid>
      <w:tr w:rsidR="00C61611" w:rsidRPr="00B65B26" w14:paraId="1637C095" w14:textId="77777777" w:rsidTr="00C61611">
        <w:trPr>
          <w:trHeight w:val="145"/>
          <w:jc w:val="center"/>
        </w:trPr>
        <w:tc>
          <w:tcPr>
            <w:tcW w:w="562" w:type="dxa"/>
          </w:tcPr>
          <w:p w14:paraId="2E182824"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w:t>
            </w:r>
          </w:p>
          <w:p w14:paraId="6FC8B18F"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з/п</w:t>
            </w:r>
          </w:p>
        </w:tc>
        <w:tc>
          <w:tcPr>
            <w:tcW w:w="4264" w:type="dxa"/>
            <w:vAlign w:val="center"/>
          </w:tcPr>
          <w:p w14:paraId="0150BBE8"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Назва машини, механізму або обладнання</w:t>
            </w:r>
          </w:p>
        </w:tc>
        <w:tc>
          <w:tcPr>
            <w:tcW w:w="1133" w:type="dxa"/>
            <w:vAlign w:val="center"/>
          </w:tcPr>
          <w:p w14:paraId="681F3AD6" w14:textId="50236977" w:rsidR="00C61611" w:rsidRPr="00B65B26" w:rsidRDefault="00C61611" w:rsidP="00B65B26">
            <w:pPr>
              <w:spacing w:after="0" w:line="240" w:lineRule="auto"/>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Технічний</w:t>
            </w:r>
          </w:p>
          <w:p w14:paraId="7F8F0F8A" w14:textId="6120AE38" w:rsidR="00C61611" w:rsidRPr="00B65B26" w:rsidRDefault="00C61611" w:rsidP="00B65B26">
            <w:pPr>
              <w:spacing w:after="0" w:line="240" w:lineRule="auto"/>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стан</w:t>
            </w:r>
          </w:p>
        </w:tc>
        <w:tc>
          <w:tcPr>
            <w:tcW w:w="1133" w:type="dxa"/>
            <w:vAlign w:val="center"/>
          </w:tcPr>
          <w:p w14:paraId="114557A0" w14:textId="2C276D0B"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Наявна кількість</w:t>
            </w:r>
          </w:p>
        </w:tc>
        <w:tc>
          <w:tcPr>
            <w:tcW w:w="2825" w:type="dxa"/>
            <w:vAlign w:val="center"/>
          </w:tcPr>
          <w:p w14:paraId="392F2A47"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Зазначення приналежності (Власна, орендується, лізинг, послуги)</w:t>
            </w:r>
          </w:p>
          <w:p w14:paraId="2C3F4C46" w14:textId="6175A88D"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Якщо техніка, не є власною, зазначається найменування організації з якою укладено договір, № та дата договору</w:t>
            </w:r>
          </w:p>
        </w:tc>
      </w:tr>
      <w:tr w:rsidR="00C61611" w:rsidRPr="00B65B26" w14:paraId="37F7B12B" w14:textId="77777777" w:rsidTr="00C61611">
        <w:trPr>
          <w:trHeight w:val="145"/>
          <w:jc w:val="center"/>
        </w:trPr>
        <w:tc>
          <w:tcPr>
            <w:tcW w:w="562" w:type="dxa"/>
          </w:tcPr>
          <w:p w14:paraId="73E3CEC2" w14:textId="77777777" w:rsidR="00C61611" w:rsidRPr="00B65B26" w:rsidRDefault="00C61611" w:rsidP="00B65B26">
            <w:pPr>
              <w:jc w:val="center"/>
              <w:rPr>
                <w:rFonts w:ascii="Times New Roman" w:hAnsi="Times New Roman" w:cs="Times New Roman"/>
                <w:bCs/>
                <w:sz w:val="24"/>
                <w:szCs w:val="24"/>
                <w:lang w:val="uk-UA"/>
              </w:rPr>
            </w:pPr>
          </w:p>
        </w:tc>
        <w:tc>
          <w:tcPr>
            <w:tcW w:w="4264" w:type="dxa"/>
            <w:vAlign w:val="center"/>
          </w:tcPr>
          <w:p w14:paraId="057FDAA2" w14:textId="77777777" w:rsidR="00C61611" w:rsidRPr="00B65B26" w:rsidRDefault="00C61611" w:rsidP="00B65B26">
            <w:pPr>
              <w:jc w:val="center"/>
              <w:rPr>
                <w:rFonts w:ascii="Times New Roman" w:hAnsi="Times New Roman" w:cs="Times New Roman"/>
                <w:bCs/>
                <w:sz w:val="24"/>
                <w:szCs w:val="24"/>
                <w:lang w:val="uk-UA"/>
              </w:rPr>
            </w:pPr>
          </w:p>
        </w:tc>
        <w:tc>
          <w:tcPr>
            <w:tcW w:w="1133" w:type="dxa"/>
          </w:tcPr>
          <w:p w14:paraId="6E13C09A" w14:textId="77777777" w:rsidR="00C61611" w:rsidRPr="00B65B26" w:rsidRDefault="00C61611" w:rsidP="00B65B26">
            <w:pPr>
              <w:jc w:val="center"/>
              <w:rPr>
                <w:rFonts w:ascii="Times New Roman" w:hAnsi="Times New Roman" w:cs="Times New Roman"/>
                <w:bCs/>
                <w:sz w:val="24"/>
                <w:szCs w:val="24"/>
                <w:lang w:val="uk-UA"/>
              </w:rPr>
            </w:pPr>
          </w:p>
        </w:tc>
        <w:tc>
          <w:tcPr>
            <w:tcW w:w="1133" w:type="dxa"/>
            <w:vAlign w:val="center"/>
          </w:tcPr>
          <w:p w14:paraId="14F3352C" w14:textId="2E542B74" w:rsidR="00C61611" w:rsidRPr="00B65B26" w:rsidRDefault="00C61611" w:rsidP="00B65B26">
            <w:pPr>
              <w:jc w:val="center"/>
              <w:rPr>
                <w:rFonts w:ascii="Times New Roman" w:hAnsi="Times New Roman" w:cs="Times New Roman"/>
                <w:bCs/>
                <w:sz w:val="24"/>
                <w:szCs w:val="24"/>
                <w:lang w:val="uk-UA"/>
              </w:rPr>
            </w:pPr>
          </w:p>
        </w:tc>
        <w:tc>
          <w:tcPr>
            <w:tcW w:w="2825" w:type="dxa"/>
            <w:vAlign w:val="center"/>
          </w:tcPr>
          <w:p w14:paraId="514B94ED" w14:textId="77777777" w:rsidR="00C61611" w:rsidRPr="00B65B26" w:rsidRDefault="00C61611" w:rsidP="00B65B26">
            <w:pPr>
              <w:jc w:val="center"/>
              <w:rPr>
                <w:rFonts w:ascii="Times New Roman" w:hAnsi="Times New Roman" w:cs="Times New Roman"/>
                <w:bCs/>
                <w:sz w:val="24"/>
                <w:szCs w:val="24"/>
                <w:lang w:val="uk-UA"/>
              </w:rPr>
            </w:pPr>
          </w:p>
        </w:tc>
      </w:tr>
      <w:tr w:rsidR="00C61611" w:rsidRPr="00B65B26" w14:paraId="2D1ED988" w14:textId="77777777" w:rsidTr="00C61611">
        <w:trPr>
          <w:trHeight w:val="145"/>
          <w:jc w:val="center"/>
        </w:trPr>
        <w:tc>
          <w:tcPr>
            <w:tcW w:w="562" w:type="dxa"/>
          </w:tcPr>
          <w:p w14:paraId="345490D2" w14:textId="77777777" w:rsidR="00C61611" w:rsidRPr="00B65B26" w:rsidRDefault="00C61611" w:rsidP="00B65B26">
            <w:pPr>
              <w:jc w:val="center"/>
              <w:rPr>
                <w:rFonts w:ascii="Times New Roman" w:hAnsi="Times New Roman" w:cs="Times New Roman"/>
                <w:bCs/>
                <w:sz w:val="24"/>
                <w:szCs w:val="24"/>
                <w:lang w:val="uk-UA"/>
              </w:rPr>
            </w:pPr>
          </w:p>
        </w:tc>
        <w:tc>
          <w:tcPr>
            <w:tcW w:w="4264" w:type="dxa"/>
            <w:vAlign w:val="center"/>
          </w:tcPr>
          <w:p w14:paraId="2B4485BB" w14:textId="77777777" w:rsidR="00C61611" w:rsidRPr="00B65B26" w:rsidRDefault="00C61611" w:rsidP="00B65B26">
            <w:pPr>
              <w:jc w:val="center"/>
              <w:rPr>
                <w:rFonts w:ascii="Times New Roman" w:hAnsi="Times New Roman" w:cs="Times New Roman"/>
                <w:bCs/>
                <w:sz w:val="24"/>
                <w:szCs w:val="24"/>
                <w:lang w:val="uk-UA"/>
              </w:rPr>
            </w:pPr>
          </w:p>
        </w:tc>
        <w:tc>
          <w:tcPr>
            <w:tcW w:w="1133" w:type="dxa"/>
          </w:tcPr>
          <w:p w14:paraId="138A3196" w14:textId="77777777" w:rsidR="00C61611" w:rsidRPr="00B65B26" w:rsidRDefault="00C61611" w:rsidP="00B65B26">
            <w:pPr>
              <w:jc w:val="center"/>
              <w:rPr>
                <w:rFonts w:ascii="Times New Roman" w:hAnsi="Times New Roman" w:cs="Times New Roman"/>
                <w:bCs/>
                <w:sz w:val="24"/>
                <w:szCs w:val="24"/>
                <w:lang w:val="uk-UA"/>
              </w:rPr>
            </w:pPr>
          </w:p>
        </w:tc>
        <w:tc>
          <w:tcPr>
            <w:tcW w:w="1133" w:type="dxa"/>
            <w:vAlign w:val="center"/>
          </w:tcPr>
          <w:p w14:paraId="7ECB2EAC" w14:textId="06D0CE62" w:rsidR="00C61611" w:rsidRPr="00B65B26" w:rsidRDefault="00C61611" w:rsidP="00B65B26">
            <w:pPr>
              <w:jc w:val="center"/>
              <w:rPr>
                <w:rFonts w:ascii="Times New Roman" w:hAnsi="Times New Roman" w:cs="Times New Roman"/>
                <w:bCs/>
                <w:sz w:val="24"/>
                <w:szCs w:val="24"/>
                <w:lang w:val="uk-UA"/>
              </w:rPr>
            </w:pPr>
          </w:p>
        </w:tc>
        <w:tc>
          <w:tcPr>
            <w:tcW w:w="2825" w:type="dxa"/>
            <w:vAlign w:val="center"/>
          </w:tcPr>
          <w:p w14:paraId="53CA7139" w14:textId="77777777" w:rsidR="00C61611" w:rsidRPr="00B65B26" w:rsidRDefault="00C61611" w:rsidP="00B65B26">
            <w:pPr>
              <w:jc w:val="center"/>
              <w:rPr>
                <w:rFonts w:ascii="Times New Roman" w:hAnsi="Times New Roman" w:cs="Times New Roman"/>
                <w:bCs/>
                <w:sz w:val="24"/>
                <w:szCs w:val="24"/>
                <w:lang w:val="uk-UA"/>
              </w:rPr>
            </w:pPr>
          </w:p>
        </w:tc>
      </w:tr>
    </w:tbl>
    <w:p w14:paraId="138C0FCC" w14:textId="77777777" w:rsidR="004C5ED4" w:rsidRPr="00B65B26" w:rsidRDefault="004C5ED4" w:rsidP="00B65B26">
      <w:pPr>
        <w:jc w:val="both"/>
        <w:rPr>
          <w:rFonts w:ascii="Times New Roman" w:hAnsi="Times New Roman" w:cs="Times New Roman"/>
          <w:sz w:val="24"/>
          <w:szCs w:val="24"/>
          <w:lang w:val="uk-UA"/>
        </w:rPr>
      </w:pPr>
    </w:p>
    <w:p w14:paraId="7F46D355" w14:textId="77777777" w:rsidR="004C5ED4" w:rsidRPr="00B65B26" w:rsidRDefault="004C5ED4" w:rsidP="00B65B26">
      <w:pPr>
        <w:jc w:val="both"/>
        <w:rPr>
          <w:rFonts w:ascii="Times New Roman" w:hAnsi="Times New Roman" w:cs="Times New Roman"/>
          <w:b/>
          <w:sz w:val="24"/>
          <w:szCs w:val="24"/>
          <w:lang w:val="uk-UA"/>
        </w:rPr>
      </w:pPr>
      <w:r w:rsidRPr="00B65B26">
        <w:rPr>
          <w:rFonts w:ascii="Times New Roman" w:hAnsi="Times New Roman" w:cs="Times New Roman"/>
          <w:b/>
          <w:sz w:val="24"/>
          <w:szCs w:val="24"/>
          <w:lang w:val="uk-UA"/>
        </w:rPr>
        <w:t>Уповноважена особа учасника торгів</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_______________</w:t>
      </w:r>
    </w:p>
    <w:p w14:paraId="5B2655FE" w14:textId="77777777" w:rsidR="004C5ED4" w:rsidRPr="00B65B26" w:rsidRDefault="004C5ED4" w:rsidP="00B65B26">
      <w:pPr>
        <w:tabs>
          <w:tab w:val="left" w:pos="993"/>
        </w:tabs>
        <w:spacing w:line="278" w:lineRule="exact"/>
        <w:rPr>
          <w:rFonts w:ascii="Times New Roman" w:hAnsi="Times New Roman" w:cs="Times New Roman"/>
          <w:sz w:val="24"/>
          <w:szCs w:val="24"/>
          <w:vertAlign w:val="superscript"/>
          <w:lang w:val="uk-UA"/>
        </w:rPr>
      </w:pPr>
      <w:r w:rsidRPr="00B65B26">
        <w:rPr>
          <w:rFonts w:ascii="Times New Roman" w:hAnsi="Times New Roman" w:cs="Times New Roman"/>
          <w:sz w:val="24"/>
          <w:szCs w:val="24"/>
          <w:vertAlign w:val="superscript"/>
          <w:lang w:val="uk-UA"/>
        </w:rPr>
        <w:lastRenderedPageBreak/>
        <w:t xml:space="preserve">                                            (посада)                                                                                                  (підпис)                                                                 (ПІБ)</w:t>
      </w:r>
    </w:p>
    <w:p w14:paraId="68BDE3B0" w14:textId="77777777" w:rsidR="004C5ED4" w:rsidRPr="00B65B26" w:rsidRDefault="004C5ED4" w:rsidP="00B65B26">
      <w:pPr>
        <w:tabs>
          <w:tab w:val="left" w:pos="993"/>
        </w:tabs>
        <w:spacing w:line="278" w:lineRule="exact"/>
        <w:jc w:val="center"/>
        <w:rPr>
          <w:rFonts w:ascii="Times New Roman" w:hAnsi="Times New Roman" w:cs="Times New Roman"/>
          <w:sz w:val="24"/>
          <w:szCs w:val="24"/>
          <w:lang w:val="uk-UA"/>
        </w:rPr>
      </w:pPr>
      <w:r w:rsidRPr="00B65B26">
        <w:rPr>
          <w:rFonts w:ascii="Times New Roman" w:hAnsi="Times New Roman" w:cs="Times New Roman"/>
          <w:b/>
          <w:sz w:val="24"/>
          <w:szCs w:val="24"/>
          <w:lang w:val="uk-UA"/>
        </w:rPr>
        <w:t>М.П.</w:t>
      </w:r>
    </w:p>
    <w:p w14:paraId="57D4BEC9" w14:textId="77777777" w:rsidR="004C5ED4" w:rsidRPr="00B65B26" w:rsidRDefault="004C5ED4" w:rsidP="00B65B26">
      <w:pPr>
        <w:ind w:right="22"/>
        <w:jc w:val="both"/>
        <w:rPr>
          <w:rFonts w:ascii="Times New Roman" w:hAnsi="Times New Roman" w:cs="Times New Roman"/>
          <w:sz w:val="24"/>
          <w:szCs w:val="24"/>
          <w:lang w:val="uk-UA"/>
        </w:rPr>
      </w:pPr>
      <w:r w:rsidRPr="00B65B26">
        <w:rPr>
          <w:rFonts w:ascii="Times New Roman" w:hAnsi="Times New Roman" w:cs="Times New Roman"/>
          <w:b/>
          <w:bCs/>
          <w:sz w:val="24"/>
          <w:szCs w:val="24"/>
          <w:lang w:val="uk-UA"/>
        </w:rPr>
        <w:t>2. Довідка підприємства про наявність працівників відповідної кваліфікації, які мають необхідні знання та досвід роботи</w:t>
      </w:r>
      <w:r w:rsidRPr="00B65B26">
        <w:rPr>
          <w:rFonts w:ascii="Times New Roman" w:hAnsi="Times New Roman" w:cs="Times New Roman"/>
          <w:b/>
          <w:sz w:val="24"/>
          <w:szCs w:val="24"/>
          <w:lang w:val="uk-UA"/>
        </w:rPr>
        <w:t xml:space="preserve"> та будуть залучені до виконання зобов‘язань за предметом даних торгів </w:t>
      </w:r>
      <w:r w:rsidRPr="00B65B26">
        <w:rPr>
          <w:rFonts w:ascii="Times New Roman" w:hAnsi="Times New Roman" w:cs="Times New Roman"/>
          <w:bCs/>
          <w:sz w:val="24"/>
          <w:szCs w:val="24"/>
          <w:lang w:val="uk-UA"/>
        </w:rPr>
        <w:t xml:space="preserve">- </w:t>
      </w:r>
      <w:r w:rsidRPr="00B65B26">
        <w:rPr>
          <w:rFonts w:ascii="Times New Roman" w:hAnsi="Times New Roman" w:cs="Times New Roman"/>
          <w:b/>
          <w:bCs/>
          <w:sz w:val="24"/>
          <w:szCs w:val="24"/>
          <w:lang w:val="uk-UA"/>
        </w:rPr>
        <w:t>таблиця № 2</w:t>
      </w:r>
      <w:r w:rsidRPr="00B65B26">
        <w:rPr>
          <w:rFonts w:ascii="Times New Roman" w:hAnsi="Times New Roman" w:cs="Times New Roman"/>
          <w:bCs/>
          <w:sz w:val="24"/>
          <w:szCs w:val="24"/>
          <w:lang w:val="uk-UA"/>
        </w:rPr>
        <w:t xml:space="preserve">. </w:t>
      </w:r>
    </w:p>
    <w:p w14:paraId="17A81BC9" w14:textId="6215C753" w:rsidR="00A039B0" w:rsidRPr="00B65B26" w:rsidRDefault="004C5ED4"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До довідки обов’язково нада</w:t>
      </w:r>
      <w:r w:rsidR="007A66DA" w:rsidRPr="00B65B26">
        <w:rPr>
          <w:rFonts w:ascii="Times New Roman" w:hAnsi="Times New Roman" w:cs="Times New Roman"/>
          <w:sz w:val="24"/>
          <w:szCs w:val="24"/>
          <w:lang w:val="uk-UA"/>
        </w:rPr>
        <w:t>ю</w:t>
      </w:r>
      <w:r w:rsidRPr="00B65B26">
        <w:rPr>
          <w:rFonts w:ascii="Times New Roman" w:hAnsi="Times New Roman" w:cs="Times New Roman"/>
          <w:sz w:val="24"/>
          <w:szCs w:val="24"/>
          <w:lang w:val="uk-UA"/>
        </w:rPr>
        <w:t>ться скановані копії документів</w:t>
      </w:r>
      <w:r w:rsidR="007A66DA"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виготовлених з оригіналів:  штатний розпис, </w:t>
      </w:r>
      <w:r w:rsidR="00AF5372" w:rsidRPr="00B65B26">
        <w:rPr>
          <w:rFonts w:ascii="Times New Roman" w:hAnsi="Times New Roman" w:cs="Times New Roman"/>
          <w:sz w:val="24"/>
          <w:szCs w:val="24"/>
          <w:lang w:val="uk-UA"/>
        </w:rPr>
        <w:t xml:space="preserve">або накази про прийняття на роботу, або </w:t>
      </w:r>
      <w:r w:rsidRPr="00B65B26">
        <w:rPr>
          <w:rFonts w:ascii="Times New Roman" w:hAnsi="Times New Roman" w:cs="Times New Roman"/>
          <w:sz w:val="24"/>
          <w:szCs w:val="24"/>
          <w:lang w:val="uk-UA"/>
        </w:rPr>
        <w:t>трудові книжки (достатньо першої та останньої сторінок) або трудові угоди або цивільно-правові угоди</w:t>
      </w:r>
      <w:r w:rsidR="006208BB" w:rsidRPr="00B65B26">
        <w:rPr>
          <w:rFonts w:ascii="Times New Roman" w:hAnsi="Times New Roman" w:cs="Times New Roman"/>
          <w:sz w:val="24"/>
          <w:szCs w:val="24"/>
          <w:lang w:val="uk-UA"/>
        </w:rPr>
        <w:t xml:space="preserve"> </w:t>
      </w:r>
      <w:r w:rsidR="007A66DA" w:rsidRPr="00B65B26">
        <w:rPr>
          <w:rFonts w:ascii="Times New Roman" w:hAnsi="Times New Roman" w:cs="Times New Roman"/>
          <w:sz w:val="24"/>
          <w:szCs w:val="24"/>
          <w:lang w:val="uk-UA"/>
        </w:rPr>
        <w:t xml:space="preserve">на </w:t>
      </w:r>
      <w:r w:rsidRPr="00B65B26">
        <w:rPr>
          <w:rFonts w:ascii="Times New Roman" w:hAnsi="Times New Roman" w:cs="Times New Roman"/>
          <w:sz w:val="24"/>
          <w:szCs w:val="24"/>
          <w:lang w:val="uk-UA"/>
        </w:rPr>
        <w:t>працівників, зазначених в довідці. У разі якщо працівник, зазначений в довідці, працює за сумісництвом, у довідці зазначається дана інформація</w:t>
      </w:r>
      <w:r w:rsidR="00A039B0" w:rsidRPr="00B65B26">
        <w:rPr>
          <w:rFonts w:ascii="Times New Roman" w:hAnsi="Times New Roman" w:cs="Times New Roman"/>
          <w:sz w:val="24"/>
          <w:szCs w:val="24"/>
          <w:lang w:val="uk-UA"/>
        </w:rPr>
        <w:t xml:space="preserve"> та додається скановна копія наказу про прийняття працівника на роботу за сумісництвом</w:t>
      </w:r>
      <w:r w:rsidRPr="00B65B26">
        <w:rPr>
          <w:rFonts w:ascii="Times New Roman" w:hAnsi="Times New Roman" w:cs="Times New Roman"/>
          <w:sz w:val="24"/>
          <w:szCs w:val="24"/>
          <w:lang w:val="uk-UA"/>
        </w:rPr>
        <w:t>.</w:t>
      </w:r>
      <w:r w:rsidR="006208BB" w:rsidRPr="00B65B26">
        <w:rPr>
          <w:rFonts w:ascii="Times New Roman" w:hAnsi="Times New Roman" w:cs="Times New Roman"/>
          <w:sz w:val="24"/>
          <w:szCs w:val="24"/>
          <w:lang w:val="uk-UA"/>
        </w:rPr>
        <w:t xml:space="preserve"> </w:t>
      </w:r>
    </w:p>
    <w:p w14:paraId="273E9DAD" w14:textId="714A7299" w:rsidR="00FD5C62" w:rsidRPr="00B65B26" w:rsidRDefault="006208BB"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 надати не менше одного дійсного посвідчення зварювальника</w:t>
      </w:r>
      <w:r w:rsidR="00B46F80" w:rsidRPr="00B65B26">
        <w:rPr>
          <w:rFonts w:ascii="Times New Roman" w:hAnsi="Times New Roman" w:cs="Times New Roman"/>
          <w:sz w:val="24"/>
          <w:szCs w:val="24"/>
          <w:lang w:val="uk-UA"/>
        </w:rPr>
        <w:t xml:space="preserve">, </w:t>
      </w:r>
      <w:r w:rsidR="00C74DA5" w:rsidRPr="00B65B26">
        <w:rPr>
          <w:rFonts w:ascii="Times New Roman" w:hAnsi="Times New Roman" w:cs="Times New Roman"/>
          <w:sz w:val="24"/>
          <w:szCs w:val="24"/>
          <w:lang w:val="uk-UA"/>
        </w:rPr>
        <w:t>про допуск до роботи в електроустановках до 1000В</w:t>
      </w:r>
      <w:r w:rsidRPr="00B65B26">
        <w:rPr>
          <w:rFonts w:ascii="Times New Roman" w:hAnsi="Times New Roman" w:cs="Times New Roman"/>
          <w:sz w:val="24"/>
          <w:szCs w:val="24"/>
          <w:lang w:val="uk-UA"/>
        </w:rPr>
        <w:t>, разом з дійсними документами про проходження навчання з охорони праці і пожежної безпеки</w:t>
      </w:r>
      <w:r w:rsidR="00FD5C62" w:rsidRPr="00B65B26">
        <w:rPr>
          <w:rFonts w:ascii="Times New Roman" w:hAnsi="Times New Roman" w:cs="Times New Roman"/>
          <w:sz w:val="24"/>
          <w:szCs w:val="24"/>
          <w:lang w:val="uk-UA"/>
        </w:rPr>
        <w:t xml:space="preserve"> </w:t>
      </w:r>
      <w:r w:rsidR="00A039B0" w:rsidRPr="00B65B26">
        <w:rPr>
          <w:rFonts w:ascii="Times New Roman" w:hAnsi="Times New Roman" w:cs="Times New Roman"/>
          <w:sz w:val="24"/>
          <w:szCs w:val="24"/>
          <w:lang w:val="uk-UA"/>
        </w:rPr>
        <w:t>та</w:t>
      </w:r>
      <w:r w:rsidR="00FD5C62" w:rsidRPr="00B65B26">
        <w:rPr>
          <w:rFonts w:ascii="Times New Roman" w:hAnsi="Times New Roman" w:cs="Times New Roman"/>
          <w:sz w:val="24"/>
          <w:szCs w:val="24"/>
          <w:lang w:val="uk-UA"/>
        </w:rPr>
        <w:t xml:space="preserve"> з протоколами комісії, що проводила перевірку знань з охорони праці і пожежної безпеки.</w:t>
      </w:r>
    </w:p>
    <w:p w14:paraId="2833BD68" w14:textId="77777777"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 підтвердити проходження навчання з охорони праці зварювальника за наступними напрямками:</w:t>
      </w:r>
    </w:p>
    <w:p w14:paraId="63F6042A" w14:textId="77777777"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НПАОП 0.00-1.80-18 ПОП під час експлуатації в/п кранів, підіймальних пристроїв і відповідного обладнання, Правила ОП під час зварювання металів (надається сканований оригінал посвідчення).</w:t>
      </w:r>
    </w:p>
    <w:p w14:paraId="700AA0BD" w14:textId="6FB92C5E" w:rsidR="007A66DA" w:rsidRPr="00B65B26" w:rsidRDefault="006208BB"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підтверджує проходження своєчасного медичного огляду, наркологічного та психіатричного обстеження зварювальника</w:t>
      </w:r>
      <w:r w:rsidR="00FD5C62" w:rsidRPr="00B65B26">
        <w:rPr>
          <w:rFonts w:ascii="Times New Roman" w:hAnsi="Times New Roman" w:cs="Times New Roman"/>
          <w:sz w:val="24"/>
          <w:szCs w:val="24"/>
          <w:lang w:val="uk-UA"/>
        </w:rPr>
        <w:t>/ів</w:t>
      </w:r>
      <w:r w:rsidR="00EF6BF1" w:rsidRPr="00B65B26">
        <w:rPr>
          <w:rFonts w:ascii="Times New Roman" w:hAnsi="Times New Roman" w:cs="Times New Roman"/>
          <w:sz w:val="24"/>
          <w:szCs w:val="24"/>
          <w:lang w:val="uk-UA"/>
        </w:rPr>
        <w:t>, водія</w:t>
      </w:r>
      <w:r w:rsidR="009164AC" w:rsidRPr="00B65B26">
        <w:rPr>
          <w:rFonts w:ascii="Times New Roman" w:hAnsi="Times New Roman" w:cs="Times New Roman"/>
          <w:sz w:val="24"/>
          <w:szCs w:val="24"/>
          <w:lang w:val="uk-UA"/>
        </w:rPr>
        <w:t>/</w:t>
      </w:r>
      <w:r w:rsidR="00EF6BF1" w:rsidRPr="00B65B26">
        <w:rPr>
          <w:rFonts w:ascii="Times New Roman" w:hAnsi="Times New Roman" w:cs="Times New Roman"/>
          <w:sz w:val="24"/>
          <w:szCs w:val="24"/>
          <w:lang w:val="uk-UA"/>
        </w:rPr>
        <w:t>ів/</w:t>
      </w:r>
      <w:r w:rsidR="009164AC" w:rsidRPr="00B65B26">
        <w:rPr>
          <w:rFonts w:ascii="Times New Roman" w:hAnsi="Times New Roman" w:cs="Times New Roman"/>
          <w:sz w:val="24"/>
          <w:szCs w:val="24"/>
          <w:lang w:val="uk-UA"/>
        </w:rPr>
        <w:t xml:space="preserve"> та/або </w:t>
      </w:r>
      <w:r w:rsidR="00EF6BF1" w:rsidRPr="00B65B26">
        <w:rPr>
          <w:rFonts w:ascii="Times New Roman" w:hAnsi="Times New Roman" w:cs="Times New Roman"/>
          <w:sz w:val="24"/>
          <w:szCs w:val="24"/>
          <w:lang w:val="uk-UA"/>
        </w:rPr>
        <w:t>оператор</w:t>
      </w:r>
      <w:r w:rsidR="009164AC" w:rsidRPr="00B65B26">
        <w:rPr>
          <w:rFonts w:ascii="Times New Roman" w:hAnsi="Times New Roman" w:cs="Times New Roman"/>
          <w:sz w:val="24"/>
          <w:szCs w:val="24"/>
          <w:lang w:val="uk-UA"/>
        </w:rPr>
        <w:t>а/</w:t>
      </w:r>
      <w:r w:rsidR="00EF6BF1" w:rsidRPr="00B65B26">
        <w:rPr>
          <w:rFonts w:ascii="Times New Roman" w:hAnsi="Times New Roman" w:cs="Times New Roman"/>
          <w:sz w:val="24"/>
          <w:szCs w:val="24"/>
          <w:lang w:val="uk-UA"/>
        </w:rPr>
        <w:t>ів транспорту, електромонтажник</w:t>
      </w:r>
      <w:r w:rsidR="009164AC" w:rsidRPr="00B65B26">
        <w:rPr>
          <w:rFonts w:ascii="Times New Roman" w:hAnsi="Times New Roman" w:cs="Times New Roman"/>
          <w:sz w:val="24"/>
          <w:szCs w:val="24"/>
          <w:lang w:val="uk-UA"/>
        </w:rPr>
        <w:t>а/</w:t>
      </w:r>
      <w:r w:rsidR="00EF6BF1" w:rsidRPr="00B65B26">
        <w:rPr>
          <w:rFonts w:ascii="Times New Roman" w:hAnsi="Times New Roman" w:cs="Times New Roman"/>
          <w:sz w:val="24"/>
          <w:szCs w:val="24"/>
          <w:lang w:val="uk-UA"/>
        </w:rPr>
        <w:t>ів</w:t>
      </w:r>
      <w:r w:rsidR="00FD5C62" w:rsidRPr="00B65B26">
        <w:rPr>
          <w:rFonts w:ascii="Times New Roman" w:hAnsi="Times New Roman" w:cs="Times New Roman"/>
          <w:sz w:val="24"/>
          <w:szCs w:val="24"/>
          <w:lang w:val="uk-UA"/>
        </w:rPr>
        <w:t xml:space="preserve"> шляхом надання відповідних сертифікатів та медичних висновків тощо.</w:t>
      </w:r>
      <w:r w:rsidRPr="00B65B26">
        <w:rPr>
          <w:rFonts w:ascii="Times New Roman" w:hAnsi="Times New Roman" w:cs="Times New Roman"/>
          <w:sz w:val="24"/>
          <w:szCs w:val="24"/>
          <w:lang w:val="uk-UA"/>
        </w:rPr>
        <w:t xml:space="preserve"> </w:t>
      </w:r>
    </w:p>
    <w:p w14:paraId="47E3675A" w14:textId="29452AA2"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 підтвердити проходження навчання з охорони праці відповідальних керівників/</w:t>
      </w:r>
      <w:r w:rsidR="009164AC" w:rsidRPr="00B65B26">
        <w:rPr>
          <w:rFonts w:ascii="Times New Roman" w:hAnsi="Times New Roman" w:cs="Times New Roman"/>
          <w:sz w:val="24"/>
          <w:szCs w:val="24"/>
          <w:lang w:val="uk-UA"/>
        </w:rPr>
        <w:t>робітників</w:t>
      </w:r>
      <w:r w:rsidRPr="00B65B26">
        <w:rPr>
          <w:rFonts w:ascii="Times New Roman" w:hAnsi="Times New Roman" w:cs="Times New Roman"/>
          <w:sz w:val="24"/>
          <w:szCs w:val="24"/>
          <w:lang w:val="uk-UA"/>
        </w:rPr>
        <w:t xml:space="preserve"> </w:t>
      </w:r>
      <w:r w:rsidR="00A039B0" w:rsidRPr="00B65B26">
        <w:rPr>
          <w:rFonts w:ascii="Times New Roman" w:hAnsi="Times New Roman" w:cs="Times New Roman"/>
          <w:sz w:val="24"/>
          <w:szCs w:val="24"/>
          <w:lang w:val="uk-UA"/>
        </w:rPr>
        <w:t xml:space="preserve">(не менше 2-х посвідчень) </w:t>
      </w:r>
      <w:r w:rsidRPr="00B65B26">
        <w:rPr>
          <w:rFonts w:ascii="Times New Roman" w:hAnsi="Times New Roman" w:cs="Times New Roman"/>
          <w:sz w:val="24"/>
          <w:szCs w:val="24"/>
          <w:lang w:val="uk-UA"/>
        </w:rPr>
        <w:t>за наступними напрямками:</w:t>
      </w:r>
    </w:p>
    <w:p w14:paraId="7A00B5C4" w14:textId="77777777"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НПАОП 45.2-7.02-12 Система стандартів безпеки праці. ОП і промислова безпека у будівництві (ДБН); НПАОП 45.2-7.03-17 Мінімальні вимоги з ОП на тимчасових або мобільних будівельних майданчиках</w:t>
      </w:r>
      <w:r w:rsidR="00C74DA5" w:rsidRPr="00B65B26">
        <w:rPr>
          <w:rFonts w:ascii="Times New Roman" w:hAnsi="Times New Roman" w:cs="Times New Roman"/>
          <w:sz w:val="24"/>
          <w:szCs w:val="24"/>
          <w:lang w:val="uk-UA"/>
        </w:rPr>
        <w:t xml:space="preserve">. НПАОП 0.00-1.80-18 Правила ОП під час експлуатації в/п кранів, підіймальних пристроїв і відповідного обладнання (надається сканований оригінал посвідчення). </w:t>
      </w:r>
    </w:p>
    <w:p w14:paraId="2056B5AF" w14:textId="13621D46" w:rsidR="006208BB" w:rsidRPr="00B65B26" w:rsidRDefault="006208BB"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3. Довідка </w:t>
      </w:r>
      <w:r w:rsidR="00E37E68" w:rsidRPr="00B65B26">
        <w:rPr>
          <w:rFonts w:ascii="Times New Roman" w:hAnsi="Times New Roman" w:cs="Times New Roman"/>
          <w:sz w:val="24"/>
          <w:szCs w:val="24"/>
          <w:lang w:val="uk-UA"/>
        </w:rPr>
        <w:t xml:space="preserve">у довільній формі </w:t>
      </w:r>
      <w:r w:rsidRPr="00B65B26">
        <w:rPr>
          <w:rFonts w:ascii="Times New Roman" w:hAnsi="Times New Roman" w:cs="Times New Roman"/>
          <w:sz w:val="24"/>
          <w:szCs w:val="24"/>
          <w:lang w:val="uk-UA"/>
        </w:rPr>
        <w:t>про виконання аналогічного договору (договорів) на виконання робіт з капітального ремонту/реконструкції в громадських/адміністративних будівлях.</w:t>
      </w:r>
      <w:r w:rsidR="00C74DA5" w:rsidRPr="00B65B26">
        <w:rPr>
          <w:rFonts w:ascii="Times New Roman" w:hAnsi="Times New Roman" w:cs="Times New Roman"/>
          <w:sz w:val="24"/>
          <w:szCs w:val="24"/>
          <w:lang w:val="uk-UA"/>
        </w:rPr>
        <w:t>У довідці зазначається найменування Замовника, номер та дата договору, вартість робіт за договором, предмет договору</w:t>
      </w:r>
      <w:r w:rsidR="003959C7" w:rsidRPr="00B65B26">
        <w:rPr>
          <w:rFonts w:ascii="Times New Roman" w:hAnsi="Times New Roman" w:cs="Times New Roman"/>
          <w:sz w:val="24"/>
          <w:szCs w:val="24"/>
          <w:lang w:val="uk-UA"/>
        </w:rPr>
        <w:t>.</w:t>
      </w:r>
    </w:p>
    <w:p w14:paraId="3984BB50" w14:textId="229B6F2A" w:rsidR="00E37E68" w:rsidRPr="00B65B26" w:rsidRDefault="00E37E68" w:rsidP="00B65B26">
      <w:pPr>
        <w:ind w:right="22"/>
        <w:jc w:val="both"/>
        <w:rPr>
          <w:rFonts w:ascii="Times New Roman" w:hAnsi="Times New Roman" w:cs="Times New Roman"/>
          <w:bCs/>
          <w:sz w:val="24"/>
          <w:szCs w:val="24"/>
          <w:lang w:val="uk-UA"/>
        </w:rPr>
      </w:pPr>
      <w:r w:rsidRPr="00B65B26">
        <w:rPr>
          <w:rFonts w:ascii="Times New Roman" w:hAnsi="Times New Roman" w:cs="Times New Roman"/>
          <w:bCs/>
          <w:sz w:val="24"/>
          <w:szCs w:val="24"/>
          <w:lang w:val="uk-UA"/>
        </w:rPr>
        <w:t>До довідки додаються копії аналогічних договорів та документи, що підтверджують їх виконання. Інформація надається про договори, виконані у повному обсязі.</w:t>
      </w:r>
    </w:p>
    <w:p w14:paraId="3412C381" w14:textId="77777777" w:rsidR="004C5ED4" w:rsidRPr="00B65B26" w:rsidRDefault="004C5ED4"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EE304BA" w14:textId="77777777" w:rsidR="004C5ED4" w:rsidRPr="00B65B26" w:rsidRDefault="004C5ED4"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76393DBE"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0D028AA0"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58CE57B"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794C72DA"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04DF06DE"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7B1714E3"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F89490B"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0C3F926"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939EB97"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E0FCFF4"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FA9A426"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A0B1DD9"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54A9691" w14:textId="77777777" w:rsidR="000515DF" w:rsidRPr="00B65B26" w:rsidRDefault="000515DF"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3FFF3CF" w14:textId="77777777" w:rsidR="000515DF" w:rsidRPr="00B65B26" w:rsidRDefault="000515DF"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3E3C7A5"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97A11F4"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FBA60C9"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2FAF207D"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DDC8BCE"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1E430BA"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5625C7C4"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0AE51CE"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22197A77" w14:textId="77777777" w:rsidR="000515DF" w:rsidRPr="00B65B26" w:rsidRDefault="000515DF"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5784D1B7"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D6E490D" w14:textId="77777777" w:rsidR="004C5ED4" w:rsidRPr="00B65B26" w:rsidRDefault="004C5ED4"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r w:rsidRPr="00B65B26">
        <w:rPr>
          <w:sz w:val="24"/>
          <w:szCs w:val="24"/>
          <w:lang w:val="uk-UA"/>
        </w:rPr>
        <w:t>Таблиця № 2</w:t>
      </w:r>
    </w:p>
    <w:p w14:paraId="2AF53CF5" w14:textId="77777777" w:rsidR="004C5ED4" w:rsidRPr="00B65B26" w:rsidRDefault="004C5ED4" w:rsidP="00B65B26">
      <w:pPr>
        <w:ind w:left="7380"/>
        <w:rPr>
          <w:rFonts w:ascii="Times New Roman" w:hAnsi="Times New Roman" w:cs="Times New Roman"/>
          <w:b/>
          <w:sz w:val="24"/>
          <w:szCs w:val="24"/>
          <w:lang w:val="uk-UA"/>
        </w:rPr>
      </w:pPr>
      <w:r w:rsidRPr="00B65B26">
        <w:rPr>
          <w:rFonts w:ascii="Times New Roman" w:hAnsi="Times New Roman" w:cs="Times New Roman"/>
          <w:sz w:val="24"/>
          <w:szCs w:val="24"/>
          <w:lang w:val="uk-UA"/>
        </w:rPr>
        <w:t xml:space="preserve">Подається у наведеному нижче вигляді на фірмовому бланку, </w:t>
      </w:r>
      <w:r w:rsidR="00317EED" w:rsidRPr="00B65B26">
        <w:rPr>
          <w:rFonts w:ascii="Times New Roman" w:hAnsi="Times New Roman" w:cs="Times New Roman"/>
          <w:sz w:val="24"/>
          <w:szCs w:val="24"/>
          <w:lang w:val="uk-UA"/>
        </w:rPr>
        <w:t xml:space="preserve">з посиланням на ідентифікатор закупівлі </w:t>
      </w:r>
      <w:r w:rsidRPr="00B65B26">
        <w:rPr>
          <w:rFonts w:ascii="Times New Roman" w:hAnsi="Times New Roman" w:cs="Times New Roman"/>
          <w:sz w:val="24"/>
          <w:szCs w:val="24"/>
          <w:lang w:val="uk-UA"/>
        </w:rPr>
        <w:t>Учасник може відступити від даної форми в частині доповнення інформації</w:t>
      </w:r>
    </w:p>
    <w:p w14:paraId="1D30568D" w14:textId="77777777" w:rsidR="004C5ED4" w:rsidRPr="00B65B26" w:rsidRDefault="004C5ED4" w:rsidP="00B65B26">
      <w:pPr>
        <w:pStyle w:val="3"/>
        <w:ind w:right="40"/>
        <w:jc w:val="center"/>
        <w:rPr>
          <w:rFonts w:ascii="Times New Roman" w:hAnsi="Times New Roman"/>
          <w:b w:val="0"/>
          <w:sz w:val="24"/>
          <w:szCs w:val="24"/>
          <w:lang w:val="uk-UA"/>
        </w:rPr>
      </w:pPr>
      <w:r w:rsidRPr="00B65B26">
        <w:rPr>
          <w:rFonts w:ascii="Times New Roman" w:hAnsi="Times New Roman"/>
          <w:sz w:val="24"/>
          <w:szCs w:val="24"/>
          <w:lang w:val="uk-UA"/>
        </w:rPr>
        <w:t xml:space="preserve">Довідка </w:t>
      </w:r>
    </w:p>
    <w:p w14:paraId="62752701"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b/>
          <w:sz w:val="24"/>
          <w:szCs w:val="24"/>
          <w:lang w:val="uk-UA"/>
        </w:rPr>
        <w:t xml:space="preserve">про наявність працівників відповідної </w:t>
      </w:r>
      <w:r w:rsidRPr="00B65B26">
        <w:rPr>
          <w:rFonts w:ascii="Times New Roman" w:hAnsi="Times New Roman" w:cs="Times New Roman"/>
          <w:b/>
          <w:bCs/>
          <w:sz w:val="24"/>
          <w:szCs w:val="24"/>
          <w:lang w:val="uk-UA"/>
        </w:rPr>
        <w:t xml:space="preserve">кваліфікації, </w:t>
      </w:r>
    </w:p>
    <w:p w14:paraId="43662BA7"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які мають необхідні знання та досвід </w:t>
      </w:r>
    </w:p>
    <w:p w14:paraId="41A57AC9" w14:textId="77777777" w:rsidR="004C5ED4" w:rsidRPr="00B65B26" w:rsidRDefault="004C5ED4" w:rsidP="00B65B26">
      <w:pPr>
        <w:pStyle w:val="3"/>
        <w:ind w:right="40"/>
        <w:jc w:val="center"/>
        <w:rPr>
          <w:rFonts w:ascii="Times New Roman" w:hAnsi="Times New Roman"/>
          <w:b w:val="0"/>
          <w:sz w:val="24"/>
          <w:szCs w:val="24"/>
          <w:lang w:val="uk-UA"/>
        </w:rPr>
      </w:pPr>
      <w:r w:rsidRPr="00B65B26">
        <w:rPr>
          <w:rFonts w:ascii="Times New Roman" w:hAnsi="Times New Roman"/>
          <w:sz w:val="24"/>
          <w:szCs w:val="24"/>
          <w:lang w:val="uk-UA"/>
        </w:rPr>
        <w:t>____________________________________________</w:t>
      </w:r>
    </w:p>
    <w:p w14:paraId="0464580D"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sz w:val="24"/>
          <w:szCs w:val="24"/>
          <w:vertAlign w:val="superscript"/>
          <w:lang w:val="uk-UA"/>
        </w:rPr>
        <w:t>(повне найменування підприємства-учасника)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4252"/>
      </w:tblGrid>
      <w:tr w:rsidR="004C5ED4" w:rsidRPr="00B65B26" w14:paraId="1904D236" w14:textId="77777777" w:rsidTr="00EE1D78">
        <w:trPr>
          <w:trHeight w:val="420"/>
        </w:trPr>
        <w:tc>
          <w:tcPr>
            <w:tcW w:w="648" w:type="dxa"/>
            <w:vAlign w:val="center"/>
          </w:tcPr>
          <w:p w14:paraId="189294D6" w14:textId="77777777" w:rsidR="004C5ED4" w:rsidRPr="00B65B26" w:rsidRDefault="004C5ED4"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з/п</w:t>
            </w:r>
          </w:p>
        </w:tc>
        <w:tc>
          <w:tcPr>
            <w:tcW w:w="1870" w:type="dxa"/>
            <w:vAlign w:val="center"/>
          </w:tcPr>
          <w:p w14:paraId="4A648C5D" w14:textId="77777777" w:rsidR="004C5ED4" w:rsidRPr="00B65B26" w:rsidRDefault="004C5ED4"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Посада*</w:t>
            </w:r>
          </w:p>
        </w:tc>
        <w:tc>
          <w:tcPr>
            <w:tcW w:w="3544" w:type="dxa"/>
            <w:vAlign w:val="center"/>
          </w:tcPr>
          <w:p w14:paraId="0E69B596" w14:textId="77777777" w:rsidR="004C5ED4" w:rsidRPr="00B65B26" w:rsidRDefault="004C5ED4"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П.І.Б.</w:t>
            </w:r>
          </w:p>
        </w:tc>
        <w:tc>
          <w:tcPr>
            <w:tcW w:w="4252" w:type="dxa"/>
            <w:vAlign w:val="center"/>
          </w:tcPr>
          <w:p w14:paraId="08680141" w14:textId="77777777" w:rsidR="004C5ED4" w:rsidRPr="00B65B26" w:rsidRDefault="00C0253D"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Штатний працівник/працівник за цивільно-правовою угодою/працівник субпідрядника</w:t>
            </w:r>
          </w:p>
        </w:tc>
      </w:tr>
      <w:tr w:rsidR="004C5ED4" w:rsidRPr="00B65B26" w14:paraId="06C4E407" w14:textId="77777777" w:rsidTr="00EE1D78">
        <w:trPr>
          <w:trHeight w:val="420"/>
        </w:trPr>
        <w:tc>
          <w:tcPr>
            <w:tcW w:w="648" w:type="dxa"/>
            <w:vAlign w:val="center"/>
          </w:tcPr>
          <w:p w14:paraId="690132EA"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1870" w:type="dxa"/>
            <w:vAlign w:val="center"/>
          </w:tcPr>
          <w:p w14:paraId="6E0B17EB"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3544" w:type="dxa"/>
            <w:vAlign w:val="center"/>
          </w:tcPr>
          <w:p w14:paraId="3AA17534"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4252" w:type="dxa"/>
            <w:vAlign w:val="center"/>
          </w:tcPr>
          <w:p w14:paraId="5F1A15D8"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r>
      <w:tr w:rsidR="004C5ED4" w:rsidRPr="00B65B26" w14:paraId="650086C3" w14:textId="77777777" w:rsidTr="00EE1D78">
        <w:trPr>
          <w:trHeight w:val="420"/>
        </w:trPr>
        <w:tc>
          <w:tcPr>
            <w:tcW w:w="648" w:type="dxa"/>
            <w:vAlign w:val="center"/>
          </w:tcPr>
          <w:p w14:paraId="4A6C8AE1"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1870" w:type="dxa"/>
            <w:vAlign w:val="center"/>
          </w:tcPr>
          <w:p w14:paraId="4118A544"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3544" w:type="dxa"/>
            <w:vAlign w:val="center"/>
          </w:tcPr>
          <w:p w14:paraId="6988FF23"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4252" w:type="dxa"/>
            <w:vAlign w:val="center"/>
          </w:tcPr>
          <w:p w14:paraId="47B0CEF6"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r>
      <w:tr w:rsidR="004C5ED4" w:rsidRPr="00B65B26" w14:paraId="633D211E" w14:textId="77777777" w:rsidTr="00EE1D78">
        <w:trPr>
          <w:trHeight w:val="420"/>
        </w:trPr>
        <w:tc>
          <w:tcPr>
            <w:tcW w:w="648" w:type="dxa"/>
            <w:vAlign w:val="center"/>
          </w:tcPr>
          <w:p w14:paraId="603EC70C"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1870" w:type="dxa"/>
            <w:vAlign w:val="center"/>
          </w:tcPr>
          <w:p w14:paraId="6366F9E3"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3544" w:type="dxa"/>
            <w:vAlign w:val="center"/>
          </w:tcPr>
          <w:p w14:paraId="008D7434"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4252" w:type="dxa"/>
            <w:vAlign w:val="center"/>
          </w:tcPr>
          <w:p w14:paraId="4DAF903C"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r>
    </w:tbl>
    <w:p w14:paraId="3B2C609A" w14:textId="77777777" w:rsidR="004C5ED4" w:rsidRPr="00B65B26" w:rsidRDefault="004C5ED4" w:rsidP="00B65B26">
      <w:pPr>
        <w:pStyle w:val="ad"/>
        <w:rPr>
          <w:rFonts w:ascii="Times New Roman" w:hAnsi="Times New Roman"/>
          <w:lang w:val="uk-UA"/>
        </w:rPr>
      </w:pPr>
      <w:r w:rsidRPr="00B65B26">
        <w:rPr>
          <w:rFonts w:ascii="Times New Roman" w:hAnsi="Times New Roman"/>
          <w:lang w:val="uk-UA"/>
        </w:rPr>
        <w:t>* Якщо п</w:t>
      </w:r>
      <w:r w:rsidR="006B03A3" w:rsidRPr="00B65B26">
        <w:rPr>
          <w:rFonts w:ascii="Times New Roman" w:hAnsi="Times New Roman"/>
          <w:lang w:val="uk-UA"/>
        </w:rPr>
        <w:t>рацівник працює за сумісництвом</w:t>
      </w:r>
      <w:r w:rsidRPr="00B65B26">
        <w:rPr>
          <w:rFonts w:ascii="Times New Roman" w:hAnsi="Times New Roman"/>
          <w:lang w:val="uk-UA"/>
        </w:rPr>
        <w:t>, після визначення посади у дужках зазначається: «(сум.)»</w:t>
      </w:r>
    </w:p>
    <w:p w14:paraId="3082D295" w14:textId="77777777" w:rsidR="004C5ED4" w:rsidRPr="00B65B26" w:rsidRDefault="004C5ED4" w:rsidP="00B65B26">
      <w:pPr>
        <w:jc w:val="both"/>
        <w:rPr>
          <w:rFonts w:ascii="Times New Roman" w:hAnsi="Times New Roman" w:cs="Times New Roman"/>
          <w:b/>
          <w:sz w:val="24"/>
          <w:szCs w:val="24"/>
          <w:lang w:val="uk-UA"/>
        </w:rPr>
      </w:pPr>
      <w:r w:rsidRPr="00B65B26">
        <w:rPr>
          <w:rFonts w:ascii="Times New Roman" w:hAnsi="Times New Roman" w:cs="Times New Roman"/>
          <w:b/>
          <w:sz w:val="24"/>
          <w:szCs w:val="24"/>
          <w:lang w:val="uk-UA"/>
        </w:rPr>
        <w:t>Уповноважена особа учасника торгів</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_______________</w:t>
      </w:r>
    </w:p>
    <w:p w14:paraId="25D5616B" w14:textId="77777777" w:rsidR="004C5ED4" w:rsidRPr="00B65B26" w:rsidRDefault="004C5ED4" w:rsidP="00B65B26">
      <w:pPr>
        <w:tabs>
          <w:tab w:val="left" w:pos="993"/>
        </w:tabs>
        <w:spacing w:line="278" w:lineRule="exact"/>
        <w:rPr>
          <w:rFonts w:ascii="Times New Roman" w:hAnsi="Times New Roman" w:cs="Times New Roman"/>
          <w:sz w:val="24"/>
          <w:szCs w:val="24"/>
          <w:vertAlign w:val="superscript"/>
          <w:lang w:val="uk-UA"/>
        </w:rPr>
      </w:pPr>
      <w:r w:rsidRPr="00B65B26">
        <w:rPr>
          <w:rFonts w:ascii="Times New Roman" w:hAnsi="Times New Roman" w:cs="Times New Roman"/>
          <w:sz w:val="24"/>
          <w:szCs w:val="24"/>
          <w:vertAlign w:val="superscript"/>
          <w:lang w:val="uk-UA"/>
        </w:rPr>
        <w:t xml:space="preserve">                                            (посада)                                                                                                  (підпис)                                                                 (ПІБ)</w:t>
      </w:r>
    </w:p>
    <w:p w14:paraId="0606FDB2" w14:textId="77777777" w:rsidR="004C5ED4" w:rsidRPr="00B65B26" w:rsidRDefault="004C5ED4" w:rsidP="00B65B26">
      <w:pPr>
        <w:tabs>
          <w:tab w:val="left" w:pos="993"/>
        </w:tabs>
        <w:spacing w:line="278" w:lineRule="exact"/>
        <w:jc w:val="center"/>
        <w:rPr>
          <w:rFonts w:ascii="Times New Roman" w:hAnsi="Times New Roman" w:cs="Times New Roman"/>
          <w:b/>
          <w:sz w:val="24"/>
          <w:szCs w:val="24"/>
          <w:lang w:val="uk-UA"/>
        </w:rPr>
      </w:pPr>
      <w:r w:rsidRPr="00B65B26">
        <w:rPr>
          <w:rFonts w:ascii="Times New Roman" w:hAnsi="Times New Roman" w:cs="Times New Roman"/>
          <w:b/>
          <w:sz w:val="24"/>
          <w:szCs w:val="24"/>
          <w:lang w:val="uk-UA"/>
        </w:rPr>
        <w:t>М.П.</w:t>
      </w:r>
    </w:p>
    <w:p w14:paraId="553F5581" w14:textId="77777777" w:rsidR="005035B4" w:rsidRPr="00B65B26" w:rsidRDefault="005035B4" w:rsidP="00B65B26">
      <w:pPr>
        <w:jc w:val="right"/>
        <w:rPr>
          <w:rFonts w:ascii="Times New Roman" w:hAnsi="Times New Roman" w:cs="Times New Roman"/>
          <w:b/>
          <w:bCs/>
          <w:sz w:val="24"/>
          <w:szCs w:val="24"/>
          <w:lang w:val="uk-UA"/>
        </w:rPr>
      </w:pPr>
    </w:p>
    <w:p w14:paraId="79C00668" w14:textId="77777777" w:rsidR="005035B4" w:rsidRPr="00B65B26" w:rsidRDefault="005035B4" w:rsidP="00B65B26">
      <w:pPr>
        <w:jc w:val="right"/>
        <w:rPr>
          <w:rFonts w:ascii="Times New Roman" w:hAnsi="Times New Roman" w:cs="Times New Roman"/>
          <w:b/>
          <w:bCs/>
          <w:sz w:val="24"/>
          <w:szCs w:val="24"/>
          <w:lang w:val="uk-UA"/>
        </w:rPr>
      </w:pPr>
    </w:p>
    <w:p w14:paraId="56C2CE19" w14:textId="77777777" w:rsidR="00317EED" w:rsidRPr="00B65B26" w:rsidRDefault="00317EED" w:rsidP="00B65B26">
      <w:pPr>
        <w:jc w:val="right"/>
        <w:rPr>
          <w:rFonts w:ascii="Times New Roman" w:hAnsi="Times New Roman" w:cs="Times New Roman"/>
          <w:b/>
          <w:bCs/>
          <w:sz w:val="24"/>
          <w:szCs w:val="24"/>
          <w:lang w:val="uk-UA"/>
        </w:rPr>
      </w:pPr>
    </w:p>
    <w:p w14:paraId="0A697AEA" w14:textId="77777777" w:rsidR="00317EED" w:rsidRPr="00B65B26" w:rsidRDefault="00317EED" w:rsidP="00B65B26">
      <w:pPr>
        <w:jc w:val="right"/>
        <w:rPr>
          <w:rFonts w:ascii="Times New Roman" w:hAnsi="Times New Roman" w:cs="Times New Roman"/>
          <w:b/>
          <w:bCs/>
          <w:sz w:val="24"/>
          <w:szCs w:val="24"/>
          <w:lang w:val="uk-UA"/>
        </w:rPr>
      </w:pPr>
    </w:p>
    <w:p w14:paraId="0B9D10B8" w14:textId="77777777" w:rsidR="00317EED" w:rsidRPr="00B65B26" w:rsidRDefault="00317EED" w:rsidP="00B65B26">
      <w:pPr>
        <w:jc w:val="right"/>
        <w:rPr>
          <w:rFonts w:ascii="Times New Roman" w:hAnsi="Times New Roman" w:cs="Times New Roman"/>
          <w:b/>
          <w:bCs/>
          <w:sz w:val="24"/>
          <w:szCs w:val="24"/>
          <w:lang w:val="uk-UA"/>
        </w:rPr>
      </w:pPr>
    </w:p>
    <w:p w14:paraId="23970EAE" w14:textId="77777777" w:rsidR="00317EED" w:rsidRPr="00B65B26" w:rsidRDefault="00317EED" w:rsidP="00B65B26">
      <w:pPr>
        <w:jc w:val="right"/>
        <w:rPr>
          <w:rFonts w:ascii="Times New Roman" w:hAnsi="Times New Roman" w:cs="Times New Roman"/>
          <w:b/>
          <w:bCs/>
          <w:sz w:val="24"/>
          <w:szCs w:val="24"/>
          <w:lang w:val="uk-UA"/>
        </w:rPr>
      </w:pPr>
    </w:p>
    <w:p w14:paraId="751AE6A6" w14:textId="77777777" w:rsidR="00317EED" w:rsidRPr="00B65B26" w:rsidRDefault="00317EED" w:rsidP="00B65B26">
      <w:pPr>
        <w:jc w:val="right"/>
        <w:rPr>
          <w:rFonts w:ascii="Times New Roman" w:hAnsi="Times New Roman" w:cs="Times New Roman"/>
          <w:b/>
          <w:bCs/>
          <w:sz w:val="24"/>
          <w:szCs w:val="24"/>
          <w:lang w:val="uk-UA"/>
        </w:rPr>
      </w:pPr>
    </w:p>
    <w:p w14:paraId="240F6C69" w14:textId="77777777" w:rsidR="00317EED" w:rsidRPr="00B65B26" w:rsidRDefault="00317EED" w:rsidP="00B65B26">
      <w:pPr>
        <w:jc w:val="right"/>
        <w:rPr>
          <w:rFonts w:ascii="Times New Roman" w:hAnsi="Times New Roman" w:cs="Times New Roman"/>
          <w:b/>
          <w:bCs/>
          <w:sz w:val="24"/>
          <w:szCs w:val="24"/>
          <w:lang w:val="uk-UA"/>
        </w:rPr>
      </w:pPr>
    </w:p>
    <w:p w14:paraId="7EBEC697" w14:textId="77777777" w:rsidR="00317EED" w:rsidRPr="00B65B26" w:rsidRDefault="00317EED" w:rsidP="00B65B26">
      <w:pPr>
        <w:jc w:val="right"/>
        <w:rPr>
          <w:rFonts w:ascii="Times New Roman" w:hAnsi="Times New Roman" w:cs="Times New Roman"/>
          <w:b/>
          <w:bCs/>
          <w:sz w:val="24"/>
          <w:szCs w:val="24"/>
          <w:lang w:val="uk-UA"/>
        </w:rPr>
      </w:pPr>
    </w:p>
    <w:p w14:paraId="77D595E0" w14:textId="77777777" w:rsidR="00317EED" w:rsidRPr="00B65B26" w:rsidRDefault="00317EED" w:rsidP="00B65B26">
      <w:pPr>
        <w:jc w:val="right"/>
        <w:rPr>
          <w:rFonts w:ascii="Times New Roman" w:hAnsi="Times New Roman" w:cs="Times New Roman"/>
          <w:b/>
          <w:bCs/>
          <w:sz w:val="24"/>
          <w:szCs w:val="24"/>
          <w:lang w:val="uk-UA"/>
        </w:rPr>
      </w:pPr>
    </w:p>
    <w:p w14:paraId="57E39880" w14:textId="77777777" w:rsidR="00317EED" w:rsidRPr="00B65B26" w:rsidRDefault="00317EED" w:rsidP="00B65B26">
      <w:pPr>
        <w:jc w:val="right"/>
        <w:rPr>
          <w:rFonts w:ascii="Times New Roman" w:hAnsi="Times New Roman" w:cs="Times New Roman"/>
          <w:b/>
          <w:bCs/>
          <w:sz w:val="24"/>
          <w:szCs w:val="24"/>
          <w:lang w:val="uk-UA"/>
        </w:rPr>
      </w:pPr>
    </w:p>
    <w:p w14:paraId="515E5684" w14:textId="77777777" w:rsidR="00317EED" w:rsidRPr="00B65B26" w:rsidRDefault="00317EED" w:rsidP="00B65B26">
      <w:pPr>
        <w:jc w:val="right"/>
        <w:rPr>
          <w:rFonts w:ascii="Times New Roman" w:hAnsi="Times New Roman" w:cs="Times New Roman"/>
          <w:b/>
          <w:bCs/>
          <w:sz w:val="24"/>
          <w:szCs w:val="24"/>
          <w:lang w:val="uk-UA"/>
        </w:rPr>
      </w:pPr>
    </w:p>
    <w:p w14:paraId="2B29F500" w14:textId="77777777" w:rsidR="00317EED" w:rsidRPr="00B65B26" w:rsidRDefault="00317EED" w:rsidP="00B65B26">
      <w:pPr>
        <w:jc w:val="right"/>
        <w:rPr>
          <w:rFonts w:ascii="Times New Roman" w:hAnsi="Times New Roman" w:cs="Times New Roman"/>
          <w:b/>
          <w:bCs/>
          <w:sz w:val="24"/>
          <w:szCs w:val="24"/>
          <w:lang w:val="uk-UA"/>
        </w:rPr>
      </w:pPr>
    </w:p>
    <w:p w14:paraId="03A8BBD3" w14:textId="6EF4FDD2" w:rsidR="00BD54BF" w:rsidRPr="00B65B26" w:rsidRDefault="00BD54BF" w:rsidP="00B65B26">
      <w:pPr>
        <w:jc w:val="right"/>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Додаток № </w:t>
      </w:r>
      <w:r w:rsidR="007D6E32" w:rsidRPr="00B65B26">
        <w:rPr>
          <w:rFonts w:ascii="Times New Roman" w:hAnsi="Times New Roman" w:cs="Times New Roman"/>
          <w:b/>
          <w:bCs/>
          <w:sz w:val="24"/>
          <w:szCs w:val="24"/>
          <w:lang w:val="uk-UA"/>
        </w:rPr>
        <w:t>2</w:t>
      </w:r>
      <w:r w:rsidRPr="00B65B26">
        <w:rPr>
          <w:rFonts w:ascii="Times New Roman" w:hAnsi="Times New Roman" w:cs="Times New Roman"/>
          <w:b/>
          <w:bCs/>
          <w:sz w:val="24"/>
          <w:szCs w:val="24"/>
          <w:lang w:val="uk-UA"/>
        </w:rPr>
        <w:t xml:space="preserve"> до тендерної документації</w:t>
      </w:r>
    </w:p>
    <w:p w14:paraId="7B3A3151" w14:textId="77777777" w:rsidR="00BD54BF" w:rsidRPr="00B65B26" w:rsidRDefault="00BD54BF"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Підстави для відмови в участі у процедурі закупівлі</w:t>
      </w:r>
    </w:p>
    <w:tbl>
      <w:tblPr>
        <w:tblW w:w="10674" w:type="dxa"/>
        <w:tblInd w:w="-459" w:type="dxa"/>
        <w:tblCellMar>
          <w:top w:w="15" w:type="dxa"/>
          <w:left w:w="15" w:type="dxa"/>
          <w:bottom w:w="15" w:type="dxa"/>
          <w:right w:w="15" w:type="dxa"/>
        </w:tblCellMar>
        <w:tblLook w:val="04A0" w:firstRow="1" w:lastRow="0" w:firstColumn="1" w:lastColumn="0" w:noHBand="0" w:noVBand="1"/>
      </w:tblPr>
      <w:tblGrid>
        <w:gridCol w:w="864"/>
        <w:gridCol w:w="3672"/>
        <w:gridCol w:w="2835"/>
        <w:gridCol w:w="3303"/>
      </w:tblGrid>
      <w:tr w:rsidR="007A119B" w:rsidRPr="00A93434" w14:paraId="6CD11192"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2DBF4" w14:textId="77777777" w:rsidR="007A119B" w:rsidRPr="00B65B26" w:rsidRDefault="007A119B" w:rsidP="00B65B26">
            <w:pPr>
              <w:spacing w:after="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b/>
                <w:bCs/>
                <w:sz w:val="24"/>
                <w:szCs w:val="24"/>
                <w:lang w:val="uk-UA" w:eastAsia="ru-RU"/>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CC5ED" w14:textId="77777777" w:rsidR="007A119B" w:rsidRPr="00B65B26" w:rsidRDefault="007A119B" w:rsidP="00B65B26">
            <w:pPr>
              <w:spacing w:after="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3820E56" w14:textId="77777777" w:rsidR="007A119B" w:rsidRPr="00B65B26" w:rsidRDefault="007A119B" w:rsidP="00B65B26">
            <w:pPr>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F6CBFBF" w14:textId="77777777" w:rsidR="007A119B" w:rsidRPr="00B65B26" w:rsidRDefault="007A119B" w:rsidP="00B65B26">
            <w:pPr>
              <w:spacing w:after="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Учасник процедури закупівлі</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04FFAB" w14:textId="77777777" w:rsidR="007A119B" w:rsidRPr="00B65B26" w:rsidRDefault="007A119B" w:rsidP="00B65B26">
            <w:pPr>
              <w:spacing w:after="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A119B" w:rsidRPr="00B65B26" w14:paraId="5B4D535F"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BEEB3"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108CB" w14:textId="5104A51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65B26">
              <w:rPr>
                <w:rFonts w:ascii="Times New Roman" w:eastAsia="Times New Roman" w:hAnsi="Times New Roman"/>
                <w:i/>
                <w:iCs/>
                <w:sz w:val="24"/>
                <w:szCs w:val="24"/>
                <w:shd w:val="clear" w:color="auto" w:fill="FFFFFF"/>
                <w:lang w:val="uk-UA" w:eastAsia="ru-RU"/>
              </w:rPr>
              <w:t>(</w:t>
            </w:r>
            <w:r w:rsidRPr="00B65B26">
              <w:rPr>
                <w:rFonts w:ascii="Times New Roman" w:eastAsia="Times New Roman" w:hAnsi="Times New Roman"/>
                <w:i/>
                <w:iCs/>
                <w:sz w:val="24"/>
                <w:szCs w:val="24"/>
                <w:lang w:val="uk-UA" w:eastAsia="ru-RU"/>
              </w:rPr>
              <w:t>підпункт 1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465B1D53" w14:textId="11DD6057" w:rsidR="007A119B" w:rsidRPr="00B65B26" w:rsidRDefault="002C27A5" w:rsidP="00B65B26">
            <w:pPr>
              <w:spacing w:after="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підпунктом 1 пункту 47 Особливостей</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0E13B"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7A119B" w:rsidRPr="00B65B26" w14:paraId="7332A065"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45388"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55117" w14:textId="046A6E8D"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B65B26">
              <w:rPr>
                <w:rFonts w:ascii="Times New Roman" w:eastAsia="Times New Roman" w:hAnsi="Times New Roman"/>
                <w:sz w:val="24"/>
                <w:szCs w:val="24"/>
                <w:shd w:val="clear" w:color="auto" w:fill="FFFFFF"/>
                <w:lang w:val="uk-UA" w:eastAsia="ru-RU"/>
              </w:rPr>
              <w:lastRenderedPageBreak/>
              <w:t>правопорушення</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 2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28849A2D"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65B26">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B7A62" w14:textId="77777777" w:rsidR="007A119B" w:rsidRPr="00B65B26" w:rsidRDefault="007A119B" w:rsidP="00B65B26">
            <w:pPr>
              <w:spacing w:after="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7A119B" w:rsidRPr="00A93434" w14:paraId="3FB70EB0"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035A1"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66AD5" w14:textId="17E3EFE2"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 3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584D4545"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74461" w14:textId="72452774"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40878" w:rsidRPr="00B65B26">
              <w:rPr>
                <w:rFonts w:ascii="Times New Roman" w:eastAsia="Times New Roman" w:hAnsi="Times New Roman"/>
                <w:sz w:val="24"/>
                <w:szCs w:val="24"/>
                <w:lang w:val="uk-UA" w:eastAsia="ru-RU"/>
              </w:rPr>
              <w:t>7</w:t>
            </w:r>
            <w:r w:rsidRPr="00B65B26">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65B26">
              <w:rPr>
                <w:rFonts w:ascii="Times New Roman" w:eastAsia="Times New Roman" w:hAnsi="Times New Roman"/>
                <w:b/>
                <w:bCs/>
                <w:sz w:val="24"/>
                <w:szCs w:val="24"/>
                <w:shd w:val="clear" w:color="auto" w:fill="FFFFFF"/>
                <w:lang w:val="uk-UA" w:eastAsia="ru-RU"/>
              </w:rPr>
              <w:t>керівника</w:t>
            </w:r>
            <w:r w:rsidRPr="00B65B26">
              <w:rPr>
                <w:rFonts w:ascii="Times New Roman" w:eastAsia="Times New Roman" w:hAnsi="Times New Roman"/>
                <w:sz w:val="24"/>
                <w:szCs w:val="24"/>
                <w:shd w:val="clear" w:color="auto" w:fill="FFFFFF"/>
                <w:lang w:val="uk-UA" w:eastAsia="ru-RU"/>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A119B" w:rsidRPr="00B65B26" w14:paraId="53F026E3"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B3A6B"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D1BD2" w14:textId="4286E1B4"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 4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22E1385C"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BD892"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7A119B" w:rsidRPr="00A93434" w14:paraId="6E1C9147"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0C81A"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5</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96E08" w14:textId="10647ECD"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5 </w:t>
            </w:r>
            <w:r w:rsidRPr="00B65B26">
              <w:rPr>
                <w:rFonts w:ascii="Times New Roman" w:eastAsia="Times New Roman" w:hAnsi="Times New Roman"/>
                <w:i/>
                <w:iCs/>
                <w:sz w:val="24"/>
                <w:szCs w:val="24"/>
                <w:lang w:val="uk-UA" w:eastAsia="ru-RU"/>
              </w:rPr>
              <w:t>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0D5EE18E"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FC45B"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щофізична особа, яка є учасником процедури закупівлі до кримінальної </w:t>
            </w:r>
            <w:r w:rsidRPr="00B65B26">
              <w:rPr>
                <w:rFonts w:ascii="Times New Roman" w:eastAsia="Times New Roman" w:hAnsi="Times New Roman"/>
                <w:sz w:val="24"/>
                <w:szCs w:val="24"/>
                <w:lang w:val="uk-UA" w:eastAsia="ru-RU"/>
              </w:rPr>
              <w:lastRenderedPageBreak/>
              <w:t>відповідальності не притягується, незнятої чи непогашеноїсудимості не має та в розшуку не перебуває.</w:t>
            </w:r>
          </w:p>
        </w:tc>
      </w:tr>
      <w:tr w:rsidR="007A119B" w:rsidRPr="00A93434" w14:paraId="2996576B"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E2FCD"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6</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CB19A" w14:textId="7C225BD4"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shd w:val="clear" w:color="auto" w:fill="FFFFFF"/>
                <w:lang w:val="uk-UA" w:eastAsia="ru-RU"/>
              </w:rPr>
              <w:t>підпункт</w:t>
            </w:r>
            <w:r w:rsidRPr="00B65B26">
              <w:rPr>
                <w:rFonts w:ascii="Times New Roman" w:hAnsi="Times New Roman"/>
                <w:i/>
                <w:sz w:val="24"/>
                <w:shd w:val="clear" w:color="auto" w:fill="FFFFFF"/>
                <w:lang w:val="uk-UA"/>
              </w:rPr>
              <w:t xml:space="preserve"> 6 </w:t>
            </w:r>
            <w:r w:rsidRPr="00B65B26">
              <w:rPr>
                <w:rFonts w:ascii="Times New Roman" w:eastAsia="Times New Roman" w:hAnsi="Times New Roman"/>
                <w:i/>
                <w:iCs/>
                <w:sz w:val="24"/>
                <w:szCs w:val="24"/>
                <w:shd w:val="clear" w:color="auto" w:fill="FFFFFF"/>
                <w:lang w:val="uk-UA" w:eastAsia="ru-RU"/>
              </w:rPr>
              <w:t>пункту 4</w:t>
            </w:r>
            <w:r w:rsidR="00446BBF" w:rsidRPr="00B65B26">
              <w:rPr>
                <w:rFonts w:ascii="Times New Roman" w:eastAsia="Times New Roman" w:hAnsi="Times New Roman"/>
                <w:i/>
                <w:iCs/>
                <w:sz w:val="24"/>
                <w:szCs w:val="24"/>
                <w:shd w:val="clear" w:color="auto" w:fill="FFFFFF"/>
                <w:lang w:val="uk-UA" w:eastAsia="ru-RU"/>
              </w:rPr>
              <w:t>7</w:t>
            </w:r>
            <w:r w:rsidRPr="00B65B26">
              <w:rPr>
                <w:rFonts w:ascii="Times New Roman" w:eastAsia="Times New Roman" w:hAnsi="Times New Roman"/>
                <w:i/>
                <w:iCs/>
                <w:sz w:val="24"/>
                <w:szCs w:val="24"/>
                <w:shd w:val="clear" w:color="auto" w:fill="FFFFFF"/>
                <w:lang w:val="uk-UA" w:eastAsia="ru-RU"/>
              </w:rPr>
              <w:t xml:space="preserve"> Особливостей</w:t>
            </w:r>
            <w:r w:rsidRPr="00B65B26">
              <w:rPr>
                <w:rFonts w:ascii="Times New Roman" w:hAnsi="Times New Roman"/>
                <w:i/>
                <w:sz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0CB62A87"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A3EC1"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закупівлідо кримінальної відповідальності не притягується, незнятої чи непогашеної судимості не має та в розшуку не перебуває.</w:t>
            </w:r>
          </w:p>
        </w:tc>
      </w:tr>
      <w:tr w:rsidR="002C27A5" w:rsidRPr="00B65B26" w14:paraId="163D7295"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46D88"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A9CB9" w14:textId="56DC4FD1"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7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142B4664" w14:textId="13591D3E"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підпунктом 7 пункту 47 Особливостей</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8345B"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07F13FDC"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18AB4"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30DA9" w14:textId="5423E885"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8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68FFBFF1"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37F8E"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54B0689F"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B8328"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38421" w14:textId="7E837BEF"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9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4009D5D"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1B52E"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668A7480"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A7D79"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10</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C390A" w14:textId="63A72E9C"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10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D45034F" w14:textId="77777777" w:rsidR="002C27A5" w:rsidRPr="00B65B26" w:rsidRDefault="002C27A5" w:rsidP="00B65B26">
            <w:pPr>
              <w:spacing w:after="0" w:line="240" w:lineRule="auto"/>
              <w:jc w:val="both"/>
              <w:rPr>
                <w:rFonts w:ascii="Times New Roman" w:eastAsia="Times New Roman" w:hAnsi="Times New Roman"/>
                <w:i/>
                <w:iCs/>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9CBCE6" w14:textId="77777777" w:rsidR="002C27A5" w:rsidRPr="00B65B26" w:rsidRDefault="002C27A5" w:rsidP="00B65B26">
            <w:pPr>
              <w:spacing w:after="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7079D2B"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5DC0"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55734662"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445F6"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CEB0D" w14:textId="586E9D1C"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B65B26">
              <w:rPr>
                <w:rFonts w:ascii="Times New Roman" w:eastAsia="Times New Roman" w:hAnsi="Times New Roman"/>
                <w:i/>
                <w:iCs/>
                <w:sz w:val="24"/>
                <w:szCs w:val="24"/>
                <w:shd w:val="clear" w:color="auto" w:fill="FFFFFF"/>
                <w:lang w:val="uk-UA" w:eastAsia="ru-RU"/>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11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D720ECA"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E36A6"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A93434" w14:paraId="755CAA60"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013C3"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12</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30AD6" w14:textId="3580B1FA"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shd w:val="clear" w:color="auto" w:fill="FFFFFF"/>
                <w:lang w:val="uk-UA" w:eastAsia="ru-RU"/>
              </w:rPr>
              <w:t>підпункт</w:t>
            </w:r>
            <w:r w:rsidRPr="00B65B26">
              <w:rPr>
                <w:rFonts w:ascii="Times New Roman" w:hAnsi="Times New Roman"/>
                <w:i/>
                <w:sz w:val="24"/>
                <w:shd w:val="clear" w:color="auto" w:fill="FFFFFF"/>
                <w:lang w:val="uk-UA"/>
              </w:rPr>
              <w:t xml:space="preserve"> 12 </w:t>
            </w:r>
            <w:r w:rsidRPr="00B65B26">
              <w:rPr>
                <w:rFonts w:ascii="Times New Roman" w:eastAsia="Times New Roman" w:hAnsi="Times New Roman"/>
                <w:i/>
                <w:iCs/>
                <w:sz w:val="24"/>
                <w:szCs w:val="24"/>
                <w:shd w:val="clear" w:color="auto" w:fill="FFFFFF"/>
                <w:lang w:val="uk-UA" w:eastAsia="ru-RU"/>
              </w:rPr>
              <w:t>пункту 47 Особливостей</w:t>
            </w:r>
            <w:r w:rsidRPr="00B65B26">
              <w:rPr>
                <w:rFonts w:ascii="Times New Roman" w:hAnsi="Times New Roman"/>
                <w:i/>
                <w:sz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73239C44"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EC587"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непогашеноїсудимості не має та в розшуку не перебуває.</w:t>
            </w:r>
          </w:p>
        </w:tc>
      </w:tr>
      <w:tr w:rsidR="002C27A5" w:rsidRPr="00A93434" w14:paraId="79B1BB83"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1903"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976E8" w14:textId="1753F402" w:rsidR="002C27A5" w:rsidRPr="00B65B26" w:rsidRDefault="002C27A5" w:rsidP="00B65B26">
            <w:pPr>
              <w:jc w:val="both"/>
              <w:rPr>
                <w:rFonts w:ascii="Times New Roman" w:eastAsia="Times New Roman" w:hAnsi="Times New Roman"/>
                <w:i/>
                <w:iCs/>
                <w:sz w:val="24"/>
                <w:szCs w:val="24"/>
                <w:lang w:val="uk-UA" w:eastAsia="ru-RU"/>
              </w:rPr>
            </w:pPr>
            <w:r w:rsidRPr="00B65B26">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B65B26">
              <w:rPr>
                <w:rFonts w:ascii="Times New Roman" w:eastAsia="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65B26">
              <w:rPr>
                <w:rFonts w:ascii="Times New Roman" w:eastAsia="Times New Roman" w:hAnsi="Times New Roman"/>
                <w:i/>
                <w:iCs/>
                <w:sz w:val="24"/>
                <w:szCs w:val="24"/>
                <w:lang w:val="uk-UA" w:eastAsia="ru-RU"/>
              </w:rPr>
              <w:t>(абзац 14 пункту 47 Особливостей)</w:t>
            </w:r>
          </w:p>
          <w:p w14:paraId="19C39500"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tcPr>
          <w:p w14:paraId="7F37D7FE" w14:textId="77777777" w:rsidR="002C27A5" w:rsidRPr="00B65B26" w:rsidRDefault="002C27A5"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eastAsia="ru-RU"/>
              </w:rPr>
              <w:lastRenderedPageBreak/>
              <w:t xml:space="preserve">Учасник процедури закупівлі має </w:t>
            </w:r>
            <w:r w:rsidRPr="00B65B26">
              <w:rPr>
                <w:rFonts w:ascii="Times New Roman" w:eastAsia="Times New Roman" w:hAnsi="Times New Roman"/>
                <w:sz w:val="24"/>
                <w:szCs w:val="24"/>
                <w:lang w:val="uk-UA"/>
              </w:rPr>
              <w:t>надати:</w:t>
            </w:r>
          </w:p>
          <w:p w14:paraId="1C6637EB" w14:textId="77777777" w:rsidR="002C27A5" w:rsidRPr="00B65B26" w:rsidRDefault="002C27A5" w:rsidP="00B65B26">
            <w:pPr>
              <w:numPr>
                <w:ilvl w:val="0"/>
                <w:numId w:val="5"/>
              </w:numPr>
              <w:ind w:left="410"/>
              <w:contextualSpacing/>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w:t>
            </w:r>
            <w:r w:rsidRPr="00B65B26">
              <w:rPr>
                <w:rFonts w:ascii="Times New Roman" w:eastAsia="Times New Roman" w:hAnsi="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7BE39A" w14:textId="77777777" w:rsidR="002C27A5" w:rsidRPr="00B65B26" w:rsidRDefault="002C27A5" w:rsidP="00B65B26">
            <w:pPr>
              <w:ind w:left="5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або </w:t>
            </w:r>
          </w:p>
          <w:p w14:paraId="63D74B62"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3D088" w14:textId="77777777" w:rsidR="002C27A5" w:rsidRPr="00B65B26" w:rsidRDefault="002C27A5" w:rsidP="00B65B26">
            <w:pPr>
              <w:spacing w:after="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B65B26">
              <w:rPr>
                <w:rFonts w:ascii="Times New Roman" w:eastAsia="Times New Roman" w:hAnsi="Times New Roman"/>
                <w:sz w:val="24"/>
                <w:szCs w:val="24"/>
                <w:lang w:val="uk-UA" w:eastAsia="ru-RU"/>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13DAC1" w14:textId="77777777" w:rsidR="002C27A5" w:rsidRPr="00B65B26" w:rsidRDefault="002C27A5" w:rsidP="00B65B26">
            <w:pPr>
              <w:spacing w:after="0" w:line="240" w:lineRule="auto"/>
              <w:rPr>
                <w:rFonts w:ascii="Times New Roman" w:eastAsia="Times New Roman" w:hAnsi="Times New Roman"/>
                <w:sz w:val="24"/>
                <w:szCs w:val="24"/>
                <w:lang w:val="uk-UA" w:eastAsia="ru-RU"/>
              </w:rPr>
            </w:pPr>
          </w:p>
          <w:p w14:paraId="2FBC06CA" w14:textId="77777777" w:rsidR="002C27A5" w:rsidRPr="00B65B26" w:rsidRDefault="002C27A5" w:rsidP="00B65B26">
            <w:pPr>
              <w:spacing w:after="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або</w:t>
            </w:r>
          </w:p>
          <w:p w14:paraId="5B5D43B4" w14:textId="77777777" w:rsidR="002C27A5" w:rsidRPr="00B65B26" w:rsidRDefault="002C27A5" w:rsidP="00B65B26">
            <w:pPr>
              <w:spacing w:after="0" w:line="240" w:lineRule="auto"/>
              <w:rPr>
                <w:rFonts w:ascii="Times New Roman" w:eastAsia="Times New Roman" w:hAnsi="Times New Roman"/>
                <w:sz w:val="24"/>
                <w:szCs w:val="24"/>
                <w:lang w:val="uk-UA" w:eastAsia="ru-RU"/>
              </w:rPr>
            </w:pPr>
          </w:p>
          <w:p w14:paraId="23FB45CE" w14:textId="7FF45DA0"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w:t>
            </w:r>
            <w:r w:rsidR="00B40878" w:rsidRPr="00B65B26">
              <w:rPr>
                <w:rFonts w:ascii="Times New Roman" w:eastAsia="Times New Roman" w:hAnsi="Times New Roman"/>
                <w:sz w:val="24"/>
                <w:szCs w:val="24"/>
                <w:lang w:val="uk-UA" w:eastAsia="ru-RU"/>
              </w:rPr>
              <w:t>у</w:t>
            </w:r>
            <w:r w:rsidRPr="00B65B26">
              <w:rPr>
                <w:rFonts w:ascii="Times New Roman" w:eastAsia="Times New Roman" w:hAnsi="Times New Roman"/>
                <w:sz w:val="24"/>
                <w:szCs w:val="24"/>
                <w:lang w:val="uk-UA" w:eastAsia="ru-RU"/>
              </w:rPr>
              <w:t xml:space="preserve"> 4</w:t>
            </w:r>
            <w:r w:rsidR="00B40878" w:rsidRPr="00B65B26">
              <w:rPr>
                <w:rFonts w:ascii="Times New Roman" w:eastAsia="Times New Roman" w:hAnsi="Times New Roman"/>
                <w:sz w:val="24"/>
                <w:szCs w:val="24"/>
                <w:lang w:val="uk-UA" w:eastAsia="ru-RU"/>
              </w:rPr>
              <w:t>7</w:t>
            </w:r>
            <w:r w:rsidRPr="00B65B26">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2737BF7" w14:textId="77777777" w:rsidR="00BD54BF" w:rsidRPr="00B65B26" w:rsidRDefault="00BD54BF" w:rsidP="00B65B26">
      <w:pPr>
        <w:rPr>
          <w:lang w:val="uk-UA"/>
        </w:rPr>
      </w:pPr>
    </w:p>
    <w:p w14:paraId="13677173" w14:textId="77777777" w:rsidR="007A119B" w:rsidRPr="00B65B26" w:rsidRDefault="007A119B" w:rsidP="00B65B26">
      <w:pPr>
        <w:jc w:val="both"/>
        <w:rPr>
          <w:rFonts w:ascii="Times New Roman" w:hAnsi="Times New Roman"/>
          <w:sz w:val="24"/>
          <w:szCs w:val="24"/>
          <w:lang w:val="uk-UA"/>
        </w:rPr>
      </w:pPr>
      <w:r w:rsidRPr="00B65B26">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277FD88" w14:textId="00F76A8E" w:rsidR="007A119B" w:rsidRPr="00B65B26" w:rsidRDefault="007A119B" w:rsidP="00B65B26">
      <w:pPr>
        <w:jc w:val="both"/>
        <w:rPr>
          <w:rFonts w:ascii="Times New Roman" w:hAnsi="Times New Roman"/>
          <w:sz w:val="24"/>
          <w:szCs w:val="24"/>
          <w:lang w:val="uk-UA"/>
        </w:rPr>
      </w:pPr>
      <w:r w:rsidRPr="00B65B26">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BA34F1" w:rsidRPr="00B65B26">
        <w:rPr>
          <w:rFonts w:ascii="Times New Roman" w:hAnsi="Times New Roman"/>
          <w:sz w:val="24"/>
          <w:szCs w:val="24"/>
          <w:lang w:val="uk-UA"/>
        </w:rPr>
        <w:t xml:space="preserve">7 </w:t>
      </w:r>
      <w:r w:rsidRPr="00B65B26">
        <w:rPr>
          <w:rFonts w:ascii="Times New Roman" w:hAnsi="Times New Roman"/>
          <w:sz w:val="24"/>
          <w:szCs w:val="24"/>
          <w:lang w:val="uk-UA"/>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sidR="00BA34F1" w:rsidRPr="00B65B26">
        <w:rPr>
          <w:rFonts w:ascii="Times New Roman" w:hAnsi="Times New Roman"/>
          <w:sz w:val="24"/>
          <w:szCs w:val="24"/>
          <w:lang w:val="uk-UA"/>
        </w:rPr>
        <w:t>7</w:t>
      </w:r>
      <w:r w:rsidRPr="00B65B26">
        <w:rPr>
          <w:rFonts w:ascii="Times New Roman" w:hAnsi="Times New Roman"/>
          <w:sz w:val="24"/>
          <w:szCs w:val="24"/>
          <w:lang w:val="uk-UA"/>
        </w:rPr>
        <w:t xml:space="preserve"> Особливостей замовник відхиляє його на підставі абзацу 3 підпункту 3 пункту 41 </w:t>
      </w:r>
      <w:r w:rsidRPr="00B65B26">
        <w:rPr>
          <w:rFonts w:ascii="Times New Roman" w:hAnsi="Times New Roman"/>
          <w:sz w:val="24"/>
          <w:szCs w:val="24"/>
          <w:lang w:val="uk-UA"/>
        </w:rPr>
        <w:lastRenderedPageBreak/>
        <w:t>Особливостей, а саме: не надав у спосіб, зазначений в тендерній документації, документи, що підтверджують відсутність підстав, визначених пунктом 4</w:t>
      </w:r>
      <w:r w:rsidR="00BA34F1" w:rsidRPr="00B65B26">
        <w:rPr>
          <w:rFonts w:ascii="Times New Roman" w:hAnsi="Times New Roman"/>
          <w:sz w:val="24"/>
          <w:szCs w:val="24"/>
          <w:lang w:val="uk-UA"/>
        </w:rPr>
        <w:t>7</w:t>
      </w:r>
      <w:r w:rsidRPr="00B65B26">
        <w:rPr>
          <w:rFonts w:ascii="Times New Roman" w:hAnsi="Times New Roman"/>
          <w:sz w:val="24"/>
          <w:szCs w:val="24"/>
          <w:lang w:val="uk-UA"/>
        </w:rPr>
        <w:t xml:space="preserve"> цих особливостей.</w:t>
      </w:r>
    </w:p>
    <w:p w14:paraId="5045F916" w14:textId="72EA5598" w:rsidR="008F54BC" w:rsidRPr="00B65B26" w:rsidRDefault="004B1925"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w:t>
      </w:r>
      <w:r w:rsidR="00C0253D" w:rsidRPr="00B65B26">
        <w:rPr>
          <w:rFonts w:ascii="Times New Roman" w:hAnsi="Times New Roman"/>
          <w:sz w:val="24"/>
          <w:szCs w:val="24"/>
          <w:lang w:val="uk-UA"/>
        </w:rPr>
        <w:t>3, 5, 6 і 12 та абзацом чотирнадцятому пунктом 4</w:t>
      </w:r>
      <w:r w:rsidR="00BA34F1" w:rsidRPr="00B65B26">
        <w:rPr>
          <w:rFonts w:ascii="Times New Roman" w:hAnsi="Times New Roman"/>
          <w:sz w:val="24"/>
          <w:szCs w:val="24"/>
          <w:lang w:val="uk-UA"/>
        </w:rPr>
        <w:t>7</w:t>
      </w:r>
      <w:r w:rsidR="00C0253D" w:rsidRPr="00B65B26">
        <w:rPr>
          <w:rFonts w:ascii="Times New Roman" w:hAnsi="Times New Roman"/>
          <w:sz w:val="24"/>
          <w:szCs w:val="24"/>
          <w:lang w:val="uk-UA"/>
        </w:rPr>
        <w:t xml:space="preserve"> Особливостей щодо субпідрядника</w:t>
      </w:r>
      <w:r w:rsidRPr="00B65B26">
        <w:rPr>
          <w:rFonts w:ascii="Times New Roman" w:hAnsi="Times New Roman" w:cs="Times New Roman"/>
          <w:sz w:val="24"/>
          <w:szCs w:val="24"/>
          <w:lang w:val="uk-UA"/>
        </w:rPr>
        <w:t xml:space="preserve">, так як </w:t>
      </w:r>
      <w:r w:rsidR="004041EC" w:rsidRPr="00B65B26">
        <w:rPr>
          <w:rFonts w:ascii="Times New Roman" w:hAnsi="Times New Roman" w:cs="Times New Roman"/>
          <w:sz w:val="24"/>
          <w:szCs w:val="24"/>
          <w:lang w:val="uk-UA"/>
        </w:rPr>
        <w:t>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w:t>
      </w:r>
      <w:r w:rsidR="00973DBE" w:rsidRPr="00B65B26">
        <w:rPr>
          <w:rFonts w:ascii="Times New Roman" w:hAnsi="Times New Roman" w:cs="Times New Roman"/>
          <w:sz w:val="24"/>
          <w:szCs w:val="24"/>
          <w:lang w:val="uk-UA"/>
        </w:rPr>
        <w:t>відно до пункту 4</w:t>
      </w:r>
      <w:r w:rsidR="00BA34F1" w:rsidRPr="00B65B26">
        <w:rPr>
          <w:rFonts w:ascii="Times New Roman" w:hAnsi="Times New Roman" w:cs="Times New Roman"/>
          <w:sz w:val="24"/>
          <w:szCs w:val="24"/>
          <w:lang w:val="uk-UA"/>
        </w:rPr>
        <w:t>7</w:t>
      </w:r>
      <w:r w:rsidR="00973DBE" w:rsidRPr="00B65B26">
        <w:rPr>
          <w:rFonts w:ascii="Times New Roman" w:hAnsi="Times New Roman" w:cs="Times New Roman"/>
          <w:sz w:val="24"/>
          <w:szCs w:val="24"/>
          <w:lang w:val="uk-UA"/>
        </w:rPr>
        <w:t xml:space="preserve"> Особливостей</w:t>
      </w:r>
    </w:p>
    <w:p w14:paraId="2771A10E" w14:textId="77777777" w:rsidR="00973DBE" w:rsidRPr="00B65B26" w:rsidRDefault="00973DBE" w:rsidP="00B65B26">
      <w:pPr>
        <w:jc w:val="both"/>
        <w:rPr>
          <w:rFonts w:ascii="Times New Roman" w:hAnsi="Times New Roman" w:cs="Times New Roman"/>
          <w:sz w:val="24"/>
          <w:szCs w:val="24"/>
          <w:lang w:val="uk-UA"/>
        </w:rPr>
      </w:pPr>
    </w:p>
    <w:p w14:paraId="4D3C5B52" w14:textId="77777777" w:rsidR="007A119B" w:rsidRPr="00B65B26" w:rsidRDefault="007A119B" w:rsidP="00B65B26">
      <w:pPr>
        <w:jc w:val="right"/>
        <w:rPr>
          <w:rFonts w:ascii="Times New Roman" w:hAnsi="Times New Roman" w:cs="Times New Roman"/>
          <w:b/>
          <w:bCs/>
          <w:sz w:val="24"/>
          <w:szCs w:val="24"/>
          <w:lang w:val="uk-UA"/>
        </w:rPr>
      </w:pPr>
    </w:p>
    <w:p w14:paraId="1F882C56" w14:textId="3CFA618C" w:rsidR="002626D5" w:rsidRPr="00B65B26" w:rsidRDefault="002626D5" w:rsidP="00B65B26">
      <w:pPr>
        <w:jc w:val="right"/>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Додаток №</w:t>
      </w:r>
      <w:r w:rsidR="007D6E32" w:rsidRPr="00B65B26">
        <w:rPr>
          <w:rFonts w:ascii="Times New Roman" w:hAnsi="Times New Roman" w:cs="Times New Roman"/>
          <w:b/>
          <w:bCs/>
          <w:sz w:val="24"/>
          <w:szCs w:val="24"/>
          <w:lang w:val="uk-UA"/>
        </w:rPr>
        <w:t xml:space="preserve"> 3 </w:t>
      </w:r>
      <w:r w:rsidRPr="00B65B26">
        <w:rPr>
          <w:rFonts w:ascii="Times New Roman" w:hAnsi="Times New Roman" w:cs="Times New Roman"/>
          <w:b/>
          <w:bCs/>
          <w:sz w:val="24"/>
          <w:szCs w:val="24"/>
          <w:lang w:val="uk-UA"/>
        </w:rPr>
        <w:t>до тендерної документації</w:t>
      </w:r>
    </w:p>
    <w:p w14:paraId="4619A706" w14:textId="77777777" w:rsidR="008378C1" w:rsidRPr="00B65B26" w:rsidRDefault="008378C1" w:rsidP="00B65B26">
      <w:pPr>
        <w:jc w:val="center"/>
        <w:rPr>
          <w:rFonts w:ascii="Times New Roman" w:hAnsi="Times New Roman" w:cs="Times New Roman"/>
          <w:b/>
          <w:sz w:val="28"/>
          <w:szCs w:val="28"/>
          <w:lang w:val="uk-UA"/>
        </w:rPr>
      </w:pPr>
      <w:r w:rsidRPr="00B65B26">
        <w:rPr>
          <w:rFonts w:ascii="Times New Roman" w:hAnsi="Times New Roman" w:cs="Times New Roman"/>
          <w:b/>
          <w:sz w:val="28"/>
          <w:szCs w:val="28"/>
          <w:lang w:val="uk-UA"/>
        </w:rPr>
        <w:t>Технічне завдання на виконання робіт</w:t>
      </w:r>
    </w:p>
    <w:p w14:paraId="61296B77" w14:textId="77777777" w:rsidR="00DA7C29" w:rsidRPr="00B65B26" w:rsidRDefault="00E37E68"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bCs/>
          <w:sz w:val="24"/>
          <w:szCs w:val="24"/>
          <w:lang w:val="uk-UA"/>
        </w:rPr>
        <w:t>1</w:t>
      </w:r>
      <w:r w:rsidR="00517281" w:rsidRPr="00B65B26">
        <w:rPr>
          <w:rFonts w:ascii="Times New Roman" w:hAnsi="Times New Roman" w:cs="Times New Roman"/>
          <w:bCs/>
          <w:sz w:val="24"/>
          <w:szCs w:val="24"/>
          <w:lang w:val="uk-UA"/>
        </w:rPr>
        <w:t xml:space="preserve">. В складі тендерної пропозиції Учасник повинен надати </w:t>
      </w:r>
      <w:r w:rsidR="00DA7C29" w:rsidRPr="00B65B26">
        <w:rPr>
          <w:rFonts w:ascii="Times New Roman" w:hAnsi="Times New Roman" w:cs="Times New Roman"/>
          <w:sz w:val="24"/>
          <w:szCs w:val="24"/>
          <w:lang w:val="uk-UA"/>
        </w:rPr>
        <w:t>Договірну ціну, розрахунки до договірної ціни, локальний кошторис, відомість ресурсів, розрахунок експлуатації машин та механізмів, розрахунок загальновиробничих витрат та файл з програмного комплексу АВК 5 або іншого програмного комплексу</w:t>
      </w:r>
      <w:r w:rsidR="00C50F9A" w:rsidRPr="00B65B26">
        <w:rPr>
          <w:rFonts w:ascii="Times New Roman" w:hAnsi="Times New Roman" w:cs="Times New Roman"/>
          <w:sz w:val="24"/>
          <w:szCs w:val="24"/>
          <w:lang w:val="uk-UA"/>
        </w:rPr>
        <w:t>,</w:t>
      </w:r>
      <w:r w:rsidR="00DA7C29" w:rsidRPr="00B65B26">
        <w:rPr>
          <w:rFonts w:ascii="Times New Roman" w:hAnsi="Times New Roman" w:cs="Times New Roman"/>
          <w:sz w:val="24"/>
          <w:szCs w:val="24"/>
          <w:lang w:val="uk-UA"/>
        </w:rPr>
        <w:t xml:space="preserve"> яка дозволяє відкриття створених нею кошторисів у програмному комплексі АВК 5.</w:t>
      </w:r>
    </w:p>
    <w:p w14:paraId="0D0CAFB7"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p>
    <w:p w14:paraId="3ABDC025" w14:textId="77777777" w:rsidR="009202FD" w:rsidRPr="00B65B26" w:rsidRDefault="00E37E68"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2</w:t>
      </w:r>
      <w:r w:rsidR="00486E57" w:rsidRPr="00B65B26">
        <w:rPr>
          <w:rFonts w:ascii="Times New Roman" w:hAnsi="Times New Roman" w:cs="Times New Roman"/>
          <w:sz w:val="24"/>
          <w:szCs w:val="24"/>
          <w:lang w:val="uk-UA"/>
        </w:rPr>
        <w:t xml:space="preserve">. </w:t>
      </w:r>
      <w:r w:rsidRPr="00B65B26">
        <w:rPr>
          <w:rFonts w:ascii="Times New Roman" w:hAnsi="Times New Roman" w:cs="Times New Roman"/>
          <w:sz w:val="24"/>
          <w:szCs w:val="24"/>
          <w:lang w:val="uk-UA"/>
        </w:rPr>
        <w:t xml:space="preserve">У складі пропозиції Учасник надає Дозволи Держпраці та/або Декларації з охорони праці на </w:t>
      </w:r>
      <w:r w:rsidR="009202FD" w:rsidRPr="00B65B26">
        <w:rPr>
          <w:rFonts w:ascii="Times New Roman" w:hAnsi="Times New Roman" w:cs="Times New Roman"/>
          <w:sz w:val="24"/>
          <w:szCs w:val="24"/>
          <w:lang w:val="uk-UA"/>
        </w:rPr>
        <w:t>наступні види робіт:</w:t>
      </w:r>
    </w:p>
    <w:p w14:paraId="1C811BEB" w14:textId="1FF49D59" w:rsidR="009202FD"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w:t>
      </w:r>
      <w:r w:rsidR="00E37E68" w:rsidRPr="00B65B26">
        <w:rPr>
          <w:rFonts w:ascii="Times New Roman" w:hAnsi="Times New Roman" w:cs="Times New Roman"/>
          <w:sz w:val="24"/>
          <w:szCs w:val="24"/>
          <w:lang w:val="uk-UA"/>
        </w:rPr>
        <w:t>зварювальні</w:t>
      </w:r>
      <w:r w:rsidR="00747195" w:rsidRPr="00B65B26">
        <w:rPr>
          <w:rFonts w:ascii="Times New Roman" w:hAnsi="Times New Roman" w:cs="Times New Roman"/>
          <w:sz w:val="24"/>
          <w:szCs w:val="24"/>
          <w:lang w:val="uk-UA"/>
        </w:rPr>
        <w:t xml:space="preserve"> та </w:t>
      </w:r>
      <w:r w:rsidR="00E37E68" w:rsidRPr="00B65B26">
        <w:rPr>
          <w:rFonts w:ascii="Times New Roman" w:hAnsi="Times New Roman" w:cs="Times New Roman"/>
          <w:sz w:val="24"/>
          <w:szCs w:val="24"/>
          <w:lang w:val="uk-UA"/>
        </w:rPr>
        <w:t>газополум’яні роботи,</w:t>
      </w:r>
    </w:p>
    <w:p w14:paraId="2018BCFF"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w:t>
      </w:r>
      <w:r w:rsidR="00E37E68" w:rsidRPr="00B65B26">
        <w:rPr>
          <w:rFonts w:ascii="Times New Roman" w:hAnsi="Times New Roman" w:cs="Times New Roman"/>
          <w:sz w:val="24"/>
          <w:szCs w:val="24"/>
          <w:lang w:val="uk-UA"/>
        </w:rPr>
        <w:t xml:space="preserve">роботи на висоті, </w:t>
      </w:r>
    </w:p>
    <w:p w14:paraId="70174612" w14:textId="7A6218CA" w:rsidR="00486E57"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w:t>
      </w:r>
      <w:r w:rsidR="00E37E68" w:rsidRPr="00B65B26">
        <w:rPr>
          <w:rFonts w:ascii="Times New Roman" w:hAnsi="Times New Roman" w:cs="Times New Roman"/>
          <w:sz w:val="24"/>
          <w:szCs w:val="24"/>
          <w:lang w:val="uk-UA"/>
        </w:rPr>
        <w:t>верхолазні роботи</w:t>
      </w:r>
      <w:r w:rsidR="00747195" w:rsidRPr="00B65B26">
        <w:rPr>
          <w:rFonts w:ascii="Times New Roman" w:hAnsi="Times New Roman" w:cs="Times New Roman"/>
          <w:sz w:val="24"/>
          <w:szCs w:val="24"/>
          <w:lang w:val="uk-UA"/>
        </w:rPr>
        <w:t>,</w:t>
      </w:r>
    </w:p>
    <w:p w14:paraId="47E80CA9" w14:textId="08A53153" w:rsidR="009202FD" w:rsidRPr="00B65B26" w:rsidRDefault="00747195"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вантажно-розвантажувальні роботи за допомогою машин і механізмів.</w:t>
      </w:r>
    </w:p>
    <w:p w14:paraId="2C3A8D6E"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3. У складі пропозиції Учасник надає Дозвіл/Декларацію з охорони праці на експлуатацію машин та механізмів підвищеної небезпеки: «Вантажопідіймальні крани і машини, ліфти, підйомники для підіймання працівників, пасажирські підвісні канатні дороги, фунікулери, ескалатори та пасажирські конвеєри, колиски приводні для підіймання працівників».</w:t>
      </w:r>
    </w:p>
    <w:p w14:paraId="5D508D3A"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p>
    <w:p w14:paraId="13AE5521" w14:textId="7E50EE04" w:rsidR="00FD29CF" w:rsidRPr="00B65B26" w:rsidRDefault="002424F7" w:rsidP="00B65B26">
      <w:pPr>
        <w:rPr>
          <w:rFonts w:ascii="Times New Roman" w:hAnsi="Times New Roman" w:cs="Times New Roman"/>
          <w:sz w:val="24"/>
          <w:szCs w:val="24"/>
          <w:lang w:val="uk-UA"/>
        </w:rPr>
      </w:pPr>
      <w:r w:rsidRPr="00B65B26">
        <w:rPr>
          <w:rFonts w:ascii="Times New Roman" w:hAnsi="Times New Roman" w:cs="Times New Roman"/>
          <w:sz w:val="24"/>
          <w:szCs w:val="24"/>
          <w:lang w:val="uk-UA"/>
        </w:rPr>
        <w:t>4</w:t>
      </w:r>
      <w:r w:rsidR="00FD29CF" w:rsidRPr="00B65B26">
        <w:rPr>
          <w:rFonts w:ascii="Times New Roman" w:hAnsi="Times New Roman" w:cs="Times New Roman"/>
          <w:sz w:val="24"/>
          <w:szCs w:val="24"/>
          <w:lang w:val="uk-UA"/>
        </w:rPr>
        <w:t>. Учасник у складі пропозиції надає сертифікати або паспорти якості</w:t>
      </w:r>
      <w:r w:rsidR="009202FD" w:rsidRPr="00B65B26">
        <w:rPr>
          <w:rFonts w:ascii="Times New Roman" w:hAnsi="Times New Roman" w:cs="Times New Roman"/>
          <w:sz w:val="24"/>
          <w:szCs w:val="24"/>
          <w:lang w:val="uk-UA"/>
        </w:rPr>
        <w:t xml:space="preserve"> виробника</w:t>
      </w:r>
      <w:r w:rsidR="00FD29CF" w:rsidRPr="00B65B26">
        <w:rPr>
          <w:rFonts w:ascii="Times New Roman" w:hAnsi="Times New Roman" w:cs="Times New Roman"/>
          <w:sz w:val="24"/>
          <w:szCs w:val="24"/>
          <w:lang w:val="uk-UA"/>
        </w:rPr>
        <w:t xml:space="preserve"> на</w:t>
      </w:r>
      <w:r w:rsidR="009202FD" w:rsidRPr="00B65B26">
        <w:rPr>
          <w:rFonts w:ascii="Times New Roman" w:hAnsi="Times New Roman" w:cs="Times New Roman"/>
          <w:sz w:val="24"/>
          <w:szCs w:val="24"/>
          <w:lang w:val="uk-UA"/>
        </w:rPr>
        <w:t xml:space="preserve"> алюмінієві конструкції вікон, </w:t>
      </w:r>
      <w:r w:rsidR="00FD29CF" w:rsidRPr="00B65B26">
        <w:rPr>
          <w:rFonts w:ascii="Times New Roman" w:hAnsi="Times New Roman" w:cs="Times New Roman"/>
          <w:sz w:val="24"/>
          <w:szCs w:val="24"/>
          <w:lang w:val="uk-UA"/>
        </w:rPr>
        <w:t>використання яких передбачено відомістю ресурсів Учасника.</w:t>
      </w:r>
    </w:p>
    <w:p w14:paraId="22049959" w14:textId="37D05E6D" w:rsidR="000516FA" w:rsidRPr="00B65B26" w:rsidRDefault="002424F7"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5</w:t>
      </w:r>
      <w:r w:rsidR="00FD29CF" w:rsidRPr="00B65B26">
        <w:rPr>
          <w:rFonts w:ascii="Times New Roman" w:hAnsi="Times New Roman" w:cs="Times New Roman"/>
          <w:sz w:val="24"/>
          <w:szCs w:val="24"/>
          <w:lang w:val="uk-UA"/>
        </w:rPr>
        <w:t xml:space="preserve">. Учасник надає </w:t>
      </w:r>
      <w:r w:rsidR="009202FD" w:rsidRPr="00B65B26">
        <w:rPr>
          <w:rFonts w:ascii="Times New Roman" w:hAnsi="Times New Roman" w:cs="Times New Roman"/>
          <w:sz w:val="24"/>
          <w:szCs w:val="24"/>
          <w:lang w:val="uk-UA"/>
        </w:rPr>
        <w:t xml:space="preserve">дійсний </w:t>
      </w:r>
      <w:r w:rsidR="00FD29CF" w:rsidRPr="00B65B26">
        <w:rPr>
          <w:rFonts w:ascii="Times New Roman" w:hAnsi="Times New Roman" w:cs="Times New Roman"/>
          <w:sz w:val="24"/>
          <w:szCs w:val="24"/>
          <w:lang w:val="uk-UA"/>
        </w:rPr>
        <w:t xml:space="preserve">сертифікат на систему управління якості ДСТУ </w:t>
      </w:r>
      <w:r w:rsidR="00FD29CF" w:rsidRPr="00B65B26">
        <w:rPr>
          <w:rFonts w:ascii="Times New Roman" w:hAnsi="Times New Roman" w:cs="Times New Roman"/>
          <w:sz w:val="24"/>
          <w:szCs w:val="24"/>
          <w:lang w:val="en-US"/>
        </w:rPr>
        <w:t>EN</w:t>
      </w:r>
      <w:r w:rsidR="00FD29CF" w:rsidRPr="00B65B26">
        <w:rPr>
          <w:rFonts w:ascii="Times New Roman" w:hAnsi="Times New Roman" w:cs="Times New Roman"/>
          <w:sz w:val="24"/>
          <w:szCs w:val="24"/>
          <w:lang w:val="uk-UA"/>
        </w:rPr>
        <w:t xml:space="preserve"> </w:t>
      </w:r>
      <w:r w:rsidR="00FD29CF" w:rsidRPr="00B65B26">
        <w:rPr>
          <w:rFonts w:ascii="Times New Roman" w:hAnsi="Times New Roman" w:cs="Times New Roman"/>
          <w:sz w:val="24"/>
          <w:szCs w:val="24"/>
          <w:lang w:val="en-US"/>
        </w:rPr>
        <w:t>ISO</w:t>
      </w:r>
      <w:r w:rsidR="00FD29CF" w:rsidRPr="00B65B26">
        <w:rPr>
          <w:rFonts w:ascii="Times New Roman" w:hAnsi="Times New Roman" w:cs="Times New Roman"/>
          <w:sz w:val="24"/>
          <w:szCs w:val="24"/>
          <w:lang w:val="uk-UA"/>
        </w:rPr>
        <w:t xml:space="preserve"> 9001:2018 (</w:t>
      </w:r>
      <w:r w:rsidR="00FD29CF" w:rsidRPr="00B65B26">
        <w:rPr>
          <w:rFonts w:ascii="Times New Roman" w:hAnsi="Times New Roman" w:cs="Times New Roman"/>
          <w:sz w:val="24"/>
          <w:szCs w:val="24"/>
          <w:lang w:val="en-US"/>
        </w:rPr>
        <w:t>EN</w:t>
      </w:r>
      <w:r w:rsidR="00FD29CF" w:rsidRPr="00B65B26">
        <w:rPr>
          <w:rFonts w:ascii="Times New Roman" w:hAnsi="Times New Roman" w:cs="Times New Roman"/>
          <w:sz w:val="24"/>
          <w:szCs w:val="24"/>
          <w:lang w:val="uk-UA"/>
        </w:rPr>
        <w:t xml:space="preserve"> </w:t>
      </w:r>
      <w:r w:rsidR="00FD29CF" w:rsidRPr="00B65B26">
        <w:rPr>
          <w:rFonts w:ascii="Times New Roman" w:hAnsi="Times New Roman" w:cs="Times New Roman"/>
          <w:sz w:val="24"/>
          <w:szCs w:val="24"/>
          <w:lang w:val="en-US"/>
        </w:rPr>
        <w:t>ISO</w:t>
      </w:r>
      <w:r w:rsidR="00FD29CF" w:rsidRPr="00B65B26">
        <w:rPr>
          <w:rFonts w:ascii="Times New Roman" w:hAnsi="Times New Roman" w:cs="Times New Roman"/>
          <w:sz w:val="24"/>
          <w:szCs w:val="24"/>
          <w:lang w:val="uk-UA"/>
        </w:rPr>
        <w:t xml:space="preserve"> 9001:2015, </w:t>
      </w:r>
      <w:r w:rsidR="00FD29CF" w:rsidRPr="00B65B26">
        <w:rPr>
          <w:rFonts w:ascii="Times New Roman" w:hAnsi="Times New Roman" w:cs="Times New Roman"/>
          <w:sz w:val="24"/>
          <w:szCs w:val="24"/>
          <w:lang w:val="en-US"/>
        </w:rPr>
        <w:t>IDT</w:t>
      </w:r>
      <w:r w:rsidR="00FD29CF" w:rsidRPr="00B65B26">
        <w:rPr>
          <w:rFonts w:ascii="Times New Roman" w:hAnsi="Times New Roman" w:cs="Times New Roman"/>
          <w:sz w:val="24"/>
          <w:szCs w:val="24"/>
          <w:lang w:val="uk-UA"/>
        </w:rPr>
        <w:t xml:space="preserve">; </w:t>
      </w:r>
      <w:r w:rsidR="00FD29CF" w:rsidRPr="00B65B26">
        <w:rPr>
          <w:rFonts w:ascii="Times New Roman" w:hAnsi="Times New Roman" w:cs="Times New Roman"/>
          <w:sz w:val="24"/>
          <w:szCs w:val="24"/>
          <w:lang w:val="en-US"/>
        </w:rPr>
        <w:t>ISO</w:t>
      </w:r>
      <w:r w:rsidR="00FD29CF" w:rsidRPr="00B65B26">
        <w:rPr>
          <w:rFonts w:ascii="Times New Roman" w:hAnsi="Times New Roman" w:cs="Times New Roman"/>
          <w:sz w:val="24"/>
          <w:szCs w:val="24"/>
          <w:lang w:val="uk-UA"/>
        </w:rPr>
        <w:t xml:space="preserve"> 9001:2015, </w:t>
      </w:r>
      <w:r w:rsidR="00FD29CF" w:rsidRPr="00B65B26">
        <w:rPr>
          <w:rFonts w:ascii="Times New Roman" w:hAnsi="Times New Roman" w:cs="Times New Roman"/>
          <w:sz w:val="24"/>
          <w:szCs w:val="24"/>
          <w:lang w:val="en-US"/>
        </w:rPr>
        <w:t>IDT</w:t>
      </w:r>
      <w:r w:rsidR="00FD29CF" w:rsidRPr="00B65B26">
        <w:rPr>
          <w:rFonts w:ascii="Times New Roman" w:hAnsi="Times New Roman" w:cs="Times New Roman"/>
          <w:sz w:val="24"/>
          <w:szCs w:val="24"/>
          <w:lang w:val="uk-UA"/>
        </w:rPr>
        <w:t>), у якому повинні бути зазначені наступні види робіт:</w:t>
      </w:r>
    </w:p>
    <w:p w14:paraId="257BB450" w14:textId="77777777" w:rsidR="00FD29CF" w:rsidRPr="00B65B26" w:rsidRDefault="00FD29CF"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малярні роботи та скління;</w:t>
      </w:r>
    </w:p>
    <w:p w14:paraId="15C137C2" w14:textId="77777777" w:rsidR="00FD29CF" w:rsidRPr="00B65B26" w:rsidRDefault="00FD29CF"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w:t>
      </w:r>
      <w:r w:rsidR="009202FD" w:rsidRPr="00B65B26">
        <w:rPr>
          <w:rFonts w:ascii="Times New Roman" w:hAnsi="Times New Roman" w:cs="Times New Roman"/>
          <w:sz w:val="24"/>
          <w:szCs w:val="24"/>
          <w:lang w:val="uk-UA"/>
        </w:rPr>
        <w:t>інші будівельно-монтажні роботи.</w:t>
      </w:r>
    </w:p>
    <w:p w14:paraId="2981A238" w14:textId="77777777" w:rsidR="00F20F9B" w:rsidRPr="00A93434" w:rsidRDefault="00F20F9B" w:rsidP="00F20F9B">
      <w:pPr>
        <w:tabs>
          <w:tab w:val="left" w:pos="4080"/>
        </w:tabs>
        <w:spacing w:after="0"/>
        <w:jc w:val="center"/>
        <w:rPr>
          <w:rFonts w:ascii="Arial CYR" w:eastAsia="Times New Roman" w:hAnsi="Arial CYR" w:cs="Arial CYR"/>
          <w:b/>
          <w:bCs/>
          <w:color w:val="000000"/>
          <w:sz w:val="24"/>
          <w:szCs w:val="24"/>
        </w:rPr>
      </w:pPr>
    </w:p>
    <w:p w14:paraId="3D45AF97" w14:textId="77777777" w:rsidR="00F20F9B" w:rsidRPr="00A93434" w:rsidRDefault="00F20F9B" w:rsidP="00F20F9B">
      <w:pPr>
        <w:tabs>
          <w:tab w:val="left" w:pos="4080"/>
        </w:tabs>
        <w:spacing w:after="0"/>
        <w:jc w:val="center"/>
        <w:rPr>
          <w:rFonts w:ascii="Arial CYR" w:eastAsia="Times New Roman" w:hAnsi="Arial CYR" w:cs="Arial CYR"/>
          <w:b/>
          <w:bCs/>
          <w:color w:val="000000"/>
          <w:sz w:val="24"/>
          <w:szCs w:val="24"/>
        </w:rPr>
      </w:pPr>
    </w:p>
    <w:p w14:paraId="594CC021" w14:textId="77777777" w:rsidR="00F20F9B" w:rsidRPr="00A93434" w:rsidRDefault="00F20F9B" w:rsidP="00F20F9B">
      <w:pPr>
        <w:tabs>
          <w:tab w:val="left" w:pos="4080"/>
        </w:tabs>
        <w:spacing w:after="0"/>
        <w:jc w:val="center"/>
        <w:rPr>
          <w:rFonts w:ascii="Arial CYR" w:eastAsia="Times New Roman" w:hAnsi="Arial CYR" w:cs="Arial CYR"/>
          <w:b/>
          <w:bCs/>
          <w:color w:val="000000"/>
          <w:sz w:val="24"/>
          <w:szCs w:val="24"/>
        </w:rPr>
      </w:pPr>
    </w:p>
    <w:p w14:paraId="1D77424B" w14:textId="77777777" w:rsidR="00F20F9B" w:rsidRPr="00A93434" w:rsidRDefault="00F20F9B" w:rsidP="00F20F9B">
      <w:pPr>
        <w:tabs>
          <w:tab w:val="left" w:pos="4080"/>
        </w:tabs>
        <w:spacing w:after="0"/>
        <w:jc w:val="center"/>
        <w:rPr>
          <w:rFonts w:ascii="Arial CYR" w:eastAsia="Times New Roman" w:hAnsi="Arial CYR" w:cs="Arial CYR"/>
          <w:b/>
          <w:bCs/>
          <w:color w:val="000000"/>
          <w:sz w:val="24"/>
          <w:szCs w:val="24"/>
        </w:rPr>
      </w:pPr>
    </w:p>
    <w:p w14:paraId="6C1F9527" w14:textId="77777777" w:rsidR="00F20F9B" w:rsidRPr="00A93434" w:rsidRDefault="00F20F9B" w:rsidP="00F20F9B">
      <w:pPr>
        <w:tabs>
          <w:tab w:val="left" w:pos="4080"/>
        </w:tabs>
        <w:spacing w:after="0"/>
        <w:jc w:val="center"/>
        <w:rPr>
          <w:rFonts w:ascii="Arial CYR" w:eastAsia="Times New Roman" w:hAnsi="Arial CYR" w:cs="Arial CYR"/>
          <w:b/>
          <w:bCs/>
          <w:color w:val="000000"/>
          <w:sz w:val="24"/>
          <w:szCs w:val="24"/>
        </w:rPr>
      </w:pPr>
    </w:p>
    <w:p w14:paraId="111C591C" w14:textId="0336E5EE" w:rsidR="002424F7" w:rsidRPr="00A93434" w:rsidRDefault="00F20F9B" w:rsidP="00F20F9B">
      <w:pPr>
        <w:tabs>
          <w:tab w:val="left" w:pos="4080"/>
        </w:tabs>
        <w:spacing w:after="0"/>
        <w:rPr>
          <w:rFonts w:ascii="Arial CYR" w:eastAsia="Times New Roman" w:hAnsi="Arial CYR" w:cs="Arial CYR"/>
          <w:b/>
          <w:bCs/>
          <w:color w:val="000000"/>
          <w:sz w:val="24"/>
          <w:szCs w:val="24"/>
        </w:rPr>
      </w:pPr>
      <w:r w:rsidRPr="00A93434">
        <w:rPr>
          <w:rFonts w:ascii="Arial CYR" w:eastAsia="Times New Roman" w:hAnsi="Arial CYR" w:cs="Arial CYR"/>
          <w:b/>
          <w:bCs/>
          <w:color w:val="000000"/>
          <w:sz w:val="24"/>
          <w:szCs w:val="24"/>
        </w:rPr>
        <w:lastRenderedPageBreak/>
        <w:t>ДЕФЕКТНИЙ АКТ</w:t>
      </w:r>
    </w:p>
    <w:p w14:paraId="64C33B71" w14:textId="7D4992CE" w:rsidR="00F20F9B" w:rsidRDefault="00F20F9B" w:rsidP="00B65B26">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b/>
          <w:bCs/>
          <w:color w:val="000000"/>
          <w:sz w:val="20"/>
          <w:szCs w:val="20"/>
        </w:rPr>
        <w:t xml:space="preserve">на капітальний ремонт </w:t>
      </w:r>
      <w:r w:rsidRPr="00F20F9B">
        <w:rPr>
          <w:rFonts w:ascii="Arial CYR" w:eastAsia="Times New Roman" w:hAnsi="Arial CYR" w:cs="Arial CYR"/>
          <w:color w:val="000000"/>
          <w:sz w:val="20"/>
          <w:szCs w:val="20"/>
        </w:rPr>
        <w:t>вітраж сходової клітини №1</w:t>
      </w:r>
    </w:p>
    <w:p w14:paraId="0A91F2EF" w14:textId="0AB64198" w:rsidR="00F20F9B" w:rsidRDefault="00F20F9B" w:rsidP="00B65B26">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Умови виконання робіт - робота у будівлях, що експлуатуються</w:t>
      </w:r>
    </w:p>
    <w:p w14:paraId="0CFF2B1B" w14:textId="342557D7" w:rsidR="00F20F9B" w:rsidRDefault="00F20F9B" w:rsidP="00B65B26">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lang w:val="en-US"/>
        </w:rPr>
        <w:t>Об'єми робіт</w:t>
      </w:r>
    </w:p>
    <w:p w14:paraId="35F45D74" w14:textId="77777777" w:rsidR="00F20F9B" w:rsidRDefault="00F20F9B" w:rsidP="00B65B26">
      <w:pPr>
        <w:tabs>
          <w:tab w:val="left" w:pos="4080"/>
        </w:tabs>
        <w:spacing w:after="0"/>
        <w:jc w:val="both"/>
        <w:rPr>
          <w:rFonts w:ascii="Arial CYR" w:eastAsia="Times New Roman" w:hAnsi="Arial CYR" w:cs="Arial CYR"/>
          <w:color w:val="000000"/>
          <w:sz w:val="20"/>
          <w:szCs w:val="20"/>
        </w:rPr>
      </w:pPr>
    </w:p>
    <w:tbl>
      <w:tblPr>
        <w:tblW w:w="10206" w:type="dxa"/>
        <w:tblInd w:w="-5" w:type="dxa"/>
        <w:tblLayout w:type="fixed"/>
        <w:tblLook w:val="04A0" w:firstRow="1" w:lastRow="0" w:firstColumn="1" w:lastColumn="0" w:noHBand="0" w:noVBand="1"/>
      </w:tblPr>
      <w:tblGrid>
        <w:gridCol w:w="620"/>
        <w:gridCol w:w="5900"/>
        <w:gridCol w:w="1135"/>
        <w:gridCol w:w="1296"/>
        <w:gridCol w:w="1255"/>
      </w:tblGrid>
      <w:tr w:rsidR="00F20F9B" w:rsidRPr="00F20F9B" w14:paraId="5A66F020" w14:textId="77777777" w:rsidTr="00F20F9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41F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w:t>
            </w:r>
            <w:r w:rsidRPr="00F20F9B">
              <w:rPr>
                <w:rFonts w:ascii="Arial CYR" w:eastAsia="Times New Roman" w:hAnsi="Arial CYR" w:cs="Arial CYR"/>
                <w:color w:val="000000"/>
                <w:sz w:val="20"/>
                <w:szCs w:val="20"/>
                <w:lang w:val="en-US"/>
              </w:rPr>
              <w:br/>
              <w:t>Ч.ч.</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6C76C3B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br/>
              <w:t>Найменування робіт і витрат</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33E869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Одиниця</w:t>
            </w:r>
            <w:r w:rsidRPr="00F20F9B">
              <w:rPr>
                <w:rFonts w:ascii="Arial CYR" w:eastAsia="Times New Roman" w:hAnsi="Arial CYR" w:cs="Arial CYR"/>
                <w:color w:val="000000"/>
                <w:sz w:val="20"/>
                <w:szCs w:val="20"/>
                <w:lang w:val="en-US"/>
              </w:rPr>
              <w:br/>
              <w:t>виміру</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0BD28B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Кількість</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3D0C01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Примітка</w:t>
            </w:r>
          </w:p>
        </w:tc>
      </w:tr>
      <w:tr w:rsidR="00F20F9B" w:rsidRPr="00F20F9B" w14:paraId="24402EFD" w14:textId="77777777" w:rsidTr="00F20F9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A16E26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1AF9518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9B9916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F0B920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9ED00B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r>
      <w:tr w:rsidR="00F20F9B" w:rsidRPr="00F20F9B" w14:paraId="41C14670"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D576B9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hideMark/>
          </w:tcPr>
          <w:p w14:paraId="2DC744DE"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Знімання засклених віконних рам</w:t>
            </w:r>
          </w:p>
        </w:tc>
        <w:tc>
          <w:tcPr>
            <w:tcW w:w="1135" w:type="dxa"/>
            <w:tcBorders>
              <w:top w:val="single" w:sz="4" w:space="0" w:color="auto"/>
              <w:left w:val="nil"/>
              <w:bottom w:val="single" w:sz="4" w:space="0" w:color="auto"/>
              <w:right w:val="single" w:sz="4" w:space="0" w:color="auto"/>
            </w:tcBorders>
            <w:shd w:val="clear" w:color="auto" w:fill="auto"/>
            <w:hideMark/>
          </w:tcPr>
          <w:p w14:paraId="50A9B74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м2</w:t>
            </w:r>
          </w:p>
        </w:tc>
        <w:tc>
          <w:tcPr>
            <w:tcW w:w="1296" w:type="dxa"/>
            <w:tcBorders>
              <w:top w:val="single" w:sz="4" w:space="0" w:color="auto"/>
              <w:left w:val="nil"/>
              <w:bottom w:val="single" w:sz="4" w:space="0" w:color="auto"/>
              <w:right w:val="single" w:sz="4" w:space="0" w:color="auto"/>
            </w:tcBorders>
            <w:shd w:val="clear" w:color="auto" w:fill="auto"/>
            <w:hideMark/>
          </w:tcPr>
          <w:p w14:paraId="19E9660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56,26</w:t>
            </w:r>
          </w:p>
        </w:tc>
        <w:tc>
          <w:tcPr>
            <w:tcW w:w="1255" w:type="dxa"/>
            <w:tcBorders>
              <w:top w:val="single" w:sz="4" w:space="0" w:color="auto"/>
              <w:left w:val="nil"/>
              <w:bottom w:val="single" w:sz="4" w:space="0" w:color="auto"/>
              <w:right w:val="single" w:sz="4" w:space="0" w:color="auto"/>
            </w:tcBorders>
            <w:shd w:val="clear" w:color="auto" w:fill="auto"/>
            <w:hideMark/>
          </w:tcPr>
          <w:p w14:paraId="29FBF3B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B7B4302" w14:textId="77777777" w:rsidTr="00F20F9B">
        <w:trPr>
          <w:trHeight w:val="1088"/>
        </w:trPr>
        <w:tc>
          <w:tcPr>
            <w:tcW w:w="620" w:type="dxa"/>
            <w:tcBorders>
              <w:top w:val="nil"/>
              <w:left w:val="single" w:sz="4" w:space="0" w:color="auto"/>
              <w:bottom w:val="single" w:sz="4" w:space="0" w:color="auto"/>
              <w:right w:val="single" w:sz="4" w:space="0" w:color="auto"/>
            </w:tcBorders>
            <w:shd w:val="clear" w:color="auto" w:fill="auto"/>
            <w:hideMark/>
          </w:tcPr>
          <w:p w14:paraId="2EB80EC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5900" w:type="dxa"/>
            <w:tcBorders>
              <w:top w:val="single" w:sz="4" w:space="0" w:color="auto"/>
              <w:left w:val="nil"/>
              <w:bottom w:val="single" w:sz="4" w:space="0" w:color="auto"/>
              <w:right w:val="single" w:sz="4" w:space="0" w:color="auto"/>
            </w:tcBorders>
            <w:shd w:val="clear" w:color="auto" w:fill="auto"/>
            <w:hideMark/>
          </w:tcPr>
          <w:p w14:paraId="661CBFB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зв'язок і розпірок з одиночних і</w:t>
            </w:r>
            <w:r w:rsidRPr="00F20F9B">
              <w:rPr>
                <w:rFonts w:ascii="Arial CYR" w:eastAsia="Times New Roman" w:hAnsi="Arial CYR" w:cs="Arial CYR"/>
                <w:color w:val="000000"/>
                <w:sz w:val="20"/>
                <w:szCs w:val="20"/>
                <w:lang w:val="en-US"/>
              </w:rPr>
              <w:br/>
              <w:t>парних кутів, гнутозварних профілів для прогонів до 24</w:t>
            </w:r>
            <w:r w:rsidRPr="00F20F9B">
              <w:rPr>
                <w:rFonts w:ascii="Arial CYR" w:eastAsia="Times New Roman" w:hAnsi="Arial CYR" w:cs="Arial CYR"/>
                <w:color w:val="000000"/>
                <w:sz w:val="20"/>
                <w:szCs w:val="20"/>
                <w:lang w:val="en-US"/>
              </w:rPr>
              <w:br/>
              <w:t>м при висоті будівлі до 25 м (кутик гнутий 70х5044мм</w:t>
            </w:r>
            <w:r w:rsidRPr="00F20F9B">
              <w:rPr>
                <w:rFonts w:ascii="Arial CYR" w:eastAsia="Times New Roman" w:hAnsi="Arial CYR" w:cs="Arial CYR"/>
                <w:color w:val="000000"/>
                <w:sz w:val="20"/>
                <w:szCs w:val="20"/>
                <w:lang w:val="en-US"/>
              </w:rPr>
              <w:br/>
              <w:t>L=1500 мм)</w:t>
            </w:r>
          </w:p>
        </w:tc>
        <w:tc>
          <w:tcPr>
            <w:tcW w:w="1135" w:type="dxa"/>
            <w:tcBorders>
              <w:top w:val="single" w:sz="4" w:space="0" w:color="auto"/>
              <w:left w:val="nil"/>
              <w:bottom w:val="single" w:sz="4" w:space="0" w:color="auto"/>
              <w:right w:val="single" w:sz="4" w:space="0" w:color="auto"/>
            </w:tcBorders>
            <w:shd w:val="clear" w:color="auto" w:fill="auto"/>
            <w:hideMark/>
          </w:tcPr>
          <w:p w14:paraId="77F2AE6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3418D19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0,1908</w:t>
            </w:r>
          </w:p>
        </w:tc>
        <w:tc>
          <w:tcPr>
            <w:tcW w:w="1255" w:type="dxa"/>
            <w:tcBorders>
              <w:top w:val="single" w:sz="4" w:space="0" w:color="auto"/>
              <w:left w:val="nil"/>
              <w:bottom w:val="single" w:sz="4" w:space="0" w:color="auto"/>
              <w:right w:val="single" w:sz="4" w:space="0" w:color="auto"/>
            </w:tcBorders>
            <w:shd w:val="clear" w:color="auto" w:fill="auto"/>
            <w:hideMark/>
          </w:tcPr>
          <w:p w14:paraId="372CC48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34C6A7E"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52C67BC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5900" w:type="dxa"/>
            <w:tcBorders>
              <w:top w:val="single" w:sz="4" w:space="0" w:color="auto"/>
              <w:left w:val="nil"/>
              <w:bottom w:val="single" w:sz="4" w:space="0" w:color="auto"/>
              <w:right w:val="single" w:sz="4" w:space="0" w:color="auto"/>
            </w:tcBorders>
            <w:shd w:val="clear" w:color="auto" w:fill="auto"/>
            <w:hideMark/>
          </w:tcPr>
          <w:p w14:paraId="2386F87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Розбирання поясків, сандриків, жолобів, відливів, звисів</w:t>
            </w:r>
            <w:r w:rsidRPr="00F20F9B">
              <w:rPr>
                <w:rFonts w:ascii="Arial CYR" w:eastAsia="Times New Roman" w:hAnsi="Arial CYR" w:cs="Arial CYR"/>
                <w:color w:val="000000"/>
                <w:sz w:val="20"/>
                <w:szCs w:val="20"/>
                <w:lang w:val="en-US"/>
              </w:rPr>
              <w:br/>
              <w:t>тощо з листової сталі (планка кутова об"єднуюча 21,1м,</w:t>
            </w:r>
            <w:r w:rsidRPr="00F20F9B">
              <w:rPr>
                <w:rFonts w:ascii="Arial CYR" w:eastAsia="Times New Roman" w:hAnsi="Arial CYR" w:cs="Arial CYR"/>
                <w:color w:val="000000"/>
                <w:sz w:val="20"/>
                <w:szCs w:val="20"/>
                <w:lang w:val="en-US"/>
              </w:rPr>
              <w:br/>
              <w:t>планка примикання між вікнами 50,4м)</w:t>
            </w:r>
          </w:p>
        </w:tc>
        <w:tc>
          <w:tcPr>
            <w:tcW w:w="1135" w:type="dxa"/>
            <w:tcBorders>
              <w:top w:val="single" w:sz="4" w:space="0" w:color="auto"/>
              <w:left w:val="nil"/>
              <w:bottom w:val="single" w:sz="4" w:space="0" w:color="auto"/>
              <w:right w:val="single" w:sz="4" w:space="0" w:color="auto"/>
            </w:tcBorders>
            <w:shd w:val="clear" w:color="auto" w:fill="auto"/>
            <w:hideMark/>
          </w:tcPr>
          <w:p w14:paraId="0BF6435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0182729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71,5</w:t>
            </w:r>
          </w:p>
        </w:tc>
        <w:tc>
          <w:tcPr>
            <w:tcW w:w="1255" w:type="dxa"/>
            <w:tcBorders>
              <w:top w:val="single" w:sz="4" w:space="0" w:color="auto"/>
              <w:left w:val="nil"/>
              <w:bottom w:val="single" w:sz="4" w:space="0" w:color="auto"/>
              <w:right w:val="single" w:sz="4" w:space="0" w:color="auto"/>
            </w:tcBorders>
            <w:shd w:val="clear" w:color="auto" w:fill="auto"/>
            <w:hideMark/>
          </w:tcPr>
          <w:p w14:paraId="0471F8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B995609"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59E233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5900" w:type="dxa"/>
            <w:tcBorders>
              <w:top w:val="single" w:sz="4" w:space="0" w:color="auto"/>
              <w:left w:val="nil"/>
              <w:bottom w:val="single" w:sz="4" w:space="0" w:color="auto"/>
              <w:right w:val="single" w:sz="4" w:space="0" w:color="auto"/>
            </w:tcBorders>
            <w:shd w:val="clear" w:color="auto" w:fill="auto"/>
            <w:hideMark/>
          </w:tcPr>
          <w:p w14:paraId="5EB9114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захисної огорожі</w:t>
            </w:r>
          </w:p>
        </w:tc>
        <w:tc>
          <w:tcPr>
            <w:tcW w:w="1135" w:type="dxa"/>
            <w:tcBorders>
              <w:top w:val="single" w:sz="4" w:space="0" w:color="auto"/>
              <w:left w:val="nil"/>
              <w:bottom w:val="single" w:sz="4" w:space="0" w:color="auto"/>
              <w:right w:val="single" w:sz="4" w:space="0" w:color="auto"/>
            </w:tcBorders>
            <w:shd w:val="clear" w:color="auto" w:fill="auto"/>
            <w:hideMark/>
          </w:tcPr>
          <w:p w14:paraId="7CD9170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2F563F6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0,05868</w:t>
            </w:r>
          </w:p>
        </w:tc>
        <w:tc>
          <w:tcPr>
            <w:tcW w:w="1255" w:type="dxa"/>
            <w:tcBorders>
              <w:top w:val="single" w:sz="4" w:space="0" w:color="auto"/>
              <w:left w:val="nil"/>
              <w:bottom w:val="single" w:sz="4" w:space="0" w:color="auto"/>
              <w:right w:val="single" w:sz="4" w:space="0" w:color="auto"/>
            </w:tcBorders>
            <w:shd w:val="clear" w:color="auto" w:fill="auto"/>
            <w:hideMark/>
          </w:tcPr>
          <w:p w14:paraId="1ACAA7F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E0D6E3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4868BC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c>
          <w:tcPr>
            <w:tcW w:w="5900" w:type="dxa"/>
            <w:tcBorders>
              <w:top w:val="single" w:sz="4" w:space="0" w:color="auto"/>
              <w:left w:val="nil"/>
              <w:bottom w:val="single" w:sz="4" w:space="0" w:color="auto"/>
              <w:right w:val="single" w:sz="4" w:space="0" w:color="auto"/>
            </w:tcBorders>
            <w:shd w:val="clear" w:color="auto" w:fill="auto"/>
            <w:hideMark/>
          </w:tcPr>
          <w:p w14:paraId="68AD62E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зовнішнього блока кондиціонера</w:t>
            </w:r>
          </w:p>
        </w:tc>
        <w:tc>
          <w:tcPr>
            <w:tcW w:w="1135" w:type="dxa"/>
            <w:tcBorders>
              <w:top w:val="single" w:sz="4" w:space="0" w:color="auto"/>
              <w:left w:val="nil"/>
              <w:bottom w:val="single" w:sz="4" w:space="0" w:color="auto"/>
              <w:right w:val="single" w:sz="4" w:space="0" w:color="auto"/>
            </w:tcBorders>
            <w:shd w:val="clear" w:color="auto" w:fill="auto"/>
            <w:hideMark/>
          </w:tcPr>
          <w:p w14:paraId="5EB728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шт</w:t>
            </w:r>
          </w:p>
        </w:tc>
        <w:tc>
          <w:tcPr>
            <w:tcW w:w="1296" w:type="dxa"/>
            <w:tcBorders>
              <w:top w:val="single" w:sz="4" w:space="0" w:color="auto"/>
              <w:left w:val="nil"/>
              <w:bottom w:val="single" w:sz="4" w:space="0" w:color="auto"/>
              <w:right w:val="single" w:sz="4" w:space="0" w:color="auto"/>
            </w:tcBorders>
            <w:shd w:val="clear" w:color="auto" w:fill="auto"/>
            <w:hideMark/>
          </w:tcPr>
          <w:p w14:paraId="33A8231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255" w:type="dxa"/>
            <w:tcBorders>
              <w:top w:val="single" w:sz="4" w:space="0" w:color="auto"/>
              <w:left w:val="nil"/>
              <w:bottom w:val="single" w:sz="4" w:space="0" w:color="auto"/>
              <w:right w:val="single" w:sz="4" w:space="0" w:color="auto"/>
            </w:tcBorders>
            <w:shd w:val="clear" w:color="auto" w:fill="auto"/>
            <w:hideMark/>
          </w:tcPr>
          <w:p w14:paraId="5457240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6E1BAD4"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449253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w:t>
            </w:r>
          </w:p>
        </w:tc>
        <w:tc>
          <w:tcPr>
            <w:tcW w:w="5900" w:type="dxa"/>
            <w:tcBorders>
              <w:top w:val="single" w:sz="4" w:space="0" w:color="auto"/>
              <w:left w:val="nil"/>
              <w:bottom w:val="single" w:sz="4" w:space="0" w:color="auto"/>
              <w:right w:val="single" w:sz="4" w:space="0" w:color="auto"/>
            </w:tcBorders>
            <w:shd w:val="clear" w:color="auto" w:fill="auto"/>
            <w:hideMark/>
          </w:tcPr>
          <w:p w14:paraId="15269464"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чистої підшивки стель із плит Армстронг</w:t>
            </w:r>
          </w:p>
        </w:tc>
        <w:tc>
          <w:tcPr>
            <w:tcW w:w="1135" w:type="dxa"/>
            <w:tcBorders>
              <w:top w:val="single" w:sz="4" w:space="0" w:color="auto"/>
              <w:left w:val="nil"/>
              <w:bottom w:val="single" w:sz="4" w:space="0" w:color="auto"/>
              <w:right w:val="single" w:sz="4" w:space="0" w:color="auto"/>
            </w:tcBorders>
            <w:shd w:val="clear" w:color="auto" w:fill="auto"/>
            <w:hideMark/>
          </w:tcPr>
          <w:p w14:paraId="0417842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15351B5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37,66</w:t>
            </w:r>
          </w:p>
        </w:tc>
        <w:tc>
          <w:tcPr>
            <w:tcW w:w="1255" w:type="dxa"/>
            <w:tcBorders>
              <w:top w:val="single" w:sz="4" w:space="0" w:color="auto"/>
              <w:left w:val="nil"/>
              <w:bottom w:val="single" w:sz="4" w:space="0" w:color="auto"/>
              <w:right w:val="single" w:sz="4" w:space="0" w:color="auto"/>
            </w:tcBorders>
            <w:shd w:val="clear" w:color="auto" w:fill="auto"/>
            <w:hideMark/>
          </w:tcPr>
          <w:p w14:paraId="3165BBC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5DA4FE6"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3CC9225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7</w:t>
            </w:r>
          </w:p>
        </w:tc>
        <w:tc>
          <w:tcPr>
            <w:tcW w:w="5900" w:type="dxa"/>
            <w:tcBorders>
              <w:top w:val="single" w:sz="4" w:space="0" w:color="auto"/>
              <w:left w:val="nil"/>
              <w:bottom w:val="single" w:sz="4" w:space="0" w:color="auto"/>
              <w:right w:val="single" w:sz="4" w:space="0" w:color="auto"/>
            </w:tcBorders>
            <w:shd w:val="clear" w:color="auto" w:fill="auto"/>
            <w:hideMark/>
          </w:tcPr>
          <w:p w14:paraId="0B366C53"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ізоляції з мінеральної вати</w:t>
            </w:r>
          </w:p>
        </w:tc>
        <w:tc>
          <w:tcPr>
            <w:tcW w:w="1135" w:type="dxa"/>
            <w:tcBorders>
              <w:top w:val="single" w:sz="4" w:space="0" w:color="auto"/>
              <w:left w:val="nil"/>
              <w:bottom w:val="single" w:sz="4" w:space="0" w:color="auto"/>
              <w:right w:val="single" w:sz="4" w:space="0" w:color="auto"/>
            </w:tcBorders>
            <w:shd w:val="clear" w:color="auto" w:fill="auto"/>
            <w:hideMark/>
          </w:tcPr>
          <w:p w14:paraId="41E6590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м3</w:t>
            </w:r>
          </w:p>
        </w:tc>
        <w:tc>
          <w:tcPr>
            <w:tcW w:w="1296" w:type="dxa"/>
            <w:tcBorders>
              <w:top w:val="single" w:sz="4" w:space="0" w:color="auto"/>
              <w:left w:val="nil"/>
              <w:bottom w:val="single" w:sz="4" w:space="0" w:color="auto"/>
              <w:right w:val="single" w:sz="4" w:space="0" w:color="auto"/>
            </w:tcBorders>
            <w:shd w:val="clear" w:color="auto" w:fill="auto"/>
            <w:hideMark/>
          </w:tcPr>
          <w:p w14:paraId="3CF2808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0,15</w:t>
            </w:r>
          </w:p>
        </w:tc>
        <w:tc>
          <w:tcPr>
            <w:tcW w:w="1255" w:type="dxa"/>
            <w:tcBorders>
              <w:top w:val="single" w:sz="4" w:space="0" w:color="auto"/>
              <w:left w:val="nil"/>
              <w:bottom w:val="single" w:sz="4" w:space="0" w:color="auto"/>
              <w:right w:val="single" w:sz="4" w:space="0" w:color="auto"/>
            </w:tcBorders>
            <w:shd w:val="clear" w:color="auto" w:fill="auto"/>
            <w:hideMark/>
          </w:tcPr>
          <w:p w14:paraId="3E3A18E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E7F5473"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33381FA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8</w:t>
            </w:r>
          </w:p>
        </w:tc>
        <w:tc>
          <w:tcPr>
            <w:tcW w:w="5900" w:type="dxa"/>
            <w:tcBorders>
              <w:top w:val="single" w:sz="4" w:space="0" w:color="auto"/>
              <w:left w:val="nil"/>
              <w:bottom w:val="single" w:sz="4" w:space="0" w:color="auto"/>
              <w:right w:val="single" w:sz="4" w:space="0" w:color="auto"/>
            </w:tcBorders>
            <w:shd w:val="clear" w:color="auto" w:fill="auto"/>
            <w:hideMark/>
          </w:tcPr>
          <w:p w14:paraId="0B23B94B"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відливів з листової сталі</w:t>
            </w:r>
          </w:p>
        </w:tc>
        <w:tc>
          <w:tcPr>
            <w:tcW w:w="1135" w:type="dxa"/>
            <w:tcBorders>
              <w:top w:val="single" w:sz="4" w:space="0" w:color="auto"/>
              <w:left w:val="nil"/>
              <w:bottom w:val="single" w:sz="4" w:space="0" w:color="auto"/>
              <w:right w:val="single" w:sz="4" w:space="0" w:color="auto"/>
            </w:tcBorders>
            <w:shd w:val="clear" w:color="auto" w:fill="auto"/>
            <w:hideMark/>
          </w:tcPr>
          <w:p w14:paraId="7488216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2575436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3,37</w:t>
            </w:r>
          </w:p>
        </w:tc>
        <w:tc>
          <w:tcPr>
            <w:tcW w:w="1255" w:type="dxa"/>
            <w:tcBorders>
              <w:top w:val="single" w:sz="4" w:space="0" w:color="auto"/>
              <w:left w:val="nil"/>
              <w:bottom w:val="single" w:sz="4" w:space="0" w:color="auto"/>
              <w:right w:val="single" w:sz="4" w:space="0" w:color="auto"/>
            </w:tcBorders>
            <w:shd w:val="clear" w:color="auto" w:fill="auto"/>
            <w:hideMark/>
          </w:tcPr>
          <w:p w14:paraId="1EA6C27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E18D5E5"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5D7BE5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9</w:t>
            </w:r>
          </w:p>
        </w:tc>
        <w:tc>
          <w:tcPr>
            <w:tcW w:w="5900" w:type="dxa"/>
            <w:tcBorders>
              <w:top w:val="single" w:sz="4" w:space="0" w:color="auto"/>
              <w:left w:val="nil"/>
              <w:bottom w:val="single" w:sz="4" w:space="0" w:color="auto"/>
              <w:right w:val="single" w:sz="4" w:space="0" w:color="auto"/>
            </w:tcBorders>
            <w:shd w:val="clear" w:color="auto" w:fill="auto"/>
            <w:hideMark/>
          </w:tcPr>
          <w:p w14:paraId="70AD94C6"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Очищення металевих конструкцій металевими щітками</w:t>
            </w:r>
          </w:p>
        </w:tc>
        <w:tc>
          <w:tcPr>
            <w:tcW w:w="1135" w:type="dxa"/>
            <w:tcBorders>
              <w:top w:val="single" w:sz="4" w:space="0" w:color="auto"/>
              <w:left w:val="nil"/>
              <w:bottom w:val="single" w:sz="4" w:space="0" w:color="auto"/>
              <w:right w:val="single" w:sz="4" w:space="0" w:color="auto"/>
            </w:tcBorders>
            <w:shd w:val="clear" w:color="auto" w:fill="auto"/>
            <w:hideMark/>
          </w:tcPr>
          <w:p w14:paraId="4E315E4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56FB78E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18,03</w:t>
            </w:r>
          </w:p>
        </w:tc>
        <w:tc>
          <w:tcPr>
            <w:tcW w:w="1255" w:type="dxa"/>
            <w:tcBorders>
              <w:top w:val="single" w:sz="4" w:space="0" w:color="auto"/>
              <w:left w:val="nil"/>
              <w:bottom w:val="single" w:sz="4" w:space="0" w:color="auto"/>
              <w:right w:val="single" w:sz="4" w:space="0" w:color="auto"/>
            </w:tcBorders>
            <w:shd w:val="clear" w:color="auto" w:fill="auto"/>
            <w:hideMark/>
          </w:tcPr>
          <w:p w14:paraId="08591F7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91D6221"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79D29ED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10</w:t>
            </w:r>
          </w:p>
        </w:tc>
        <w:tc>
          <w:tcPr>
            <w:tcW w:w="5900" w:type="dxa"/>
            <w:tcBorders>
              <w:top w:val="single" w:sz="4" w:space="0" w:color="auto"/>
              <w:left w:val="nil"/>
              <w:bottom w:val="single" w:sz="4" w:space="0" w:color="auto"/>
              <w:right w:val="single" w:sz="4" w:space="0" w:color="auto"/>
            </w:tcBorders>
            <w:shd w:val="clear" w:color="auto" w:fill="auto"/>
            <w:hideMark/>
          </w:tcPr>
          <w:p w14:paraId="2024601F"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Виготовлення гратчастих конструкцій [стояки, опори,</w:t>
            </w:r>
            <w:r w:rsidRPr="00F20F9B">
              <w:rPr>
                <w:rFonts w:ascii="Arial CYR" w:eastAsia="Times New Roman" w:hAnsi="Arial CYR" w:cs="Arial CYR"/>
                <w:color w:val="000000"/>
                <w:sz w:val="20"/>
                <w:szCs w:val="20"/>
              </w:rPr>
              <w:br/>
              <w:t>ферми та ін.]</w:t>
            </w:r>
          </w:p>
        </w:tc>
        <w:tc>
          <w:tcPr>
            <w:tcW w:w="1135" w:type="dxa"/>
            <w:tcBorders>
              <w:top w:val="single" w:sz="4" w:space="0" w:color="auto"/>
              <w:left w:val="nil"/>
              <w:bottom w:val="single" w:sz="4" w:space="0" w:color="auto"/>
              <w:right w:val="single" w:sz="4" w:space="0" w:color="auto"/>
            </w:tcBorders>
            <w:shd w:val="clear" w:color="auto" w:fill="auto"/>
            <w:hideMark/>
          </w:tcPr>
          <w:p w14:paraId="2E8839C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3B1DBA8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0,34344</w:t>
            </w:r>
          </w:p>
        </w:tc>
        <w:tc>
          <w:tcPr>
            <w:tcW w:w="1255" w:type="dxa"/>
            <w:tcBorders>
              <w:top w:val="single" w:sz="4" w:space="0" w:color="auto"/>
              <w:left w:val="nil"/>
              <w:bottom w:val="single" w:sz="4" w:space="0" w:color="auto"/>
              <w:right w:val="single" w:sz="4" w:space="0" w:color="auto"/>
            </w:tcBorders>
            <w:shd w:val="clear" w:color="auto" w:fill="auto"/>
            <w:hideMark/>
          </w:tcPr>
          <w:p w14:paraId="7E896CB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A3686E4"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74A735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11</w:t>
            </w:r>
          </w:p>
        </w:tc>
        <w:tc>
          <w:tcPr>
            <w:tcW w:w="5900" w:type="dxa"/>
            <w:tcBorders>
              <w:top w:val="single" w:sz="4" w:space="0" w:color="auto"/>
              <w:left w:val="nil"/>
              <w:bottom w:val="single" w:sz="4" w:space="0" w:color="auto"/>
              <w:right w:val="single" w:sz="4" w:space="0" w:color="auto"/>
            </w:tcBorders>
            <w:shd w:val="clear" w:color="auto" w:fill="auto"/>
            <w:hideMark/>
          </w:tcPr>
          <w:p w14:paraId="7E36B07B"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w:t>
            </w:r>
          </w:p>
        </w:tc>
        <w:tc>
          <w:tcPr>
            <w:tcW w:w="1135" w:type="dxa"/>
            <w:tcBorders>
              <w:top w:val="single" w:sz="4" w:space="0" w:color="auto"/>
              <w:left w:val="nil"/>
              <w:bottom w:val="single" w:sz="4" w:space="0" w:color="auto"/>
              <w:right w:val="single" w:sz="4" w:space="0" w:color="auto"/>
            </w:tcBorders>
            <w:shd w:val="clear" w:color="auto" w:fill="auto"/>
            <w:hideMark/>
          </w:tcPr>
          <w:p w14:paraId="131D589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67DC871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0,34344</w:t>
            </w:r>
          </w:p>
        </w:tc>
        <w:tc>
          <w:tcPr>
            <w:tcW w:w="1255" w:type="dxa"/>
            <w:tcBorders>
              <w:top w:val="single" w:sz="4" w:space="0" w:color="auto"/>
              <w:left w:val="nil"/>
              <w:bottom w:val="single" w:sz="4" w:space="0" w:color="auto"/>
              <w:right w:val="single" w:sz="4" w:space="0" w:color="auto"/>
            </w:tcBorders>
            <w:shd w:val="clear" w:color="auto" w:fill="auto"/>
            <w:hideMark/>
          </w:tcPr>
          <w:p w14:paraId="1236C52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45D4F53"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78E1C0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12</w:t>
            </w:r>
          </w:p>
        </w:tc>
        <w:tc>
          <w:tcPr>
            <w:tcW w:w="5900" w:type="dxa"/>
            <w:tcBorders>
              <w:top w:val="single" w:sz="4" w:space="0" w:color="auto"/>
              <w:left w:val="nil"/>
              <w:bottom w:val="single" w:sz="4" w:space="0" w:color="auto"/>
              <w:right w:val="single" w:sz="4" w:space="0" w:color="auto"/>
            </w:tcBorders>
            <w:shd w:val="clear" w:color="auto" w:fill="auto"/>
            <w:hideMark/>
          </w:tcPr>
          <w:p w14:paraId="0798646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Ґрунтування металевих поверхонь за один раз</w:t>
            </w:r>
            <w:r w:rsidRPr="00F20F9B">
              <w:rPr>
                <w:rFonts w:ascii="Arial CYR" w:eastAsia="Times New Roman" w:hAnsi="Arial CYR" w:cs="Arial CYR"/>
                <w:color w:val="000000"/>
                <w:sz w:val="20"/>
                <w:szCs w:val="20"/>
              </w:rPr>
              <w:br/>
              <w:t xml:space="preserve">ґрунтовкою </w:t>
            </w:r>
            <w:r w:rsidRPr="00F20F9B">
              <w:rPr>
                <w:rFonts w:ascii="Arial CYR" w:eastAsia="Times New Roman" w:hAnsi="Arial CYR" w:cs="Arial CYR"/>
                <w:color w:val="000000"/>
                <w:sz w:val="20"/>
                <w:szCs w:val="20"/>
                <w:lang w:val="en-US"/>
              </w:rPr>
              <w:t>ГФ-021</w:t>
            </w:r>
          </w:p>
        </w:tc>
        <w:tc>
          <w:tcPr>
            <w:tcW w:w="1135" w:type="dxa"/>
            <w:tcBorders>
              <w:top w:val="single" w:sz="4" w:space="0" w:color="auto"/>
              <w:left w:val="nil"/>
              <w:bottom w:val="single" w:sz="4" w:space="0" w:color="auto"/>
              <w:right w:val="single" w:sz="4" w:space="0" w:color="auto"/>
            </w:tcBorders>
            <w:shd w:val="clear" w:color="auto" w:fill="auto"/>
            <w:hideMark/>
          </w:tcPr>
          <w:p w14:paraId="7C4FF26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2213E58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30,11</w:t>
            </w:r>
          </w:p>
        </w:tc>
        <w:tc>
          <w:tcPr>
            <w:tcW w:w="1255" w:type="dxa"/>
            <w:tcBorders>
              <w:top w:val="single" w:sz="4" w:space="0" w:color="auto"/>
              <w:left w:val="nil"/>
              <w:bottom w:val="single" w:sz="4" w:space="0" w:color="auto"/>
              <w:right w:val="single" w:sz="4" w:space="0" w:color="auto"/>
            </w:tcBorders>
            <w:shd w:val="clear" w:color="auto" w:fill="auto"/>
            <w:hideMark/>
          </w:tcPr>
          <w:p w14:paraId="7058A92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D8711A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5AB8F23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13</w:t>
            </w:r>
          </w:p>
        </w:tc>
        <w:tc>
          <w:tcPr>
            <w:tcW w:w="5900" w:type="dxa"/>
            <w:tcBorders>
              <w:top w:val="single" w:sz="4" w:space="0" w:color="auto"/>
              <w:left w:val="nil"/>
              <w:bottom w:val="single" w:sz="4" w:space="0" w:color="auto"/>
              <w:right w:val="single" w:sz="4" w:space="0" w:color="auto"/>
            </w:tcBorders>
            <w:shd w:val="clear" w:color="auto" w:fill="auto"/>
            <w:hideMark/>
          </w:tcPr>
          <w:p w14:paraId="04308092"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Фарбування металевих поґрунтованих поверхонь</w:t>
            </w:r>
            <w:r w:rsidRPr="00F20F9B">
              <w:rPr>
                <w:rFonts w:ascii="Arial CYR" w:eastAsia="Times New Roman" w:hAnsi="Arial CYR" w:cs="Arial CYR"/>
                <w:color w:val="000000"/>
                <w:sz w:val="20"/>
                <w:szCs w:val="20"/>
              </w:rPr>
              <w:br/>
              <w:t>емаллю ПФ-115</w:t>
            </w:r>
          </w:p>
        </w:tc>
        <w:tc>
          <w:tcPr>
            <w:tcW w:w="1135" w:type="dxa"/>
            <w:tcBorders>
              <w:top w:val="single" w:sz="4" w:space="0" w:color="auto"/>
              <w:left w:val="nil"/>
              <w:bottom w:val="single" w:sz="4" w:space="0" w:color="auto"/>
              <w:right w:val="single" w:sz="4" w:space="0" w:color="auto"/>
            </w:tcBorders>
            <w:shd w:val="clear" w:color="auto" w:fill="auto"/>
            <w:hideMark/>
          </w:tcPr>
          <w:p w14:paraId="53C1260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3DD7F5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30,11</w:t>
            </w:r>
          </w:p>
        </w:tc>
        <w:tc>
          <w:tcPr>
            <w:tcW w:w="1255" w:type="dxa"/>
            <w:tcBorders>
              <w:top w:val="single" w:sz="4" w:space="0" w:color="auto"/>
              <w:left w:val="nil"/>
              <w:bottom w:val="single" w:sz="4" w:space="0" w:color="auto"/>
              <w:right w:val="single" w:sz="4" w:space="0" w:color="auto"/>
            </w:tcBorders>
            <w:shd w:val="clear" w:color="auto" w:fill="auto"/>
            <w:hideMark/>
          </w:tcPr>
          <w:p w14:paraId="536BE6E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3115C7F3"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1BC06C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14</w:t>
            </w:r>
          </w:p>
        </w:tc>
        <w:tc>
          <w:tcPr>
            <w:tcW w:w="5900" w:type="dxa"/>
            <w:tcBorders>
              <w:top w:val="single" w:sz="4" w:space="0" w:color="auto"/>
              <w:left w:val="nil"/>
              <w:bottom w:val="single" w:sz="4" w:space="0" w:color="auto"/>
              <w:right w:val="single" w:sz="4" w:space="0" w:color="auto"/>
            </w:tcBorders>
            <w:shd w:val="clear" w:color="auto" w:fill="auto"/>
            <w:hideMark/>
          </w:tcPr>
          <w:p w14:paraId="555E0B6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Установлення віконних зливів</w:t>
            </w:r>
          </w:p>
        </w:tc>
        <w:tc>
          <w:tcPr>
            <w:tcW w:w="1135" w:type="dxa"/>
            <w:tcBorders>
              <w:top w:val="single" w:sz="4" w:space="0" w:color="auto"/>
              <w:left w:val="nil"/>
              <w:bottom w:val="single" w:sz="4" w:space="0" w:color="auto"/>
              <w:right w:val="single" w:sz="4" w:space="0" w:color="auto"/>
            </w:tcBorders>
            <w:shd w:val="clear" w:color="auto" w:fill="auto"/>
            <w:hideMark/>
          </w:tcPr>
          <w:p w14:paraId="13E7CD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3EB8F20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3,84</w:t>
            </w:r>
          </w:p>
        </w:tc>
        <w:tc>
          <w:tcPr>
            <w:tcW w:w="1255" w:type="dxa"/>
            <w:tcBorders>
              <w:top w:val="single" w:sz="4" w:space="0" w:color="auto"/>
              <w:left w:val="nil"/>
              <w:bottom w:val="single" w:sz="4" w:space="0" w:color="auto"/>
              <w:right w:val="single" w:sz="4" w:space="0" w:color="auto"/>
            </w:tcBorders>
            <w:shd w:val="clear" w:color="auto" w:fill="auto"/>
            <w:hideMark/>
          </w:tcPr>
          <w:p w14:paraId="5828D23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FF9484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2BA476B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15</w:t>
            </w:r>
          </w:p>
        </w:tc>
        <w:tc>
          <w:tcPr>
            <w:tcW w:w="5900" w:type="dxa"/>
            <w:tcBorders>
              <w:top w:val="single" w:sz="4" w:space="0" w:color="auto"/>
              <w:left w:val="nil"/>
              <w:bottom w:val="single" w:sz="4" w:space="0" w:color="auto"/>
              <w:right w:val="single" w:sz="4" w:space="0" w:color="auto"/>
            </w:tcBorders>
            <w:shd w:val="clear" w:color="auto" w:fill="auto"/>
            <w:hideMark/>
          </w:tcPr>
          <w:p w14:paraId="5F6A2DB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Улаштування з примикань</w:t>
            </w:r>
          </w:p>
        </w:tc>
        <w:tc>
          <w:tcPr>
            <w:tcW w:w="1135" w:type="dxa"/>
            <w:tcBorders>
              <w:top w:val="single" w:sz="4" w:space="0" w:color="auto"/>
              <w:left w:val="nil"/>
              <w:bottom w:val="single" w:sz="4" w:space="0" w:color="auto"/>
              <w:right w:val="single" w:sz="4" w:space="0" w:color="auto"/>
            </w:tcBorders>
            <w:shd w:val="clear" w:color="auto" w:fill="auto"/>
            <w:hideMark/>
          </w:tcPr>
          <w:p w14:paraId="0769391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6ABF551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43,22</w:t>
            </w:r>
          </w:p>
        </w:tc>
        <w:tc>
          <w:tcPr>
            <w:tcW w:w="1255" w:type="dxa"/>
            <w:tcBorders>
              <w:top w:val="single" w:sz="4" w:space="0" w:color="auto"/>
              <w:left w:val="nil"/>
              <w:bottom w:val="single" w:sz="4" w:space="0" w:color="auto"/>
              <w:right w:val="single" w:sz="4" w:space="0" w:color="auto"/>
            </w:tcBorders>
            <w:shd w:val="clear" w:color="auto" w:fill="auto"/>
            <w:hideMark/>
          </w:tcPr>
          <w:p w14:paraId="492FF5E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EEC3925"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2956AFD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16</w:t>
            </w:r>
          </w:p>
        </w:tc>
        <w:tc>
          <w:tcPr>
            <w:tcW w:w="5900" w:type="dxa"/>
            <w:tcBorders>
              <w:top w:val="single" w:sz="4" w:space="0" w:color="auto"/>
              <w:left w:val="nil"/>
              <w:bottom w:val="single" w:sz="4" w:space="0" w:color="auto"/>
              <w:right w:val="single" w:sz="4" w:space="0" w:color="auto"/>
            </w:tcBorders>
            <w:shd w:val="clear" w:color="auto" w:fill="auto"/>
            <w:hideMark/>
          </w:tcPr>
          <w:p w14:paraId="7DA3F7EF"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Ремонт штукатурки зовнішніх прямолінійних укосів по</w:t>
            </w:r>
            <w:r w:rsidRPr="00F20F9B">
              <w:rPr>
                <w:rFonts w:ascii="Arial CYR" w:eastAsia="Times New Roman" w:hAnsi="Arial CYR" w:cs="Arial CYR"/>
                <w:color w:val="000000"/>
                <w:sz w:val="20"/>
                <w:szCs w:val="20"/>
              </w:rPr>
              <w:br/>
              <w:t>каменю та бетону цементно-вапняним розчином з</w:t>
            </w:r>
            <w:r w:rsidRPr="00F20F9B">
              <w:rPr>
                <w:rFonts w:ascii="Arial CYR" w:eastAsia="Times New Roman" w:hAnsi="Arial CYR" w:cs="Arial CYR"/>
                <w:color w:val="000000"/>
                <w:sz w:val="20"/>
                <w:szCs w:val="20"/>
              </w:rPr>
              <w:br/>
              <w:t>люльок (50%)</w:t>
            </w:r>
          </w:p>
        </w:tc>
        <w:tc>
          <w:tcPr>
            <w:tcW w:w="1135" w:type="dxa"/>
            <w:tcBorders>
              <w:top w:val="single" w:sz="4" w:space="0" w:color="auto"/>
              <w:left w:val="nil"/>
              <w:bottom w:val="single" w:sz="4" w:space="0" w:color="auto"/>
              <w:right w:val="single" w:sz="4" w:space="0" w:color="auto"/>
            </w:tcBorders>
            <w:shd w:val="clear" w:color="auto" w:fill="auto"/>
            <w:hideMark/>
          </w:tcPr>
          <w:p w14:paraId="166B743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355A36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3,24</w:t>
            </w:r>
          </w:p>
        </w:tc>
        <w:tc>
          <w:tcPr>
            <w:tcW w:w="1255" w:type="dxa"/>
            <w:tcBorders>
              <w:top w:val="single" w:sz="4" w:space="0" w:color="auto"/>
              <w:left w:val="nil"/>
              <w:bottom w:val="single" w:sz="4" w:space="0" w:color="auto"/>
              <w:right w:val="single" w:sz="4" w:space="0" w:color="auto"/>
            </w:tcBorders>
            <w:shd w:val="clear" w:color="auto" w:fill="auto"/>
            <w:hideMark/>
          </w:tcPr>
          <w:p w14:paraId="776B000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A0E059E"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27593A5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17</w:t>
            </w:r>
          </w:p>
        </w:tc>
        <w:tc>
          <w:tcPr>
            <w:tcW w:w="5900" w:type="dxa"/>
            <w:tcBorders>
              <w:top w:val="single" w:sz="4" w:space="0" w:color="auto"/>
              <w:left w:val="nil"/>
              <w:bottom w:val="single" w:sz="4" w:space="0" w:color="auto"/>
              <w:right w:val="single" w:sz="4" w:space="0" w:color="auto"/>
            </w:tcBorders>
            <w:shd w:val="clear" w:color="auto" w:fill="auto"/>
            <w:hideMark/>
          </w:tcPr>
          <w:p w14:paraId="2520567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Грунтування укосів фасадів під фарбування</w:t>
            </w:r>
            <w:r w:rsidRPr="00F20F9B">
              <w:rPr>
                <w:rFonts w:ascii="Arial CYR" w:eastAsia="Times New Roman" w:hAnsi="Arial CYR" w:cs="Arial CYR"/>
                <w:color w:val="000000"/>
                <w:sz w:val="20"/>
                <w:szCs w:val="20"/>
                <w:lang w:val="en-US"/>
              </w:rPr>
              <w:br/>
              <w:t>перхлорвініловими фарбами з люльок</w:t>
            </w:r>
          </w:p>
        </w:tc>
        <w:tc>
          <w:tcPr>
            <w:tcW w:w="1135" w:type="dxa"/>
            <w:tcBorders>
              <w:top w:val="single" w:sz="4" w:space="0" w:color="auto"/>
              <w:left w:val="nil"/>
              <w:bottom w:val="single" w:sz="4" w:space="0" w:color="auto"/>
              <w:right w:val="single" w:sz="4" w:space="0" w:color="auto"/>
            </w:tcBorders>
            <w:shd w:val="clear" w:color="auto" w:fill="auto"/>
            <w:hideMark/>
          </w:tcPr>
          <w:p w14:paraId="64A2609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446115C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5B8DCD6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32F2B49"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6FA5B6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18</w:t>
            </w:r>
          </w:p>
        </w:tc>
        <w:tc>
          <w:tcPr>
            <w:tcW w:w="5900" w:type="dxa"/>
            <w:tcBorders>
              <w:top w:val="single" w:sz="4" w:space="0" w:color="auto"/>
              <w:left w:val="nil"/>
              <w:bottom w:val="single" w:sz="4" w:space="0" w:color="auto"/>
              <w:right w:val="single" w:sz="4" w:space="0" w:color="auto"/>
            </w:tcBorders>
            <w:shd w:val="clear" w:color="auto" w:fill="auto"/>
            <w:hideMark/>
          </w:tcPr>
          <w:p w14:paraId="3D90A867"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Полівінілацетатне фарбування фасадів з люльок по</w:t>
            </w:r>
            <w:r w:rsidRPr="00F20F9B">
              <w:rPr>
                <w:rFonts w:ascii="Arial CYR" w:eastAsia="Times New Roman" w:hAnsi="Arial CYR" w:cs="Arial CYR"/>
                <w:color w:val="000000"/>
                <w:sz w:val="20"/>
                <w:szCs w:val="20"/>
              </w:rPr>
              <w:br/>
              <w:t>підготовленій поверхні</w:t>
            </w:r>
          </w:p>
        </w:tc>
        <w:tc>
          <w:tcPr>
            <w:tcW w:w="1135" w:type="dxa"/>
            <w:tcBorders>
              <w:top w:val="single" w:sz="4" w:space="0" w:color="auto"/>
              <w:left w:val="nil"/>
              <w:bottom w:val="single" w:sz="4" w:space="0" w:color="auto"/>
              <w:right w:val="single" w:sz="4" w:space="0" w:color="auto"/>
            </w:tcBorders>
            <w:shd w:val="clear" w:color="auto" w:fill="auto"/>
            <w:hideMark/>
          </w:tcPr>
          <w:p w14:paraId="71993D2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1ECCC54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30BA392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582A3E9"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739C907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19</w:t>
            </w:r>
          </w:p>
        </w:tc>
        <w:tc>
          <w:tcPr>
            <w:tcW w:w="5900" w:type="dxa"/>
            <w:tcBorders>
              <w:top w:val="single" w:sz="4" w:space="0" w:color="auto"/>
              <w:left w:val="nil"/>
              <w:bottom w:val="single" w:sz="4" w:space="0" w:color="auto"/>
              <w:right w:val="single" w:sz="4" w:space="0" w:color="auto"/>
            </w:tcBorders>
            <w:shd w:val="clear" w:color="auto" w:fill="auto"/>
            <w:hideMark/>
          </w:tcPr>
          <w:p w14:paraId="585F3CA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Суцільне вирівнювання штукатурки укосів усередині</w:t>
            </w:r>
            <w:r w:rsidRPr="00F20F9B">
              <w:rPr>
                <w:rFonts w:ascii="Arial CYR" w:eastAsia="Times New Roman" w:hAnsi="Arial CYR" w:cs="Arial CYR"/>
                <w:color w:val="000000"/>
                <w:sz w:val="20"/>
                <w:szCs w:val="20"/>
                <w:lang w:val="en-US"/>
              </w:rPr>
              <w:br/>
              <w:t>будівлі цементно-вапняним розчином при товщині</w:t>
            </w:r>
            <w:r w:rsidRPr="00F20F9B">
              <w:rPr>
                <w:rFonts w:ascii="Arial CYR" w:eastAsia="Times New Roman" w:hAnsi="Arial CYR" w:cs="Arial CYR"/>
                <w:color w:val="000000"/>
                <w:sz w:val="20"/>
                <w:szCs w:val="20"/>
                <w:lang w:val="en-US"/>
              </w:rPr>
              <w:br/>
              <w:t>накиді до 10 мм</w:t>
            </w:r>
          </w:p>
        </w:tc>
        <w:tc>
          <w:tcPr>
            <w:tcW w:w="1135" w:type="dxa"/>
            <w:tcBorders>
              <w:top w:val="single" w:sz="4" w:space="0" w:color="auto"/>
              <w:left w:val="nil"/>
              <w:bottom w:val="single" w:sz="4" w:space="0" w:color="auto"/>
              <w:right w:val="single" w:sz="4" w:space="0" w:color="auto"/>
            </w:tcBorders>
            <w:shd w:val="clear" w:color="auto" w:fill="auto"/>
            <w:hideMark/>
          </w:tcPr>
          <w:p w14:paraId="58A6FCF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1943FE0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6074378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B2396BF"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FD6FD2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20</w:t>
            </w:r>
          </w:p>
        </w:tc>
        <w:tc>
          <w:tcPr>
            <w:tcW w:w="5900" w:type="dxa"/>
            <w:tcBorders>
              <w:top w:val="single" w:sz="4" w:space="0" w:color="auto"/>
              <w:left w:val="nil"/>
              <w:bottom w:val="single" w:sz="4" w:space="0" w:color="auto"/>
              <w:right w:val="single" w:sz="4" w:space="0" w:color="auto"/>
            </w:tcBorders>
            <w:shd w:val="clear" w:color="auto" w:fill="auto"/>
            <w:hideMark/>
          </w:tcPr>
          <w:p w14:paraId="55B9D2DF"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Шпаклювання укосів мінеральною шпаклівкою</w:t>
            </w:r>
          </w:p>
        </w:tc>
        <w:tc>
          <w:tcPr>
            <w:tcW w:w="1135" w:type="dxa"/>
            <w:tcBorders>
              <w:top w:val="single" w:sz="4" w:space="0" w:color="auto"/>
              <w:left w:val="nil"/>
              <w:bottom w:val="single" w:sz="4" w:space="0" w:color="auto"/>
              <w:right w:val="single" w:sz="4" w:space="0" w:color="auto"/>
            </w:tcBorders>
            <w:shd w:val="clear" w:color="auto" w:fill="auto"/>
            <w:hideMark/>
          </w:tcPr>
          <w:p w14:paraId="54DBA6D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099BE97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3D59050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C21D41"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F5ADAC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21</w:t>
            </w:r>
          </w:p>
        </w:tc>
        <w:tc>
          <w:tcPr>
            <w:tcW w:w="5900" w:type="dxa"/>
            <w:tcBorders>
              <w:top w:val="single" w:sz="4" w:space="0" w:color="auto"/>
              <w:left w:val="nil"/>
              <w:bottom w:val="single" w:sz="4" w:space="0" w:color="auto"/>
              <w:right w:val="single" w:sz="4" w:space="0" w:color="auto"/>
            </w:tcBorders>
            <w:shd w:val="clear" w:color="auto" w:fill="auto"/>
            <w:hideMark/>
          </w:tcPr>
          <w:p w14:paraId="1B86EEE3"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Додавати на 1 мм зміни товщини шпаклівки до норм 15-</w:t>
            </w:r>
            <w:r w:rsidRPr="00F20F9B">
              <w:rPr>
                <w:rFonts w:ascii="Arial CYR" w:eastAsia="Times New Roman" w:hAnsi="Arial CYR" w:cs="Arial CYR"/>
                <w:color w:val="000000"/>
                <w:sz w:val="20"/>
                <w:szCs w:val="20"/>
              </w:rPr>
              <w:br/>
              <w:t>182-1, 15-182-2</w:t>
            </w:r>
          </w:p>
        </w:tc>
        <w:tc>
          <w:tcPr>
            <w:tcW w:w="1135" w:type="dxa"/>
            <w:tcBorders>
              <w:top w:val="single" w:sz="4" w:space="0" w:color="auto"/>
              <w:left w:val="nil"/>
              <w:bottom w:val="single" w:sz="4" w:space="0" w:color="auto"/>
              <w:right w:val="single" w:sz="4" w:space="0" w:color="auto"/>
            </w:tcBorders>
            <w:shd w:val="clear" w:color="auto" w:fill="auto"/>
            <w:hideMark/>
          </w:tcPr>
          <w:p w14:paraId="22874CF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BA052A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1090CAD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1F6882B"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AE9123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22</w:t>
            </w:r>
          </w:p>
        </w:tc>
        <w:tc>
          <w:tcPr>
            <w:tcW w:w="5900" w:type="dxa"/>
            <w:tcBorders>
              <w:top w:val="single" w:sz="4" w:space="0" w:color="auto"/>
              <w:left w:val="nil"/>
              <w:bottom w:val="single" w:sz="4" w:space="0" w:color="auto"/>
              <w:right w:val="single" w:sz="4" w:space="0" w:color="auto"/>
            </w:tcBorders>
            <w:shd w:val="clear" w:color="auto" w:fill="auto"/>
            <w:hideMark/>
          </w:tcPr>
          <w:p w14:paraId="1A6CAC63"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Поліпшене фарбування укосів полівінілацетатними</w:t>
            </w:r>
            <w:r w:rsidRPr="00F20F9B">
              <w:rPr>
                <w:rFonts w:ascii="Arial CYR" w:eastAsia="Times New Roman" w:hAnsi="Arial CYR" w:cs="Arial CYR"/>
                <w:color w:val="000000"/>
                <w:sz w:val="20"/>
                <w:szCs w:val="20"/>
                <w:lang w:val="en-US"/>
              </w:rPr>
              <w:br/>
              <w:t>водоемульсійними сумішами по штукатурці</w:t>
            </w:r>
          </w:p>
        </w:tc>
        <w:tc>
          <w:tcPr>
            <w:tcW w:w="1135" w:type="dxa"/>
            <w:tcBorders>
              <w:top w:val="single" w:sz="4" w:space="0" w:color="auto"/>
              <w:left w:val="nil"/>
              <w:bottom w:val="single" w:sz="4" w:space="0" w:color="auto"/>
              <w:right w:val="single" w:sz="4" w:space="0" w:color="auto"/>
            </w:tcBorders>
            <w:shd w:val="clear" w:color="auto" w:fill="auto"/>
            <w:hideMark/>
          </w:tcPr>
          <w:p w14:paraId="561E14B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5B0DF75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41D6A14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AC405D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9D2D6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23</w:t>
            </w:r>
          </w:p>
        </w:tc>
        <w:tc>
          <w:tcPr>
            <w:tcW w:w="5900" w:type="dxa"/>
            <w:tcBorders>
              <w:top w:val="single" w:sz="4" w:space="0" w:color="auto"/>
              <w:left w:val="nil"/>
              <w:bottom w:val="single" w:sz="4" w:space="0" w:color="auto"/>
              <w:right w:val="single" w:sz="4" w:space="0" w:color="auto"/>
            </w:tcBorders>
            <w:shd w:val="clear" w:color="auto" w:fill="auto"/>
            <w:hideMark/>
          </w:tcPr>
          <w:p w14:paraId="38714B88"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Улаштування підшивки стель плитами Армстронг</w:t>
            </w:r>
          </w:p>
        </w:tc>
        <w:tc>
          <w:tcPr>
            <w:tcW w:w="1135" w:type="dxa"/>
            <w:tcBorders>
              <w:top w:val="single" w:sz="4" w:space="0" w:color="auto"/>
              <w:left w:val="nil"/>
              <w:bottom w:val="single" w:sz="4" w:space="0" w:color="auto"/>
              <w:right w:val="single" w:sz="4" w:space="0" w:color="auto"/>
            </w:tcBorders>
            <w:shd w:val="clear" w:color="auto" w:fill="auto"/>
            <w:hideMark/>
          </w:tcPr>
          <w:p w14:paraId="6D6B7FC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50124AF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37,66</w:t>
            </w:r>
          </w:p>
        </w:tc>
        <w:tc>
          <w:tcPr>
            <w:tcW w:w="1255" w:type="dxa"/>
            <w:tcBorders>
              <w:top w:val="single" w:sz="4" w:space="0" w:color="auto"/>
              <w:left w:val="nil"/>
              <w:bottom w:val="single" w:sz="4" w:space="0" w:color="auto"/>
              <w:right w:val="single" w:sz="4" w:space="0" w:color="auto"/>
            </w:tcBorders>
            <w:shd w:val="clear" w:color="auto" w:fill="auto"/>
            <w:hideMark/>
          </w:tcPr>
          <w:p w14:paraId="68D3A73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0B2485C" w14:textId="77777777" w:rsidTr="00F20F9B">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6D20B66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24</w:t>
            </w:r>
          </w:p>
        </w:tc>
        <w:tc>
          <w:tcPr>
            <w:tcW w:w="5900" w:type="dxa"/>
            <w:tcBorders>
              <w:top w:val="single" w:sz="4" w:space="0" w:color="auto"/>
              <w:left w:val="nil"/>
              <w:bottom w:val="single" w:sz="4" w:space="0" w:color="auto"/>
              <w:right w:val="single" w:sz="4" w:space="0" w:color="auto"/>
            </w:tcBorders>
            <w:shd w:val="clear" w:color="auto" w:fill="auto"/>
            <w:hideMark/>
          </w:tcPr>
          <w:p w14:paraId="1B03BC68"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Заповнення віконних прорізів готовими блоками</w:t>
            </w:r>
            <w:r w:rsidRPr="00F20F9B">
              <w:rPr>
                <w:rFonts w:ascii="Arial CYR" w:eastAsia="Times New Roman" w:hAnsi="Arial CYR" w:cs="Arial CYR"/>
                <w:color w:val="000000"/>
                <w:sz w:val="20"/>
                <w:szCs w:val="20"/>
              </w:rPr>
              <w:br/>
              <w:t>площею до 3 м2 з металопластику  в кам'яних стінах</w:t>
            </w:r>
            <w:r w:rsidRPr="00F20F9B">
              <w:rPr>
                <w:rFonts w:ascii="Arial CYR" w:eastAsia="Times New Roman" w:hAnsi="Arial CYR" w:cs="Arial CYR"/>
                <w:color w:val="000000"/>
                <w:sz w:val="20"/>
                <w:szCs w:val="20"/>
              </w:rPr>
              <w:br/>
              <w:t>житлових і громадських будівель</w:t>
            </w:r>
          </w:p>
        </w:tc>
        <w:tc>
          <w:tcPr>
            <w:tcW w:w="1135" w:type="dxa"/>
            <w:tcBorders>
              <w:top w:val="single" w:sz="4" w:space="0" w:color="auto"/>
              <w:left w:val="nil"/>
              <w:bottom w:val="single" w:sz="4" w:space="0" w:color="auto"/>
              <w:right w:val="single" w:sz="4" w:space="0" w:color="auto"/>
            </w:tcBorders>
            <w:shd w:val="clear" w:color="auto" w:fill="auto"/>
            <w:hideMark/>
          </w:tcPr>
          <w:p w14:paraId="795FB3D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6782A1E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57,6</w:t>
            </w:r>
          </w:p>
        </w:tc>
        <w:tc>
          <w:tcPr>
            <w:tcW w:w="1255" w:type="dxa"/>
            <w:tcBorders>
              <w:top w:val="single" w:sz="4" w:space="0" w:color="auto"/>
              <w:left w:val="nil"/>
              <w:bottom w:val="single" w:sz="4" w:space="0" w:color="auto"/>
              <w:right w:val="single" w:sz="4" w:space="0" w:color="auto"/>
            </w:tcBorders>
            <w:shd w:val="clear" w:color="auto" w:fill="auto"/>
            <w:hideMark/>
          </w:tcPr>
          <w:p w14:paraId="19893B3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B1B9D33" w14:textId="77777777" w:rsidTr="00F20F9B">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auto"/>
          </w:tcPr>
          <w:p w14:paraId="1E039F53"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lastRenderedPageBreak/>
              <w:t>1</w:t>
            </w:r>
          </w:p>
        </w:tc>
        <w:tc>
          <w:tcPr>
            <w:tcW w:w="5900" w:type="dxa"/>
            <w:tcBorders>
              <w:top w:val="single" w:sz="4" w:space="0" w:color="auto"/>
              <w:left w:val="single" w:sz="4" w:space="0" w:color="auto"/>
              <w:bottom w:val="single" w:sz="4" w:space="0" w:color="auto"/>
              <w:right w:val="single" w:sz="4" w:space="0" w:color="auto"/>
            </w:tcBorders>
            <w:shd w:val="clear" w:color="auto" w:fill="auto"/>
          </w:tcPr>
          <w:p w14:paraId="0C03FBC3"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FDE1BB2"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3</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6D92373"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4</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331DDEC"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5</w:t>
            </w:r>
          </w:p>
        </w:tc>
      </w:tr>
      <w:tr w:rsidR="00F20F9B" w:rsidRPr="00F20F9B" w14:paraId="7C2CA1B6"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128EC9E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25</w:t>
            </w:r>
          </w:p>
        </w:tc>
        <w:tc>
          <w:tcPr>
            <w:tcW w:w="5900" w:type="dxa"/>
            <w:tcBorders>
              <w:top w:val="single" w:sz="4" w:space="0" w:color="auto"/>
              <w:left w:val="nil"/>
              <w:bottom w:val="single" w:sz="4" w:space="0" w:color="auto"/>
              <w:right w:val="single" w:sz="4" w:space="0" w:color="auto"/>
            </w:tcBorders>
            <w:shd w:val="clear" w:color="auto" w:fill="auto"/>
            <w:hideMark/>
          </w:tcPr>
          <w:p w14:paraId="0AE4DD58"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Експлуатація вантажопасажирських підіймачів у</w:t>
            </w:r>
            <w:r w:rsidRPr="00F20F9B">
              <w:rPr>
                <w:rFonts w:ascii="Arial CYR" w:eastAsia="Times New Roman" w:hAnsi="Arial CYR" w:cs="Arial CYR"/>
                <w:color w:val="000000"/>
                <w:sz w:val="20"/>
                <w:szCs w:val="20"/>
                <w:lang w:val="en-US"/>
              </w:rPr>
              <w:br/>
              <w:t>житлових, громадських і адміністративно-побутових</w:t>
            </w:r>
            <w:r w:rsidRPr="00F20F9B">
              <w:rPr>
                <w:rFonts w:ascii="Arial CYR" w:eastAsia="Times New Roman" w:hAnsi="Arial CYR" w:cs="Arial CYR"/>
                <w:color w:val="000000"/>
                <w:sz w:val="20"/>
                <w:szCs w:val="20"/>
                <w:lang w:val="en-US"/>
              </w:rPr>
              <w:br/>
              <w:t>будівлях промислових підприємств на перші 9 поверхів</w:t>
            </w:r>
          </w:p>
        </w:tc>
        <w:tc>
          <w:tcPr>
            <w:tcW w:w="1135" w:type="dxa"/>
            <w:tcBorders>
              <w:top w:val="single" w:sz="4" w:space="0" w:color="auto"/>
              <w:left w:val="nil"/>
              <w:bottom w:val="single" w:sz="4" w:space="0" w:color="auto"/>
              <w:right w:val="single" w:sz="4" w:space="0" w:color="auto"/>
            </w:tcBorders>
            <w:shd w:val="clear" w:color="auto" w:fill="auto"/>
            <w:hideMark/>
          </w:tcPr>
          <w:p w14:paraId="090C297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29EE84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57,6</w:t>
            </w:r>
          </w:p>
        </w:tc>
        <w:tc>
          <w:tcPr>
            <w:tcW w:w="1255" w:type="dxa"/>
            <w:tcBorders>
              <w:top w:val="single" w:sz="4" w:space="0" w:color="auto"/>
              <w:left w:val="nil"/>
              <w:bottom w:val="single" w:sz="4" w:space="0" w:color="auto"/>
              <w:right w:val="single" w:sz="4" w:space="0" w:color="auto"/>
            </w:tcBorders>
            <w:shd w:val="clear" w:color="auto" w:fill="auto"/>
            <w:hideMark/>
          </w:tcPr>
          <w:p w14:paraId="154110C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0229CB1"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5744CF0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26</w:t>
            </w:r>
          </w:p>
        </w:tc>
        <w:tc>
          <w:tcPr>
            <w:tcW w:w="5900" w:type="dxa"/>
            <w:tcBorders>
              <w:top w:val="single" w:sz="4" w:space="0" w:color="auto"/>
              <w:left w:val="nil"/>
              <w:bottom w:val="single" w:sz="4" w:space="0" w:color="auto"/>
              <w:right w:val="single" w:sz="4" w:space="0" w:color="auto"/>
            </w:tcBorders>
            <w:shd w:val="clear" w:color="auto" w:fill="auto"/>
            <w:hideMark/>
          </w:tcPr>
          <w:p w14:paraId="05C65E5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Заповнення віконних прорізів готовими блоками</w:t>
            </w:r>
            <w:r w:rsidRPr="00F20F9B">
              <w:rPr>
                <w:rFonts w:ascii="Arial CYR" w:eastAsia="Times New Roman" w:hAnsi="Arial CYR" w:cs="Arial CYR"/>
                <w:color w:val="000000"/>
                <w:sz w:val="20"/>
                <w:szCs w:val="20"/>
              </w:rPr>
              <w:br/>
              <w:t>площею до 2 м2 з металопластику в кам'яних стінах</w:t>
            </w:r>
            <w:r w:rsidRPr="00F20F9B">
              <w:rPr>
                <w:rFonts w:ascii="Arial CYR" w:eastAsia="Times New Roman" w:hAnsi="Arial CYR" w:cs="Arial CYR"/>
                <w:color w:val="000000"/>
                <w:sz w:val="20"/>
                <w:szCs w:val="20"/>
              </w:rPr>
              <w:br/>
              <w:t>житлових і громадських будівель</w:t>
            </w:r>
          </w:p>
        </w:tc>
        <w:tc>
          <w:tcPr>
            <w:tcW w:w="1135" w:type="dxa"/>
            <w:tcBorders>
              <w:top w:val="single" w:sz="4" w:space="0" w:color="auto"/>
              <w:left w:val="nil"/>
              <w:bottom w:val="single" w:sz="4" w:space="0" w:color="auto"/>
              <w:right w:val="single" w:sz="4" w:space="0" w:color="auto"/>
            </w:tcBorders>
            <w:shd w:val="clear" w:color="auto" w:fill="auto"/>
            <w:hideMark/>
          </w:tcPr>
          <w:p w14:paraId="261ED91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087A65B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3,74</w:t>
            </w:r>
          </w:p>
        </w:tc>
        <w:tc>
          <w:tcPr>
            <w:tcW w:w="1255" w:type="dxa"/>
            <w:tcBorders>
              <w:top w:val="single" w:sz="4" w:space="0" w:color="auto"/>
              <w:left w:val="nil"/>
              <w:bottom w:val="single" w:sz="4" w:space="0" w:color="auto"/>
              <w:right w:val="single" w:sz="4" w:space="0" w:color="auto"/>
            </w:tcBorders>
            <w:shd w:val="clear" w:color="auto" w:fill="auto"/>
            <w:hideMark/>
          </w:tcPr>
          <w:p w14:paraId="5A9D506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3F0EAB4"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2AE2164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27</w:t>
            </w:r>
          </w:p>
        </w:tc>
        <w:tc>
          <w:tcPr>
            <w:tcW w:w="5900" w:type="dxa"/>
            <w:tcBorders>
              <w:top w:val="single" w:sz="4" w:space="0" w:color="auto"/>
              <w:left w:val="nil"/>
              <w:bottom w:val="single" w:sz="4" w:space="0" w:color="auto"/>
              <w:right w:val="single" w:sz="4" w:space="0" w:color="auto"/>
            </w:tcBorders>
            <w:shd w:val="clear" w:color="auto" w:fill="auto"/>
            <w:hideMark/>
          </w:tcPr>
          <w:p w14:paraId="3E7CA14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Експлуатація вантажопасажирських підіймачів у</w:t>
            </w:r>
            <w:r w:rsidRPr="00F20F9B">
              <w:rPr>
                <w:rFonts w:ascii="Arial CYR" w:eastAsia="Times New Roman" w:hAnsi="Arial CYR" w:cs="Arial CYR"/>
                <w:color w:val="000000"/>
                <w:sz w:val="20"/>
                <w:szCs w:val="20"/>
                <w:lang w:val="en-US"/>
              </w:rPr>
              <w:br/>
              <w:t>житлових, громадських і адміністративно-побутових</w:t>
            </w:r>
            <w:r w:rsidRPr="00F20F9B">
              <w:rPr>
                <w:rFonts w:ascii="Arial CYR" w:eastAsia="Times New Roman" w:hAnsi="Arial CYR" w:cs="Arial CYR"/>
                <w:color w:val="000000"/>
                <w:sz w:val="20"/>
                <w:szCs w:val="20"/>
                <w:lang w:val="en-US"/>
              </w:rPr>
              <w:br/>
              <w:t>будівлях промислових підприємств на перші 9 поверхів</w:t>
            </w:r>
          </w:p>
        </w:tc>
        <w:tc>
          <w:tcPr>
            <w:tcW w:w="1135" w:type="dxa"/>
            <w:tcBorders>
              <w:top w:val="single" w:sz="4" w:space="0" w:color="auto"/>
              <w:left w:val="nil"/>
              <w:bottom w:val="single" w:sz="4" w:space="0" w:color="auto"/>
              <w:right w:val="single" w:sz="4" w:space="0" w:color="auto"/>
            </w:tcBorders>
            <w:shd w:val="clear" w:color="auto" w:fill="auto"/>
            <w:hideMark/>
          </w:tcPr>
          <w:p w14:paraId="4E44806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4FDE3A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3,74</w:t>
            </w:r>
          </w:p>
        </w:tc>
        <w:tc>
          <w:tcPr>
            <w:tcW w:w="1255" w:type="dxa"/>
            <w:tcBorders>
              <w:top w:val="single" w:sz="4" w:space="0" w:color="auto"/>
              <w:left w:val="nil"/>
              <w:bottom w:val="single" w:sz="4" w:space="0" w:color="auto"/>
              <w:right w:val="single" w:sz="4" w:space="0" w:color="auto"/>
            </w:tcBorders>
            <w:shd w:val="clear" w:color="auto" w:fill="auto"/>
            <w:hideMark/>
          </w:tcPr>
          <w:p w14:paraId="0B1446E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76F297"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6C68CC9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28</w:t>
            </w:r>
          </w:p>
        </w:tc>
        <w:tc>
          <w:tcPr>
            <w:tcW w:w="5900" w:type="dxa"/>
            <w:tcBorders>
              <w:top w:val="single" w:sz="4" w:space="0" w:color="auto"/>
              <w:left w:val="nil"/>
              <w:bottom w:val="single" w:sz="4" w:space="0" w:color="auto"/>
              <w:right w:val="single" w:sz="4" w:space="0" w:color="auto"/>
            </w:tcBorders>
            <w:shd w:val="clear" w:color="auto" w:fill="auto"/>
            <w:hideMark/>
          </w:tcPr>
          <w:p w14:paraId="0B7E78FB"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 .</w:t>
            </w:r>
            <w:r w:rsidRPr="00F20F9B">
              <w:rPr>
                <w:rFonts w:ascii="Arial CYR" w:eastAsia="Times New Roman" w:hAnsi="Arial CYR" w:cs="Arial CYR"/>
                <w:color w:val="000000"/>
                <w:sz w:val="20"/>
                <w:szCs w:val="20"/>
              </w:rPr>
              <w:br/>
              <w:t>Монтаж демонтованих на період ремонтних робіт</w:t>
            </w:r>
            <w:r w:rsidRPr="00F20F9B">
              <w:rPr>
                <w:rFonts w:ascii="Arial CYR" w:eastAsia="Times New Roman" w:hAnsi="Arial CYR" w:cs="Arial CYR"/>
                <w:color w:val="000000"/>
                <w:sz w:val="20"/>
                <w:szCs w:val="20"/>
              </w:rPr>
              <w:br/>
              <w:t>металоконструкцій</w:t>
            </w:r>
          </w:p>
        </w:tc>
        <w:tc>
          <w:tcPr>
            <w:tcW w:w="1135" w:type="dxa"/>
            <w:tcBorders>
              <w:top w:val="single" w:sz="4" w:space="0" w:color="auto"/>
              <w:left w:val="nil"/>
              <w:bottom w:val="single" w:sz="4" w:space="0" w:color="auto"/>
              <w:right w:val="single" w:sz="4" w:space="0" w:color="auto"/>
            </w:tcBorders>
            <w:shd w:val="clear" w:color="auto" w:fill="auto"/>
            <w:hideMark/>
          </w:tcPr>
          <w:p w14:paraId="0DF3F5D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632B564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0,96448</w:t>
            </w:r>
          </w:p>
        </w:tc>
        <w:tc>
          <w:tcPr>
            <w:tcW w:w="1255" w:type="dxa"/>
            <w:tcBorders>
              <w:top w:val="single" w:sz="4" w:space="0" w:color="auto"/>
              <w:left w:val="nil"/>
              <w:bottom w:val="single" w:sz="4" w:space="0" w:color="auto"/>
              <w:right w:val="single" w:sz="4" w:space="0" w:color="auto"/>
            </w:tcBorders>
            <w:shd w:val="clear" w:color="auto" w:fill="auto"/>
            <w:hideMark/>
          </w:tcPr>
          <w:p w14:paraId="109ACB5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137B4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745509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29</w:t>
            </w:r>
          </w:p>
        </w:tc>
        <w:tc>
          <w:tcPr>
            <w:tcW w:w="5900" w:type="dxa"/>
            <w:tcBorders>
              <w:top w:val="single" w:sz="4" w:space="0" w:color="auto"/>
              <w:left w:val="nil"/>
              <w:bottom w:val="single" w:sz="4" w:space="0" w:color="auto"/>
              <w:right w:val="single" w:sz="4" w:space="0" w:color="auto"/>
            </w:tcBorders>
            <w:shd w:val="clear" w:color="auto" w:fill="auto"/>
            <w:hideMark/>
          </w:tcPr>
          <w:p w14:paraId="393274FF"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Установлення кондиціонерів</w:t>
            </w:r>
          </w:p>
        </w:tc>
        <w:tc>
          <w:tcPr>
            <w:tcW w:w="1135" w:type="dxa"/>
            <w:tcBorders>
              <w:top w:val="single" w:sz="4" w:space="0" w:color="auto"/>
              <w:left w:val="nil"/>
              <w:bottom w:val="single" w:sz="4" w:space="0" w:color="auto"/>
              <w:right w:val="single" w:sz="4" w:space="0" w:color="auto"/>
            </w:tcBorders>
            <w:shd w:val="clear" w:color="auto" w:fill="auto"/>
            <w:hideMark/>
          </w:tcPr>
          <w:p w14:paraId="5FBF2C1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шт</w:t>
            </w:r>
          </w:p>
        </w:tc>
        <w:tc>
          <w:tcPr>
            <w:tcW w:w="1296" w:type="dxa"/>
            <w:tcBorders>
              <w:top w:val="single" w:sz="4" w:space="0" w:color="auto"/>
              <w:left w:val="nil"/>
              <w:bottom w:val="single" w:sz="4" w:space="0" w:color="auto"/>
              <w:right w:val="single" w:sz="4" w:space="0" w:color="auto"/>
            </w:tcBorders>
            <w:shd w:val="clear" w:color="auto" w:fill="auto"/>
            <w:hideMark/>
          </w:tcPr>
          <w:p w14:paraId="440B0C7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255" w:type="dxa"/>
            <w:tcBorders>
              <w:top w:val="single" w:sz="4" w:space="0" w:color="auto"/>
              <w:left w:val="nil"/>
              <w:bottom w:val="single" w:sz="4" w:space="0" w:color="auto"/>
              <w:right w:val="single" w:sz="4" w:space="0" w:color="auto"/>
            </w:tcBorders>
            <w:shd w:val="clear" w:color="auto" w:fill="auto"/>
            <w:hideMark/>
          </w:tcPr>
          <w:p w14:paraId="76EA7EE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bl>
    <w:p w14:paraId="4A64CAAA" w14:textId="77777777" w:rsidR="00F20F9B" w:rsidRDefault="00F20F9B" w:rsidP="00B65B26">
      <w:pPr>
        <w:tabs>
          <w:tab w:val="left" w:pos="4080"/>
        </w:tabs>
        <w:spacing w:after="0"/>
        <w:jc w:val="both"/>
        <w:rPr>
          <w:rFonts w:ascii="Times New Roman" w:hAnsi="Times New Roman" w:cs="Times New Roman"/>
          <w:sz w:val="24"/>
          <w:szCs w:val="24"/>
          <w:lang w:val="uk-UA"/>
        </w:rPr>
      </w:pPr>
    </w:p>
    <w:p w14:paraId="6B6FAB10" w14:textId="77777777" w:rsidR="00F20F9B" w:rsidRPr="00F20F9B" w:rsidRDefault="00F20F9B" w:rsidP="00F20F9B">
      <w:pPr>
        <w:tabs>
          <w:tab w:val="left" w:pos="4080"/>
        </w:tabs>
        <w:spacing w:after="0"/>
        <w:rPr>
          <w:rFonts w:ascii="Arial CYR" w:eastAsia="Times New Roman" w:hAnsi="Arial CYR" w:cs="Arial CYR"/>
          <w:b/>
          <w:bCs/>
          <w:color w:val="000000"/>
          <w:sz w:val="24"/>
          <w:szCs w:val="24"/>
        </w:rPr>
      </w:pPr>
      <w:r w:rsidRPr="00F20F9B">
        <w:rPr>
          <w:rFonts w:ascii="Arial CYR" w:eastAsia="Times New Roman" w:hAnsi="Arial CYR" w:cs="Arial CYR"/>
          <w:b/>
          <w:bCs/>
          <w:color w:val="000000"/>
          <w:sz w:val="24"/>
          <w:szCs w:val="24"/>
        </w:rPr>
        <w:t>ДЕФЕКТНИЙ АКТ</w:t>
      </w:r>
    </w:p>
    <w:p w14:paraId="36028311" w14:textId="155DF393" w:rsidR="00F20F9B" w:rsidRPr="00F20F9B" w:rsidRDefault="00F20F9B" w:rsidP="00F20F9B">
      <w:pPr>
        <w:tabs>
          <w:tab w:val="left" w:pos="4080"/>
        </w:tabs>
        <w:spacing w:after="0"/>
        <w:jc w:val="both"/>
        <w:rPr>
          <w:rFonts w:ascii="Arial CYR" w:eastAsia="Times New Roman" w:hAnsi="Arial CYR" w:cs="Arial CYR"/>
          <w:color w:val="000000"/>
          <w:sz w:val="20"/>
          <w:szCs w:val="20"/>
          <w:lang w:val="uk-UA"/>
        </w:rPr>
      </w:pPr>
      <w:r w:rsidRPr="00F20F9B">
        <w:rPr>
          <w:rFonts w:ascii="Arial CYR" w:eastAsia="Times New Roman" w:hAnsi="Arial CYR" w:cs="Arial CYR"/>
          <w:b/>
          <w:bCs/>
          <w:color w:val="000000"/>
          <w:sz w:val="20"/>
          <w:szCs w:val="20"/>
        </w:rPr>
        <w:t xml:space="preserve">на капітальний ремонт </w:t>
      </w:r>
      <w:r w:rsidRPr="00F20F9B">
        <w:rPr>
          <w:rFonts w:ascii="Arial CYR" w:eastAsia="Times New Roman" w:hAnsi="Arial CYR" w:cs="Arial CYR"/>
          <w:color w:val="000000"/>
          <w:sz w:val="20"/>
          <w:szCs w:val="20"/>
        </w:rPr>
        <w:t>вітраж сходової клітини №</w:t>
      </w:r>
      <w:r>
        <w:rPr>
          <w:rFonts w:ascii="Arial CYR" w:eastAsia="Times New Roman" w:hAnsi="Arial CYR" w:cs="Arial CYR"/>
          <w:color w:val="000000"/>
          <w:sz w:val="20"/>
          <w:szCs w:val="20"/>
          <w:lang w:val="uk-UA"/>
        </w:rPr>
        <w:t>2</w:t>
      </w:r>
    </w:p>
    <w:p w14:paraId="196AFF91" w14:textId="77777777" w:rsidR="00F20F9B" w:rsidRDefault="00F20F9B" w:rsidP="00F20F9B">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Умови виконання робіт - робота у будівлях, що експлуатуються</w:t>
      </w:r>
    </w:p>
    <w:p w14:paraId="38DB0FBB" w14:textId="77777777" w:rsidR="00F20F9B" w:rsidRDefault="00F20F9B" w:rsidP="00F20F9B">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lang w:val="en-US"/>
        </w:rPr>
        <w:t>Об'єми робіт</w:t>
      </w:r>
    </w:p>
    <w:tbl>
      <w:tblPr>
        <w:tblW w:w="10201" w:type="dxa"/>
        <w:tblLook w:val="04A0" w:firstRow="1" w:lastRow="0" w:firstColumn="1" w:lastColumn="0" w:noHBand="0" w:noVBand="1"/>
      </w:tblPr>
      <w:tblGrid>
        <w:gridCol w:w="620"/>
        <w:gridCol w:w="5900"/>
        <w:gridCol w:w="1130"/>
        <w:gridCol w:w="1276"/>
        <w:gridCol w:w="1275"/>
      </w:tblGrid>
      <w:tr w:rsidR="00F20F9B" w:rsidRPr="00F20F9B" w14:paraId="5E66D38D" w14:textId="77777777" w:rsidTr="00F20F9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3FE9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w:t>
            </w:r>
            <w:r w:rsidRPr="00F20F9B">
              <w:rPr>
                <w:rFonts w:ascii="Arial CYR" w:eastAsia="Times New Roman" w:hAnsi="Arial CYR" w:cs="Arial CYR"/>
                <w:color w:val="000000"/>
                <w:sz w:val="20"/>
                <w:szCs w:val="20"/>
                <w:lang w:val="en-US"/>
              </w:rPr>
              <w:br/>
              <w:t>Ч.ч.</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7ACA257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br/>
              <w:t>Найменування робіт і витрат</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380B4A6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Одиниця</w:t>
            </w:r>
            <w:r w:rsidRPr="00F20F9B">
              <w:rPr>
                <w:rFonts w:ascii="Arial CYR" w:eastAsia="Times New Roman" w:hAnsi="Arial CYR" w:cs="Arial CYR"/>
                <w:color w:val="000000"/>
                <w:sz w:val="20"/>
                <w:szCs w:val="20"/>
                <w:lang w:val="en-US"/>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31152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Кількість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0434B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Примітка</w:t>
            </w:r>
          </w:p>
        </w:tc>
      </w:tr>
      <w:tr w:rsidR="00F20F9B" w:rsidRPr="00F20F9B" w14:paraId="27926B2D" w14:textId="77777777" w:rsidTr="00F20F9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CEB33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79BE53D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5A4546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46A47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21750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r>
      <w:tr w:rsidR="00F20F9B" w:rsidRPr="00F20F9B" w14:paraId="484B38EA"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37265F9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hideMark/>
          </w:tcPr>
          <w:p w14:paraId="562DC6D9"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Установлення і розбирання зовнішніх інвентарних</w:t>
            </w:r>
            <w:r w:rsidRPr="00F20F9B">
              <w:rPr>
                <w:rFonts w:ascii="Arial CYR" w:eastAsia="Times New Roman" w:hAnsi="Arial CYR" w:cs="Arial CYR"/>
                <w:color w:val="000000"/>
                <w:sz w:val="20"/>
                <w:szCs w:val="20"/>
              </w:rPr>
              <w:br/>
              <w:t>риштувань трубчастих висотою до 16 м для інших</w:t>
            </w:r>
            <w:r w:rsidRPr="00F20F9B">
              <w:rPr>
                <w:rFonts w:ascii="Arial CYR" w:eastAsia="Times New Roman" w:hAnsi="Arial CYR" w:cs="Arial CYR"/>
                <w:color w:val="000000"/>
                <w:sz w:val="20"/>
                <w:szCs w:val="20"/>
              </w:rPr>
              <w:br/>
              <w:t>оздоблювальних робіт</w:t>
            </w:r>
          </w:p>
        </w:tc>
        <w:tc>
          <w:tcPr>
            <w:tcW w:w="1130" w:type="dxa"/>
            <w:tcBorders>
              <w:top w:val="single" w:sz="4" w:space="0" w:color="auto"/>
              <w:left w:val="nil"/>
              <w:bottom w:val="single" w:sz="4" w:space="0" w:color="auto"/>
              <w:right w:val="single" w:sz="4" w:space="0" w:color="auto"/>
            </w:tcBorders>
            <w:shd w:val="clear" w:color="auto" w:fill="auto"/>
            <w:hideMark/>
          </w:tcPr>
          <w:p w14:paraId="3532460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 вп</w:t>
            </w:r>
          </w:p>
        </w:tc>
        <w:tc>
          <w:tcPr>
            <w:tcW w:w="1276" w:type="dxa"/>
            <w:tcBorders>
              <w:top w:val="single" w:sz="4" w:space="0" w:color="auto"/>
              <w:left w:val="nil"/>
              <w:bottom w:val="single" w:sz="4" w:space="0" w:color="auto"/>
              <w:right w:val="single" w:sz="4" w:space="0" w:color="auto"/>
            </w:tcBorders>
            <w:shd w:val="clear" w:color="auto" w:fill="auto"/>
            <w:hideMark/>
          </w:tcPr>
          <w:p w14:paraId="64B45FA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55,368</w:t>
            </w:r>
          </w:p>
        </w:tc>
        <w:tc>
          <w:tcPr>
            <w:tcW w:w="1275" w:type="dxa"/>
            <w:tcBorders>
              <w:top w:val="single" w:sz="4" w:space="0" w:color="auto"/>
              <w:left w:val="nil"/>
              <w:bottom w:val="single" w:sz="4" w:space="0" w:color="auto"/>
              <w:right w:val="single" w:sz="4" w:space="0" w:color="auto"/>
            </w:tcBorders>
            <w:shd w:val="clear" w:color="auto" w:fill="auto"/>
            <w:hideMark/>
          </w:tcPr>
          <w:p w14:paraId="76C6EBA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E94114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08D33B5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5900" w:type="dxa"/>
            <w:tcBorders>
              <w:top w:val="single" w:sz="4" w:space="0" w:color="auto"/>
              <w:left w:val="nil"/>
              <w:bottom w:val="single" w:sz="4" w:space="0" w:color="auto"/>
              <w:right w:val="single" w:sz="4" w:space="0" w:color="auto"/>
            </w:tcBorders>
            <w:shd w:val="clear" w:color="auto" w:fill="auto"/>
            <w:hideMark/>
          </w:tcPr>
          <w:p w14:paraId="2A98DD7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Знімання засклених віконних рам</w:t>
            </w:r>
          </w:p>
        </w:tc>
        <w:tc>
          <w:tcPr>
            <w:tcW w:w="1130" w:type="dxa"/>
            <w:tcBorders>
              <w:top w:val="single" w:sz="4" w:space="0" w:color="auto"/>
              <w:left w:val="nil"/>
              <w:bottom w:val="single" w:sz="4" w:space="0" w:color="auto"/>
              <w:right w:val="single" w:sz="4" w:space="0" w:color="auto"/>
            </w:tcBorders>
            <w:shd w:val="clear" w:color="auto" w:fill="auto"/>
            <w:hideMark/>
          </w:tcPr>
          <w:p w14:paraId="4573E13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м2</w:t>
            </w:r>
          </w:p>
        </w:tc>
        <w:tc>
          <w:tcPr>
            <w:tcW w:w="1276" w:type="dxa"/>
            <w:tcBorders>
              <w:top w:val="single" w:sz="4" w:space="0" w:color="auto"/>
              <w:left w:val="nil"/>
              <w:bottom w:val="single" w:sz="4" w:space="0" w:color="auto"/>
              <w:right w:val="single" w:sz="4" w:space="0" w:color="auto"/>
            </w:tcBorders>
            <w:shd w:val="clear" w:color="auto" w:fill="auto"/>
            <w:hideMark/>
          </w:tcPr>
          <w:p w14:paraId="0992BD9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49,84</w:t>
            </w:r>
          </w:p>
        </w:tc>
        <w:tc>
          <w:tcPr>
            <w:tcW w:w="1275" w:type="dxa"/>
            <w:tcBorders>
              <w:top w:val="single" w:sz="4" w:space="0" w:color="auto"/>
              <w:left w:val="nil"/>
              <w:bottom w:val="single" w:sz="4" w:space="0" w:color="auto"/>
              <w:right w:val="single" w:sz="4" w:space="0" w:color="auto"/>
            </w:tcBorders>
            <w:shd w:val="clear" w:color="auto" w:fill="auto"/>
            <w:hideMark/>
          </w:tcPr>
          <w:p w14:paraId="5D7F0FF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0C21B5A" w14:textId="77777777" w:rsidTr="00F20F9B">
        <w:trPr>
          <w:trHeight w:val="1088"/>
        </w:trPr>
        <w:tc>
          <w:tcPr>
            <w:tcW w:w="620" w:type="dxa"/>
            <w:tcBorders>
              <w:top w:val="nil"/>
              <w:left w:val="single" w:sz="4" w:space="0" w:color="auto"/>
              <w:bottom w:val="single" w:sz="4" w:space="0" w:color="auto"/>
              <w:right w:val="single" w:sz="4" w:space="0" w:color="auto"/>
            </w:tcBorders>
            <w:shd w:val="clear" w:color="auto" w:fill="auto"/>
            <w:hideMark/>
          </w:tcPr>
          <w:p w14:paraId="4166CFF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5900" w:type="dxa"/>
            <w:tcBorders>
              <w:top w:val="single" w:sz="4" w:space="0" w:color="auto"/>
              <w:left w:val="nil"/>
              <w:bottom w:val="single" w:sz="4" w:space="0" w:color="auto"/>
              <w:right w:val="single" w:sz="4" w:space="0" w:color="auto"/>
            </w:tcBorders>
            <w:shd w:val="clear" w:color="auto" w:fill="auto"/>
            <w:hideMark/>
          </w:tcPr>
          <w:p w14:paraId="204613F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зв'язок і розпірок з одиночних і</w:t>
            </w:r>
            <w:r w:rsidRPr="00F20F9B">
              <w:rPr>
                <w:rFonts w:ascii="Arial CYR" w:eastAsia="Times New Roman" w:hAnsi="Arial CYR" w:cs="Arial CYR"/>
                <w:color w:val="000000"/>
                <w:sz w:val="20"/>
                <w:szCs w:val="20"/>
                <w:lang w:val="en-US"/>
              </w:rPr>
              <w:br/>
              <w:t>парних кутів, гнутозварних профілів для прогонів до 24</w:t>
            </w:r>
            <w:r w:rsidRPr="00F20F9B">
              <w:rPr>
                <w:rFonts w:ascii="Arial CYR" w:eastAsia="Times New Roman" w:hAnsi="Arial CYR" w:cs="Arial CYR"/>
                <w:color w:val="000000"/>
                <w:sz w:val="20"/>
                <w:szCs w:val="20"/>
                <w:lang w:val="en-US"/>
              </w:rPr>
              <w:br/>
              <w:t>м при висоті будівлі до 25 м (кутик гнутий 70х5044мм</w:t>
            </w:r>
            <w:r w:rsidRPr="00F20F9B">
              <w:rPr>
                <w:rFonts w:ascii="Arial CYR" w:eastAsia="Times New Roman" w:hAnsi="Arial CYR" w:cs="Arial CYR"/>
                <w:color w:val="000000"/>
                <w:sz w:val="20"/>
                <w:szCs w:val="20"/>
                <w:lang w:val="en-US"/>
              </w:rPr>
              <w:br/>
              <w:t>L=1500 мм)</w:t>
            </w:r>
          </w:p>
        </w:tc>
        <w:tc>
          <w:tcPr>
            <w:tcW w:w="1130" w:type="dxa"/>
            <w:tcBorders>
              <w:top w:val="single" w:sz="4" w:space="0" w:color="auto"/>
              <w:left w:val="nil"/>
              <w:bottom w:val="single" w:sz="4" w:space="0" w:color="auto"/>
              <w:right w:val="single" w:sz="4" w:space="0" w:color="auto"/>
            </w:tcBorders>
            <w:shd w:val="clear" w:color="auto" w:fill="auto"/>
            <w:hideMark/>
          </w:tcPr>
          <w:p w14:paraId="3B7902F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2C745AF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0,15603</w:t>
            </w:r>
          </w:p>
        </w:tc>
        <w:tc>
          <w:tcPr>
            <w:tcW w:w="1275" w:type="dxa"/>
            <w:tcBorders>
              <w:top w:val="single" w:sz="4" w:space="0" w:color="auto"/>
              <w:left w:val="nil"/>
              <w:bottom w:val="single" w:sz="4" w:space="0" w:color="auto"/>
              <w:right w:val="single" w:sz="4" w:space="0" w:color="auto"/>
            </w:tcBorders>
            <w:shd w:val="clear" w:color="auto" w:fill="auto"/>
            <w:hideMark/>
          </w:tcPr>
          <w:p w14:paraId="06D33C6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CC757FA"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61A0524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5900" w:type="dxa"/>
            <w:tcBorders>
              <w:top w:val="single" w:sz="4" w:space="0" w:color="auto"/>
              <w:left w:val="nil"/>
              <w:bottom w:val="single" w:sz="4" w:space="0" w:color="auto"/>
              <w:right w:val="single" w:sz="4" w:space="0" w:color="auto"/>
            </w:tcBorders>
            <w:shd w:val="clear" w:color="auto" w:fill="auto"/>
            <w:hideMark/>
          </w:tcPr>
          <w:p w14:paraId="5E80DD3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Розбирання поясків, сандриків, жолобів, відливів, звисів</w:t>
            </w:r>
            <w:r w:rsidRPr="00F20F9B">
              <w:rPr>
                <w:rFonts w:ascii="Arial CYR" w:eastAsia="Times New Roman" w:hAnsi="Arial CYR" w:cs="Arial CYR"/>
                <w:color w:val="000000"/>
                <w:sz w:val="20"/>
                <w:szCs w:val="20"/>
                <w:lang w:val="en-US"/>
              </w:rPr>
              <w:br/>
              <w:t>тощо з листової сталі (Планка кутова об"єднуюча 21,1м,</w:t>
            </w:r>
            <w:r w:rsidRPr="00F20F9B">
              <w:rPr>
                <w:rFonts w:ascii="Arial CYR" w:eastAsia="Times New Roman" w:hAnsi="Arial CYR" w:cs="Arial CYR"/>
                <w:color w:val="000000"/>
                <w:sz w:val="20"/>
                <w:szCs w:val="20"/>
                <w:lang w:val="en-US"/>
              </w:rPr>
              <w:br/>
              <w:t>планка примикання між вікнами 50,4м)</w:t>
            </w:r>
          </w:p>
        </w:tc>
        <w:tc>
          <w:tcPr>
            <w:tcW w:w="1130" w:type="dxa"/>
            <w:tcBorders>
              <w:top w:val="single" w:sz="4" w:space="0" w:color="auto"/>
              <w:left w:val="nil"/>
              <w:bottom w:val="single" w:sz="4" w:space="0" w:color="auto"/>
              <w:right w:val="single" w:sz="4" w:space="0" w:color="auto"/>
            </w:tcBorders>
            <w:shd w:val="clear" w:color="auto" w:fill="auto"/>
            <w:hideMark/>
          </w:tcPr>
          <w:p w14:paraId="10B41B2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6883085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57,98</w:t>
            </w:r>
          </w:p>
        </w:tc>
        <w:tc>
          <w:tcPr>
            <w:tcW w:w="1275" w:type="dxa"/>
            <w:tcBorders>
              <w:top w:val="single" w:sz="4" w:space="0" w:color="auto"/>
              <w:left w:val="nil"/>
              <w:bottom w:val="single" w:sz="4" w:space="0" w:color="auto"/>
              <w:right w:val="single" w:sz="4" w:space="0" w:color="auto"/>
            </w:tcBorders>
            <w:shd w:val="clear" w:color="auto" w:fill="auto"/>
            <w:hideMark/>
          </w:tcPr>
          <w:p w14:paraId="05E351D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9486C4C"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06871ED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c>
          <w:tcPr>
            <w:tcW w:w="5900" w:type="dxa"/>
            <w:tcBorders>
              <w:top w:val="single" w:sz="4" w:space="0" w:color="auto"/>
              <w:left w:val="nil"/>
              <w:bottom w:val="single" w:sz="4" w:space="0" w:color="auto"/>
              <w:right w:val="single" w:sz="4" w:space="0" w:color="auto"/>
            </w:tcBorders>
            <w:shd w:val="clear" w:color="auto" w:fill="auto"/>
            <w:hideMark/>
          </w:tcPr>
          <w:p w14:paraId="08B6CBE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захисної огорожі</w:t>
            </w:r>
          </w:p>
        </w:tc>
        <w:tc>
          <w:tcPr>
            <w:tcW w:w="1130" w:type="dxa"/>
            <w:tcBorders>
              <w:top w:val="single" w:sz="4" w:space="0" w:color="auto"/>
              <w:left w:val="nil"/>
              <w:bottom w:val="single" w:sz="4" w:space="0" w:color="auto"/>
              <w:right w:val="single" w:sz="4" w:space="0" w:color="auto"/>
            </w:tcBorders>
            <w:shd w:val="clear" w:color="auto" w:fill="auto"/>
            <w:hideMark/>
          </w:tcPr>
          <w:p w14:paraId="67B89CA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305DAC2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0,05868</w:t>
            </w:r>
          </w:p>
        </w:tc>
        <w:tc>
          <w:tcPr>
            <w:tcW w:w="1275" w:type="dxa"/>
            <w:tcBorders>
              <w:top w:val="single" w:sz="4" w:space="0" w:color="auto"/>
              <w:left w:val="nil"/>
              <w:bottom w:val="single" w:sz="4" w:space="0" w:color="auto"/>
              <w:right w:val="single" w:sz="4" w:space="0" w:color="auto"/>
            </w:tcBorders>
            <w:shd w:val="clear" w:color="auto" w:fill="auto"/>
            <w:hideMark/>
          </w:tcPr>
          <w:p w14:paraId="14A2EC1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C1593AF"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A6F8B0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w:t>
            </w:r>
          </w:p>
        </w:tc>
        <w:tc>
          <w:tcPr>
            <w:tcW w:w="5900" w:type="dxa"/>
            <w:tcBorders>
              <w:top w:val="single" w:sz="4" w:space="0" w:color="auto"/>
              <w:left w:val="nil"/>
              <w:bottom w:val="single" w:sz="4" w:space="0" w:color="auto"/>
              <w:right w:val="single" w:sz="4" w:space="0" w:color="auto"/>
            </w:tcBorders>
            <w:shd w:val="clear" w:color="auto" w:fill="auto"/>
            <w:hideMark/>
          </w:tcPr>
          <w:p w14:paraId="2436840F"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чистої підшивки стель із плит Армстронг</w:t>
            </w:r>
          </w:p>
        </w:tc>
        <w:tc>
          <w:tcPr>
            <w:tcW w:w="1130" w:type="dxa"/>
            <w:tcBorders>
              <w:top w:val="single" w:sz="4" w:space="0" w:color="auto"/>
              <w:left w:val="nil"/>
              <w:bottom w:val="single" w:sz="4" w:space="0" w:color="auto"/>
              <w:right w:val="single" w:sz="4" w:space="0" w:color="auto"/>
            </w:tcBorders>
            <w:shd w:val="clear" w:color="auto" w:fill="auto"/>
            <w:hideMark/>
          </w:tcPr>
          <w:p w14:paraId="5A75038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5615F25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36,1</w:t>
            </w:r>
          </w:p>
        </w:tc>
        <w:tc>
          <w:tcPr>
            <w:tcW w:w="1275" w:type="dxa"/>
            <w:tcBorders>
              <w:top w:val="single" w:sz="4" w:space="0" w:color="auto"/>
              <w:left w:val="nil"/>
              <w:bottom w:val="single" w:sz="4" w:space="0" w:color="auto"/>
              <w:right w:val="single" w:sz="4" w:space="0" w:color="auto"/>
            </w:tcBorders>
            <w:shd w:val="clear" w:color="auto" w:fill="auto"/>
            <w:hideMark/>
          </w:tcPr>
          <w:p w14:paraId="22FFD83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73FABC0"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2CF902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7</w:t>
            </w:r>
          </w:p>
        </w:tc>
        <w:tc>
          <w:tcPr>
            <w:tcW w:w="5900" w:type="dxa"/>
            <w:tcBorders>
              <w:top w:val="single" w:sz="4" w:space="0" w:color="auto"/>
              <w:left w:val="nil"/>
              <w:bottom w:val="single" w:sz="4" w:space="0" w:color="auto"/>
              <w:right w:val="single" w:sz="4" w:space="0" w:color="auto"/>
            </w:tcBorders>
            <w:shd w:val="clear" w:color="auto" w:fill="auto"/>
            <w:hideMark/>
          </w:tcPr>
          <w:p w14:paraId="1FD9A0A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ізоляції з мінеральної вати</w:t>
            </w:r>
          </w:p>
        </w:tc>
        <w:tc>
          <w:tcPr>
            <w:tcW w:w="1130" w:type="dxa"/>
            <w:tcBorders>
              <w:top w:val="single" w:sz="4" w:space="0" w:color="auto"/>
              <w:left w:val="nil"/>
              <w:bottom w:val="single" w:sz="4" w:space="0" w:color="auto"/>
              <w:right w:val="single" w:sz="4" w:space="0" w:color="auto"/>
            </w:tcBorders>
            <w:shd w:val="clear" w:color="auto" w:fill="auto"/>
            <w:hideMark/>
          </w:tcPr>
          <w:p w14:paraId="7AF5E06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м3</w:t>
            </w:r>
          </w:p>
        </w:tc>
        <w:tc>
          <w:tcPr>
            <w:tcW w:w="1276" w:type="dxa"/>
            <w:tcBorders>
              <w:top w:val="single" w:sz="4" w:space="0" w:color="auto"/>
              <w:left w:val="nil"/>
              <w:bottom w:val="single" w:sz="4" w:space="0" w:color="auto"/>
              <w:right w:val="single" w:sz="4" w:space="0" w:color="auto"/>
            </w:tcBorders>
            <w:shd w:val="clear" w:color="auto" w:fill="auto"/>
            <w:hideMark/>
          </w:tcPr>
          <w:p w14:paraId="45AE4A7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0,17</w:t>
            </w:r>
          </w:p>
        </w:tc>
        <w:tc>
          <w:tcPr>
            <w:tcW w:w="1275" w:type="dxa"/>
            <w:tcBorders>
              <w:top w:val="single" w:sz="4" w:space="0" w:color="auto"/>
              <w:left w:val="nil"/>
              <w:bottom w:val="single" w:sz="4" w:space="0" w:color="auto"/>
              <w:right w:val="single" w:sz="4" w:space="0" w:color="auto"/>
            </w:tcBorders>
            <w:shd w:val="clear" w:color="auto" w:fill="auto"/>
            <w:hideMark/>
          </w:tcPr>
          <w:p w14:paraId="4A6BDE6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8B8BA8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0AC9D2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8</w:t>
            </w:r>
          </w:p>
        </w:tc>
        <w:tc>
          <w:tcPr>
            <w:tcW w:w="5900" w:type="dxa"/>
            <w:tcBorders>
              <w:top w:val="single" w:sz="4" w:space="0" w:color="auto"/>
              <w:left w:val="nil"/>
              <w:bottom w:val="single" w:sz="4" w:space="0" w:color="auto"/>
              <w:right w:val="single" w:sz="4" w:space="0" w:color="auto"/>
            </w:tcBorders>
            <w:shd w:val="clear" w:color="auto" w:fill="auto"/>
            <w:hideMark/>
          </w:tcPr>
          <w:p w14:paraId="09167236"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відливів з листової сталі</w:t>
            </w:r>
          </w:p>
        </w:tc>
        <w:tc>
          <w:tcPr>
            <w:tcW w:w="1130" w:type="dxa"/>
            <w:tcBorders>
              <w:top w:val="single" w:sz="4" w:space="0" w:color="auto"/>
              <w:left w:val="nil"/>
              <w:bottom w:val="single" w:sz="4" w:space="0" w:color="auto"/>
              <w:right w:val="single" w:sz="4" w:space="0" w:color="auto"/>
            </w:tcBorders>
            <w:shd w:val="clear" w:color="auto" w:fill="auto"/>
            <w:hideMark/>
          </w:tcPr>
          <w:p w14:paraId="3D28313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49F4321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3,2</w:t>
            </w:r>
          </w:p>
        </w:tc>
        <w:tc>
          <w:tcPr>
            <w:tcW w:w="1275" w:type="dxa"/>
            <w:tcBorders>
              <w:top w:val="single" w:sz="4" w:space="0" w:color="auto"/>
              <w:left w:val="nil"/>
              <w:bottom w:val="single" w:sz="4" w:space="0" w:color="auto"/>
              <w:right w:val="single" w:sz="4" w:space="0" w:color="auto"/>
            </w:tcBorders>
            <w:shd w:val="clear" w:color="auto" w:fill="auto"/>
            <w:hideMark/>
          </w:tcPr>
          <w:p w14:paraId="3833726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1EF629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1D8901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9</w:t>
            </w:r>
          </w:p>
        </w:tc>
        <w:tc>
          <w:tcPr>
            <w:tcW w:w="5900" w:type="dxa"/>
            <w:tcBorders>
              <w:top w:val="single" w:sz="4" w:space="0" w:color="auto"/>
              <w:left w:val="nil"/>
              <w:bottom w:val="single" w:sz="4" w:space="0" w:color="auto"/>
              <w:right w:val="single" w:sz="4" w:space="0" w:color="auto"/>
            </w:tcBorders>
            <w:shd w:val="clear" w:color="auto" w:fill="auto"/>
            <w:hideMark/>
          </w:tcPr>
          <w:p w14:paraId="7C1D2516"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Очищення металевих конструкцій металевими щітками</w:t>
            </w:r>
          </w:p>
        </w:tc>
        <w:tc>
          <w:tcPr>
            <w:tcW w:w="1130" w:type="dxa"/>
            <w:tcBorders>
              <w:top w:val="single" w:sz="4" w:space="0" w:color="auto"/>
              <w:left w:val="nil"/>
              <w:bottom w:val="single" w:sz="4" w:space="0" w:color="auto"/>
              <w:right w:val="single" w:sz="4" w:space="0" w:color="auto"/>
            </w:tcBorders>
            <w:shd w:val="clear" w:color="auto" w:fill="auto"/>
            <w:hideMark/>
          </w:tcPr>
          <w:p w14:paraId="0524AF9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6B6FD07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20,97</w:t>
            </w:r>
          </w:p>
        </w:tc>
        <w:tc>
          <w:tcPr>
            <w:tcW w:w="1275" w:type="dxa"/>
            <w:tcBorders>
              <w:top w:val="single" w:sz="4" w:space="0" w:color="auto"/>
              <w:left w:val="nil"/>
              <w:bottom w:val="single" w:sz="4" w:space="0" w:color="auto"/>
              <w:right w:val="single" w:sz="4" w:space="0" w:color="auto"/>
            </w:tcBorders>
            <w:shd w:val="clear" w:color="auto" w:fill="auto"/>
            <w:hideMark/>
          </w:tcPr>
          <w:p w14:paraId="3B9C9AE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6F1656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57A5159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10</w:t>
            </w:r>
          </w:p>
        </w:tc>
        <w:tc>
          <w:tcPr>
            <w:tcW w:w="5900" w:type="dxa"/>
            <w:tcBorders>
              <w:top w:val="single" w:sz="4" w:space="0" w:color="auto"/>
              <w:left w:val="nil"/>
              <w:bottom w:val="single" w:sz="4" w:space="0" w:color="auto"/>
              <w:right w:val="single" w:sz="4" w:space="0" w:color="auto"/>
            </w:tcBorders>
            <w:shd w:val="clear" w:color="auto" w:fill="auto"/>
            <w:hideMark/>
          </w:tcPr>
          <w:p w14:paraId="73391AB1"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Виготовлення гратчастих конструкцій [стояки, опори,</w:t>
            </w:r>
            <w:r w:rsidRPr="00F20F9B">
              <w:rPr>
                <w:rFonts w:ascii="Arial CYR" w:eastAsia="Times New Roman" w:hAnsi="Arial CYR" w:cs="Arial CYR"/>
                <w:color w:val="000000"/>
                <w:sz w:val="20"/>
                <w:szCs w:val="20"/>
              </w:rPr>
              <w:br/>
              <w:t>ферми та ін.]</w:t>
            </w:r>
          </w:p>
        </w:tc>
        <w:tc>
          <w:tcPr>
            <w:tcW w:w="1130" w:type="dxa"/>
            <w:tcBorders>
              <w:top w:val="single" w:sz="4" w:space="0" w:color="auto"/>
              <w:left w:val="nil"/>
              <w:bottom w:val="single" w:sz="4" w:space="0" w:color="auto"/>
              <w:right w:val="single" w:sz="4" w:space="0" w:color="auto"/>
            </w:tcBorders>
            <w:shd w:val="clear" w:color="auto" w:fill="auto"/>
            <w:hideMark/>
          </w:tcPr>
          <w:p w14:paraId="70C1DFE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58B8690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0,19116</w:t>
            </w:r>
          </w:p>
        </w:tc>
        <w:tc>
          <w:tcPr>
            <w:tcW w:w="1275" w:type="dxa"/>
            <w:tcBorders>
              <w:top w:val="single" w:sz="4" w:space="0" w:color="auto"/>
              <w:left w:val="nil"/>
              <w:bottom w:val="single" w:sz="4" w:space="0" w:color="auto"/>
              <w:right w:val="single" w:sz="4" w:space="0" w:color="auto"/>
            </w:tcBorders>
            <w:shd w:val="clear" w:color="auto" w:fill="auto"/>
            <w:hideMark/>
          </w:tcPr>
          <w:p w14:paraId="35A21AF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17ADA8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15CAE01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11</w:t>
            </w:r>
          </w:p>
        </w:tc>
        <w:tc>
          <w:tcPr>
            <w:tcW w:w="5900" w:type="dxa"/>
            <w:tcBorders>
              <w:top w:val="single" w:sz="4" w:space="0" w:color="auto"/>
              <w:left w:val="nil"/>
              <w:bottom w:val="single" w:sz="4" w:space="0" w:color="auto"/>
              <w:right w:val="single" w:sz="4" w:space="0" w:color="auto"/>
            </w:tcBorders>
            <w:shd w:val="clear" w:color="auto" w:fill="auto"/>
            <w:hideMark/>
          </w:tcPr>
          <w:p w14:paraId="23032EB1"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w:t>
            </w:r>
          </w:p>
        </w:tc>
        <w:tc>
          <w:tcPr>
            <w:tcW w:w="1130" w:type="dxa"/>
            <w:tcBorders>
              <w:top w:val="single" w:sz="4" w:space="0" w:color="auto"/>
              <w:left w:val="nil"/>
              <w:bottom w:val="single" w:sz="4" w:space="0" w:color="auto"/>
              <w:right w:val="single" w:sz="4" w:space="0" w:color="auto"/>
            </w:tcBorders>
            <w:shd w:val="clear" w:color="auto" w:fill="auto"/>
            <w:hideMark/>
          </w:tcPr>
          <w:p w14:paraId="4C23047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766ED34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0,19116</w:t>
            </w:r>
          </w:p>
        </w:tc>
        <w:tc>
          <w:tcPr>
            <w:tcW w:w="1275" w:type="dxa"/>
            <w:tcBorders>
              <w:top w:val="single" w:sz="4" w:space="0" w:color="auto"/>
              <w:left w:val="nil"/>
              <w:bottom w:val="single" w:sz="4" w:space="0" w:color="auto"/>
              <w:right w:val="single" w:sz="4" w:space="0" w:color="auto"/>
            </w:tcBorders>
            <w:shd w:val="clear" w:color="auto" w:fill="auto"/>
            <w:hideMark/>
          </w:tcPr>
          <w:p w14:paraId="14ABE4F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5C17761"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011E32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12</w:t>
            </w:r>
          </w:p>
        </w:tc>
        <w:tc>
          <w:tcPr>
            <w:tcW w:w="5900" w:type="dxa"/>
            <w:tcBorders>
              <w:top w:val="single" w:sz="4" w:space="0" w:color="auto"/>
              <w:left w:val="nil"/>
              <w:bottom w:val="single" w:sz="4" w:space="0" w:color="auto"/>
              <w:right w:val="single" w:sz="4" w:space="0" w:color="auto"/>
            </w:tcBorders>
            <w:shd w:val="clear" w:color="auto" w:fill="auto"/>
            <w:hideMark/>
          </w:tcPr>
          <w:p w14:paraId="7E92A04D"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Ґрунтування металевих поверхонь за один раз</w:t>
            </w:r>
            <w:r w:rsidRPr="00F20F9B">
              <w:rPr>
                <w:rFonts w:ascii="Arial CYR" w:eastAsia="Times New Roman" w:hAnsi="Arial CYR" w:cs="Arial CYR"/>
                <w:color w:val="000000"/>
                <w:sz w:val="20"/>
                <w:szCs w:val="20"/>
              </w:rPr>
              <w:br/>
              <w:t xml:space="preserve">ґрунтовкою </w:t>
            </w:r>
            <w:r w:rsidRPr="00F20F9B">
              <w:rPr>
                <w:rFonts w:ascii="Arial CYR" w:eastAsia="Times New Roman" w:hAnsi="Arial CYR" w:cs="Arial CYR"/>
                <w:color w:val="000000"/>
                <w:sz w:val="20"/>
                <w:szCs w:val="20"/>
                <w:lang w:val="en-US"/>
              </w:rPr>
              <w:t>ГФ-021</w:t>
            </w:r>
          </w:p>
        </w:tc>
        <w:tc>
          <w:tcPr>
            <w:tcW w:w="1130" w:type="dxa"/>
            <w:tcBorders>
              <w:top w:val="single" w:sz="4" w:space="0" w:color="auto"/>
              <w:left w:val="nil"/>
              <w:bottom w:val="single" w:sz="4" w:space="0" w:color="auto"/>
              <w:right w:val="single" w:sz="4" w:space="0" w:color="auto"/>
            </w:tcBorders>
            <w:shd w:val="clear" w:color="auto" w:fill="auto"/>
            <w:hideMark/>
          </w:tcPr>
          <w:p w14:paraId="5A1C9D8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16D3936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27,9</w:t>
            </w:r>
          </w:p>
        </w:tc>
        <w:tc>
          <w:tcPr>
            <w:tcW w:w="1275" w:type="dxa"/>
            <w:tcBorders>
              <w:top w:val="single" w:sz="4" w:space="0" w:color="auto"/>
              <w:left w:val="nil"/>
              <w:bottom w:val="single" w:sz="4" w:space="0" w:color="auto"/>
              <w:right w:val="single" w:sz="4" w:space="0" w:color="auto"/>
            </w:tcBorders>
            <w:shd w:val="clear" w:color="auto" w:fill="auto"/>
            <w:hideMark/>
          </w:tcPr>
          <w:p w14:paraId="4DCB27C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59F652C"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6A0D6A4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13</w:t>
            </w:r>
          </w:p>
        </w:tc>
        <w:tc>
          <w:tcPr>
            <w:tcW w:w="5900" w:type="dxa"/>
            <w:tcBorders>
              <w:top w:val="single" w:sz="4" w:space="0" w:color="auto"/>
              <w:left w:val="nil"/>
              <w:bottom w:val="single" w:sz="4" w:space="0" w:color="auto"/>
              <w:right w:val="single" w:sz="4" w:space="0" w:color="auto"/>
            </w:tcBorders>
            <w:shd w:val="clear" w:color="auto" w:fill="auto"/>
            <w:hideMark/>
          </w:tcPr>
          <w:p w14:paraId="1FB3F04E"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Фарбування металевих поґрунтованих поверхонь</w:t>
            </w:r>
            <w:r w:rsidRPr="00F20F9B">
              <w:rPr>
                <w:rFonts w:ascii="Arial CYR" w:eastAsia="Times New Roman" w:hAnsi="Arial CYR" w:cs="Arial CYR"/>
                <w:color w:val="000000"/>
                <w:sz w:val="20"/>
                <w:szCs w:val="20"/>
              </w:rPr>
              <w:br/>
              <w:t>емаллю ПФ-115</w:t>
            </w:r>
          </w:p>
        </w:tc>
        <w:tc>
          <w:tcPr>
            <w:tcW w:w="1130" w:type="dxa"/>
            <w:tcBorders>
              <w:top w:val="single" w:sz="4" w:space="0" w:color="auto"/>
              <w:left w:val="nil"/>
              <w:bottom w:val="single" w:sz="4" w:space="0" w:color="auto"/>
              <w:right w:val="single" w:sz="4" w:space="0" w:color="auto"/>
            </w:tcBorders>
            <w:shd w:val="clear" w:color="auto" w:fill="auto"/>
            <w:hideMark/>
          </w:tcPr>
          <w:p w14:paraId="55169C2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5F7075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27,9</w:t>
            </w:r>
          </w:p>
        </w:tc>
        <w:tc>
          <w:tcPr>
            <w:tcW w:w="1275" w:type="dxa"/>
            <w:tcBorders>
              <w:top w:val="single" w:sz="4" w:space="0" w:color="auto"/>
              <w:left w:val="nil"/>
              <w:bottom w:val="single" w:sz="4" w:space="0" w:color="auto"/>
              <w:right w:val="single" w:sz="4" w:space="0" w:color="auto"/>
            </w:tcBorders>
            <w:shd w:val="clear" w:color="auto" w:fill="auto"/>
            <w:hideMark/>
          </w:tcPr>
          <w:p w14:paraId="7867150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3248D53"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6EF90D8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14</w:t>
            </w:r>
          </w:p>
        </w:tc>
        <w:tc>
          <w:tcPr>
            <w:tcW w:w="5900" w:type="dxa"/>
            <w:tcBorders>
              <w:top w:val="single" w:sz="4" w:space="0" w:color="auto"/>
              <w:left w:val="nil"/>
              <w:bottom w:val="single" w:sz="4" w:space="0" w:color="auto"/>
              <w:right w:val="single" w:sz="4" w:space="0" w:color="auto"/>
            </w:tcBorders>
            <w:shd w:val="clear" w:color="auto" w:fill="auto"/>
            <w:hideMark/>
          </w:tcPr>
          <w:p w14:paraId="63896F0D"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Установлення віконних зливів</w:t>
            </w:r>
          </w:p>
        </w:tc>
        <w:tc>
          <w:tcPr>
            <w:tcW w:w="1130" w:type="dxa"/>
            <w:tcBorders>
              <w:top w:val="single" w:sz="4" w:space="0" w:color="auto"/>
              <w:left w:val="nil"/>
              <w:bottom w:val="single" w:sz="4" w:space="0" w:color="auto"/>
              <w:right w:val="single" w:sz="4" w:space="0" w:color="auto"/>
            </w:tcBorders>
            <w:shd w:val="clear" w:color="auto" w:fill="auto"/>
            <w:hideMark/>
          </w:tcPr>
          <w:p w14:paraId="2A7632B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138587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3,82</w:t>
            </w:r>
          </w:p>
        </w:tc>
        <w:tc>
          <w:tcPr>
            <w:tcW w:w="1275" w:type="dxa"/>
            <w:tcBorders>
              <w:top w:val="single" w:sz="4" w:space="0" w:color="auto"/>
              <w:left w:val="nil"/>
              <w:bottom w:val="single" w:sz="4" w:space="0" w:color="auto"/>
              <w:right w:val="single" w:sz="4" w:space="0" w:color="auto"/>
            </w:tcBorders>
            <w:shd w:val="clear" w:color="auto" w:fill="auto"/>
            <w:hideMark/>
          </w:tcPr>
          <w:p w14:paraId="04BA88F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409E5F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2C4E61B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15</w:t>
            </w:r>
          </w:p>
        </w:tc>
        <w:tc>
          <w:tcPr>
            <w:tcW w:w="5900" w:type="dxa"/>
            <w:tcBorders>
              <w:top w:val="single" w:sz="4" w:space="0" w:color="auto"/>
              <w:left w:val="nil"/>
              <w:bottom w:val="single" w:sz="4" w:space="0" w:color="auto"/>
              <w:right w:val="single" w:sz="4" w:space="0" w:color="auto"/>
            </w:tcBorders>
            <w:shd w:val="clear" w:color="auto" w:fill="auto"/>
            <w:hideMark/>
          </w:tcPr>
          <w:p w14:paraId="5607D55E"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Улаштування з примикань</w:t>
            </w:r>
          </w:p>
        </w:tc>
        <w:tc>
          <w:tcPr>
            <w:tcW w:w="1130" w:type="dxa"/>
            <w:tcBorders>
              <w:top w:val="single" w:sz="4" w:space="0" w:color="auto"/>
              <w:left w:val="nil"/>
              <w:bottom w:val="single" w:sz="4" w:space="0" w:color="auto"/>
              <w:right w:val="single" w:sz="4" w:space="0" w:color="auto"/>
            </w:tcBorders>
            <w:shd w:val="clear" w:color="auto" w:fill="auto"/>
            <w:hideMark/>
          </w:tcPr>
          <w:p w14:paraId="05915BD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347D98D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34,08</w:t>
            </w:r>
          </w:p>
        </w:tc>
        <w:tc>
          <w:tcPr>
            <w:tcW w:w="1275" w:type="dxa"/>
            <w:tcBorders>
              <w:top w:val="single" w:sz="4" w:space="0" w:color="auto"/>
              <w:left w:val="nil"/>
              <w:bottom w:val="single" w:sz="4" w:space="0" w:color="auto"/>
              <w:right w:val="single" w:sz="4" w:space="0" w:color="auto"/>
            </w:tcBorders>
            <w:shd w:val="clear" w:color="auto" w:fill="auto"/>
            <w:hideMark/>
          </w:tcPr>
          <w:p w14:paraId="515CE6A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B46E926"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3AC734C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16</w:t>
            </w:r>
          </w:p>
        </w:tc>
        <w:tc>
          <w:tcPr>
            <w:tcW w:w="5900" w:type="dxa"/>
            <w:tcBorders>
              <w:top w:val="single" w:sz="4" w:space="0" w:color="auto"/>
              <w:left w:val="nil"/>
              <w:bottom w:val="single" w:sz="4" w:space="0" w:color="auto"/>
              <w:right w:val="single" w:sz="4" w:space="0" w:color="auto"/>
            </w:tcBorders>
            <w:shd w:val="clear" w:color="auto" w:fill="auto"/>
            <w:hideMark/>
          </w:tcPr>
          <w:p w14:paraId="073FA0AA"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Ремонт штукатурки зовнішніх прямолінійних укосів по</w:t>
            </w:r>
            <w:r w:rsidRPr="00F20F9B">
              <w:rPr>
                <w:rFonts w:ascii="Arial CYR" w:eastAsia="Times New Roman" w:hAnsi="Arial CYR" w:cs="Arial CYR"/>
                <w:color w:val="000000"/>
                <w:sz w:val="20"/>
                <w:szCs w:val="20"/>
              </w:rPr>
              <w:br/>
              <w:t>каменю та бетону цементно-вапняним розчином з землі</w:t>
            </w:r>
            <w:r w:rsidRPr="00F20F9B">
              <w:rPr>
                <w:rFonts w:ascii="Arial CYR" w:eastAsia="Times New Roman" w:hAnsi="Arial CYR" w:cs="Arial CYR"/>
                <w:color w:val="000000"/>
                <w:sz w:val="20"/>
                <w:szCs w:val="20"/>
              </w:rPr>
              <w:br/>
              <w:t>та риштувань (50%)</w:t>
            </w:r>
          </w:p>
        </w:tc>
        <w:tc>
          <w:tcPr>
            <w:tcW w:w="1130" w:type="dxa"/>
            <w:tcBorders>
              <w:top w:val="single" w:sz="4" w:space="0" w:color="auto"/>
              <w:left w:val="nil"/>
              <w:bottom w:val="single" w:sz="4" w:space="0" w:color="auto"/>
              <w:right w:val="single" w:sz="4" w:space="0" w:color="auto"/>
            </w:tcBorders>
            <w:shd w:val="clear" w:color="auto" w:fill="auto"/>
            <w:hideMark/>
          </w:tcPr>
          <w:p w14:paraId="2F03575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2E3AD70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2,55</w:t>
            </w:r>
          </w:p>
        </w:tc>
        <w:tc>
          <w:tcPr>
            <w:tcW w:w="1275" w:type="dxa"/>
            <w:tcBorders>
              <w:top w:val="single" w:sz="4" w:space="0" w:color="auto"/>
              <w:left w:val="nil"/>
              <w:bottom w:val="single" w:sz="4" w:space="0" w:color="auto"/>
              <w:right w:val="single" w:sz="4" w:space="0" w:color="auto"/>
            </w:tcBorders>
            <w:shd w:val="clear" w:color="auto" w:fill="auto"/>
            <w:hideMark/>
          </w:tcPr>
          <w:p w14:paraId="225754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2374FF" w14:textId="77777777" w:rsidTr="00F20F9B">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1AFB0"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lastRenderedPageBreak/>
              <w:t>1</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DBDB7"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F9F5"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1C19"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BABC" w14:textId="77777777" w:rsidR="00F20F9B" w:rsidRPr="00F20F9B" w:rsidRDefault="00F20F9B" w:rsidP="00A9343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r>
      <w:tr w:rsidR="00F20F9B" w:rsidRPr="00F20F9B" w14:paraId="1C137F28" w14:textId="77777777" w:rsidTr="00F20F9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3A6B137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17</w:t>
            </w:r>
          </w:p>
        </w:tc>
        <w:tc>
          <w:tcPr>
            <w:tcW w:w="5900" w:type="dxa"/>
            <w:tcBorders>
              <w:top w:val="single" w:sz="4" w:space="0" w:color="auto"/>
              <w:left w:val="nil"/>
              <w:bottom w:val="single" w:sz="4" w:space="0" w:color="auto"/>
              <w:right w:val="single" w:sz="4" w:space="0" w:color="auto"/>
            </w:tcBorders>
            <w:shd w:val="clear" w:color="auto" w:fill="auto"/>
            <w:hideMark/>
          </w:tcPr>
          <w:p w14:paraId="38D7CDEC"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Грунтування укосів фасадів під фарбування</w:t>
            </w:r>
            <w:r w:rsidRPr="00F20F9B">
              <w:rPr>
                <w:rFonts w:ascii="Arial CYR" w:eastAsia="Times New Roman" w:hAnsi="Arial CYR" w:cs="Arial CYR"/>
                <w:color w:val="000000"/>
                <w:sz w:val="20"/>
                <w:szCs w:val="20"/>
                <w:lang w:val="en-US"/>
              </w:rPr>
              <w:br/>
              <w:t>перхлорвініловими фарбами з землі та риштувань</w:t>
            </w:r>
          </w:p>
        </w:tc>
        <w:tc>
          <w:tcPr>
            <w:tcW w:w="1130" w:type="dxa"/>
            <w:tcBorders>
              <w:top w:val="single" w:sz="4" w:space="0" w:color="auto"/>
              <w:left w:val="nil"/>
              <w:bottom w:val="single" w:sz="4" w:space="0" w:color="auto"/>
              <w:right w:val="single" w:sz="4" w:space="0" w:color="auto"/>
            </w:tcBorders>
            <w:shd w:val="clear" w:color="auto" w:fill="auto"/>
            <w:hideMark/>
          </w:tcPr>
          <w:p w14:paraId="4A03A7F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094F37F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w:t>
            </w:r>
          </w:p>
        </w:tc>
        <w:tc>
          <w:tcPr>
            <w:tcW w:w="1275" w:type="dxa"/>
            <w:tcBorders>
              <w:top w:val="single" w:sz="4" w:space="0" w:color="auto"/>
              <w:left w:val="nil"/>
              <w:bottom w:val="single" w:sz="4" w:space="0" w:color="auto"/>
              <w:right w:val="single" w:sz="4" w:space="0" w:color="auto"/>
            </w:tcBorders>
            <w:shd w:val="clear" w:color="auto" w:fill="auto"/>
            <w:hideMark/>
          </w:tcPr>
          <w:p w14:paraId="3F2225D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699D9A7"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301DC4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18</w:t>
            </w:r>
          </w:p>
        </w:tc>
        <w:tc>
          <w:tcPr>
            <w:tcW w:w="5900" w:type="dxa"/>
            <w:tcBorders>
              <w:top w:val="single" w:sz="4" w:space="0" w:color="auto"/>
              <w:left w:val="nil"/>
              <w:bottom w:val="single" w:sz="4" w:space="0" w:color="auto"/>
              <w:right w:val="single" w:sz="4" w:space="0" w:color="auto"/>
            </w:tcBorders>
            <w:shd w:val="clear" w:color="auto" w:fill="auto"/>
            <w:hideMark/>
          </w:tcPr>
          <w:p w14:paraId="696C52DA"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Полівінілацетатне фарбування фасадів з риштувань по</w:t>
            </w:r>
            <w:r w:rsidRPr="00F20F9B">
              <w:rPr>
                <w:rFonts w:ascii="Arial CYR" w:eastAsia="Times New Roman" w:hAnsi="Arial CYR" w:cs="Arial CYR"/>
                <w:color w:val="000000"/>
                <w:sz w:val="20"/>
                <w:szCs w:val="20"/>
              </w:rPr>
              <w:br/>
              <w:t>підготовленій поверхні</w:t>
            </w:r>
          </w:p>
        </w:tc>
        <w:tc>
          <w:tcPr>
            <w:tcW w:w="1130" w:type="dxa"/>
            <w:tcBorders>
              <w:top w:val="single" w:sz="4" w:space="0" w:color="auto"/>
              <w:left w:val="nil"/>
              <w:bottom w:val="single" w:sz="4" w:space="0" w:color="auto"/>
              <w:right w:val="single" w:sz="4" w:space="0" w:color="auto"/>
            </w:tcBorders>
            <w:shd w:val="clear" w:color="auto" w:fill="auto"/>
            <w:hideMark/>
          </w:tcPr>
          <w:p w14:paraId="7BB364D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2C30584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55B89E3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D3DFFBE"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773FAE5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19</w:t>
            </w:r>
          </w:p>
        </w:tc>
        <w:tc>
          <w:tcPr>
            <w:tcW w:w="5900" w:type="dxa"/>
            <w:tcBorders>
              <w:top w:val="single" w:sz="4" w:space="0" w:color="auto"/>
              <w:left w:val="nil"/>
              <w:bottom w:val="single" w:sz="4" w:space="0" w:color="auto"/>
              <w:right w:val="single" w:sz="4" w:space="0" w:color="auto"/>
            </w:tcBorders>
            <w:shd w:val="clear" w:color="auto" w:fill="auto"/>
            <w:hideMark/>
          </w:tcPr>
          <w:p w14:paraId="610F1A5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Суцільне вирівнювання штукатурки укосів усередині</w:t>
            </w:r>
            <w:r w:rsidRPr="00F20F9B">
              <w:rPr>
                <w:rFonts w:ascii="Arial CYR" w:eastAsia="Times New Roman" w:hAnsi="Arial CYR" w:cs="Arial CYR"/>
                <w:color w:val="000000"/>
                <w:sz w:val="20"/>
                <w:szCs w:val="20"/>
                <w:lang w:val="en-US"/>
              </w:rPr>
              <w:br/>
              <w:t>будівлі цементно-вапняним розчином при товщині</w:t>
            </w:r>
            <w:r w:rsidRPr="00F20F9B">
              <w:rPr>
                <w:rFonts w:ascii="Arial CYR" w:eastAsia="Times New Roman" w:hAnsi="Arial CYR" w:cs="Arial CYR"/>
                <w:color w:val="000000"/>
                <w:sz w:val="20"/>
                <w:szCs w:val="20"/>
                <w:lang w:val="en-US"/>
              </w:rPr>
              <w:br/>
              <w:t>накиді до 10 мм</w:t>
            </w:r>
          </w:p>
        </w:tc>
        <w:tc>
          <w:tcPr>
            <w:tcW w:w="1130" w:type="dxa"/>
            <w:tcBorders>
              <w:top w:val="single" w:sz="4" w:space="0" w:color="auto"/>
              <w:left w:val="nil"/>
              <w:bottom w:val="single" w:sz="4" w:space="0" w:color="auto"/>
              <w:right w:val="single" w:sz="4" w:space="0" w:color="auto"/>
            </w:tcBorders>
            <w:shd w:val="clear" w:color="auto" w:fill="auto"/>
            <w:hideMark/>
          </w:tcPr>
          <w:p w14:paraId="1B71549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65C7036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1EDADC3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FD5AFA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E8901D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20</w:t>
            </w:r>
          </w:p>
        </w:tc>
        <w:tc>
          <w:tcPr>
            <w:tcW w:w="5900" w:type="dxa"/>
            <w:tcBorders>
              <w:top w:val="single" w:sz="4" w:space="0" w:color="auto"/>
              <w:left w:val="nil"/>
              <w:bottom w:val="single" w:sz="4" w:space="0" w:color="auto"/>
              <w:right w:val="single" w:sz="4" w:space="0" w:color="auto"/>
            </w:tcBorders>
            <w:shd w:val="clear" w:color="auto" w:fill="auto"/>
            <w:hideMark/>
          </w:tcPr>
          <w:p w14:paraId="4918DC4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Шпаклювання укосів мінеральною шпаклівкою</w:t>
            </w:r>
          </w:p>
        </w:tc>
        <w:tc>
          <w:tcPr>
            <w:tcW w:w="1130" w:type="dxa"/>
            <w:tcBorders>
              <w:top w:val="single" w:sz="4" w:space="0" w:color="auto"/>
              <w:left w:val="nil"/>
              <w:bottom w:val="single" w:sz="4" w:space="0" w:color="auto"/>
              <w:right w:val="single" w:sz="4" w:space="0" w:color="auto"/>
            </w:tcBorders>
            <w:shd w:val="clear" w:color="auto" w:fill="auto"/>
            <w:hideMark/>
          </w:tcPr>
          <w:p w14:paraId="59C6EEE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3FC7D15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6FB78E2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B06737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73BFB3B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21</w:t>
            </w:r>
          </w:p>
        </w:tc>
        <w:tc>
          <w:tcPr>
            <w:tcW w:w="5900" w:type="dxa"/>
            <w:tcBorders>
              <w:top w:val="single" w:sz="4" w:space="0" w:color="auto"/>
              <w:left w:val="nil"/>
              <w:bottom w:val="single" w:sz="4" w:space="0" w:color="auto"/>
              <w:right w:val="single" w:sz="4" w:space="0" w:color="auto"/>
            </w:tcBorders>
            <w:shd w:val="clear" w:color="auto" w:fill="auto"/>
            <w:hideMark/>
          </w:tcPr>
          <w:p w14:paraId="1C5D5F0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Додавати на 1 мм зміни товщини шпаклівки до норм 15-</w:t>
            </w:r>
            <w:r w:rsidRPr="00F20F9B">
              <w:rPr>
                <w:rFonts w:ascii="Arial CYR" w:eastAsia="Times New Roman" w:hAnsi="Arial CYR" w:cs="Arial CYR"/>
                <w:color w:val="000000"/>
                <w:sz w:val="20"/>
                <w:szCs w:val="20"/>
              </w:rPr>
              <w:br/>
              <w:t>182-1, 15-182-2</w:t>
            </w:r>
          </w:p>
        </w:tc>
        <w:tc>
          <w:tcPr>
            <w:tcW w:w="1130" w:type="dxa"/>
            <w:tcBorders>
              <w:top w:val="single" w:sz="4" w:space="0" w:color="auto"/>
              <w:left w:val="nil"/>
              <w:bottom w:val="single" w:sz="4" w:space="0" w:color="auto"/>
              <w:right w:val="single" w:sz="4" w:space="0" w:color="auto"/>
            </w:tcBorders>
            <w:shd w:val="clear" w:color="auto" w:fill="auto"/>
            <w:hideMark/>
          </w:tcPr>
          <w:p w14:paraId="45142FC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327A4FD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1954F34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160EA4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0C459CC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22</w:t>
            </w:r>
          </w:p>
        </w:tc>
        <w:tc>
          <w:tcPr>
            <w:tcW w:w="5900" w:type="dxa"/>
            <w:tcBorders>
              <w:top w:val="single" w:sz="4" w:space="0" w:color="auto"/>
              <w:left w:val="nil"/>
              <w:bottom w:val="single" w:sz="4" w:space="0" w:color="auto"/>
              <w:right w:val="single" w:sz="4" w:space="0" w:color="auto"/>
            </w:tcBorders>
            <w:shd w:val="clear" w:color="auto" w:fill="auto"/>
            <w:hideMark/>
          </w:tcPr>
          <w:p w14:paraId="659C2F12"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Поліпшене фарбування укосів полівінілацетатними</w:t>
            </w:r>
            <w:r w:rsidRPr="00F20F9B">
              <w:rPr>
                <w:rFonts w:ascii="Arial CYR" w:eastAsia="Times New Roman" w:hAnsi="Arial CYR" w:cs="Arial CYR"/>
                <w:color w:val="000000"/>
                <w:sz w:val="20"/>
                <w:szCs w:val="20"/>
                <w:lang w:val="en-US"/>
              </w:rPr>
              <w:br/>
              <w:t>водоемульсійними сумішами</w:t>
            </w:r>
          </w:p>
        </w:tc>
        <w:tc>
          <w:tcPr>
            <w:tcW w:w="1130" w:type="dxa"/>
            <w:tcBorders>
              <w:top w:val="single" w:sz="4" w:space="0" w:color="auto"/>
              <w:left w:val="nil"/>
              <w:bottom w:val="single" w:sz="4" w:space="0" w:color="auto"/>
              <w:right w:val="single" w:sz="4" w:space="0" w:color="auto"/>
            </w:tcBorders>
            <w:shd w:val="clear" w:color="auto" w:fill="auto"/>
            <w:hideMark/>
          </w:tcPr>
          <w:p w14:paraId="33C6A8E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674A2D7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23BFD52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9B12F6B"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E074BC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23</w:t>
            </w:r>
          </w:p>
        </w:tc>
        <w:tc>
          <w:tcPr>
            <w:tcW w:w="5900" w:type="dxa"/>
            <w:tcBorders>
              <w:top w:val="single" w:sz="4" w:space="0" w:color="auto"/>
              <w:left w:val="nil"/>
              <w:bottom w:val="single" w:sz="4" w:space="0" w:color="auto"/>
              <w:right w:val="single" w:sz="4" w:space="0" w:color="auto"/>
            </w:tcBorders>
            <w:shd w:val="clear" w:color="auto" w:fill="auto"/>
            <w:hideMark/>
          </w:tcPr>
          <w:p w14:paraId="08F1EEE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Улаштування підшивки стель плитами Армстронг</w:t>
            </w:r>
          </w:p>
        </w:tc>
        <w:tc>
          <w:tcPr>
            <w:tcW w:w="1130" w:type="dxa"/>
            <w:tcBorders>
              <w:top w:val="single" w:sz="4" w:space="0" w:color="auto"/>
              <w:left w:val="nil"/>
              <w:bottom w:val="single" w:sz="4" w:space="0" w:color="auto"/>
              <w:right w:val="single" w:sz="4" w:space="0" w:color="auto"/>
            </w:tcBorders>
            <w:shd w:val="clear" w:color="auto" w:fill="auto"/>
            <w:hideMark/>
          </w:tcPr>
          <w:p w14:paraId="4467BC5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5AB0F89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36,1</w:t>
            </w:r>
          </w:p>
        </w:tc>
        <w:tc>
          <w:tcPr>
            <w:tcW w:w="1275" w:type="dxa"/>
            <w:tcBorders>
              <w:top w:val="single" w:sz="4" w:space="0" w:color="auto"/>
              <w:left w:val="nil"/>
              <w:bottom w:val="single" w:sz="4" w:space="0" w:color="auto"/>
              <w:right w:val="single" w:sz="4" w:space="0" w:color="auto"/>
            </w:tcBorders>
            <w:shd w:val="clear" w:color="auto" w:fill="auto"/>
            <w:hideMark/>
          </w:tcPr>
          <w:p w14:paraId="523DD8C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A82B71D"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0D74E46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24</w:t>
            </w:r>
          </w:p>
        </w:tc>
        <w:tc>
          <w:tcPr>
            <w:tcW w:w="5900" w:type="dxa"/>
            <w:tcBorders>
              <w:top w:val="single" w:sz="4" w:space="0" w:color="auto"/>
              <w:left w:val="nil"/>
              <w:bottom w:val="single" w:sz="4" w:space="0" w:color="auto"/>
              <w:right w:val="single" w:sz="4" w:space="0" w:color="auto"/>
            </w:tcBorders>
            <w:shd w:val="clear" w:color="auto" w:fill="auto"/>
            <w:hideMark/>
          </w:tcPr>
          <w:p w14:paraId="586B16AA"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Заповнення віконних прорізів готовими блоками</w:t>
            </w:r>
            <w:r w:rsidRPr="00F20F9B">
              <w:rPr>
                <w:rFonts w:ascii="Arial CYR" w:eastAsia="Times New Roman" w:hAnsi="Arial CYR" w:cs="Arial CYR"/>
                <w:color w:val="000000"/>
                <w:sz w:val="20"/>
                <w:szCs w:val="20"/>
              </w:rPr>
              <w:br/>
              <w:t>площею до 2 м2 з металопластику в кам'яних стінах</w:t>
            </w:r>
            <w:r w:rsidRPr="00F20F9B">
              <w:rPr>
                <w:rFonts w:ascii="Arial CYR" w:eastAsia="Times New Roman" w:hAnsi="Arial CYR" w:cs="Arial CYR"/>
                <w:color w:val="000000"/>
                <w:sz w:val="20"/>
                <w:szCs w:val="20"/>
              </w:rPr>
              <w:br/>
              <w:t>житлових і громадських будівель</w:t>
            </w:r>
          </w:p>
        </w:tc>
        <w:tc>
          <w:tcPr>
            <w:tcW w:w="1130" w:type="dxa"/>
            <w:tcBorders>
              <w:top w:val="single" w:sz="4" w:space="0" w:color="auto"/>
              <w:left w:val="nil"/>
              <w:bottom w:val="single" w:sz="4" w:space="0" w:color="auto"/>
              <w:right w:val="single" w:sz="4" w:space="0" w:color="auto"/>
            </w:tcBorders>
            <w:shd w:val="clear" w:color="auto" w:fill="auto"/>
            <w:hideMark/>
          </w:tcPr>
          <w:p w14:paraId="1F514A0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0C91D95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55,368</w:t>
            </w:r>
          </w:p>
        </w:tc>
        <w:tc>
          <w:tcPr>
            <w:tcW w:w="1275" w:type="dxa"/>
            <w:tcBorders>
              <w:top w:val="single" w:sz="4" w:space="0" w:color="auto"/>
              <w:left w:val="nil"/>
              <w:bottom w:val="single" w:sz="4" w:space="0" w:color="auto"/>
              <w:right w:val="single" w:sz="4" w:space="0" w:color="auto"/>
            </w:tcBorders>
            <w:shd w:val="clear" w:color="auto" w:fill="auto"/>
            <w:hideMark/>
          </w:tcPr>
          <w:p w14:paraId="524ACC0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0E1585D"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23B7835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25</w:t>
            </w:r>
          </w:p>
        </w:tc>
        <w:tc>
          <w:tcPr>
            <w:tcW w:w="5900" w:type="dxa"/>
            <w:tcBorders>
              <w:top w:val="single" w:sz="4" w:space="0" w:color="auto"/>
              <w:left w:val="nil"/>
              <w:bottom w:val="single" w:sz="4" w:space="0" w:color="auto"/>
              <w:right w:val="single" w:sz="4" w:space="0" w:color="auto"/>
            </w:tcBorders>
            <w:shd w:val="clear" w:color="auto" w:fill="auto"/>
            <w:hideMark/>
          </w:tcPr>
          <w:p w14:paraId="5236761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Експлуатація вантажопасажирських підіймачів у</w:t>
            </w:r>
            <w:r w:rsidRPr="00F20F9B">
              <w:rPr>
                <w:rFonts w:ascii="Arial CYR" w:eastAsia="Times New Roman" w:hAnsi="Arial CYR" w:cs="Arial CYR"/>
                <w:color w:val="000000"/>
                <w:sz w:val="20"/>
                <w:szCs w:val="20"/>
                <w:lang w:val="en-US"/>
              </w:rPr>
              <w:br/>
              <w:t>житлових, громадських і адміністративно-побутових</w:t>
            </w:r>
            <w:r w:rsidRPr="00F20F9B">
              <w:rPr>
                <w:rFonts w:ascii="Arial CYR" w:eastAsia="Times New Roman" w:hAnsi="Arial CYR" w:cs="Arial CYR"/>
                <w:color w:val="000000"/>
                <w:sz w:val="20"/>
                <w:szCs w:val="20"/>
                <w:lang w:val="en-US"/>
              </w:rPr>
              <w:br/>
              <w:t>будівлях промислових підприємств на перші 9 поверхів</w:t>
            </w:r>
          </w:p>
        </w:tc>
        <w:tc>
          <w:tcPr>
            <w:tcW w:w="1130" w:type="dxa"/>
            <w:tcBorders>
              <w:top w:val="single" w:sz="4" w:space="0" w:color="auto"/>
              <w:left w:val="nil"/>
              <w:bottom w:val="single" w:sz="4" w:space="0" w:color="auto"/>
              <w:right w:val="single" w:sz="4" w:space="0" w:color="auto"/>
            </w:tcBorders>
            <w:shd w:val="clear" w:color="auto" w:fill="auto"/>
            <w:hideMark/>
          </w:tcPr>
          <w:p w14:paraId="0E5D809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341ADCB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55,368</w:t>
            </w:r>
          </w:p>
        </w:tc>
        <w:tc>
          <w:tcPr>
            <w:tcW w:w="1275" w:type="dxa"/>
            <w:tcBorders>
              <w:top w:val="single" w:sz="4" w:space="0" w:color="auto"/>
              <w:left w:val="nil"/>
              <w:bottom w:val="single" w:sz="4" w:space="0" w:color="auto"/>
              <w:right w:val="single" w:sz="4" w:space="0" w:color="auto"/>
            </w:tcBorders>
            <w:shd w:val="clear" w:color="auto" w:fill="auto"/>
            <w:hideMark/>
          </w:tcPr>
          <w:p w14:paraId="0592841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B438F3E"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4007DFF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26</w:t>
            </w:r>
          </w:p>
        </w:tc>
        <w:tc>
          <w:tcPr>
            <w:tcW w:w="5900" w:type="dxa"/>
            <w:tcBorders>
              <w:top w:val="single" w:sz="4" w:space="0" w:color="auto"/>
              <w:left w:val="nil"/>
              <w:bottom w:val="single" w:sz="4" w:space="0" w:color="auto"/>
              <w:right w:val="single" w:sz="4" w:space="0" w:color="auto"/>
            </w:tcBorders>
            <w:shd w:val="clear" w:color="auto" w:fill="auto"/>
            <w:hideMark/>
          </w:tcPr>
          <w:p w14:paraId="0928146C"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 .</w:t>
            </w:r>
            <w:r w:rsidRPr="00F20F9B">
              <w:rPr>
                <w:rFonts w:ascii="Arial CYR" w:eastAsia="Times New Roman" w:hAnsi="Arial CYR" w:cs="Arial CYR"/>
                <w:color w:val="000000"/>
                <w:sz w:val="20"/>
                <w:szCs w:val="20"/>
              </w:rPr>
              <w:br/>
              <w:t>Монтаж демонтованих на період ремонтних робіт</w:t>
            </w:r>
            <w:r w:rsidRPr="00F20F9B">
              <w:rPr>
                <w:rFonts w:ascii="Arial CYR" w:eastAsia="Times New Roman" w:hAnsi="Arial CYR" w:cs="Arial CYR"/>
                <w:color w:val="000000"/>
                <w:sz w:val="20"/>
                <w:szCs w:val="20"/>
              </w:rPr>
              <w:br/>
              <w:t>металоконструкцій</w:t>
            </w:r>
          </w:p>
        </w:tc>
        <w:tc>
          <w:tcPr>
            <w:tcW w:w="1130" w:type="dxa"/>
            <w:tcBorders>
              <w:top w:val="single" w:sz="4" w:space="0" w:color="auto"/>
              <w:left w:val="nil"/>
              <w:bottom w:val="single" w:sz="4" w:space="0" w:color="auto"/>
              <w:right w:val="single" w:sz="4" w:space="0" w:color="auto"/>
            </w:tcBorders>
            <w:shd w:val="clear" w:color="auto" w:fill="auto"/>
            <w:hideMark/>
          </w:tcPr>
          <w:p w14:paraId="61A4393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7433E5D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0,79451</w:t>
            </w:r>
          </w:p>
        </w:tc>
        <w:tc>
          <w:tcPr>
            <w:tcW w:w="1275" w:type="dxa"/>
            <w:tcBorders>
              <w:top w:val="single" w:sz="4" w:space="0" w:color="auto"/>
              <w:left w:val="nil"/>
              <w:bottom w:val="single" w:sz="4" w:space="0" w:color="auto"/>
              <w:right w:val="single" w:sz="4" w:space="0" w:color="auto"/>
            </w:tcBorders>
            <w:shd w:val="clear" w:color="auto" w:fill="auto"/>
            <w:hideMark/>
          </w:tcPr>
          <w:p w14:paraId="06057AC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bl>
    <w:p w14:paraId="1E303137" w14:textId="4B341B00" w:rsidR="002424F7" w:rsidRPr="00B65B26" w:rsidRDefault="002424F7" w:rsidP="00B65B26">
      <w:pPr>
        <w:tabs>
          <w:tab w:val="left" w:pos="4080"/>
        </w:tabs>
        <w:spacing w:after="0"/>
        <w:jc w:val="both"/>
        <w:rPr>
          <w:rFonts w:ascii="Times New Roman" w:hAnsi="Times New Roman" w:cs="Times New Roman"/>
          <w:sz w:val="24"/>
          <w:szCs w:val="24"/>
          <w:lang w:val="uk-UA"/>
        </w:rPr>
      </w:pPr>
    </w:p>
    <w:p w14:paraId="14C06A1C" w14:textId="77777777" w:rsidR="002424F7" w:rsidRPr="00B65B26" w:rsidRDefault="002424F7" w:rsidP="00B65B26">
      <w:pPr>
        <w:rPr>
          <w:rFonts w:ascii="Times New Roman" w:hAnsi="Times New Roman" w:cs="Times New Roman"/>
          <w:sz w:val="24"/>
          <w:szCs w:val="24"/>
          <w:lang w:val="uk-UA"/>
        </w:rPr>
      </w:pPr>
      <w:r w:rsidRPr="00B65B26">
        <w:rPr>
          <w:rFonts w:ascii="Times New Roman" w:hAnsi="Times New Roman" w:cs="Times New Roman"/>
          <w:sz w:val="24"/>
          <w:szCs w:val="24"/>
          <w:lang w:val="uk-UA"/>
        </w:rPr>
        <w:t>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Технічні характеристики еквіваленту не повинні бути гіршими. Для підтвердження виконання робіт згідно даного технічного завдання учасник надає технічне завдання та відповідний лист-згоду у складі своєї тендерної пропозиції. У випадку надання учасником еквіваленту, він має надати порівняльну таблицю запропонованого товару (матеріалу) з товаром (матеріалом), який вимагається Замовником.</w:t>
      </w:r>
    </w:p>
    <w:p w14:paraId="256AFEDF" w14:textId="77777777" w:rsidR="002424F7" w:rsidRPr="00B65B26" w:rsidRDefault="002424F7" w:rsidP="00B65B26">
      <w:pPr>
        <w:tabs>
          <w:tab w:val="left" w:pos="4080"/>
        </w:tabs>
        <w:spacing w:after="0"/>
        <w:jc w:val="both"/>
        <w:rPr>
          <w:rFonts w:ascii="Times New Roman" w:hAnsi="Times New Roman" w:cs="Times New Roman"/>
          <w:sz w:val="24"/>
          <w:szCs w:val="24"/>
          <w:lang w:val="uk-UA"/>
        </w:rPr>
      </w:pPr>
    </w:p>
    <w:p w14:paraId="3084C706" w14:textId="77777777" w:rsidR="00517281" w:rsidRPr="00B65B26" w:rsidRDefault="00517281" w:rsidP="00B65B26">
      <w:pPr>
        <w:tabs>
          <w:tab w:val="left" w:pos="636"/>
        </w:tabs>
        <w:contextualSpacing/>
        <w:jc w:val="both"/>
        <w:rPr>
          <w:rFonts w:ascii="Times New Roman" w:hAnsi="Times New Roman" w:cs="Times New Roman"/>
          <w:b/>
          <w:bCs/>
          <w:sz w:val="24"/>
          <w:szCs w:val="24"/>
          <w:lang w:val="uk-UA"/>
        </w:rPr>
      </w:pPr>
    </w:p>
    <w:p w14:paraId="70D3F7D6" w14:textId="77777777" w:rsidR="004041EC" w:rsidRPr="00B65B26" w:rsidRDefault="004041EC" w:rsidP="00B65B26">
      <w:pPr>
        <w:contextualSpacing/>
        <w:jc w:val="right"/>
        <w:rPr>
          <w:rFonts w:ascii="Times New Roman" w:hAnsi="Times New Roman" w:cs="Times New Roman"/>
          <w:b/>
          <w:bCs/>
          <w:sz w:val="24"/>
          <w:szCs w:val="24"/>
          <w:lang w:val="uk-UA"/>
        </w:rPr>
      </w:pPr>
    </w:p>
    <w:p w14:paraId="0ED7B199" w14:textId="77777777" w:rsidR="00B060FF" w:rsidRPr="00B65B26" w:rsidRDefault="00B060FF" w:rsidP="00B65B26">
      <w:pPr>
        <w:jc w:val="center"/>
        <w:rPr>
          <w:rFonts w:ascii="Times New Roman" w:hAnsi="Times New Roman" w:cs="Times New Roman"/>
          <w:b/>
          <w:bCs/>
          <w:sz w:val="24"/>
          <w:szCs w:val="24"/>
          <w:lang w:val="uk-UA"/>
        </w:rPr>
      </w:pPr>
    </w:p>
    <w:p w14:paraId="03C500F2" w14:textId="77777777" w:rsidR="006D0931" w:rsidRPr="00B65B26" w:rsidRDefault="006D0931" w:rsidP="00B65B26">
      <w:pPr>
        <w:jc w:val="right"/>
        <w:rPr>
          <w:rFonts w:ascii="Times New Roman" w:hAnsi="Times New Roman" w:cs="Times New Roman"/>
          <w:b/>
          <w:bCs/>
          <w:sz w:val="24"/>
          <w:szCs w:val="24"/>
          <w:lang w:val="uk-UA"/>
        </w:rPr>
      </w:pPr>
    </w:p>
    <w:p w14:paraId="37C1E688" w14:textId="77777777" w:rsidR="00B46C77" w:rsidRPr="00B65B26" w:rsidRDefault="00B46C77" w:rsidP="00B65B26">
      <w:pPr>
        <w:jc w:val="right"/>
        <w:rPr>
          <w:rFonts w:ascii="Times New Roman" w:hAnsi="Times New Roman" w:cs="Times New Roman"/>
          <w:b/>
          <w:bCs/>
          <w:sz w:val="24"/>
          <w:szCs w:val="24"/>
          <w:lang w:val="uk-UA"/>
        </w:rPr>
      </w:pPr>
    </w:p>
    <w:p w14:paraId="24B5C61A" w14:textId="77777777" w:rsidR="008B57B1" w:rsidRPr="00B65B26" w:rsidRDefault="008B57B1" w:rsidP="00B65B26">
      <w:pPr>
        <w:jc w:val="right"/>
        <w:rPr>
          <w:rFonts w:ascii="Times New Roman" w:hAnsi="Times New Roman" w:cs="Times New Roman"/>
          <w:b/>
          <w:bCs/>
          <w:sz w:val="24"/>
          <w:szCs w:val="24"/>
          <w:lang w:val="uk-UA"/>
        </w:rPr>
      </w:pPr>
    </w:p>
    <w:p w14:paraId="01394285" w14:textId="77777777" w:rsidR="00F20F9B" w:rsidRDefault="00F20F9B" w:rsidP="00B65B26">
      <w:pPr>
        <w:jc w:val="right"/>
        <w:rPr>
          <w:rFonts w:ascii="Times New Roman" w:hAnsi="Times New Roman" w:cs="Times New Roman"/>
          <w:b/>
          <w:bCs/>
          <w:sz w:val="24"/>
          <w:szCs w:val="24"/>
          <w:lang w:val="uk-UA"/>
        </w:rPr>
      </w:pPr>
    </w:p>
    <w:p w14:paraId="496677BA" w14:textId="77777777" w:rsidR="00F20F9B" w:rsidRDefault="00F20F9B" w:rsidP="00B65B26">
      <w:pPr>
        <w:jc w:val="right"/>
        <w:rPr>
          <w:rFonts w:ascii="Times New Roman" w:hAnsi="Times New Roman" w:cs="Times New Roman"/>
          <w:b/>
          <w:bCs/>
          <w:sz w:val="24"/>
          <w:szCs w:val="24"/>
          <w:lang w:val="uk-UA"/>
        </w:rPr>
      </w:pPr>
    </w:p>
    <w:p w14:paraId="15403B32" w14:textId="77777777" w:rsidR="00F20F9B" w:rsidRDefault="00F20F9B" w:rsidP="00B65B26">
      <w:pPr>
        <w:jc w:val="right"/>
        <w:rPr>
          <w:rFonts w:ascii="Times New Roman" w:hAnsi="Times New Roman" w:cs="Times New Roman"/>
          <w:b/>
          <w:bCs/>
          <w:sz w:val="24"/>
          <w:szCs w:val="24"/>
          <w:lang w:val="uk-UA"/>
        </w:rPr>
      </w:pPr>
    </w:p>
    <w:p w14:paraId="13E3610B" w14:textId="77777777" w:rsidR="00F20F9B" w:rsidRDefault="00F20F9B" w:rsidP="00B65B26">
      <w:pPr>
        <w:jc w:val="right"/>
        <w:rPr>
          <w:rFonts w:ascii="Times New Roman" w:hAnsi="Times New Roman" w:cs="Times New Roman"/>
          <w:b/>
          <w:bCs/>
          <w:sz w:val="24"/>
          <w:szCs w:val="24"/>
          <w:lang w:val="uk-UA"/>
        </w:rPr>
      </w:pPr>
    </w:p>
    <w:p w14:paraId="6B2B3793" w14:textId="77777777" w:rsidR="00F20F9B" w:rsidRDefault="00F20F9B" w:rsidP="00B65B26">
      <w:pPr>
        <w:jc w:val="right"/>
        <w:rPr>
          <w:rFonts w:ascii="Times New Roman" w:hAnsi="Times New Roman" w:cs="Times New Roman"/>
          <w:b/>
          <w:bCs/>
          <w:sz w:val="24"/>
          <w:szCs w:val="24"/>
          <w:lang w:val="uk-UA"/>
        </w:rPr>
      </w:pPr>
    </w:p>
    <w:p w14:paraId="473B0C71" w14:textId="150E9307" w:rsidR="00B060FF" w:rsidRPr="00B65B26" w:rsidRDefault="00486E57" w:rsidP="00B65B26">
      <w:pPr>
        <w:jc w:val="right"/>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lastRenderedPageBreak/>
        <w:t>Д</w:t>
      </w:r>
      <w:r w:rsidR="00B060FF" w:rsidRPr="00B65B26">
        <w:rPr>
          <w:rFonts w:ascii="Times New Roman" w:hAnsi="Times New Roman" w:cs="Times New Roman"/>
          <w:b/>
          <w:bCs/>
          <w:sz w:val="24"/>
          <w:szCs w:val="24"/>
          <w:lang w:val="uk-UA"/>
        </w:rPr>
        <w:t xml:space="preserve">одаток № </w:t>
      </w:r>
      <w:r w:rsidR="007D6E32" w:rsidRPr="00B65B26">
        <w:rPr>
          <w:rFonts w:ascii="Times New Roman" w:hAnsi="Times New Roman" w:cs="Times New Roman"/>
          <w:b/>
          <w:bCs/>
          <w:sz w:val="24"/>
          <w:szCs w:val="24"/>
          <w:lang w:val="uk-UA"/>
        </w:rPr>
        <w:t>4</w:t>
      </w:r>
      <w:r w:rsidR="00B060FF" w:rsidRPr="00B65B26">
        <w:rPr>
          <w:rFonts w:ascii="Times New Roman" w:hAnsi="Times New Roman" w:cs="Times New Roman"/>
          <w:b/>
          <w:bCs/>
          <w:sz w:val="24"/>
          <w:szCs w:val="24"/>
          <w:lang w:val="uk-UA"/>
        </w:rPr>
        <w:t xml:space="preserve"> до тендерної документації</w:t>
      </w:r>
    </w:p>
    <w:p w14:paraId="3F5934A0" w14:textId="77777777" w:rsidR="00B060FF" w:rsidRPr="00B65B26" w:rsidRDefault="00B060FF" w:rsidP="00B65B26">
      <w:pPr>
        <w:pStyle w:val="Standard"/>
        <w:widowControl/>
        <w:jc w:val="center"/>
        <w:rPr>
          <w:rFonts w:ascii="Times New Roman" w:eastAsia="Arial" w:hAnsi="Times New Roman" w:cs="Times New Roman"/>
          <w:b/>
          <w:bCs/>
          <w:kern w:val="0"/>
          <w:shd w:val="clear" w:color="auto" w:fill="FFFFFF"/>
          <w:lang w:val="uk-UA" w:eastAsia="ar-SA" w:bidi="ar-SA"/>
        </w:rPr>
      </w:pPr>
    </w:p>
    <w:p w14:paraId="5C44B557" w14:textId="77777777" w:rsidR="00DA7C29" w:rsidRPr="00B65B26" w:rsidRDefault="00DA7C29" w:rsidP="00B65B26">
      <w:pPr>
        <w:pStyle w:val="a8"/>
        <w:spacing w:before="0" w:beforeAutospacing="0" w:after="0" w:afterAutospacing="0"/>
        <w:jc w:val="center"/>
        <w:rPr>
          <w:b/>
          <w:bCs/>
        </w:rPr>
      </w:pPr>
      <w:r w:rsidRPr="00B65B26">
        <w:rPr>
          <w:b/>
          <w:bCs/>
        </w:rPr>
        <w:t xml:space="preserve">ДОГОВІР </w:t>
      </w:r>
    </w:p>
    <w:p w14:paraId="52EDB4EE" w14:textId="77777777" w:rsidR="00DA7C29" w:rsidRPr="00B65B26" w:rsidRDefault="00DA7C29" w:rsidP="00B65B26">
      <w:pPr>
        <w:pStyle w:val="a8"/>
        <w:spacing w:before="0" w:beforeAutospacing="0" w:after="0" w:afterAutospacing="0"/>
        <w:jc w:val="center"/>
        <w:rPr>
          <w:b/>
          <w:bCs/>
        </w:rPr>
      </w:pPr>
      <w:r w:rsidRPr="00B65B26">
        <w:rPr>
          <w:b/>
          <w:bCs/>
        </w:rPr>
        <w:t>про закупівлю робіт</w:t>
      </w:r>
    </w:p>
    <w:p w14:paraId="0442DEA3" w14:textId="77777777" w:rsidR="00DA7C29" w:rsidRPr="00B65B26" w:rsidRDefault="00DA7C29" w:rsidP="00B65B26">
      <w:pPr>
        <w:pStyle w:val="a8"/>
        <w:spacing w:before="0" w:beforeAutospacing="0" w:after="0" w:afterAutospacing="0"/>
        <w:jc w:val="center"/>
        <w:rPr>
          <w:b/>
          <w:bCs/>
        </w:rPr>
      </w:pPr>
      <w:r w:rsidRPr="00B65B26">
        <w:rPr>
          <w:b/>
          <w:bCs/>
        </w:rPr>
        <w:t>№ _______________</w:t>
      </w:r>
    </w:p>
    <w:p w14:paraId="1463D455" w14:textId="77777777" w:rsidR="00DA7C29" w:rsidRPr="00B65B26" w:rsidRDefault="00DA7C29" w:rsidP="00B65B26">
      <w:pPr>
        <w:pStyle w:val="af3"/>
        <w:spacing w:after="0" w:line="240" w:lineRule="auto"/>
        <w:rPr>
          <w:rFonts w:ascii="Times New Roman" w:hAnsi="Times New Roman"/>
          <w:sz w:val="24"/>
          <w:szCs w:val="24"/>
        </w:rPr>
      </w:pPr>
      <w:r w:rsidRPr="00B65B26">
        <w:rPr>
          <w:rFonts w:ascii="Times New Roman" w:hAnsi="Times New Roman"/>
          <w:bCs/>
          <w:i/>
          <w:sz w:val="24"/>
          <w:szCs w:val="24"/>
        </w:rPr>
        <w:t xml:space="preserve">                                                                     (номер договору) </w:t>
      </w:r>
      <w:r w:rsidRPr="00B65B26">
        <w:rPr>
          <w:rFonts w:ascii="Times New Roman" w:hAnsi="Times New Roman"/>
          <w:sz w:val="24"/>
          <w:szCs w:val="24"/>
        </w:rPr>
        <w:t xml:space="preserve">                             </w:t>
      </w:r>
    </w:p>
    <w:p w14:paraId="54D56E6F"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______________________                                                            "____"______________20__ р.</w:t>
      </w:r>
    </w:p>
    <w:p w14:paraId="1AFA82F3"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(місце укладення договору)                                                        (дата укладення договору)</w:t>
      </w:r>
    </w:p>
    <w:p w14:paraId="177E69F7" w14:textId="77777777" w:rsidR="00DA7C29" w:rsidRPr="00B65B26" w:rsidRDefault="00DA7C29" w:rsidP="00B65B26">
      <w:pPr>
        <w:pStyle w:val="af3"/>
        <w:spacing w:after="0" w:line="240" w:lineRule="auto"/>
        <w:ind w:left="0"/>
        <w:jc w:val="both"/>
        <w:rPr>
          <w:rFonts w:ascii="Times New Roman" w:hAnsi="Times New Roman"/>
          <w:b/>
          <w:sz w:val="24"/>
          <w:szCs w:val="24"/>
        </w:rPr>
      </w:pPr>
    </w:p>
    <w:p w14:paraId="67B3D95B" w14:textId="77777777" w:rsidR="00DA7C29" w:rsidRPr="00B65B26" w:rsidRDefault="00FD5C62" w:rsidP="00B65B26">
      <w:pPr>
        <w:pStyle w:val="af3"/>
        <w:spacing w:after="0" w:line="240" w:lineRule="auto"/>
        <w:ind w:left="0"/>
        <w:jc w:val="both"/>
        <w:rPr>
          <w:rFonts w:ascii="Times New Roman" w:hAnsi="Times New Roman"/>
          <w:b/>
          <w:bCs/>
          <w:sz w:val="24"/>
          <w:szCs w:val="24"/>
        </w:rPr>
      </w:pPr>
      <w:r w:rsidRPr="00B65B26">
        <w:rPr>
          <w:rFonts w:ascii="Times New Roman" w:hAnsi="Times New Roman"/>
          <w:sz w:val="24"/>
          <w:szCs w:val="24"/>
        </w:rPr>
        <w:t>_____________________________________</w:t>
      </w:r>
      <w:r w:rsidR="00DA7C29" w:rsidRPr="00B65B26">
        <w:rPr>
          <w:rFonts w:ascii="Times New Roman" w:hAnsi="Times New Roman"/>
          <w:b/>
          <w:bCs/>
          <w:sz w:val="24"/>
          <w:szCs w:val="24"/>
        </w:rPr>
        <w:t xml:space="preserve"> </w:t>
      </w:r>
      <w:r w:rsidR="00DA7C29" w:rsidRPr="00B65B26">
        <w:rPr>
          <w:rFonts w:ascii="Times New Roman" w:hAnsi="Times New Roman"/>
          <w:bCs/>
          <w:sz w:val="24"/>
          <w:szCs w:val="24"/>
        </w:rPr>
        <w:t>(</w:t>
      </w:r>
      <w:r w:rsidR="00DA7C29" w:rsidRPr="00B65B26">
        <w:rPr>
          <w:rFonts w:ascii="Times New Roman" w:hAnsi="Times New Roman"/>
          <w:sz w:val="24"/>
          <w:szCs w:val="24"/>
        </w:rPr>
        <w:t>далі – «Замовник»),</w:t>
      </w:r>
    </w:p>
    <w:p w14:paraId="79A673D6"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в особі </w:t>
      </w:r>
      <w:r w:rsidR="00FD5C62" w:rsidRPr="00B65B26">
        <w:rPr>
          <w:rFonts w:ascii="Times New Roman" w:hAnsi="Times New Roman"/>
          <w:sz w:val="24"/>
          <w:szCs w:val="24"/>
        </w:rPr>
        <w:t>_____________________________</w:t>
      </w:r>
      <w:r w:rsidRPr="00B65B26">
        <w:rPr>
          <w:rFonts w:ascii="Times New Roman" w:hAnsi="Times New Roman"/>
          <w:sz w:val="24"/>
          <w:szCs w:val="24"/>
        </w:rPr>
        <w:t xml:space="preserve">, що діє на підставі </w:t>
      </w:r>
      <w:r w:rsidR="00FD5C62" w:rsidRPr="00B65B26">
        <w:rPr>
          <w:rFonts w:ascii="Times New Roman" w:hAnsi="Times New Roman"/>
          <w:sz w:val="24"/>
          <w:szCs w:val="24"/>
        </w:rPr>
        <w:t>__________________________</w:t>
      </w:r>
    </w:p>
    <w:p w14:paraId="01B6DBA5" w14:textId="77777777" w:rsidR="00DA7C29" w:rsidRPr="00B65B26" w:rsidRDefault="00DA7C29" w:rsidP="00B65B26">
      <w:pPr>
        <w:pStyle w:val="af3"/>
        <w:spacing w:after="0" w:line="240" w:lineRule="auto"/>
        <w:ind w:left="0"/>
        <w:jc w:val="both"/>
        <w:rPr>
          <w:rFonts w:ascii="Times New Roman" w:hAnsi="Times New Roman"/>
          <w:b/>
          <w:bCs/>
          <w:sz w:val="24"/>
          <w:szCs w:val="24"/>
        </w:rPr>
      </w:pPr>
      <w:r w:rsidRPr="00B65B26">
        <w:rPr>
          <w:rFonts w:ascii="Times New Roman" w:hAnsi="Times New Roman"/>
          <w:sz w:val="24"/>
          <w:szCs w:val="24"/>
        </w:rPr>
        <w:t xml:space="preserve">з однієї сторони, </w:t>
      </w:r>
      <w:r w:rsidRPr="00B65B26">
        <w:rPr>
          <w:rFonts w:ascii="Times New Roman" w:hAnsi="Times New Roman"/>
          <w:b/>
          <w:sz w:val="24"/>
          <w:szCs w:val="24"/>
        </w:rPr>
        <w:t>_____________________________________________</w:t>
      </w:r>
      <w:r w:rsidRPr="00B65B26">
        <w:rPr>
          <w:rFonts w:ascii="Times New Roman" w:hAnsi="Times New Roman"/>
          <w:sz w:val="24"/>
          <w:szCs w:val="24"/>
        </w:rPr>
        <w:t>(далі – «Підрядник*»),</w:t>
      </w:r>
    </w:p>
    <w:p w14:paraId="5F150901"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                                              (вказати повне найменування) </w:t>
      </w:r>
    </w:p>
    <w:p w14:paraId="450750D2"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w:t>
      </w:r>
    </w:p>
    <w:p w14:paraId="44B45085"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У разі залучення до виконання робіт субпідрядників, Підрядник за Договором повинен іменуватись Генпідрядником (генеральним підрядником)</w:t>
      </w:r>
    </w:p>
    <w:p w14:paraId="5481DC0D"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sz w:val="24"/>
          <w:szCs w:val="24"/>
        </w:rPr>
        <w:t>в особі _______________________________________________________________________,</w:t>
      </w:r>
      <w:r w:rsidRPr="00B65B26">
        <w:rPr>
          <w:rFonts w:ascii="Times New Roman" w:hAnsi="Times New Roman"/>
          <w:bCs/>
          <w:i/>
          <w:sz w:val="24"/>
          <w:szCs w:val="24"/>
        </w:rPr>
        <w:t xml:space="preserve"> </w:t>
      </w:r>
    </w:p>
    <w:p w14:paraId="14E3C17B"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                                        (вказати посаду особи, що підписує договір)</w:t>
      </w:r>
    </w:p>
    <w:p w14:paraId="00824E99"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_____________________________________________________________________________,  </w:t>
      </w:r>
    </w:p>
    <w:p w14:paraId="220DFEED"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                                        (вказати прізвище, ім’я, по батькові особи, що підписує договір) </w:t>
      </w:r>
    </w:p>
    <w:p w14:paraId="0DF99E8C"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що діє на підставі</w:t>
      </w:r>
    </w:p>
    <w:p w14:paraId="3C4414AC"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_____________________________________________________________________________, </w:t>
      </w:r>
    </w:p>
    <w:p w14:paraId="1AD9E856"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(вказати найменування документа на підставі якого особа підписує договір) </w:t>
      </w:r>
    </w:p>
    <w:p w14:paraId="34B2DEF2"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з іншої сторони, </w:t>
      </w:r>
    </w:p>
    <w:p w14:paraId="4D1FAA21"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napToGrid w:val="0"/>
          <w:sz w:val="24"/>
          <w:szCs w:val="24"/>
        </w:rPr>
        <w:t xml:space="preserve">(в подальшому разом іменуються – «Сторони», а кожна окремо – «Сторона») </w:t>
      </w:r>
      <w:r w:rsidRPr="00B65B26">
        <w:rPr>
          <w:rFonts w:ascii="Times New Roman" w:hAnsi="Times New Roman"/>
          <w:sz w:val="24"/>
          <w:szCs w:val="24"/>
        </w:rPr>
        <w:t xml:space="preserve">керуючись нормами чинного законодавства України, з урахуванням тендерної пропозиції учасника процедури закупівлі, </w:t>
      </w:r>
      <w:r w:rsidRPr="00B65B26">
        <w:rPr>
          <w:rFonts w:ascii="Times New Roman" w:hAnsi="Times New Roman"/>
          <w:snapToGrid w:val="0"/>
          <w:sz w:val="24"/>
          <w:szCs w:val="24"/>
        </w:rPr>
        <w:t>уклали цей Договір</w:t>
      </w:r>
      <w:r w:rsidRPr="00B65B26">
        <w:rPr>
          <w:rFonts w:ascii="Times New Roman" w:hAnsi="Times New Roman"/>
          <w:sz w:val="24"/>
          <w:szCs w:val="24"/>
        </w:rPr>
        <w:t xml:space="preserve"> (надалі іменується – «Договір») про нижче наведене.</w:t>
      </w:r>
    </w:p>
    <w:p w14:paraId="52CE8104" w14:textId="77777777" w:rsidR="00DA7C29" w:rsidRPr="00B65B26" w:rsidRDefault="00DA7C29" w:rsidP="00B65B26">
      <w:pPr>
        <w:pStyle w:val="af3"/>
        <w:spacing w:after="0" w:line="240" w:lineRule="auto"/>
        <w:ind w:left="0"/>
        <w:jc w:val="both"/>
        <w:rPr>
          <w:rFonts w:ascii="Times New Roman" w:hAnsi="Times New Roman"/>
          <w:sz w:val="24"/>
          <w:szCs w:val="24"/>
        </w:rPr>
      </w:pPr>
    </w:p>
    <w:p w14:paraId="573845CD" w14:textId="77777777" w:rsidR="00DA7C29" w:rsidRPr="00B65B26" w:rsidRDefault="00DA7C29" w:rsidP="00B65B26">
      <w:pPr>
        <w:spacing w:after="0" w:line="240" w:lineRule="auto"/>
        <w:jc w:val="center"/>
        <w:rPr>
          <w:rFonts w:ascii="Times New Roman" w:hAnsi="Times New Roman"/>
          <w:b/>
          <w:bCs/>
          <w:sz w:val="24"/>
          <w:szCs w:val="24"/>
          <w:lang w:val="uk-UA"/>
        </w:rPr>
      </w:pPr>
      <w:r w:rsidRPr="00B65B26">
        <w:rPr>
          <w:rFonts w:ascii="Times New Roman" w:hAnsi="Times New Roman"/>
          <w:b/>
          <w:bCs/>
          <w:sz w:val="24"/>
          <w:szCs w:val="24"/>
          <w:lang w:val="uk-UA"/>
        </w:rPr>
        <w:t>1. ПРЕДМЕТ ДОГОВОРУ</w:t>
      </w:r>
    </w:p>
    <w:p w14:paraId="24DAB107" w14:textId="77777777" w:rsidR="00DA7C29" w:rsidRPr="00B65B26" w:rsidRDefault="00DA7C29" w:rsidP="00B65B26">
      <w:pPr>
        <w:spacing w:after="0" w:line="240" w:lineRule="auto"/>
        <w:jc w:val="both"/>
        <w:rPr>
          <w:rFonts w:ascii="Times New Roman" w:hAnsi="Times New Roman" w:cs="Times New Roman"/>
          <w:sz w:val="24"/>
          <w:szCs w:val="24"/>
          <w:lang w:val="uk-UA"/>
        </w:rPr>
      </w:pPr>
      <w:r w:rsidRPr="00B65B26">
        <w:rPr>
          <w:rFonts w:ascii="Times New Roman" w:hAnsi="Times New Roman"/>
          <w:sz w:val="24"/>
          <w:szCs w:val="24"/>
          <w:lang w:val="uk-UA"/>
        </w:rPr>
        <w:t xml:space="preserve">       1.1. Підрядник зобов’язується за завданням Замовника, відповідно до проектної (проектно - кошторисної) документації Замовника та умов Договору, на свій ризик виконати та здати в установлений Договором підряду строк закінчені будівельні роботи </w:t>
      </w:r>
      <w:r w:rsidRPr="00B65B26">
        <w:rPr>
          <w:rFonts w:ascii="Times New Roman" w:hAnsi="Times New Roman"/>
          <w:i/>
          <w:sz w:val="24"/>
          <w:szCs w:val="24"/>
          <w:bdr w:val="none" w:sz="0" w:space="0" w:color="auto" w:frame="1"/>
          <w:lang w:val="uk-UA"/>
        </w:rPr>
        <w:t xml:space="preserve">– </w:t>
      </w:r>
      <w:r w:rsidR="00FD5C62" w:rsidRPr="00B65B26">
        <w:rPr>
          <w:rFonts w:ascii="Times New Roman" w:hAnsi="Times New Roman" w:cs="Times New Roman"/>
          <w:sz w:val="24"/>
          <w:szCs w:val="24"/>
          <w:lang w:val="uk-UA"/>
        </w:rPr>
        <w:t>-__________________</w:t>
      </w:r>
      <w:r w:rsidR="00C50F9A" w:rsidRPr="00B65B26">
        <w:rPr>
          <w:rFonts w:ascii="Times New Roman" w:hAnsi="Times New Roman" w:cs="Times New Roman"/>
          <w:sz w:val="24"/>
          <w:szCs w:val="24"/>
          <w:lang w:val="uk-UA"/>
        </w:rPr>
        <w:t>,</w:t>
      </w:r>
      <w:r w:rsidR="003F33FB" w:rsidRPr="00B65B26">
        <w:rPr>
          <w:rFonts w:ascii="Times New Roman" w:hAnsi="Times New Roman" w:cs="Times New Roman"/>
          <w:sz w:val="24"/>
          <w:szCs w:val="24"/>
          <w:lang w:val="uk-UA"/>
        </w:rPr>
        <w:t xml:space="preserve"> </w:t>
      </w:r>
      <w:r w:rsidRPr="00B65B26">
        <w:rPr>
          <w:rFonts w:ascii="Times New Roman" w:hAnsi="Times New Roman"/>
          <w:sz w:val="24"/>
          <w:szCs w:val="24"/>
          <w:lang w:val="uk-UA"/>
        </w:rPr>
        <w:t xml:space="preserve">а Замовник зобов’язується надати Підряднику будівельний майданчик (фронт робіт), прийняти від Підрядника закінчені роботи (об’єкт будівництва) та оплатити їх (при наявності фінансування). </w:t>
      </w:r>
    </w:p>
    <w:p w14:paraId="74C60E11" w14:textId="77777777" w:rsidR="007269C2" w:rsidRPr="00B65B26" w:rsidRDefault="00DA7C29" w:rsidP="00B65B26">
      <w:pPr>
        <w:pStyle w:val="a8"/>
        <w:spacing w:before="0" w:beforeAutospacing="0" w:after="0" w:afterAutospacing="0"/>
        <w:ind w:firstLine="426"/>
        <w:jc w:val="both"/>
        <w:rPr>
          <w:lang w:val="uk-UA"/>
        </w:rPr>
      </w:pPr>
      <w:r w:rsidRPr="00B65B26">
        <w:rPr>
          <w:lang w:val="uk-UA"/>
        </w:rPr>
        <w:t xml:space="preserve">1.2. Об’єкт будівництва: </w:t>
      </w:r>
      <w:r w:rsidR="00FD5C62" w:rsidRPr="00B65B26">
        <w:rPr>
          <w:lang w:val="uk-UA"/>
        </w:rPr>
        <w:t>___________________</w:t>
      </w:r>
    </w:p>
    <w:p w14:paraId="6D1688AD" w14:textId="77777777" w:rsidR="007269C2" w:rsidRPr="00B65B26" w:rsidRDefault="007269C2" w:rsidP="00B65B26">
      <w:pPr>
        <w:pStyle w:val="a8"/>
        <w:spacing w:before="0" w:beforeAutospacing="0" w:after="0" w:afterAutospacing="0"/>
        <w:ind w:firstLine="426"/>
        <w:jc w:val="both"/>
        <w:rPr>
          <w:b/>
          <w:lang w:val="uk-UA"/>
        </w:rPr>
      </w:pPr>
      <w:r w:rsidRPr="00B65B26">
        <w:rPr>
          <w:lang w:val="uk-UA"/>
        </w:rPr>
        <w:t xml:space="preserve">1.3. </w:t>
      </w:r>
      <w:r w:rsidR="00DA7C29" w:rsidRPr="00B65B26">
        <w:rPr>
          <w:lang w:val="uk-UA"/>
        </w:rPr>
        <w:t xml:space="preserve">Місце розташування об’єкта будівництва: </w:t>
      </w:r>
      <w:r w:rsidR="00FD5C62" w:rsidRPr="00B65B26">
        <w:rPr>
          <w:b/>
          <w:lang w:val="uk-UA"/>
        </w:rPr>
        <w:t>______________________</w:t>
      </w:r>
    </w:p>
    <w:p w14:paraId="14864146" w14:textId="77777777" w:rsidR="00DA7C29" w:rsidRPr="00B65B26" w:rsidRDefault="007269C2" w:rsidP="00B65B26">
      <w:pPr>
        <w:pStyle w:val="a8"/>
        <w:spacing w:before="0" w:beforeAutospacing="0" w:after="0" w:afterAutospacing="0"/>
        <w:ind w:firstLine="426"/>
        <w:jc w:val="both"/>
        <w:rPr>
          <w:lang w:val="uk-UA"/>
        </w:rPr>
      </w:pPr>
      <w:r w:rsidRPr="00B65B26">
        <w:rPr>
          <w:lang w:val="uk-UA"/>
        </w:rPr>
        <w:t>1.4.</w:t>
      </w:r>
      <w:r w:rsidRPr="00B65B26">
        <w:rPr>
          <w:b/>
          <w:lang w:val="uk-UA"/>
        </w:rPr>
        <w:t xml:space="preserve"> </w:t>
      </w:r>
      <w:r w:rsidRPr="00B65B26">
        <w:rPr>
          <w:lang w:val="uk-UA"/>
        </w:rPr>
        <w:t xml:space="preserve"> </w:t>
      </w:r>
      <w:r w:rsidR="00DA7C29" w:rsidRPr="00B65B26">
        <w:rPr>
          <w:lang w:val="uk-UA"/>
        </w:rPr>
        <w:t xml:space="preserve">Вид будівництва: </w:t>
      </w:r>
      <w:r w:rsidR="00FD5C62" w:rsidRPr="00B65B26">
        <w:rPr>
          <w:b/>
          <w:lang w:val="uk-UA"/>
        </w:rPr>
        <w:t>________________________</w:t>
      </w:r>
    </w:p>
    <w:p w14:paraId="7D82C79C" w14:textId="77777777" w:rsidR="00DA7C29" w:rsidRPr="00B65B26" w:rsidRDefault="00DA7C29" w:rsidP="00B65B26">
      <w:pPr>
        <w:pStyle w:val="a8"/>
        <w:spacing w:before="0" w:beforeAutospacing="0" w:after="0" w:afterAutospacing="0"/>
        <w:ind w:firstLine="400"/>
        <w:jc w:val="both"/>
      </w:pPr>
      <w:r w:rsidRPr="00B65B26">
        <w:t>1.</w:t>
      </w:r>
      <w:r w:rsidR="007269C2" w:rsidRPr="00B65B26">
        <w:rPr>
          <w:lang w:val="uk-UA"/>
        </w:rPr>
        <w:t>5</w:t>
      </w:r>
      <w:r w:rsidRPr="00B65B26">
        <w:t xml:space="preserve">. Склад та обсяги робіт, що доручаються до виконання Підряднику, визначені на підставі проектно-кошторисної документації. Склад та обсяги робіт можуть бути переглянуті в процесі будівництва у разі внесення змін до проектно-кошторисної документації, </w:t>
      </w:r>
      <w:proofErr w:type="gramStart"/>
      <w:r w:rsidRPr="00B65B26">
        <w:t>у порядку</w:t>
      </w:r>
      <w:proofErr w:type="gramEnd"/>
      <w:r w:rsidRPr="00B65B26">
        <w:t>, визначеному чинним законодавством та у разі виникнення робіт не передбачених у тендерній документації та невиконання яких не дасть змогу виконання робіт передбачених тендерною документацією.</w:t>
      </w:r>
    </w:p>
    <w:p w14:paraId="1D3099D2" w14:textId="77777777" w:rsidR="007269C2" w:rsidRPr="00B65B26" w:rsidRDefault="007269C2" w:rsidP="00B65B26">
      <w:pPr>
        <w:spacing w:after="0" w:line="240" w:lineRule="auto"/>
        <w:jc w:val="center"/>
        <w:rPr>
          <w:rFonts w:ascii="Times New Roman" w:hAnsi="Times New Roman"/>
          <w:b/>
          <w:bCs/>
          <w:sz w:val="24"/>
          <w:szCs w:val="24"/>
          <w:lang w:val="uk-UA"/>
        </w:rPr>
      </w:pPr>
    </w:p>
    <w:p w14:paraId="6C89C15D" w14:textId="77777777" w:rsidR="00DA7C29" w:rsidRPr="00B65B26" w:rsidRDefault="00DA7C29" w:rsidP="00B65B26">
      <w:pPr>
        <w:spacing w:after="0" w:line="240" w:lineRule="auto"/>
        <w:jc w:val="center"/>
        <w:rPr>
          <w:rFonts w:ascii="Times New Roman" w:hAnsi="Times New Roman"/>
          <w:b/>
          <w:bCs/>
          <w:sz w:val="24"/>
          <w:szCs w:val="24"/>
        </w:rPr>
      </w:pPr>
      <w:r w:rsidRPr="00B65B26">
        <w:rPr>
          <w:rFonts w:ascii="Times New Roman" w:hAnsi="Times New Roman"/>
          <w:b/>
          <w:bCs/>
          <w:sz w:val="24"/>
          <w:szCs w:val="24"/>
        </w:rPr>
        <w:t>2. СТРОКИ ВИКОНАННЯ РОБІТ</w:t>
      </w:r>
    </w:p>
    <w:p w14:paraId="7BCBEFD6" w14:textId="77777777" w:rsidR="00DA7C29" w:rsidRPr="00B65B26" w:rsidRDefault="00DA7C29" w:rsidP="00B65B26">
      <w:pPr>
        <w:pStyle w:val="a8"/>
        <w:spacing w:before="0" w:beforeAutospacing="0" w:after="0" w:afterAutospacing="0"/>
        <w:ind w:firstLine="400"/>
        <w:jc w:val="both"/>
      </w:pPr>
      <w:r w:rsidRPr="00B65B26">
        <w:rPr>
          <w:shd w:val="clear" w:color="auto" w:fill="FFFFFF"/>
        </w:rPr>
        <w:t xml:space="preserve">2.1. </w:t>
      </w:r>
      <w:r w:rsidRPr="00B65B26">
        <w:t xml:space="preserve">Строки початку та закінчення робіт: </w:t>
      </w:r>
    </w:p>
    <w:p w14:paraId="59BCEA0A" w14:textId="77777777" w:rsidR="00DA7C29" w:rsidRPr="00B65B26" w:rsidRDefault="00DA7C29" w:rsidP="00B65B26">
      <w:pPr>
        <w:pStyle w:val="a8"/>
        <w:spacing w:before="0" w:beforeAutospacing="0" w:after="0" w:afterAutospacing="0"/>
        <w:jc w:val="both"/>
        <w:rPr>
          <w:b/>
          <w:bCs/>
          <w:color w:val="FF0000"/>
          <w:shd w:val="clear" w:color="auto" w:fill="FFFFFF"/>
          <w:lang w:val="uk-UA"/>
        </w:rPr>
      </w:pPr>
      <w:r w:rsidRPr="00B65B26">
        <w:rPr>
          <w:shd w:val="clear" w:color="auto" w:fill="FFFFFF"/>
        </w:rPr>
        <w:t xml:space="preserve">Підрядник розпочинає виконання робіт після укладання договору, і повинен завершити виконання робіт </w:t>
      </w:r>
      <w:r w:rsidR="00FD5C62" w:rsidRPr="00B65B26">
        <w:rPr>
          <w:b/>
          <w:bCs/>
          <w:shd w:val="clear" w:color="auto" w:fill="FFFFFF"/>
          <w:lang w:val="uk-UA"/>
        </w:rPr>
        <w:t>____________________</w:t>
      </w:r>
    </w:p>
    <w:p w14:paraId="3F6B60DE" w14:textId="77777777" w:rsidR="00DA7C29" w:rsidRPr="00B65B26" w:rsidRDefault="00DA7C29" w:rsidP="00B65B26">
      <w:pPr>
        <w:pStyle w:val="a8"/>
        <w:spacing w:before="0" w:beforeAutospacing="0" w:after="0" w:afterAutospacing="0"/>
        <w:ind w:firstLine="426"/>
        <w:jc w:val="both"/>
        <w:rPr>
          <w:shd w:val="clear" w:color="auto" w:fill="FFFFFF"/>
        </w:rPr>
      </w:pPr>
      <w:r w:rsidRPr="00B65B26">
        <w:rPr>
          <w:shd w:val="clear" w:color="auto" w:fill="FFFFFF"/>
          <w:lang w:val="uk-UA"/>
        </w:rPr>
        <w:t xml:space="preserve">2.2. Початок та закінчення будівельних робіт визначається календарним графіком виконання робіт, який є невід’ємною частиною </w:t>
      </w:r>
      <w:r w:rsidRPr="00B65B26">
        <w:rPr>
          <w:shd w:val="clear" w:color="auto" w:fill="FFFFFF"/>
        </w:rPr>
        <w:t>Договору (Додаток № 1) та умовами Договору.</w:t>
      </w:r>
    </w:p>
    <w:p w14:paraId="156FF952" w14:textId="77777777" w:rsidR="00DA7C29" w:rsidRPr="00B65B26" w:rsidRDefault="00DA7C29" w:rsidP="00B65B26">
      <w:pPr>
        <w:pStyle w:val="a8"/>
        <w:spacing w:before="0" w:beforeAutospacing="0" w:after="0" w:afterAutospacing="0"/>
        <w:ind w:firstLine="400"/>
        <w:jc w:val="both"/>
        <w:rPr>
          <w:shd w:val="clear" w:color="auto" w:fill="FFFFFF"/>
        </w:rPr>
      </w:pPr>
      <w:r w:rsidRPr="00B65B26">
        <w:rPr>
          <w:shd w:val="clear" w:color="auto" w:fill="FFFFFF"/>
        </w:rPr>
        <w:t>2.3. Підрядник може достроково забезпечити завершення виконання робіт і здачу їх Замовнику, тільки за згодою Замовника.</w:t>
      </w:r>
    </w:p>
    <w:p w14:paraId="03BC7C02" w14:textId="77777777" w:rsidR="00DA7C29" w:rsidRPr="00B65B26" w:rsidRDefault="00DA7C29" w:rsidP="00B65B26">
      <w:pPr>
        <w:pStyle w:val="a8"/>
        <w:spacing w:before="0" w:beforeAutospacing="0" w:after="0" w:afterAutospacing="0"/>
        <w:ind w:firstLine="400"/>
        <w:jc w:val="both"/>
      </w:pPr>
      <w:r w:rsidRPr="00B65B26">
        <w:rPr>
          <w:shd w:val="clear" w:color="auto" w:fill="FFFFFF"/>
        </w:rPr>
        <w:lastRenderedPageBreak/>
        <w:t xml:space="preserve">2.4. </w:t>
      </w:r>
      <w:r w:rsidRPr="00B65B26">
        <w:t xml:space="preserve">Строки виконання робіт можуть бути змінені з внесенням відповідних змін у договір підряду в разі: </w:t>
      </w:r>
      <w:bookmarkStart w:id="15" w:name="o93"/>
      <w:bookmarkEnd w:id="15"/>
      <w:r w:rsidRPr="00B65B26">
        <w:t xml:space="preserve">виникнення обставин непереборної сили; </w:t>
      </w:r>
      <w:bookmarkStart w:id="16" w:name="o94"/>
      <w:bookmarkEnd w:id="16"/>
      <w:r w:rsidRPr="00B65B26">
        <w:t xml:space="preserve">невиконання або неналежного виконання Замовником своїх зобов'язань (порушення умов фінансування); </w:t>
      </w:r>
      <w:bookmarkStart w:id="17" w:name="o95"/>
      <w:bookmarkEnd w:id="17"/>
      <w:r w:rsidRPr="00B65B26">
        <w:t xml:space="preserve">внесення змін до проектної документації; </w:t>
      </w:r>
      <w:bookmarkStart w:id="18" w:name="o96"/>
      <w:bookmarkEnd w:id="18"/>
      <w:r w:rsidRPr="00B65B26">
        <w:t xml:space="preserve">дій третіх осіб, що унеможливлюють належне виконання робіт, за винятком випадків, коли ці дії  зумовлені  залежними від Підрядника обставинами; </w:t>
      </w:r>
      <w:bookmarkStart w:id="19" w:name="o97"/>
      <w:bookmarkEnd w:id="19"/>
      <w:r w:rsidRPr="00B65B26">
        <w:t>виникнення інших обставин, що можуть вплинути на строки виконання робіт (</w:t>
      </w:r>
      <w:r w:rsidRPr="00B65B26">
        <w:rPr>
          <w:i/>
          <w:shd w:val="clear" w:color="auto" w:fill="FFFFFF"/>
        </w:rPr>
        <w:t>визначених чинним законодавством та Договором</w:t>
      </w:r>
      <w:r w:rsidRPr="00B65B26">
        <w:t xml:space="preserve">). </w:t>
      </w:r>
    </w:p>
    <w:p w14:paraId="70EE1B8F" w14:textId="77777777" w:rsidR="00DA7C29" w:rsidRPr="00B65B26" w:rsidRDefault="00DA7C29" w:rsidP="00B65B26">
      <w:pPr>
        <w:pStyle w:val="a8"/>
        <w:spacing w:before="0" w:beforeAutospacing="0" w:after="0" w:afterAutospacing="0"/>
        <w:ind w:firstLine="400"/>
        <w:jc w:val="both"/>
        <w:rPr>
          <w:shd w:val="clear" w:color="auto" w:fill="FFFFFF"/>
        </w:rPr>
      </w:pPr>
      <w:r w:rsidRPr="00B65B26">
        <w:rPr>
          <w:shd w:val="clear" w:color="auto" w:fill="FFFFFF"/>
        </w:rPr>
        <w:t xml:space="preserve">2.5.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Додатків до Договору </w:t>
      </w:r>
      <w:r w:rsidRPr="00B65B26">
        <w:rPr>
          <w:i/>
          <w:shd w:val="clear" w:color="auto" w:fill="FFFFFF"/>
        </w:rPr>
        <w:t>(до календарного графіка виконання робіт, договірної ціни тощо).</w:t>
      </w:r>
    </w:p>
    <w:p w14:paraId="79A43E0C" w14:textId="77777777" w:rsidR="00DA7C29" w:rsidRPr="00B65B26" w:rsidRDefault="00DA7C29" w:rsidP="00B65B26">
      <w:pPr>
        <w:tabs>
          <w:tab w:val="left" w:pos="3516"/>
          <w:tab w:val="center" w:pos="4818"/>
        </w:tabs>
        <w:spacing w:after="0" w:line="240" w:lineRule="auto"/>
        <w:rPr>
          <w:rFonts w:ascii="Times New Roman" w:hAnsi="Times New Roman"/>
          <w:b/>
          <w:bCs/>
          <w:sz w:val="24"/>
          <w:szCs w:val="24"/>
          <w:lang w:val="uk-UA"/>
        </w:rPr>
      </w:pPr>
    </w:p>
    <w:p w14:paraId="2CED515D" w14:textId="77777777" w:rsidR="00DA7C29" w:rsidRPr="00B65B26" w:rsidRDefault="00DA7C29" w:rsidP="00B65B26">
      <w:pPr>
        <w:tabs>
          <w:tab w:val="left" w:pos="3516"/>
          <w:tab w:val="center" w:pos="4818"/>
        </w:tabs>
        <w:spacing w:after="0" w:line="240" w:lineRule="auto"/>
        <w:rPr>
          <w:rFonts w:ascii="Times New Roman" w:hAnsi="Times New Roman"/>
          <w:b/>
          <w:bCs/>
          <w:sz w:val="24"/>
          <w:szCs w:val="24"/>
        </w:rPr>
      </w:pPr>
      <w:r w:rsidRPr="00B65B26">
        <w:rPr>
          <w:rFonts w:ascii="Times New Roman" w:hAnsi="Times New Roman"/>
          <w:b/>
          <w:bCs/>
          <w:sz w:val="24"/>
          <w:szCs w:val="24"/>
        </w:rPr>
        <w:tab/>
        <w:t>3. ДОГОВІРНА ЦІНА</w:t>
      </w:r>
    </w:p>
    <w:p w14:paraId="27573221" w14:textId="77777777" w:rsidR="00DA7C29" w:rsidRPr="00B65B26" w:rsidRDefault="00DA7C29" w:rsidP="00B65B26">
      <w:pPr>
        <w:pStyle w:val="a8"/>
        <w:spacing w:before="0" w:beforeAutospacing="0" w:after="0" w:afterAutospacing="0"/>
        <w:ind w:firstLine="500"/>
        <w:jc w:val="both"/>
        <w:rPr>
          <w:bCs/>
          <w:i/>
        </w:rPr>
      </w:pPr>
      <w:r w:rsidRPr="00B65B26">
        <w:rPr>
          <w:shd w:val="clear" w:color="auto" w:fill="FFFFFF"/>
        </w:rPr>
        <w:t xml:space="preserve">3.1. </w:t>
      </w:r>
      <w:r w:rsidRPr="00B65B26">
        <w:t xml:space="preserve">Ціна Договору (договірна ціна) </w:t>
      </w:r>
      <w:r w:rsidRPr="00B65B26">
        <w:rPr>
          <w:shd w:val="clear" w:color="auto" w:fill="FFFFFF"/>
        </w:rPr>
        <w:t xml:space="preserve">робіт визначається на основі кошторису та </w:t>
      </w:r>
      <w:r w:rsidRPr="00B65B26">
        <w:t xml:space="preserve">інших документів, пов'язаних із складанням і необхідних для визначення кошторисної вартості робіт та договірної ціни, </w:t>
      </w:r>
      <w:r w:rsidRPr="00B65B26">
        <w:rPr>
          <w:shd w:val="clear" w:color="auto" w:fill="FFFFFF"/>
        </w:rPr>
        <w:t>що є невід’ємною частиною Договору (Додаток № 2), є твердою</w:t>
      </w:r>
      <w:r w:rsidR="000A545C" w:rsidRPr="00B65B26">
        <w:rPr>
          <w:bCs/>
          <w:i/>
          <w:lang w:val="uk-UA"/>
        </w:rPr>
        <w:t xml:space="preserve"> </w:t>
      </w:r>
      <w:r w:rsidRPr="00B65B26">
        <w:rPr>
          <w:shd w:val="clear" w:color="auto" w:fill="FFFFFF"/>
        </w:rPr>
        <w:t xml:space="preserve">і складає   </w:t>
      </w:r>
      <w:r w:rsidRPr="00B65B26">
        <w:rPr>
          <w:b/>
          <w:i/>
          <w:shd w:val="clear" w:color="auto" w:fill="FFFFFF"/>
        </w:rPr>
        <w:t>__________________________________________</w:t>
      </w:r>
    </w:p>
    <w:p w14:paraId="572AF18E" w14:textId="77777777" w:rsidR="00DA7C29" w:rsidRPr="00B65B26" w:rsidRDefault="00DA7C29" w:rsidP="00B65B26">
      <w:pPr>
        <w:pStyle w:val="a8"/>
        <w:spacing w:before="0" w:beforeAutospacing="0" w:after="0" w:afterAutospacing="0"/>
        <w:jc w:val="both"/>
        <w:rPr>
          <w:bCs/>
          <w:i/>
        </w:rPr>
      </w:pPr>
      <w:r w:rsidRPr="00B65B26">
        <w:rPr>
          <w:bCs/>
          <w:i/>
        </w:rPr>
        <w:t xml:space="preserve">                  (сума зазначається цифрами та словами) </w:t>
      </w:r>
    </w:p>
    <w:p w14:paraId="2581BF10" w14:textId="77777777" w:rsidR="00DA7C29" w:rsidRPr="00B65B26" w:rsidRDefault="00DA7C29" w:rsidP="00B65B26">
      <w:pPr>
        <w:pStyle w:val="a8"/>
        <w:spacing w:before="0" w:beforeAutospacing="0" w:after="0" w:afterAutospacing="0"/>
        <w:jc w:val="both"/>
        <w:rPr>
          <w:b/>
          <w:i/>
          <w:shd w:val="clear" w:color="auto" w:fill="FFFFFF"/>
        </w:rPr>
      </w:pPr>
      <w:r w:rsidRPr="00B65B26">
        <w:rPr>
          <w:shd w:val="clear" w:color="auto" w:fill="FFFFFF"/>
        </w:rPr>
        <w:t xml:space="preserve">у тому числі </w:t>
      </w:r>
      <w:proofErr w:type="gramStart"/>
      <w:r w:rsidRPr="00B65B26">
        <w:rPr>
          <w:shd w:val="clear" w:color="auto" w:fill="FFFFFF"/>
        </w:rPr>
        <w:t xml:space="preserve">ПДВ  </w:t>
      </w:r>
      <w:r w:rsidRPr="00B65B26">
        <w:rPr>
          <w:b/>
          <w:i/>
          <w:shd w:val="clear" w:color="auto" w:fill="FFFFFF"/>
        </w:rPr>
        <w:t>_</w:t>
      </w:r>
      <w:proofErr w:type="gramEnd"/>
      <w:r w:rsidRPr="00B65B26">
        <w:rPr>
          <w:b/>
          <w:i/>
          <w:shd w:val="clear" w:color="auto" w:fill="FFFFFF"/>
        </w:rPr>
        <w:t>__________________________________</w:t>
      </w:r>
    </w:p>
    <w:p w14:paraId="7D8B808E" w14:textId="77777777" w:rsidR="00DA7C29" w:rsidRPr="00B65B26" w:rsidRDefault="00DA7C29" w:rsidP="00B65B26">
      <w:pPr>
        <w:pStyle w:val="a8"/>
        <w:spacing w:before="0" w:beforeAutospacing="0" w:after="0" w:afterAutospacing="0"/>
        <w:jc w:val="both"/>
        <w:rPr>
          <w:bCs/>
          <w:i/>
        </w:rPr>
      </w:pPr>
      <w:r w:rsidRPr="00B65B26">
        <w:rPr>
          <w:bCs/>
          <w:i/>
        </w:rPr>
        <w:t xml:space="preserve">                   (зазначається цифрами та словами)</w:t>
      </w:r>
    </w:p>
    <w:p w14:paraId="6BCFCD2E" w14:textId="77777777" w:rsidR="00DA7C29" w:rsidRPr="00B65B26" w:rsidRDefault="00DA7C29" w:rsidP="00B65B26">
      <w:pPr>
        <w:pStyle w:val="a8"/>
        <w:spacing w:before="0" w:beforeAutospacing="0" w:after="0" w:afterAutospacing="0"/>
        <w:jc w:val="both"/>
      </w:pPr>
      <w:r w:rsidRPr="00B65B26">
        <w:t>Обсяги робіт можуть бути зменшені залежно від фактичного фінансування.</w:t>
      </w:r>
    </w:p>
    <w:p w14:paraId="1DFF58D2" w14:textId="77777777" w:rsidR="00DA7C29" w:rsidRPr="00B65B26" w:rsidRDefault="00DA7C29" w:rsidP="00B65B26">
      <w:pPr>
        <w:pStyle w:val="a8"/>
        <w:spacing w:before="0" w:beforeAutospacing="0" w:after="0" w:afterAutospacing="0"/>
        <w:ind w:firstLine="500"/>
        <w:jc w:val="both"/>
      </w:pPr>
      <w:r w:rsidRPr="00B65B26">
        <w:t xml:space="preserve">3.2. Порядок визначення вартості договірної ціни проводиться згідно положень </w:t>
      </w:r>
      <w:r w:rsidR="00764DE7" w:rsidRPr="00B65B26">
        <w:rPr>
          <w:lang w:val="uk-UA"/>
        </w:rPr>
        <w:t>«Настанови з визначення вартості будівництва»</w:t>
      </w:r>
      <w:r w:rsidRPr="00B65B26">
        <w:t>.</w:t>
      </w:r>
    </w:p>
    <w:p w14:paraId="67FF348C" w14:textId="77777777" w:rsidR="00DA7C29" w:rsidRPr="00B65B26" w:rsidRDefault="00DA7C29" w:rsidP="00B65B26">
      <w:pPr>
        <w:pStyle w:val="a8"/>
        <w:spacing w:before="0" w:beforeAutospacing="0" w:after="0" w:afterAutospacing="0"/>
        <w:ind w:firstLine="500"/>
        <w:jc w:val="both"/>
      </w:pPr>
      <w:r w:rsidRPr="00B65B26">
        <w:t xml:space="preserve">3.3. Договірна ціна може коригуватися тільки за взаємною згодою Сторін. У разі підвищення підрядником твердої договірної ціни, не передбаченого договором підряду, всі пов'язані з цим витрати, якщо інше не встановлено законом, несе Підрядник. </w:t>
      </w:r>
    </w:p>
    <w:p w14:paraId="448FCAE8" w14:textId="77777777" w:rsidR="00DA7C29" w:rsidRPr="00B65B26" w:rsidRDefault="00DA7C29" w:rsidP="00B65B26">
      <w:pPr>
        <w:pStyle w:val="a8"/>
        <w:spacing w:before="0" w:beforeAutospacing="0" w:after="0" w:afterAutospacing="0"/>
        <w:ind w:firstLine="500"/>
        <w:jc w:val="both"/>
        <w:rPr>
          <w:shd w:val="clear" w:color="auto" w:fill="FFFFFF"/>
        </w:rPr>
      </w:pPr>
      <w:r w:rsidRPr="00B65B26">
        <w:t xml:space="preserve">Порядок уточнення твердої договірної ціни у разі: </w:t>
      </w:r>
    </w:p>
    <w:p w14:paraId="5B67FD46" w14:textId="77777777" w:rsidR="00DA7C29" w:rsidRPr="00B65B26" w:rsidRDefault="00DA7C29" w:rsidP="00B65B26">
      <w:pPr>
        <w:pStyle w:val="HTML0"/>
        <w:jc w:val="both"/>
        <w:textAlignment w:val="baseline"/>
        <w:rPr>
          <w:rFonts w:ascii="Times New Roman" w:hAnsi="Times New Roman"/>
          <w:i/>
          <w:sz w:val="24"/>
          <w:szCs w:val="24"/>
        </w:rPr>
      </w:pPr>
      <w:bookmarkStart w:id="20" w:name="o108"/>
      <w:bookmarkEnd w:id="20"/>
      <w:r w:rsidRPr="00B65B26">
        <w:rPr>
          <w:rFonts w:ascii="Times New Roman" w:hAnsi="Times New Roman"/>
          <w:i/>
          <w:sz w:val="24"/>
          <w:szCs w:val="24"/>
        </w:rPr>
        <w:t xml:space="preserve">     виникнення обставин непереборної сили; </w:t>
      </w:r>
      <w:bookmarkStart w:id="21" w:name="o109"/>
      <w:bookmarkEnd w:id="21"/>
    </w:p>
    <w:p w14:paraId="3F6C3BD9" w14:textId="77777777" w:rsidR="00DA7C29" w:rsidRPr="00B65B26" w:rsidRDefault="00DA7C29" w:rsidP="00B65B26">
      <w:pPr>
        <w:pStyle w:val="HTML0"/>
        <w:jc w:val="both"/>
        <w:textAlignment w:val="baseline"/>
        <w:rPr>
          <w:rFonts w:ascii="Times New Roman" w:hAnsi="Times New Roman"/>
          <w:i/>
          <w:sz w:val="24"/>
          <w:szCs w:val="24"/>
        </w:rPr>
      </w:pPr>
      <w:r w:rsidRPr="00B65B26">
        <w:rPr>
          <w:rFonts w:ascii="Times New Roman" w:hAnsi="Times New Roman"/>
          <w:i/>
          <w:sz w:val="24"/>
          <w:szCs w:val="24"/>
        </w:rPr>
        <w:t xml:space="preserve">     внесення змін до проектної документації; </w:t>
      </w:r>
    </w:p>
    <w:p w14:paraId="3640D05F" w14:textId="77777777" w:rsidR="00DA7C29" w:rsidRPr="00B65B26" w:rsidRDefault="00DA7C29" w:rsidP="00B65B26">
      <w:pPr>
        <w:pStyle w:val="HTML0"/>
        <w:jc w:val="both"/>
        <w:textAlignment w:val="baseline"/>
        <w:rPr>
          <w:rFonts w:ascii="Times New Roman" w:hAnsi="Times New Roman"/>
          <w:i/>
          <w:sz w:val="24"/>
          <w:szCs w:val="24"/>
        </w:rPr>
      </w:pPr>
      <w:bookmarkStart w:id="22" w:name="o110"/>
      <w:bookmarkStart w:id="23" w:name="o112"/>
      <w:bookmarkEnd w:id="22"/>
      <w:bookmarkEnd w:id="23"/>
      <w:r w:rsidRPr="00B65B26">
        <w:rPr>
          <w:rFonts w:ascii="Times New Roman" w:hAnsi="Times New Roman"/>
          <w:i/>
          <w:sz w:val="24"/>
          <w:szCs w:val="24"/>
        </w:rPr>
        <w:t xml:space="preserve">     зміни законодавства з питань оподаткування, якщо це впливає на вартість робіт; </w:t>
      </w:r>
    </w:p>
    <w:p w14:paraId="6F868C7F" w14:textId="77777777" w:rsidR="00DA7C29" w:rsidRPr="00B65B26" w:rsidRDefault="00DA7C29" w:rsidP="00B65B26">
      <w:pPr>
        <w:pStyle w:val="HTML0"/>
        <w:jc w:val="both"/>
        <w:textAlignment w:val="baseline"/>
        <w:rPr>
          <w:rFonts w:ascii="Times New Roman" w:hAnsi="Times New Roman"/>
          <w:i/>
          <w:sz w:val="24"/>
          <w:szCs w:val="24"/>
        </w:rPr>
      </w:pPr>
      <w:bookmarkStart w:id="24" w:name="o113"/>
      <w:bookmarkEnd w:id="24"/>
      <w:r w:rsidRPr="00B65B26">
        <w:rPr>
          <w:rFonts w:ascii="Times New Roman" w:hAnsi="Times New Roman"/>
          <w:i/>
          <w:sz w:val="24"/>
          <w:szCs w:val="24"/>
        </w:rPr>
        <w:t xml:space="preserve">    </w:t>
      </w:r>
      <w:bookmarkStart w:id="25" w:name="o114"/>
      <w:bookmarkEnd w:id="25"/>
      <w:r w:rsidRPr="00B65B26">
        <w:rPr>
          <w:rFonts w:ascii="Times New Roman" w:hAnsi="Times New Roman"/>
          <w:i/>
          <w:sz w:val="24"/>
          <w:szCs w:val="24"/>
        </w:rPr>
        <w:t xml:space="preserve"> в інших випадках, передбачених Договором та чинним законодавством. </w:t>
      </w:r>
    </w:p>
    <w:p w14:paraId="17C8E8F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00"/>
        <w:jc w:val="both"/>
      </w:pPr>
      <w:r w:rsidRPr="00B65B26">
        <w:t>3.4. Договірна ціна може бути зменшена за взаємною згодою Сторін.</w:t>
      </w:r>
    </w:p>
    <w:p w14:paraId="119EE756" w14:textId="77777777" w:rsidR="00DA7C29" w:rsidRPr="00B65B26" w:rsidRDefault="00DA7C29" w:rsidP="00B65B26">
      <w:pPr>
        <w:pStyle w:val="HTML0"/>
        <w:ind w:firstLine="500"/>
        <w:jc w:val="both"/>
        <w:textAlignment w:val="baseline"/>
        <w:rPr>
          <w:rFonts w:ascii="Times New Roman" w:hAnsi="Times New Roman"/>
          <w:sz w:val="24"/>
          <w:szCs w:val="24"/>
        </w:rPr>
      </w:pPr>
      <w:r w:rsidRPr="00B65B26">
        <w:rPr>
          <w:rFonts w:ascii="Times New Roman" w:hAnsi="Times New Roman"/>
          <w:sz w:val="24"/>
          <w:szCs w:val="24"/>
        </w:rPr>
        <w:t xml:space="preserve">3.5. Якщо під час робіт виникла потреба у виконанні додаткових робіт, не врахованих проектно-кошторисною документацією, і у зв'язку з цим у відповідному підвищенні твердої договірної ціни, Підрядник зобов'язаний повідомити Замовника про обставини, що призвели до виконання таких робіт протягом 5 (п’яти) робочих днів у письмовій формі,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протягом 5 (п’яти) робочих днів. </w:t>
      </w:r>
    </w:p>
    <w:p w14:paraId="181D9547" w14:textId="77777777" w:rsidR="00DA7C29" w:rsidRPr="00B65B26" w:rsidRDefault="00DA7C29" w:rsidP="00B65B26">
      <w:pPr>
        <w:pStyle w:val="HTML0"/>
        <w:ind w:firstLine="500"/>
        <w:jc w:val="both"/>
        <w:textAlignment w:val="baseline"/>
        <w:rPr>
          <w:rFonts w:ascii="Times New Roman" w:hAnsi="Times New Roman"/>
          <w:sz w:val="24"/>
          <w:szCs w:val="24"/>
        </w:rPr>
      </w:pPr>
      <w:r w:rsidRPr="00B65B26">
        <w:rPr>
          <w:rFonts w:ascii="Times New Roman" w:hAnsi="Times New Roman"/>
          <w:sz w:val="24"/>
          <w:szCs w:val="24"/>
        </w:rPr>
        <w:t xml:space="preserve">Якщо Підрядник не повідомив Замовника в установленому порядку </w:t>
      </w:r>
      <w:proofErr w:type="gramStart"/>
      <w:r w:rsidRPr="00B65B26">
        <w:rPr>
          <w:rFonts w:ascii="Times New Roman" w:hAnsi="Times New Roman"/>
          <w:sz w:val="24"/>
          <w:szCs w:val="24"/>
        </w:rPr>
        <w:t>про  необхідність</w:t>
      </w:r>
      <w:proofErr w:type="gramEnd"/>
      <w:r w:rsidRPr="00B65B26">
        <w:rPr>
          <w:rFonts w:ascii="Times New Roman" w:hAnsi="Times New Roman"/>
          <w:sz w:val="24"/>
          <w:szCs w:val="24"/>
        </w:rPr>
        <w:t xml:space="preserve">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 </w:t>
      </w:r>
    </w:p>
    <w:p w14:paraId="41F47FC3" w14:textId="77777777" w:rsidR="00DA7C29" w:rsidRPr="00B65B26" w:rsidRDefault="00DA7C29" w:rsidP="00B65B26">
      <w:pPr>
        <w:pStyle w:val="HTML0"/>
        <w:ind w:firstLine="500"/>
        <w:jc w:val="both"/>
        <w:textAlignment w:val="baseline"/>
        <w:rPr>
          <w:rFonts w:ascii="Times New Roman" w:hAnsi="Times New Roman"/>
          <w:sz w:val="24"/>
          <w:szCs w:val="24"/>
        </w:rPr>
      </w:pPr>
      <w:r w:rsidRPr="00B65B26">
        <w:rPr>
          <w:rFonts w:ascii="Times New Roman" w:hAnsi="Times New Roman"/>
          <w:sz w:val="24"/>
          <w:szCs w:val="24"/>
        </w:rPr>
        <w:t>3.6. Бюджетні зобов’язання за договором виникають у разі наявності та в межах відповідних бюджетних асигнувань протягом строку дії договору.</w:t>
      </w:r>
    </w:p>
    <w:p w14:paraId="5BD633C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438E491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65B26">
        <w:rPr>
          <w:b/>
          <w:bCs/>
        </w:rPr>
        <w:t>4. ПРАВА ТА ОБОВ’ЯЗКИ СТОРІН</w:t>
      </w:r>
    </w:p>
    <w:p w14:paraId="4497D139"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4.1. Замовник має право: </w:t>
      </w:r>
      <w:bookmarkStart w:id="26" w:name="o123"/>
      <w:bookmarkEnd w:id="26"/>
    </w:p>
    <w:p w14:paraId="0F4262EF"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4.1.1. відмовитися від прийняття закінчених робіт (об'єкта будівництва) у разі виявлення недоліків, які виключають можливість їх використання відповідно до </w:t>
      </w:r>
      <w:proofErr w:type="gramStart"/>
      <w:r w:rsidRPr="00B65B26">
        <w:rPr>
          <w:rFonts w:ascii="Times New Roman" w:hAnsi="Times New Roman"/>
          <w:sz w:val="24"/>
          <w:szCs w:val="24"/>
        </w:rPr>
        <w:t>мети,  зазначеної</w:t>
      </w:r>
      <w:proofErr w:type="gramEnd"/>
      <w:r w:rsidRPr="00B65B26">
        <w:rPr>
          <w:rFonts w:ascii="Times New Roman" w:hAnsi="Times New Roman"/>
          <w:sz w:val="24"/>
          <w:szCs w:val="24"/>
        </w:rPr>
        <w:t xml:space="preserve"> у проектній документації  та Договорі, і не можуть бути усунені Підрядником, Замовником або третьою особою; </w:t>
      </w:r>
    </w:p>
    <w:p w14:paraId="00DA1B88"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27" w:name="o124"/>
      <w:bookmarkEnd w:id="27"/>
      <w:r w:rsidRPr="00B65B26">
        <w:rPr>
          <w:rFonts w:ascii="Times New Roman" w:hAnsi="Times New Roman"/>
          <w:sz w:val="24"/>
          <w:szCs w:val="24"/>
        </w:rPr>
        <w:t xml:space="preserve">4.1.2. 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 Замовник може делегувати в установленому законодавством порядку </w:t>
      </w:r>
      <w:proofErr w:type="gramStart"/>
      <w:r w:rsidRPr="00B65B26">
        <w:rPr>
          <w:rFonts w:ascii="Times New Roman" w:hAnsi="Times New Roman"/>
          <w:sz w:val="24"/>
          <w:szCs w:val="24"/>
        </w:rPr>
        <w:t>повноваження  щодо</w:t>
      </w:r>
      <w:proofErr w:type="gramEnd"/>
      <w:r w:rsidRPr="00B65B26">
        <w:rPr>
          <w:rFonts w:ascii="Times New Roman" w:hAnsi="Times New Roman"/>
          <w:sz w:val="24"/>
          <w:szCs w:val="24"/>
        </w:rPr>
        <w:t xml:space="preserve"> </w:t>
      </w:r>
      <w:r w:rsidRPr="00B65B26">
        <w:rPr>
          <w:rFonts w:ascii="Times New Roman" w:hAnsi="Times New Roman"/>
          <w:sz w:val="24"/>
          <w:szCs w:val="24"/>
        </w:rPr>
        <w:lastRenderedPageBreak/>
        <w:t xml:space="preserve">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підряду їх повноважень; </w:t>
      </w:r>
    </w:p>
    <w:p w14:paraId="4A5EE66E"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28" w:name="o125"/>
      <w:bookmarkEnd w:id="28"/>
      <w:r w:rsidRPr="00B65B26">
        <w:rPr>
          <w:rFonts w:ascii="Times New Roman" w:hAnsi="Times New Roman"/>
          <w:sz w:val="24"/>
          <w:szCs w:val="24"/>
        </w:rPr>
        <w:t xml:space="preserve">4.1.3. вносити зміни у проектну та кошторисну документацію згідно з чинним законодавством; </w:t>
      </w:r>
    </w:p>
    <w:p w14:paraId="35BAE261"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29" w:name="o126"/>
      <w:bookmarkEnd w:id="29"/>
      <w:r w:rsidRPr="00B65B26">
        <w:rPr>
          <w:rFonts w:ascii="Times New Roman" w:hAnsi="Times New Roman"/>
          <w:sz w:val="24"/>
          <w:szCs w:val="24"/>
        </w:rPr>
        <w:t xml:space="preserve">4.1.4. вимагати </w:t>
      </w:r>
      <w:proofErr w:type="gramStart"/>
      <w:r w:rsidRPr="00B65B26">
        <w:rPr>
          <w:rFonts w:ascii="Times New Roman" w:hAnsi="Times New Roman"/>
          <w:sz w:val="24"/>
          <w:szCs w:val="24"/>
        </w:rPr>
        <w:t>безоплатного  виправлення</w:t>
      </w:r>
      <w:proofErr w:type="gramEnd"/>
      <w:r w:rsidRPr="00B65B26">
        <w:rPr>
          <w:rFonts w:ascii="Times New Roman" w:hAnsi="Times New Roman"/>
          <w:sz w:val="24"/>
          <w:szCs w:val="24"/>
        </w:rPr>
        <w:t xml:space="preserve">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w:t>
      </w:r>
      <w:proofErr w:type="gramStart"/>
      <w:r w:rsidRPr="00B65B26">
        <w:rPr>
          <w:rFonts w:ascii="Times New Roman" w:hAnsi="Times New Roman"/>
          <w:sz w:val="24"/>
          <w:szCs w:val="24"/>
        </w:rPr>
        <w:t>Підрядником,  у</w:t>
      </w:r>
      <w:proofErr w:type="gramEnd"/>
      <w:r w:rsidRPr="00B65B26">
        <w:rPr>
          <w:rFonts w:ascii="Times New Roman" w:hAnsi="Times New Roman"/>
          <w:sz w:val="24"/>
          <w:szCs w:val="24"/>
        </w:rPr>
        <w:t xml:space="preserve"> тому числі за рахунок відповідного зниження договірної ціни; </w:t>
      </w:r>
      <w:bookmarkStart w:id="30" w:name="o127"/>
      <w:bookmarkEnd w:id="30"/>
    </w:p>
    <w:p w14:paraId="5D8B6F10"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4.1.5. відмовитися від Договору та вимагати відшкодування збитків, якщо Підрядник своєчасно не розпочав роботи або виконує їх настільки повільно, що </w:t>
      </w:r>
      <w:proofErr w:type="gramStart"/>
      <w:r w:rsidRPr="00B65B26">
        <w:rPr>
          <w:rFonts w:ascii="Times New Roman" w:hAnsi="Times New Roman"/>
          <w:sz w:val="24"/>
          <w:szCs w:val="24"/>
        </w:rPr>
        <w:t>закінчення  їх</w:t>
      </w:r>
      <w:proofErr w:type="gramEnd"/>
      <w:r w:rsidRPr="00B65B26">
        <w:rPr>
          <w:rFonts w:ascii="Times New Roman" w:hAnsi="Times New Roman"/>
          <w:sz w:val="24"/>
          <w:szCs w:val="24"/>
        </w:rPr>
        <w:t xml:space="preserve">  у  строк,  визначений Договором, стає неможливим; </w:t>
      </w:r>
      <w:bookmarkStart w:id="31" w:name="o128"/>
      <w:bookmarkEnd w:id="31"/>
    </w:p>
    <w:p w14:paraId="4930B21F"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4.1.6. </w:t>
      </w:r>
      <w:bookmarkStart w:id="32" w:name="o129"/>
      <w:bookmarkEnd w:id="32"/>
      <w:r w:rsidRPr="00B65B26">
        <w:rPr>
          <w:rFonts w:ascii="Times New Roman" w:hAnsi="Times New Roman"/>
          <w:sz w:val="24"/>
          <w:szCs w:val="24"/>
        </w:rPr>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C2E2C05"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4.1.7. не проводити оплату за рахунком в разі неналежного оформлення документів, ненадання копій фінансових документів на закупівлю будівельних матеріалів, обладнання та конструкцій, ненадання копій сертифікатів якості, походження на будівельні матеріали, обладнання та конструкції, ненадання виконавчої документації (актів прихованих робіт тощо);</w:t>
      </w:r>
    </w:p>
    <w:p w14:paraId="425BB713"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4.1.8. достроково розірвати цей Договір у разі невиконання зобов’язань Підрядником, повідомивши про це його у 10-тидений строк.</w:t>
      </w:r>
    </w:p>
    <w:p w14:paraId="538B2619"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33" w:name="o131"/>
      <w:bookmarkEnd w:id="33"/>
      <w:r w:rsidRPr="00B65B26">
        <w:rPr>
          <w:rFonts w:ascii="Times New Roman" w:hAnsi="Times New Roman"/>
          <w:sz w:val="24"/>
          <w:szCs w:val="24"/>
        </w:rPr>
        <w:t xml:space="preserve">Замовник також має інші права,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 </w:t>
      </w:r>
    </w:p>
    <w:p w14:paraId="1C4170E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15948C35"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4.2. Замовник зобов'язаний: </w:t>
      </w:r>
      <w:bookmarkStart w:id="34" w:name="o133"/>
      <w:bookmarkEnd w:id="34"/>
    </w:p>
    <w:p w14:paraId="7ED39BA0"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4.2.1. надати Підряднику будівельний майданчик (фронт робіт), </w:t>
      </w:r>
      <w:proofErr w:type="gramStart"/>
      <w:r w:rsidRPr="00B65B26">
        <w:rPr>
          <w:rFonts w:ascii="Times New Roman" w:hAnsi="Times New Roman"/>
          <w:sz w:val="24"/>
          <w:szCs w:val="24"/>
        </w:rPr>
        <w:t>передати  проектну</w:t>
      </w:r>
      <w:proofErr w:type="gramEnd"/>
      <w:r w:rsidRPr="00B65B26">
        <w:rPr>
          <w:rFonts w:ascii="Times New Roman" w:hAnsi="Times New Roman"/>
          <w:sz w:val="24"/>
          <w:szCs w:val="24"/>
        </w:rPr>
        <w:t xml:space="preserve"> дозвільну та іншу договірну документацію і ресурси відповідно до Договору; </w:t>
      </w:r>
    </w:p>
    <w:p w14:paraId="1706492E"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35" w:name="o134"/>
      <w:bookmarkEnd w:id="35"/>
      <w:r w:rsidRPr="00B65B26">
        <w:rPr>
          <w:rFonts w:ascii="Times New Roman" w:hAnsi="Times New Roman"/>
          <w:sz w:val="24"/>
          <w:szCs w:val="24"/>
        </w:rPr>
        <w:t xml:space="preserve">4.2.2. </w:t>
      </w:r>
      <w:bookmarkStart w:id="36" w:name="o136"/>
      <w:bookmarkEnd w:id="36"/>
      <w:r w:rsidRPr="00B65B26">
        <w:rPr>
          <w:rFonts w:ascii="Times New Roman" w:hAnsi="Times New Roman"/>
          <w:sz w:val="24"/>
          <w:szCs w:val="24"/>
        </w:rPr>
        <w:t xml:space="preserve">прийняти в установленому порядку та оплатити виконані роботи (при наявності фінансування); </w:t>
      </w:r>
    </w:p>
    <w:p w14:paraId="67322D85"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4.2.3. </w:t>
      </w:r>
      <w:bookmarkStart w:id="37" w:name="o137"/>
      <w:bookmarkEnd w:id="37"/>
      <w:r w:rsidRPr="00B65B26">
        <w:rPr>
          <w:rFonts w:ascii="Times New Roman" w:hAnsi="Times New Roman"/>
          <w:sz w:val="24"/>
          <w:szCs w:val="24"/>
        </w:rPr>
        <w:t xml:space="preserve">негайно повідомити Підрядника про виявлені недоліки в роботі; </w:t>
      </w:r>
    </w:p>
    <w:p w14:paraId="0B092FEB"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8" w:name="o138"/>
      <w:bookmarkStart w:id="39" w:name="o139"/>
      <w:bookmarkEnd w:id="38"/>
      <w:bookmarkEnd w:id="39"/>
      <w:r w:rsidRPr="00B65B26">
        <w:rPr>
          <w:rFonts w:ascii="Times New Roman" w:hAnsi="Times New Roman"/>
          <w:sz w:val="24"/>
          <w:szCs w:val="24"/>
          <w:lang w:eastAsia="ru-RU"/>
        </w:rPr>
        <w:t>4.2.4. виконувати свої зобов’язання за цим Договором належно, сприяючи іншій Стороні у виконанні її обов’язків за цим Договором.</w:t>
      </w:r>
    </w:p>
    <w:p w14:paraId="7A8013B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4.2.5. виконувати належним чином інші зобов'язання,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1E8199BE"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40" w:name="o142"/>
      <w:bookmarkEnd w:id="40"/>
    </w:p>
    <w:p w14:paraId="6CF3D979"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4.3. Підрядник має право: </w:t>
      </w:r>
      <w:bookmarkStart w:id="41" w:name="o144"/>
      <w:bookmarkEnd w:id="41"/>
    </w:p>
    <w:p w14:paraId="61EAF3C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4.3.1. залучати до виконання Договору третіх осіб (субпідрядників), інформацію про які було подано в тендерній пропозиції; </w:t>
      </w:r>
    </w:p>
    <w:p w14:paraId="0D97578A"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42" w:name="o145"/>
      <w:bookmarkEnd w:id="42"/>
      <w:r w:rsidRPr="00B65B26">
        <w:rPr>
          <w:rFonts w:ascii="Times New Roman" w:hAnsi="Times New Roman"/>
          <w:sz w:val="24"/>
          <w:szCs w:val="24"/>
          <w:lang w:eastAsia="ru-RU"/>
        </w:rPr>
        <w:t xml:space="preserve">4.3.2. зупиняти роботи (з письмовим повідомленням та обґрунтуванням у п’ятиденний термін) у разі невиконання Замовником своїх зобов'язань за договором підряду, що призвело до ускладнення або до неможливості проведення Підрядником робіт; </w:t>
      </w:r>
      <w:bookmarkStart w:id="43" w:name="o151"/>
      <w:bookmarkEnd w:id="43"/>
    </w:p>
    <w:p w14:paraId="020603BB"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 xml:space="preserve">4.3.3. на відшкодування завданих йому збитків відповідно до законодавства та Договору; </w:t>
      </w:r>
      <w:bookmarkStart w:id="44" w:name="o152"/>
      <w:bookmarkEnd w:id="44"/>
    </w:p>
    <w:p w14:paraId="3BC9D20F" w14:textId="1F2A2555"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B65B26">
        <w:rPr>
          <w:rFonts w:ascii="Times New Roman" w:hAnsi="Times New Roman"/>
          <w:sz w:val="24"/>
          <w:szCs w:val="24"/>
          <w:lang w:eastAsia="ru-RU"/>
        </w:rPr>
        <w:t>4.3.4. вимагати оплати робіт за Договором у відповідності до умов Договору (при наявності фінансування).</w:t>
      </w:r>
      <w:r w:rsidR="0072513F" w:rsidRPr="00B65B26">
        <w:rPr>
          <w:rFonts w:ascii="Times New Roman" w:hAnsi="Times New Roman"/>
          <w:sz w:val="24"/>
          <w:szCs w:val="24"/>
          <w:lang w:val="uk-UA" w:eastAsia="ru-RU"/>
        </w:rPr>
        <w:t xml:space="preserve"> </w:t>
      </w:r>
    </w:p>
    <w:p w14:paraId="488C5AF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4.3.5. ініціювати внесення змін у Договір</w:t>
      </w:r>
      <w:bookmarkStart w:id="45" w:name="o153"/>
      <w:bookmarkEnd w:id="45"/>
      <w:r w:rsidRPr="00B65B26">
        <w:rPr>
          <w:rFonts w:ascii="Times New Roman" w:hAnsi="Times New Roman"/>
          <w:sz w:val="24"/>
          <w:szCs w:val="24"/>
        </w:rPr>
        <w:t xml:space="preserve"> з письмовим обгрунтуванням;</w:t>
      </w:r>
    </w:p>
    <w:p w14:paraId="4B8AE4EA"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4.3.6. достроково розірвати цей Договір у разі невиконання зобов’язань Замовником, повідомивши про це його у 10-тидений строк.</w:t>
      </w:r>
    </w:p>
    <w:p w14:paraId="2A7CB26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Підрядник також має інші права,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 </w:t>
      </w:r>
    </w:p>
    <w:p w14:paraId="0CD531FA" w14:textId="77777777" w:rsidR="00DA7C29" w:rsidRPr="00B65B26" w:rsidRDefault="00DA7C29" w:rsidP="00B65B26">
      <w:pPr>
        <w:pStyle w:val="HTML0"/>
        <w:ind w:firstLine="567"/>
        <w:textAlignment w:val="baseline"/>
        <w:rPr>
          <w:rFonts w:ascii="Times New Roman" w:hAnsi="Times New Roman"/>
          <w:sz w:val="24"/>
          <w:szCs w:val="24"/>
        </w:rPr>
      </w:pPr>
    </w:p>
    <w:p w14:paraId="69EAF067"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4.4. Підрядник зобов'язаний: </w:t>
      </w:r>
    </w:p>
    <w:p w14:paraId="75157C2D"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46" w:name="o155"/>
      <w:bookmarkEnd w:id="46"/>
      <w:r w:rsidRPr="00B65B26">
        <w:rPr>
          <w:rFonts w:ascii="Times New Roman" w:hAnsi="Times New Roman"/>
          <w:sz w:val="24"/>
          <w:szCs w:val="24"/>
        </w:rPr>
        <w:lastRenderedPageBreak/>
        <w:t xml:space="preserve">4.4.1. належно виконати з використанням власних ресурсів, та у встановлені строки роботи відповідно до проектної, кошторисної документації та умов Договору; </w:t>
      </w:r>
    </w:p>
    <w:p w14:paraId="5449C59B"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47" w:name="o156"/>
      <w:bookmarkStart w:id="48" w:name="o159"/>
      <w:bookmarkEnd w:id="47"/>
      <w:bookmarkEnd w:id="48"/>
      <w:r w:rsidRPr="00B65B26">
        <w:rPr>
          <w:rFonts w:ascii="Times New Roman" w:hAnsi="Times New Roman"/>
          <w:sz w:val="24"/>
          <w:szCs w:val="24"/>
        </w:rPr>
        <w:t xml:space="preserve">4.4.2. </w:t>
      </w:r>
      <w:bookmarkStart w:id="49" w:name="o160"/>
      <w:bookmarkStart w:id="50" w:name="o161"/>
      <w:bookmarkStart w:id="51" w:name="o162"/>
      <w:bookmarkEnd w:id="49"/>
      <w:bookmarkEnd w:id="50"/>
      <w:bookmarkEnd w:id="51"/>
      <w:r w:rsidRPr="00B65B26">
        <w:rPr>
          <w:rFonts w:ascii="Times New Roman" w:hAnsi="Times New Roman"/>
          <w:sz w:val="24"/>
          <w:szCs w:val="24"/>
        </w:rPr>
        <w:t xml:space="preserve">вживати заходів до збереження майна, переданого Замовником; </w:t>
      </w:r>
    </w:p>
    <w:p w14:paraId="2D2E9D82"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4.4.3.</w:t>
      </w:r>
      <w:bookmarkStart w:id="52" w:name="o164"/>
      <w:bookmarkEnd w:id="52"/>
      <w:r w:rsidRPr="00B65B26">
        <w:rPr>
          <w:rFonts w:ascii="Times New Roman" w:hAnsi="Times New Roman"/>
          <w:sz w:val="24"/>
          <w:szCs w:val="24"/>
        </w:rPr>
        <w:t xml:space="preserve"> своєчасно попередити Замовника про те, що додержання його вказівок стосовно способу виконання робіт загрожує їх </w:t>
      </w:r>
      <w:proofErr w:type="gramStart"/>
      <w:r w:rsidRPr="00B65B26">
        <w:rPr>
          <w:rFonts w:ascii="Times New Roman" w:hAnsi="Times New Roman"/>
          <w:sz w:val="24"/>
          <w:szCs w:val="24"/>
        </w:rPr>
        <w:t>якості  або</w:t>
      </w:r>
      <w:proofErr w:type="gramEnd"/>
      <w:r w:rsidRPr="00B65B26">
        <w:rPr>
          <w:rFonts w:ascii="Times New Roman" w:hAnsi="Times New Roman"/>
          <w:sz w:val="24"/>
          <w:szCs w:val="24"/>
        </w:rPr>
        <w:t xml:space="preserve"> придатності, та про наявність інших обставин, які можуть викликати таку загрозу; </w:t>
      </w:r>
    </w:p>
    <w:p w14:paraId="705D41AA"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53" w:name="o165"/>
      <w:bookmarkEnd w:id="53"/>
      <w:r w:rsidRPr="00B65B26">
        <w:rPr>
          <w:rFonts w:ascii="Times New Roman" w:hAnsi="Times New Roman"/>
          <w:sz w:val="24"/>
          <w:szCs w:val="24"/>
        </w:rPr>
        <w:t xml:space="preserve">4.4.4. передати Замовнику </w:t>
      </w:r>
      <w:proofErr w:type="gramStart"/>
      <w:r w:rsidRPr="00B65B26">
        <w:rPr>
          <w:rFonts w:ascii="Times New Roman" w:hAnsi="Times New Roman"/>
          <w:sz w:val="24"/>
          <w:szCs w:val="24"/>
        </w:rPr>
        <w:t>у порядку</w:t>
      </w:r>
      <w:proofErr w:type="gramEnd"/>
      <w:r w:rsidRPr="00B65B26">
        <w:rPr>
          <w:rFonts w:ascii="Times New Roman" w:hAnsi="Times New Roman"/>
          <w:sz w:val="24"/>
          <w:szCs w:val="24"/>
        </w:rPr>
        <w:t>, передбаченому законодавством та цим Договором, належно виконані роботи;</w:t>
      </w:r>
    </w:p>
    <w:p w14:paraId="44AD14DD"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54" w:name="o167"/>
      <w:bookmarkStart w:id="55" w:name="o168"/>
      <w:bookmarkEnd w:id="54"/>
      <w:bookmarkEnd w:id="55"/>
      <w:r w:rsidRPr="00B65B26">
        <w:rPr>
          <w:rFonts w:ascii="Times New Roman" w:hAnsi="Times New Roman"/>
          <w:sz w:val="24"/>
          <w:szCs w:val="24"/>
        </w:rPr>
        <w:t xml:space="preserve">4.4.5. забезпечити ведення </w:t>
      </w:r>
      <w:proofErr w:type="gramStart"/>
      <w:r w:rsidRPr="00B65B26">
        <w:rPr>
          <w:rFonts w:ascii="Times New Roman" w:hAnsi="Times New Roman"/>
          <w:sz w:val="24"/>
          <w:szCs w:val="24"/>
        </w:rPr>
        <w:t>та  передачу</w:t>
      </w:r>
      <w:proofErr w:type="gramEnd"/>
      <w:r w:rsidRPr="00B65B26">
        <w:rPr>
          <w:rFonts w:ascii="Times New Roman" w:hAnsi="Times New Roman"/>
          <w:sz w:val="24"/>
          <w:szCs w:val="24"/>
        </w:rPr>
        <w:t xml:space="preserve"> замовнику  в  установленому порядку документів про виконання Договору; </w:t>
      </w:r>
    </w:p>
    <w:p w14:paraId="3F0630BC"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4.4.6. </w:t>
      </w:r>
      <w:bookmarkStart w:id="56" w:name="o169"/>
      <w:bookmarkEnd w:id="56"/>
      <w:r w:rsidRPr="00B65B26">
        <w:rPr>
          <w:rFonts w:ascii="Times New Roman" w:hAnsi="Times New Roman"/>
          <w:sz w:val="24"/>
          <w:szCs w:val="24"/>
        </w:rPr>
        <w:t xml:space="preserve">координувати діяльність субпідрядників на будівельному майданчику, якщо інше не передбачено Договором підряду (субпідряду); </w:t>
      </w:r>
    </w:p>
    <w:p w14:paraId="6B887CF4"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4.4.7. своєчасно усувати недоліки, допущені з його вини;</w:t>
      </w:r>
    </w:p>
    <w:p w14:paraId="6E2E829E"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4.4.8. </w:t>
      </w:r>
      <w:bookmarkStart w:id="57" w:name="o171"/>
      <w:bookmarkEnd w:id="57"/>
      <w:r w:rsidRPr="00B65B26">
        <w:rPr>
          <w:rFonts w:ascii="Times New Roman" w:hAnsi="Times New Roman"/>
          <w:sz w:val="24"/>
          <w:szCs w:val="24"/>
        </w:rPr>
        <w:t xml:space="preserve">відшкодувати відповідно до законодавства та Договору завдані Замовнику збитки; </w:t>
      </w:r>
      <w:bookmarkStart w:id="58" w:name="o172"/>
      <w:bookmarkEnd w:id="58"/>
    </w:p>
    <w:p w14:paraId="0955C97C"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4.4.9. інформувати </w:t>
      </w:r>
      <w:proofErr w:type="gramStart"/>
      <w:r w:rsidRPr="00B65B26">
        <w:rPr>
          <w:rFonts w:ascii="Times New Roman" w:hAnsi="Times New Roman"/>
          <w:sz w:val="24"/>
          <w:szCs w:val="24"/>
        </w:rPr>
        <w:t>в  установленому</w:t>
      </w:r>
      <w:proofErr w:type="gramEnd"/>
      <w:r w:rsidRPr="00B65B26">
        <w:rPr>
          <w:rFonts w:ascii="Times New Roman" w:hAnsi="Times New Roman"/>
          <w:sz w:val="24"/>
          <w:szCs w:val="24"/>
        </w:rPr>
        <w:t xml:space="preserve">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3B1F44AF"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4.4.10. у разі прийняття рішення про ліквідацію або у разі порушення справи про банкрутство протягом 3 (трьох)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виконані роботи;</w:t>
      </w:r>
    </w:p>
    <w:p w14:paraId="399AAE9D"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4.4.11.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w:t>
      </w:r>
    </w:p>
    <w:p w14:paraId="7E2989FC"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4.4.12.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1A9F774B"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4.4.13. своєчасно усувати зауваження технічного нагляду, авторського нагляду, інших контролюючих органів;</w:t>
      </w:r>
    </w:p>
    <w:p w14:paraId="72B03DB4"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4.4.14. одночасно з наданням Актів виконаних робіт надавати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 а також акти на закриття прихованих робіт та акти проміжного прийняття відповідальних конструкцій.</w:t>
      </w:r>
    </w:p>
    <w:p w14:paraId="6E3C0AD7"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4.4.15. виконувати належним чином інші зобов'язання,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1078BC0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02D28EB3"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b/>
          <w:caps/>
          <w:sz w:val="24"/>
          <w:szCs w:val="24"/>
        </w:rPr>
      </w:pPr>
      <w:r w:rsidRPr="00B65B26">
        <w:rPr>
          <w:rFonts w:ascii="Times New Roman" w:hAnsi="Times New Roman"/>
          <w:b/>
          <w:bCs/>
          <w:sz w:val="24"/>
          <w:szCs w:val="24"/>
          <w:shd w:val="clear" w:color="auto" w:fill="FFFFFF"/>
        </w:rPr>
        <w:t xml:space="preserve">5. </w:t>
      </w:r>
      <w:r w:rsidRPr="00B65B26">
        <w:rPr>
          <w:rFonts w:ascii="Times New Roman" w:hAnsi="Times New Roman"/>
          <w:b/>
          <w:caps/>
          <w:sz w:val="24"/>
          <w:szCs w:val="24"/>
        </w:rPr>
        <w:t>ризикИ випадкового знищення або</w:t>
      </w:r>
    </w:p>
    <w:p w14:paraId="62B90BF1"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b/>
          <w:caps/>
          <w:sz w:val="24"/>
          <w:szCs w:val="24"/>
        </w:rPr>
      </w:pPr>
      <w:r w:rsidRPr="00B65B26">
        <w:rPr>
          <w:rFonts w:ascii="Times New Roman" w:hAnsi="Times New Roman"/>
          <w:b/>
          <w:caps/>
          <w:sz w:val="24"/>
          <w:szCs w:val="24"/>
        </w:rPr>
        <w:t>пошкодження результатів робіт та їх страхування</w:t>
      </w:r>
    </w:p>
    <w:p w14:paraId="700C0F1E" w14:textId="77777777" w:rsidR="00DA7C29" w:rsidRPr="00B65B26" w:rsidRDefault="00DA7C29" w:rsidP="00B65B26">
      <w:pPr>
        <w:pStyle w:val="HTML0"/>
        <w:ind w:firstLine="567"/>
        <w:jc w:val="both"/>
        <w:rPr>
          <w:rFonts w:ascii="Times New Roman" w:hAnsi="Times New Roman"/>
          <w:sz w:val="24"/>
          <w:szCs w:val="24"/>
          <w:shd w:val="clear" w:color="auto" w:fill="FFFFFF"/>
        </w:rPr>
      </w:pPr>
      <w:r w:rsidRPr="00B65B26">
        <w:rPr>
          <w:rFonts w:ascii="Times New Roman" w:hAnsi="Times New Roman"/>
          <w:sz w:val="24"/>
          <w:szCs w:val="24"/>
          <w:shd w:val="clear" w:color="auto" w:fill="FFFFFF"/>
        </w:rPr>
        <w:t xml:space="preserve">5.1. Ризик випадкового знищення або пошкодження об’єкта будівництва (результатів робіт) до його прийняття Замовником несе Підрядник, крім </w:t>
      </w:r>
      <w:proofErr w:type="gramStart"/>
      <w:r w:rsidRPr="00B65B26">
        <w:rPr>
          <w:rFonts w:ascii="Times New Roman" w:hAnsi="Times New Roman"/>
          <w:sz w:val="24"/>
          <w:szCs w:val="24"/>
          <w:shd w:val="clear" w:color="auto" w:fill="FFFFFF"/>
        </w:rPr>
        <w:t>випадків  виникнення</w:t>
      </w:r>
      <w:proofErr w:type="gramEnd"/>
      <w:r w:rsidRPr="00B65B26">
        <w:rPr>
          <w:rFonts w:ascii="Times New Roman" w:hAnsi="Times New Roman"/>
          <w:sz w:val="24"/>
          <w:szCs w:val="24"/>
          <w:shd w:val="clear" w:color="auto" w:fill="FFFFFF"/>
        </w:rPr>
        <w:t xml:space="preserve">  ризику внаслідок обставин,  що залежали від Замовника. </w:t>
      </w:r>
    </w:p>
    <w:p w14:paraId="19ACD854" w14:textId="77777777" w:rsidR="00DA7C29" w:rsidRPr="00B65B26" w:rsidRDefault="00DA7C29" w:rsidP="00B65B26">
      <w:pPr>
        <w:tabs>
          <w:tab w:val="left" w:pos="709"/>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5.2. Страхування ризиків випадкового знищення або пошкодження об'єкта будівництва</w:t>
      </w:r>
      <w:r w:rsidR="00F145A7" w:rsidRPr="00B65B26">
        <w:rPr>
          <w:rFonts w:ascii="Times New Roman" w:hAnsi="Times New Roman"/>
          <w:sz w:val="24"/>
          <w:szCs w:val="24"/>
          <w:shd w:val="clear" w:color="auto" w:fill="FFFFFF"/>
          <w:lang w:val="uk-UA" w:eastAsia="ru-RU"/>
        </w:rPr>
        <w:t xml:space="preserve"> </w:t>
      </w:r>
      <w:r w:rsidRPr="00B65B26">
        <w:rPr>
          <w:rFonts w:ascii="Times New Roman" w:hAnsi="Times New Roman"/>
          <w:sz w:val="24"/>
          <w:szCs w:val="24"/>
          <w:shd w:val="clear" w:color="auto" w:fill="FFFFFF"/>
          <w:lang w:eastAsia="ru-RU"/>
        </w:rPr>
        <w:t>(результатів робіт) здійснюється Підрядником, за умови погодження такої необхідності з Замовником.</w:t>
      </w:r>
    </w:p>
    <w:p w14:paraId="16F3CDAF" w14:textId="77777777" w:rsidR="00DA7C29" w:rsidRPr="00B65B26" w:rsidRDefault="00DA7C29" w:rsidP="00B65B26">
      <w:pPr>
        <w:pStyle w:val="a8"/>
        <w:tabs>
          <w:tab w:val="left" w:pos="426"/>
          <w:tab w:val="left" w:pos="709"/>
        </w:tabs>
        <w:spacing w:before="0" w:beforeAutospacing="0" w:after="0" w:afterAutospacing="0"/>
        <w:ind w:firstLine="567"/>
        <w:jc w:val="both"/>
        <w:rPr>
          <w:shd w:val="clear" w:color="auto" w:fill="FFFFFF"/>
        </w:rPr>
      </w:pPr>
      <w:r w:rsidRPr="00B65B26">
        <w:rPr>
          <w:shd w:val="clear" w:color="auto" w:fill="FFFFFF"/>
        </w:rPr>
        <w:t>5.3. Повідомлення про пошкодження об'єкта будівництва, надсилається Замовнику протягом 2-х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22266AC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36DAEA3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lastRenderedPageBreak/>
        <w:t>6. ЗАБЕЗПЕЧЕННЯ РОБІТ ПРОЕКТНОЮ ДОКУМЕНТАЦІЄЮ</w:t>
      </w:r>
    </w:p>
    <w:p w14:paraId="0759553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6.1. Забезпечення будівельних робіт проектною документацією покладається на Замовника.</w:t>
      </w:r>
    </w:p>
    <w:p w14:paraId="09261EA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6.2. Затвердження проектно-кошторисної документації здійснює Замовник.</w:t>
      </w:r>
    </w:p>
    <w:p w14:paraId="1671DA90"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6.3. </w:t>
      </w:r>
      <w:r w:rsidRPr="00B65B26">
        <w:t>Підрядник зобов’язується перевірити комплектність проектної документації та відповідність її установленим законодавством України вимогам протягом 7 (семи) календарних днів з моменту її отримання. У разі виявлення невідповідності проектної документації установленим вимогам, Підрядник повідомляє про це Замовника. В разі порушення встановленого цим пунктом строку на повідомлення про невідповідність проектної документації, Підрядник позбавляється можливості в подальшому посилатись на невідповідність проектної документації, як на причину порушення строків виконання робіт. У разі втрати або пошкодження переданої Підряднику проектної документації на виконання робіт, Підрядник зобов’язаний відновити її за свій рахунок; при цьому строки виконання робіт не переглядаються.</w:t>
      </w:r>
    </w:p>
    <w:p w14:paraId="28DA722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6.4. Підрядник може надавати Замовнику пропозиції щодо поліпшення проектних рішень.</w:t>
      </w:r>
    </w:p>
    <w:p w14:paraId="5F59D93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14F01DA1"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7. ЗАБЕЗПЕЧЕННЯ РОБІТ МАТЕРІАЛЬНИМИ РЕСУРСАМИ ТА ПОСЛУГАМИ</w:t>
      </w:r>
    </w:p>
    <w:p w14:paraId="5AAD77DD"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 xml:space="preserve">7.1. Забезпечення робіт матеріальними та іншими ресурсами, необхідними для виконання робіт, здійснює Підрядник. </w:t>
      </w:r>
    </w:p>
    <w:p w14:paraId="4BDC32F9"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7.2. Роботи та матеріальні ресурси, що використовуються для виконання робіт, повинні відповідати вимогам нормативно-правових актів і нормативних документів у галузі будівництва, проектній документації та Договору</w:t>
      </w:r>
      <w:r w:rsidR="00CA16D1" w:rsidRPr="00B65B26">
        <w:rPr>
          <w:shd w:val="clear" w:color="auto" w:fill="FFFFFF"/>
          <w:lang w:val="uk-UA"/>
        </w:rPr>
        <w:t xml:space="preserve"> та підтверджені відповідними Сертифікатами</w:t>
      </w:r>
      <w:r w:rsidR="00B86252" w:rsidRPr="00B65B26">
        <w:rPr>
          <w:shd w:val="clear" w:color="auto" w:fill="FFFFFF"/>
          <w:lang w:val="uk-UA"/>
        </w:rPr>
        <w:t>,</w:t>
      </w:r>
      <w:r w:rsidR="00CA16D1" w:rsidRPr="00B65B26">
        <w:rPr>
          <w:shd w:val="clear" w:color="auto" w:fill="FFFFFF"/>
          <w:lang w:val="uk-UA"/>
        </w:rPr>
        <w:t xml:space="preserve"> копії яких надає Підрядник Замовнику</w:t>
      </w:r>
      <w:r w:rsidR="00586349" w:rsidRPr="00B65B26">
        <w:rPr>
          <w:shd w:val="clear" w:color="auto" w:fill="FFFFFF"/>
          <w:lang w:val="uk-UA"/>
        </w:rPr>
        <w:t xml:space="preserve"> за його запитом</w:t>
      </w:r>
      <w:r w:rsidRPr="00B65B26">
        <w:rPr>
          <w:shd w:val="clear" w:color="auto" w:fill="FFFFFF"/>
        </w:rPr>
        <w:t>.</w:t>
      </w:r>
    </w:p>
    <w:p w14:paraId="599C648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w:t>
      </w:r>
      <w:proofErr w:type="gramStart"/>
      <w:r w:rsidRPr="00B65B26">
        <w:t>до моменту</w:t>
      </w:r>
      <w:proofErr w:type="gramEnd"/>
      <w:r w:rsidRPr="00B65B26">
        <w:t xml:space="preserve"> здачі всіх робіт за Договором незалежно від того, хто надав матеріал, конструкції та вироби для виконання робіт. Підрядник самостійно (без залучення Замовника) відповідає за неналежну якість наданих ним матеріалів і устаткування, а також за надання матеріалів або устаткування, не обтяженого правами третіх осіб.</w:t>
      </w:r>
    </w:p>
    <w:p w14:paraId="5FCA7D3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7.3. Підрядник зобов’язаний повідомляти письмово Замовника про проведення поточних перевірок та випробовувань конструкцій, виробів, устаткування тощо, які використовуються при будівництві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14:paraId="76329AD1"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E6A3D1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7.5. За домовленістю Сторін Замовник може надавати Підряднику окремі послуги, необхідні для виконання робіт, про що укладається окремий договір.</w:t>
      </w:r>
    </w:p>
    <w:p w14:paraId="1CB643E5"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7.6. 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w:t>
      </w:r>
      <w:r w:rsidRPr="00B65B26">
        <w:t xml:space="preserve"> в межах об’єкту. </w:t>
      </w:r>
    </w:p>
    <w:p w14:paraId="175765E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0EEE4F14"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8. ПОРЯДОК ЗАЛУЧЕННЯ ДО ВИКОНАННЯ РОБІТ СУБПІДРЯДНИКІВ</w:t>
      </w:r>
    </w:p>
    <w:p w14:paraId="675C7028" w14:textId="76D0B4D7" w:rsidR="00DA7C29" w:rsidRPr="00B65B26" w:rsidRDefault="00DA7C29" w:rsidP="00B65B26">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8.1. Підрядник має право залучати до виконання робіт субпідрядників на умовах</w:t>
      </w:r>
      <w:r w:rsidR="00F145A7" w:rsidRPr="00B65B26">
        <w:rPr>
          <w:rFonts w:ascii="Times New Roman" w:hAnsi="Times New Roman"/>
          <w:sz w:val="24"/>
          <w:szCs w:val="24"/>
          <w:lang w:val="uk-UA"/>
        </w:rPr>
        <w:t xml:space="preserve"> </w:t>
      </w:r>
      <w:r w:rsidRPr="00B65B26">
        <w:rPr>
          <w:rFonts w:ascii="Times New Roman" w:hAnsi="Times New Roman"/>
          <w:sz w:val="24"/>
          <w:szCs w:val="24"/>
        </w:rPr>
        <w:t>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 або дозвіл (у передбачених законодавством випадках)</w:t>
      </w:r>
      <w:r w:rsidR="00EF6BF1" w:rsidRPr="00B65B26">
        <w:rPr>
          <w:rFonts w:ascii="Times New Roman" w:hAnsi="Times New Roman"/>
          <w:sz w:val="24"/>
          <w:szCs w:val="24"/>
          <w:lang w:val="uk-UA"/>
        </w:rPr>
        <w:t>.</w:t>
      </w:r>
    </w:p>
    <w:p w14:paraId="604789B8" w14:textId="77777777" w:rsidR="00DA7C29" w:rsidRPr="00B65B26" w:rsidRDefault="00DA7C29" w:rsidP="00B65B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8.2. Субпідрядники, що залучаються до виконання робіт, повинні відповідати таким</w:t>
      </w:r>
      <w:r w:rsidR="00F145A7" w:rsidRPr="00B65B26">
        <w:rPr>
          <w:rFonts w:ascii="Times New Roman" w:hAnsi="Times New Roman"/>
          <w:sz w:val="24"/>
          <w:szCs w:val="24"/>
          <w:lang w:val="uk-UA"/>
        </w:rPr>
        <w:t xml:space="preserve"> </w:t>
      </w:r>
      <w:r w:rsidRPr="00B65B26">
        <w:rPr>
          <w:rFonts w:ascii="Times New Roman" w:hAnsi="Times New Roman"/>
          <w:sz w:val="24"/>
          <w:szCs w:val="24"/>
        </w:rPr>
        <w:t>вимогам:</w:t>
      </w:r>
    </w:p>
    <w:p w14:paraId="337B33DB" w14:textId="77777777" w:rsidR="00DA7C29" w:rsidRPr="00B65B26" w:rsidRDefault="00DA7C29" w:rsidP="00B65B2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rPr>
      </w:pPr>
      <w:r w:rsidRPr="00B65B26">
        <w:rPr>
          <w:rFonts w:ascii="Times New Roman" w:hAnsi="Times New Roman"/>
          <w:sz w:val="24"/>
          <w:szCs w:val="24"/>
        </w:rPr>
        <w:t>8.2.1. мати ліцензію (дозвіл) на виконання робіт, якщо така вимога передбачена</w:t>
      </w:r>
      <w:r w:rsidR="00F145A7" w:rsidRPr="00B65B26">
        <w:rPr>
          <w:rFonts w:ascii="Times New Roman" w:hAnsi="Times New Roman"/>
          <w:sz w:val="24"/>
          <w:szCs w:val="24"/>
          <w:lang w:val="uk-UA"/>
        </w:rPr>
        <w:t xml:space="preserve"> </w:t>
      </w:r>
      <w:r w:rsidRPr="00B65B26">
        <w:rPr>
          <w:rFonts w:ascii="Times New Roman" w:hAnsi="Times New Roman"/>
          <w:sz w:val="24"/>
          <w:szCs w:val="24"/>
        </w:rPr>
        <w:t xml:space="preserve">нормативними документами; </w:t>
      </w:r>
    </w:p>
    <w:p w14:paraId="18813480" w14:textId="77777777" w:rsidR="00DA7C29" w:rsidRPr="00B65B26" w:rsidRDefault="00DA7C29" w:rsidP="00B65B26">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both"/>
        <w:rPr>
          <w:rFonts w:ascii="Times New Roman" w:hAnsi="Times New Roman"/>
          <w:sz w:val="24"/>
          <w:szCs w:val="24"/>
        </w:rPr>
      </w:pPr>
      <w:r w:rsidRPr="00B65B26">
        <w:rPr>
          <w:rFonts w:ascii="Times New Roman" w:hAnsi="Times New Roman"/>
          <w:sz w:val="24"/>
          <w:szCs w:val="24"/>
        </w:rPr>
        <w:t>8.2.2. мати фахівців з досвідом виконання аналогічних робіт;</w:t>
      </w:r>
    </w:p>
    <w:p w14:paraId="2FC7C11B" w14:textId="77777777" w:rsidR="00DA7C29" w:rsidRPr="00B65B26" w:rsidRDefault="00DA7C29" w:rsidP="00B65B26">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both"/>
        <w:rPr>
          <w:rFonts w:ascii="Times New Roman" w:hAnsi="Times New Roman"/>
          <w:sz w:val="24"/>
          <w:szCs w:val="24"/>
        </w:rPr>
      </w:pPr>
      <w:r w:rsidRPr="00B65B26">
        <w:rPr>
          <w:rFonts w:ascii="Times New Roman" w:hAnsi="Times New Roman"/>
          <w:sz w:val="24"/>
          <w:szCs w:val="24"/>
        </w:rPr>
        <w:t>8.2.3. мати ресурси (матеріальні, технічні, фінансові), достатні для виконання робіт,</w:t>
      </w:r>
      <w:r w:rsidR="00F145A7" w:rsidRPr="00B65B26">
        <w:rPr>
          <w:rFonts w:ascii="Times New Roman" w:hAnsi="Times New Roman"/>
          <w:sz w:val="24"/>
          <w:szCs w:val="24"/>
          <w:lang w:val="uk-UA"/>
        </w:rPr>
        <w:t xml:space="preserve"> </w:t>
      </w:r>
      <w:r w:rsidRPr="00B65B26">
        <w:rPr>
          <w:rFonts w:ascii="Times New Roman" w:hAnsi="Times New Roman"/>
          <w:sz w:val="24"/>
          <w:szCs w:val="24"/>
        </w:rPr>
        <w:t>тощо.</w:t>
      </w:r>
    </w:p>
    <w:p w14:paraId="1D4801E7" w14:textId="77777777" w:rsidR="00DA7C29" w:rsidRPr="00B65B26" w:rsidRDefault="00DA7C29" w:rsidP="00B65B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8.3. Залучення субпідрядників здійснюється Підрядником лише за умови їх погодження</w:t>
      </w:r>
      <w:r w:rsidR="00F145A7" w:rsidRPr="00B65B26">
        <w:rPr>
          <w:rFonts w:ascii="Times New Roman" w:hAnsi="Times New Roman"/>
          <w:sz w:val="24"/>
          <w:szCs w:val="24"/>
          <w:lang w:val="uk-UA"/>
        </w:rPr>
        <w:t xml:space="preserve"> </w:t>
      </w:r>
      <w:r w:rsidRPr="00B65B26">
        <w:rPr>
          <w:rFonts w:ascii="Times New Roman" w:hAnsi="Times New Roman"/>
          <w:sz w:val="24"/>
          <w:szCs w:val="24"/>
        </w:rPr>
        <w:t xml:space="preserve">із Замовником та відповідно до умов тендерної пропозиції. </w:t>
      </w:r>
    </w:p>
    <w:p w14:paraId="6E7DAD44" w14:textId="77777777" w:rsidR="00DA7C29" w:rsidRPr="00B65B26" w:rsidRDefault="00DA7C29" w:rsidP="00B65B26">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lastRenderedPageBreak/>
        <w:t>8.4. Відносини між субпідрядниками, Замовником та Підрядником регулюються згідно</w:t>
      </w:r>
      <w:r w:rsidR="00F145A7" w:rsidRPr="00B65B26">
        <w:rPr>
          <w:rFonts w:ascii="Times New Roman" w:hAnsi="Times New Roman"/>
          <w:sz w:val="24"/>
          <w:szCs w:val="24"/>
          <w:lang w:val="uk-UA"/>
        </w:rPr>
        <w:t xml:space="preserve"> </w:t>
      </w:r>
      <w:r w:rsidRPr="00B65B26">
        <w:rPr>
          <w:rFonts w:ascii="Times New Roman" w:hAnsi="Times New Roman"/>
          <w:sz w:val="24"/>
          <w:szCs w:val="24"/>
        </w:rPr>
        <w:t>чинного законодавства.</w:t>
      </w:r>
    </w:p>
    <w:p w14:paraId="666D0C4D" w14:textId="77777777" w:rsidR="00DA7C29" w:rsidRPr="00B65B26" w:rsidRDefault="00DA7C29" w:rsidP="00B65B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8.5. Підрядник при укладенні договорів із субпідрядними організаціями покладає на</w:t>
      </w:r>
      <w:r w:rsidR="00F145A7" w:rsidRPr="00B65B26">
        <w:rPr>
          <w:rFonts w:ascii="Times New Roman" w:hAnsi="Times New Roman"/>
          <w:sz w:val="24"/>
          <w:szCs w:val="24"/>
          <w:lang w:val="uk-UA"/>
        </w:rPr>
        <w:t xml:space="preserve"> </w:t>
      </w:r>
      <w:r w:rsidRPr="00B65B26">
        <w:rPr>
          <w:rFonts w:ascii="Times New Roman" w:hAnsi="Times New Roman"/>
          <w:sz w:val="24"/>
          <w:szCs w:val="24"/>
        </w:rPr>
        <w:t>залучені субпідрядні організації зобов’язання щодо дотримання ними при виконанні робіт</w:t>
      </w:r>
      <w:r w:rsidRPr="00B65B26">
        <w:rPr>
          <w:rFonts w:ascii="Times New Roman" w:hAnsi="Times New Roman"/>
          <w:spacing w:val="1"/>
          <w:sz w:val="24"/>
          <w:szCs w:val="24"/>
        </w:rPr>
        <w:t xml:space="preserve"> чинних в Україні </w:t>
      </w:r>
      <w:r w:rsidRPr="00B65B26">
        <w:rPr>
          <w:rFonts w:ascii="Times New Roman" w:hAnsi="Times New Roman"/>
          <w:sz w:val="24"/>
          <w:szCs w:val="24"/>
        </w:rPr>
        <w:t>нормативно-правових актів з охорони праці, екологічних, санітарних,</w:t>
      </w:r>
      <w:r w:rsidRPr="00B65B26">
        <w:rPr>
          <w:rFonts w:ascii="Times New Roman" w:hAnsi="Times New Roman"/>
          <w:spacing w:val="1"/>
          <w:sz w:val="24"/>
          <w:szCs w:val="24"/>
        </w:rPr>
        <w:t xml:space="preserve"> протипожежних</w:t>
      </w:r>
      <w:r w:rsidRPr="00B65B26">
        <w:rPr>
          <w:rFonts w:ascii="Times New Roman" w:hAnsi="Times New Roman"/>
          <w:sz w:val="24"/>
          <w:szCs w:val="24"/>
        </w:rPr>
        <w:t xml:space="preserve"> правил, інших вимог законодавства</w:t>
      </w:r>
      <w:r w:rsidRPr="00B65B26">
        <w:rPr>
          <w:rFonts w:ascii="Times New Roman" w:hAnsi="Times New Roman"/>
          <w:spacing w:val="1"/>
          <w:sz w:val="24"/>
          <w:szCs w:val="24"/>
        </w:rPr>
        <w:t>, а також відповідальність за порушення субпідрядними організаціями вимог цих нормативно-правових актів, правил тощо.</w:t>
      </w:r>
      <w:r w:rsidRPr="00B65B26">
        <w:rPr>
          <w:rFonts w:ascii="Times New Roman" w:hAnsi="Times New Roman"/>
          <w:spacing w:val="2"/>
          <w:sz w:val="24"/>
          <w:szCs w:val="24"/>
        </w:rPr>
        <w:t xml:space="preserve">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007DD6E5"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p>
    <w:p w14:paraId="76A9B86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9. ЗАЛУЧЕННЯ ДО ВИКОНАННЯ РОБІТ РОБОЧОЇ СИЛИ</w:t>
      </w:r>
    </w:p>
    <w:p w14:paraId="68141D8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9.1. Залучення до виконання робіт робочої сили повністю забезпечує Підрядник.</w:t>
      </w:r>
    </w:p>
    <w:p w14:paraId="66BD04BA"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9.2.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14:paraId="7C6B411D"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9.3.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39ADE4C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5F2F82A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10. ОРГАНІЗАЦІЯ ВИКОНАННЯ РОБІТ</w:t>
      </w:r>
    </w:p>
    <w:p w14:paraId="3CB36BDA"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10.1. Замовник за актом передасть Підряднику будівельний майданчик та дозвільну документацію протягом 5 (п’яти) днів після підписання Договору. Організація виконання робіт повинна відповідати проектно-технологічній документації, склад і зміст якої визначається нормативними документами.</w:t>
      </w:r>
    </w:p>
    <w:p w14:paraId="4A3D4C5B"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10.2. Підрядник може використовувати будівельний майданчик для виконання робіт впродовж усієї доби і в усі дні тижня.</w:t>
      </w:r>
    </w:p>
    <w:p w14:paraId="2CA727C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10.3. </w:t>
      </w:r>
      <w:r w:rsidR="00CA16D1" w:rsidRPr="00B65B26">
        <w:rPr>
          <w:lang w:val="uk-UA"/>
        </w:rPr>
        <w:t>Підрядник</w:t>
      </w:r>
      <w:r w:rsidRPr="00B65B26">
        <w:t xml:space="preserve">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(в разі наявності) згідно з умовами Договору, до прийняття об'єкта будівництва Замовником.</w:t>
      </w:r>
    </w:p>
    <w:p w14:paraId="23AF077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10.4. До виконання основних робіт Підрядник приступає після проведення відповідних підготовчих заходів і робіт.</w:t>
      </w:r>
    </w:p>
    <w:p w14:paraId="0CBF37B5"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10.5.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1EC8C07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10.6. Підрядник забезпечить виконання робіт згідно з календарним графіком їх виконання. Підрядник зобов'язаний уточнювати календарний графік виконання робіт у випадках, передбачених чинним законодавством та Договором.</w:t>
      </w:r>
    </w:p>
    <w:p w14:paraId="168B96E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10.7. Підрядник зобов'язаний після завершення прийняття об'єкта Замовником звільнити будівельний майданчик від сміття, будівельних машин та механізмів, тимчасових споруд та приміщень. </w:t>
      </w:r>
    </w:p>
    <w:p w14:paraId="0428EC5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10.8. Підрядник забезпечує повне, якісне і своєчасне ведення виконавчої документації передбаченої чинним законодавством.</w:t>
      </w:r>
    </w:p>
    <w:p w14:paraId="30FEB57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10.9.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14:paraId="36839DF9"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10.10. Підрядник зобов’язаний письмово повідомляти Замовника про перевірки органів державної влади </w:t>
      </w:r>
      <w:r w:rsidRPr="00B65B26">
        <w:rPr>
          <w:spacing w:val="-1"/>
        </w:rPr>
        <w:t>та/або</w:t>
      </w:r>
      <w:r w:rsidRPr="00B65B26">
        <w:t xml:space="preserve"> місцевого самоврядування.</w:t>
      </w:r>
    </w:p>
    <w:p w14:paraId="72501ED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10.11. </w:t>
      </w:r>
      <w:r w:rsidRPr="00B65B26">
        <w:rPr>
          <w:bCs/>
        </w:rPr>
        <w:t xml:space="preserve">Підрядник відповідає за нещасні випадки під час виконання робіт за цим Договором, а також за </w:t>
      </w:r>
      <w:r w:rsidRPr="00B65B26">
        <w:t xml:space="preserve">шкоду, завдану з вини Підрядника. Шкода, завдана з вини Підрядника (залучених ним </w:t>
      </w:r>
      <w:r w:rsidRPr="00B65B26">
        <w:lastRenderedPageBreak/>
        <w:t>субпідрядних організацій) особистим немайновим правам фізичної чи юридичної особи, а також шкода, завдана майну фізичної чи юридичної особи</w:t>
      </w:r>
      <w:r w:rsidRPr="00B65B26">
        <w:rPr>
          <w:spacing w:val="-1"/>
        </w:rPr>
        <w:t>, відшкодовується Підрядником та/або залученою субпідрядною організацією відповідно до чинного законодавства.</w:t>
      </w:r>
    </w:p>
    <w:p w14:paraId="06BBFF9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75490377"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b/>
          <w:caps/>
          <w:sz w:val="24"/>
          <w:szCs w:val="24"/>
        </w:rPr>
      </w:pPr>
      <w:r w:rsidRPr="00B65B26">
        <w:rPr>
          <w:rFonts w:ascii="Times New Roman" w:hAnsi="Times New Roman"/>
          <w:b/>
          <w:caps/>
          <w:sz w:val="24"/>
          <w:szCs w:val="24"/>
        </w:rPr>
        <w:t>11. контролЬ за якістю робіт і МАТЕРІАЛЬНИХ ресурсів</w:t>
      </w:r>
    </w:p>
    <w:p w14:paraId="0D16F49A"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11.1. Контроль Замовника за якістю робіт, матеріалів, устаткування здійснюється згідно з нормативними вимогами та положеннями Загальних умов укладення та виконання договорів підряду в капітальному будівництві, інших актів законодавства.</w:t>
      </w:r>
    </w:p>
    <w:p w14:paraId="44B281E6"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 xml:space="preserve">11.2. Підрядник створює всі умови, необхідні для проведення технічного та авторського нагляду. На вимогу відповідних уповноважених осіб Підрядник зобов’язаний надавати їм всю інформацію та документи, необхідні для здійснення технічного та/або авторського нагляду. </w:t>
      </w:r>
    </w:p>
    <w:p w14:paraId="0F2E391D"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11.3. У разі виявлення невідповідності виконаних робіт установленим вимогам Замовник або представник технічного або авторського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7B51B7D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0907B18B"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12. ФІНАНСУВАННЯ РОБІТ</w:t>
      </w:r>
    </w:p>
    <w:p w14:paraId="0732D892" w14:textId="77777777" w:rsidR="00DA7C29" w:rsidRPr="00B65B26" w:rsidRDefault="00DA7C29" w:rsidP="00B65B26">
      <w:pPr>
        <w:pStyle w:val="HTML0"/>
        <w:ind w:firstLine="567"/>
        <w:jc w:val="both"/>
        <w:rPr>
          <w:rFonts w:ascii="Times New Roman" w:hAnsi="Times New Roman"/>
          <w:sz w:val="24"/>
          <w:szCs w:val="24"/>
        </w:rPr>
      </w:pPr>
      <w:r w:rsidRPr="00B65B26">
        <w:rPr>
          <w:rFonts w:ascii="Times New Roman" w:hAnsi="Times New Roman"/>
          <w:sz w:val="24"/>
          <w:szCs w:val="24"/>
        </w:rPr>
        <w:t xml:space="preserve">12.1. 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w:t>
      </w:r>
      <w:proofErr w:type="gramStart"/>
      <w:r w:rsidRPr="00B65B26">
        <w:rPr>
          <w:rFonts w:ascii="Times New Roman" w:hAnsi="Times New Roman"/>
          <w:sz w:val="24"/>
          <w:szCs w:val="24"/>
        </w:rPr>
        <w:t>до плану</w:t>
      </w:r>
      <w:proofErr w:type="gramEnd"/>
      <w:r w:rsidRPr="00B65B26">
        <w:rPr>
          <w:rFonts w:ascii="Times New Roman" w:hAnsi="Times New Roman"/>
          <w:sz w:val="24"/>
          <w:szCs w:val="24"/>
        </w:rPr>
        <w:t xml:space="preserve"> фінансування по мірі надходження бюджетних коштів.</w:t>
      </w:r>
    </w:p>
    <w:p w14:paraId="44AB1FEC"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12.2. Замовник має право уточнювати план фінансування протягом року у разі зменшення або збільшення бюджетних призначень, внесення змін у строки виконання робіт, прийняття рішення про прискорення чи уповільнення темпів виконання робіт.</w:t>
      </w:r>
    </w:p>
    <w:p w14:paraId="73F47420"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12.3. При відсутності коштів на фінансування робіт по об’єкту терміни виконання робіт переносяться та підлягають уточненню в тому числі шляхом перезатвердження календарного графіку виконання робіт.</w:t>
      </w:r>
    </w:p>
    <w:p w14:paraId="0417F63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12.4. Одночасно із уточненням плану фінансування Сторони можуть вносити зміни в інші умови Договору.</w:t>
      </w:r>
    </w:p>
    <w:p w14:paraId="264CBEB2"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693C8708"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r w:rsidRPr="00B65B26">
        <w:rPr>
          <w:b/>
          <w:bCs/>
          <w:shd w:val="clear" w:color="auto" w:fill="FFFFFF"/>
        </w:rPr>
        <w:t>13. ПОРЯДОК РОЗРАХУНКІВ ЗА ВИКОНАНІ РОБОТИ</w:t>
      </w:r>
    </w:p>
    <w:p w14:paraId="52152BFA" w14:textId="13AAA9D0"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13.1. Розрахунки за виконані роботи будуть здійснюватися </w:t>
      </w:r>
      <w:r w:rsidR="00FD5C62" w:rsidRPr="00B65B26">
        <w:rPr>
          <w:shd w:val="clear" w:color="auto" w:fill="FFFFFF"/>
          <w:lang w:val="uk-UA"/>
        </w:rPr>
        <w:t xml:space="preserve">на </w:t>
      </w:r>
      <w:r w:rsidRPr="00B65B26">
        <w:rPr>
          <w:shd w:val="clear" w:color="auto" w:fill="FFFFFF"/>
        </w:rPr>
        <w:t>підставі Акт</w:t>
      </w:r>
      <w:r w:rsidR="00FD5C62" w:rsidRPr="00B65B26">
        <w:rPr>
          <w:shd w:val="clear" w:color="auto" w:fill="FFFFFF"/>
          <w:lang w:val="uk-UA"/>
        </w:rPr>
        <w:t>ів</w:t>
      </w:r>
      <w:r w:rsidRPr="00B65B26">
        <w:rPr>
          <w:shd w:val="clear" w:color="auto" w:fill="FFFFFF"/>
        </w:rPr>
        <w:t xml:space="preserve"> приймання виконаних робіт по формі №КБ-2в, довідки про вартість виконаних будівельних робіт по формі №КБ-3, підписаними уповноваженими представниками Сторін, а також рахунку на оплату робіт</w:t>
      </w:r>
      <w:r w:rsidR="00FD5C62" w:rsidRPr="00B65B26">
        <w:rPr>
          <w:shd w:val="clear" w:color="auto" w:fill="FFFFFF"/>
          <w:lang w:val="uk-UA"/>
        </w:rPr>
        <w:t xml:space="preserve"> протягом </w:t>
      </w:r>
      <w:r w:rsidR="00983CEF" w:rsidRPr="00B65B26">
        <w:rPr>
          <w:shd w:val="clear" w:color="auto" w:fill="FFFFFF"/>
          <w:lang w:val="uk-UA"/>
        </w:rPr>
        <w:t>90</w:t>
      </w:r>
      <w:r w:rsidR="00FD5C62" w:rsidRPr="00B65B26">
        <w:rPr>
          <w:shd w:val="clear" w:color="auto" w:fill="FFFFFF"/>
          <w:lang w:val="uk-UA"/>
        </w:rPr>
        <w:t xml:space="preserve"> каледарних днів з моменту підписання Актів</w:t>
      </w:r>
      <w:r w:rsidRPr="00B65B26">
        <w:rPr>
          <w:shd w:val="clear" w:color="auto" w:fill="FFFFFF"/>
        </w:rPr>
        <w:t>.</w:t>
      </w:r>
    </w:p>
    <w:p w14:paraId="1144E92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13.2.</w:t>
      </w:r>
      <w:r w:rsidRPr="00B65B26">
        <w:t> </w:t>
      </w:r>
      <w:r w:rsidRPr="00B65B26">
        <w:rPr>
          <w:shd w:val="clear" w:color="auto" w:fill="FFFFFF"/>
        </w:rPr>
        <w:t>Підрядник визначає обсяги та вартість виконаних робіт, що підлягають оплаті, та готує відповідні документи і под</w:t>
      </w:r>
      <w:r w:rsidR="0072513F" w:rsidRPr="00B65B26">
        <w:rPr>
          <w:shd w:val="clear" w:color="auto" w:fill="FFFFFF"/>
        </w:rPr>
        <w:t xml:space="preserve">ає їх для підписання Замовнику. </w:t>
      </w:r>
      <w:r w:rsidRPr="00B65B26">
        <w:rPr>
          <w:shd w:val="clear" w:color="auto" w:fill="FFFFFF"/>
        </w:rPr>
        <w:t>Замовник протягом 5</w:t>
      </w:r>
      <w:r w:rsidRPr="00B65B26">
        <w:t> </w:t>
      </w:r>
      <w:r w:rsidRPr="00B65B26">
        <w:rPr>
          <w:shd w:val="clear" w:color="auto" w:fill="FFFFFF"/>
        </w:rPr>
        <w:t>–ти</w:t>
      </w:r>
      <w:r w:rsidRPr="00B65B26">
        <w:t> </w:t>
      </w:r>
      <w:r w:rsidRPr="00B65B26">
        <w:rPr>
          <w:shd w:val="clear" w:color="auto" w:fill="FFFFFF"/>
        </w:rPr>
        <w:t>робочих днів зобов'язаний підписати подані</w:t>
      </w:r>
      <w:r w:rsidRPr="00B65B26">
        <w:t> </w:t>
      </w:r>
      <w:r w:rsidRPr="00B65B26">
        <w:rPr>
          <w:shd w:val="clear" w:color="auto" w:fill="FFFFFF"/>
        </w:rPr>
        <w:t>Підрядником документи, що підтверджують виконання робіт, або письмово обґрунтувати причини відмови від їх підписання.</w:t>
      </w:r>
    </w:p>
    <w:p w14:paraId="1BB0E352"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У випадку мотивованої відмови Замовника прийняти виконанні Роботи, Сторони складають двосторонній акт із переліком необхідних доробок та строків їх виконання.</w:t>
      </w:r>
    </w:p>
    <w:p w14:paraId="6C0D811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13.3. Вартість виконаних робіт, що підлягають оплаті, визначаються із урахуванням обсягів виконаних робіт та фактичних витрат</w:t>
      </w:r>
      <w:r w:rsidRPr="00B65B26">
        <w:t> </w:t>
      </w:r>
      <w:r w:rsidRPr="00B65B26">
        <w:rPr>
          <w:shd w:val="clear" w:color="auto" w:fill="FFFFFF"/>
        </w:rPr>
        <w:t>Підрядника, підтверджених відповідними документами.</w:t>
      </w:r>
    </w:p>
    <w:p w14:paraId="5D1DB042" w14:textId="77777777" w:rsidR="00DA7C29" w:rsidRPr="00B65B26" w:rsidRDefault="00CA16D1"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13.</w:t>
      </w:r>
      <w:r w:rsidR="00FD5C62" w:rsidRPr="00B65B26">
        <w:rPr>
          <w:shd w:val="clear" w:color="auto" w:fill="FFFFFF"/>
          <w:lang w:val="uk-UA"/>
        </w:rPr>
        <w:t>4</w:t>
      </w:r>
      <w:r w:rsidR="00DA7C29" w:rsidRPr="00B65B26">
        <w:rPr>
          <w:shd w:val="clear" w:color="auto" w:fill="FFFFFF"/>
        </w:rPr>
        <w:t>. Бюджетні зобов’язання беруться Замовником в межах бюджетних асигнувань.</w:t>
      </w:r>
    </w:p>
    <w:p w14:paraId="56FFC5A4" w14:textId="77777777" w:rsidR="00FD5C62" w:rsidRPr="00B65B26" w:rsidRDefault="00FD5C62"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lang w:val="uk-UA"/>
        </w:rPr>
      </w:pPr>
      <w:r w:rsidRPr="00B65B26">
        <w:rPr>
          <w:shd w:val="clear" w:color="auto" w:fill="FFFFFF"/>
          <w:lang w:val="uk-UA"/>
        </w:rPr>
        <w:lastRenderedPageBreak/>
        <w:t>13.5. Замовник може, але не зобов’язаний</w:t>
      </w:r>
      <w:r w:rsidR="0072513F" w:rsidRPr="00B65B26">
        <w:rPr>
          <w:shd w:val="clear" w:color="auto" w:fill="FFFFFF"/>
          <w:lang w:val="uk-UA"/>
        </w:rPr>
        <w:t>,</w:t>
      </w:r>
      <w:r w:rsidRPr="00B65B26">
        <w:rPr>
          <w:shd w:val="clear" w:color="auto" w:fill="FFFFFF"/>
          <w:lang w:val="uk-UA"/>
        </w:rPr>
        <w:t xml:space="preserve"> у разі наявності коштів на рахунку</w:t>
      </w:r>
      <w:r w:rsidR="0072513F" w:rsidRPr="00B65B26">
        <w:rPr>
          <w:shd w:val="clear" w:color="auto" w:fill="FFFFFF"/>
          <w:lang w:val="uk-UA"/>
        </w:rPr>
        <w:t xml:space="preserve"> та в межах бюджетних асигнувань</w:t>
      </w:r>
      <w:r w:rsidRPr="00B65B26">
        <w:rPr>
          <w:shd w:val="clear" w:color="auto" w:fill="FFFFFF"/>
          <w:lang w:val="uk-UA"/>
        </w:rPr>
        <w:t>, перерахувати Виконавцеві аванс у розмірі 30% на придбання матеріалів протягом 3-х банківських днів з моменту отримання рахунку.</w:t>
      </w:r>
    </w:p>
    <w:p w14:paraId="2D4E137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hd w:val="clear" w:color="auto" w:fill="FFFFFF"/>
        </w:rPr>
      </w:pPr>
    </w:p>
    <w:p w14:paraId="274DDC3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r w:rsidRPr="00B65B26">
        <w:rPr>
          <w:b/>
          <w:bCs/>
          <w:shd w:val="clear" w:color="auto" w:fill="FFFFFF"/>
        </w:rPr>
        <w:t xml:space="preserve">14. ПРИЙМАННЯ-ПЕРЕДАЧА ЗАКІНЧЕНИХ РОБІТ (ОБ’ЄКТА БУДІВНИЦТВА) ТА ПОРЯДОК УСУНЕННЯ ВИЯВЛЕНИХ НЕДОЛІКІВ (ДЕФЕКТІВ) </w:t>
      </w:r>
    </w:p>
    <w:p w14:paraId="7105892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14.1. Приймання-передача закінчених робіт (закінченого об'єкта будівництва) буде здійснюватися відповідно до вимог нормативних актів, які регламентують прийняття закінчених об'єктів в експлуатацію.</w:t>
      </w:r>
    </w:p>
    <w:p w14:paraId="7C6BD4A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14.2. Підрядник зобов'язаний за свій рахунок усунути залежні від нього недоліки (дефекти) в строки та </w:t>
      </w:r>
      <w:proofErr w:type="gramStart"/>
      <w:r w:rsidRPr="00B65B26">
        <w:rPr>
          <w:shd w:val="clear" w:color="auto" w:fill="FFFFFF"/>
        </w:rPr>
        <w:t>в порядку</w:t>
      </w:r>
      <w:proofErr w:type="gramEnd"/>
      <w:r w:rsidRPr="00B65B26">
        <w:rPr>
          <w:shd w:val="clear" w:color="auto" w:fill="FFFFFF"/>
        </w:rPr>
        <w:t>,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залученими третіми особами із відшкодуванням витрат та одержаних збитків за рахунок Підрядника.</w:t>
      </w:r>
    </w:p>
    <w:p w14:paraId="4FCA77D1"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14.3. </w:t>
      </w:r>
      <w:r w:rsidRPr="00B65B26">
        <w:t xml:space="preserve">Недоліками (дефектами) вважаються роботи, виконані: </w:t>
      </w:r>
      <w:r w:rsidRPr="00B65B26">
        <w:rPr>
          <w:spacing w:val="1"/>
        </w:rPr>
        <w:t xml:space="preserve">неякісно, тобто з порушенням чинних в Україні будівельних норм та правил; з відхиленням від умов цього Договору; </w:t>
      </w:r>
      <w:r w:rsidRPr="00B65B26">
        <w:t>з використанням матеріальних ресурсів, що не відповідають чинним нормам або вимогам Замовника, зазначеним в Договорі</w:t>
      </w:r>
      <w:r w:rsidRPr="00B65B26">
        <w:rPr>
          <w:spacing w:val="1"/>
        </w:rPr>
        <w:t>.</w:t>
      </w:r>
    </w:p>
    <w:p w14:paraId="256362B8"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14.4. У разі виявлення протягом гарантійних строків у закінчених роботах недоліків (дефектів) Замовник після їх виявлення повідомить про це Підрядника і запросить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третіх осіб, повідомивши про це Підрядника. Акт, складений без участі Підрядника, надсилається йому для виконання протягом 2-х днів після складання.</w:t>
      </w:r>
    </w:p>
    <w:p w14:paraId="70CF05D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14.5. Якщо виявлені недоліки не можуть бути усунені підрядником, замовником або третьою особою, замовник </w:t>
      </w:r>
      <w:proofErr w:type="gramStart"/>
      <w:r w:rsidRPr="00B65B26">
        <w:rPr>
          <w:shd w:val="clear" w:color="auto" w:fill="FFFFFF"/>
        </w:rPr>
        <w:t>має  право</w:t>
      </w:r>
      <w:proofErr w:type="gramEnd"/>
      <w:r w:rsidRPr="00B65B26">
        <w:rPr>
          <w:shd w:val="clear" w:color="auto" w:fill="FFFFFF"/>
        </w:rPr>
        <w:t xml:space="preserve"> відмовитися  від  прийняття таких робіт (об'єкта будівництва) або вимагати відповідного  зниження договірної ціни чи компенсації збитків. </w:t>
      </w:r>
    </w:p>
    <w:p w14:paraId="51209AAB"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 xml:space="preserve">14.6.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w:t>
      </w:r>
      <w:proofErr w:type="gramStart"/>
      <w:r w:rsidRPr="00B65B26">
        <w:rPr>
          <w:rFonts w:ascii="Times New Roman" w:hAnsi="Times New Roman"/>
          <w:sz w:val="24"/>
          <w:szCs w:val="24"/>
          <w:shd w:val="clear" w:color="auto" w:fill="FFFFFF"/>
          <w:lang w:eastAsia="ru-RU"/>
        </w:rPr>
        <w:t>пов'язані  з</w:t>
      </w:r>
      <w:proofErr w:type="gramEnd"/>
      <w:r w:rsidRPr="00B65B26">
        <w:rPr>
          <w:rFonts w:ascii="Times New Roman" w:hAnsi="Times New Roman"/>
          <w:sz w:val="24"/>
          <w:szCs w:val="24"/>
          <w:shd w:val="clear" w:color="auto" w:fill="FFFFFF"/>
          <w:lang w:eastAsia="ru-RU"/>
        </w:rPr>
        <w:t xml:space="preserve">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6ADA728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p>
    <w:p w14:paraId="596982A8"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4"/>
          <w:szCs w:val="24"/>
          <w:shd w:val="clear" w:color="auto" w:fill="FFFFFF"/>
        </w:rPr>
      </w:pPr>
      <w:r w:rsidRPr="00B65B26">
        <w:rPr>
          <w:rFonts w:ascii="Times New Roman" w:hAnsi="Times New Roman"/>
          <w:b/>
          <w:bCs/>
          <w:sz w:val="24"/>
          <w:szCs w:val="24"/>
          <w:shd w:val="clear" w:color="auto" w:fill="FFFFFF"/>
          <w:lang w:eastAsia="ru-RU"/>
        </w:rPr>
        <w:t>15. ГАРАНТІЙНІ СТРОКИ ЯКОСТІ ЗАКІНЧЕНИХ РОБІТ</w:t>
      </w:r>
    </w:p>
    <w:p w14:paraId="3FC6558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t>15.1. Початком гарантійних строків вважається день підписання останнього акта про приймання-передачу закінчених робіт (об'єкта будівництва).</w:t>
      </w:r>
    </w:p>
    <w:p w14:paraId="36CCD8F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15.2. Підрядник гарантує досягнення об'єктом будівельних робіт показників, визначених у проектній документації та можливість експлуатації об'єкта будівельних робіт відповідно до Договору.</w:t>
      </w:r>
      <w:r w:rsidR="00BE661B" w:rsidRPr="00B65B26">
        <w:rPr>
          <w:lang w:val="uk-UA"/>
        </w:rPr>
        <w:t xml:space="preserve"> </w:t>
      </w:r>
      <w:r w:rsidRPr="00B65B26">
        <w:t xml:space="preserve">Гарантійний строк на виконані Підрядником роботи </w:t>
      </w:r>
      <w:proofErr w:type="gramStart"/>
      <w:r w:rsidRPr="00B65B26">
        <w:t xml:space="preserve">становить </w:t>
      </w:r>
      <w:r w:rsidR="00586349" w:rsidRPr="00B65B26">
        <w:rPr>
          <w:lang w:val="uk-UA"/>
        </w:rPr>
        <w:t xml:space="preserve"> десять</w:t>
      </w:r>
      <w:proofErr w:type="gramEnd"/>
      <w:r w:rsidR="00586349" w:rsidRPr="00B65B26">
        <w:rPr>
          <w:lang w:val="uk-UA"/>
        </w:rPr>
        <w:t xml:space="preserve"> років </w:t>
      </w:r>
      <w:r w:rsidRPr="00B65B26">
        <w:t>в</w:t>
      </w:r>
      <w:r w:rsidR="00586349" w:rsidRPr="00B65B26">
        <w:t>ід дня</w:t>
      </w:r>
      <w:r w:rsidR="00586349" w:rsidRPr="00B65B26">
        <w:rPr>
          <w:lang w:val="uk-UA"/>
        </w:rPr>
        <w:t xml:space="preserve"> їх</w:t>
      </w:r>
      <w:r w:rsidR="00586349" w:rsidRPr="00B65B26">
        <w:t xml:space="preserve"> прийняття Замовником</w:t>
      </w:r>
      <w:r w:rsidRPr="00B65B26">
        <w:t>.</w:t>
      </w:r>
    </w:p>
    <w:p w14:paraId="6BAD48C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15.3. </w:t>
      </w:r>
      <w:r w:rsidRPr="00B65B26">
        <w:t>Гарантійний строк продовжу</w:t>
      </w:r>
      <w:r w:rsidR="00BE661B" w:rsidRPr="00B65B26">
        <w:rPr>
          <w:lang w:val="uk-UA"/>
        </w:rPr>
        <w:t>є</w:t>
      </w:r>
      <w:r w:rsidRPr="00B65B26">
        <w:t xml:space="preserve">ться на час, протягом якого результати закінчених робіт не могли експлуатуватися внаслідок виявлених недоліків (дефектів), відповідальність за які несе Підрядник. </w:t>
      </w:r>
    </w:p>
    <w:p w14:paraId="71CE2FE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15.4. Протягом гарантійного строку Замовник має право пред’являти Підряднику вимоги, пов’язані з порушенням останнім умов цього Договору, недоліками (дефектами), виявленими </w:t>
      </w:r>
      <w:proofErr w:type="gramStart"/>
      <w:r w:rsidRPr="00B65B26">
        <w:t>у результатах</w:t>
      </w:r>
      <w:proofErr w:type="gramEnd"/>
      <w:r w:rsidRPr="00B65B26">
        <w:t xml:space="preserve"> робіт.</w:t>
      </w:r>
    </w:p>
    <w:p w14:paraId="0E112F9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2"/>
        </w:rPr>
      </w:pPr>
      <w:r w:rsidRPr="00B65B26">
        <w:t xml:space="preserve">15.5. </w:t>
      </w:r>
      <w:r w:rsidRPr="00B65B26">
        <w:rPr>
          <w:spacing w:val="2"/>
        </w:rPr>
        <w:t xml:space="preserve">Всі недоліки (дефекти), виявлені протягом гарантійного строку, Підрядник (його правонаступник) зобов’язаний усунути власними силами та за свій рахунок. </w:t>
      </w:r>
    </w:p>
    <w:p w14:paraId="445BE9B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2"/>
        </w:rPr>
      </w:pPr>
      <w:r w:rsidRPr="00B65B26">
        <w:rPr>
          <w:spacing w:val="2"/>
        </w:rPr>
        <w:lastRenderedPageBreak/>
        <w:t xml:space="preserve">15.6. Якість робіт повинна відповідати умовам </w:t>
      </w:r>
      <w:r w:rsidR="00DF4EB2" w:rsidRPr="00B65B26">
        <w:rPr>
          <w:spacing w:val="2"/>
          <w:lang w:val="uk-UA"/>
        </w:rPr>
        <w:t>ДСТУ, ДБН та</w:t>
      </w:r>
      <w:r w:rsidRPr="00B65B26">
        <w:rPr>
          <w:spacing w:val="2"/>
        </w:rPr>
        <w:t xml:space="preserve"> інши</w:t>
      </w:r>
      <w:r w:rsidR="00DF4EB2" w:rsidRPr="00B65B26">
        <w:rPr>
          <w:spacing w:val="2"/>
          <w:lang w:val="uk-UA"/>
        </w:rPr>
        <w:t>м</w:t>
      </w:r>
      <w:r w:rsidRPr="00B65B26">
        <w:rPr>
          <w:spacing w:val="2"/>
        </w:rPr>
        <w:t xml:space="preserve"> нормативни</w:t>
      </w:r>
      <w:r w:rsidR="00DF4EB2" w:rsidRPr="00B65B26">
        <w:rPr>
          <w:spacing w:val="2"/>
          <w:lang w:val="uk-UA"/>
        </w:rPr>
        <w:t>м</w:t>
      </w:r>
      <w:r w:rsidRPr="00B65B26">
        <w:rPr>
          <w:spacing w:val="2"/>
        </w:rPr>
        <w:t xml:space="preserve"> документ</w:t>
      </w:r>
      <w:r w:rsidR="00DF4EB2" w:rsidRPr="00B65B26">
        <w:rPr>
          <w:spacing w:val="2"/>
          <w:lang w:val="uk-UA"/>
        </w:rPr>
        <w:t>ам</w:t>
      </w:r>
      <w:r w:rsidRPr="00B65B26">
        <w:rPr>
          <w:spacing w:val="2"/>
        </w:rPr>
        <w:t>.</w:t>
      </w:r>
    </w:p>
    <w:p w14:paraId="15219887" w14:textId="77777777" w:rsidR="00DA7C29" w:rsidRPr="00B65B26" w:rsidRDefault="00DA7C29" w:rsidP="00B65B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pacing w:val="2"/>
        </w:rPr>
      </w:pPr>
      <w:r w:rsidRPr="00B65B26">
        <w:rPr>
          <w:rFonts w:ascii="Times New Roman" w:hAnsi="Times New Roman"/>
          <w:spacing w:val="2"/>
        </w:rPr>
        <w:t>15.7. Підрядник може покращити якість виконаних робіт, за згодою з Замовником, за умови, що таке покращення не призведе до збільшення суми, визначеної у Договорі.</w:t>
      </w:r>
    </w:p>
    <w:p w14:paraId="44E5295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2670C91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16. ВІДПОВІДАЛЬНІСТЬ СТОРІН ЗА ПОРУШЕННЯ УМОВ</w:t>
      </w:r>
    </w:p>
    <w:p w14:paraId="4FDEB42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ДОГОВОРУ ТА ПОРЯДОК ВРЕГУЛЮВАННЯ СПОРІВ</w:t>
      </w:r>
    </w:p>
    <w:p w14:paraId="2DB1CBE8"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16.1. Відповідальність Сторін за порушення зобов'язань Договору та порядок урегулювання спорів визначаються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18E83C4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16.2. У разі порушення зобов'язань за Договором можуть настати такі правові наслідки: </w:t>
      </w:r>
    </w:p>
    <w:p w14:paraId="205E389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bookmarkStart w:id="59" w:name="o313"/>
      <w:bookmarkEnd w:id="59"/>
      <w:r w:rsidRPr="00B65B26">
        <w:rPr>
          <w:i/>
        </w:rPr>
        <w:t xml:space="preserve">припинення виконання зобов'язань за договором підряду внаслідок односторонньої відмови від нього, чи розірвання Договору; </w:t>
      </w:r>
      <w:bookmarkStart w:id="60" w:name="o314"/>
      <w:bookmarkEnd w:id="60"/>
    </w:p>
    <w:p w14:paraId="59AD611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r w:rsidRPr="00B65B26">
        <w:rPr>
          <w:i/>
        </w:rPr>
        <w:t xml:space="preserve">зміна умов договору підряду; </w:t>
      </w:r>
      <w:bookmarkStart w:id="61" w:name="o315"/>
      <w:bookmarkEnd w:id="61"/>
    </w:p>
    <w:p w14:paraId="6B730C6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r w:rsidRPr="00B65B26">
        <w:rPr>
          <w:i/>
        </w:rPr>
        <w:t xml:space="preserve">сплата неустойки; </w:t>
      </w:r>
    </w:p>
    <w:p w14:paraId="37AF526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r w:rsidRPr="00B65B26">
        <w:rPr>
          <w:i/>
        </w:rPr>
        <w:t>відшкодування збитків та моральної шкоди.</w:t>
      </w:r>
    </w:p>
    <w:p w14:paraId="5BF875C2"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16.3. У разі невиконання або несвоєчасного виконання зобов'язань Підрядник сплачує Замовнику штрафні санкції (пеню) у розмірі облікової ставки</w:t>
      </w:r>
      <w:r w:rsidR="00DC31B8" w:rsidRPr="00B65B26">
        <w:t xml:space="preserve"> НБУ за кожний день прострочки</w:t>
      </w:r>
      <w:r w:rsidRPr="00B65B26">
        <w:t>.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65CA6C7D" w14:textId="77777777" w:rsidR="00BE661B" w:rsidRPr="00B65B26" w:rsidRDefault="00BE661B"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Pr="00B65B26">
        <w:rPr>
          <w:lang w:val="uk-UA"/>
        </w:rPr>
        <w:t>4</w:t>
      </w:r>
      <w:r w:rsidRPr="00B65B26">
        <w:t xml:space="preserve">. У разі невиконання або несвоєчасного виконання зобов'язань </w:t>
      </w:r>
      <w:r w:rsidRPr="00B65B26">
        <w:rPr>
          <w:lang w:val="uk-UA"/>
        </w:rPr>
        <w:t>Замовник</w:t>
      </w:r>
      <w:r w:rsidRPr="00B65B26">
        <w:t xml:space="preserve"> сплачує </w:t>
      </w:r>
      <w:r w:rsidRPr="00B65B26">
        <w:rPr>
          <w:lang w:val="uk-UA"/>
        </w:rPr>
        <w:t>Підряд</w:t>
      </w:r>
      <w:r w:rsidRPr="00B65B26">
        <w:t xml:space="preserve">нику штрафні санкції (пеню) у розмірі облікової ставки НБУ за кожний день прострочки. Крім сплати штрафних санкцій </w:t>
      </w:r>
      <w:r w:rsidRPr="00B65B26">
        <w:rPr>
          <w:lang w:val="uk-UA"/>
        </w:rPr>
        <w:t>Замовник</w:t>
      </w:r>
      <w:r w:rsidRPr="00B65B26">
        <w:t xml:space="preserve"> компенсує </w:t>
      </w:r>
      <w:r w:rsidRPr="00B65B26">
        <w:rPr>
          <w:lang w:val="uk-UA"/>
        </w:rPr>
        <w:t>Підряднику</w:t>
      </w:r>
      <w:r w:rsidRPr="00B65B26">
        <w:t xml:space="preserve"> збитки, зумовлені невиконанням або неналежним виконанням своїх зобов'язань за Договором.</w:t>
      </w:r>
    </w:p>
    <w:p w14:paraId="21B0EF86"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00BE661B" w:rsidRPr="00B65B26">
        <w:rPr>
          <w:lang w:val="uk-UA"/>
        </w:rPr>
        <w:t>5</w:t>
      </w:r>
      <w:r w:rsidRPr="00B65B26">
        <w:t>.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в умови Договору тощо.</w:t>
      </w:r>
    </w:p>
    <w:p w14:paraId="1BE1A1A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Для </w:t>
      </w:r>
      <w:proofErr w:type="gramStart"/>
      <w:r w:rsidRPr="00B65B26">
        <w:t>усунення  розбіжностей</w:t>
      </w:r>
      <w:proofErr w:type="gramEnd"/>
      <w:r w:rsidRPr="00B65B26">
        <w:t xml:space="preserve">, за якими не досягнуто згоди, сторони можуть залучати професійних експертів. </w:t>
      </w:r>
    </w:p>
    <w:p w14:paraId="3A0433F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00BE661B" w:rsidRPr="00B65B26">
        <w:rPr>
          <w:lang w:val="uk-UA"/>
        </w:rPr>
        <w:t>6</w:t>
      </w:r>
      <w:r w:rsidRPr="00B65B26">
        <w:t xml:space="preserve">. У разі недосягнення Сторонами згоди спори (розбіжності) вирішуються </w:t>
      </w:r>
      <w:proofErr w:type="gramStart"/>
      <w:r w:rsidRPr="00B65B26">
        <w:t>у судовому порядку</w:t>
      </w:r>
      <w:proofErr w:type="gramEnd"/>
      <w:r w:rsidRPr="00B65B26">
        <w:t>.</w:t>
      </w:r>
    </w:p>
    <w:p w14:paraId="4E49E3C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00BE661B" w:rsidRPr="00B65B26">
        <w:rPr>
          <w:lang w:val="uk-UA"/>
        </w:rPr>
        <w:t>7</w:t>
      </w:r>
      <w:r w:rsidRPr="00B65B26">
        <w:t xml:space="preserve">. Якщо відповідний спір неможливо вирішити шляхом переговорів, він вирішується </w:t>
      </w:r>
      <w:proofErr w:type="gramStart"/>
      <w:r w:rsidRPr="00B65B26">
        <w:t>в судовому порядку</w:t>
      </w:r>
      <w:proofErr w:type="gramEnd"/>
      <w:r w:rsidRPr="00B65B26">
        <w:t xml:space="preserve"> за встановленою підвідомчістю та підсудністю такого спору відповідно до чинного в Україні законодавства.</w:t>
      </w:r>
    </w:p>
    <w:p w14:paraId="03B3C507"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229A437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rPr>
        <w:t>17. ОБСТАВИНИ НЕПЕРЕБОРНОЇ СИЛИ</w:t>
      </w:r>
    </w:p>
    <w:p w14:paraId="131AB5E6"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 xml:space="preserve">17.1.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proofErr w:type="gramStart"/>
      <w:r w:rsidRPr="00B65B26">
        <w:rPr>
          <w:rFonts w:ascii="Times New Roman" w:hAnsi="Times New Roman"/>
          <w:sz w:val="24"/>
          <w:szCs w:val="24"/>
          <w:shd w:val="clear" w:color="auto" w:fill="FFFFFF"/>
          <w:lang w:eastAsia="ru-RU"/>
        </w:rPr>
        <w:t>не  існували</w:t>
      </w:r>
      <w:proofErr w:type="gramEnd"/>
      <w:r w:rsidRPr="00B65B26">
        <w:rPr>
          <w:rFonts w:ascii="Times New Roman" w:hAnsi="Times New Roman"/>
          <w:sz w:val="24"/>
          <w:szCs w:val="24"/>
          <w:shd w:val="clear" w:color="auto" w:fill="FFFFFF"/>
          <w:lang w:eastAsia="ru-RU"/>
        </w:rPr>
        <w:t xml:space="preserve"> під час укладання Договору та виникли поза волею Сторін  (аварія, катастрофа, стихійне лихо, епідемія, епізоотія, війна тощо). </w:t>
      </w:r>
    </w:p>
    <w:p w14:paraId="02C0FC98"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17.2.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40A703FF" w14:textId="77777777" w:rsidR="00DA7C29" w:rsidRPr="00B65B26" w:rsidRDefault="00DA7C29" w:rsidP="00B65B26">
      <w:pPr>
        <w:tabs>
          <w:tab w:val="left" w:pos="708"/>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17.3.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25130FE" w14:textId="77777777" w:rsidR="00DA7C29" w:rsidRPr="00B65B26" w:rsidRDefault="00DA7C29" w:rsidP="00B65B26">
      <w:pPr>
        <w:pStyle w:val="HTML0"/>
        <w:ind w:firstLine="567"/>
        <w:jc w:val="both"/>
        <w:rPr>
          <w:rFonts w:ascii="Times New Roman" w:hAnsi="Times New Roman"/>
          <w:sz w:val="24"/>
          <w:szCs w:val="24"/>
        </w:rPr>
      </w:pPr>
      <w:r w:rsidRPr="00B65B26">
        <w:rPr>
          <w:rFonts w:ascii="Times New Roman" w:hAnsi="Times New Roman"/>
          <w:sz w:val="24"/>
          <w:szCs w:val="24"/>
          <w:shd w:val="clear" w:color="auto" w:fill="FFFFFF"/>
        </w:rPr>
        <w:t xml:space="preserve">17.4. У разі коли строк дії </w:t>
      </w:r>
      <w:proofErr w:type="gramStart"/>
      <w:r w:rsidRPr="00B65B26">
        <w:rPr>
          <w:rFonts w:ascii="Times New Roman" w:hAnsi="Times New Roman"/>
          <w:sz w:val="24"/>
          <w:szCs w:val="24"/>
          <w:shd w:val="clear" w:color="auto" w:fill="FFFFFF"/>
        </w:rPr>
        <w:t>обставин  непереборної</w:t>
      </w:r>
      <w:proofErr w:type="gramEnd"/>
      <w:r w:rsidRPr="00B65B26">
        <w:rPr>
          <w:rFonts w:ascii="Times New Roman" w:hAnsi="Times New Roman"/>
          <w:sz w:val="24"/>
          <w:szCs w:val="24"/>
          <w:shd w:val="clear" w:color="auto" w:fill="FFFFFF"/>
        </w:rPr>
        <w:t xml:space="preserve"> сили продовжується більше ніж 30 (тридцять) календарних днів</w:t>
      </w:r>
      <w:r w:rsidRPr="00B65B26">
        <w:rPr>
          <w:rFonts w:ascii="Times New Roman" w:hAnsi="Times New Roman"/>
          <w:sz w:val="24"/>
          <w:szCs w:val="24"/>
        </w:rPr>
        <w:t xml:space="preserve">, кожна із Сторін в установленому порядку має право розірвати цей Договір. </w:t>
      </w:r>
    </w:p>
    <w:p w14:paraId="5FD16B92" w14:textId="77777777" w:rsidR="00DA7C29" w:rsidRPr="00B65B26" w:rsidRDefault="00DA7C29" w:rsidP="00B65B26">
      <w:pPr>
        <w:tabs>
          <w:tab w:val="left" w:pos="567"/>
        </w:tabs>
        <w:spacing w:after="0" w:line="240" w:lineRule="auto"/>
        <w:contextualSpacing/>
        <w:jc w:val="both"/>
        <w:rPr>
          <w:rFonts w:ascii="Times New Roman" w:hAnsi="Times New Roman"/>
          <w:bCs/>
          <w:sz w:val="24"/>
          <w:szCs w:val="24"/>
          <w:shd w:val="clear" w:color="auto" w:fill="FFFFFF"/>
        </w:rPr>
      </w:pPr>
      <w:r w:rsidRPr="00B65B26">
        <w:rPr>
          <w:rFonts w:ascii="Times New Roman" w:hAnsi="Times New Roman"/>
          <w:noProof/>
          <w:sz w:val="24"/>
          <w:szCs w:val="24"/>
        </w:rPr>
        <w:tab/>
      </w:r>
      <w:r w:rsidRPr="00B65B26">
        <w:rPr>
          <w:rFonts w:ascii="Times New Roman" w:hAnsi="Times New Roman"/>
          <w:noProof/>
          <w:sz w:val="24"/>
          <w:szCs w:val="24"/>
        </w:rPr>
        <w:tab/>
        <w:t xml:space="preserve"> </w:t>
      </w:r>
    </w:p>
    <w:p w14:paraId="00189E1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4B75172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w:t>
      </w:r>
      <w:r w:rsidR="00DC31B8" w:rsidRPr="00B65B26">
        <w:rPr>
          <w:b/>
          <w:bCs/>
          <w:shd w:val="clear" w:color="auto" w:fill="FFFFFF"/>
          <w:lang w:val="uk-UA"/>
        </w:rPr>
        <w:t>8</w:t>
      </w:r>
      <w:r w:rsidRPr="00B65B26">
        <w:rPr>
          <w:b/>
          <w:bCs/>
          <w:shd w:val="clear" w:color="auto" w:fill="FFFFFF"/>
        </w:rPr>
        <w:t>. ВНЕСЕННЯ ЗМІН ДО ДОГОВОРУ ТА ЙОГО РОЗІРВАННЯ</w:t>
      </w:r>
    </w:p>
    <w:p w14:paraId="6606A569"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B65B26">
        <w:rPr>
          <w:rFonts w:ascii="Times New Roman" w:hAnsi="Times New Roman"/>
          <w:sz w:val="24"/>
          <w:szCs w:val="24"/>
        </w:rPr>
        <w:t>19.1. Зміна або розірвання Договору будуть здійснюватися з урахуванням положень, передбачених цим Договором, Загальними умовами укладення та виконання договорів підряду в капітальному будівництві, іншими актами законодавства.</w:t>
      </w:r>
    </w:p>
    <w:p w14:paraId="28049DFD" w14:textId="77777777" w:rsidR="007A119B" w:rsidRPr="00B65B26" w:rsidRDefault="007A119B"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B65B2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42DBB84"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97F912A"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DF0ECC6"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EB82CCB"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A9B1873"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05D02A"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У цьому випадку Сторони погоджуються, що зміну ціни здійснюють у такому порядку:</w:t>
      </w:r>
    </w:p>
    <w:p w14:paraId="690FB3AC"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A6CB437"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74A5694"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9E8593C"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41B43B19"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A4C01ED"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У цьому випадку Сторони погоджуються, що зміну ціни здійснюють у такому порядку:</w:t>
      </w:r>
    </w:p>
    <w:p w14:paraId="10F2C4C1" w14:textId="77777777" w:rsidR="007A119B" w:rsidRPr="00B65B26" w:rsidRDefault="007A119B" w:rsidP="00B65B26">
      <w:pPr>
        <w:pStyle w:val="a4"/>
        <w:numPr>
          <w:ilvl w:val="0"/>
          <w:numId w:val="16"/>
        </w:numPr>
        <w:jc w:val="both"/>
        <w:rPr>
          <w:rFonts w:ascii="Times New Roman" w:hAnsi="Times New Roman"/>
          <w:sz w:val="24"/>
          <w:szCs w:val="24"/>
          <w:lang w:val="uk-UA"/>
        </w:rPr>
      </w:pPr>
      <w:r w:rsidRPr="00B65B26">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4C72E9EB" w14:textId="77777777" w:rsidR="007A119B" w:rsidRPr="00B65B26" w:rsidRDefault="007A119B" w:rsidP="00B65B26">
      <w:pPr>
        <w:pStyle w:val="a4"/>
        <w:numPr>
          <w:ilvl w:val="0"/>
          <w:numId w:val="16"/>
        </w:numPr>
        <w:jc w:val="both"/>
        <w:rPr>
          <w:rFonts w:ascii="Times New Roman" w:hAnsi="Times New Roman"/>
          <w:sz w:val="24"/>
          <w:szCs w:val="24"/>
          <w:lang w:val="uk-UA"/>
        </w:rPr>
      </w:pPr>
      <w:r w:rsidRPr="00B65B26">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F84B2FC" w14:textId="77777777" w:rsidR="007A119B" w:rsidRPr="00B65B26" w:rsidRDefault="007A119B" w:rsidP="00B65B26">
      <w:pPr>
        <w:pStyle w:val="a4"/>
        <w:numPr>
          <w:ilvl w:val="0"/>
          <w:numId w:val="16"/>
        </w:numPr>
        <w:jc w:val="both"/>
        <w:rPr>
          <w:rFonts w:ascii="Times New Roman" w:hAnsi="Times New Roman"/>
          <w:sz w:val="24"/>
          <w:szCs w:val="24"/>
          <w:lang w:val="uk-UA"/>
        </w:rPr>
      </w:pPr>
      <w:r w:rsidRPr="00B65B26">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0D36CD9" w14:textId="77777777" w:rsidR="007A119B" w:rsidRPr="00B65B26" w:rsidRDefault="007A119B"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B65B26">
        <w:rPr>
          <w:rFonts w:ascii="Times New Roman" w:hAnsi="Times New Roman"/>
          <w:sz w:val="24"/>
          <w:szCs w:val="24"/>
          <w:lang w:val="uk-UA"/>
        </w:rPr>
        <w:t xml:space="preserve">7) дія договору про закупівлю може бути продовжена на строк, достатній для </w:t>
      </w:r>
      <w:r w:rsidRPr="00B65B26">
        <w:rPr>
          <w:rFonts w:ascii="Times New Roman" w:hAnsi="Times New Roman"/>
          <w:sz w:val="24"/>
          <w:lang w:val="uk-UA"/>
        </w:rPr>
        <w:t>проведення процедури закупівлі</w:t>
      </w:r>
      <w:r w:rsidRPr="00B65B26">
        <w:rPr>
          <w:rFonts w:ascii="Times New Roman" w:hAnsi="Times New Roman"/>
          <w:sz w:val="24"/>
          <w:szCs w:val="24"/>
          <w:lang w:val="uk-UA"/>
        </w:rPr>
        <w:t>/</w:t>
      </w:r>
      <w:r w:rsidRPr="00B65B26">
        <w:rPr>
          <w:rFonts w:ascii="Times New Roman" w:hAnsi="Times New Roman"/>
          <w:sz w:val="24"/>
          <w:lang w:val="uk-UA"/>
        </w:rPr>
        <w:t xml:space="preserve">спрощеної закупівлі </w:t>
      </w:r>
      <w:r w:rsidRPr="00B65B26">
        <w:rPr>
          <w:rFonts w:ascii="Times New Roman" w:hAnsi="Times New Roman"/>
          <w:sz w:val="24"/>
          <w:szCs w:val="24"/>
          <w:lang w:val="uk-UA"/>
        </w:rPr>
        <w:t>на початку наступного року в обсязі, що не перевищує 20 відсотків</w:t>
      </w:r>
      <w:r w:rsidRPr="00B65B26">
        <w:rPr>
          <w:rFonts w:ascii="Times New Roman" w:hAnsi="Times New Roman"/>
          <w:sz w:val="24"/>
          <w:lang w:val="uk-UA"/>
        </w:rPr>
        <w:t xml:space="preserve"> суми</w:t>
      </w:r>
      <w:r w:rsidRPr="00B65B26">
        <w:rPr>
          <w:rFonts w:ascii="Times New Roman" w:hAnsi="Times New Roman"/>
          <w:sz w:val="24"/>
          <w:szCs w:val="24"/>
          <w:lang w:val="uk-UA"/>
        </w:rPr>
        <w:t>, визначеної в початковому договорі</w:t>
      </w:r>
      <w:r w:rsidRPr="00B65B26">
        <w:rPr>
          <w:rFonts w:ascii="Times New Roman" w:hAnsi="Times New Roman"/>
          <w:sz w:val="24"/>
          <w:lang w:val="uk-UA"/>
        </w:rPr>
        <w:t xml:space="preserve"> про закупівлю</w:t>
      </w:r>
      <w:r w:rsidRPr="00B65B26">
        <w:rPr>
          <w:rFonts w:ascii="Times New Roman" w:hAnsi="Times New Roman"/>
          <w:sz w:val="24"/>
          <w:szCs w:val="24"/>
          <w:lang w:val="uk-UA"/>
        </w:rPr>
        <w:t>, укладеному в попередньому році, якщо видатки на досягнення цієї цілі затверджено</w:t>
      </w:r>
      <w:r w:rsidRPr="00B65B26">
        <w:rPr>
          <w:rFonts w:ascii="Times New Roman" w:hAnsi="Times New Roman"/>
          <w:sz w:val="24"/>
          <w:lang w:val="uk-UA"/>
        </w:rPr>
        <w:t xml:space="preserve"> в установленому </w:t>
      </w:r>
      <w:r w:rsidRPr="00B65B26">
        <w:rPr>
          <w:rFonts w:ascii="Times New Roman" w:hAnsi="Times New Roman"/>
          <w:sz w:val="24"/>
          <w:szCs w:val="24"/>
          <w:lang w:val="uk-UA"/>
        </w:rPr>
        <w:t>порядку</w:t>
      </w:r>
      <w:r w:rsidRPr="00B65B26">
        <w:rPr>
          <w:rFonts w:ascii="Times New Roman" w:hAnsi="Times New Roman"/>
          <w:sz w:val="24"/>
          <w:lang w:val="uk-UA"/>
        </w:rPr>
        <w:t>.</w:t>
      </w:r>
    </w:p>
    <w:p w14:paraId="5A03B20C"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 xml:space="preserve">19.2. Зміна Договору здійснюється шляхом зміни або доповнення його умов за ініціативою будь-якої Сторони на </w:t>
      </w:r>
      <w:proofErr w:type="gramStart"/>
      <w:r w:rsidRPr="00B65B26">
        <w:rPr>
          <w:rFonts w:ascii="Times New Roman" w:hAnsi="Times New Roman"/>
          <w:sz w:val="24"/>
          <w:szCs w:val="24"/>
        </w:rPr>
        <w:t>підставі  додаткової</w:t>
      </w:r>
      <w:proofErr w:type="gramEnd"/>
      <w:r w:rsidRPr="00B65B26">
        <w:rPr>
          <w:rFonts w:ascii="Times New Roman" w:hAnsi="Times New Roman"/>
          <w:sz w:val="24"/>
          <w:szCs w:val="24"/>
        </w:rPr>
        <w:t xml:space="preserve"> угоди, про що в  Договір  вноситься  відповідне  застереження. Додаткова угода є невід'ємною частиною Договору.</w:t>
      </w:r>
    </w:p>
    <w:p w14:paraId="5AD261CE"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19.3. Замовник та Підрядник мають право розірвати Договір у випадках, передбачених цим Договором, Загальними умовами укладення та виконання договорів підряду в капітальному будівництві, іншими актами законодавства.</w:t>
      </w:r>
    </w:p>
    <w:p w14:paraId="53FF07CF"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19.4. Замовник та Підрядник мають право ініціювати розірвання Договору у випадках, передбачених цим Договором, Загальними умовами укладення та виконання договорів підряду в капітальному будівництві, іншими актами законодавства.</w:t>
      </w:r>
    </w:p>
    <w:p w14:paraId="79DB6038" w14:textId="77777777" w:rsidR="00DC31B8" w:rsidRPr="00B65B26" w:rsidRDefault="00DC31B8"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lang w:val="uk-UA"/>
        </w:rPr>
      </w:pPr>
    </w:p>
    <w:p w14:paraId="7007443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20. СТРОК ДІЇ ДОГОВОРУ</w:t>
      </w:r>
    </w:p>
    <w:p w14:paraId="61D2011F"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20.1. Цей Договір вважається укладеним з моменту його підписання Сторонами і скріплення підписів печатками і діє до 31.12.202</w:t>
      </w:r>
      <w:r w:rsidR="00DC31B8" w:rsidRPr="00B65B26">
        <w:rPr>
          <w:lang w:val="uk-UA"/>
        </w:rPr>
        <w:t>3</w:t>
      </w:r>
      <w:r w:rsidRPr="00B65B26">
        <w:t xml:space="preserve"> року, а у частині розрахунків до повного виконання Сторонами своїх зобов’язань за цим Договором. </w:t>
      </w:r>
    </w:p>
    <w:p w14:paraId="5081F32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Строком Договору є час, протягом якого Сторони будуть здійснювати свої права та виконувати свої обов'язки відповідно до Договору.</w:t>
      </w:r>
    </w:p>
    <w:p w14:paraId="245AFB4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20.2. Закінчення строку Договору не звільняє Сторони від відповідальності за його порушення, яке мало місце під час дії Договору.</w:t>
      </w:r>
    </w:p>
    <w:p w14:paraId="5166F59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20.3.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примірнику для кожної із Сторін.</w:t>
      </w:r>
    </w:p>
    <w:p w14:paraId="75E9568F"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20.4. Строк дії Договору та виконання зобов`язань </w:t>
      </w:r>
      <w:r w:rsidRPr="00B65B26">
        <w:rPr>
          <w:shd w:val="clear" w:color="auto" w:fill="FFFFFF"/>
        </w:rPr>
        <w:t>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B65B26">
        <w:t>.</w:t>
      </w:r>
    </w:p>
    <w:p w14:paraId="13AA9394" w14:textId="77777777" w:rsidR="00DC31B8" w:rsidRPr="00B65B26" w:rsidRDefault="00DC31B8"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lang w:val="uk-UA"/>
        </w:rPr>
      </w:pPr>
    </w:p>
    <w:p w14:paraId="11EC5056"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lang w:val="uk-UA"/>
        </w:rPr>
      </w:pPr>
      <w:r w:rsidRPr="00B65B26">
        <w:rPr>
          <w:b/>
          <w:bCs/>
          <w:shd w:val="clear" w:color="auto" w:fill="FFFFFF"/>
          <w:lang w:val="uk-UA"/>
        </w:rPr>
        <w:t>21. ІНШІ УМОВИ ДОГОВОРУ</w:t>
      </w:r>
    </w:p>
    <w:p w14:paraId="31D2B63B" w14:textId="77777777" w:rsidR="00DA7C29" w:rsidRPr="00B65B26" w:rsidRDefault="00DA7C29" w:rsidP="00B65B2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B65B26">
        <w:rPr>
          <w:shd w:val="clear" w:color="auto" w:fill="FFFFFF"/>
          <w:lang w:val="uk-UA"/>
        </w:rPr>
        <w:lastRenderedPageBreak/>
        <w:t xml:space="preserve">21.1. </w:t>
      </w:r>
      <w:r w:rsidRPr="00B65B26">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w:t>
      </w:r>
      <w:r w:rsidR="003F33FB" w:rsidRPr="00B65B26">
        <w:rPr>
          <w:lang w:val="uk-UA"/>
        </w:rPr>
        <w:t xml:space="preserve">ч. 19 </w:t>
      </w:r>
      <w:r w:rsidRPr="00B65B26">
        <w:rPr>
          <w:lang w:val="uk-UA"/>
        </w:rPr>
        <w:t xml:space="preserve"> </w:t>
      </w:r>
      <w:r w:rsidR="003F33FB" w:rsidRPr="00B65B26">
        <w:rPr>
          <w:lang w:val="uk-UA"/>
        </w:rPr>
        <w:t>Постанови КМУ №1178 від 12.12.2022 року</w:t>
      </w:r>
      <w:r w:rsidR="00CF75D3" w:rsidRPr="00B65B26">
        <w:rPr>
          <w:lang w:val="uk-UA"/>
        </w:rPr>
        <w:t xml:space="preserve"> «</w:t>
      </w:r>
      <w:r w:rsidR="003F33FB" w:rsidRPr="00B65B26">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65B26">
        <w:rPr>
          <w:lang w:val="uk-UA"/>
        </w:rPr>
        <w:t xml:space="preserve"> (із змінами та доповненнями)</w:t>
      </w:r>
      <w:bookmarkStart w:id="62" w:name="n580"/>
      <w:bookmarkStart w:id="63" w:name="n660"/>
      <w:bookmarkStart w:id="64" w:name="n588"/>
      <w:bookmarkEnd w:id="62"/>
      <w:bookmarkEnd w:id="63"/>
      <w:bookmarkEnd w:id="64"/>
      <w:r w:rsidRPr="00B65B26">
        <w:rPr>
          <w:lang w:val="uk-UA"/>
        </w:rPr>
        <w:t xml:space="preserve">. </w:t>
      </w:r>
    </w:p>
    <w:p w14:paraId="7BA5B7B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21.2. Терміни, що вживаються в Договорі, відповідають визначенням, наведеним у Загальних умовах укладення та виконання договорів підряду в капітальному будівництві затвердженими постановою Кабінету Міністрів України від 1 серпня 2005 р. N668 (зі змінами та доповненнями).</w:t>
      </w:r>
    </w:p>
    <w:p w14:paraId="1F86EAB6"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21.3. </w:t>
      </w:r>
      <w:r w:rsidRPr="00B65B26">
        <w:t>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w:t>
      </w:r>
    </w:p>
    <w:p w14:paraId="15E7172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D70984C"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21.5. У випадках, не передбачених даним Договором, Сторони керуються чинним законодавством України.</w:t>
      </w:r>
    </w:p>
    <w:p w14:paraId="438F86F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21.6.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43A302F"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77577594"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sz w:val="24"/>
          <w:szCs w:val="24"/>
          <w:lang w:eastAsia="ru-RU"/>
        </w:rPr>
      </w:pPr>
    </w:p>
    <w:p w14:paraId="7146AE5E"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sz w:val="24"/>
          <w:szCs w:val="24"/>
          <w:lang w:eastAsia="ru-RU"/>
        </w:rPr>
      </w:pPr>
      <w:r w:rsidRPr="00B65B26">
        <w:rPr>
          <w:rFonts w:ascii="Times New Roman" w:hAnsi="Times New Roman"/>
          <w:b/>
          <w:bCs/>
          <w:sz w:val="24"/>
          <w:szCs w:val="24"/>
          <w:lang w:eastAsia="ru-RU"/>
        </w:rPr>
        <w:t>22. ДОДАТКИ ДО ДОГОВОРУ</w:t>
      </w:r>
    </w:p>
    <w:p w14:paraId="3F9C32E0"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0"/>
        <w:jc w:val="both"/>
      </w:pPr>
      <w:r w:rsidRPr="00B65B26">
        <w:rPr>
          <w:b/>
          <w:bCs/>
          <w:shd w:val="clear" w:color="auto" w:fill="FFFFFF"/>
        </w:rPr>
        <w:t xml:space="preserve">Додаток 1. </w:t>
      </w:r>
      <w:r w:rsidRPr="00B65B26">
        <w:rPr>
          <w:bCs/>
          <w:shd w:val="clear" w:color="auto" w:fill="FFFFFF"/>
        </w:rPr>
        <w:t>Календарний графік виконання робіт.</w:t>
      </w:r>
    </w:p>
    <w:p w14:paraId="6658966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0"/>
        <w:jc w:val="both"/>
        <w:rPr>
          <w:bCs/>
          <w:shd w:val="clear" w:color="auto" w:fill="FFFFFF"/>
        </w:rPr>
      </w:pPr>
      <w:r w:rsidRPr="00B65B26">
        <w:rPr>
          <w:b/>
          <w:bCs/>
          <w:shd w:val="clear" w:color="auto" w:fill="FFFFFF"/>
        </w:rPr>
        <w:t xml:space="preserve">Додаток 2. </w:t>
      </w:r>
      <w:r w:rsidRPr="00B65B26">
        <w:rPr>
          <w:bCs/>
          <w:shd w:val="clear" w:color="auto" w:fill="FFFFFF"/>
        </w:rPr>
        <w:t>Договірна ціна</w:t>
      </w:r>
      <w:r w:rsidR="00CF75D3" w:rsidRPr="00B65B26">
        <w:rPr>
          <w:bCs/>
          <w:shd w:val="clear" w:color="auto" w:fill="FFFFFF"/>
          <w:lang w:val="uk-UA"/>
        </w:rPr>
        <w:t xml:space="preserve"> та розрахунки до неї</w:t>
      </w:r>
      <w:r w:rsidRPr="00B65B26">
        <w:rPr>
          <w:bCs/>
          <w:shd w:val="clear" w:color="auto" w:fill="FFFFFF"/>
        </w:rPr>
        <w:t>, об’єктні та локальні кошториси, відомість ресурсів, загальновиробничі витрати</w:t>
      </w:r>
      <w:r w:rsidR="00CF75D3" w:rsidRPr="00B65B26">
        <w:rPr>
          <w:bCs/>
          <w:shd w:val="clear" w:color="auto" w:fill="FFFFFF"/>
        </w:rPr>
        <w:t>, ро</w:t>
      </w:r>
      <w:r w:rsidR="00CF75D3" w:rsidRPr="00B65B26">
        <w:rPr>
          <w:bCs/>
          <w:shd w:val="clear" w:color="auto" w:fill="FFFFFF"/>
          <w:lang w:val="uk-UA"/>
        </w:rPr>
        <w:t>зрахунок вартості експлуатації машин та механізмів</w:t>
      </w:r>
      <w:r w:rsidRPr="00B65B26">
        <w:rPr>
          <w:bCs/>
          <w:shd w:val="clear" w:color="auto" w:fill="FFFFFF"/>
        </w:rPr>
        <w:t>.</w:t>
      </w:r>
    </w:p>
    <w:p w14:paraId="6F8F2E9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0"/>
        <w:jc w:val="both"/>
      </w:pPr>
      <w:r w:rsidRPr="00B65B26">
        <w:rPr>
          <w:b/>
          <w:bCs/>
          <w:shd w:val="clear" w:color="auto" w:fill="FFFFFF"/>
        </w:rPr>
        <w:t xml:space="preserve">Додаток 3. </w:t>
      </w:r>
      <w:r w:rsidRPr="00B65B26">
        <w:rPr>
          <w:bCs/>
          <w:shd w:val="clear" w:color="auto" w:fill="FFFFFF"/>
        </w:rPr>
        <w:t>План фінансування робіт.</w:t>
      </w:r>
    </w:p>
    <w:p w14:paraId="62FAEE4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65B26">
        <w:rPr>
          <w:b/>
          <w:bCs/>
        </w:rPr>
        <w:t>23. МІСЦЕЗНАХОДЖЕННЯ ТА БАНКІВСЬКІ РЕКВІЗИТИ СТОРІН</w:t>
      </w:r>
    </w:p>
    <w:tbl>
      <w:tblPr>
        <w:tblW w:w="0" w:type="auto"/>
        <w:tblInd w:w="145" w:type="dxa"/>
        <w:tblLook w:val="04A0" w:firstRow="1" w:lastRow="0" w:firstColumn="1" w:lastColumn="0" w:noHBand="0" w:noVBand="1"/>
      </w:tblPr>
      <w:tblGrid>
        <w:gridCol w:w="4829"/>
        <w:gridCol w:w="4597"/>
      </w:tblGrid>
      <w:tr w:rsidR="00DA7C29" w:rsidRPr="00B65B26" w14:paraId="01FF1552" w14:textId="77777777" w:rsidTr="000678A9">
        <w:trPr>
          <w:trHeight w:val="245"/>
        </w:trPr>
        <w:tc>
          <w:tcPr>
            <w:tcW w:w="4829" w:type="dxa"/>
            <w:hideMark/>
          </w:tcPr>
          <w:p w14:paraId="4F9520FE" w14:textId="77777777" w:rsidR="00DA7C29" w:rsidRPr="00B65B26" w:rsidRDefault="00DA7C29" w:rsidP="00B65B26">
            <w:pPr>
              <w:autoSpaceDE w:val="0"/>
              <w:autoSpaceDN w:val="0"/>
              <w:adjustRightInd w:val="0"/>
              <w:spacing w:after="0" w:line="240" w:lineRule="auto"/>
              <w:ind w:left="-37"/>
              <w:rPr>
                <w:rFonts w:ascii="Times New Roman" w:hAnsi="Times New Roman"/>
                <w:b/>
                <w:bCs/>
                <w:sz w:val="24"/>
                <w:szCs w:val="24"/>
              </w:rPr>
            </w:pPr>
            <w:r w:rsidRPr="00B65B26">
              <w:rPr>
                <w:rFonts w:ascii="Times New Roman" w:hAnsi="Times New Roman"/>
                <w:b/>
                <w:bCs/>
                <w:sz w:val="24"/>
                <w:szCs w:val="24"/>
              </w:rPr>
              <w:t>ЗАМОВНИК:</w:t>
            </w:r>
          </w:p>
        </w:tc>
        <w:tc>
          <w:tcPr>
            <w:tcW w:w="4597" w:type="dxa"/>
            <w:hideMark/>
          </w:tcPr>
          <w:p w14:paraId="271F9760" w14:textId="77777777" w:rsidR="00DA7C29" w:rsidRPr="00B65B26" w:rsidRDefault="00DA7C29" w:rsidP="00B65B26">
            <w:pPr>
              <w:spacing w:after="0" w:line="240" w:lineRule="auto"/>
              <w:rPr>
                <w:rFonts w:ascii="Times New Roman" w:hAnsi="Times New Roman"/>
                <w:b/>
                <w:bCs/>
                <w:sz w:val="24"/>
                <w:szCs w:val="24"/>
              </w:rPr>
            </w:pPr>
            <w:r w:rsidRPr="00B65B26">
              <w:rPr>
                <w:rFonts w:ascii="Times New Roman" w:hAnsi="Times New Roman"/>
                <w:b/>
                <w:bCs/>
                <w:sz w:val="24"/>
                <w:szCs w:val="24"/>
              </w:rPr>
              <w:t>ПІДРЯДНИК:</w:t>
            </w:r>
          </w:p>
        </w:tc>
      </w:tr>
      <w:tr w:rsidR="00DA7C29" w:rsidRPr="00B65B26" w14:paraId="23B550B4" w14:textId="77777777" w:rsidTr="000678A9">
        <w:trPr>
          <w:trHeight w:val="4896"/>
        </w:trPr>
        <w:tc>
          <w:tcPr>
            <w:tcW w:w="4829" w:type="dxa"/>
          </w:tcPr>
          <w:p w14:paraId="31E19D4B" w14:textId="77777777" w:rsidR="00BE661B" w:rsidRPr="00B65B26" w:rsidRDefault="00BE661B"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Повне найменування:</w:t>
            </w:r>
          </w:p>
          <w:p w14:paraId="375C0A0F" w14:textId="77777777" w:rsidR="00BE661B" w:rsidRPr="00B65B26" w:rsidRDefault="00BE661B"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60FABAB0" w14:textId="77777777" w:rsidR="00BE661B" w:rsidRPr="00B65B26" w:rsidRDefault="00BE661B" w:rsidP="00B65B26">
            <w:pPr>
              <w:spacing w:after="0" w:line="240" w:lineRule="auto"/>
              <w:ind w:right="-363"/>
              <w:jc w:val="both"/>
              <w:rPr>
                <w:rFonts w:ascii="Times New Roman" w:hAnsi="Times New Roman"/>
                <w:b/>
                <w:sz w:val="24"/>
                <w:szCs w:val="24"/>
              </w:rPr>
            </w:pPr>
          </w:p>
          <w:p w14:paraId="0DD8D898" w14:textId="77777777" w:rsidR="00BE661B" w:rsidRPr="00B65B26" w:rsidRDefault="00BE661B"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 xml:space="preserve">Місцезнаходження: </w:t>
            </w:r>
          </w:p>
          <w:p w14:paraId="52F9ECD9" w14:textId="77777777" w:rsidR="00BE661B" w:rsidRPr="00B65B26" w:rsidRDefault="00BE661B"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5900326C" w14:textId="77777777" w:rsidR="00BE661B" w:rsidRPr="00B65B26" w:rsidRDefault="00BE661B" w:rsidP="00B65B26">
            <w:pPr>
              <w:spacing w:after="0" w:line="240" w:lineRule="auto"/>
              <w:ind w:right="-363"/>
              <w:jc w:val="both"/>
              <w:rPr>
                <w:rFonts w:ascii="Times New Roman" w:hAnsi="Times New Roman"/>
                <w:sz w:val="24"/>
                <w:szCs w:val="24"/>
              </w:rPr>
            </w:pPr>
          </w:p>
          <w:p w14:paraId="779B4128" w14:textId="77777777" w:rsidR="00BE661B" w:rsidRPr="00B65B26" w:rsidRDefault="00BE661B" w:rsidP="00B65B26">
            <w:pPr>
              <w:spacing w:after="0" w:line="240" w:lineRule="auto"/>
              <w:ind w:right="-363"/>
              <w:jc w:val="both"/>
              <w:rPr>
                <w:rFonts w:ascii="Times New Roman" w:hAnsi="Times New Roman"/>
                <w:b/>
                <w:sz w:val="24"/>
                <w:szCs w:val="24"/>
              </w:rPr>
            </w:pPr>
            <w:r w:rsidRPr="00B65B26">
              <w:rPr>
                <w:rFonts w:ascii="Times New Roman" w:hAnsi="Times New Roman"/>
                <w:sz w:val="24"/>
                <w:szCs w:val="24"/>
              </w:rPr>
              <w:t xml:space="preserve">Ідентифікаційний код: </w:t>
            </w:r>
            <w:r w:rsidRPr="00B65B26">
              <w:rPr>
                <w:rFonts w:ascii="Times New Roman" w:hAnsi="Times New Roman"/>
                <w:b/>
                <w:sz w:val="24"/>
                <w:szCs w:val="24"/>
              </w:rPr>
              <w:t>_________________</w:t>
            </w:r>
          </w:p>
          <w:p w14:paraId="1A1F9943"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Банк одержувача:</w:t>
            </w:r>
          </w:p>
          <w:p w14:paraId="49477163"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_________________________ ________</w:t>
            </w:r>
          </w:p>
          <w:p w14:paraId="54D5B8D5"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МФО (код банку): __________</w:t>
            </w:r>
          </w:p>
          <w:p w14:paraId="2620A35D"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р/р: ______________________________</w:t>
            </w:r>
          </w:p>
          <w:p w14:paraId="4D27F469" w14:textId="77777777" w:rsidR="00BE661B" w:rsidRPr="00B65B26" w:rsidRDefault="00BE661B" w:rsidP="00B65B26">
            <w:pPr>
              <w:spacing w:after="0" w:line="240" w:lineRule="auto"/>
              <w:jc w:val="right"/>
              <w:rPr>
                <w:rFonts w:ascii="Times New Roman" w:hAnsi="Times New Roman"/>
                <w:sz w:val="24"/>
                <w:szCs w:val="24"/>
              </w:rPr>
            </w:pPr>
          </w:p>
          <w:p w14:paraId="10D840E1" w14:textId="77777777" w:rsidR="00BE661B" w:rsidRPr="00B65B26" w:rsidRDefault="00BE661B" w:rsidP="00B65B26">
            <w:pPr>
              <w:spacing w:after="0" w:line="240" w:lineRule="auto"/>
              <w:rPr>
                <w:rFonts w:ascii="Times New Roman" w:hAnsi="Times New Roman"/>
                <w:sz w:val="24"/>
                <w:szCs w:val="24"/>
              </w:rPr>
            </w:pPr>
            <w:r w:rsidRPr="00B65B26">
              <w:rPr>
                <w:rFonts w:ascii="Times New Roman" w:hAnsi="Times New Roman"/>
                <w:sz w:val="24"/>
                <w:szCs w:val="24"/>
              </w:rPr>
              <w:t xml:space="preserve">__________________________ </w:t>
            </w:r>
          </w:p>
          <w:p w14:paraId="533DBE52" w14:textId="77777777" w:rsidR="00BE661B" w:rsidRPr="00B65B26" w:rsidRDefault="00BE661B" w:rsidP="00B65B26">
            <w:pPr>
              <w:spacing w:after="0" w:line="240" w:lineRule="auto"/>
              <w:rPr>
                <w:rFonts w:ascii="Times New Roman" w:hAnsi="Times New Roman"/>
                <w:i/>
                <w:sz w:val="24"/>
                <w:szCs w:val="24"/>
              </w:rPr>
            </w:pPr>
            <w:r w:rsidRPr="00B65B26">
              <w:rPr>
                <w:rFonts w:ascii="Times New Roman" w:hAnsi="Times New Roman"/>
                <w:i/>
                <w:sz w:val="24"/>
                <w:szCs w:val="24"/>
              </w:rPr>
              <w:t>посада особи, що підписує договір</w:t>
            </w:r>
          </w:p>
          <w:p w14:paraId="02BB2DAE" w14:textId="77777777" w:rsidR="00BE661B" w:rsidRPr="00B65B26" w:rsidRDefault="00BE661B" w:rsidP="00B65B26">
            <w:pPr>
              <w:spacing w:after="0" w:line="240" w:lineRule="auto"/>
              <w:rPr>
                <w:rFonts w:ascii="Times New Roman" w:hAnsi="Times New Roman"/>
                <w:b/>
                <w:sz w:val="24"/>
                <w:szCs w:val="24"/>
              </w:rPr>
            </w:pPr>
            <w:r w:rsidRPr="00B65B26">
              <w:rPr>
                <w:rFonts w:ascii="Times New Roman" w:hAnsi="Times New Roman"/>
                <w:sz w:val="24"/>
                <w:szCs w:val="24"/>
              </w:rPr>
              <w:t>_________________________</w:t>
            </w:r>
            <w:r w:rsidRPr="00B65B26">
              <w:rPr>
                <w:rFonts w:ascii="Times New Roman" w:hAnsi="Times New Roman"/>
                <w:b/>
                <w:sz w:val="24"/>
                <w:szCs w:val="24"/>
              </w:rPr>
              <w:t xml:space="preserve"> </w:t>
            </w:r>
          </w:p>
          <w:p w14:paraId="61D4102D" w14:textId="77777777" w:rsidR="00DA7C29" w:rsidRPr="00B65B26" w:rsidRDefault="00BE661B" w:rsidP="00B65B26">
            <w:pPr>
              <w:spacing w:after="0" w:line="240" w:lineRule="auto"/>
              <w:rPr>
                <w:rFonts w:ascii="Times New Roman" w:hAnsi="Times New Roman"/>
                <w:sz w:val="24"/>
                <w:szCs w:val="24"/>
              </w:rPr>
            </w:pPr>
            <w:r w:rsidRPr="00B65B26">
              <w:rPr>
                <w:rFonts w:ascii="Times New Roman" w:hAnsi="Times New Roman"/>
                <w:i/>
                <w:sz w:val="24"/>
                <w:szCs w:val="24"/>
              </w:rPr>
              <w:t>П.І.Б. особи, що підписує договір</w:t>
            </w:r>
          </w:p>
          <w:p w14:paraId="1F7D6F62" w14:textId="77777777" w:rsidR="00DA7C29" w:rsidRPr="00B65B26" w:rsidRDefault="00DA7C29" w:rsidP="00B65B26">
            <w:pPr>
              <w:spacing w:after="0" w:line="240" w:lineRule="auto"/>
              <w:rPr>
                <w:rFonts w:ascii="Times New Roman" w:hAnsi="Times New Roman"/>
                <w:b/>
                <w:sz w:val="24"/>
                <w:szCs w:val="24"/>
                <w:lang w:val="uk-UA"/>
              </w:rPr>
            </w:pPr>
            <w:r w:rsidRPr="00B65B26">
              <w:rPr>
                <w:rFonts w:ascii="Times New Roman" w:hAnsi="Times New Roman"/>
                <w:b/>
                <w:sz w:val="24"/>
                <w:szCs w:val="24"/>
              </w:rPr>
              <w:t xml:space="preserve">  /___________/</w:t>
            </w:r>
          </w:p>
          <w:p w14:paraId="2A26D5B3" w14:textId="77777777" w:rsidR="00DA7C29" w:rsidRPr="00B65B26" w:rsidRDefault="00DA7C29" w:rsidP="00B65B26">
            <w:pPr>
              <w:spacing w:after="0" w:line="240" w:lineRule="auto"/>
              <w:jc w:val="both"/>
              <w:rPr>
                <w:rFonts w:ascii="Times New Roman" w:hAnsi="Times New Roman"/>
                <w:b/>
                <w:i/>
                <w:sz w:val="24"/>
                <w:szCs w:val="24"/>
              </w:rPr>
            </w:pPr>
            <w:r w:rsidRPr="00B65B26">
              <w:rPr>
                <w:rFonts w:ascii="Times New Roman" w:hAnsi="Times New Roman"/>
                <w:i/>
                <w:sz w:val="24"/>
                <w:szCs w:val="24"/>
              </w:rPr>
              <w:t>МП  підпис</w:t>
            </w:r>
          </w:p>
        </w:tc>
        <w:tc>
          <w:tcPr>
            <w:tcW w:w="4597" w:type="dxa"/>
          </w:tcPr>
          <w:p w14:paraId="2EE0F85D" w14:textId="77777777" w:rsidR="00DA7C29" w:rsidRPr="00B65B26" w:rsidRDefault="00DA7C29"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Повне найменування:</w:t>
            </w:r>
          </w:p>
          <w:p w14:paraId="07A4D471" w14:textId="77777777" w:rsidR="00DA7C29" w:rsidRPr="00B65B26" w:rsidRDefault="00DA7C29"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59769F8F" w14:textId="77777777" w:rsidR="00DA7C29" w:rsidRPr="00B65B26" w:rsidRDefault="00DA7C29" w:rsidP="00B65B26">
            <w:pPr>
              <w:spacing w:after="0" w:line="240" w:lineRule="auto"/>
              <w:ind w:right="-363"/>
              <w:jc w:val="both"/>
              <w:rPr>
                <w:rFonts w:ascii="Times New Roman" w:hAnsi="Times New Roman"/>
                <w:b/>
                <w:sz w:val="24"/>
                <w:szCs w:val="24"/>
              </w:rPr>
            </w:pPr>
          </w:p>
          <w:p w14:paraId="36D406BE" w14:textId="77777777" w:rsidR="00DA7C29" w:rsidRPr="00B65B26" w:rsidRDefault="00DA7C29"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 xml:space="preserve">Місцезнаходження: </w:t>
            </w:r>
          </w:p>
          <w:p w14:paraId="7F138009" w14:textId="77777777" w:rsidR="00DA7C29" w:rsidRPr="00B65B26" w:rsidRDefault="00DA7C29"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2A23D162" w14:textId="77777777" w:rsidR="00DA7C29" w:rsidRPr="00B65B26" w:rsidRDefault="00DA7C29" w:rsidP="00B65B26">
            <w:pPr>
              <w:spacing w:after="0" w:line="240" w:lineRule="auto"/>
              <w:ind w:right="-363"/>
              <w:jc w:val="both"/>
              <w:rPr>
                <w:rFonts w:ascii="Times New Roman" w:hAnsi="Times New Roman"/>
                <w:sz w:val="24"/>
                <w:szCs w:val="24"/>
              </w:rPr>
            </w:pPr>
          </w:p>
          <w:p w14:paraId="3B2456AC" w14:textId="77777777" w:rsidR="00DA7C29" w:rsidRPr="00B65B26" w:rsidRDefault="00DA7C29" w:rsidP="00B65B26">
            <w:pPr>
              <w:spacing w:after="0" w:line="240" w:lineRule="auto"/>
              <w:ind w:right="-363"/>
              <w:jc w:val="both"/>
              <w:rPr>
                <w:rFonts w:ascii="Times New Roman" w:hAnsi="Times New Roman"/>
                <w:b/>
                <w:sz w:val="24"/>
                <w:szCs w:val="24"/>
              </w:rPr>
            </w:pPr>
            <w:r w:rsidRPr="00B65B26">
              <w:rPr>
                <w:rFonts w:ascii="Times New Roman" w:hAnsi="Times New Roman"/>
                <w:sz w:val="24"/>
                <w:szCs w:val="24"/>
              </w:rPr>
              <w:t xml:space="preserve">Ідентифікаційний код: </w:t>
            </w:r>
            <w:r w:rsidRPr="00B65B26">
              <w:rPr>
                <w:rFonts w:ascii="Times New Roman" w:hAnsi="Times New Roman"/>
                <w:b/>
                <w:sz w:val="24"/>
                <w:szCs w:val="24"/>
              </w:rPr>
              <w:t>_________________</w:t>
            </w:r>
          </w:p>
          <w:p w14:paraId="7C1DD58E"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Банк одержувача:</w:t>
            </w:r>
          </w:p>
          <w:p w14:paraId="1F9696F5"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_________________________ ________</w:t>
            </w:r>
          </w:p>
          <w:p w14:paraId="6F29FDE8"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МФО (код банку): __________</w:t>
            </w:r>
          </w:p>
          <w:p w14:paraId="38FEA35E"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р/р: ______________________________</w:t>
            </w:r>
          </w:p>
          <w:p w14:paraId="1BCE312E" w14:textId="77777777" w:rsidR="00DA7C29" w:rsidRPr="00B65B26" w:rsidRDefault="00DA7C29" w:rsidP="00B65B26">
            <w:pPr>
              <w:spacing w:after="0" w:line="240" w:lineRule="auto"/>
              <w:jc w:val="right"/>
              <w:rPr>
                <w:rFonts w:ascii="Times New Roman" w:hAnsi="Times New Roman"/>
                <w:sz w:val="24"/>
                <w:szCs w:val="24"/>
              </w:rPr>
            </w:pPr>
          </w:p>
          <w:p w14:paraId="504177FE" w14:textId="77777777" w:rsidR="00DA7C29" w:rsidRPr="00B65B26" w:rsidRDefault="00DA7C29" w:rsidP="00B65B26">
            <w:pPr>
              <w:spacing w:after="0" w:line="240" w:lineRule="auto"/>
              <w:rPr>
                <w:rFonts w:ascii="Times New Roman" w:hAnsi="Times New Roman"/>
                <w:sz w:val="24"/>
                <w:szCs w:val="24"/>
              </w:rPr>
            </w:pPr>
            <w:r w:rsidRPr="00B65B26">
              <w:rPr>
                <w:rFonts w:ascii="Times New Roman" w:hAnsi="Times New Roman"/>
                <w:sz w:val="24"/>
                <w:szCs w:val="24"/>
              </w:rPr>
              <w:t xml:space="preserve">__________________________ </w:t>
            </w:r>
          </w:p>
          <w:p w14:paraId="7AA533A5" w14:textId="77777777" w:rsidR="00DA7C29" w:rsidRPr="00B65B26" w:rsidRDefault="00DA7C29" w:rsidP="00B65B26">
            <w:pPr>
              <w:spacing w:after="0" w:line="240" w:lineRule="auto"/>
              <w:rPr>
                <w:rFonts w:ascii="Times New Roman" w:hAnsi="Times New Roman"/>
                <w:i/>
                <w:sz w:val="24"/>
                <w:szCs w:val="24"/>
              </w:rPr>
            </w:pPr>
            <w:r w:rsidRPr="00B65B26">
              <w:rPr>
                <w:rFonts w:ascii="Times New Roman" w:hAnsi="Times New Roman"/>
                <w:i/>
                <w:sz w:val="24"/>
                <w:szCs w:val="24"/>
              </w:rPr>
              <w:t>посада особи, що підписує договір</w:t>
            </w:r>
          </w:p>
          <w:p w14:paraId="2EBB421F" w14:textId="77777777" w:rsidR="00DA7C29" w:rsidRPr="00B65B26" w:rsidRDefault="00DA7C29" w:rsidP="00B65B26">
            <w:pPr>
              <w:spacing w:after="0" w:line="240" w:lineRule="auto"/>
              <w:rPr>
                <w:rFonts w:ascii="Times New Roman" w:hAnsi="Times New Roman"/>
                <w:b/>
                <w:sz w:val="24"/>
                <w:szCs w:val="24"/>
              </w:rPr>
            </w:pPr>
            <w:r w:rsidRPr="00B65B26">
              <w:rPr>
                <w:rFonts w:ascii="Times New Roman" w:hAnsi="Times New Roman"/>
                <w:sz w:val="24"/>
                <w:szCs w:val="24"/>
              </w:rPr>
              <w:t>_________________________</w:t>
            </w:r>
            <w:r w:rsidRPr="00B65B26">
              <w:rPr>
                <w:rFonts w:ascii="Times New Roman" w:hAnsi="Times New Roman"/>
                <w:b/>
                <w:sz w:val="24"/>
                <w:szCs w:val="24"/>
              </w:rPr>
              <w:t xml:space="preserve"> </w:t>
            </w:r>
          </w:p>
          <w:p w14:paraId="60E4586E" w14:textId="77777777" w:rsidR="00DA7C29" w:rsidRPr="00B65B26" w:rsidRDefault="00DA7C29" w:rsidP="00B65B26">
            <w:pPr>
              <w:spacing w:after="0" w:line="240" w:lineRule="auto"/>
              <w:jc w:val="both"/>
              <w:rPr>
                <w:rFonts w:ascii="Times New Roman" w:hAnsi="Times New Roman"/>
                <w:i/>
                <w:sz w:val="24"/>
                <w:szCs w:val="24"/>
              </w:rPr>
            </w:pPr>
            <w:r w:rsidRPr="00B65B26">
              <w:rPr>
                <w:rFonts w:ascii="Times New Roman" w:hAnsi="Times New Roman"/>
                <w:i/>
                <w:sz w:val="24"/>
                <w:szCs w:val="24"/>
              </w:rPr>
              <w:t xml:space="preserve">П.І.Б. особи, що підписує договір   </w:t>
            </w:r>
          </w:p>
          <w:p w14:paraId="33216481" w14:textId="77777777" w:rsidR="00DA7C29" w:rsidRPr="00B65B26" w:rsidRDefault="00DA7C29" w:rsidP="00B65B26">
            <w:pPr>
              <w:spacing w:after="0" w:line="240" w:lineRule="auto"/>
              <w:rPr>
                <w:rFonts w:ascii="Times New Roman" w:hAnsi="Times New Roman"/>
                <w:b/>
                <w:sz w:val="24"/>
                <w:szCs w:val="24"/>
              </w:rPr>
            </w:pPr>
            <w:r w:rsidRPr="00B65B26">
              <w:rPr>
                <w:rFonts w:ascii="Times New Roman" w:hAnsi="Times New Roman"/>
                <w:b/>
                <w:sz w:val="24"/>
                <w:szCs w:val="24"/>
              </w:rPr>
              <w:t>/________/</w:t>
            </w:r>
          </w:p>
          <w:p w14:paraId="23197BF6" w14:textId="77777777" w:rsidR="00DA7C29" w:rsidRPr="00B65B26" w:rsidRDefault="00DA7C29" w:rsidP="00B65B26">
            <w:pPr>
              <w:spacing w:after="0" w:line="240" w:lineRule="auto"/>
              <w:jc w:val="both"/>
              <w:rPr>
                <w:rFonts w:ascii="Times New Roman" w:hAnsi="Times New Roman"/>
                <w:b/>
                <w:i/>
                <w:sz w:val="24"/>
                <w:szCs w:val="24"/>
              </w:rPr>
            </w:pPr>
            <w:r w:rsidRPr="00B65B26">
              <w:rPr>
                <w:rFonts w:ascii="Times New Roman" w:hAnsi="Times New Roman"/>
                <w:i/>
                <w:sz w:val="24"/>
                <w:szCs w:val="24"/>
              </w:rPr>
              <w:t>МП  підпис</w:t>
            </w:r>
          </w:p>
        </w:tc>
      </w:tr>
    </w:tbl>
    <w:p w14:paraId="1CE69000" w14:textId="77777777" w:rsidR="007A119B" w:rsidRPr="00B65B26" w:rsidRDefault="007A119B" w:rsidP="00B65B26">
      <w:pPr>
        <w:widowControl w:val="0"/>
        <w:spacing w:after="0" w:line="240" w:lineRule="auto"/>
        <w:ind w:firstLine="567"/>
        <w:contextualSpacing/>
        <w:jc w:val="center"/>
        <w:rPr>
          <w:rFonts w:ascii="Times New Roman" w:hAnsi="Times New Roman"/>
          <w:color w:val="000000"/>
          <w:sz w:val="24"/>
          <w:szCs w:val="24"/>
          <w:lang w:val="uk-UA" w:eastAsia="uk-UA"/>
        </w:rPr>
      </w:pPr>
    </w:p>
    <w:p w14:paraId="542F0B91" w14:textId="3C15E80E" w:rsidR="000F2286" w:rsidRPr="00B65B26" w:rsidRDefault="00AD771D" w:rsidP="00B65B26">
      <w:pPr>
        <w:spacing w:after="0" w:line="240" w:lineRule="auto"/>
        <w:ind w:left="6372"/>
        <w:rPr>
          <w:rFonts w:ascii="Times New Roman" w:hAnsi="Times New Roman"/>
          <w:b/>
          <w:sz w:val="24"/>
          <w:szCs w:val="24"/>
          <w:lang w:val="uk-UA"/>
        </w:rPr>
      </w:pPr>
      <w:r w:rsidRPr="00B65B26">
        <w:rPr>
          <w:rFonts w:ascii="Times New Roman" w:hAnsi="Times New Roman"/>
          <w:b/>
          <w:sz w:val="24"/>
          <w:szCs w:val="24"/>
          <w:lang w:val="uk-UA"/>
        </w:rPr>
        <w:t xml:space="preserve">              </w:t>
      </w:r>
      <w:r w:rsidR="000F2286" w:rsidRPr="00B65B26">
        <w:rPr>
          <w:rFonts w:ascii="Times New Roman" w:hAnsi="Times New Roman"/>
          <w:b/>
          <w:sz w:val="24"/>
          <w:szCs w:val="24"/>
        </w:rPr>
        <w:t>Додаток №</w:t>
      </w:r>
      <w:r w:rsidR="007D6E32" w:rsidRPr="00B65B26">
        <w:rPr>
          <w:rFonts w:ascii="Times New Roman" w:hAnsi="Times New Roman"/>
          <w:b/>
          <w:sz w:val="24"/>
          <w:szCs w:val="24"/>
          <w:lang w:val="uk-UA"/>
        </w:rPr>
        <w:t xml:space="preserve"> 5</w:t>
      </w:r>
    </w:p>
    <w:p w14:paraId="2BDBA307" w14:textId="77777777" w:rsidR="000F2286" w:rsidRPr="00B65B26" w:rsidRDefault="00AD771D" w:rsidP="00B65B26">
      <w:pPr>
        <w:widowControl w:val="0"/>
        <w:spacing w:after="0" w:line="240" w:lineRule="auto"/>
        <w:ind w:firstLine="567"/>
        <w:contextualSpacing/>
        <w:jc w:val="center"/>
        <w:rPr>
          <w:rFonts w:ascii="Times New Roman" w:hAnsi="Times New Roman"/>
          <w:color w:val="000000"/>
          <w:sz w:val="24"/>
          <w:szCs w:val="24"/>
          <w:lang w:eastAsia="uk-UA"/>
        </w:rPr>
      </w:pPr>
      <w:r w:rsidRPr="00B65B26">
        <w:rPr>
          <w:rStyle w:val="31"/>
          <w:rFonts w:eastAsiaTheme="majorEastAsia"/>
          <w:sz w:val="24"/>
          <w:szCs w:val="24"/>
        </w:rPr>
        <w:t xml:space="preserve">                                                                                                              </w:t>
      </w:r>
      <w:r w:rsidR="000F2286" w:rsidRPr="00B65B26">
        <w:rPr>
          <w:rStyle w:val="31"/>
          <w:rFonts w:eastAsiaTheme="majorEastAsia"/>
          <w:sz w:val="24"/>
          <w:szCs w:val="24"/>
        </w:rPr>
        <w:t>до тендерної документації</w:t>
      </w:r>
    </w:p>
    <w:p w14:paraId="240A05DB" w14:textId="77777777" w:rsidR="000F2286" w:rsidRPr="00B65B26" w:rsidRDefault="000F2286" w:rsidP="00B65B26">
      <w:pPr>
        <w:widowControl w:val="0"/>
        <w:spacing w:after="0" w:line="240" w:lineRule="auto"/>
        <w:ind w:firstLine="567"/>
        <w:contextualSpacing/>
        <w:jc w:val="center"/>
        <w:rPr>
          <w:rFonts w:ascii="Times New Roman" w:hAnsi="Times New Roman"/>
          <w:color w:val="000000"/>
          <w:sz w:val="24"/>
          <w:szCs w:val="24"/>
          <w:lang w:eastAsia="uk-UA"/>
        </w:rPr>
      </w:pPr>
    </w:p>
    <w:p w14:paraId="2F8F72E2" w14:textId="77777777" w:rsidR="000F2286" w:rsidRPr="00B65B26" w:rsidRDefault="000F2286" w:rsidP="00B65B26">
      <w:pPr>
        <w:spacing w:after="0" w:line="240" w:lineRule="auto"/>
        <w:jc w:val="center"/>
      </w:pPr>
      <w:bookmarkStart w:id="65" w:name="_Hlk140843448"/>
      <w:r w:rsidRPr="00B65B26">
        <w:rPr>
          <w:rFonts w:ascii="Times New Roman" w:hAnsi="Times New Roman"/>
          <w:b/>
          <w:sz w:val="24"/>
          <w:szCs w:val="24"/>
        </w:rPr>
        <w:t>ТЕНДЕРНА ПРОПОЗИЦІЯ</w:t>
      </w:r>
    </w:p>
    <w:p w14:paraId="2D371727" w14:textId="77777777" w:rsidR="000F2286" w:rsidRPr="00B65B26" w:rsidRDefault="000F2286" w:rsidP="00B65B26">
      <w:pPr>
        <w:spacing w:after="0" w:line="240" w:lineRule="auto"/>
        <w:jc w:val="center"/>
      </w:pPr>
      <w:r w:rsidRPr="00B65B26">
        <w:rPr>
          <w:rFonts w:ascii="Times New Roman" w:hAnsi="Times New Roman"/>
          <w:sz w:val="24"/>
          <w:szCs w:val="24"/>
        </w:rPr>
        <w:t>(форма, яка подається Учасником на фірмовому бланку)</w:t>
      </w:r>
    </w:p>
    <w:p w14:paraId="357FFED9" w14:textId="77777777" w:rsidR="000F2286" w:rsidRPr="00B65B26" w:rsidRDefault="000F2286" w:rsidP="00B65B26">
      <w:pPr>
        <w:spacing w:after="0" w:line="240" w:lineRule="auto"/>
        <w:rPr>
          <w:rFonts w:ascii="Times New Roman" w:hAnsi="Times New Roman"/>
          <w:sz w:val="24"/>
          <w:szCs w:val="24"/>
        </w:rPr>
      </w:pPr>
    </w:p>
    <w:p w14:paraId="0A608FD8"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(найменування Учасника), надаємо свою тендерну пропозицію щодо участі у тендері на закупівлю ___________________________________________________</w:t>
      </w:r>
      <w:r w:rsidR="009862E4" w:rsidRPr="00B65B26">
        <w:rPr>
          <w:rFonts w:ascii="Times New Roman" w:hAnsi="Times New Roman"/>
          <w:sz w:val="24"/>
          <w:szCs w:val="24"/>
        </w:rPr>
        <w:t>____</w:t>
      </w:r>
      <w:r w:rsidRPr="00B65B26">
        <w:rPr>
          <w:rFonts w:ascii="Times New Roman" w:hAnsi="Times New Roman"/>
          <w:sz w:val="24"/>
          <w:szCs w:val="24"/>
        </w:rPr>
        <w:t>, згідно з технічними та іншими вимогами Замовника.</w:t>
      </w:r>
    </w:p>
    <w:p w14:paraId="357B101C" w14:textId="77777777" w:rsidR="000F2286" w:rsidRPr="00B65B26" w:rsidRDefault="000F2286" w:rsidP="00B65B26">
      <w:pPr>
        <w:spacing w:after="0" w:line="240" w:lineRule="auto"/>
        <w:jc w:val="both"/>
      </w:pPr>
      <w:r w:rsidRPr="00B65B26">
        <w:rPr>
          <w:rFonts w:ascii="Times New Roman" w:hAnsi="Times New Roman"/>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4D25D651" w14:textId="77777777" w:rsidR="000F2286" w:rsidRPr="00B65B26" w:rsidRDefault="000F2286" w:rsidP="00B65B26">
      <w:pPr>
        <w:spacing w:after="0" w:line="240" w:lineRule="auto"/>
        <w:jc w:val="both"/>
      </w:pPr>
      <w:r w:rsidRPr="00B65B26">
        <w:rPr>
          <w:rFonts w:ascii="Times New Roman" w:hAnsi="Times New Roman"/>
          <w:sz w:val="24"/>
          <w:szCs w:val="24"/>
        </w:rPr>
        <w:t>1. Повне найменування учасника ________________________________________________</w:t>
      </w:r>
    </w:p>
    <w:p w14:paraId="3F9BBA97" w14:textId="77777777" w:rsidR="000F2286" w:rsidRPr="00B65B26" w:rsidRDefault="000F2286" w:rsidP="00B65B26">
      <w:pPr>
        <w:spacing w:after="0" w:line="240" w:lineRule="auto"/>
        <w:jc w:val="both"/>
      </w:pPr>
      <w:r w:rsidRPr="00B65B26">
        <w:rPr>
          <w:rFonts w:ascii="Times New Roman" w:hAnsi="Times New Roman"/>
          <w:sz w:val="24"/>
          <w:szCs w:val="24"/>
        </w:rPr>
        <w:t>2. Адреса (місцезнаходження)__________________________________________________</w:t>
      </w:r>
    </w:p>
    <w:p w14:paraId="5452128A" w14:textId="77777777" w:rsidR="000F2286" w:rsidRPr="00B65B26" w:rsidRDefault="000F2286" w:rsidP="00B65B26">
      <w:pPr>
        <w:spacing w:after="0" w:line="240" w:lineRule="auto"/>
        <w:jc w:val="both"/>
      </w:pPr>
      <w:r w:rsidRPr="00B65B26">
        <w:rPr>
          <w:rFonts w:ascii="Times New Roman" w:hAnsi="Times New Roman"/>
          <w:sz w:val="24"/>
          <w:szCs w:val="24"/>
        </w:rPr>
        <w:t>3. Телефон/факс ______________________________________________________________</w:t>
      </w:r>
    </w:p>
    <w:p w14:paraId="6B9E103F" w14:textId="77777777" w:rsidR="000F2286" w:rsidRPr="00B65B26" w:rsidRDefault="000F2286" w:rsidP="00B65B26">
      <w:pPr>
        <w:spacing w:after="0" w:line="240" w:lineRule="auto"/>
        <w:jc w:val="both"/>
      </w:pPr>
      <w:r w:rsidRPr="00B65B26">
        <w:rPr>
          <w:rFonts w:ascii="Times New Roman" w:hAnsi="Times New Roman"/>
          <w:sz w:val="24"/>
          <w:szCs w:val="24"/>
        </w:rPr>
        <w:t>4. Керівництво (прізвище, ім’я по батькові) _______________________________________</w:t>
      </w:r>
    </w:p>
    <w:p w14:paraId="29E2321B" w14:textId="77777777" w:rsidR="000F2286" w:rsidRPr="00B65B26" w:rsidRDefault="000F2286" w:rsidP="00B65B26">
      <w:pPr>
        <w:spacing w:after="0" w:line="240" w:lineRule="auto"/>
      </w:pPr>
      <w:r w:rsidRPr="00B65B26">
        <w:rPr>
          <w:rFonts w:ascii="Times New Roman" w:hAnsi="Times New Roman"/>
          <w:sz w:val="24"/>
          <w:szCs w:val="24"/>
        </w:rPr>
        <w:t>5. Загальна вартість пропозиції ____________________ (_________________________________________________) (цифрами та словами).</w:t>
      </w:r>
    </w:p>
    <w:p w14:paraId="65A8FAF7" w14:textId="77777777" w:rsidR="000F2286" w:rsidRPr="00B65B26" w:rsidRDefault="000F2286" w:rsidP="00B65B26">
      <w:pPr>
        <w:spacing w:after="0" w:line="240" w:lineRule="auto"/>
        <w:jc w:val="both"/>
      </w:pPr>
      <w:r w:rsidRPr="00B65B26">
        <w:rPr>
          <w:rFonts w:ascii="Times New Roman" w:hAnsi="Times New Roman"/>
          <w:sz w:val="24"/>
          <w:szCs w:val="24"/>
        </w:rPr>
        <w:t>6. Уповноважений представник учасника на підписання документів за результатами процедури</w:t>
      </w:r>
    </w:p>
    <w:p w14:paraId="1EB0C8AC" w14:textId="77777777" w:rsidR="000F2286" w:rsidRPr="00B65B26" w:rsidRDefault="000F2286" w:rsidP="00B65B26">
      <w:pPr>
        <w:spacing w:after="0" w:line="240" w:lineRule="auto"/>
        <w:jc w:val="both"/>
      </w:pPr>
      <w:r w:rsidRPr="00B65B26">
        <w:rPr>
          <w:rFonts w:ascii="Times New Roman" w:hAnsi="Times New Roman"/>
          <w:sz w:val="24"/>
          <w:szCs w:val="24"/>
        </w:rPr>
        <w:t>закупівлі _________________________________________________________</w:t>
      </w:r>
    </w:p>
    <w:p w14:paraId="7F0F3A62" w14:textId="77777777" w:rsidR="000F2286" w:rsidRPr="00B65B26" w:rsidRDefault="000F2286" w:rsidP="00B65B26">
      <w:pPr>
        <w:spacing w:after="0" w:line="240" w:lineRule="auto"/>
        <w:jc w:val="both"/>
      </w:pPr>
      <w:r w:rsidRPr="00B65B26">
        <w:rPr>
          <w:rFonts w:ascii="Times New Roman" w:hAnsi="Times New Roman"/>
          <w:sz w:val="24"/>
          <w:szCs w:val="24"/>
        </w:rPr>
        <w:t>7. Додаткові відомості _________________________________________________________</w:t>
      </w:r>
    </w:p>
    <w:p w14:paraId="063FC1E2" w14:textId="77777777" w:rsidR="000F2286" w:rsidRPr="00B65B26" w:rsidRDefault="000F2286" w:rsidP="00B65B26">
      <w:pPr>
        <w:spacing w:after="0" w:line="240" w:lineRule="auto"/>
        <w:jc w:val="both"/>
      </w:pPr>
      <w:r w:rsidRPr="00B65B26">
        <w:rPr>
          <w:rFonts w:ascii="Times New Roman" w:hAnsi="Times New Roman"/>
          <w:sz w:val="24"/>
          <w:szCs w:val="24"/>
        </w:rPr>
        <w:t>8. Цінова пропозиція (заповнити таблицю)</w:t>
      </w:r>
    </w:p>
    <w:tbl>
      <w:tblPr>
        <w:tblW w:w="9883" w:type="dxa"/>
        <w:tblInd w:w="-2" w:type="dxa"/>
        <w:tblLayout w:type="fixed"/>
        <w:tblCellMar>
          <w:left w:w="40" w:type="dxa"/>
          <w:right w:w="40" w:type="dxa"/>
        </w:tblCellMar>
        <w:tblLook w:val="0000" w:firstRow="0" w:lastRow="0" w:firstColumn="0" w:lastColumn="0" w:noHBand="0" w:noVBand="0"/>
      </w:tblPr>
      <w:tblGrid>
        <w:gridCol w:w="547"/>
        <w:gridCol w:w="3181"/>
        <w:gridCol w:w="1536"/>
        <w:gridCol w:w="1418"/>
        <w:gridCol w:w="1276"/>
        <w:gridCol w:w="1925"/>
      </w:tblGrid>
      <w:tr w:rsidR="000F2286" w:rsidRPr="00B65B26" w14:paraId="3A09523A" w14:textId="77777777" w:rsidTr="008E50C5">
        <w:trPr>
          <w:trHeight w:hRule="exact" w:val="634"/>
        </w:trPr>
        <w:tc>
          <w:tcPr>
            <w:tcW w:w="547" w:type="dxa"/>
            <w:tcBorders>
              <w:top w:val="single" w:sz="6" w:space="0" w:color="000000"/>
              <w:left w:val="single" w:sz="6" w:space="0" w:color="000000"/>
              <w:bottom w:val="single" w:sz="6" w:space="0" w:color="000000"/>
            </w:tcBorders>
            <w:shd w:val="clear" w:color="auto" w:fill="FFFFFF"/>
            <w:vAlign w:val="center"/>
          </w:tcPr>
          <w:p w14:paraId="56FDAD61" w14:textId="77777777" w:rsidR="000F2286" w:rsidRPr="00B65B26" w:rsidRDefault="000F2286" w:rsidP="00B65B26">
            <w:pPr>
              <w:spacing w:after="0" w:line="240" w:lineRule="auto"/>
              <w:ind w:left="50"/>
              <w:jc w:val="center"/>
            </w:pPr>
            <w:r w:rsidRPr="00B65B26">
              <w:rPr>
                <w:rFonts w:ascii="Times New Roman" w:eastAsia="Times New Roman" w:hAnsi="Times New Roman"/>
                <w:b/>
              </w:rPr>
              <w:t>№</w:t>
            </w:r>
          </w:p>
        </w:tc>
        <w:tc>
          <w:tcPr>
            <w:tcW w:w="3181" w:type="dxa"/>
            <w:tcBorders>
              <w:top w:val="single" w:sz="6" w:space="0" w:color="000000"/>
              <w:left w:val="single" w:sz="6" w:space="0" w:color="000000"/>
              <w:bottom w:val="single" w:sz="6" w:space="0" w:color="000000"/>
            </w:tcBorders>
            <w:shd w:val="clear" w:color="auto" w:fill="FFFFFF"/>
            <w:vAlign w:val="center"/>
          </w:tcPr>
          <w:p w14:paraId="5CF13781" w14:textId="77777777" w:rsidR="000F2286" w:rsidRPr="00B65B26" w:rsidRDefault="000F2286" w:rsidP="00B65B26">
            <w:pPr>
              <w:spacing w:after="0" w:line="240" w:lineRule="auto"/>
              <w:jc w:val="center"/>
              <w:rPr>
                <w:b/>
                <w:lang w:val="uk-UA"/>
              </w:rPr>
            </w:pPr>
            <w:r w:rsidRPr="00B65B26">
              <w:rPr>
                <w:rFonts w:ascii="Times New Roman" w:hAnsi="Times New Roman"/>
                <w:b/>
              </w:rPr>
              <w:t xml:space="preserve">Найменування </w:t>
            </w:r>
            <w:r w:rsidR="00CF75D3" w:rsidRPr="00B65B26">
              <w:rPr>
                <w:rFonts w:ascii="Times New Roman" w:hAnsi="Times New Roman"/>
                <w:b/>
                <w:lang w:val="uk-UA"/>
              </w:rPr>
              <w:t>робіт</w:t>
            </w:r>
          </w:p>
        </w:tc>
        <w:tc>
          <w:tcPr>
            <w:tcW w:w="1536" w:type="dxa"/>
            <w:tcBorders>
              <w:top w:val="single" w:sz="6" w:space="0" w:color="000000"/>
              <w:left w:val="single" w:sz="6" w:space="0" w:color="000000"/>
              <w:bottom w:val="single" w:sz="6" w:space="0" w:color="000000"/>
            </w:tcBorders>
            <w:shd w:val="clear" w:color="auto" w:fill="FFFFFF"/>
            <w:vAlign w:val="center"/>
          </w:tcPr>
          <w:p w14:paraId="2CEB44D4" w14:textId="77777777" w:rsidR="000F2286" w:rsidRPr="00B65B26" w:rsidRDefault="000F2286" w:rsidP="00B65B26">
            <w:pPr>
              <w:spacing w:after="0" w:line="240" w:lineRule="auto"/>
              <w:jc w:val="center"/>
              <w:rPr>
                <w:b/>
              </w:rPr>
            </w:pPr>
            <w:r w:rsidRPr="00B65B26">
              <w:rPr>
                <w:rFonts w:ascii="Times New Roman" w:hAnsi="Times New Roman"/>
                <w:b/>
              </w:rPr>
              <w:t>Од. виміру</w:t>
            </w:r>
          </w:p>
        </w:tc>
        <w:tc>
          <w:tcPr>
            <w:tcW w:w="1418" w:type="dxa"/>
            <w:tcBorders>
              <w:top w:val="single" w:sz="6" w:space="0" w:color="000000"/>
              <w:left w:val="single" w:sz="6" w:space="0" w:color="000000"/>
              <w:bottom w:val="single" w:sz="6" w:space="0" w:color="000000"/>
            </w:tcBorders>
            <w:shd w:val="clear" w:color="auto" w:fill="FFFFFF"/>
            <w:vAlign w:val="center"/>
          </w:tcPr>
          <w:p w14:paraId="58BC413F" w14:textId="77777777" w:rsidR="000F2286" w:rsidRPr="00B65B26" w:rsidRDefault="000F2286" w:rsidP="00B65B26">
            <w:pPr>
              <w:spacing w:after="0" w:line="240" w:lineRule="auto"/>
              <w:jc w:val="center"/>
              <w:rPr>
                <w:b/>
              </w:rPr>
            </w:pPr>
            <w:r w:rsidRPr="00B65B26">
              <w:rPr>
                <w:rFonts w:ascii="Times New Roman" w:hAnsi="Times New Roman"/>
                <w:b/>
              </w:rPr>
              <w:t xml:space="preserve">Кількість </w:t>
            </w:r>
          </w:p>
        </w:tc>
        <w:tc>
          <w:tcPr>
            <w:tcW w:w="1276" w:type="dxa"/>
            <w:tcBorders>
              <w:top w:val="single" w:sz="6" w:space="0" w:color="000000"/>
              <w:left w:val="single" w:sz="6" w:space="0" w:color="000000"/>
              <w:bottom w:val="single" w:sz="6" w:space="0" w:color="000000"/>
            </w:tcBorders>
            <w:shd w:val="clear" w:color="auto" w:fill="FFFFFF"/>
            <w:vAlign w:val="center"/>
          </w:tcPr>
          <w:p w14:paraId="491FEB9F" w14:textId="77777777" w:rsidR="000F2286" w:rsidRPr="00B65B26" w:rsidRDefault="000F2286" w:rsidP="00B65B26">
            <w:pPr>
              <w:spacing w:after="0" w:line="240" w:lineRule="auto"/>
              <w:ind w:left="43"/>
              <w:jc w:val="center"/>
            </w:pPr>
            <w:r w:rsidRPr="00B65B26">
              <w:rPr>
                <w:rFonts w:ascii="Times New Roman" w:hAnsi="Times New Roman"/>
                <w:b/>
                <w:spacing w:val="-4"/>
              </w:rPr>
              <w:t>Ціна, грн. з</w:t>
            </w:r>
            <w:r w:rsidR="009A6425" w:rsidRPr="00B65B26">
              <w:rPr>
                <w:rFonts w:ascii="Times New Roman" w:hAnsi="Times New Roman"/>
                <w:b/>
                <w:spacing w:val="-4"/>
                <w:lang w:val="uk-UA"/>
              </w:rPr>
              <w:t>/без</w:t>
            </w:r>
            <w:r w:rsidRPr="00B65B26">
              <w:rPr>
                <w:rFonts w:ascii="Times New Roman" w:hAnsi="Times New Roman"/>
                <w:b/>
                <w:spacing w:val="-4"/>
              </w:rPr>
              <w:t xml:space="preserve">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9F1584" w14:textId="77777777" w:rsidR="000F2286" w:rsidRPr="00B65B26" w:rsidRDefault="000F2286" w:rsidP="00B65B26">
            <w:pPr>
              <w:spacing w:after="0" w:line="240" w:lineRule="auto"/>
              <w:jc w:val="center"/>
            </w:pPr>
            <w:r w:rsidRPr="00B65B26">
              <w:rPr>
                <w:rFonts w:ascii="Times New Roman" w:hAnsi="Times New Roman"/>
                <w:b/>
                <w:spacing w:val="-6"/>
              </w:rPr>
              <w:t>Сума, грн. з</w:t>
            </w:r>
            <w:r w:rsidR="009A6425" w:rsidRPr="00B65B26">
              <w:rPr>
                <w:rFonts w:ascii="Times New Roman" w:hAnsi="Times New Roman"/>
                <w:b/>
                <w:spacing w:val="-6"/>
                <w:lang w:val="uk-UA"/>
              </w:rPr>
              <w:t>/без</w:t>
            </w:r>
            <w:r w:rsidRPr="00B65B26">
              <w:rPr>
                <w:rFonts w:ascii="Times New Roman" w:hAnsi="Times New Roman"/>
                <w:b/>
                <w:spacing w:val="-6"/>
              </w:rPr>
              <w:t xml:space="preserve"> ПДВ*</w:t>
            </w:r>
          </w:p>
        </w:tc>
      </w:tr>
      <w:tr w:rsidR="000F2286" w:rsidRPr="00B65B26" w14:paraId="35B2DD1C" w14:textId="77777777" w:rsidTr="008E50C5">
        <w:trPr>
          <w:trHeight w:hRule="exact" w:val="611"/>
        </w:trPr>
        <w:tc>
          <w:tcPr>
            <w:tcW w:w="547" w:type="dxa"/>
            <w:tcBorders>
              <w:top w:val="single" w:sz="6" w:space="0" w:color="000000"/>
              <w:left w:val="single" w:sz="6" w:space="0" w:color="000000"/>
              <w:bottom w:val="single" w:sz="6" w:space="0" w:color="000000"/>
            </w:tcBorders>
            <w:shd w:val="clear" w:color="auto" w:fill="FFFFFF"/>
          </w:tcPr>
          <w:p w14:paraId="12A45CC8" w14:textId="77777777" w:rsidR="000F2286" w:rsidRPr="00B65B26" w:rsidRDefault="000F2286" w:rsidP="00B65B26">
            <w:pPr>
              <w:spacing w:after="0" w:line="240" w:lineRule="auto"/>
              <w:jc w:val="center"/>
              <w:rPr>
                <w:rFonts w:ascii="Times New Roman" w:eastAsia="Times New Roman" w:hAnsi="Times New Roman"/>
                <w:sz w:val="24"/>
                <w:szCs w:val="24"/>
                <w:lang w:eastAsia="uk-UA"/>
              </w:rPr>
            </w:pPr>
          </w:p>
        </w:tc>
        <w:tc>
          <w:tcPr>
            <w:tcW w:w="3181" w:type="dxa"/>
            <w:tcBorders>
              <w:top w:val="single" w:sz="6" w:space="0" w:color="000000"/>
              <w:left w:val="single" w:sz="6" w:space="0" w:color="000000"/>
              <w:bottom w:val="single" w:sz="6" w:space="0" w:color="000000"/>
            </w:tcBorders>
            <w:shd w:val="clear" w:color="auto" w:fill="FFFFFF"/>
          </w:tcPr>
          <w:p w14:paraId="468812BD" w14:textId="77777777" w:rsidR="000F2286" w:rsidRPr="00B65B26" w:rsidRDefault="000F2286" w:rsidP="00B65B26">
            <w:pPr>
              <w:spacing w:after="0" w:line="240" w:lineRule="auto"/>
              <w:textAlignment w:val="baseline"/>
              <w:rPr>
                <w:rFonts w:ascii="Times New Roman" w:hAnsi="Times New Roman"/>
                <w:sz w:val="24"/>
                <w:szCs w:val="24"/>
              </w:rPr>
            </w:pPr>
          </w:p>
        </w:tc>
        <w:tc>
          <w:tcPr>
            <w:tcW w:w="1536" w:type="dxa"/>
            <w:tcBorders>
              <w:top w:val="single" w:sz="6" w:space="0" w:color="000000"/>
              <w:left w:val="single" w:sz="6" w:space="0" w:color="000000"/>
              <w:bottom w:val="single" w:sz="6" w:space="0" w:color="000000"/>
            </w:tcBorders>
            <w:shd w:val="clear" w:color="auto" w:fill="FFFFFF"/>
          </w:tcPr>
          <w:p w14:paraId="6D43AB55" w14:textId="77777777" w:rsidR="000F2286" w:rsidRPr="00B65B26" w:rsidRDefault="000F2286" w:rsidP="00B65B26">
            <w:pPr>
              <w:spacing w:after="0" w:line="240" w:lineRule="auto"/>
              <w:jc w:val="center"/>
              <w:rPr>
                <w:rFonts w:ascii="Times New Roman" w:eastAsia="Times New Roman" w:hAnsi="Times New Roman"/>
                <w:sz w:val="24"/>
                <w:szCs w:val="24"/>
                <w:lang w:eastAsia="uk-UA"/>
              </w:rPr>
            </w:pPr>
          </w:p>
        </w:tc>
        <w:tc>
          <w:tcPr>
            <w:tcW w:w="1418" w:type="dxa"/>
            <w:tcBorders>
              <w:top w:val="single" w:sz="6" w:space="0" w:color="000000"/>
              <w:left w:val="single" w:sz="6" w:space="0" w:color="000000"/>
              <w:bottom w:val="single" w:sz="6" w:space="0" w:color="000000"/>
            </w:tcBorders>
            <w:shd w:val="clear" w:color="auto" w:fill="FFFFFF"/>
          </w:tcPr>
          <w:p w14:paraId="5810D171" w14:textId="77777777" w:rsidR="000F2286" w:rsidRPr="00B65B26" w:rsidRDefault="000F2286" w:rsidP="00B65B26">
            <w:pPr>
              <w:jc w:val="center"/>
              <w:rPr>
                <w:rFonts w:ascii="Times New Roman" w:hAnsi="Times New Roman"/>
                <w:color w:val="000000"/>
                <w:sz w:val="24"/>
                <w:szCs w:val="24"/>
              </w:rPr>
            </w:pPr>
          </w:p>
        </w:tc>
        <w:tc>
          <w:tcPr>
            <w:tcW w:w="1276" w:type="dxa"/>
            <w:tcBorders>
              <w:top w:val="single" w:sz="6" w:space="0" w:color="000000"/>
              <w:left w:val="single" w:sz="6" w:space="0" w:color="000000"/>
              <w:bottom w:val="single" w:sz="6" w:space="0" w:color="000000"/>
            </w:tcBorders>
            <w:shd w:val="clear" w:color="auto" w:fill="FFFFFF"/>
            <w:vAlign w:val="center"/>
          </w:tcPr>
          <w:p w14:paraId="183FB5BE" w14:textId="77777777" w:rsidR="000F2286" w:rsidRPr="00B65B26" w:rsidRDefault="000F2286" w:rsidP="00B65B26">
            <w:pPr>
              <w:snapToGrid w:val="0"/>
              <w:spacing w:after="0" w:line="240" w:lineRule="auto"/>
              <w:jc w:val="center"/>
              <w:rPr>
                <w:rFonts w:ascii="Times New Roman" w:hAnsi="Times New Roman"/>
                <w:color w:val="000000"/>
                <w:sz w:val="24"/>
                <w:szCs w:val="24"/>
              </w:rPr>
            </w:pP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BFDC2" w14:textId="77777777" w:rsidR="000F2286" w:rsidRPr="00B65B26" w:rsidRDefault="000F2286" w:rsidP="00B65B26">
            <w:pPr>
              <w:snapToGrid w:val="0"/>
              <w:spacing w:after="0" w:line="240" w:lineRule="auto"/>
              <w:jc w:val="center"/>
              <w:rPr>
                <w:rFonts w:ascii="Times New Roman" w:hAnsi="Times New Roman"/>
                <w:color w:val="000000"/>
                <w:sz w:val="24"/>
                <w:szCs w:val="24"/>
              </w:rPr>
            </w:pPr>
          </w:p>
        </w:tc>
      </w:tr>
      <w:tr w:rsidR="000F2286" w:rsidRPr="00B65B26" w14:paraId="0E164346" w14:textId="77777777" w:rsidTr="008E50C5">
        <w:trPr>
          <w:trHeight w:hRule="exact" w:val="285"/>
        </w:trPr>
        <w:tc>
          <w:tcPr>
            <w:tcW w:w="7958" w:type="dxa"/>
            <w:gridSpan w:val="5"/>
            <w:tcBorders>
              <w:top w:val="single" w:sz="6" w:space="0" w:color="000000"/>
              <w:left w:val="single" w:sz="6" w:space="0" w:color="000000"/>
              <w:bottom w:val="single" w:sz="6" w:space="0" w:color="000000"/>
            </w:tcBorders>
            <w:shd w:val="clear" w:color="auto" w:fill="FFFFFF"/>
            <w:vAlign w:val="center"/>
          </w:tcPr>
          <w:p w14:paraId="29D948A6" w14:textId="77777777" w:rsidR="000F2286" w:rsidRPr="00B65B26" w:rsidRDefault="000F2286" w:rsidP="00B65B26">
            <w:pPr>
              <w:snapToGrid w:val="0"/>
              <w:spacing w:after="0" w:line="240" w:lineRule="auto"/>
              <w:jc w:val="right"/>
            </w:pPr>
            <w:r w:rsidRPr="00B65B26">
              <w:rPr>
                <w:rFonts w:ascii="Times New Roman" w:hAnsi="Times New Roman"/>
                <w:b/>
                <w:color w:val="000000"/>
                <w:sz w:val="24"/>
                <w:szCs w:val="24"/>
              </w:rPr>
              <w:t>Разом грн. з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C4DB1B" w14:textId="77777777" w:rsidR="000F2286" w:rsidRPr="00B65B26" w:rsidRDefault="000F2286" w:rsidP="00B65B26">
            <w:pPr>
              <w:snapToGrid w:val="0"/>
              <w:spacing w:after="0" w:line="240" w:lineRule="auto"/>
              <w:jc w:val="center"/>
              <w:rPr>
                <w:rFonts w:ascii="Times New Roman" w:hAnsi="Times New Roman"/>
                <w:b/>
                <w:color w:val="000000"/>
                <w:sz w:val="24"/>
                <w:szCs w:val="24"/>
              </w:rPr>
            </w:pPr>
          </w:p>
        </w:tc>
      </w:tr>
      <w:tr w:rsidR="000F2286" w:rsidRPr="00B65B26" w14:paraId="171EBD39" w14:textId="77777777" w:rsidTr="008E50C5">
        <w:trPr>
          <w:trHeight w:hRule="exact" w:val="274"/>
        </w:trPr>
        <w:tc>
          <w:tcPr>
            <w:tcW w:w="7958" w:type="dxa"/>
            <w:gridSpan w:val="5"/>
            <w:tcBorders>
              <w:top w:val="single" w:sz="6" w:space="0" w:color="000000"/>
              <w:left w:val="single" w:sz="6" w:space="0" w:color="000000"/>
              <w:bottom w:val="single" w:sz="6" w:space="0" w:color="000000"/>
            </w:tcBorders>
            <w:shd w:val="clear" w:color="auto" w:fill="FFFFFF"/>
            <w:vAlign w:val="center"/>
          </w:tcPr>
          <w:p w14:paraId="071F8B35" w14:textId="77777777" w:rsidR="000F2286" w:rsidRPr="00B65B26" w:rsidRDefault="000F2286" w:rsidP="00B65B26">
            <w:pPr>
              <w:snapToGrid w:val="0"/>
              <w:spacing w:after="0" w:line="240" w:lineRule="auto"/>
              <w:jc w:val="right"/>
            </w:pPr>
            <w:r w:rsidRPr="00B65B26">
              <w:rPr>
                <w:rFonts w:ascii="Times New Roman" w:hAnsi="Times New Roman"/>
                <w:b/>
                <w:color w:val="000000"/>
                <w:sz w:val="24"/>
                <w:szCs w:val="24"/>
              </w:rPr>
              <w:t>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2C1B43" w14:textId="77777777" w:rsidR="000F2286" w:rsidRPr="00B65B26" w:rsidRDefault="000F2286" w:rsidP="00B65B26">
            <w:pPr>
              <w:snapToGrid w:val="0"/>
              <w:spacing w:after="0" w:line="240" w:lineRule="auto"/>
              <w:jc w:val="center"/>
              <w:rPr>
                <w:rFonts w:ascii="Times New Roman" w:hAnsi="Times New Roman"/>
                <w:b/>
                <w:color w:val="000000"/>
                <w:sz w:val="24"/>
                <w:szCs w:val="24"/>
              </w:rPr>
            </w:pPr>
          </w:p>
        </w:tc>
      </w:tr>
    </w:tbl>
    <w:p w14:paraId="114DEC0E" w14:textId="77777777" w:rsidR="000F2286" w:rsidRPr="00B65B26" w:rsidRDefault="000F2286" w:rsidP="00B65B26">
      <w:pPr>
        <w:spacing w:after="0" w:line="240" w:lineRule="auto"/>
        <w:jc w:val="both"/>
      </w:pPr>
      <w:r w:rsidRPr="00B65B26">
        <w:rPr>
          <w:rFonts w:ascii="Times New Roman" w:hAnsi="Times New Roman"/>
          <w:i/>
        </w:rPr>
        <w:t>*без ПДВ – для учасників, які не є платниками податку на додану вартість, відповідно до вимог Податкового кодексу України; ціни надаються в гривнях з двома знаками після коми (копійки)</w:t>
      </w:r>
    </w:p>
    <w:p w14:paraId="75659F56" w14:textId="77777777" w:rsidR="000F2286" w:rsidRPr="00B65B26" w:rsidRDefault="000F2286" w:rsidP="00B65B26">
      <w:pPr>
        <w:spacing w:after="0" w:line="240" w:lineRule="auto"/>
        <w:ind w:firstLine="708"/>
        <w:jc w:val="both"/>
      </w:pPr>
      <w:r w:rsidRPr="00B65B26">
        <w:rPr>
          <w:rFonts w:ascii="Times New Roman" w:hAnsi="Times New Roman"/>
          <w:sz w:val="24"/>
          <w:szCs w:val="24"/>
        </w:rPr>
        <w:t>Ціни вказуються з урахуванням податків і зборів, що сплачуються або мають бути сплачені.</w:t>
      </w:r>
    </w:p>
    <w:p w14:paraId="569EA6AB" w14:textId="77777777" w:rsidR="000F2286" w:rsidRPr="00B65B26" w:rsidRDefault="000F2286" w:rsidP="00B65B26">
      <w:pPr>
        <w:spacing w:after="0" w:line="240" w:lineRule="auto"/>
        <w:ind w:firstLine="708"/>
        <w:jc w:val="both"/>
        <w:rPr>
          <w:rFonts w:ascii="Times New Roman" w:hAnsi="Times New Roman"/>
          <w:sz w:val="24"/>
          <w:szCs w:val="24"/>
        </w:rPr>
      </w:pPr>
      <w:r w:rsidRPr="00B65B26">
        <w:rPr>
          <w:rFonts w:ascii="Times New Roman" w:hAnsi="Times New Roman"/>
          <w:sz w:val="24"/>
          <w:szCs w:val="24"/>
        </w:rPr>
        <w:t>Обсяги закупівлі послуг можуть бути зменшені залежно від потреб Замовника та реального фінансування видатків.</w:t>
      </w:r>
    </w:p>
    <w:p w14:paraId="1F6CD4DA" w14:textId="77777777" w:rsidR="000F2286" w:rsidRPr="00B65B26" w:rsidRDefault="000F2286" w:rsidP="00B65B26">
      <w:pPr>
        <w:spacing w:after="0" w:line="240" w:lineRule="auto"/>
        <w:ind w:firstLine="708"/>
        <w:jc w:val="both"/>
        <w:rPr>
          <w:rFonts w:ascii="Times New Roman" w:hAnsi="Times New Roman"/>
          <w:sz w:val="24"/>
          <w:szCs w:val="24"/>
        </w:rPr>
      </w:pPr>
      <w:r w:rsidRPr="00B65B26">
        <w:rPr>
          <w:rFonts w:ascii="Times New Roman" w:hAnsi="Times New Roman"/>
          <w:color w:val="000000"/>
          <w:sz w:val="24"/>
          <w:szCs w:val="24"/>
        </w:rPr>
        <w:t>Ціна та Сума мають бути відмінними від 0,00 грн., та вказані з двома знаками після коми.</w:t>
      </w:r>
    </w:p>
    <w:p w14:paraId="2D2E63CC" w14:textId="77777777" w:rsidR="000F2286" w:rsidRPr="00B65B26" w:rsidRDefault="000F2286" w:rsidP="00B65B26">
      <w:pPr>
        <w:spacing w:after="0" w:line="240" w:lineRule="auto"/>
        <w:ind w:firstLine="708"/>
        <w:jc w:val="both"/>
      </w:pPr>
      <w:r w:rsidRPr="00B65B26">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B75037"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погоджуємося дотримуватися умов цієї пропозиції протягом 90 календарних днів з дня визначення переможця тендерних пропозицій.</w:t>
      </w:r>
    </w:p>
    <w:p w14:paraId="7E8D3647"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A683C01"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p>
    <w:p w14:paraId="5BD2AFBA" w14:textId="60C3C156" w:rsidR="000F2286" w:rsidRPr="00B65B26" w:rsidRDefault="000F2286" w:rsidP="00B65B26">
      <w:pPr>
        <w:spacing w:after="0" w:line="240" w:lineRule="auto"/>
        <w:ind w:firstLine="267"/>
        <w:jc w:val="both"/>
        <w:rPr>
          <w:rFonts w:ascii="Times New Roman" w:hAnsi="Times New Roman"/>
          <w:sz w:val="24"/>
          <w:szCs w:val="24"/>
          <w:lang w:val="uk-UA"/>
        </w:rPr>
      </w:pPr>
      <w:r w:rsidRPr="00B65B26">
        <w:rPr>
          <w:rFonts w:ascii="Times New Roman" w:hAnsi="Times New Roman"/>
          <w:sz w:val="24"/>
          <w:szCs w:val="24"/>
        </w:rPr>
        <w:t xml:space="preserve">Якщо нас визначено переможцем торгів, </w:t>
      </w:r>
      <w:bookmarkStart w:id="66" w:name="_Hlk140843836"/>
      <w:r w:rsidRPr="00B65B26">
        <w:rPr>
          <w:rFonts w:ascii="Times New Roman" w:hAnsi="Times New Roman"/>
          <w:sz w:val="24"/>
          <w:szCs w:val="24"/>
        </w:rPr>
        <w:t xml:space="preserve">ми беремо на себе зобов’язання підписати договір із замовником не пізніше ніж через </w:t>
      </w:r>
      <w:r w:rsidR="009862E4" w:rsidRPr="00B65B26">
        <w:rPr>
          <w:rFonts w:ascii="Times New Roman" w:hAnsi="Times New Roman"/>
          <w:sz w:val="24"/>
          <w:szCs w:val="24"/>
          <w:lang w:val="uk-UA"/>
        </w:rPr>
        <w:t>15</w:t>
      </w:r>
      <w:r w:rsidRPr="00B65B26">
        <w:rPr>
          <w:rFonts w:ascii="Times New Roman" w:hAnsi="Times New Roman"/>
          <w:sz w:val="24"/>
          <w:szCs w:val="24"/>
        </w:rPr>
        <w:t xml:space="preserve"> днів з дня прийняття рішення про намір укласти договір про закупівлю та не раніше ніж через </w:t>
      </w:r>
      <w:r w:rsidR="009862E4" w:rsidRPr="00B65B26">
        <w:rPr>
          <w:rFonts w:ascii="Times New Roman" w:hAnsi="Times New Roman"/>
          <w:sz w:val="24"/>
          <w:szCs w:val="24"/>
          <w:lang w:val="uk-UA"/>
        </w:rPr>
        <w:t>5</w:t>
      </w:r>
      <w:r w:rsidRPr="00B65B26">
        <w:rPr>
          <w:rFonts w:ascii="Times New Roman" w:hAnsi="Times New Roman"/>
          <w:sz w:val="24"/>
          <w:szCs w:val="24"/>
        </w:rPr>
        <w:t xml:space="preserve"> днів з дати оприлюднення в</w:t>
      </w:r>
      <w:r w:rsidR="009862E4" w:rsidRPr="00B65B26">
        <w:rPr>
          <w:rFonts w:ascii="Times New Roman" w:hAnsi="Times New Roman"/>
          <w:sz w:val="24"/>
          <w:szCs w:val="24"/>
          <w:lang w:val="uk-UA"/>
        </w:rPr>
        <w:t xml:space="preserve"> </w:t>
      </w:r>
      <w:r w:rsidRPr="00B65B26">
        <w:rPr>
          <w:rFonts w:ascii="Times New Roman" w:eastAsia="Times New Roman" w:hAnsi="Times New Roman"/>
          <w:color w:val="000000"/>
          <w:sz w:val="24"/>
          <w:szCs w:val="24"/>
          <w:lang w:eastAsia="uk-UA"/>
        </w:rPr>
        <w:t>електронній системі закупівель</w:t>
      </w:r>
      <w:r w:rsidR="00E53FA2" w:rsidRPr="00B65B26">
        <w:rPr>
          <w:rFonts w:ascii="Times New Roman" w:eastAsia="Times New Roman" w:hAnsi="Times New Roman"/>
          <w:color w:val="000000"/>
          <w:sz w:val="24"/>
          <w:szCs w:val="24"/>
          <w:lang w:val="uk-UA" w:eastAsia="uk-UA"/>
        </w:rPr>
        <w:t xml:space="preserve"> </w:t>
      </w:r>
      <w:r w:rsidRPr="00B65B26">
        <w:rPr>
          <w:rFonts w:ascii="Times New Roman" w:hAnsi="Times New Roman"/>
          <w:sz w:val="24"/>
          <w:szCs w:val="24"/>
        </w:rPr>
        <w:t>повідомлення про намі</w:t>
      </w:r>
      <w:r w:rsidR="0072513F" w:rsidRPr="00B65B26">
        <w:rPr>
          <w:rFonts w:ascii="Times New Roman" w:hAnsi="Times New Roman"/>
          <w:sz w:val="24"/>
          <w:szCs w:val="24"/>
        </w:rPr>
        <w:t>р укласти договір про закупівлю</w:t>
      </w:r>
      <w:bookmarkEnd w:id="66"/>
      <w:r w:rsidR="0072513F" w:rsidRPr="00B65B26">
        <w:rPr>
          <w:rFonts w:ascii="Times New Roman" w:hAnsi="Times New Roman"/>
          <w:sz w:val="24"/>
          <w:szCs w:val="24"/>
          <w:lang w:val="uk-UA"/>
        </w:rPr>
        <w:t>, про що у складі пропозиції надаємо гарантійний лист.</w:t>
      </w:r>
    </w:p>
    <w:p w14:paraId="3CAC69B5" w14:textId="77777777" w:rsidR="000F2286" w:rsidRPr="00B65B26" w:rsidRDefault="000F2286" w:rsidP="00B65B26">
      <w:pPr>
        <w:spacing w:after="0" w:line="240" w:lineRule="auto"/>
        <w:ind w:firstLine="267"/>
        <w:jc w:val="both"/>
        <w:rPr>
          <w:rFonts w:ascii="Times New Roman" w:eastAsia="Times New Roman" w:hAnsi="Times New Roman"/>
          <w:color w:val="000000"/>
          <w:sz w:val="24"/>
          <w:szCs w:val="24"/>
          <w:lang w:eastAsia="uk-UA"/>
        </w:rPr>
      </w:pPr>
      <w:r w:rsidRPr="00B65B26">
        <w:rPr>
          <w:rFonts w:ascii="Times New Roman" w:eastAsia="Times New Roman" w:hAnsi="Times New Roman"/>
          <w:color w:val="000000"/>
          <w:sz w:val="24"/>
          <w:szCs w:val="24"/>
          <w:lang w:eastAsia="uk-UA"/>
        </w:rPr>
        <w:t>У випадку обґрунтованої необхідності строк для укладання договору може бути продовжений до 60 днів.</w:t>
      </w:r>
    </w:p>
    <w:p w14:paraId="3D601740" w14:textId="77777777" w:rsidR="000F2286" w:rsidRPr="00B65B26" w:rsidRDefault="000F2286" w:rsidP="00B65B26">
      <w:pPr>
        <w:spacing w:after="0" w:line="240" w:lineRule="auto"/>
        <w:ind w:firstLine="708"/>
        <w:jc w:val="both"/>
      </w:pPr>
    </w:p>
    <w:p w14:paraId="2A68CB91" w14:textId="77777777" w:rsidR="000F2286" w:rsidRPr="00B65B26" w:rsidRDefault="000F2286" w:rsidP="00B65B26">
      <w:pPr>
        <w:spacing w:after="0" w:line="240" w:lineRule="auto"/>
        <w:rPr>
          <w:rFonts w:ascii="Times New Roman" w:hAnsi="Times New Roman"/>
          <w:sz w:val="24"/>
          <w:szCs w:val="24"/>
        </w:rPr>
      </w:pPr>
    </w:p>
    <w:p w14:paraId="115640F0" w14:textId="77777777" w:rsidR="000F2286" w:rsidRPr="00B65B26" w:rsidRDefault="000F2286" w:rsidP="00B65B26">
      <w:pPr>
        <w:spacing w:after="0" w:line="240" w:lineRule="auto"/>
        <w:jc w:val="center"/>
      </w:pPr>
      <w:r w:rsidRPr="00B65B26">
        <w:rPr>
          <w:rFonts w:ascii="Times New Roman" w:hAnsi="Times New Roman"/>
          <w:sz w:val="24"/>
          <w:szCs w:val="24"/>
        </w:rPr>
        <w:t>________________________________________________</w:t>
      </w:r>
    </w:p>
    <w:p w14:paraId="3505E0B3" w14:textId="77777777" w:rsidR="000F2286" w:rsidRPr="00B65B26" w:rsidRDefault="000F2286" w:rsidP="00B65B26">
      <w:pPr>
        <w:spacing w:after="0" w:line="240" w:lineRule="auto"/>
        <w:jc w:val="center"/>
        <w:rPr>
          <w:rFonts w:ascii="Times New Roman" w:hAnsi="Times New Roman"/>
          <w:i/>
          <w:sz w:val="24"/>
          <w:szCs w:val="24"/>
        </w:rPr>
      </w:pPr>
      <w:r w:rsidRPr="00B65B26">
        <w:rPr>
          <w:rFonts w:ascii="Times New Roman" w:hAnsi="Times New Roman"/>
          <w:sz w:val="24"/>
          <w:szCs w:val="24"/>
        </w:rPr>
        <w:t>(Підпис керівника підприємства, організації, установи)</w:t>
      </w:r>
    </w:p>
    <w:p w14:paraId="3D89FEA1" w14:textId="77777777" w:rsidR="000F2286" w:rsidRPr="00B65B26" w:rsidRDefault="000F2286" w:rsidP="00B65B26">
      <w:pPr>
        <w:spacing w:after="0" w:line="240" w:lineRule="auto"/>
      </w:pPr>
      <w:r w:rsidRPr="00B65B26">
        <w:rPr>
          <w:rFonts w:ascii="Times New Roman" w:hAnsi="Times New Roman"/>
          <w:i/>
          <w:sz w:val="24"/>
          <w:szCs w:val="24"/>
        </w:rPr>
        <w:t>Примітка:</w:t>
      </w:r>
    </w:p>
    <w:p w14:paraId="71FA4AE4"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Учасники повинні дотримуватись встановленої форми.</w:t>
      </w:r>
    </w:p>
    <w:p w14:paraId="2A17F5F4"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Внесення в форму «Тендерна пропозиція» будь-яких змін не допускається.</w:t>
      </w:r>
    </w:p>
    <w:p w14:paraId="7443657C"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Заповнення усіх пунктів даного додатку, за винятком п. 7, є обов’язковим.</w:t>
      </w:r>
    </w:p>
    <w:p w14:paraId="589929B3"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Якщо Учасник не являється платником податку на додану вартість або звільнений від податків, у складі своєї пропозиції такий Учасник надає всі відповідні документи.</w:t>
      </w:r>
    </w:p>
    <w:p w14:paraId="06E1A859" w14:textId="77777777" w:rsidR="000F2286" w:rsidRPr="00B65B26" w:rsidRDefault="000F2286" w:rsidP="00B65B26">
      <w:pPr>
        <w:pStyle w:val="a4"/>
        <w:numPr>
          <w:ilvl w:val="0"/>
          <w:numId w:val="6"/>
        </w:numPr>
        <w:suppressAutoHyphens/>
        <w:spacing w:after="0" w:line="240" w:lineRule="auto"/>
        <w:jc w:val="both"/>
      </w:pPr>
      <w:bookmarkStart w:id="67" w:name="_Hlk140843925"/>
      <w:r w:rsidRPr="00B65B26">
        <w:rPr>
          <w:rFonts w:ascii="Times New Roman" w:hAnsi="Times New Roman"/>
          <w:sz w:val="24"/>
          <w:szCs w:val="24"/>
        </w:rPr>
        <w:t>Вартість пропозиції Учасника</w:t>
      </w:r>
      <w:r w:rsidR="0072513F" w:rsidRPr="00B65B26">
        <w:rPr>
          <w:rFonts w:ascii="Times New Roman" w:hAnsi="Times New Roman"/>
          <w:sz w:val="24"/>
          <w:szCs w:val="24"/>
          <w:lang w:val="uk-UA"/>
        </w:rPr>
        <w:t xml:space="preserve"> згідно його гарантійного листа</w:t>
      </w:r>
      <w:r w:rsidRPr="00B65B26">
        <w:rPr>
          <w:rFonts w:ascii="Times New Roman" w:hAnsi="Times New Roman"/>
          <w:sz w:val="24"/>
          <w:szCs w:val="24"/>
        </w:rPr>
        <w:t xml:space="preserve"> повинна включати витрати на доставку товарів до місця зазначеного Замовником у тендерній документації, транспортування, навантаження, </w:t>
      </w:r>
      <w:proofErr w:type="gramStart"/>
      <w:r w:rsidRPr="00B65B26">
        <w:rPr>
          <w:rFonts w:ascii="Times New Roman" w:hAnsi="Times New Roman"/>
          <w:sz w:val="24"/>
          <w:szCs w:val="24"/>
        </w:rPr>
        <w:t>розвантаження,страхування</w:t>
      </w:r>
      <w:proofErr w:type="gramEnd"/>
      <w:r w:rsidRPr="00B65B26">
        <w:rPr>
          <w:rFonts w:ascii="Times New Roman" w:hAnsi="Times New Roman"/>
          <w:sz w:val="24"/>
          <w:szCs w:val="24"/>
        </w:rPr>
        <w:t xml:space="preserve">, сплату податків та інших обов’язкових платежів, </w:t>
      </w:r>
      <w:r w:rsidR="00EC36F5" w:rsidRPr="00B65B26">
        <w:rPr>
          <w:rFonts w:ascii="Times New Roman" w:hAnsi="Times New Roman"/>
          <w:sz w:val="24"/>
          <w:szCs w:val="24"/>
          <w:lang w:val="uk-UA"/>
        </w:rPr>
        <w:t xml:space="preserve">з врахуванням коштів на покриття ризиків </w:t>
      </w:r>
      <w:r w:rsidRPr="00B65B26">
        <w:rPr>
          <w:rFonts w:ascii="Times New Roman" w:hAnsi="Times New Roman"/>
          <w:sz w:val="24"/>
          <w:szCs w:val="24"/>
        </w:rPr>
        <w:t>відповідно до чинного законодавства, тощо.</w:t>
      </w:r>
    </w:p>
    <w:bookmarkEnd w:id="67"/>
    <w:p w14:paraId="1A041C86"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Тендерна пропозиція подається у сканованому вигляді за підписом уповноваженої посадової особи Учасника.</w:t>
      </w:r>
    </w:p>
    <w:p w14:paraId="2AC71161" w14:textId="77777777" w:rsidR="00B060FF" w:rsidRPr="000F2286" w:rsidRDefault="00B060FF" w:rsidP="00B65B26">
      <w:pPr>
        <w:contextualSpacing/>
        <w:jc w:val="center"/>
        <w:rPr>
          <w:rFonts w:ascii="Times New Roman" w:hAnsi="Times New Roman" w:cs="Times New Roman"/>
          <w:b/>
          <w:bCs/>
          <w:i/>
          <w:iCs/>
          <w:sz w:val="24"/>
          <w:szCs w:val="24"/>
        </w:rPr>
      </w:pPr>
    </w:p>
    <w:p w14:paraId="31F281C4" w14:textId="77777777" w:rsidR="00B060FF" w:rsidRDefault="00B060FF" w:rsidP="00B65B26">
      <w:pPr>
        <w:contextualSpacing/>
        <w:jc w:val="center"/>
        <w:rPr>
          <w:rFonts w:ascii="Times New Roman" w:hAnsi="Times New Roman" w:cs="Times New Roman"/>
          <w:b/>
          <w:bCs/>
          <w:i/>
          <w:iCs/>
          <w:sz w:val="24"/>
          <w:szCs w:val="24"/>
          <w:lang w:val="uk-UA"/>
        </w:rPr>
      </w:pPr>
    </w:p>
    <w:p w14:paraId="3F6919A4" w14:textId="77777777" w:rsidR="00B060FF" w:rsidRDefault="00B060FF" w:rsidP="00B65B26">
      <w:pPr>
        <w:contextualSpacing/>
        <w:jc w:val="center"/>
        <w:rPr>
          <w:rFonts w:ascii="Times New Roman" w:hAnsi="Times New Roman" w:cs="Times New Roman"/>
          <w:b/>
          <w:bCs/>
          <w:i/>
          <w:iCs/>
          <w:sz w:val="24"/>
          <w:szCs w:val="24"/>
          <w:lang w:val="uk-UA"/>
        </w:rPr>
      </w:pPr>
    </w:p>
    <w:bookmarkEnd w:id="65"/>
    <w:p w14:paraId="3E096F76" w14:textId="77777777" w:rsidR="00B060FF" w:rsidRPr="00B060FF" w:rsidRDefault="00B060FF" w:rsidP="00B65B26">
      <w:pPr>
        <w:contextualSpacing/>
        <w:jc w:val="right"/>
        <w:rPr>
          <w:rFonts w:ascii="Times New Roman" w:hAnsi="Times New Roman" w:cs="Times New Roman"/>
          <w:b/>
          <w:bCs/>
          <w:sz w:val="24"/>
          <w:szCs w:val="24"/>
          <w:lang w:val="uk-UA"/>
        </w:rPr>
      </w:pPr>
    </w:p>
    <w:p w14:paraId="0B05D544" w14:textId="77777777" w:rsidR="00A91173" w:rsidRDefault="00A91173" w:rsidP="00B65B26">
      <w:pPr>
        <w:contextualSpacing/>
        <w:jc w:val="right"/>
        <w:rPr>
          <w:rFonts w:ascii="Times New Roman" w:hAnsi="Times New Roman" w:cs="Times New Roman"/>
          <w:b/>
          <w:bCs/>
          <w:sz w:val="24"/>
          <w:szCs w:val="24"/>
          <w:lang w:val="uk-UA"/>
        </w:rPr>
      </w:pPr>
    </w:p>
    <w:p w14:paraId="79D34B8B" w14:textId="77777777" w:rsidR="00A91173" w:rsidRDefault="00A91173" w:rsidP="00B65B26">
      <w:pPr>
        <w:contextualSpacing/>
        <w:jc w:val="right"/>
        <w:rPr>
          <w:rFonts w:ascii="Times New Roman" w:hAnsi="Times New Roman" w:cs="Times New Roman"/>
          <w:b/>
          <w:bCs/>
          <w:sz w:val="24"/>
          <w:szCs w:val="24"/>
          <w:lang w:val="uk-UA"/>
        </w:rPr>
      </w:pPr>
    </w:p>
    <w:p w14:paraId="3A061C64" w14:textId="77777777" w:rsidR="00A91173" w:rsidRDefault="00A91173" w:rsidP="00B65B26">
      <w:pPr>
        <w:contextualSpacing/>
        <w:jc w:val="right"/>
        <w:rPr>
          <w:rFonts w:ascii="Times New Roman" w:hAnsi="Times New Roman" w:cs="Times New Roman"/>
          <w:b/>
          <w:bCs/>
          <w:sz w:val="24"/>
          <w:szCs w:val="24"/>
          <w:lang w:val="uk-UA"/>
        </w:rPr>
      </w:pPr>
    </w:p>
    <w:p w14:paraId="177BFCC6" w14:textId="77777777" w:rsidR="00A91173" w:rsidRDefault="00A91173" w:rsidP="00B65B26">
      <w:pPr>
        <w:contextualSpacing/>
        <w:jc w:val="right"/>
        <w:rPr>
          <w:rFonts w:ascii="Times New Roman" w:hAnsi="Times New Roman" w:cs="Times New Roman"/>
          <w:b/>
          <w:bCs/>
          <w:sz w:val="24"/>
          <w:szCs w:val="24"/>
          <w:lang w:val="uk-UA"/>
        </w:rPr>
      </w:pPr>
    </w:p>
    <w:p w14:paraId="0A9D069C" w14:textId="77777777" w:rsidR="00A91173" w:rsidRDefault="00A91173" w:rsidP="00B65B26">
      <w:pPr>
        <w:contextualSpacing/>
        <w:jc w:val="right"/>
        <w:rPr>
          <w:rFonts w:ascii="Times New Roman" w:hAnsi="Times New Roman" w:cs="Times New Roman"/>
          <w:b/>
          <w:bCs/>
          <w:sz w:val="24"/>
          <w:szCs w:val="24"/>
          <w:lang w:val="uk-UA"/>
        </w:rPr>
      </w:pPr>
    </w:p>
    <w:p w14:paraId="45133782" w14:textId="77777777" w:rsidR="00A91173" w:rsidRDefault="00A91173" w:rsidP="00B65B26">
      <w:pPr>
        <w:contextualSpacing/>
        <w:jc w:val="right"/>
        <w:rPr>
          <w:rFonts w:ascii="Times New Roman" w:hAnsi="Times New Roman" w:cs="Times New Roman"/>
          <w:b/>
          <w:bCs/>
          <w:sz w:val="24"/>
          <w:szCs w:val="24"/>
          <w:lang w:val="uk-UA"/>
        </w:rPr>
      </w:pPr>
    </w:p>
    <w:p w14:paraId="0D454FD8" w14:textId="77777777" w:rsidR="00A91173" w:rsidRDefault="00A91173" w:rsidP="00B65B26">
      <w:pPr>
        <w:contextualSpacing/>
        <w:jc w:val="right"/>
        <w:rPr>
          <w:rFonts w:ascii="Times New Roman" w:hAnsi="Times New Roman" w:cs="Times New Roman"/>
          <w:b/>
          <w:bCs/>
          <w:sz w:val="24"/>
          <w:szCs w:val="24"/>
          <w:lang w:val="uk-UA"/>
        </w:rPr>
      </w:pPr>
    </w:p>
    <w:p w14:paraId="3714CE3D" w14:textId="77777777" w:rsidR="00A91173" w:rsidRDefault="00A91173" w:rsidP="00B65B26">
      <w:pPr>
        <w:contextualSpacing/>
        <w:jc w:val="right"/>
        <w:rPr>
          <w:rFonts w:ascii="Times New Roman" w:hAnsi="Times New Roman" w:cs="Times New Roman"/>
          <w:b/>
          <w:bCs/>
          <w:sz w:val="24"/>
          <w:szCs w:val="24"/>
          <w:lang w:val="uk-UA"/>
        </w:rPr>
      </w:pPr>
    </w:p>
    <w:p w14:paraId="3438B98D" w14:textId="77777777" w:rsidR="00A91173" w:rsidRDefault="00A91173" w:rsidP="00B65B26">
      <w:pPr>
        <w:contextualSpacing/>
        <w:jc w:val="right"/>
        <w:rPr>
          <w:rFonts w:ascii="Times New Roman" w:hAnsi="Times New Roman" w:cs="Times New Roman"/>
          <w:b/>
          <w:bCs/>
          <w:sz w:val="24"/>
          <w:szCs w:val="24"/>
          <w:lang w:val="uk-UA"/>
        </w:rPr>
      </w:pPr>
    </w:p>
    <w:p w14:paraId="7F332352" w14:textId="77777777" w:rsidR="00A91173" w:rsidRDefault="00A91173" w:rsidP="00B65B26">
      <w:pPr>
        <w:contextualSpacing/>
        <w:jc w:val="right"/>
        <w:rPr>
          <w:rFonts w:ascii="Times New Roman" w:hAnsi="Times New Roman" w:cs="Times New Roman"/>
          <w:b/>
          <w:bCs/>
          <w:sz w:val="24"/>
          <w:szCs w:val="24"/>
          <w:lang w:val="uk-UA"/>
        </w:rPr>
      </w:pPr>
    </w:p>
    <w:p w14:paraId="67DEFD78" w14:textId="77777777" w:rsidR="00A91173" w:rsidRDefault="00A91173" w:rsidP="00B65B26">
      <w:pPr>
        <w:contextualSpacing/>
        <w:jc w:val="right"/>
        <w:rPr>
          <w:rFonts w:ascii="Times New Roman" w:hAnsi="Times New Roman" w:cs="Times New Roman"/>
          <w:b/>
          <w:bCs/>
          <w:sz w:val="24"/>
          <w:szCs w:val="24"/>
          <w:lang w:val="uk-UA"/>
        </w:rPr>
      </w:pPr>
    </w:p>
    <w:p w14:paraId="70AEC805" w14:textId="77777777" w:rsidR="00A91173" w:rsidRDefault="00A91173" w:rsidP="00B65B26">
      <w:pPr>
        <w:contextualSpacing/>
        <w:jc w:val="right"/>
        <w:rPr>
          <w:rFonts w:ascii="Times New Roman" w:hAnsi="Times New Roman" w:cs="Times New Roman"/>
          <w:b/>
          <w:bCs/>
          <w:sz w:val="24"/>
          <w:szCs w:val="24"/>
          <w:lang w:val="uk-UA"/>
        </w:rPr>
      </w:pPr>
    </w:p>
    <w:p w14:paraId="7C3C6970" w14:textId="77777777" w:rsidR="00A91173" w:rsidRDefault="00A91173" w:rsidP="00B65B26">
      <w:pPr>
        <w:contextualSpacing/>
        <w:jc w:val="right"/>
        <w:rPr>
          <w:rFonts w:ascii="Times New Roman" w:hAnsi="Times New Roman" w:cs="Times New Roman"/>
          <w:b/>
          <w:bCs/>
          <w:sz w:val="24"/>
          <w:szCs w:val="24"/>
          <w:lang w:val="uk-UA"/>
        </w:rPr>
      </w:pPr>
    </w:p>
    <w:p w14:paraId="34A5F72F" w14:textId="77777777" w:rsidR="00A91173" w:rsidRDefault="00A91173" w:rsidP="00B65B26">
      <w:pPr>
        <w:contextualSpacing/>
        <w:jc w:val="right"/>
        <w:rPr>
          <w:rFonts w:ascii="Times New Roman" w:hAnsi="Times New Roman" w:cs="Times New Roman"/>
          <w:b/>
          <w:bCs/>
          <w:sz w:val="24"/>
          <w:szCs w:val="24"/>
          <w:lang w:val="uk-UA"/>
        </w:rPr>
      </w:pPr>
    </w:p>
    <w:p w14:paraId="5E088589" w14:textId="77777777" w:rsidR="00A91173" w:rsidRDefault="00A91173" w:rsidP="00B65B26">
      <w:pPr>
        <w:contextualSpacing/>
        <w:jc w:val="right"/>
        <w:rPr>
          <w:rFonts w:ascii="Times New Roman" w:hAnsi="Times New Roman" w:cs="Times New Roman"/>
          <w:b/>
          <w:bCs/>
          <w:sz w:val="24"/>
          <w:szCs w:val="24"/>
          <w:lang w:val="uk-UA"/>
        </w:rPr>
      </w:pPr>
    </w:p>
    <w:p w14:paraId="07F7D335" w14:textId="77777777" w:rsidR="00A91173" w:rsidRDefault="00A91173" w:rsidP="00B65B26">
      <w:pPr>
        <w:contextualSpacing/>
        <w:jc w:val="right"/>
        <w:rPr>
          <w:rFonts w:ascii="Times New Roman" w:hAnsi="Times New Roman" w:cs="Times New Roman"/>
          <w:b/>
          <w:bCs/>
          <w:sz w:val="24"/>
          <w:szCs w:val="24"/>
          <w:lang w:val="uk-UA"/>
        </w:rPr>
      </w:pPr>
    </w:p>
    <w:p w14:paraId="496E4416" w14:textId="77777777" w:rsidR="006D0931" w:rsidRDefault="006D0931" w:rsidP="00B65B26">
      <w:pPr>
        <w:contextualSpacing/>
        <w:jc w:val="right"/>
        <w:rPr>
          <w:rFonts w:ascii="Times New Roman" w:hAnsi="Times New Roman" w:cs="Times New Roman"/>
          <w:b/>
          <w:bCs/>
          <w:sz w:val="24"/>
          <w:szCs w:val="24"/>
          <w:lang w:val="uk-UA"/>
        </w:rPr>
      </w:pPr>
    </w:p>
    <w:sectPr w:rsidR="006D0931" w:rsidSect="00973DBE">
      <w:headerReference w:type="defaul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1D7A" w14:textId="77777777" w:rsidR="00FD4BDD" w:rsidRDefault="00FD4BDD" w:rsidP="00517281">
      <w:pPr>
        <w:spacing w:after="0" w:line="240" w:lineRule="auto"/>
      </w:pPr>
      <w:r>
        <w:separator/>
      </w:r>
    </w:p>
  </w:endnote>
  <w:endnote w:type="continuationSeparator" w:id="0">
    <w:p w14:paraId="6DF5A29C" w14:textId="77777777" w:rsidR="00FD4BDD" w:rsidRDefault="00FD4BDD" w:rsidP="005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CB68" w14:textId="77777777" w:rsidR="00FD4BDD" w:rsidRDefault="00FD4BDD" w:rsidP="00517281">
      <w:pPr>
        <w:spacing w:after="0" w:line="240" w:lineRule="auto"/>
      </w:pPr>
      <w:r>
        <w:separator/>
      </w:r>
    </w:p>
  </w:footnote>
  <w:footnote w:type="continuationSeparator" w:id="0">
    <w:p w14:paraId="4FB2AF59" w14:textId="77777777" w:rsidR="00FD4BDD" w:rsidRDefault="00FD4BDD" w:rsidP="0051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4862" w14:textId="77777777" w:rsidR="00A93434" w:rsidRDefault="00A93434">
    <w:pPr>
      <w:tabs>
        <w:tab w:val="center" w:pos="4564"/>
        <w:tab w:val="right" w:pos="8423"/>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F4FAE"/>
    <w:multiLevelType w:val="hybridMultilevel"/>
    <w:tmpl w:val="9098B0B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2D50B9"/>
    <w:multiLevelType w:val="hybridMultilevel"/>
    <w:tmpl w:val="4CF4C122"/>
    <w:lvl w:ilvl="0" w:tplc="CF740F5A">
      <w:start w:val="1"/>
      <w:numFmt w:val="decimal"/>
      <w:lvlText w:val="%1."/>
      <w:lvlJc w:val="left"/>
      <w:pPr>
        <w:ind w:left="795" w:hanging="360"/>
      </w:pPr>
      <w:rPr>
        <w:rFonts w:hint="default"/>
        <w:b w:val="0"/>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D70DA9"/>
    <w:multiLevelType w:val="hybridMultilevel"/>
    <w:tmpl w:val="2BC0BCA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12"/>
  </w:num>
  <w:num w:numId="6">
    <w:abstractNumId w:val="0"/>
  </w:num>
  <w:num w:numId="7">
    <w:abstractNumId w:val="17"/>
  </w:num>
  <w:num w:numId="8">
    <w:abstractNumId w:val="13"/>
  </w:num>
  <w:num w:numId="9">
    <w:abstractNumId w:val="3"/>
  </w:num>
  <w:num w:numId="10">
    <w:abstractNumId w:val="4"/>
  </w:num>
  <w:num w:numId="11">
    <w:abstractNumId w:val="15"/>
  </w:num>
  <w:num w:numId="12">
    <w:abstractNumId w:val="6"/>
  </w:num>
  <w:num w:numId="13">
    <w:abstractNumId w:val="7"/>
  </w:num>
  <w:num w:numId="14">
    <w:abstractNumId w:val="14"/>
  </w:num>
  <w:num w:numId="15">
    <w:abstractNumId w:val="10"/>
  </w:num>
  <w:num w:numId="16">
    <w:abstractNumId w:val="18"/>
  </w:num>
  <w:num w:numId="17">
    <w:abstractNumId w:val="2"/>
  </w:num>
  <w:num w:numId="18">
    <w:abstractNumId w:val="1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4D78"/>
    <w:rsid w:val="000515DF"/>
    <w:rsid w:val="000516FA"/>
    <w:rsid w:val="00066615"/>
    <w:rsid w:val="000678A9"/>
    <w:rsid w:val="00070152"/>
    <w:rsid w:val="00076D9E"/>
    <w:rsid w:val="000A134F"/>
    <w:rsid w:val="000A545C"/>
    <w:rsid w:val="000A5534"/>
    <w:rsid w:val="000B7694"/>
    <w:rsid w:val="000F2286"/>
    <w:rsid w:val="00102B8C"/>
    <w:rsid w:val="00103A12"/>
    <w:rsid w:val="00142493"/>
    <w:rsid w:val="0014484A"/>
    <w:rsid w:val="0015280A"/>
    <w:rsid w:val="00160734"/>
    <w:rsid w:val="00164776"/>
    <w:rsid w:val="00167A8C"/>
    <w:rsid w:val="001A1C11"/>
    <w:rsid w:val="001E5266"/>
    <w:rsid w:val="001F50AE"/>
    <w:rsid w:val="00210208"/>
    <w:rsid w:val="002208F1"/>
    <w:rsid w:val="002424F7"/>
    <w:rsid w:val="0025099B"/>
    <w:rsid w:val="00262241"/>
    <w:rsid w:val="0026224F"/>
    <w:rsid w:val="002626D5"/>
    <w:rsid w:val="00271246"/>
    <w:rsid w:val="002757EE"/>
    <w:rsid w:val="002767D6"/>
    <w:rsid w:val="002768B6"/>
    <w:rsid w:val="002A2389"/>
    <w:rsid w:val="002B000B"/>
    <w:rsid w:val="002B3404"/>
    <w:rsid w:val="002C27A5"/>
    <w:rsid w:val="002D2A57"/>
    <w:rsid w:val="002E0FE2"/>
    <w:rsid w:val="00317EED"/>
    <w:rsid w:val="00333F55"/>
    <w:rsid w:val="00334B1D"/>
    <w:rsid w:val="0033523D"/>
    <w:rsid w:val="0037218C"/>
    <w:rsid w:val="00373F2D"/>
    <w:rsid w:val="003959C7"/>
    <w:rsid w:val="003D27EB"/>
    <w:rsid w:val="003F33FB"/>
    <w:rsid w:val="004041EC"/>
    <w:rsid w:val="00405035"/>
    <w:rsid w:val="00424168"/>
    <w:rsid w:val="00427DE2"/>
    <w:rsid w:val="004356FE"/>
    <w:rsid w:val="00446BBF"/>
    <w:rsid w:val="00464085"/>
    <w:rsid w:val="00473236"/>
    <w:rsid w:val="00477612"/>
    <w:rsid w:val="00486E57"/>
    <w:rsid w:val="004B1925"/>
    <w:rsid w:val="004B3D0D"/>
    <w:rsid w:val="004B4A14"/>
    <w:rsid w:val="004B7853"/>
    <w:rsid w:val="004C19A9"/>
    <w:rsid w:val="004C5ED4"/>
    <w:rsid w:val="004D496D"/>
    <w:rsid w:val="004E52BB"/>
    <w:rsid w:val="004E6DAD"/>
    <w:rsid w:val="004E75C1"/>
    <w:rsid w:val="00502948"/>
    <w:rsid w:val="005035B4"/>
    <w:rsid w:val="00517281"/>
    <w:rsid w:val="0054078C"/>
    <w:rsid w:val="00584A80"/>
    <w:rsid w:val="00586349"/>
    <w:rsid w:val="005C1C28"/>
    <w:rsid w:val="005C7632"/>
    <w:rsid w:val="005D29D0"/>
    <w:rsid w:val="00601FFA"/>
    <w:rsid w:val="006208BB"/>
    <w:rsid w:val="00621D5A"/>
    <w:rsid w:val="00625253"/>
    <w:rsid w:val="0063244A"/>
    <w:rsid w:val="00634347"/>
    <w:rsid w:val="006343C2"/>
    <w:rsid w:val="00640BE0"/>
    <w:rsid w:val="00640E8C"/>
    <w:rsid w:val="00642741"/>
    <w:rsid w:val="0065201C"/>
    <w:rsid w:val="0066266B"/>
    <w:rsid w:val="00674F9C"/>
    <w:rsid w:val="0068071F"/>
    <w:rsid w:val="006930DF"/>
    <w:rsid w:val="006B03A3"/>
    <w:rsid w:val="006B6135"/>
    <w:rsid w:val="006C7B49"/>
    <w:rsid w:val="006D0931"/>
    <w:rsid w:val="006D666D"/>
    <w:rsid w:val="006E11B9"/>
    <w:rsid w:val="006F252D"/>
    <w:rsid w:val="006F2582"/>
    <w:rsid w:val="00701358"/>
    <w:rsid w:val="00702BE4"/>
    <w:rsid w:val="007047FE"/>
    <w:rsid w:val="007157DD"/>
    <w:rsid w:val="00717447"/>
    <w:rsid w:val="0072513F"/>
    <w:rsid w:val="00726654"/>
    <w:rsid w:val="007269C2"/>
    <w:rsid w:val="00732086"/>
    <w:rsid w:val="00744923"/>
    <w:rsid w:val="00747195"/>
    <w:rsid w:val="007509E9"/>
    <w:rsid w:val="00756E84"/>
    <w:rsid w:val="00764DE7"/>
    <w:rsid w:val="007709CC"/>
    <w:rsid w:val="00771A4B"/>
    <w:rsid w:val="007728A2"/>
    <w:rsid w:val="007A119B"/>
    <w:rsid w:val="007A2C33"/>
    <w:rsid w:val="007A34BA"/>
    <w:rsid w:val="007A66DA"/>
    <w:rsid w:val="007B5E80"/>
    <w:rsid w:val="007C7419"/>
    <w:rsid w:val="007D237E"/>
    <w:rsid w:val="007D6E32"/>
    <w:rsid w:val="007F1012"/>
    <w:rsid w:val="007F7353"/>
    <w:rsid w:val="008378C1"/>
    <w:rsid w:val="008625DB"/>
    <w:rsid w:val="00897BF9"/>
    <w:rsid w:val="008B5573"/>
    <w:rsid w:val="008B57B1"/>
    <w:rsid w:val="008C1CF9"/>
    <w:rsid w:val="008C2987"/>
    <w:rsid w:val="008D6815"/>
    <w:rsid w:val="008E50C5"/>
    <w:rsid w:val="008F49C3"/>
    <w:rsid w:val="008F54BC"/>
    <w:rsid w:val="009044AE"/>
    <w:rsid w:val="0091531C"/>
    <w:rsid w:val="009164AC"/>
    <w:rsid w:val="009202FD"/>
    <w:rsid w:val="00945370"/>
    <w:rsid w:val="00973DBE"/>
    <w:rsid w:val="0098337F"/>
    <w:rsid w:val="00983CEF"/>
    <w:rsid w:val="009862E4"/>
    <w:rsid w:val="00995B9C"/>
    <w:rsid w:val="009A6425"/>
    <w:rsid w:val="009B78E5"/>
    <w:rsid w:val="009C420B"/>
    <w:rsid w:val="009C75F6"/>
    <w:rsid w:val="00A039B0"/>
    <w:rsid w:val="00A525E6"/>
    <w:rsid w:val="00A52A40"/>
    <w:rsid w:val="00A5329C"/>
    <w:rsid w:val="00A73169"/>
    <w:rsid w:val="00A739FC"/>
    <w:rsid w:val="00A91173"/>
    <w:rsid w:val="00A93272"/>
    <w:rsid w:val="00A93434"/>
    <w:rsid w:val="00AA6430"/>
    <w:rsid w:val="00AC2592"/>
    <w:rsid w:val="00AD7344"/>
    <w:rsid w:val="00AD771D"/>
    <w:rsid w:val="00AF5372"/>
    <w:rsid w:val="00B060FF"/>
    <w:rsid w:val="00B07DA3"/>
    <w:rsid w:val="00B16044"/>
    <w:rsid w:val="00B34EA9"/>
    <w:rsid w:val="00B40878"/>
    <w:rsid w:val="00B413F2"/>
    <w:rsid w:val="00B446B7"/>
    <w:rsid w:val="00B46C77"/>
    <w:rsid w:val="00B46F80"/>
    <w:rsid w:val="00B47854"/>
    <w:rsid w:val="00B65B26"/>
    <w:rsid w:val="00B76983"/>
    <w:rsid w:val="00B8063B"/>
    <w:rsid w:val="00B86252"/>
    <w:rsid w:val="00BA34F1"/>
    <w:rsid w:val="00BB5F09"/>
    <w:rsid w:val="00BD0EC6"/>
    <w:rsid w:val="00BD4BAA"/>
    <w:rsid w:val="00BD54BF"/>
    <w:rsid w:val="00BD6F43"/>
    <w:rsid w:val="00BD79B5"/>
    <w:rsid w:val="00BD7B9F"/>
    <w:rsid w:val="00BE5E9D"/>
    <w:rsid w:val="00BE661B"/>
    <w:rsid w:val="00C0253D"/>
    <w:rsid w:val="00C05D63"/>
    <w:rsid w:val="00C42478"/>
    <w:rsid w:val="00C46737"/>
    <w:rsid w:val="00C50F9A"/>
    <w:rsid w:val="00C61611"/>
    <w:rsid w:val="00C74DA5"/>
    <w:rsid w:val="00C84683"/>
    <w:rsid w:val="00CA16D1"/>
    <w:rsid w:val="00CB1DF9"/>
    <w:rsid w:val="00CE7D1C"/>
    <w:rsid w:val="00CF103F"/>
    <w:rsid w:val="00CF3BC6"/>
    <w:rsid w:val="00CF75D3"/>
    <w:rsid w:val="00D0542B"/>
    <w:rsid w:val="00D15F4A"/>
    <w:rsid w:val="00D25F66"/>
    <w:rsid w:val="00D72DF0"/>
    <w:rsid w:val="00D934CB"/>
    <w:rsid w:val="00D96500"/>
    <w:rsid w:val="00DA7C29"/>
    <w:rsid w:val="00DC0363"/>
    <w:rsid w:val="00DC31B8"/>
    <w:rsid w:val="00DE6C36"/>
    <w:rsid w:val="00DE7FA8"/>
    <w:rsid w:val="00DF4EB2"/>
    <w:rsid w:val="00E00902"/>
    <w:rsid w:val="00E01EE1"/>
    <w:rsid w:val="00E37E68"/>
    <w:rsid w:val="00E53FA2"/>
    <w:rsid w:val="00E65A65"/>
    <w:rsid w:val="00E73AB7"/>
    <w:rsid w:val="00EA2F86"/>
    <w:rsid w:val="00EB034A"/>
    <w:rsid w:val="00EC36F5"/>
    <w:rsid w:val="00EC46E8"/>
    <w:rsid w:val="00EC59FF"/>
    <w:rsid w:val="00EE1D78"/>
    <w:rsid w:val="00EF6BF1"/>
    <w:rsid w:val="00F057C0"/>
    <w:rsid w:val="00F13D4C"/>
    <w:rsid w:val="00F145A7"/>
    <w:rsid w:val="00F20B43"/>
    <w:rsid w:val="00F20F9B"/>
    <w:rsid w:val="00F4248B"/>
    <w:rsid w:val="00F45912"/>
    <w:rsid w:val="00F55DB7"/>
    <w:rsid w:val="00F84E59"/>
    <w:rsid w:val="00FD0964"/>
    <w:rsid w:val="00FD29CF"/>
    <w:rsid w:val="00FD4BDD"/>
    <w:rsid w:val="00FD5C62"/>
    <w:rsid w:val="00FE02D6"/>
    <w:rsid w:val="00FF1A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dc2aa"/>
    </o:shapedefaults>
    <o:shapelayout v:ext="edit">
      <o:idmap v:ext="edit" data="1"/>
    </o:shapelayout>
  </w:shapeDefaults>
  <w:decimalSymbol w:val=","/>
  <w:listSeparator w:val=";"/>
  <w14:docId w14:val="6600A4F2"/>
  <w15:docId w15:val="{89C4061D-127F-4077-8BD6-627A042D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B9F"/>
  </w:style>
  <w:style w:type="paragraph" w:styleId="3">
    <w:name w:val="heading 3"/>
    <w:basedOn w:val="a"/>
    <w:next w:val="a"/>
    <w:link w:val="30"/>
    <w:uiPriority w:val="99"/>
    <w:qFormat/>
    <w:rsid w:val="004C5ED4"/>
    <w:pPr>
      <w:widowControl w:val="0"/>
      <w:autoSpaceDE w:val="0"/>
      <w:autoSpaceDN w:val="0"/>
      <w:adjustRightInd w:val="0"/>
      <w:spacing w:after="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Normal (Web)"/>
    <w:basedOn w:val="a"/>
    <w:link w:val="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login-buttonuser">
    <w:name w:val="login-button__user"/>
    <w:basedOn w:val="a"/>
    <w:rsid w:val="000B76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No Spacing"/>
    <w:link w:val="aa"/>
    <w:uiPriority w:val="99"/>
    <w:qFormat/>
    <w:rsid w:val="000F2286"/>
    <w:pPr>
      <w:spacing w:after="0" w:line="240" w:lineRule="auto"/>
    </w:pPr>
    <w:rPr>
      <w:rFonts w:ascii="Calibri" w:eastAsia="Calibri" w:hAnsi="Calibri" w:cs="Times New Roman"/>
      <w:lang w:val="uk-UA"/>
    </w:rPr>
  </w:style>
  <w:style w:type="character" w:customStyle="1" w:styleId="31">
    <w:name w:val="Основной текст (3) + Не полужирный;Курсив"/>
    <w:basedOn w:val="a0"/>
    <w:rsid w:val="000F2286"/>
    <w:rPr>
      <w:rFonts w:ascii="Times New Roman" w:eastAsia="Times New Roman" w:hAnsi="Times New Roman"/>
      <w:b/>
      <w:bCs/>
      <w:i/>
      <w:iCs/>
      <w:color w:val="000000"/>
      <w:spacing w:val="0"/>
      <w:w w:val="100"/>
      <w:position w:val="0"/>
      <w:sz w:val="22"/>
      <w:szCs w:val="22"/>
      <w:shd w:val="clear" w:color="auto" w:fill="FFFFFF"/>
      <w:lang w:val="uk-UA" w:eastAsia="uk-UA" w:bidi="uk-UA"/>
    </w:rPr>
  </w:style>
  <w:style w:type="paragraph" w:customStyle="1" w:styleId="21">
    <w:name w:val="Основной текст с отступом 21"/>
    <w:basedOn w:val="a"/>
    <w:rsid w:val="000F2286"/>
    <w:pPr>
      <w:suppressAutoHyphens/>
      <w:spacing w:after="120" w:line="480" w:lineRule="auto"/>
      <w:ind w:left="283"/>
    </w:pPr>
    <w:rPr>
      <w:rFonts w:ascii="Calibri" w:eastAsia="Times New Roman" w:hAnsi="Calibri" w:cs="Times New Roman"/>
      <w:lang w:eastAsia="zh-CN"/>
    </w:rPr>
  </w:style>
  <w:style w:type="paragraph" w:customStyle="1" w:styleId="10">
    <w:name w:val="Обычный1"/>
    <w:link w:val="Normal"/>
    <w:qFormat/>
    <w:rsid w:val="000F2286"/>
    <w:pPr>
      <w:spacing w:after="0" w:line="276" w:lineRule="auto"/>
    </w:pPr>
    <w:rPr>
      <w:rFonts w:ascii="Arial" w:eastAsia="Arial" w:hAnsi="Arial" w:cs="Arial"/>
      <w:color w:val="000000"/>
      <w:lang w:eastAsia="ru-RU"/>
    </w:rPr>
  </w:style>
  <w:style w:type="paragraph" w:customStyle="1" w:styleId="11">
    <w:name w:val="Обычный (веб)1"/>
    <w:basedOn w:val="a"/>
    <w:rsid w:val="000F22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qFormat/>
    <w:rsid w:val="000F2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Document Map"/>
    <w:basedOn w:val="a"/>
    <w:link w:val="ac"/>
    <w:uiPriority w:val="99"/>
    <w:semiHidden/>
    <w:rsid w:val="00BD4BAA"/>
    <w:pPr>
      <w:shd w:val="clear" w:color="auto" w:fill="000080"/>
      <w:spacing w:after="200" w:line="276" w:lineRule="auto"/>
    </w:pPr>
    <w:rPr>
      <w:rFonts w:ascii="Times New Roman" w:eastAsia="Calibri" w:hAnsi="Times New Roman" w:cs="Times New Roman"/>
      <w:sz w:val="0"/>
      <w:szCs w:val="0"/>
      <w:lang w:val="uk-UA"/>
    </w:rPr>
  </w:style>
  <w:style w:type="character" w:customStyle="1" w:styleId="ac">
    <w:name w:val="Схема документа Знак"/>
    <w:basedOn w:val="a0"/>
    <w:link w:val="ab"/>
    <w:uiPriority w:val="99"/>
    <w:semiHidden/>
    <w:rsid w:val="00BD4BAA"/>
    <w:rPr>
      <w:rFonts w:ascii="Times New Roman" w:eastAsia="Calibri" w:hAnsi="Times New Roman" w:cs="Times New Roman"/>
      <w:sz w:val="0"/>
      <w:szCs w:val="0"/>
      <w:shd w:val="clear" w:color="auto" w:fill="000080"/>
      <w:lang w:val="uk-UA"/>
    </w:rPr>
  </w:style>
  <w:style w:type="character" w:customStyle="1" w:styleId="30">
    <w:name w:val="Заголовок 3 Знак"/>
    <w:basedOn w:val="a0"/>
    <w:link w:val="3"/>
    <w:uiPriority w:val="99"/>
    <w:rsid w:val="004C5ED4"/>
    <w:rPr>
      <w:rFonts w:ascii="Cambria" w:eastAsia="Times New Roman" w:hAnsi="Cambria" w:cs="Times New Roman"/>
      <w:b/>
      <w:bCs/>
      <w:sz w:val="26"/>
      <w:szCs w:val="26"/>
      <w:lang w:eastAsia="ru-RU"/>
    </w:rPr>
  </w:style>
  <w:style w:type="paragraph" w:styleId="ad">
    <w:name w:val="Body Text"/>
    <w:basedOn w:val="a"/>
    <w:link w:val="ae"/>
    <w:uiPriority w:val="99"/>
    <w:rsid w:val="004C5ED4"/>
    <w:pPr>
      <w:autoSpaceDE w:val="0"/>
      <w:autoSpaceDN w:val="0"/>
      <w:spacing w:after="120" w:line="240" w:lineRule="auto"/>
      <w:jc w:val="both"/>
    </w:pPr>
    <w:rPr>
      <w:rFonts w:ascii="Times New Roman CYR" w:eastAsia="Times New Roman" w:hAnsi="Times New Roman CYR" w:cs="Times New Roman"/>
      <w:sz w:val="24"/>
      <w:szCs w:val="24"/>
      <w:lang w:eastAsia="ru-RU"/>
    </w:rPr>
  </w:style>
  <w:style w:type="character" w:customStyle="1" w:styleId="ae">
    <w:name w:val="Основной текст Знак"/>
    <w:basedOn w:val="a0"/>
    <w:link w:val="ad"/>
    <w:uiPriority w:val="99"/>
    <w:rsid w:val="004C5ED4"/>
    <w:rPr>
      <w:rFonts w:ascii="Times New Roman CYR" w:eastAsia="Times New Roman" w:hAnsi="Times New Roman CYR" w:cs="Times New Roman"/>
      <w:sz w:val="24"/>
      <w:szCs w:val="24"/>
      <w:lang w:eastAsia="ru-RU"/>
    </w:rPr>
  </w:style>
  <w:style w:type="paragraph" w:customStyle="1" w:styleId="2">
    <w:name w:val="Основной текст2"/>
    <w:basedOn w:val="a"/>
    <w:uiPriority w:val="99"/>
    <w:rsid w:val="004C5ED4"/>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a">
    <w:name w:val="Без интервала Знак"/>
    <w:link w:val="a9"/>
    <w:uiPriority w:val="99"/>
    <w:locked/>
    <w:rsid w:val="00A5329C"/>
    <w:rPr>
      <w:rFonts w:ascii="Calibri" w:eastAsia="Calibri" w:hAnsi="Calibri" w:cs="Times New Roman"/>
      <w:lang w:val="uk-UA"/>
    </w:rPr>
  </w:style>
  <w:style w:type="paragraph" w:styleId="af">
    <w:name w:val="header"/>
    <w:basedOn w:val="a"/>
    <w:link w:val="af0"/>
    <w:uiPriority w:val="99"/>
    <w:semiHidden/>
    <w:unhideWhenUsed/>
    <w:rsid w:val="0051728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17281"/>
  </w:style>
  <w:style w:type="paragraph" w:styleId="af1">
    <w:name w:val="footer"/>
    <w:basedOn w:val="a"/>
    <w:link w:val="af2"/>
    <w:uiPriority w:val="99"/>
    <w:semiHidden/>
    <w:unhideWhenUsed/>
    <w:rsid w:val="0051728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17281"/>
  </w:style>
  <w:style w:type="paragraph" w:styleId="af3">
    <w:name w:val="Body Text Indent"/>
    <w:basedOn w:val="a"/>
    <w:link w:val="af4"/>
    <w:uiPriority w:val="99"/>
    <w:semiHidden/>
    <w:unhideWhenUsed/>
    <w:rsid w:val="00DA7C29"/>
    <w:pPr>
      <w:spacing w:after="120" w:line="276" w:lineRule="auto"/>
      <w:ind w:left="283"/>
    </w:pPr>
    <w:rPr>
      <w:rFonts w:ascii="Calibri" w:eastAsia="Times New Roman" w:hAnsi="Calibri" w:cs="Times New Roman"/>
      <w:lang w:val="uk-UA" w:eastAsia="uk-UA"/>
    </w:rPr>
  </w:style>
  <w:style w:type="character" w:customStyle="1" w:styleId="af4">
    <w:name w:val="Основной текст с отступом Знак"/>
    <w:basedOn w:val="a0"/>
    <w:link w:val="af3"/>
    <w:uiPriority w:val="99"/>
    <w:semiHidden/>
    <w:rsid w:val="00DA7C29"/>
    <w:rPr>
      <w:rFonts w:ascii="Calibri" w:eastAsia="Times New Roman" w:hAnsi="Calibri" w:cs="Times New Roman"/>
      <w:lang w:val="uk-UA" w:eastAsia="uk-UA"/>
    </w:rPr>
  </w:style>
  <w:style w:type="character" w:customStyle="1" w:styleId="HTML">
    <w:name w:val="Стандартный HTML Знак"/>
    <w:aliases w:val="Знак Знак"/>
    <w:link w:val="HTML0"/>
    <w:semiHidden/>
    <w:locked/>
    <w:rsid w:val="00DA7C29"/>
    <w:rPr>
      <w:rFonts w:ascii="Courier New" w:hAnsi="Courier New" w:cs="Courier New"/>
    </w:rPr>
  </w:style>
  <w:style w:type="paragraph" w:styleId="HTML0">
    <w:name w:val="HTML Preformatted"/>
    <w:aliases w:val="Знак"/>
    <w:basedOn w:val="a"/>
    <w:link w:val="HTML"/>
    <w:semiHidden/>
    <w:unhideWhenUsed/>
    <w:rsid w:val="00DA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DA7C29"/>
    <w:rPr>
      <w:rFonts w:ascii="Consolas" w:hAnsi="Consolas" w:cs="Consolas"/>
      <w:sz w:val="20"/>
      <w:szCs w:val="20"/>
    </w:rPr>
  </w:style>
  <w:style w:type="paragraph" w:customStyle="1" w:styleId="xfmc1">
    <w:name w:val="xfmc1"/>
    <w:basedOn w:val="a"/>
    <w:uiPriority w:val="99"/>
    <w:rsid w:val="00DA7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DA7C29"/>
    <w:rPr>
      <w:rFonts w:ascii="Times New Roman" w:eastAsia="Times New Roman" w:hAnsi="Times New Roman" w:cs="Times New Roman"/>
      <w:sz w:val="24"/>
      <w:szCs w:val="24"/>
      <w:lang w:eastAsia="ru-RU"/>
    </w:rPr>
  </w:style>
  <w:style w:type="character" w:customStyle="1" w:styleId="Normal">
    <w:name w:val="Normal Знак"/>
    <w:link w:val="10"/>
    <w:uiPriority w:val="99"/>
    <w:locked/>
    <w:rsid w:val="00640E8C"/>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21">
      <w:bodyDiv w:val="1"/>
      <w:marLeft w:val="0"/>
      <w:marRight w:val="0"/>
      <w:marTop w:val="0"/>
      <w:marBottom w:val="0"/>
      <w:divBdr>
        <w:top w:val="none" w:sz="0" w:space="0" w:color="auto"/>
        <w:left w:val="none" w:sz="0" w:space="0" w:color="auto"/>
        <w:bottom w:val="none" w:sz="0" w:space="0" w:color="auto"/>
        <w:right w:val="none" w:sz="0" w:space="0" w:color="auto"/>
      </w:divBdr>
    </w:div>
    <w:div w:id="12897933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0111645">
      <w:bodyDiv w:val="1"/>
      <w:marLeft w:val="0"/>
      <w:marRight w:val="0"/>
      <w:marTop w:val="0"/>
      <w:marBottom w:val="0"/>
      <w:divBdr>
        <w:top w:val="none" w:sz="0" w:space="0" w:color="auto"/>
        <w:left w:val="none" w:sz="0" w:space="0" w:color="auto"/>
        <w:bottom w:val="none" w:sz="0" w:space="0" w:color="auto"/>
        <w:right w:val="none" w:sz="0" w:space="0" w:color="auto"/>
      </w:divBdr>
    </w:div>
    <w:div w:id="845703671">
      <w:bodyDiv w:val="1"/>
      <w:marLeft w:val="0"/>
      <w:marRight w:val="0"/>
      <w:marTop w:val="0"/>
      <w:marBottom w:val="0"/>
      <w:divBdr>
        <w:top w:val="none" w:sz="0" w:space="0" w:color="auto"/>
        <w:left w:val="none" w:sz="0" w:space="0" w:color="auto"/>
        <w:bottom w:val="none" w:sz="0" w:space="0" w:color="auto"/>
        <w:right w:val="none" w:sz="0" w:space="0" w:color="auto"/>
      </w:divBdr>
    </w:div>
    <w:div w:id="1302736023">
      <w:bodyDiv w:val="1"/>
      <w:marLeft w:val="0"/>
      <w:marRight w:val="0"/>
      <w:marTop w:val="0"/>
      <w:marBottom w:val="0"/>
      <w:divBdr>
        <w:top w:val="none" w:sz="0" w:space="0" w:color="auto"/>
        <w:left w:val="none" w:sz="0" w:space="0" w:color="auto"/>
        <w:bottom w:val="none" w:sz="0" w:space="0" w:color="auto"/>
        <w:right w:val="none" w:sz="0" w:space="0" w:color="auto"/>
      </w:divBdr>
    </w:div>
    <w:div w:id="1379669636">
      <w:bodyDiv w:val="1"/>
      <w:marLeft w:val="0"/>
      <w:marRight w:val="0"/>
      <w:marTop w:val="0"/>
      <w:marBottom w:val="0"/>
      <w:divBdr>
        <w:top w:val="none" w:sz="0" w:space="0" w:color="auto"/>
        <w:left w:val="none" w:sz="0" w:space="0" w:color="auto"/>
        <w:bottom w:val="none" w:sz="0" w:space="0" w:color="auto"/>
        <w:right w:val="none" w:sz="0" w:space="0" w:color="auto"/>
      </w:divBdr>
    </w:div>
    <w:div w:id="1519806984">
      <w:bodyDiv w:val="1"/>
      <w:marLeft w:val="0"/>
      <w:marRight w:val="0"/>
      <w:marTop w:val="0"/>
      <w:marBottom w:val="0"/>
      <w:divBdr>
        <w:top w:val="none" w:sz="0" w:space="0" w:color="auto"/>
        <w:left w:val="none" w:sz="0" w:space="0" w:color="auto"/>
        <w:bottom w:val="none" w:sz="0" w:space="0" w:color="auto"/>
        <w:right w:val="none" w:sz="0" w:space="0" w:color="auto"/>
      </w:divBdr>
    </w:div>
    <w:div w:id="1879077756">
      <w:bodyDiv w:val="1"/>
      <w:marLeft w:val="0"/>
      <w:marRight w:val="0"/>
      <w:marTop w:val="0"/>
      <w:marBottom w:val="0"/>
      <w:divBdr>
        <w:top w:val="none" w:sz="0" w:space="0" w:color="auto"/>
        <w:left w:val="none" w:sz="0" w:space="0" w:color="auto"/>
        <w:bottom w:val="none" w:sz="0" w:space="0" w:color="auto"/>
        <w:right w:val="none" w:sz="0" w:space="0" w:color="auto"/>
      </w:divBdr>
    </w:div>
    <w:div w:id="197290281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D%D0%B0%D1%81%D0%BE%D1%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0%BD%D0%B0%D1%81%D0%BE%D1%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1840-CDDD-4015-B3E9-5E8F7551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54</Pages>
  <Words>19893</Words>
  <Characters>113391</Characters>
  <Application>Microsoft Office Word</Application>
  <DocSecurity>0</DocSecurity>
  <Lines>944</Lines>
  <Paragraphs>266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133018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Логінов Андрій Олександрович</cp:lastModifiedBy>
  <cp:revision>28</cp:revision>
  <dcterms:created xsi:type="dcterms:W3CDTF">2023-05-02T13:12:00Z</dcterms:created>
  <dcterms:modified xsi:type="dcterms:W3CDTF">2023-10-11T15:15:00Z</dcterms:modified>
</cp:coreProperties>
</file>