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2B4" w:rsidRPr="00147D19" w:rsidRDefault="002F52B4" w:rsidP="002F52B4">
      <w:pPr>
        <w:widowControl w:val="0"/>
        <w:spacing w:after="200" w:line="240" w:lineRule="exact"/>
        <w:rPr>
          <w:rFonts w:eastAsia="Calibri"/>
          <w:b/>
          <w:i/>
          <w:sz w:val="24"/>
          <w:szCs w:val="24"/>
          <w:lang w:eastAsia="uk-UA" w:bidi="uk-UA"/>
        </w:rPr>
      </w:pPr>
    </w:p>
    <w:p w:rsidR="002F52B4" w:rsidRPr="00147D19" w:rsidRDefault="002F52B4" w:rsidP="002F52B4">
      <w:pPr>
        <w:widowControl w:val="0"/>
        <w:spacing w:after="200" w:line="240" w:lineRule="exact"/>
        <w:rPr>
          <w:rFonts w:eastAsia="Calibri"/>
          <w:b/>
          <w:sz w:val="24"/>
          <w:szCs w:val="24"/>
          <w:u w:val="single"/>
          <w:lang w:val="ru-RU" w:eastAsia="uk-UA" w:bidi="uk-UA"/>
        </w:rPr>
      </w:pPr>
    </w:p>
    <w:p w:rsidR="002F52B4" w:rsidRPr="00147D19" w:rsidRDefault="00DF78C3" w:rsidP="002F52B4">
      <w:pPr>
        <w:widowControl w:val="0"/>
        <w:suppressAutoHyphens/>
        <w:jc w:val="center"/>
        <w:rPr>
          <w:b/>
          <w:sz w:val="24"/>
          <w:szCs w:val="24"/>
        </w:rPr>
      </w:pPr>
      <w:proofErr w:type="spellStart"/>
      <w:r>
        <w:rPr>
          <w:b/>
          <w:sz w:val="24"/>
          <w:szCs w:val="24"/>
        </w:rPr>
        <w:t>Проєкт</w:t>
      </w:r>
      <w:proofErr w:type="spellEnd"/>
      <w:r>
        <w:rPr>
          <w:b/>
          <w:sz w:val="24"/>
          <w:szCs w:val="24"/>
        </w:rPr>
        <w:t xml:space="preserve"> договору</w:t>
      </w:r>
    </w:p>
    <w:p w:rsidR="002F52B4" w:rsidRPr="00147D19" w:rsidRDefault="002F52B4" w:rsidP="002F52B4">
      <w:pPr>
        <w:widowControl w:val="0"/>
        <w:suppressAutoHyphens/>
        <w:rPr>
          <w:b/>
          <w:sz w:val="24"/>
          <w:szCs w:val="24"/>
          <w:lang w:eastAsia="zh-CN" w:bidi="hi-IN"/>
        </w:rPr>
      </w:pPr>
    </w:p>
    <w:p w:rsidR="002F52B4" w:rsidRPr="00147D19" w:rsidRDefault="002F52B4" w:rsidP="002F52B4">
      <w:pPr>
        <w:widowControl w:val="0"/>
        <w:suppressAutoHyphens/>
        <w:rPr>
          <w:b/>
          <w:sz w:val="24"/>
          <w:szCs w:val="24"/>
          <w:lang w:eastAsia="zh-CN" w:bidi="hi-IN"/>
        </w:rPr>
      </w:pPr>
      <w:proofErr w:type="spellStart"/>
      <w:r>
        <w:rPr>
          <w:b/>
          <w:sz w:val="24"/>
          <w:szCs w:val="24"/>
          <w:lang w:eastAsia="zh-CN" w:bidi="hi-IN"/>
        </w:rPr>
        <w:t>М.Косів</w:t>
      </w:r>
      <w:proofErr w:type="spellEnd"/>
      <w:r w:rsidRPr="00147D19">
        <w:rPr>
          <w:b/>
          <w:sz w:val="24"/>
          <w:szCs w:val="24"/>
          <w:lang w:eastAsia="zh-CN" w:bidi="hi-IN"/>
        </w:rPr>
        <w:t xml:space="preserve">                                                                             </w:t>
      </w:r>
      <w:r w:rsidR="00DF78C3">
        <w:rPr>
          <w:b/>
          <w:sz w:val="24"/>
          <w:szCs w:val="24"/>
          <w:lang w:eastAsia="zh-CN" w:bidi="hi-IN"/>
        </w:rPr>
        <w:t xml:space="preserve">   «      » _______________ 2024</w:t>
      </w:r>
      <w:r w:rsidRPr="00147D19">
        <w:rPr>
          <w:b/>
          <w:sz w:val="24"/>
          <w:szCs w:val="24"/>
          <w:lang w:eastAsia="zh-CN" w:bidi="hi-IN"/>
        </w:rPr>
        <w:t xml:space="preserve">  р.</w:t>
      </w:r>
    </w:p>
    <w:p w:rsidR="002F52B4" w:rsidRPr="00147D19" w:rsidRDefault="002F52B4" w:rsidP="002F52B4">
      <w:pPr>
        <w:widowControl w:val="0"/>
        <w:suppressAutoHyphens/>
        <w:jc w:val="center"/>
        <w:rPr>
          <w:b/>
          <w:sz w:val="24"/>
          <w:szCs w:val="24"/>
          <w:lang w:eastAsia="zh-CN" w:bidi="hi-IN"/>
        </w:rPr>
      </w:pPr>
    </w:p>
    <w:p w:rsidR="002F52B4" w:rsidRPr="00147D19" w:rsidRDefault="002F52B4" w:rsidP="002F52B4">
      <w:pPr>
        <w:widowControl w:val="0"/>
        <w:suppressAutoHyphens/>
        <w:jc w:val="center"/>
        <w:rPr>
          <w:b/>
          <w:sz w:val="24"/>
          <w:szCs w:val="24"/>
          <w:lang w:eastAsia="zh-CN" w:bidi="hi-IN"/>
        </w:rPr>
      </w:pPr>
    </w:p>
    <w:p w:rsidR="002F52B4" w:rsidRPr="00147D19" w:rsidRDefault="002F52B4" w:rsidP="002F52B4">
      <w:pPr>
        <w:widowControl w:val="0"/>
        <w:suppressAutoHyphens/>
        <w:rPr>
          <w:rFonts w:eastAsia="WenQuanYi Micro Hei"/>
          <w:sz w:val="24"/>
          <w:szCs w:val="24"/>
          <w:lang w:eastAsia="zh-CN" w:bidi="hi-IN"/>
        </w:rPr>
      </w:pPr>
    </w:p>
    <w:p w:rsidR="002F52B4" w:rsidRPr="00147D19" w:rsidRDefault="002F52B4" w:rsidP="002F52B4">
      <w:pPr>
        <w:widowControl w:val="0"/>
        <w:tabs>
          <w:tab w:val="center" w:pos="4845"/>
          <w:tab w:val="left" w:pos="8140"/>
        </w:tabs>
        <w:suppressAutoHyphens/>
        <w:snapToGrid w:val="0"/>
        <w:jc w:val="both"/>
        <w:rPr>
          <w:sz w:val="24"/>
          <w:szCs w:val="24"/>
          <w:lang w:eastAsia="zh-CN"/>
        </w:rPr>
      </w:pPr>
      <w:r w:rsidRPr="00147D19">
        <w:rPr>
          <w:sz w:val="24"/>
          <w:szCs w:val="24"/>
          <w:lang w:eastAsia="zh-CN"/>
        </w:rPr>
        <w:t>_________________________________________________</w:t>
      </w:r>
      <w:r>
        <w:rPr>
          <w:sz w:val="24"/>
          <w:szCs w:val="24"/>
          <w:lang w:eastAsia="zh-CN"/>
        </w:rPr>
        <w:t>____</w:t>
      </w:r>
      <w:r w:rsidR="00B0729C">
        <w:rPr>
          <w:sz w:val="24"/>
          <w:szCs w:val="24"/>
          <w:lang w:eastAsia="zh-CN"/>
        </w:rPr>
        <w:t>_______ (далі – Постачальник</w:t>
      </w:r>
      <w:r w:rsidRPr="00147D19">
        <w:rPr>
          <w:sz w:val="24"/>
          <w:szCs w:val="24"/>
          <w:lang w:eastAsia="zh-CN"/>
        </w:rPr>
        <w:t>), в особі</w:t>
      </w:r>
    </w:p>
    <w:p w:rsidR="002F52B4" w:rsidRPr="00147D19" w:rsidRDefault="002F52B4" w:rsidP="002F52B4">
      <w:pPr>
        <w:widowControl w:val="0"/>
        <w:tabs>
          <w:tab w:val="center" w:pos="4845"/>
          <w:tab w:val="left" w:pos="8140"/>
        </w:tabs>
        <w:suppressAutoHyphens/>
        <w:snapToGrid w:val="0"/>
        <w:jc w:val="both"/>
        <w:rPr>
          <w:sz w:val="24"/>
          <w:szCs w:val="24"/>
          <w:lang w:eastAsia="zh-CN"/>
        </w:rPr>
      </w:pPr>
      <w:r w:rsidRPr="00147D19">
        <w:rPr>
          <w:sz w:val="24"/>
          <w:szCs w:val="24"/>
          <w:lang w:eastAsia="zh-CN"/>
        </w:rPr>
        <w:t>__________________________________________________</w:t>
      </w:r>
      <w:r>
        <w:rPr>
          <w:sz w:val="24"/>
          <w:szCs w:val="24"/>
          <w:lang w:eastAsia="zh-CN"/>
        </w:rPr>
        <w:t>____</w:t>
      </w:r>
      <w:r w:rsidRPr="00147D19">
        <w:rPr>
          <w:sz w:val="24"/>
          <w:szCs w:val="24"/>
          <w:lang w:eastAsia="zh-CN"/>
        </w:rPr>
        <w:t>_____________________, що діє</w:t>
      </w:r>
    </w:p>
    <w:p w:rsidR="002F52B4" w:rsidRPr="00147D19" w:rsidRDefault="002F52B4" w:rsidP="002F52B4">
      <w:pPr>
        <w:widowControl w:val="0"/>
        <w:tabs>
          <w:tab w:val="center" w:pos="4845"/>
          <w:tab w:val="left" w:pos="8140"/>
        </w:tabs>
        <w:suppressAutoHyphens/>
        <w:snapToGrid w:val="0"/>
        <w:jc w:val="both"/>
        <w:rPr>
          <w:sz w:val="24"/>
          <w:szCs w:val="24"/>
          <w:lang w:eastAsia="zh-CN"/>
        </w:rPr>
      </w:pPr>
      <w:r w:rsidRPr="00147D19">
        <w:rPr>
          <w:sz w:val="24"/>
          <w:szCs w:val="24"/>
          <w:lang w:eastAsia="zh-CN"/>
        </w:rPr>
        <w:t>на підставі ___________________________________________</w:t>
      </w:r>
      <w:r>
        <w:rPr>
          <w:sz w:val="24"/>
          <w:szCs w:val="24"/>
          <w:lang w:eastAsia="zh-CN"/>
        </w:rPr>
        <w:t>____</w:t>
      </w:r>
      <w:r w:rsidRPr="00147D19">
        <w:rPr>
          <w:sz w:val="24"/>
          <w:szCs w:val="24"/>
          <w:lang w:eastAsia="zh-CN"/>
        </w:rPr>
        <w:t>______________________ та</w:t>
      </w:r>
      <w:r w:rsidR="00BD4F12">
        <w:rPr>
          <w:sz w:val="24"/>
          <w:szCs w:val="24"/>
          <w:lang w:eastAsia="zh-CN"/>
        </w:rPr>
        <w:t xml:space="preserve"> </w:t>
      </w:r>
      <w:r w:rsidR="00BD4F12" w:rsidRPr="00BD4F12">
        <w:rPr>
          <w:b/>
          <w:sz w:val="24"/>
          <w:szCs w:val="24"/>
          <w:lang w:eastAsia="zh-CN"/>
        </w:rPr>
        <w:t>Відділ освіти Косівської міської ради Косівського району Івано-Франківської області</w:t>
      </w:r>
      <w:r w:rsidR="00BD4F12" w:rsidRPr="00BD4F12">
        <w:rPr>
          <w:sz w:val="24"/>
          <w:szCs w:val="24"/>
          <w:lang w:eastAsia="zh-CN"/>
        </w:rPr>
        <w:t xml:space="preserve"> (далі – Замовник), в Особі начальника відділу освіти </w:t>
      </w:r>
      <w:proofErr w:type="spellStart"/>
      <w:r w:rsidR="00BD4F12" w:rsidRPr="00BD4F12">
        <w:rPr>
          <w:sz w:val="24"/>
          <w:szCs w:val="24"/>
          <w:lang w:eastAsia="zh-CN"/>
        </w:rPr>
        <w:t>Яким’юка</w:t>
      </w:r>
      <w:proofErr w:type="spellEnd"/>
      <w:r w:rsidR="00BD4F12" w:rsidRPr="00BD4F12">
        <w:rPr>
          <w:sz w:val="24"/>
          <w:szCs w:val="24"/>
          <w:lang w:eastAsia="zh-CN"/>
        </w:rPr>
        <w:t xml:space="preserve"> Івана Івановича ,який діє на підставі  Положення про відділ освіти, з другої сторони</w:t>
      </w:r>
      <w:r w:rsidRPr="00147D19">
        <w:rPr>
          <w:sz w:val="24"/>
          <w:szCs w:val="24"/>
          <w:lang w:eastAsia="zh-CN"/>
        </w:rPr>
        <w:t xml:space="preserve">, (далі за текстом – Сторони), керуючись Законом </w:t>
      </w:r>
      <w:proofErr w:type="spellStart"/>
      <w:r w:rsidRPr="00147D19">
        <w:rPr>
          <w:sz w:val="24"/>
          <w:szCs w:val="24"/>
          <w:lang w:eastAsia="zh-CN"/>
        </w:rPr>
        <w:t>України</w:t>
      </w:r>
      <w:r w:rsidRPr="00147D19">
        <w:rPr>
          <w:sz w:val="24"/>
          <w:szCs w:val="24"/>
        </w:rPr>
        <w:t>«Про</w:t>
      </w:r>
      <w:proofErr w:type="spellEnd"/>
      <w:r w:rsidRPr="00147D19">
        <w:rPr>
          <w:sz w:val="24"/>
          <w:szCs w:val="24"/>
        </w:rPr>
        <w:t xml:space="preserve">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147D19">
        <w:rPr>
          <w:sz w:val="24"/>
          <w:szCs w:val="24"/>
        </w:rPr>
        <w:t>закупівель</w:t>
      </w:r>
      <w:proofErr w:type="spellEnd"/>
      <w:r w:rsidRPr="00147D19">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w:t>
      </w:r>
      <w:proofErr w:type="spellStart"/>
      <w:r w:rsidRPr="00147D19">
        <w:rPr>
          <w:sz w:val="24"/>
          <w:szCs w:val="24"/>
        </w:rPr>
        <w:t>Законі</w:t>
      </w:r>
      <w:r w:rsidR="0042321B">
        <w:rPr>
          <w:sz w:val="24"/>
          <w:szCs w:val="24"/>
        </w:rPr>
        <w:t>,Сторони</w:t>
      </w:r>
      <w:proofErr w:type="spellEnd"/>
      <w:r w:rsidR="0042321B">
        <w:rPr>
          <w:sz w:val="24"/>
          <w:szCs w:val="24"/>
        </w:rPr>
        <w:t xml:space="preserve"> домовились про наступне:</w:t>
      </w:r>
    </w:p>
    <w:p w:rsidR="002F52B4" w:rsidRPr="00147D19" w:rsidRDefault="002F52B4" w:rsidP="002F52B4">
      <w:pPr>
        <w:jc w:val="both"/>
        <w:rPr>
          <w:b/>
          <w:sz w:val="24"/>
          <w:szCs w:val="24"/>
        </w:rPr>
      </w:pPr>
    </w:p>
    <w:p w:rsidR="002F52B4" w:rsidRPr="00147D19" w:rsidRDefault="002F52B4" w:rsidP="002F52B4">
      <w:pPr>
        <w:ind w:firstLine="567"/>
        <w:jc w:val="center"/>
        <w:rPr>
          <w:b/>
          <w:sz w:val="24"/>
          <w:szCs w:val="24"/>
        </w:rPr>
      </w:pPr>
      <w:r w:rsidRPr="00147D19">
        <w:rPr>
          <w:b/>
          <w:sz w:val="24"/>
          <w:szCs w:val="24"/>
        </w:rPr>
        <w:t>I. Предмет договору</w:t>
      </w:r>
    </w:p>
    <w:p w:rsidR="002F52B4" w:rsidRPr="00147D19" w:rsidRDefault="002F52B4" w:rsidP="002F52B4">
      <w:pPr>
        <w:ind w:firstLine="567"/>
        <w:jc w:val="both"/>
        <w:rPr>
          <w:sz w:val="24"/>
          <w:szCs w:val="24"/>
        </w:rPr>
      </w:pPr>
      <w:r w:rsidRPr="00147D19">
        <w:rPr>
          <w:sz w:val="24"/>
          <w:szCs w:val="24"/>
        </w:rPr>
        <w:t>1.1. Постачальник зобов'язується протягом строку дії договору поставити Замовнику товари зазначені в Специфікації до Договору (Додаток №1)</w:t>
      </w:r>
      <w:r w:rsidRPr="00147D19">
        <w:rPr>
          <w:sz w:val="24"/>
          <w:szCs w:val="24"/>
          <w:lang w:val="ru-RU"/>
        </w:rPr>
        <w:t xml:space="preserve">, </w:t>
      </w:r>
      <w:r w:rsidRPr="00147D19">
        <w:rPr>
          <w:sz w:val="24"/>
          <w:szCs w:val="24"/>
        </w:rPr>
        <w:t xml:space="preserve">а Замовник - прийняти і оплатити такі товари. </w:t>
      </w:r>
    </w:p>
    <w:p w:rsidR="002F52B4" w:rsidRPr="00147D19" w:rsidRDefault="002F52B4" w:rsidP="002F52B4">
      <w:pPr>
        <w:jc w:val="both"/>
        <w:rPr>
          <w:rFonts w:eastAsiaTheme="minorHAnsi"/>
          <w:sz w:val="24"/>
          <w:szCs w:val="24"/>
          <w:lang w:val="ru-RU" w:eastAsia="en-US"/>
        </w:rPr>
      </w:pPr>
      <w:r w:rsidRPr="00147D19">
        <w:rPr>
          <w:sz w:val="24"/>
          <w:szCs w:val="24"/>
        </w:rPr>
        <w:t xml:space="preserve">          1.2. Найменування товару</w:t>
      </w:r>
      <w:r w:rsidRPr="00147D19">
        <w:rPr>
          <w:sz w:val="24"/>
          <w:szCs w:val="24"/>
          <w:lang w:val="ru-RU"/>
        </w:rPr>
        <w:t xml:space="preserve"> </w:t>
      </w:r>
      <w:r>
        <w:rPr>
          <w:sz w:val="24"/>
          <w:szCs w:val="24"/>
        </w:rPr>
        <w:t>та кількість, зазначено</w:t>
      </w:r>
      <w:r w:rsidRPr="00147D19">
        <w:rPr>
          <w:sz w:val="24"/>
          <w:szCs w:val="24"/>
        </w:rPr>
        <w:t xml:space="preserve"> в Специфікації (Додаток №1 до Договору), яка є невід'ємною частиною Договору</w:t>
      </w:r>
      <w:r w:rsidRPr="00147D19">
        <w:rPr>
          <w:sz w:val="24"/>
          <w:szCs w:val="24"/>
          <w:lang w:val="ru-RU"/>
        </w:rPr>
        <w:t>:</w:t>
      </w:r>
    </w:p>
    <w:p w:rsidR="000E07A4" w:rsidRPr="001E0971" w:rsidRDefault="000E07A4" w:rsidP="000E07A4">
      <w:pPr>
        <w:rPr>
          <w:b/>
          <w:sz w:val="24"/>
          <w:szCs w:val="24"/>
        </w:rPr>
      </w:pPr>
      <w:r>
        <w:rPr>
          <w:b/>
          <w:sz w:val="24"/>
          <w:szCs w:val="24"/>
        </w:rPr>
        <w:t xml:space="preserve">ДК 021:2015 код 03140000-4 </w:t>
      </w:r>
      <w:r w:rsidRPr="000E07A4">
        <w:rPr>
          <w:b/>
          <w:color w:val="000000"/>
          <w:sz w:val="24"/>
          <w:szCs w:val="24"/>
        </w:rPr>
        <w:t>Продукція тваринництва та супутня продукція</w:t>
      </w:r>
      <w:r w:rsidR="00457853">
        <w:rPr>
          <w:b/>
          <w:sz w:val="24"/>
          <w:szCs w:val="24"/>
        </w:rPr>
        <w:t xml:space="preserve"> «Яйця курячі»(яйця столові Першої категорії)</w:t>
      </w:r>
    </w:p>
    <w:p w:rsidR="002F52B4" w:rsidRPr="00147D19" w:rsidRDefault="002F52B4" w:rsidP="002F52B4">
      <w:pPr>
        <w:jc w:val="both"/>
        <w:rPr>
          <w:sz w:val="24"/>
          <w:szCs w:val="24"/>
        </w:rPr>
      </w:pPr>
      <w:r w:rsidRPr="00147D19">
        <w:rPr>
          <w:sz w:val="24"/>
          <w:szCs w:val="24"/>
        </w:rPr>
        <w:t xml:space="preserve">          1.3. Обсяги закупівлі товарів можуть бути зменшені з урахуванням фактичного обсягу видатків.</w:t>
      </w:r>
    </w:p>
    <w:p w:rsidR="002F52B4" w:rsidRPr="00147D19" w:rsidRDefault="002F52B4" w:rsidP="002F52B4">
      <w:pPr>
        <w:rPr>
          <w:b/>
          <w:sz w:val="24"/>
          <w:szCs w:val="24"/>
        </w:rPr>
      </w:pPr>
    </w:p>
    <w:p w:rsidR="002F52B4" w:rsidRPr="00147D19" w:rsidRDefault="002F52B4" w:rsidP="002F52B4">
      <w:pPr>
        <w:ind w:firstLine="567"/>
        <w:jc w:val="center"/>
        <w:rPr>
          <w:b/>
          <w:sz w:val="24"/>
          <w:szCs w:val="24"/>
        </w:rPr>
      </w:pPr>
      <w:r w:rsidRPr="00147D19">
        <w:rPr>
          <w:b/>
          <w:sz w:val="24"/>
          <w:szCs w:val="24"/>
        </w:rPr>
        <w:t>II. Якість товарів</w:t>
      </w:r>
    </w:p>
    <w:p w:rsidR="002F52B4" w:rsidRPr="00147D19" w:rsidRDefault="002F52B4" w:rsidP="002F52B4">
      <w:pPr>
        <w:jc w:val="both"/>
        <w:rPr>
          <w:sz w:val="24"/>
          <w:szCs w:val="24"/>
        </w:rPr>
      </w:pPr>
      <w:r w:rsidRPr="00147D19">
        <w:rPr>
          <w:sz w:val="24"/>
          <w:szCs w:val="24"/>
        </w:rPr>
        <w:t xml:space="preserve">         2.1. Постачальник повинен поставити Замовнику товари, якість яких відповідає  ДСТУ, ТУ та  нести повну відповідальність за санітарно - гігієнічний стан тари та автотранспорту по доставці товарів. </w:t>
      </w:r>
      <w:r w:rsidR="000E07A4" w:rsidRPr="000E07A4">
        <w:rPr>
          <w:color w:val="000000"/>
          <w:sz w:val="24"/>
          <w:szCs w:val="24"/>
        </w:rPr>
        <w:t>Постачальник зобов’язується здійснювати постачання Товару з дотриманням вимог Закону України «Про основні принципи та вимоги до безпечності та якості харчових продуктів» від 23.12.1997 № 771/97-ВР (зі змінами) та «Норм та Порядку організації харчування у закладах освіти та дитячих закладах оздоровлення та відпочинку», затвердженого постановою Кабінету Міністрів України від 24.03.2021 №305</w:t>
      </w:r>
      <w:r w:rsidR="000E07A4">
        <w:rPr>
          <w:color w:val="000000"/>
          <w:sz w:val="27"/>
          <w:szCs w:val="27"/>
        </w:rPr>
        <w:t>.</w:t>
      </w:r>
      <w:r w:rsidRPr="00147D19">
        <w:rPr>
          <w:sz w:val="24"/>
          <w:szCs w:val="24"/>
        </w:rPr>
        <w:t xml:space="preserve"> Товар приймається тільки за  наявності   супровідних   документів (товарно - транспортна накладна та декларація виробника або інший документ, якій підтверджує якість)  що підтверджують   їх   походження, безпечність та якість.</w:t>
      </w:r>
    </w:p>
    <w:p w:rsidR="002F52B4" w:rsidRPr="00147D19" w:rsidRDefault="002F52B4" w:rsidP="002F52B4">
      <w:pPr>
        <w:tabs>
          <w:tab w:val="left" w:pos="-709"/>
        </w:tabs>
        <w:ind w:firstLine="567"/>
        <w:jc w:val="both"/>
        <w:rPr>
          <w:rFonts w:eastAsia="Times"/>
          <w:sz w:val="24"/>
          <w:szCs w:val="24"/>
        </w:rPr>
      </w:pPr>
      <w:r w:rsidRPr="00147D19">
        <w:rPr>
          <w:rFonts w:eastAsia="Times"/>
          <w:sz w:val="24"/>
          <w:szCs w:val="24"/>
        </w:rPr>
        <w:t xml:space="preserve">2.2. Товар визнається таким, що не відповідає умовам цього договору та товаром не належної якості, у разі якщо він не відповідає вимогам діючого ДСТУ та вимогам, встановленим для цієї категорії продукції у нормативно-правових актах і нормативних документах, про що  складається відповідний акт з обов’язковим повідомленням про це представника Постачальника. </w:t>
      </w:r>
    </w:p>
    <w:p w:rsidR="002F52B4" w:rsidRPr="00147D19" w:rsidRDefault="002F52B4" w:rsidP="002F52B4">
      <w:pPr>
        <w:tabs>
          <w:tab w:val="left" w:pos="-709"/>
        </w:tabs>
        <w:ind w:firstLine="567"/>
        <w:jc w:val="both"/>
        <w:rPr>
          <w:rFonts w:eastAsia="Times"/>
          <w:sz w:val="24"/>
          <w:szCs w:val="24"/>
        </w:rPr>
      </w:pPr>
      <w:r w:rsidRPr="00147D19">
        <w:rPr>
          <w:rFonts w:eastAsia="Times"/>
          <w:sz w:val="24"/>
          <w:szCs w:val="24"/>
        </w:rPr>
        <w:t>Товар не належної якості разом із підтверджуючим відповідним актом,  повертається Постачальнику, який повинен протягом 24 годин здійснити його заміну.</w:t>
      </w:r>
    </w:p>
    <w:p w:rsidR="002F52B4" w:rsidRPr="00147D19" w:rsidRDefault="002F52B4" w:rsidP="002F52B4">
      <w:pPr>
        <w:tabs>
          <w:tab w:val="left" w:pos="-709"/>
        </w:tabs>
        <w:ind w:firstLine="567"/>
        <w:jc w:val="both"/>
        <w:rPr>
          <w:rFonts w:eastAsia="Times"/>
          <w:sz w:val="24"/>
          <w:szCs w:val="24"/>
        </w:rPr>
      </w:pPr>
      <w:r w:rsidRPr="00147D19">
        <w:rPr>
          <w:rFonts w:eastAsia="Times"/>
          <w:sz w:val="24"/>
          <w:szCs w:val="24"/>
        </w:rPr>
        <w:lastRenderedPageBreak/>
        <w:t>Строк, в який Постачальник повинен замінити товар не належної якості, починає свій перебіг з моменту повідомлення Постачальника щодо складання даного акту.</w:t>
      </w:r>
    </w:p>
    <w:p w:rsidR="002F52B4" w:rsidRDefault="002F52B4" w:rsidP="002F52B4">
      <w:pPr>
        <w:ind w:firstLine="567"/>
        <w:jc w:val="both"/>
        <w:rPr>
          <w:sz w:val="24"/>
          <w:szCs w:val="24"/>
        </w:rPr>
      </w:pPr>
      <w:r w:rsidRPr="00147D19">
        <w:rPr>
          <w:sz w:val="24"/>
          <w:szCs w:val="24"/>
        </w:rPr>
        <w:t>2.3. Товар повинен бути поставлений у тарі та (або) упакований звичайним для нього способом в упаковку, яка забезпечує схоронність товару цього роду за звичайних умов зберігання і транспортування. На упаковці повинно бути маркування з найменуванням товару, визначенням дати виготовлення, терміну придатності, походження товару, найменування виробника тощо.</w:t>
      </w:r>
      <w:r w:rsidR="00107794">
        <w:rPr>
          <w:sz w:val="24"/>
          <w:szCs w:val="24"/>
        </w:rPr>
        <w:t xml:space="preserve"> </w:t>
      </w:r>
    </w:p>
    <w:p w:rsidR="00094EE2" w:rsidRPr="00147D19" w:rsidRDefault="00094EE2" w:rsidP="002F52B4">
      <w:pPr>
        <w:ind w:firstLine="567"/>
        <w:jc w:val="both"/>
        <w:rPr>
          <w:sz w:val="24"/>
          <w:szCs w:val="24"/>
        </w:rPr>
      </w:pPr>
      <w:r w:rsidRPr="00094EE2">
        <w:rPr>
          <w:sz w:val="24"/>
          <w:szCs w:val="24"/>
        </w:rPr>
        <w:t>Доставка товару повинна проводитися спеціалізованим автотранспортом згідно з правилами перевезення продовольчих продуктів. 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w:t>
      </w:r>
    </w:p>
    <w:p w:rsidR="002F52B4" w:rsidRPr="00147D19" w:rsidRDefault="002F52B4" w:rsidP="002F52B4">
      <w:pPr>
        <w:ind w:firstLine="567"/>
        <w:jc w:val="both"/>
        <w:rPr>
          <w:sz w:val="24"/>
          <w:szCs w:val="24"/>
        </w:rPr>
      </w:pPr>
      <w:r w:rsidRPr="00147D19">
        <w:rPr>
          <w:sz w:val="24"/>
          <w:szCs w:val="24"/>
        </w:rPr>
        <w:t>2.4. Термін придатності товарів, що постачаються, повинен бути не менше  80 % терміну придатності, встановленого для окремого виду товару.</w:t>
      </w:r>
    </w:p>
    <w:p w:rsidR="002F52B4" w:rsidRPr="00147D19" w:rsidRDefault="002F52B4" w:rsidP="002F52B4">
      <w:pPr>
        <w:jc w:val="both"/>
        <w:rPr>
          <w:sz w:val="24"/>
          <w:szCs w:val="24"/>
        </w:rPr>
      </w:pPr>
    </w:p>
    <w:p w:rsidR="002F52B4" w:rsidRPr="00147D19" w:rsidRDefault="002F52B4" w:rsidP="002F52B4">
      <w:pPr>
        <w:ind w:firstLine="567"/>
        <w:jc w:val="center"/>
        <w:rPr>
          <w:b/>
          <w:sz w:val="24"/>
          <w:szCs w:val="24"/>
        </w:rPr>
      </w:pPr>
      <w:r w:rsidRPr="00147D19">
        <w:rPr>
          <w:b/>
          <w:sz w:val="24"/>
          <w:szCs w:val="24"/>
        </w:rPr>
        <w:t>III. Ціна договору</w:t>
      </w:r>
    </w:p>
    <w:p w:rsidR="002F52B4" w:rsidRPr="00147D19" w:rsidRDefault="002F52B4" w:rsidP="002F52B4">
      <w:pPr>
        <w:jc w:val="both"/>
        <w:rPr>
          <w:sz w:val="24"/>
          <w:szCs w:val="24"/>
        </w:rPr>
      </w:pPr>
      <w:r w:rsidRPr="00147D19">
        <w:rPr>
          <w:sz w:val="24"/>
          <w:szCs w:val="24"/>
        </w:rPr>
        <w:t xml:space="preserve">          3.1. Ціна цього Договору становить –__________________________грн., у </w:t>
      </w:r>
      <w:proofErr w:type="spellStart"/>
      <w:r w:rsidRPr="00147D19">
        <w:rPr>
          <w:sz w:val="24"/>
          <w:szCs w:val="24"/>
        </w:rPr>
        <w:t>т.ч</w:t>
      </w:r>
      <w:proofErr w:type="spellEnd"/>
      <w:r w:rsidRPr="00147D19">
        <w:rPr>
          <w:sz w:val="24"/>
          <w:szCs w:val="24"/>
        </w:rPr>
        <w:t>. ПДВ грн.</w:t>
      </w:r>
    </w:p>
    <w:p w:rsidR="002F52B4" w:rsidRPr="00147D19" w:rsidRDefault="002F52B4" w:rsidP="002F52B4">
      <w:pPr>
        <w:jc w:val="both"/>
        <w:rPr>
          <w:b/>
          <w:sz w:val="24"/>
          <w:szCs w:val="24"/>
        </w:rPr>
      </w:pPr>
      <w:r w:rsidRPr="00147D19">
        <w:rPr>
          <w:sz w:val="24"/>
          <w:szCs w:val="24"/>
        </w:rPr>
        <w:t>________________________________________________________________________________.</w:t>
      </w:r>
    </w:p>
    <w:p w:rsidR="002F52B4" w:rsidRPr="00147D19" w:rsidRDefault="002F52B4" w:rsidP="002F52B4">
      <w:pPr>
        <w:widowControl w:val="0"/>
        <w:jc w:val="both"/>
        <w:rPr>
          <w:sz w:val="24"/>
          <w:szCs w:val="24"/>
        </w:rPr>
      </w:pPr>
      <w:r w:rsidRPr="00147D19">
        <w:rPr>
          <w:sz w:val="24"/>
          <w:szCs w:val="24"/>
        </w:rPr>
        <w:t xml:space="preserve">     </w:t>
      </w:r>
      <w:r w:rsidRPr="00147D19">
        <w:rPr>
          <w:sz w:val="24"/>
          <w:szCs w:val="24"/>
          <w:lang w:val="ru-RU"/>
        </w:rPr>
        <w:t xml:space="preserve">   </w:t>
      </w:r>
      <w:r w:rsidRPr="00147D19">
        <w:rPr>
          <w:sz w:val="24"/>
          <w:szCs w:val="24"/>
        </w:rPr>
        <w:t xml:space="preserve">  Ціни за одиницю та кількість товару зазначено у Специфікації.</w:t>
      </w:r>
      <w:r w:rsidRPr="00147D19">
        <w:rPr>
          <w:sz w:val="24"/>
          <w:szCs w:val="24"/>
          <w:lang w:val="ru-RU"/>
        </w:rPr>
        <w:t xml:space="preserve"> </w:t>
      </w:r>
      <w:r w:rsidRPr="00147D19">
        <w:rPr>
          <w:rFonts w:eastAsia="Times"/>
          <w:sz w:val="24"/>
          <w:szCs w:val="24"/>
        </w:rPr>
        <w:t>Ціни на Товар встановлюються в національній валюті України</w:t>
      </w:r>
      <w:r w:rsidRPr="00147D19">
        <w:rPr>
          <w:rFonts w:eastAsia="Times"/>
          <w:sz w:val="24"/>
          <w:szCs w:val="24"/>
          <w:lang w:val="ru-RU"/>
        </w:rPr>
        <w:t xml:space="preserve">, </w:t>
      </w:r>
      <w:r w:rsidRPr="00147D19">
        <w:rPr>
          <w:sz w:val="24"/>
          <w:szCs w:val="24"/>
        </w:rPr>
        <w:t>включає в себе всі витрати на транспортування до місця призначення, навантаження та розвантаження, страхування та інші витрати, сплату податків і зборів, тощо.</w:t>
      </w:r>
    </w:p>
    <w:p w:rsidR="002F52B4" w:rsidRPr="00147D19" w:rsidRDefault="002F52B4" w:rsidP="002F52B4">
      <w:pPr>
        <w:ind w:firstLine="567"/>
        <w:jc w:val="both"/>
        <w:rPr>
          <w:sz w:val="24"/>
          <w:szCs w:val="24"/>
        </w:rPr>
      </w:pPr>
      <w:r w:rsidRPr="00147D19">
        <w:rPr>
          <w:sz w:val="24"/>
          <w:szCs w:val="24"/>
        </w:rPr>
        <w:t>3.2. Ціна цього Договору може бути зменшена за взаємною згодою Сторін, залежно від фактичного обсягу видатків на поточний рік та реальної потреби у товарі.</w:t>
      </w:r>
    </w:p>
    <w:p w:rsidR="002F52B4" w:rsidRPr="00147D19" w:rsidRDefault="002F52B4" w:rsidP="002F52B4">
      <w:pPr>
        <w:ind w:firstLine="567"/>
        <w:jc w:val="both"/>
        <w:rPr>
          <w:sz w:val="24"/>
          <w:szCs w:val="24"/>
        </w:rPr>
      </w:pPr>
      <w:r w:rsidRPr="00147D19">
        <w:rPr>
          <w:sz w:val="24"/>
          <w:szCs w:val="24"/>
        </w:rPr>
        <w:t>3.3. Платежі  відповідно до взятих бюджетних зобов’язань Замовник здійснює лише за наявності відповідного бюджетного призначення.</w:t>
      </w:r>
    </w:p>
    <w:p w:rsidR="002F52B4" w:rsidRPr="00147D19" w:rsidRDefault="002F52B4" w:rsidP="002F52B4">
      <w:pPr>
        <w:pStyle w:val="a6"/>
        <w:spacing w:before="0" w:beforeAutospacing="0" w:after="0" w:afterAutospacing="0"/>
        <w:ind w:firstLine="567"/>
        <w:jc w:val="both"/>
        <w:textAlignment w:val="baseline"/>
      </w:pPr>
      <w:r w:rsidRPr="00147D19">
        <w:t xml:space="preserve">3.4. </w:t>
      </w:r>
      <w:proofErr w:type="spellStart"/>
      <w:r w:rsidRPr="00147D19">
        <w:t>Істотні</w:t>
      </w:r>
      <w:proofErr w:type="spellEnd"/>
      <w:r w:rsidRPr="00147D19">
        <w:t xml:space="preserve"> </w:t>
      </w:r>
      <w:proofErr w:type="spellStart"/>
      <w:r w:rsidRPr="00147D19">
        <w:t>умови</w:t>
      </w:r>
      <w:proofErr w:type="spellEnd"/>
      <w:r w:rsidRPr="00147D19">
        <w:t xml:space="preserve"> договору про </w:t>
      </w:r>
      <w:proofErr w:type="spellStart"/>
      <w:r w:rsidRPr="00147D19">
        <w:t>закупівлю</w:t>
      </w:r>
      <w:proofErr w:type="spellEnd"/>
      <w:r w:rsidRPr="00147D19">
        <w:t xml:space="preserve"> не </w:t>
      </w:r>
      <w:proofErr w:type="spellStart"/>
      <w:r w:rsidRPr="00147D19">
        <w:t>можуть</w:t>
      </w:r>
      <w:proofErr w:type="spellEnd"/>
      <w:r w:rsidRPr="00147D19">
        <w:t xml:space="preserve"> </w:t>
      </w:r>
      <w:proofErr w:type="spellStart"/>
      <w:r w:rsidRPr="00147D19">
        <w:t>змінюватися</w:t>
      </w:r>
      <w:proofErr w:type="spellEnd"/>
      <w:r w:rsidRPr="00147D19">
        <w:t xml:space="preserve"> </w:t>
      </w:r>
      <w:proofErr w:type="spellStart"/>
      <w:proofErr w:type="gramStart"/>
      <w:r w:rsidRPr="00147D19">
        <w:t>п</w:t>
      </w:r>
      <w:proofErr w:type="gramEnd"/>
      <w:r w:rsidRPr="00147D19">
        <w:t>ісля</w:t>
      </w:r>
      <w:proofErr w:type="spellEnd"/>
      <w:r w:rsidRPr="00147D19">
        <w:t xml:space="preserve"> </w:t>
      </w:r>
      <w:proofErr w:type="spellStart"/>
      <w:r w:rsidRPr="00147D19">
        <w:t>його</w:t>
      </w:r>
      <w:proofErr w:type="spellEnd"/>
      <w:r w:rsidRPr="00147D19">
        <w:t xml:space="preserve"> </w:t>
      </w:r>
      <w:proofErr w:type="spellStart"/>
      <w:r w:rsidRPr="00147D19">
        <w:t>підписання</w:t>
      </w:r>
      <w:proofErr w:type="spellEnd"/>
      <w:r w:rsidRPr="00147D19">
        <w:t xml:space="preserve"> до </w:t>
      </w:r>
      <w:proofErr w:type="spellStart"/>
      <w:r w:rsidRPr="00147D19">
        <w:t>виконання</w:t>
      </w:r>
      <w:proofErr w:type="spellEnd"/>
      <w:r w:rsidRPr="00147D19">
        <w:t xml:space="preserve"> </w:t>
      </w:r>
      <w:proofErr w:type="spellStart"/>
      <w:r w:rsidRPr="00147D19">
        <w:t>зобов’язань</w:t>
      </w:r>
      <w:proofErr w:type="spellEnd"/>
      <w:r w:rsidRPr="00147D19">
        <w:t xml:space="preserve"> сторонами в </w:t>
      </w:r>
      <w:proofErr w:type="spellStart"/>
      <w:r w:rsidRPr="00147D19">
        <w:t>повному</w:t>
      </w:r>
      <w:proofErr w:type="spellEnd"/>
      <w:r w:rsidRPr="00147D19">
        <w:t xml:space="preserve"> </w:t>
      </w:r>
      <w:proofErr w:type="spellStart"/>
      <w:r w:rsidRPr="00147D19">
        <w:t>обсязі</w:t>
      </w:r>
      <w:proofErr w:type="spellEnd"/>
      <w:r w:rsidRPr="00147D19">
        <w:t xml:space="preserve">, </w:t>
      </w:r>
      <w:proofErr w:type="spellStart"/>
      <w:r w:rsidRPr="00147D19">
        <w:t>крім</w:t>
      </w:r>
      <w:proofErr w:type="spellEnd"/>
      <w:r w:rsidRPr="00147D19">
        <w:t xml:space="preserve">   </w:t>
      </w:r>
      <w:proofErr w:type="spellStart"/>
      <w:r w:rsidRPr="00147D19">
        <w:t>крім</w:t>
      </w:r>
      <w:proofErr w:type="spellEnd"/>
      <w:r w:rsidRPr="00147D19">
        <w:t xml:space="preserve"> </w:t>
      </w:r>
      <w:proofErr w:type="spellStart"/>
      <w:r w:rsidRPr="00147D19">
        <w:t>випадків</w:t>
      </w:r>
      <w:proofErr w:type="spellEnd"/>
      <w:r w:rsidRPr="00147D19">
        <w:t xml:space="preserve"> </w:t>
      </w:r>
      <w:proofErr w:type="spellStart"/>
      <w:r w:rsidRPr="00147D19">
        <w:t>визначених</w:t>
      </w:r>
      <w:proofErr w:type="spellEnd"/>
      <w:r w:rsidRPr="00147D19">
        <w:t xml:space="preserve"> пунктом 19 </w:t>
      </w:r>
      <w:proofErr w:type="spellStart"/>
      <w:r w:rsidRPr="00147D19">
        <w:t>Особливостей</w:t>
      </w:r>
      <w:proofErr w:type="spellEnd"/>
      <w:r w:rsidRPr="00147D19">
        <w:t xml:space="preserve">, а </w:t>
      </w:r>
      <w:proofErr w:type="spellStart"/>
      <w:r w:rsidRPr="00147D19">
        <w:t>саме</w:t>
      </w:r>
      <w:proofErr w:type="spellEnd"/>
      <w:r w:rsidRPr="00147D19">
        <w:t>:</w:t>
      </w:r>
    </w:p>
    <w:p w:rsidR="002F52B4" w:rsidRPr="00147D19" w:rsidRDefault="002F52B4" w:rsidP="002F52B4">
      <w:pPr>
        <w:pStyle w:val="a4"/>
        <w:numPr>
          <w:ilvl w:val="0"/>
          <w:numId w:val="6"/>
        </w:numPr>
        <w:jc w:val="both"/>
        <w:rPr>
          <w:sz w:val="24"/>
          <w:szCs w:val="24"/>
        </w:rPr>
      </w:pPr>
      <w:r w:rsidRPr="00147D19">
        <w:rPr>
          <w:sz w:val="24"/>
          <w:szCs w:val="24"/>
        </w:rPr>
        <w:t>1) зменшення обсягів закупівлі, зокрема з урахуванням фактичного обсягу видатків замовника;</w:t>
      </w:r>
    </w:p>
    <w:p w:rsidR="00B546C7" w:rsidRDefault="007A3C5B" w:rsidP="00B546C7">
      <w:pPr>
        <w:pStyle w:val="a6"/>
        <w:spacing w:before="0" w:beforeAutospacing="0" w:after="0" w:afterAutospacing="0"/>
        <w:ind w:firstLine="567"/>
        <w:jc w:val="both"/>
        <w:textAlignment w:val="baseline"/>
        <w:rPr>
          <w:lang w:val="uk-UA"/>
        </w:rPr>
      </w:pPr>
      <w:r>
        <w:rPr>
          <w:lang w:val="uk-UA"/>
        </w:rPr>
        <w:t>2)</w:t>
      </w:r>
      <w:r w:rsidR="00B546C7" w:rsidRPr="00B546C7">
        <w:t xml:space="preserve"> </w:t>
      </w:r>
      <w:r w:rsidR="00B546C7" w:rsidRPr="00A7633F">
        <w:rPr>
          <w:lang w:val="uk-UA"/>
        </w:rPr>
        <w:t xml:space="preserve"> </w:t>
      </w:r>
      <w:r w:rsidR="00B546C7">
        <w:rPr>
          <w:lang w:val="uk-UA"/>
        </w:rPr>
        <w:t>погодження зміни ціни за одиницю товару в договорі про закупівлю у разі</w:t>
      </w:r>
    </w:p>
    <w:p w:rsidR="007A3C5B" w:rsidRPr="00A7633F" w:rsidRDefault="00B546C7" w:rsidP="007A3C5B">
      <w:pPr>
        <w:ind w:right="-25" w:firstLine="567"/>
        <w:jc w:val="both"/>
        <w:rPr>
          <w:sz w:val="24"/>
          <w:szCs w:val="24"/>
          <w:lang w:val="ru-RU"/>
        </w:rPr>
      </w:pPr>
      <w:r w:rsidRPr="007A3C5B">
        <w:rPr>
          <w:sz w:val="24"/>
          <w:szCs w:val="24"/>
        </w:rPr>
        <w:t xml:space="preserve">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A3C5B">
        <w:rPr>
          <w:sz w:val="24"/>
          <w:szCs w:val="24"/>
        </w:rPr>
        <w:t>пропорційно</w:t>
      </w:r>
      <w:proofErr w:type="spellEnd"/>
      <w:r w:rsidRPr="007A3C5B">
        <w:rP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w:t>
      </w:r>
      <w:r w:rsidRPr="007A3C5B">
        <w:rPr>
          <w:color w:val="000000" w:themeColor="text1"/>
          <w:sz w:val="24"/>
          <w:szCs w:val="24"/>
        </w:rPr>
        <w:t>суми, визначеної в договорі про закупівлю на момент його укладення</w:t>
      </w:r>
      <w:r>
        <w:rPr>
          <w:color w:val="000000" w:themeColor="text1"/>
        </w:rPr>
        <w:t>;</w:t>
      </w:r>
      <w:r w:rsidR="007A3C5B" w:rsidRPr="007A3C5B">
        <w:rPr>
          <w:sz w:val="24"/>
          <w:szCs w:val="24"/>
          <w:lang w:val="ru-RU"/>
        </w:rPr>
        <w:t xml:space="preserve"> </w:t>
      </w:r>
      <w:proofErr w:type="spellStart"/>
      <w:r w:rsidR="007A3C5B" w:rsidRPr="00A7633F">
        <w:rPr>
          <w:sz w:val="24"/>
          <w:szCs w:val="24"/>
          <w:lang w:val="ru-RU"/>
        </w:rPr>
        <w:t>Зміна</w:t>
      </w:r>
      <w:proofErr w:type="spellEnd"/>
      <w:r w:rsidR="007A3C5B" w:rsidRPr="00A7633F">
        <w:rPr>
          <w:sz w:val="24"/>
          <w:szCs w:val="24"/>
          <w:lang w:val="ru-RU"/>
        </w:rPr>
        <w:t xml:space="preserve"> </w:t>
      </w:r>
      <w:proofErr w:type="spellStart"/>
      <w:r w:rsidR="007A3C5B" w:rsidRPr="00A7633F">
        <w:rPr>
          <w:sz w:val="24"/>
          <w:szCs w:val="24"/>
          <w:lang w:val="ru-RU"/>
        </w:rPr>
        <w:t>ціни</w:t>
      </w:r>
      <w:proofErr w:type="spellEnd"/>
      <w:r w:rsidR="007A3C5B" w:rsidRPr="00A7633F">
        <w:rPr>
          <w:sz w:val="24"/>
          <w:szCs w:val="24"/>
          <w:lang w:val="ru-RU"/>
        </w:rPr>
        <w:t xml:space="preserve"> за </w:t>
      </w:r>
      <w:proofErr w:type="spellStart"/>
      <w:r w:rsidR="007A3C5B" w:rsidRPr="00A7633F">
        <w:rPr>
          <w:sz w:val="24"/>
          <w:szCs w:val="24"/>
          <w:lang w:val="ru-RU"/>
        </w:rPr>
        <w:t>одиницю</w:t>
      </w:r>
      <w:proofErr w:type="spellEnd"/>
      <w:r w:rsidR="007A3C5B" w:rsidRPr="00A7633F">
        <w:rPr>
          <w:sz w:val="24"/>
          <w:szCs w:val="24"/>
          <w:lang w:val="ru-RU"/>
        </w:rPr>
        <w:t xml:space="preserve"> товару </w:t>
      </w:r>
      <w:proofErr w:type="spellStart"/>
      <w:r w:rsidR="007A3C5B" w:rsidRPr="00A7633F">
        <w:rPr>
          <w:sz w:val="24"/>
          <w:szCs w:val="24"/>
          <w:lang w:val="ru-RU"/>
        </w:rPr>
        <w:t>здійснюється</w:t>
      </w:r>
      <w:proofErr w:type="spellEnd"/>
      <w:r w:rsidR="007A3C5B" w:rsidRPr="00A7633F">
        <w:rPr>
          <w:sz w:val="24"/>
          <w:szCs w:val="24"/>
          <w:lang w:val="ru-RU"/>
        </w:rPr>
        <w:t xml:space="preserve"> за </w:t>
      </w:r>
      <w:proofErr w:type="spellStart"/>
      <w:r w:rsidR="007A3C5B" w:rsidRPr="00A7633F">
        <w:rPr>
          <w:sz w:val="24"/>
          <w:szCs w:val="24"/>
          <w:lang w:val="ru-RU"/>
        </w:rPr>
        <w:t>пропозицією</w:t>
      </w:r>
      <w:proofErr w:type="spellEnd"/>
      <w:r w:rsidR="007A3C5B" w:rsidRPr="00A7633F">
        <w:rPr>
          <w:sz w:val="24"/>
          <w:szCs w:val="24"/>
          <w:lang w:val="ru-RU"/>
        </w:rPr>
        <w:t xml:space="preserve"> </w:t>
      </w:r>
      <w:proofErr w:type="spellStart"/>
      <w:r w:rsidR="007A3C5B" w:rsidRPr="00A7633F">
        <w:rPr>
          <w:sz w:val="24"/>
          <w:szCs w:val="24"/>
          <w:lang w:val="ru-RU"/>
        </w:rPr>
        <w:t>Постачальника</w:t>
      </w:r>
      <w:proofErr w:type="spellEnd"/>
      <w:r w:rsidR="007A3C5B" w:rsidRPr="00A7633F">
        <w:rPr>
          <w:sz w:val="24"/>
          <w:szCs w:val="24"/>
          <w:lang w:val="ru-RU"/>
        </w:rPr>
        <w:t xml:space="preserve"> за </w:t>
      </w:r>
      <w:proofErr w:type="spellStart"/>
      <w:r w:rsidR="007A3C5B" w:rsidRPr="00A7633F">
        <w:rPr>
          <w:sz w:val="24"/>
          <w:szCs w:val="24"/>
          <w:lang w:val="ru-RU"/>
        </w:rPr>
        <w:t>умови</w:t>
      </w:r>
      <w:proofErr w:type="spellEnd"/>
      <w:r w:rsidR="007A3C5B" w:rsidRPr="00A7633F">
        <w:rPr>
          <w:sz w:val="24"/>
          <w:szCs w:val="24"/>
          <w:lang w:val="ru-RU"/>
        </w:rPr>
        <w:t xml:space="preserve"> </w:t>
      </w:r>
      <w:proofErr w:type="spellStart"/>
      <w:r w:rsidR="007A3C5B" w:rsidRPr="00A7633F">
        <w:rPr>
          <w:sz w:val="24"/>
          <w:szCs w:val="24"/>
          <w:lang w:val="ru-RU"/>
        </w:rPr>
        <w:t>надання</w:t>
      </w:r>
      <w:proofErr w:type="spellEnd"/>
      <w:r w:rsidR="007A3C5B" w:rsidRPr="00A7633F">
        <w:rPr>
          <w:sz w:val="24"/>
          <w:szCs w:val="24"/>
          <w:lang w:val="ru-RU"/>
        </w:rPr>
        <w:t xml:space="preserve"> ним  </w:t>
      </w:r>
      <w:proofErr w:type="spellStart"/>
      <w:r w:rsidR="007A3C5B" w:rsidRPr="00A7633F">
        <w:rPr>
          <w:sz w:val="24"/>
          <w:szCs w:val="24"/>
          <w:lang w:val="ru-RU"/>
        </w:rPr>
        <w:t>довідки</w:t>
      </w:r>
      <w:proofErr w:type="spellEnd"/>
      <w:r w:rsidR="007A3C5B" w:rsidRPr="00A7633F">
        <w:rPr>
          <w:sz w:val="24"/>
          <w:szCs w:val="24"/>
          <w:lang w:val="ru-RU"/>
        </w:rPr>
        <w:t xml:space="preserve"> з </w:t>
      </w:r>
      <w:proofErr w:type="spellStart"/>
      <w:r w:rsidR="007A3C5B" w:rsidRPr="00A7633F">
        <w:rPr>
          <w:sz w:val="24"/>
          <w:szCs w:val="24"/>
          <w:lang w:val="ru-RU"/>
        </w:rPr>
        <w:t>Торгово</w:t>
      </w:r>
      <w:proofErr w:type="spellEnd"/>
      <w:r w:rsidR="007A3C5B" w:rsidRPr="00A7633F">
        <w:rPr>
          <w:sz w:val="24"/>
          <w:szCs w:val="24"/>
          <w:lang w:val="ru-RU"/>
        </w:rPr>
        <w:t xml:space="preserve"> </w:t>
      </w:r>
      <w:proofErr w:type="spellStart"/>
      <w:r w:rsidR="007A3C5B" w:rsidRPr="00A7633F">
        <w:rPr>
          <w:sz w:val="24"/>
          <w:szCs w:val="24"/>
          <w:lang w:val="ru-RU"/>
        </w:rPr>
        <w:t>промислової</w:t>
      </w:r>
      <w:proofErr w:type="spellEnd"/>
      <w:r w:rsidR="007A3C5B" w:rsidRPr="00A7633F">
        <w:rPr>
          <w:sz w:val="24"/>
          <w:szCs w:val="24"/>
          <w:lang w:val="ru-RU"/>
        </w:rPr>
        <w:t xml:space="preserve"> </w:t>
      </w:r>
      <w:proofErr w:type="spellStart"/>
      <w:r w:rsidR="007A3C5B" w:rsidRPr="00A7633F">
        <w:rPr>
          <w:sz w:val="24"/>
          <w:szCs w:val="24"/>
          <w:lang w:val="ru-RU"/>
        </w:rPr>
        <w:t>Палати</w:t>
      </w:r>
      <w:proofErr w:type="spellEnd"/>
      <w:r w:rsidR="007A3C5B" w:rsidRPr="00A7633F">
        <w:rPr>
          <w:sz w:val="24"/>
          <w:szCs w:val="24"/>
          <w:lang w:val="ru-RU"/>
        </w:rPr>
        <w:t xml:space="preserve"> </w:t>
      </w:r>
      <w:proofErr w:type="spellStart"/>
      <w:r w:rsidR="007A3C5B" w:rsidRPr="00A7633F">
        <w:rPr>
          <w:sz w:val="24"/>
          <w:szCs w:val="24"/>
          <w:lang w:val="ru-RU"/>
        </w:rPr>
        <w:t>або</w:t>
      </w:r>
      <w:proofErr w:type="spellEnd"/>
      <w:r w:rsidR="007A3C5B" w:rsidRPr="00A7633F">
        <w:rPr>
          <w:sz w:val="24"/>
          <w:szCs w:val="24"/>
          <w:lang w:val="ru-RU"/>
        </w:rPr>
        <w:t xml:space="preserve"> </w:t>
      </w:r>
      <w:proofErr w:type="spellStart"/>
      <w:r w:rsidR="007A3C5B" w:rsidRPr="00A7633F">
        <w:rPr>
          <w:sz w:val="24"/>
          <w:szCs w:val="24"/>
          <w:lang w:val="ru-RU"/>
        </w:rPr>
        <w:t>іншого</w:t>
      </w:r>
      <w:proofErr w:type="spellEnd"/>
      <w:r w:rsidR="007A3C5B" w:rsidRPr="00A7633F">
        <w:rPr>
          <w:sz w:val="24"/>
          <w:szCs w:val="24"/>
          <w:lang w:val="ru-RU"/>
        </w:rPr>
        <w:t xml:space="preserve"> </w:t>
      </w:r>
      <w:proofErr w:type="spellStart"/>
      <w:r w:rsidR="007A3C5B" w:rsidRPr="00A7633F">
        <w:rPr>
          <w:sz w:val="24"/>
          <w:szCs w:val="24"/>
          <w:lang w:val="ru-RU"/>
        </w:rPr>
        <w:t>уповноваженого</w:t>
      </w:r>
      <w:proofErr w:type="spellEnd"/>
      <w:r w:rsidR="007A3C5B" w:rsidRPr="00A7633F">
        <w:rPr>
          <w:sz w:val="24"/>
          <w:szCs w:val="24"/>
          <w:lang w:val="ru-RU"/>
        </w:rPr>
        <w:t xml:space="preserve"> органу про </w:t>
      </w:r>
      <w:proofErr w:type="spellStart"/>
      <w:r w:rsidR="007A3C5B" w:rsidRPr="00A7633F">
        <w:rPr>
          <w:sz w:val="24"/>
          <w:szCs w:val="24"/>
          <w:lang w:val="ru-RU"/>
        </w:rPr>
        <w:t>коливання</w:t>
      </w:r>
      <w:proofErr w:type="spellEnd"/>
      <w:r w:rsidR="007A3C5B" w:rsidRPr="00A7633F">
        <w:rPr>
          <w:sz w:val="24"/>
          <w:szCs w:val="24"/>
          <w:lang w:val="ru-RU"/>
        </w:rPr>
        <w:t xml:space="preserve"> </w:t>
      </w:r>
      <w:proofErr w:type="spellStart"/>
      <w:r w:rsidR="007A3C5B" w:rsidRPr="00A7633F">
        <w:rPr>
          <w:sz w:val="24"/>
          <w:szCs w:val="24"/>
          <w:lang w:val="ru-RU"/>
        </w:rPr>
        <w:t>ціни</w:t>
      </w:r>
      <w:proofErr w:type="spellEnd"/>
      <w:r w:rsidR="007A3C5B" w:rsidRPr="00A7633F">
        <w:rPr>
          <w:sz w:val="24"/>
          <w:szCs w:val="24"/>
          <w:lang w:val="ru-RU"/>
        </w:rPr>
        <w:t xml:space="preserve"> на ринку </w:t>
      </w:r>
      <w:proofErr w:type="spellStart"/>
      <w:r w:rsidR="007A3C5B" w:rsidRPr="00A7633F">
        <w:rPr>
          <w:sz w:val="24"/>
          <w:szCs w:val="24"/>
          <w:lang w:val="ru-RU"/>
        </w:rPr>
        <w:t>протягом</w:t>
      </w:r>
      <w:proofErr w:type="spellEnd"/>
      <w:r w:rsidR="007A3C5B" w:rsidRPr="00A7633F">
        <w:rPr>
          <w:sz w:val="24"/>
          <w:szCs w:val="24"/>
          <w:lang w:val="ru-RU"/>
        </w:rPr>
        <w:t xml:space="preserve"> </w:t>
      </w:r>
      <w:proofErr w:type="spellStart"/>
      <w:r w:rsidR="007A3C5B" w:rsidRPr="00A7633F">
        <w:rPr>
          <w:sz w:val="24"/>
          <w:szCs w:val="24"/>
          <w:lang w:val="ru-RU"/>
        </w:rPr>
        <w:t>періоду</w:t>
      </w:r>
      <w:proofErr w:type="spellEnd"/>
      <w:r w:rsidR="007A3C5B" w:rsidRPr="00A7633F">
        <w:rPr>
          <w:sz w:val="24"/>
          <w:szCs w:val="24"/>
          <w:lang w:val="ru-RU"/>
        </w:rPr>
        <w:t xml:space="preserve"> з </w:t>
      </w:r>
      <w:proofErr w:type="spellStart"/>
      <w:r w:rsidR="007A3C5B" w:rsidRPr="00A7633F">
        <w:rPr>
          <w:sz w:val="24"/>
          <w:szCs w:val="24"/>
          <w:lang w:val="ru-RU"/>
        </w:rPr>
        <w:t>дати</w:t>
      </w:r>
      <w:proofErr w:type="spellEnd"/>
      <w:r w:rsidR="007A3C5B" w:rsidRPr="00A7633F">
        <w:rPr>
          <w:sz w:val="24"/>
          <w:szCs w:val="24"/>
          <w:lang w:val="ru-RU"/>
        </w:rPr>
        <w:t xml:space="preserve"> </w:t>
      </w:r>
      <w:proofErr w:type="spellStart"/>
      <w:r w:rsidR="007A3C5B" w:rsidRPr="00A7633F">
        <w:rPr>
          <w:sz w:val="24"/>
          <w:szCs w:val="24"/>
          <w:lang w:val="ru-RU"/>
        </w:rPr>
        <w:t>укладення</w:t>
      </w:r>
      <w:proofErr w:type="spellEnd"/>
      <w:r w:rsidR="007A3C5B" w:rsidRPr="00A7633F">
        <w:rPr>
          <w:sz w:val="24"/>
          <w:szCs w:val="24"/>
          <w:lang w:val="ru-RU"/>
        </w:rPr>
        <w:t xml:space="preserve"> договору </w:t>
      </w:r>
      <w:proofErr w:type="spellStart"/>
      <w:r w:rsidR="007A3C5B" w:rsidRPr="00A7633F">
        <w:rPr>
          <w:sz w:val="24"/>
          <w:szCs w:val="24"/>
          <w:lang w:val="ru-RU"/>
        </w:rPr>
        <w:t>або</w:t>
      </w:r>
      <w:proofErr w:type="spellEnd"/>
      <w:r w:rsidR="007A3C5B" w:rsidRPr="00A7633F">
        <w:rPr>
          <w:sz w:val="24"/>
          <w:szCs w:val="24"/>
          <w:lang w:val="ru-RU"/>
        </w:rPr>
        <w:t xml:space="preserve"> </w:t>
      </w:r>
      <w:proofErr w:type="spellStart"/>
      <w:r w:rsidR="007A3C5B" w:rsidRPr="00A7633F">
        <w:rPr>
          <w:sz w:val="24"/>
          <w:szCs w:val="24"/>
          <w:lang w:val="ru-RU"/>
        </w:rPr>
        <w:t>внесення</w:t>
      </w:r>
      <w:proofErr w:type="spellEnd"/>
      <w:r w:rsidR="007A3C5B" w:rsidRPr="00A7633F">
        <w:rPr>
          <w:sz w:val="24"/>
          <w:szCs w:val="24"/>
          <w:lang w:val="ru-RU"/>
        </w:rPr>
        <w:t xml:space="preserve"> </w:t>
      </w:r>
      <w:proofErr w:type="spellStart"/>
      <w:r w:rsidR="007A3C5B" w:rsidRPr="00A7633F">
        <w:rPr>
          <w:sz w:val="24"/>
          <w:szCs w:val="24"/>
          <w:lang w:val="ru-RU"/>
        </w:rPr>
        <w:t>змін</w:t>
      </w:r>
      <w:proofErr w:type="spellEnd"/>
      <w:r w:rsidR="007A3C5B" w:rsidRPr="00A7633F">
        <w:rPr>
          <w:sz w:val="24"/>
          <w:szCs w:val="24"/>
          <w:lang w:val="ru-RU"/>
        </w:rPr>
        <w:t xml:space="preserve"> до договору до моменту </w:t>
      </w:r>
      <w:proofErr w:type="spellStart"/>
      <w:r w:rsidR="007A3C5B" w:rsidRPr="00A7633F">
        <w:rPr>
          <w:sz w:val="24"/>
          <w:szCs w:val="24"/>
          <w:lang w:val="ru-RU"/>
        </w:rPr>
        <w:t>збільшення</w:t>
      </w:r>
      <w:proofErr w:type="spellEnd"/>
      <w:r w:rsidR="007A3C5B" w:rsidRPr="00A7633F">
        <w:rPr>
          <w:sz w:val="24"/>
          <w:szCs w:val="24"/>
          <w:lang w:val="ru-RU"/>
        </w:rPr>
        <w:t xml:space="preserve"> </w:t>
      </w:r>
      <w:proofErr w:type="spellStart"/>
      <w:r w:rsidR="007A3C5B" w:rsidRPr="00A7633F">
        <w:rPr>
          <w:sz w:val="24"/>
          <w:szCs w:val="24"/>
          <w:lang w:val="ru-RU"/>
        </w:rPr>
        <w:t>ціни</w:t>
      </w:r>
      <w:proofErr w:type="spellEnd"/>
      <w:r w:rsidR="007A3C5B" w:rsidRPr="00A7633F">
        <w:rPr>
          <w:sz w:val="24"/>
          <w:szCs w:val="24"/>
          <w:lang w:val="ru-RU"/>
        </w:rPr>
        <w:t xml:space="preserve">.  </w:t>
      </w:r>
      <w:proofErr w:type="spellStart"/>
      <w:r w:rsidR="007A3C5B" w:rsidRPr="00A7633F">
        <w:rPr>
          <w:sz w:val="24"/>
          <w:szCs w:val="24"/>
          <w:lang w:val="ru-RU"/>
        </w:rPr>
        <w:t>Двідка</w:t>
      </w:r>
      <w:proofErr w:type="spellEnd"/>
      <w:r w:rsidR="007A3C5B" w:rsidRPr="00A7633F">
        <w:rPr>
          <w:sz w:val="24"/>
          <w:szCs w:val="24"/>
          <w:lang w:val="ru-RU"/>
        </w:rPr>
        <w:t xml:space="preserve"> </w:t>
      </w:r>
      <w:proofErr w:type="spellStart"/>
      <w:r w:rsidR="007A3C5B" w:rsidRPr="00A7633F">
        <w:rPr>
          <w:sz w:val="24"/>
          <w:szCs w:val="24"/>
          <w:lang w:val="ru-RU"/>
        </w:rPr>
        <w:t>повина</w:t>
      </w:r>
      <w:proofErr w:type="spellEnd"/>
      <w:r w:rsidR="007A3C5B" w:rsidRPr="00A7633F">
        <w:rPr>
          <w:sz w:val="24"/>
          <w:szCs w:val="24"/>
          <w:lang w:val="ru-RU"/>
        </w:rPr>
        <w:t xml:space="preserve"> </w:t>
      </w:r>
      <w:proofErr w:type="spellStart"/>
      <w:r w:rsidR="007A3C5B" w:rsidRPr="00A7633F">
        <w:rPr>
          <w:sz w:val="24"/>
          <w:szCs w:val="24"/>
          <w:lang w:val="ru-RU"/>
        </w:rPr>
        <w:t>містити</w:t>
      </w:r>
      <w:proofErr w:type="spellEnd"/>
      <w:r w:rsidR="007A3C5B" w:rsidRPr="00A7633F">
        <w:rPr>
          <w:sz w:val="24"/>
          <w:szCs w:val="24"/>
          <w:lang w:val="ru-RU"/>
        </w:rPr>
        <w:t xml:space="preserve"> </w:t>
      </w:r>
      <w:proofErr w:type="spellStart"/>
      <w:r w:rsidR="007A3C5B" w:rsidRPr="00A7633F">
        <w:rPr>
          <w:sz w:val="24"/>
          <w:szCs w:val="24"/>
          <w:lang w:val="ru-RU"/>
        </w:rPr>
        <w:t>інформація</w:t>
      </w:r>
      <w:proofErr w:type="spellEnd"/>
      <w:r w:rsidR="007A3C5B" w:rsidRPr="00A7633F">
        <w:rPr>
          <w:sz w:val="24"/>
          <w:szCs w:val="24"/>
          <w:lang w:val="ru-RU"/>
        </w:rPr>
        <w:t xml:space="preserve"> </w:t>
      </w:r>
      <w:r w:rsidR="007A3C5B" w:rsidRPr="00A7633F">
        <w:rPr>
          <w:rStyle w:val="apple-converted-space"/>
          <w:rFonts w:ascii="Arial" w:hAnsi="Arial" w:cs="Arial"/>
        </w:rPr>
        <w:t> </w:t>
      </w:r>
      <w:r w:rsidR="007A3C5B" w:rsidRPr="00A7633F">
        <w:rPr>
          <w:sz w:val="24"/>
          <w:szCs w:val="24"/>
        </w:rPr>
        <w:t xml:space="preserve">про ціну, на момент укладання або внесення останніх змін  до договору про закупівлю та на момент звернення постачальника щодо </w:t>
      </w:r>
      <w:proofErr w:type="gramStart"/>
      <w:r w:rsidR="007A3C5B" w:rsidRPr="00A7633F">
        <w:rPr>
          <w:sz w:val="24"/>
          <w:szCs w:val="24"/>
        </w:rPr>
        <w:t>п</w:t>
      </w:r>
      <w:proofErr w:type="gramEnd"/>
      <w:r w:rsidR="007A3C5B" w:rsidRPr="00A7633F">
        <w:rPr>
          <w:sz w:val="24"/>
          <w:szCs w:val="24"/>
        </w:rPr>
        <w:t>ідняття ціни.</w:t>
      </w:r>
      <w:r w:rsidR="007A3C5B" w:rsidRPr="00A7633F">
        <w:rPr>
          <w:sz w:val="24"/>
          <w:szCs w:val="24"/>
          <w:lang w:val="ru-RU"/>
        </w:rPr>
        <w:t xml:space="preserve">. </w:t>
      </w:r>
      <w:proofErr w:type="spellStart"/>
      <w:r w:rsidR="007A3C5B" w:rsidRPr="00A7633F">
        <w:rPr>
          <w:sz w:val="24"/>
          <w:szCs w:val="24"/>
          <w:lang w:val="ru-RU"/>
        </w:rPr>
        <w:t>Постачальник</w:t>
      </w:r>
      <w:proofErr w:type="spellEnd"/>
      <w:r w:rsidR="007A3C5B" w:rsidRPr="00A7633F">
        <w:rPr>
          <w:sz w:val="24"/>
          <w:szCs w:val="24"/>
          <w:lang w:val="ru-RU"/>
        </w:rPr>
        <w:t xml:space="preserve"> </w:t>
      </w:r>
      <w:proofErr w:type="spellStart"/>
      <w:r w:rsidR="007A3C5B" w:rsidRPr="00A7633F">
        <w:rPr>
          <w:sz w:val="24"/>
          <w:szCs w:val="24"/>
          <w:lang w:val="ru-RU"/>
        </w:rPr>
        <w:t>надає</w:t>
      </w:r>
      <w:proofErr w:type="spellEnd"/>
      <w:r w:rsidR="007A3C5B" w:rsidRPr="00A7633F">
        <w:rPr>
          <w:sz w:val="24"/>
          <w:szCs w:val="24"/>
          <w:lang w:val="ru-RU"/>
        </w:rPr>
        <w:t xml:space="preserve"> </w:t>
      </w:r>
      <w:proofErr w:type="spellStart"/>
      <w:r w:rsidR="007A3C5B" w:rsidRPr="00A7633F">
        <w:rPr>
          <w:sz w:val="24"/>
          <w:szCs w:val="24"/>
          <w:lang w:val="ru-RU"/>
        </w:rPr>
        <w:t>Замовнику</w:t>
      </w:r>
      <w:proofErr w:type="spellEnd"/>
      <w:r w:rsidR="007A3C5B" w:rsidRPr="00A7633F">
        <w:rPr>
          <w:sz w:val="24"/>
          <w:szCs w:val="24"/>
          <w:lang w:val="ru-RU"/>
        </w:rPr>
        <w:t xml:space="preserve"> </w:t>
      </w:r>
      <w:proofErr w:type="spellStart"/>
      <w:r w:rsidR="007A3C5B" w:rsidRPr="00A7633F">
        <w:rPr>
          <w:sz w:val="24"/>
          <w:szCs w:val="24"/>
          <w:lang w:val="ru-RU"/>
        </w:rPr>
        <w:t>письмову</w:t>
      </w:r>
      <w:proofErr w:type="spellEnd"/>
      <w:r w:rsidR="007A3C5B" w:rsidRPr="00A7633F">
        <w:rPr>
          <w:sz w:val="24"/>
          <w:szCs w:val="24"/>
          <w:lang w:val="ru-RU"/>
        </w:rPr>
        <w:t xml:space="preserve"> </w:t>
      </w:r>
      <w:proofErr w:type="spellStart"/>
      <w:r w:rsidR="007A3C5B" w:rsidRPr="00A7633F">
        <w:rPr>
          <w:sz w:val="24"/>
          <w:szCs w:val="24"/>
          <w:lang w:val="ru-RU"/>
        </w:rPr>
        <w:t>пропозицію</w:t>
      </w:r>
      <w:proofErr w:type="spellEnd"/>
      <w:r w:rsidR="007A3C5B" w:rsidRPr="00A7633F">
        <w:rPr>
          <w:sz w:val="24"/>
          <w:szCs w:val="24"/>
          <w:lang w:val="ru-RU"/>
        </w:rPr>
        <w:t xml:space="preserve"> про </w:t>
      </w:r>
      <w:proofErr w:type="spellStart"/>
      <w:r w:rsidR="007A3C5B" w:rsidRPr="00A7633F">
        <w:rPr>
          <w:sz w:val="24"/>
          <w:szCs w:val="24"/>
          <w:lang w:val="ru-RU"/>
        </w:rPr>
        <w:t>зміну</w:t>
      </w:r>
      <w:proofErr w:type="spellEnd"/>
      <w:r w:rsidR="007A3C5B" w:rsidRPr="00A7633F">
        <w:rPr>
          <w:sz w:val="24"/>
          <w:szCs w:val="24"/>
          <w:lang w:val="ru-RU"/>
        </w:rPr>
        <w:t xml:space="preserve"> </w:t>
      </w:r>
      <w:proofErr w:type="spellStart"/>
      <w:r w:rsidR="007A3C5B" w:rsidRPr="00A7633F">
        <w:rPr>
          <w:sz w:val="24"/>
          <w:szCs w:val="24"/>
          <w:lang w:val="ru-RU"/>
        </w:rPr>
        <w:t>ціни</w:t>
      </w:r>
      <w:proofErr w:type="spellEnd"/>
      <w:r w:rsidR="007A3C5B" w:rsidRPr="00A7633F">
        <w:rPr>
          <w:sz w:val="24"/>
          <w:szCs w:val="24"/>
          <w:lang w:val="ru-RU"/>
        </w:rPr>
        <w:t xml:space="preserve"> товару, до </w:t>
      </w:r>
      <w:proofErr w:type="spellStart"/>
      <w:r w:rsidR="007A3C5B" w:rsidRPr="00A7633F">
        <w:rPr>
          <w:sz w:val="24"/>
          <w:szCs w:val="24"/>
          <w:lang w:val="ru-RU"/>
        </w:rPr>
        <w:t>якої</w:t>
      </w:r>
      <w:proofErr w:type="spellEnd"/>
      <w:r w:rsidR="007A3C5B" w:rsidRPr="00A7633F">
        <w:rPr>
          <w:sz w:val="24"/>
          <w:szCs w:val="24"/>
          <w:lang w:val="ru-RU"/>
        </w:rPr>
        <w:t xml:space="preserve"> </w:t>
      </w:r>
      <w:proofErr w:type="spellStart"/>
      <w:r w:rsidR="007A3C5B" w:rsidRPr="00A7633F">
        <w:rPr>
          <w:sz w:val="24"/>
          <w:szCs w:val="24"/>
          <w:lang w:val="ru-RU"/>
        </w:rPr>
        <w:t>додає</w:t>
      </w:r>
      <w:proofErr w:type="spellEnd"/>
      <w:r w:rsidR="007A3C5B" w:rsidRPr="00A7633F">
        <w:rPr>
          <w:sz w:val="24"/>
          <w:szCs w:val="24"/>
          <w:lang w:val="ru-RU"/>
        </w:rPr>
        <w:t xml:space="preserve"> </w:t>
      </w:r>
      <w:proofErr w:type="spellStart"/>
      <w:r w:rsidR="007A3C5B" w:rsidRPr="00A7633F">
        <w:rPr>
          <w:sz w:val="24"/>
          <w:szCs w:val="24"/>
          <w:lang w:val="ru-RU"/>
        </w:rPr>
        <w:t>відповідні</w:t>
      </w:r>
      <w:proofErr w:type="spellEnd"/>
      <w:r w:rsidR="007A3C5B" w:rsidRPr="00A7633F">
        <w:rPr>
          <w:sz w:val="24"/>
          <w:szCs w:val="24"/>
          <w:lang w:val="ru-RU"/>
        </w:rPr>
        <w:t xml:space="preserve"> </w:t>
      </w:r>
      <w:proofErr w:type="spellStart"/>
      <w:r w:rsidR="007A3C5B" w:rsidRPr="00A7633F">
        <w:rPr>
          <w:sz w:val="24"/>
          <w:szCs w:val="24"/>
          <w:lang w:val="ru-RU"/>
        </w:rPr>
        <w:t>документи</w:t>
      </w:r>
      <w:proofErr w:type="spellEnd"/>
      <w:r w:rsidR="007A3C5B" w:rsidRPr="00A7633F">
        <w:rPr>
          <w:sz w:val="24"/>
          <w:szCs w:val="24"/>
          <w:lang w:val="ru-RU"/>
        </w:rPr>
        <w:t xml:space="preserve">, </w:t>
      </w:r>
      <w:proofErr w:type="spellStart"/>
      <w:r w:rsidR="007A3C5B" w:rsidRPr="00A7633F">
        <w:rPr>
          <w:sz w:val="24"/>
          <w:szCs w:val="24"/>
          <w:lang w:val="ru-RU"/>
        </w:rPr>
        <w:t>що</w:t>
      </w:r>
      <w:proofErr w:type="spellEnd"/>
      <w:r w:rsidR="007A3C5B" w:rsidRPr="00A7633F">
        <w:rPr>
          <w:sz w:val="24"/>
          <w:szCs w:val="24"/>
          <w:lang w:val="ru-RU"/>
        </w:rPr>
        <w:t xml:space="preserve"> </w:t>
      </w:r>
      <w:proofErr w:type="spellStart"/>
      <w:r w:rsidR="007A3C5B" w:rsidRPr="00A7633F">
        <w:rPr>
          <w:sz w:val="24"/>
          <w:szCs w:val="24"/>
          <w:lang w:val="ru-RU"/>
        </w:rPr>
        <w:t>підтверджують</w:t>
      </w:r>
      <w:proofErr w:type="spellEnd"/>
      <w:r w:rsidR="007A3C5B" w:rsidRPr="00A7633F">
        <w:rPr>
          <w:sz w:val="24"/>
          <w:szCs w:val="24"/>
          <w:lang w:val="ru-RU"/>
        </w:rPr>
        <w:t xml:space="preserve"> </w:t>
      </w:r>
      <w:proofErr w:type="spellStart"/>
      <w:r w:rsidR="007A3C5B" w:rsidRPr="00A7633F">
        <w:rPr>
          <w:sz w:val="24"/>
          <w:szCs w:val="24"/>
          <w:lang w:val="ru-RU"/>
        </w:rPr>
        <w:t>коливання</w:t>
      </w:r>
      <w:proofErr w:type="spellEnd"/>
      <w:r w:rsidR="007A3C5B" w:rsidRPr="00A7633F">
        <w:rPr>
          <w:sz w:val="24"/>
          <w:szCs w:val="24"/>
          <w:lang w:val="ru-RU"/>
        </w:rPr>
        <w:t xml:space="preserve"> </w:t>
      </w:r>
      <w:proofErr w:type="spellStart"/>
      <w:r w:rsidR="007A3C5B" w:rsidRPr="00A7633F">
        <w:rPr>
          <w:sz w:val="24"/>
          <w:szCs w:val="24"/>
          <w:lang w:val="ru-RU"/>
        </w:rPr>
        <w:t>ціни</w:t>
      </w:r>
      <w:proofErr w:type="spellEnd"/>
      <w:r w:rsidR="007A3C5B" w:rsidRPr="00A7633F">
        <w:rPr>
          <w:sz w:val="24"/>
          <w:szCs w:val="24"/>
          <w:lang w:val="ru-RU"/>
        </w:rPr>
        <w:t xml:space="preserve"> товару </w:t>
      </w:r>
      <w:proofErr w:type="gramStart"/>
      <w:r w:rsidR="007A3C5B" w:rsidRPr="00A7633F">
        <w:rPr>
          <w:sz w:val="24"/>
          <w:szCs w:val="24"/>
          <w:lang w:val="ru-RU"/>
        </w:rPr>
        <w:t>на</w:t>
      </w:r>
      <w:proofErr w:type="gramEnd"/>
      <w:r w:rsidR="007A3C5B" w:rsidRPr="00A7633F">
        <w:rPr>
          <w:sz w:val="24"/>
          <w:szCs w:val="24"/>
          <w:lang w:val="ru-RU"/>
        </w:rPr>
        <w:t xml:space="preserve"> ринку</w:t>
      </w:r>
      <w:r w:rsidR="007A3C5B">
        <w:rPr>
          <w:sz w:val="24"/>
          <w:szCs w:val="24"/>
          <w:lang w:val="ru-RU"/>
        </w:rPr>
        <w:t>.</w:t>
      </w:r>
    </w:p>
    <w:p w:rsidR="007A3C5B" w:rsidRPr="00A7633F" w:rsidRDefault="007A3C5B" w:rsidP="007A3C5B">
      <w:pPr>
        <w:ind w:firstLine="360"/>
        <w:jc w:val="both"/>
        <w:rPr>
          <w:sz w:val="24"/>
          <w:szCs w:val="24"/>
          <w:lang w:val="ru-RU"/>
        </w:rPr>
      </w:pPr>
      <w:r w:rsidRPr="00A7633F">
        <w:rPr>
          <w:sz w:val="24"/>
          <w:szCs w:val="24"/>
          <w:lang w:val="ru-RU"/>
        </w:rPr>
        <w:t xml:space="preserve">У </w:t>
      </w:r>
      <w:proofErr w:type="spellStart"/>
      <w:r w:rsidRPr="00A7633F">
        <w:rPr>
          <w:sz w:val="24"/>
          <w:szCs w:val="24"/>
          <w:lang w:val="ru-RU"/>
        </w:rPr>
        <w:t>разі</w:t>
      </w:r>
      <w:proofErr w:type="spellEnd"/>
      <w:r w:rsidRPr="00A7633F">
        <w:rPr>
          <w:sz w:val="24"/>
          <w:szCs w:val="24"/>
          <w:lang w:val="ru-RU"/>
        </w:rPr>
        <w:t xml:space="preserve"> </w:t>
      </w:r>
      <w:proofErr w:type="spellStart"/>
      <w:r w:rsidRPr="00A7633F">
        <w:rPr>
          <w:sz w:val="24"/>
          <w:szCs w:val="24"/>
          <w:lang w:val="ru-RU"/>
        </w:rPr>
        <w:t>погодження</w:t>
      </w:r>
      <w:proofErr w:type="spellEnd"/>
      <w:r w:rsidRPr="00A7633F">
        <w:rPr>
          <w:sz w:val="24"/>
          <w:szCs w:val="24"/>
          <w:lang w:val="ru-RU"/>
        </w:rPr>
        <w:t xml:space="preserve"> </w:t>
      </w:r>
      <w:proofErr w:type="spellStart"/>
      <w:r w:rsidRPr="00A7633F">
        <w:rPr>
          <w:sz w:val="24"/>
          <w:szCs w:val="24"/>
          <w:lang w:val="ru-RU"/>
        </w:rPr>
        <w:t>Замовником</w:t>
      </w:r>
      <w:proofErr w:type="spellEnd"/>
      <w:r w:rsidRPr="00A7633F">
        <w:rPr>
          <w:sz w:val="24"/>
          <w:szCs w:val="24"/>
          <w:lang w:val="ru-RU"/>
        </w:rPr>
        <w:t xml:space="preserve"> </w:t>
      </w:r>
      <w:proofErr w:type="spellStart"/>
      <w:r w:rsidRPr="00A7633F">
        <w:rPr>
          <w:sz w:val="24"/>
          <w:szCs w:val="24"/>
          <w:lang w:val="ru-RU"/>
        </w:rPr>
        <w:t>зміни</w:t>
      </w:r>
      <w:proofErr w:type="spellEnd"/>
      <w:r w:rsidRPr="00A7633F">
        <w:rPr>
          <w:sz w:val="24"/>
          <w:szCs w:val="24"/>
          <w:lang w:val="ru-RU"/>
        </w:rPr>
        <w:t xml:space="preserve"> </w:t>
      </w:r>
      <w:proofErr w:type="spellStart"/>
      <w:r w:rsidRPr="00A7633F">
        <w:rPr>
          <w:sz w:val="24"/>
          <w:szCs w:val="24"/>
          <w:lang w:val="ru-RU"/>
        </w:rPr>
        <w:t>ціни</w:t>
      </w:r>
      <w:proofErr w:type="spellEnd"/>
      <w:r w:rsidRPr="00A7633F">
        <w:rPr>
          <w:sz w:val="24"/>
          <w:szCs w:val="24"/>
          <w:lang w:val="ru-RU"/>
        </w:rPr>
        <w:t xml:space="preserve"> на товар на </w:t>
      </w:r>
      <w:proofErr w:type="spellStart"/>
      <w:proofErr w:type="gramStart"/>
      <w:r w:rsidRPr="00A7633F">
        <w:rPr>
          <w:sz w:val="24"/>
          <w:szCs w:val="24"/>
          <w:lang w:val="ru-RU"/>
        </w:rPr>
        <w:t>п</w:t>
      </w:r>
      <w:proofErr w:type="gramEnd"/>
      <w:r w:rsidRPr="00A7633F">
        <w:rPr>
          <w:sz w:val="24"/>
          <w:szCs w:val="24"/>
          <w:lang w:val="ru-RU"/>
        </w:rPr>
        <w:t>ідставі</w:t>
      </w:r>
      <w:proofErr w:type="spellEnd"/>
      <w:r w:rsidRPr="00A7633F">
        <w:rPr>
          <w:sz w:val="24"/>
          <w:szCs w:val="24"/>
          <w:lang w:val="ru-RU"/>
        </w:rPr>
        <w:t xml:space="preserve"> </w:t>
      </w:r>
      <w:proofErr w:type="spellStart"/>
      <w:r w:rsidRPr="00A7633F">
        <w:rPr>
          <w:sz w:val="24"/>
          <w:szCs w:val="24"/>
          <w:lang w:val="ru-RU"/>
        </w:rPr>
        <w:t>обгрунтованих</w:t>
      </w:r>
      <w:proofErr w:type="spellEnd"/>
      <w:r w:rsidRPr="00A7633F">
        <w:rPr>
          <w:sz w:val="24"/>
          <w:szCs w:val="24"/>
          <w:lang w:val="ru-RU"/>
        </w:rPr>
        <w:t xml:space="preserve"> </w:t>
      </w:r>
      <w:proofErr w:type="spellStart"/>
      <w:r w:rsidRPr="00A7633F">
        <w:rPr>
          <w:sz w:val="24"/>
          <w:szCs w:val="24"/>
          <w:lang w:val="ru-RU"/>
        </w:rPr>
        <w:t>пропозицій</w:t>
      </w:r>
      <w:proofErr w:type="spellEnd"/>
      <w:r w:rsidRPr="00A7633F">
        <w:rPr>
          <w:sz w:val="24"/>
          <w:szCs w:val="24"/>
          <w:lang w:val="ru-RU"/>
        </w:rPr>
        <w:t xml:space="preserve"> </w:t>
      </w:r>
      <w:proofErr w:type="spellStart"/>
      <w:r w:rsidRPr="00A7633F">
        <w:rPr>
          <w:sz w:val="24"/>
          <w:szCs w:val="24"/>
          <w:lang w:val="ru-RU"/>
        </w:rPr>
        <w:t>Постачальника</w:t>
      </w:r>
      <w:proofErr w:type="spellEnd"/>
      <w:r w:rsidRPr="00A7633F">
        <w:rPr>
          <w:sz w:val="24"/>
          <w:szCs w:val="24"/>
          <w:lang w:val="ru-RU"/>
        </w:rPr>
        <w:t xml:space="preserve">, </w:t>
      </w:r>
      <w:proofErr w:type="spellStart"/>
      <w:r w:rsidRPr="00A7633F">
        <w:rPr>
          <w:sz w:val="24"/>
          <w:szCs w:val="24"/>
          <w:lang w:val="ru-RU"/>
        </w:rPr>
        <w:t>сторони</w:t>
      </w:r>
      <w:proofErr w:type="spellEnd"/>
      <w:r w:rsidRPr="00A7633F">
        <w:rPr>
          <w:sz w:val="24"/>
          <w:szCs w:val="24"/>
          <w:lang w:val="ru-RU"/>
        </w:rPr>
        <w:t xml:space="preserve"> </w:t>
      </w:r>
      <w:proofErr w:type="spellStart"/>
      <w:r w:rsidRPr="00A7633F">
        <w:rPr>
          <w:sz w:val="24"/>
          <w:szCs w:val="24"/>
          <w:lang w:val="ru-RU"/>
        </w:rPr>
        <w:t>укладають</w:t>
      </w:r>
      <w:proofErr w:type="spellEnd"/>
      <w:r w:rsidRPr="00A7633F">
        <w:rPr>
          <w:sz w:val="24"/>
          <w:szCs w:val="24"/>
          <w:lang w:val="ru-RU"/>
        </w:rPr>
        <w:t xml:space="preserve"> </w:t>
      </w:r>
      <w:proofErr w:type="spellStart"/>
      <w:r w:rsidRPr="00A7633F">
        <w:rPr>
          <w:sz w:val="24"/>
          <w:szCs w:val="24"/>
          <w:lang w:val="ru-RU"/>
        </w:rPr>
        <w:t>додаткову</w:t>
      </w:r>
      <w:proofErr w:type="spellEnd"/>
      <w:r w:rsidRPr="00A7633F">
        <w:rPr>
          <w:sz w:val="24"/>
          <w:szCs w:val="24"/>
          <w:lang w:val="ru-RU"/>
        </w:rPr>
        <w:t xml:space="preserve"> угоду, яка </w:t>
      </w:r>
      <w:proofErr w:type="spellStart"/>
      <w:r w:rsidRPr="00A7633F">
        <w:rPr>
          <w:sz w:val="24"/>
          <w:szCs w:val="24"/>
          <w:lang w:val="ru-RU"/>
        </w:rPr>
        <w:t>набуває</w:t>
      </w:r>
      <w:proofErr w:type="spellEnd"/>
      <w:r w:rsidRPr="00A7633F">
        <w:rPr>
          <w:sz w:val="24"/>
          <w:szCs w:val="24"/>
          <w:lang w:val="ru-RU"/>
        </w:rPr>
        <w:t xml:space="preserve"> </w:t>
      </w:r>
      <w:proofErr w:type="spellStart"/>
      <w:r w:rsidRPr="00A7633F">
        <w:rPr>
          <w:sz w:val="24"/>
          <w:szCs w:val="24"/>
          <w:lang w:val="ru-RU"/>
        </w:rPr>
        <w:t>чинності</w:t>
      </w:r>
      <w:proofErr w:type="spellEnd"/>
      <w:r w:rsidRPr="00A7633F">
        <w:rPr>
          <w:sz w:val="24"/>
          <w:szCs w:val="24"/>
          <w:lang w:val="ru-RU"/>
        </w:rPr>
        <w:t xml:space="preserve"> з моменту </w:t>
      </w:r>
      <w:proofErr w:type="spellStart"/>
      <w:r w:rsidRPr="00A7633F">
        <w:rPr>
          <w:sz w:val="24"/>
          <w:szCs w:val="24"/>
          <w:lang w:val="ru-RU"/>
        </w:rPr>
        <w:t>її</w:t>
      </w:r>
      <w:proofErr w:type="spellEnd"/>
      <w:r w:rsidRPr="00A7633F">
        <w:rPr>
          <w:sz w:val="24"/>
          <w:szCs w:val="24"/>
          <w:lang w:val="ru-RU"/>
        </w:rPr>
        <w:t xml:space="preserve"> </w:t>
      </w:r>
      <w:proofErr w:type="spellStart"/>
      <w:r w:rsidRPr="00A7633F">
        <w:rPr>
          <w:sz w:val="24"/>
          <w:szCs w:val="24"/>
          <w:lang w:val="ru-RU"/>
        </w:rPr>
        <w:t>підписання</w:t>
      </w:r>
      <w:proofErr w:type="spellEnd"/>
      <w:r w:rsidRPr="00A7633F">
        <w:rPr>
          <w:sz w:val="24"/>
          <w:szCs w:val="24"/>
          <w:lang w:val="ru-RU"/>
        </w:rPr>
        <w:t xml:space="preserve"> Сторонами та є </w:t>
      </w:r>
      <w:proofErr w:type="spellStart"/>
      <w:r w:rsidRPr="00A7633F">
        <w:rPr>
          <w:sz w:val="24"/>
          <w:szCs w:val="24"/>
          <w:lang w:val="ru-RU"/>
        </w:rPr>
        <w:t>невід’ємною</w:t>
      </w:r>
      <w:proofErr w:type="spellEnd"/>
      <w:r w:rsidRPr="00A7633F">
        <w:rPr>
          <w:sz w:val="24"/>
          <w:szCs w:val="24"/>
          <w:lang w:val="ru-RU"/>
        </w:rPr>
        <w:t xml:space="preserve"> </w:t>
      </w:r>
      <w:proofErr w:type="spellStart"/>
      <w:r w:rsidRPr="00A7633F">
        <w:rPr>
          <w:sz w:val="24"/>
          <w:szCs w:val="24"/>
          <w:lang w:val="ru-RU"/>
        </w:rPr>
        <w:t>частиною</w:t>
      </w:r>
      <w:proofErr w:type="spellEnd"/>
      <w:r w:rsidRPr="00A7633F">
        <w:rPr>
          <w:sz w:val="24"/>
          <w:szCs w:val="24"/>
          <w:lang w:val="ru-RU"/>
        </w:rPr>
        <w:t xml:space="preserve"> Договору.  </w:t>
      </w:r>
      <w:r w:rsidRPr="00A7633F">
        <w:rPr>
          <w:sz w:val="24"/>
          <w:szCs w:val="24"/>
        </w:rPr>
        <w:t>З</w:t>
      </w:r>
      <w:proofErr w:type="spellStart"/>
      <w:r w:rsidRPr="00A7633F">
        <w:rPr>
          <w:sz w:val="24"/>
          <w:szCs w:val="24"/>
          <w:lang w:val="ru-RU"/>
        </w:rPr>
        <w:t>міна</w:t>
      </w:r>
      <w:proofErr w:type="spellEnd"/>
      <w:r w:rsidRPr="00A7633F">
        <w:rPr>
          <w:sz w:val="24"/>
          <w:szCs w:val="24"/>
          <w:lang w:val="ru-RU"/>
        </w:rPr>
        <w:t xml:space="preserve"> </w:t>
      </w:r>
      <w:proofErr w:type="spellStart"/>
      <w:r w:rsidRPr="00A7633F">
        <w:rPr>
          <w:sz w:val="24"/>
          <w:szCs w:val="24"/>
          <w:lang w:val="ru-RU"/>
        </w:rPr>
        <w:t>ціни</w:t>
      </w:r>
      <w:proofErr w:type="spellEnd"/>
      <w:r w:rsidRPr="00A7633F">
        <w:rPr>
          <w:sz w:val="24"/>
          <w:szCs w:val="24"/>
          <w:lang w:val="ru-RU"/>
        </w:rPr>
        <w:t xml:space="preserve"> </w:t>
      </w:r>
      <w:proofErr w:type="spellStart"/>
      <w:r w:rsidRPr="00A7633F">
        <w:rPr>
          <w:sz w:val="24"/>
          <w:szCs w:val="24"/>
          <w:lang w:val="ru-RU"/>
        </w:rPr>
        <w:t>відбувається</w:t>
      </w:r>
      <w:proofErr w:type="spellEnd"/>
      <w:r w:rsidRPr="00A7633F">
        <w:rPr>
          <w:sz w:val="24"/>
          <w:szCs w:val="24"/>
          <w:lang w:val="ru-RU"/>
        </w:rPr>
        <w:t xml:space="preserve"> </w:t>
      </w:r>
      <w:proofErr w:type="spellStart"/>
      <w:r w:rsidRPr="00A7633F">
        <w:rPr>
          <w:sz w:val="24"/>
          <w:szCs w:val="24"/>
          <w:lang w:val="ru-RU"/>
        </w:rPr>
        <w:t>пропорційно</w:t>
      </w:r>
      <w:proofErr w:type="spellEnd"/>
      <w:r w:rsidRPr="00A7633F">
        <w:rPr>
          <w:sz w:val="24"/>
          <w:szCs w:val="24"/>
          <w:lang w:val="ru-RU"/>
        </w:rPr>
        <w:t xml:space="preserve"> </w:t>
      </w:r>
      <w:proofErr w:type="spellStart"/>
      <w:r w:rsidRPr="00A7633F">
        <w:rPr>
          <w:sz w:val="24"/>
          <w:szCs w:val="24"/>
          <w:lang w:val="ru-RU"/>
        </w:rPr>
        <w:t>збільшенню</w:t>
      </w:r>
      <w:proofErr w:type="spellEnd"/>
      <w:r w:rsidRPr="00A7633F">
        <w:rPr>
          <w:sz w:val="24"/>
          <w:szCs w:val="24"/>
          <w:lang w:val="ru-RU"/>
        </w:rPr>
        <w:t xml:space="preserve"> </w:t>
      </w:r>
      <w:proofErr w:type="spellStart"/>
      <w:r w:rsidRPr="00A7633F">
        <w:rPr>
          <w:sz w:val="24"/>
          <w:szCs w:val="24"/>
          <w:lang w:val="ru-RU"/>
        </w:rPr>
        <w:t>розрахункового</w:t>
      </w:r>
      <w:proofErr w:type="spellEnd"/>
      <w:r w:rsidRPr="00A7633F">
        <w:rPr>
          <w:sz w:val="24"/>
          <w:szCs w:val="24"/>
          <w:lang w:val="ru-RU"/>
        </w:rPr>
        <w:t xml:space="preserve"> </w:t>
      </w:r>
      <w:proofErr w:type="spellStart"/>
      <w:r w:rsidRPr="00A7633F">
        <w:rPr>
          <w:sz w:val="24"/>
          <w:szCs w:val="24"/>
          <w:lang w:val="ru-RU"/>
        </w:rPr>
        <w:t>середнього</w:t>
      </w:r>
      <w:proofErr w:type="spellEnd"/>
      <w:r w:rsidRPr="00A7633F">
        <w:rPr>
          <w:sz w:val="24"/>
          <w:szCs w:val="24"/>
          <w:lang w:val="ru-RU"/>
        </w:rPr>
        <w:t xml:space="preserve"> </w:t>
      </w:r>
      <w:proofErr w:type="spellStart"/>
      <w:r w:rsidRPr="00A7633F">
        <w:rPr>
          <w:sz w:val="24"/>
          <w:szCs w:val="24"/>
          <w:lang w:val="ru-RU"/>
        </w:rPr>
        <w:t>значення</w:t>
      </w:r>
      <w:proofErr w:type="spellEnd"/>
      <w:r w:rsidRPr="00A7633F">
        <w:rPr>
          <w:sz w:val="24"/>
          <w:szCs w:val="24"/>
          <w:lang w:val="ru-RU"/>
        </w:rPr>
        <w:t xml:space="preserve"> </w:t>
      </w:r>
      <w:proofErr w:type="spellStart"/>
      <w:r w:rsidRPr="00A7633F">
        <w:rPr>
          <w:sz w:val="24"/>
          <w:szCs w:val="24"/>
          <w:lang w:val="ru-RU"/>
        </w:rPr>
        <w:t>рівня</w:t>
      </w:r>
      <w:proofErr w:type="spellEnd"/>
      <w:r w:rsidRPr="00A7633F">
        <w:rPr>
          <w:sz w:val="24"/>
          <w:szCs w:val="24"/>
          <w:lang w:val="ru-RU"/>
        </w:rPr>
        <w:t xml:space="preserve"> </w:t>
      </w:r>
      <w:proofErr w:type="spellStart"/>
      <w:r w:rsidRPr="00A7633F">
        <w:rPr>
          <w:sz w:val="24"/>
          <w:szCs w:val="24"/>
          <w:lang w:val="ru-RU"/>
        </w:rPr>
        <w:t>ціни</w:t>
      </w:r>
      <w:proofErr w:type="spellEnd"/>
      <w:r w:rsidRPr="00A7633F">
        <w:rPr>
          <w:sz w:val="24"/>
          <w:szCs w:val="24"/>
          <w:lang w:val="ru-RU"/>
        </w:rPr>
        <w:t xml:space="preserve"> на Товар. При </w:t>
      </w:r>
      <w:proofErr w:type="spellStart"/>
      <w:r w:rsidRPr="00A7633F">
        <w:rPr>
          <w:sz w:val="24"/>
          <w:szCs w:val="24"/>
          <w:lang w:val="ru-RU"/>
        </w:rPr>
        <w:t>укладенні</w:t>
      </w:r>
      <w:proofErr w:type="spellEnd"/>
      <w:r w:rsidRPr="00A7633F">
        <w:rPr>
          <w:sz w:val="24"/>
          <w:szCs w:val="24"/>
          <w:lang w:val="ru-RU"/>
        </w:rPr>
        <w:t xml:space="preserve"> </w:t>
      </w:r>
      <w:proofErr w:type="spellStart"/>
      <w:r w:rsidRPr="00A7633F">
        <w:rPr>
          <w:sz w:val="24"/>
          <w:szCs w:val="24"/>
          <w:lang w:val="ru-RU"/>
        </w:rPr>
        <w:t>додаткової</w:t>
      </w:r>
      <w:proofErr w:type="spellEnd"/>
      <w:r w:rsidRPr="00A7633F">
        <w:rPr>
          <w:sz w:val="24"/>
          <w:szCs w:val="24"/>
          <w:lang w:val="ru-RU"/>
        </w:rPr>
        <w:t xml:space="preserve"> угоди про </w:t>
      </w:r>
      <w:proofErr w:type="spellStart"/>
      <w:r w:rsidRPr="00A7633F">
        <w:rPr>
          <w:sz w:val="24"/>
          <w:szCs w:val="24"/>
          <w:lang w:val="ru-RU"/>
        </w:rPr>
        <w:t>зміну</w:t>
      </w:r>
      <w:proofErr w:type="spellEnd"/>
      <w:r w:rsidRPr="00A7633F">
        <w:rPr>
          <w:sz w:val="24"/>
          <w:szCs w:val="24"/>
          <w:lang w:val="ru-RU"/>
        </w:rPr>
        <w:t xml:space="preserve"> (</w:t>
      </w:r>
      <w:proofErr w:type="spellStart"/>
      <w:r w:rsidRPr="00A7633F">
        <w:rPr>
          <w:sz w:val="24"/>
          <w:szCs w:val="24"/>
          <w:lang w:val="ru-RU"/>
        </w:rPr>
        <w:t>збільшення</w:t>
      </w:r>
      <w:proofErr w:type="spellEnd"/>
      <w:r w:rsidRPr="00A7633F">
        <w:rPr>
          <w:sz w:val="24"/>
          <w:szCs w:val="24"/>
          <w:lang w:val="ru-RU"/>
        </w:rPr>
        <w:t xml:space="preserve">) </w:t>
      </w:r>
      <w:proofErr w:type="spellStart"/>
      <w:r w:rsidRPr="00A7633F">
        <w:rPr>
          <w:sz w:val="24"/>
          <w:szCs w:val="24"/>
          <w:lang w:val="ru-RU"/>
        </w:rPr>
        <w:t>ціни</w:t>
      </w:r>
      <w:proofErr w:type="spellEnd"/>
      <w:r w:rsidRPr="00A7633F">
        <w:rPr>
          <w:sz w:val="24"/>
          <w:szCs w:val="24"/>
          <w:lang w:val="ru-RU"/>
        </w:rPr>
        <w:t xml:space="preserve"> на товар, </w:t>
      </w:r>
      <w:proofErr w:type="spellStart"/>
      <w:r w:rsidRPr="00A7633F">
        <w:rPr>
          <w:sz w:val="24"/>
          <w:szCs w:val="24"/>
          <w:lang w:val="ru-RU"/>
        </w:rPr>
        <w:t>загальна</w:t>
      </w:r>
      <w:proofErr w:type="spellEnd"/>
      <w:r w:rsidRPr="00A7633F">
        <w:rPr>
          <w:sz w:val="24"/>
          <w:szCs w:val="24"/>
          <w:lang w:val="ru-RU"/>
        </w:rPr>
        <w:t xml:space="preserve"> </w:t>
      </w:r>
      <w:proofErr w:type="spellStart"/>
      <w:r w:rsidRPr="00A7633F">
        <w:rPr>
          <w:sz w:val="24"/>
          <w:szCs w:val="24"/>
          <w:lang w:val="ru-RU"/>
        </w:rPr>
        <w:t>вартість</w:t>
      </w:r>
      <w:proofErr w:type="spellEnd"/>
      <w:r w:rsidRPr="00A7633F">
        <w:rPr>
          <w:sz w:val="24"/>
          <w:szCs w:val="24"/>
          <w:lang w:val="ru-RU"/>
        </w:rPr>
        <w:t xml:space="preserve"> договору  не </w:t>
      </w:r>
      <w:proofErr w:type="spellStart"/>
      <w:r w:rsidRPr="00A7633F">
        <w:rPr>
          <w:sz w:val="24"/>
          <w:szCs w:val="24"/>
          <w:lang w:val="ru-RU"/>
        </w:rPr>
        <w:t>збільшується</w:t>
      </w:r>
      <w:proofErr w:type="spellEnd"/>
      <w:r w:rsidRPr="00A7633F">
        <w:rPr>
          <w:sz w:val="24"/>
          <w:szCs w:val="24"/>
          <w:lang w:val="ru-RU"/>
        </w:rPr>
        <w:t xml:space="preserve">.    </w:t>
      </w:r>
    </w:p>
    <w:p w:rsidR="00B546C7" w:rsidRDefault="00B546C7" w:rsidP="00B546C7">
      <w:pPr>
        <w:pStyle w:val="a6"/>
        <w:spacing w:before="0" w:beforeAutospacing="0" w:after="0" w:afterAutospacing="0"/>
        <w:ind w:firstLine="567"/>
        <w:jc w:val="both"/>
        <w:textAlignment w:val="baseline"/>
        <w:rPr>
          <w:color w:val="000000" w:themeColor="text1"/>
          <w:lang w:val="uk-UA"/>
        </w:rPr>
      </w:pPr>
    </w:p>
    <w:p w:rsidR="007A3C5B" w:rsidRDefault="007A3C5B" w:rsidP="007A3C5B">
      <w:pPr>
        <w:pStyle w:val="a4"/>
        <w:numPr>
          <w:ilvl w:val="0"/>
          <w:numId w:val="6"/>
        </w:numPr>
        <w:jc w:val="both"/>
        <w:rPr>
          <w:sz w:val="24"/>
          <w:szCs w:val="24"/>
        </w:rPr>
      </w:pPr>
      <w:r>
        <w:rPr>
          <w:sz w:val="24"/>
          <w:szCs w:val="24"/>
        </w:rPr>
        <w:lastRenderedPageBreak/>
        <w:t>3</w:t>
      </w:r>
      <w:r w:rsidRPr="00147D19">
        <w:rPr>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7A3C5B" w:rsidRDefault="007A3C5B" w:rsidP="007A3C5B">
      <w:pPr>
        <w:pStyle w:val="a4"/>
        <w:numPr>
          <w:ilvl w:val="0"/>
          <w:numId w:val="6"/>
        </w:numPr>
        <w:jc w:val="both"/>
        <w:rPr>
          <w:sz w:val="24"/>
          <w:szCs w:val="24"/>
        </w:rPr>
      </w:pPr>
      <w:r w:rsidRPr="007A3C5B">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A3C5B" w:rsidRPr="00147D19" w:rsidRDefault="007A3C5B" w:rsidP="007A3C5B">
      <w:pPr>
        <w:pStyle w:val="a4"/>
        <w:numPr>
          <w:ilvl w:val="0"/>
          <w:numId w:val="6"/>
        </w:numPr>
        <w:jc w:val="both"/>
        <w:rPr>
          <w:sz w:val="24"/>
          <w:szCs w:val="24"/>
        </w:rPr>
      </w:pPr>
      <w:r>
        <w:rPr>
          <w:sz w:val="24"/>
          <w:szCs w:val="24"/>
        </w:rPr>
        <w:t>5</w:t>
      </w:r>
      <w:r w:rsidRPr="00147D19">
        <w:rPr>
          <w:sz w:val="24"/>
          <w:szCs w:val="24"/>
        </w:rPr>
        <w:t>) погодження зміни ціни в договорі про закупівлю в бік зменшення (без зміни кількості (обсягу) та якості товарів, робіт і послуг);</w:t>
      </w:r>
    </w:p>
    <w:p w:rsidR="007A3C5B" w:rsidRPr="00147D19" w:rsidRDefault="007A3C5B" w:rsidP="007A3C5B">
      <w:pPr>
        <w:pStyle w:val="a4"/>
        <w:numPr>
          <w:ilvl w:val="0"/>
          <w:numId w:val="6"/>
        </w:numPr>
        <w:jc w:val="both"/>
        <w:rPr>
          <w:sz w:val="24"/>
          <w:szCs w:val="24"/>
        </w:rPr>
      </w:pPr>
      <w:r>
        <w:rPr>
          <w:sz w:val="24"/>
          <w:szCs w:val="24"/>
        </w:rPr>
        <w:t>6</w:t>
      </w:r>
      <w:r w:rsidRPr="00147D19">
        <w:rPr>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47D19">
        <w:rPr>
          <w:sz w:val="24"/>
          <w:szCs w:val="24"/>
        </w:rPr>
        <w:t>пропорційно</w:t>
      </w:r>
      <w:proofErr w:type="spellEnd"/>
      <w:r w:rsidRPr="00147D19">
        <w:rPr>
          <w:sz w:val="24"/>
          <w:szCs w:val="24"/>
        </w:rPr>
        <w:t xml:space="preserve"> до зміни таких ставок та/або пільг з оподаткування, а також у зв’язку з зміною системи оподаткування </w:t>
      </w:r>
      <w:proofErr w:type="spellStart"/>
      <w:r w:rsidRPr="00147D19">
        <w:rPr>
          <w:sz w:val="24"/>
          <w:szCs w:val="24"/>
        </w:rPr>
        <w:t>пропорційно</w:t>
      </w:r>
      <w:proofErr w:type="spellEnd"/>
      <w:r w:rsidRPr="00147D19">
        <w:rPr>
          <w:sz w:val="24"/>
          <w:szCs w:val="24"/>
        </w:rPr>
        <w:t xml:space="preserve"> до зміни податкового навантаження внаслідок зміни системи оподаткування;</w:t>
      </w:r>
    </w:p>
    <w:p w:rsidR="007A3C5B" w:rsidRPr="00147D19" w:rsidRDefault="007A3C5B" w:rsidP="007A3C5B">
      <w:pPr>
        <w:pStyle w:val="a4"/>
        <w:numPr>
          <w:ilvl w:val="0"/>
          <w:numId w:val="6"/>
        </w:numPr>
        <w:jc w:val="both"/>
        <w:rPr>
          <w:sz w:val="24"/>
          <w:szCs w:val="24"/>
        </w:rPr>
      </w:pPr>
      <w:r>
        <w:rPr>
          <w:sz w:val="24"/>
          <w:szCs w:val="24"/>
        </w:rPr>
        <w:t>7</w:t>
      </w:r>
      <w:r w:rsidRPr="00147D19">
        <w:rPr>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7D19">
        <w:rPr>
          <w:sz w:val="24"/>
          <w:szCs w:val="24"/>
        </w:rPr>
        <w:t>Platts</w:t>
      </w:r>
      <w:proofErr w:type="spellEnd"/>
      <w:r w:rsidRPr="00147D19">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A3C5B" w:rsidRPr="00147D19" w:rsidRDefault="007A3C5B" w:rsidP="007A3C5B">
      <w:pPr>
        <w:pStyle w:val="a4"/>
        <w:numPr>
          <w:ilvl w:val="0"/>
          <w:numId w:val="6"/>
        </w:numPr>
        <w:spacing w:after="160"/>
        <w:jc w:val="both"/>
        <w:rPr>
          <w:sz w:val="24"/>
          <w:szCs w:val="24"/>
        </w:rPr>
      </w:pPr>
      <w:r>
        <w:rPr>
          <w:sz w:val="24"/>
          <w:szCs w:val="24"/>
        </w:rPr>
        <w:t>8</w:t>
      </w:r>
      <w:r w:rsidRPr="00147D19">
        <w:rPr>
          <w:sz w:val="24"/>
          <w:szCs w:val="24"/>
        </w:rPr>
        <w:t>) зміни умов у зв’язку із застосуванням положень частини шостої статті 41 Закону.</w:t>
      </w:r>
    </w:p>
    <w:p w:rsidR="0087518A" w:rsidRDefault="0087518A" w:rsidP="0087518A">
      <w:pPr>
        <w:widowControl w:val="0"/>
        <w:spacing w:after="200" w:line="276" w:lineRule="auto"/>
        <w:jc w:val="both"/>
        <w:rPr>
          <w:rFonts w:eastAsia="Calibri"/>
          <w:sz w:val="24"/>
          <w:szCs w:val="24"/>
          <w:lang w:eastAsia="en-US"/>
        </w:rPr>
      </w:pPr>
      <w:r>
        <w:rPr>
          <w:rFonts w:eastAsia="Calibri"/>
          <w:sz w:val="24"/>
          <w:szCs w:val="24"/>
          <w:lang w:eastAsia="en-US"/>
        </w:rPr>
        <w:t xml:space="preserve">            </w:t>
      </w:r>
      <w:r w:rsidRPr="0087518A">
        <w:rPr>
          <w:rFonts w:eastAsia="Calibri"/>
          <w:sz w:val="24"/>
          <w:szCs w:val="24"/>
          <w:lang w:eastAsia="en-US"/>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EF6215" w:rsidRPr="0087518A" w:rsidRDefault="00EF6215" w:rsidP="0087518A">
      <w:pPr>
        <w:widowControl w:val="0"/>
        <w:spacing w:after="200" w:line="276" w:lineRule="auto"/>
        <w:jc w:val="both"/>
        <w:rPr>
          <w:sz w:val="24"/>
          <w:szCs w:val="24"/>
          <w:lang w:eastAsia="uk-UA"/>
        </w:rPr>
      </w:pPr>
      <w:r w:rsidRPr="00EF6215">
        <w:rPr>
          <w:sz w:val="24"/>
          <w:szCs w:val="24"/>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A3C5B" w:rsidRPr="0087518A" w:rsidRDefault="00C84E0B" w:rsidP="007A3C5B">
      <w:pPr>
        <w:pStyle w:val="a4"/>
        <w:numPr>
          <w:ilvl w:val="0"/>
          <w:numId w:val="6"/>
        </w:numPr>
        <w:jc w:val="both"/>
        <w:rPr>
          <w:sz w:val="24"/>
          <w:szCs w:val="24"/>
        </w:rPr>
      </w:pPr>
      <w:r>
        <w:rPr>
          <w:sz w:val="24"/>
          <w:szCs w:val="24"/>
        </w:rPr>
        <w:t>Джерело фінансування-місцевий бюджет.</w:t>
      </w:r>
    </w:p>
    <w:p w:rsidR="007A3C5B" w:rsidRDefault="007A3C5B" w:rsidP="00B546C7">
      <w:pPr>
        <w:pStyle w:val="a6"/>
        <w:spacing w:before="0" w:beforeAutospacing="0" w:after="0" w:afterAutospacing="0"/>
        <w:ind w:firstLine="567"/>
        <w:jc w:val="both"/>
        <w:textAlignment w:val="baseline"/>
        <w:rPr>
          <w:color w:val="000000" w:themeColor="text1"/>
        </w:rPr>
      </w:pPr>
    </w:p>
    <w:p w:rsidR="002F52B4" w:rsidRPr="00147D19" w:rsidRDefault="002F52B4" w:rsidP="00B546C7">
      <w:pPr>
        <w:pStyle w:val="a4"/>
        <w:jc w:val="both"/>
        <w:rPr>
          <w:sz w:val="24"/>
          <w:szCs w:val="24"/>
        </w:rPr>
      </w:pPr>
    </w:p>
    <w:p w:rsidR="002F52B4" w:rsidRPr="00147D19" w:rsidRDefault="002F52B4" w:rsidP="002F52B4">
      <w:pPr>
        <w:ind w:firstLine="567"/>
        <w:jc w:val="center"/>
        <w:rPr>
          <w:b/>
          <w:sz w:val="24"/>
          <w:szCs w:val="24"/>
        </w:rPr>
      </w:pPr>
      <w:r w:rsidRPr="00147D19">
        <w:rPr>
          <w:b/>
          <w:sz w:val="24"/>
          <w:szCs w:val="24"/>
        </w:rPr>
        <w:t xml:space="preserve">IV. Порядок здійснення оплати </w:t>
      </w:r>
    </w:p>
    <w:p w:rsidR="002F52B4" w:rsidRPr="00147D19" w:rsidRDefault="002F52B4" w:rsidP="002F52B4">
      <w:pPr>
        <w:ind w:firstLine="567"/>
        <w:jc w:val="center"/>
        <w:rPr>
          <w:b/>
          <w:sz w:val="24"/>
          <w:szCs w:val="24"/>
        </w:rPr>
      </w:pPr>
    </w:p>
    <w:p w:rsidR="002F52B4" w:rsidRPr="00147D19" w:rsidRDefault="002F52B4" w:rsidP="002F52B4">
      <w:pPr>
        <w:widowControl w:val="0"/>
        <w:shd w:val="clear" w:color="auto" w:fill="FFFFFF"/>
        <w:spacing w:before="5"/>
        <w:ind w:firstLine="567"/>
        <w:jc w:val="both"/>
        <w:rPr>
          <w:sz w:val="24"/>
          <w:szCs w:val="24"/>
        </w:rPr>
      </w:pPr>
      <w:r w:rsidRPr="00147D19">
        <w:rPr>
          <w:sz w:val="24"/>
          <w:szCs w:val="24"/>
        </w:rPr>
        <w:t>4.1. Розрахунки проводяться шляхом оплати Замовником після пред'явлення Постачальником накладних (або видаткових накладних) на оплату товару. Передача товару здійснюється матеріально-відповідальній особі закладу освіти, згідно накладних (або видаткових накладних). Оплата здійснюється за фактично наданий Товар.</w:t>
      </w:r>
    </w:p>
    <w:p w:rsidR="002F52B4" w:rsidRPr="00147D19" w:rsidRDefault="002F52B4" w:rsidP="002F52B4">
      <w:pPr>
        <w:widowControl w:val="0"/>
        <w:shd w:val="clear" w:color="auto" w:fill="FFFFFF"/>
        <w:tabs>
          <w:tab w:val="left" w:pos="509"/>
        </w:tabs>
        <w:spacing w:before="5"/>
        <w:ind w:firstLine="567"/>
        <w:jc w:val="both"/>
        <w:rPr>
          <w:sz w:val="24"/>
          <w:szCs w:val="24"/>
        </w:rPr>
      </w:pPr>
      <w:r w:rsidRPr="00147D19">
        <w:rPr>
          <w:sz w:val="24"/>
          <w:szCs w:val="24"/>
        </w:rPr>
        <w:t>4.2. Оплата здійснюється за фактично поставлений товар згідно з накладними (або видатковими накладними</w:t>
      </w:r>
      <w:r w:rsidR="00607D80">
        <w:rPr>
          <w:sz w:val="24"/>
          <w:szCs w:val="24"/>
        </w:rPr>
        <w:t>) впродовж 10</w:t>
      </w:r>
      <w:r w:rsidRPr="00147D19">
        <w:rPr>
          <w:sz w:val="24"/>
          <w:szCs w:val="24"/>
        </w:rPr>
        <w:t xml:space="preserve"> банківських днів з дати постачання товару за наявності надходження відповідних бюджетних коштів на рахунках Замовника.</w:t>
      </w:r>
    </w:p>
    <w:p w:rsidR="002F52B4" w:rsidRPr="00147D19" w:rsidRDefault="002F52B4" w:rsidP="002F52B4">
      <w:pPr>
        <w:rPr>
          <w:b/>
          <w:sz w:val="24"/>
          <w:szCs w:val="24"/>
        </w:rPr>
      </w:pPr>
    </w:p>
    <w:p w:rsidR="002F52B4" w:rsidRPr="00147D19" w:rsidRDefault="002F52B4" w:rsidP="002F52B4">
      <w:pPr>
        <w:ind w:firstLine="567"/>
        <w:jc w:val="center"/>
        <w:rPr>
          <w:sz w:val="24"/>
          <w:szCs w:val="24"/>
        </w:rPr>
      </w:pPr>
      <w:r w:rsidRPr="00147D19">
        <w:rPr>
          <w:b/>
          <w:sz w:val="24"/>
          <w:szCs w:val="24"/>
        </w:rPr>
        <w:t>V. Поставка товарів</w:t>
      </w:r>
    </w:p>
    <w:p w:rsidR="002F52B4" w:rsidRPr="00147D19" w:rsidRDefault="002F52B4" w:rsidP="002F52B4">
      <w:pPr>
        <w:ind w:firstLine="567"/>
        <w:jc w:val="center"/>
        <w:rPr>
          <w:sz w:val="24"/>
          <w:szCs w:val="24"/>
        </w:rPr>
      </w:pPr>
    </w:p>
    <w:p w:rsidR="00EB7C56" w:rsidRDefault="002F52B4" w:rsidP="002F52B4">
      <w:pPr>
        <w:jc w:val="both"/>
        <w:rPr>
          <w:sz w:val="24"/>
          <w:szCs w:val="24"/>
        </w:rPr>
      </w:pPr>
      <w:r w:rsidRPr="00147D19">
        <w:rPr>
          <w:sz w:val="24"/>
          <w:szCs w:val="24"/>
        </w:rPr>
        <w:t xml:space="preserve">         5.1. Ст</w:t>
      </w:r>
      <w:r w:rsidR="00457853">
        <w:rPr>
          <w:sz w:val="24"/>
          <w:szCs w:val="24"/>
        </w:rPr>
        <w:t>рок  поставки  товару до 30.09</w:t>
      </w:r>
      <w:bookmarkStart w:id="0" w:name="_GoBack"/>
      <w:bookmarkEnd w:id="0"/>
      <w:r w:rsidR="00DF78C3">
        <w:rPr>
          <w:sz w:val="24"/>
          <w:szCs w:val="24"/>
        </w:rPr>
        <w:t>.2024р</w:t>
      </w:r>
      <w:r w:rsidR="00EB7C56">
        <w:rPr>
          <w:sz w:val="24"/>
          <w:szCs w:val="24"/>
        </w:rPr>
        <w:t>.</w:t>
      </w:r>
    </w:p>
    <w:p w:rsidR="002F52B4" w:rsidRDefault="00EB7C56" w:rsidP="002F52B4">
      <w:pPr>
        <w:jc w:val="both"/>
        <w:rPr>
          <w:sz w:val="24"/>
          <w:szCs w:val="24"/>
        </w:rPr>
      </w:pPr>
      <w:r>
        <w:rPr>
          <w:sz w:val="24"/>
          <w:szCs w:val="24"/>
        </w:rPr>
        <w:lastRenderedPageBreak/>
        <w:t>5.2</w:t>
      </w:r>
      <w:r w:rsidR="002F52B4" w:rsidRPr="00147D19">
        <w:rPr>
          <w:sz w:val="24"/>
          <w:szCs w:val="24"/>
        </w:rPr>
        <w:t xml:space="preserve"> Товар поставляється окремими партіями, в кожен заклад згідно з замовленнями від закладів та в узгоджені з ними терміни.</w:t>
      </w:r>
    </w:p>
    <w:p w:rsidR="004B19F1" w:rsidRPr="00147D19" w:rsidRDefault="004B19F1" w:rsidP="002F52B4">
      <w:pPr>
        <w:jc w:val="both"/>
        <w:rPr>
          <w:sz w:val="24"/>
          <w:szCs w:val="24"/>
        </w:rPr>
      </w:pPr>
      <w:r w:rsidRPr="004B19F1">
        <w:rPr>
          <w:sz w:val="24"/>
          <w:szCs w:val="24"/>
        </w:rPr>
        <w:t>Товар поставляється</w:t>
      </w:r>
      <w:r w:rsidR="00DF78C3">
        <w:rPr>
          <w:sz w:val="24"/>
          <w:szCs w:val="24"/>
        </w:rPr>
        <w:t xml:space="preserve"> окремими партіями </w:t>
      </w:r>
      <w:r w:rsidRPr="004B19F1">
        <w:rPr>
          <w:sz w:val="24"/>
          <w:szCs w:val="24"/>
        </w:rPr>
        <w:t xml:space="preserve"> </w:t>
      </w:r>
      <w:r w:rsidR="00257F85">
        <w:rPr>
          <w:sz w:val="24"/>
          <w:szCs w:val="24"/>
        </w:rPr>
        <w:t xml:space="preserve">за адресами Замовника </w:t>
      </w:r>
      <w:r w:rsidR="002244CD">
        <w:rPr>
          <w:sz w:val="24"/>
          <w:szCs w:val="24"/>
        </w:rPr>
        <w:t xml:space="preserve"> один </w:t>
      </w:r>
      <w:r w:rsidR="00607D80">
        <w:rPr>
          <w:sz w:val="24"/>
          <w:szCs w:val="24"/>
        </w:rPr>
        <w:t xml:space="preserve"> </w:t>
      </w:r>
      <w:r w:rsidR="002244CD">
        <w:rPr>
          <w:sz w:val="24"/>
          <w:szCs w:val="24"/>
        </w:rPr>
        <w:t xml:space="preserve">раз </w:t>
      </w:r>
      <w:r w:rsidR="00107794">
        <w:rPr>
          <w:sz w:val="24"/>
          <w:szCs w:val="24"/>
        </w:rPr>
        <w:t xml:space="preserve"> на тиждень </w:t>
      </w:r>
      <w:r w:rsidR="00585D06">
        <w:rPr>
          <w:sz w:val="24"/>
          <w:szCs w:val="24"/>
        </w:rPr>
        <w:t xml:space="preserve"> з</w:t>
      </w:r>
      <w:r w:rsidRPr="004B19F1">
        <w:rPr>
          <w:sz w:val="24"/>
          <w:szCs w:val="24"/>
        </w:rPr>
        <w:t xml:space="preserve"> 8:00</w:t>
      </w:r>
      <w:r w:rsidR="00607D80">
        <w:rPr>
          <w:sz w:val="24"/>
          <w:szCs w:val="24"/>
        </w:rPr>
        <w:t xml:space="preserve"> до 16</w:t>
      </w:r>
      <w:r w:rsidR="00585D06">
        <w:rPr>
          <w:sz w:val="24"/>
          <w:szCs w:val="24"/>
        </w:rPr>
        <w:t xml:space="preserve">:00 години </w:t>
      </w:r>
      <w:r w:rsidRPr="004B19F1">
        <w:rPr>
          <w:sz w:val="24"/>
          <w:szCs w:val="24"/>
        </w:rPr>
        <w:t xml:space="preserve"> за заявками Замовника. Дні та години поставки товару можуть змінюватися Замовником враховуючи потреби закладів.</w:t>
      </w:r>
      <w:r w:rsidR="00B0729C" w:rsidRPr="00B0729C">
        <w:t xml:space="preserve"> </w:t>
      </w:r>
      <w:r w:rsidR="00B0729C" w:rsidRPr="00B0729C">
        <w:rPr>
          <w:sz w:val="24"/>
          <w:szCs w:val="24"/>
        </w:rPr>
        <w:t>. Заявка на кількість та асортимент товару передається Замовником та приймається Постачальником у будь-якій зрозумілій Сторонами формі (телефоном, листом, електронною поштою, та ін.) із повідомленням ПІБ особи, яка передала та отримала замовлення.</w:t>
      </w:r>
    </w:p>
    <w:p w:rsidR="002F52B4" w:rsidRPr="0058615A" w:rsidRDefault="00EB7C56" w:rsidP="002F52B4">
      <w:pPr>
        <w:contextualSpacing/>
        <w:jc w:val="both"/>
        <w:rPr>
          <w:rFonts w:eastAsiaTheme="minorHAnsi"/>
          <w:b/>
          <w:bCs/>
          <w:sz w:val="24"/>
          <w:szCs w:val="24"/>
          <w:lang w:eastAsia="en-US"/>
        </w:rPr>
      </w:pPr>
      <w:r>
        <w:rPr>
          <w:sz w:val="24"/>
          <w:szCs w:val="24"/>
        </w:rPr>
        <w:t>5.3</w:t>
      </w:r>
      <w:r w:rsidR="002F52B4" w:rsidRPr="00147D19">
        <w:rPr>
          <w:sz w:val="24"/>
          <w:szCs w:val="24"/>
        </w:rPr>
        <w:t>. Місце поставки товарів –</w:t>
      </w:r>
      <w:r w:rsidR="002F52B4">
        <w:rPr>
          <w:bCs/>
          <w:sz w:val="24"/>
          <w:szCs w:val="24"/>
        </w:rPr>
        <w:t xml:space="preserve"> </w:t>
      </w:r>
      <w:r w:rsidR="002F52B4" w:rsidRPr="0058615A">
        <w:rPr>
          <w:rFonts w:eastAsiaTheme="minorHAnsi"/>
          <w:b/>
          <w:sz w:val="24"/>
          <w:szCs w:val="24"/>
          <w:lang w:eastAsia="en-US"/>
        </w:rPr>
        <w:t>: Заклади освіти</w:t>
      </w:r>
      <w:r w:rsidR="002F52B4" w:rsidRPr="0058615A">
        <w:rPr>
          <w:rFonts w:eastAsiaTheme="minorHAnsi"/>
          <w:b/>
          <w:bCs/>
          <w:sz w:val="24"/>
          <w:szCs w:val="24"/>
          <w:lang w:eastAsia="en-US"/>
        </w:rPr>
        <w:t xml:space="preserve"> Відділу освіти Косівської міської </w:t>
      </w:r>
      <w:proofErr w:type="spellStart"/>
      <w:r w:rsidR="002F52B4" w:rsidRPr="0058615A">
        <w:rPr>
          <w:rFonts w:eastAsiaTheme="minorHAnsi"/>
          <w:b/>
          <w:bCs/>
          <w:sz w:val="24"/>
          <w:szCs w:val="24"/>
          <w:lang w:eastAsia="en-US"/>
        </w:rPr>
        <w:t>ради,а</w:t>
      </w:r>
      <w:proofErr w:type="spellEnd"/>
      <w:r w:rsidR="002F52B4" w:rsidRPr="0058615A">
        <w:rPr>
          <w:rFonts w:eastAsiaTheme="minorHAnsi"/>
          <w:b/>
          <w:bCs/>
          <w:sz w:val="24"/>
          <w:szCs w:val="24"/>
          <w:lang w:eastAsia="en-US"/>
        </w:rPr>
        <w:t xml:space="preserve"> саме:</w:t>
      </w:r>
    </w:p>
    <w:p w:rsidR="002F52B4" w:rsidRPr="0058615A" w:rsidRDefault="002F52B4" w:rsidP="002F52B4">
      <w:pPr>
        <w:ind w:firstLine="708"/>
        <w:contextualSpacing/>
        <w:jc w:val="both"/>
        <w:rPr>
          <w:rFonts w:eastAsiaTheme="minorHAnsi"/>
          <w:b/>
          <w:bCs/>
          <w:sz w:val="24"/>
          <w:szCs w:val="24"/>
          <w:lang w:eastAsia="en-US"/>
        </w:rPr>
      </w:pPr>
      <w:r w:rsidRPr="0058615A">
        <w:rPr>
          <w:rFonts w:eastAsiaTheme="minorHAnsi"/>
          <w:b/>
          <w:bCs/>
          <w:sz w:val="24"/>
          <w:szCs w:val="24"/>
          <w:lang w:eastAsia="en-US"/>
        </w:rPr>
        <w:t xml:space="preserve">Косівський </w:t>
      </w:r>
      <w:proofErr w:type="spellStart"/>
      <w:r w:rsidRPr="0058615A">
        <w:rPr>
          <w:rFonts w:eastAsiaTheme="minorHAnsi"/>
          <w:b/>
          <w:bCs/>
          <w:sz w:val="24"/>
          <w:szCs w:val="24"/>
          <w:lang w:eastAsia="en-US"/>
        </w:rPr>
        <w:t>ЗДО»Сонечко</w:t>
      </w:r>
      <w:proofErr w:type="spellEnd"/>
      <w:r w:rsidRPr="0058615A">
        <w:rPr>
          <w:rFonts w:eastAsiaTheme="minorHAnsi"/>
          <w:b/>
          <w:bCs/>
          <w:sz w:val="24"/>
          <w:szCs w:val="24"/>
          <w:lang w:eastAsia="en-US"/>
        </w:rPr>
        <w:t>»(</w:t>
      </w:r>
      <w:proofErr w:type="spellStart"/>
      <w:r w:rsidRPr="0058615A">
        <w:rPr>
          <w:rFonts w:eastAsiaTheme="minorHAnsi"/>
          <w:b/>
          <w:bCs/>
          <w:sz w:val="24"/>
          <w:szCs w:val="24"/>
          <w:lang w:eastAsia="en-US"/>
        </w:rPr>
        <w:t>м.Косів</w:t>
      </w:r>
      <w:proofErr w:type="spellEnd"/>
      <w:r w:rsidRPr="0058615A">
        <w:rPr>
          <w:rFonts w:eastAsiaTheme="minorHAnsi"/>
          <w:b/>
          <w:bCs/>
          <w:sz w:val="24"/>
          <w:szCs w:val="24"/>
          <w:lang w:eastAsia="en-US"/>
        </w:rPr>
        <w:t xml:space="preserve"> пров.Шевченка,7)</w:t>
      </w:r>
    </w:p>
    <w:p w:rsidR="002F52B4" w:rsidRPr="0058615A" w:rsidRDefault="002F52B4" w:rsidP="002F52B4">
      <w:pPr>
        <w:ind w:firstLine="708"/>
        <w:contextualSpacing/>
        <w:jc w:val="both"/>
        <w:rPr>
          <w:rFonts w:eastAsiaTheme="minorHAnsi"/>
          <w:b/>
          <w:bCs/>
          <w:sz w:val="24"/>
          <w:szCs w:val="24"/>
          <w:lang w:eastAsia="en-US"/>
        </w:rPr>
      </w:pPr>
      <w:r w:rsidRPr="0058615A">
        <w:rPr>
          <w:rFonts w:eastAsiaTheme="minorHAnsi"/>
          <w:b/>
          <w:bCs/>
          <w:sz w:val="24"/>
          <w:szCs w:val="24"/>
          <w:lang w:eastAsia="en-US"/>
        </w:rPr>
        <w:t xml:space="preserve">Косівський </w:t>
      </w:r>
      <w:proofErr w:type="spellStart"/>
      <w:r w:rsidRPr="0058615A">
        <w:rPr>
          <w:rFonts w:eastAsiaTheme="minorHAnsi"/>
          <w:b/>
          <w:bCs/>
          <w:sz w:val="24"/>
          <w:szCs w:val="24"/>
          <w:lang w:eastAsia="en-US"/>
        </w:rPr>
        <w:t>ЗДО»Горобинка</w:t>
      </w:r>
      <w:proofErr w:type="spellEnd"/>
      <w:r w:rsidRPr="0058615A">
        <w:rPr>
          <w:rFonts w:eastAsiaTheme="minorHAnsi"/>
          <w:b/>
          <w:bCs/>
          <w:sz w:val="24"/>
          <w:szCs w:val="24"/>
          <w:lang w:eastAsia="en-US"/>
        </w:rPr>
        <w:t>»(</w:t>
      </w:r>
      <w:proofErr w:type="spellStart"/>
      <w:r w:rsidRPr="0058615A">
        <w:rPr>
          <w:rFonts w:eastAsiaTheme="minorHAnsi"/>
          <w:b/>
          <w:bCs/>
          <w:sz w:val="24"/>
          <w:szCs w:val="24"/>
          <w:lang w:eastAsia="en-US"/>
        </w:rPr>
        <w:t>м.Косів</w:t>
      </w:r>
      <w:proofErr w:type="spellEnd"/>
      <w:r w:rsidRPr="0058615A">
        <w:rPr>
          <w:rFonts w:eastAsiaTheme="minorHAnsi"/>
          <w:b/>
          <w:bCs/>
          <w:sz w:val="24"/>
          <w:szCs w:val="24"/>
          <w:lang w:eastAsia="en-US"/>
        </w:rPr>
        <w:t xml:space="preserve"> </w:t>
      </w:r>
      <w:proofErr w:type="spellStart"/>
      <w:r w:rsidRPr="0058615A">
        <w:rPr>
          <w:rFonts w:eastAsiaTheme="minorHAnsi"/>
          <w:b/>
          <w:bCs/>
          <w:sz w:val="24"/>
          <w:szCs w:val="24"/>
          <w:lang w:eastAsia="en-US"/>
        </w:rPr>
        <w:t>вул.Незалежності</w:t>
      </w:r>
      <w:proofErr w:type="spellEnd"/>
      <w:r w:rsidRPr="0058615A">
        <w:rPr>
          <w:rFonts w:eastAsiaTheme="minorHAnsi"/>
          <w:b/>
          <w:bCs/>
          <w:sz w:val="24"/>
          <w:szCs w:val="24"/>
          <w:lang w:eastAsia="en-US"/>
        </w:rPr>
        <w:t xml:space="preserve"> 133)</w:t>
      </w:r>
    </w:p>
    <w:p w:rsidR="002F52B4" w:rsidRPr="0058615A" w:rsidRDefault="002F52B4" w:rsidP="002F52B4">
      <w:pPr>
        <w:ind w:firstLine="708"/>
        <w:contextualSpacing/>
        <w:jc w:val="both"/>
        <w:rPr>
          <w:rFonts w:eastAsiaTheme="minorHAnsi"/>
          <w:b/>
          <w:bCs/>
          <w:sz w:val="24"/>
          <w:szCs w:val="24"/>
          <w:lang w:eastAsia="en-US"/>
        </w:rPr>
      </w:pPr>
      <w:proofErr w:type="spellStart"/>
      <w:r w:rsidRPr="0058615A">
        <w:rPr>
          <w:rFonts w:eastAsiaTheme="minorHAnsi"/>
          <w:b/>
          <w:bCs/>
          <w:sz w:val="24"/>
          <w:szCs w:val="24"/>
          <w:lang w:eastAsia="en-US"/>
        </w:rPr>
        <w:t>Пістинський</w:t>
      </w:r>
      <w:proofErr w:type="spellEnd"/>
      <w:r w:rsidRPr="0058615A">
        <w:rPr>
          <w:rFonts w:eastAsiaTheme="minorHAnsi"/>
          <w:b/>
          <w:bCs/>
          <w:sz w:val="24"/>
          <w:szCs w:val="24"/>
          <w:lang w:eastAsia="en-US"/>
        </w:rPr>
        <w:t xml:space="preserve"> </w:t>
      </w:r>
      <w:proofErr w:type="spellStart"/>
      <w:r w:rsidRPr="0058615A">
        <w:rPr>
          <w:rFonts w:eastAsiaTheme="minorHAnsi"/>
          <w:b/>
          <w:bCs/>
          <w:sz w:val="24"/>
          <w:szCs w:val="24"/>
          <w:lang w:eastAsia="en-US"/>
        </w:rPr>
        <w:t>ЗДО»Дзвіночок</w:t>
      </w:r>
      <w:proofErr w:type="spellEnd"/>
      <w:r w:rsidRPr="0058615A">
        <w:rPr>
          <w:rFonts w:eastAsiaTheme="minorHAnsi"/>
          <w:b/>
          <w:bCs/>
          <w:sz w:val="24"/>
          <w:szCs w:val="24"/>
          <w:lang w:eastAsia="en-US"/>
        </w:rPr>
        <w:t>»(Косівський р-</w:t>
      </w:r>
      <w:proofErr w:type="spellStart"/>
      <w:r w:rsidRPr="0058615A">
        <w:rPr>
          <w:rFonts w:eastAsiaTheme="minorHAnsi"/>
          <w:b/>
          <w:bCs/>
          <w:sz w:val="24"/>
          <w:szCs w:val="24"/>
          <w:lang w:eastAsia="en-US"/>
        </w:rPr>
        <w:t>н,с.Пістинь</w:t>
      </w:r>
      <w:proofErr w:type="spellEnd"/>
      <w:r w:rsidRPr="0058615A">
        <w:rPr>
          <w:rFonts w:eastAsiaTheme="minorHAnsi"/>
          <w:b/>
          <w:bCs/>
          <w:sz w:val="24"/>
          <w:szCs w:val="24"/>
          <w:lang w:eastAsia="en-US"/>
        </w:rPr>
        <w:t xml:space="preserve"> вул.Л.Українки,194)</w:t>
      </w:r>
    </w:p>
    <w:p w:rsidR="002F52B4" w:rsidRPr="0058615A" w:rsidRDefault="002F52B4" w:rsidP="002F52B4">
      <w:pPr>
        <w:ind w:firstLine="708"/>
        <w:contextualSpacing/>
        <w:jc w:val="both"/>
        <w:rPr>
          <w:rFonts w:eastAsiaTheme="minorHAnsi"/>
          <w:b/>
          <w:bCs/>
          <w:sz w:val="24"/>
          <w:szCs w:val="24"/>
          <w:lang w:eastAsia="en-US"/>
        </w:rPr>
      </w:pPr>
      <w:proofErr w:type="spellStart"/>
      <w:r w:rsidRPr="0058615A">
        <w:rPr>
          <w:rFonts w:eastAsiaTheme="minorHAnsi"/>
          <w:b/>
          <w:bCs/>
          <w:sz w:val="24"/>
          <w:szCs w:val="24"/>
          <w:lang w:eastAsia="en-US"/>
        </w:rPr>
        <w:t>Вербовецький</w:t>
      </w:r>
      <w:proofErr w:type="spellEnd"/>
      <w:r w:rsidRPr="0058615A">
        <w:rPr>
          <w:rFonts w:eastAsiaTheme="minorHAnsi"/>
          <w:b/>
          <w:bCs/>
          <w:sz w:val="24"/>
          <w:szCs w:val="24"/>
          <w:lang w:eastAsia="en-US"/>
        </w:rPr>
        <w:t xml:space="preserve"> </w:t>
      </w:r>
      <w:proofErr w:type="spellStart"/>
      <w:r w:rsidRPr="0058615A">
        <w:rPr>
          <w:rFonts w:eastAsiaTheme="minorHAnsi"/>
          <w:b/>
          <w:bCs/>
          <w:sz w:val="24"/>
          <w:szCs w:val="24"/>
          <w:lang w:eastAsia="en-US"/>
        </w:rPr>
        <w:t>ЗДО»Росинка</w:t>
      </w:r>
      <w:proofErr w:type="spellEnd"/>
      <w:r w:rsidRPr="0058615A">
        <w:rPr>
          <w:rFonts w:eastAsiaTheme="minorHAnsi"/>
          <w:b/>
          <w:bCs/>
          <w:sz w:val="24"/>
          <w:szCs w:val="24"/>
          <w:lang w:eastAsia="en-US"/>
        </w:rPr>
        <w:t>»(Косівський р-</w:t>
      </w:r>
      <w:proofErr w:type="spellStart"/>
      <w:r w:rsidRPr="0058615A">
        <w:rPr>
          <w:rFonts w:eastAsiaTheme="minorHAnsi"/>
          <w:b/>
          <w:bCs/>
          <w:sz w:val="24"/>
          <w:szCs w:val="24"/>
          <w:lang w:eastAsia="en-US"/>
        </w:rPr>
        <w:t>н,с.Вербовець</w:t>
      </w:r>
      <w:proofErr w:type="spellEnd"/>
      <w:r w:rsidRPr="0058615A">
        <w:rPr>
          <w:rFonts w:eastAsiaTheme="minorHAnsi"/>
          <w:b/>
          <w:bCs/>
          <w:sz w:val="24"/>
          <w:szCs w:val="24"/>
          <w:lang w:eastAsia="en-US"/>
        </w:rPr>
        <w:t xml:space="preserve"> вул.Л.Українки,2)</w:t>
      </w:r>
    </w:p>
    <w:p w:rsidR="002F52B4" w:rsidRPr="0058615A" w:rsidRDefault="002F52B4" w:rsidP="002F52B4">
      <w:pPr>
        <w:ind w:firstLine="708"/>
        <w:contextualSpacing/>
        <w:jc w:val="both"/>
        <w:rPr>
          <w:rFonts w:eastAsiaTheme="minorHAnsi"/>
          <w:b/>
          <w:bCs/>
          <w:sz w:val="24"/>
          <w:szCs w:val="24"/>
          <w:lang w:eastAsia="en-US"/>
        </w:rPr>
      </w:pPr>
      <w:proofErr w:type="spellStart"/>
      <w:r w:rsidRPr="0058615A">
        <w:rPr>
          <w:rFonts w:eastAsiaTheme="minorHAnsi"/>
          <w:b/>
          <w:bCs/>
          <w:sz w:val="24"/>
          <w:szCs w:val="24"/>
          <w:lang w:eastAsia="en-US"/>
        </w:rPr>
        <w:t>Черганівський</w:t>
      </w:r>
      <w:proofErr w:type="spellEnd"/>
      <w:r w:rsidRPr="0058615A">
        <w:rPr>
          <w:rFonts w:eastAsiaTheme="minorHAnsi"/>
          <w:b/>
          <w:bCs/>
          <w:sz w:val="24"/>
          <w:szCs w:val="24"/>
          <w:lang w:eastAsia="en-US"/>
        </w:rPr>
        <w:t xml:space="preserve"> ЗДО «Лісова колиска»(Косівський р-н </w:t>
      </w:r>
      <w:proofErr w:type="spellStart"/>
      <w:r w:rsidRPr="0058615A">
        <w:rPr>
          <w:rFonts w:eastAsiaTheme="minorHAnsi"/>
          <w:b/>
          <w:bCs/>
          <w:sz w:val="24"/>
          <w:szCs w:val="24"/>
          <w:lang w:eastAsia="en-US"/>
        </w:rPr>
        <w:t>с.Черганівка</w:t>
      </w:r>
      <w:proofErr w:type="spellEnd"/>
      <w:r w:rsidRPr="0058615A">
        <w:rPr>
          <w:rFonts w:eastAsiaTheme="minorHAnsi"/>
          <w:b/>
          <w:bCs/>
          <w:sz w:val="24"/>
          <w:szCs w:val="24"/>
          <w:lang w:eastAsia="en-US"/>
        </w:rPr>
        <w:t xml:space="preserve">    вул.Косівська,5А)</w:t>
      </w:r>
    </w:p>
    <w:p w:rsidR="002F52B4" w:rsidRPr="0058615A" w:rsidRDefault="002F52B4" w:rsidP="002F52B4">
      <w:pPr>
        <w:ind w:firstLine="708"/>
        <w:contextualSpacing/>
        <w:jc w:val="both"/>
        <w:rPr>
          <w:rFonts w:eastAsiaTheme="minorHAnsi"/>
          <w:b/>
          <w:bCs/>
          <w:sz w:val="24"/>
          <w:szCs w:val="24"/>
          <w:lang w:eastAsia="en-US"/>
        </w:rPr>
      </w:pPr>
      <w:r w:rsidRPr="0058615A">
        <w:rPr>
          <w:rFonts w:eastAsiaTheme="minorHAnsi"/>
          <w:b/>
          <w:bCs/>
          <w:sz w:val="24"/>
          <w:szCs w:val="24"/>
          <w:lang w:eastAsia="en-US"/>
        </w:rPr>
        <w:t xml:space="preserve">Яворівський </w:t>
      </w:r>
      <w:proofErr w:type="spellStart"/>
      <w:r w:rsidRPr="0058615A">
        <w:rPr>
          <w:rFonts w:eastAsiaTheme="minorHAnsi"/>
          <w:b/>
          <w:bCs/>
          <w:sz w:val="24"/>
          <w:szCs w:val="24"/>
          <w:lang w:eastAsia="en-US"/>
        </w:rPr>
        <w:t>ЗДО»Гуцулята</w:t>
      </w:r>
      <w:proofErr w:type="spellEnd"/>
      <w:r w:rsidRPr="0058615A">
        <w:rPr>
          <w:rFonts w:eastAsiaTheme="minorHAnsi"/>
          <w:b/>
          <w:bCs/>
          <w:sz w:val="24"/>
          <w:szCs w:val="24"/>
          <w:lang w:eastAsia="en-US"/>
        </w:rPr>
        <w:t xml:space="preserve">»(Косівський р-н </w:t>
      </w:r>
      <w:proofErr w:type="spellStart"/>
      <w:r w:rsidRPr="0058615A">
        <w:rPr>
          <w:rFonts w:eastAsiaTheme="minorHAnsi"/>
          <w:b/>
          <w:bCs/>
          <w:sz w:val="24"/>
          <w:szCs w:val="24"/>
          <w:lang w:eastAsia="en-US"/>
        </w:rPr>
        <w:t>с.Яворів</w:t>
      </w:r>
      <w:proofErr w:type="spellEnd"/>
      <w:r w:rsidRPr="0058615A">
        <w:rPr>
          <w:rFonts w:eastAsiaTheme="minorHAnsi"/>
          <w:b/>
          <w:bCs/>
          <w:sz w:val="24"/>
          <w:szCs w:val="24"/>
          <w:lang w:eastAsia="en-US"/>
        </w:rPr>
        <w:t xml:space="preserve"> </w:t>
      </w:r>
      <w:proofErr w:type="spellStart"/>
      <w:r w:rsidRPr="0058615A">
        <w:rPr>
          <w:rFonts w:eastAsiaTheme="minorHAnsi"/>
          <w:b/>
          <w:bCs/>
          <w:sz w:val="24"/>
          <w:szCs w:val="24"/>
          <w:lang w:eastAsia="en-US"/>
        </w:rPr>
        <w:t>участок</w:t>
      </w:r>
      <w:proofErr w:type="spellEnd"/>
      <w:r w:rsidRPr="0058615A">
        <w:rPr>
          <w:rFonts w:eastAsiaTheme="minorHAnsi"/>
          <w:b/>
          <w:bCs/>
          <w:sz w:val="24"/>
          <w:szCs w:val="24"/>
          <w:lang w:eastAsia="en-US"/>
        </w:rPr>
        <w:t xml:space="preserve"> Стоянів,310А)</w:t>
      </w:r>
    </w:p>
    <w:p w:rsidR="002F52B4" w:rsidRPr="0058615A" w:rsidRDefault="002F52B4" w:rsidP="002F52B4">
      <w:pPr>
        <w:ind w:firstLine="708"/>
        <w:contextualSpacing/>
        <w:jc w:val="both"/>
        <w:rPr>
          <w:rFonts w:eastAsiaTheme="minorHAnsi"/>
          <w:b/>
          <w:bCs/>
          <w:sz w:val="24"/>
          <w:szCs w:val="24"/>
          <w:lang w:eastAsia="en-US"/>
        </w:rPr>
      </w:pPr>
      <w:proofErr w:type="spellStart"/>
      <w:r w:rsidRPr="0058615A">
        <w:rPr>
          <w:rFonts w:eastAsiaTheme="minorHAnsi"/>
          <w:b/>
          <w:bCs/>
          <w:sz w:val="24"/>
          <w:szCs w:val="24"/>
          <w:lang w:eastAsia="en-US"/>
        </w:rPr>
        <w:t>Соколівський</w:t>
      </w:r>
      <w:proofErr w:type="spellEnd"/>
      <w:r w:rsidRPr="0058615A">
        <w:rPr>
          <w:rFonts w:eastAsiaTheme="minorHAnsi"/>
          <w:b/>
          <w:bCs/>
          <w:sz w:val="24"/>
          <w:szCs w:val="24"/>
          <w:lang w:eastAsia="en-US"/>
        </w:rPr>
        <w:t xml:space="preserve"> </w:t>
      </w:r>
      <w:proofErr w:type="spellStart"/>
      <w:r w:rsidRPr="0058615A">
        <w:rPr>
          <w:rFonts w:eastAsiaTheme="minorHAnsi"/>
          <w:b/>
          <w:bCs/>
          <w:sz w:val="24"/>
          <w:szCs w:val="24"/>
          <w:lang w:eastAsia="en-US"/>
        </w:rPr>
        <w:t>ЗДО»Мрія</w:t>
      </w:r>
      <w:proofErr w:type="spellEnd"/>
      <w:r w:rsidRPr="0058615A">
        <w:rPr>
          <w:rFonts w:eastAsiaTheme="minorHAnsi"/>
          <w:b/>
          <w:bCs/>
          <w:sz w:val="24"/>
          <w:szCs w:val="24"/>
          <w:lang w:eastAsia="en-US"/>
        </w:rPr>
        <w:t xml:space="preserve">»(Косівський р-н </w:t>
      </w:r>
      <w:proofErr w:type="spellStart"/>
      <w:r w:rsidRPr="0058615A">
        <w:rPr>
          <w:rFonts w:eastAsiaTheme="minorHAnsi"/>
          <w:b/>
          <w:bCs/>
          <w:sz w:val="24"/>
          <w:szCs w:val="24"/>
          <w:lang w:eastAsia="en-US"/>
        </w:rPr>
        <w:t>с.Соколівка</w:t>
      </w:r>
      <w:proofErr w:type="spellEnd"/>
      <w:r w:rsidRPr="0058615A">
        <w:rPr>
          <w:rFonts w:eastAsiaTheme="minorHAnsi"/>
          <w:b/>
          <w:bCs/>
          <w:sz w:val="24"/>
          <w:szCs w:val="24"/>
          <w:lang w:eastAsia="en-US"/>
        </w:rPr>
        <w:t xml:space="preserve"> присілок Центр)</w:t>
      </w:r>
    </w:p>
    <w:p w:rsidR="002F52B4" w:rsidRPr="0058615A" w:rsidRDefault="002F52B4" w:rsidP="002F52B4">
      <w:pPr>
        <w:ind w:firstLine="708"/>
        <w:contextualSpacing/>
        <w:jc w:val="both"/>
        <w:rPr>
          <w:rFonts w:eastAsiaTheme="minorHAnsi"/>
          <w:b/>
          <w:bCs/>
          <w:sz w:val="24"/>
          <w:szCs w:val="24"/>
          <w:lang w:eastAsia="en-US"/>
        </w:rPr>
      </w:pPr>
      <w:r w:rsidRPr="0058615A">
        <w:rPr>
          <w:rFonts w:eastAsiaTheme="minorHAnsi"/>
          <w:b/>
          <w:bCs/>
          <w:sz w:val="24"/>
          <w:szCs w:val="24"/>
          <w:lang w:eastAsia="en-US"/>
        </w:rPr>
        <w:t>Косівська початкова школа(</w:t>
      </w:r>
      <w:proofErr w:type="spellStart"/>
      <w:r w:rsidRPr="0058615A">
        <w:rPr>
          <w:rFonts w:eastAsiaTheme="minorHAnsi"/>
          <w:b/>
          <w:bCs/>
          <w:sz w:val="24"/>
          <w:szCs w:val="24"/>
          <w:lang w:eastAsia="en-US"/>
        </w:rPr>
        <w:t>м.Косів</w:t>
      </w:r>
      <w:proofErr w:type="spellEnd"/>
      <w:r w:rsidRPr="0058615A">
        <w:rPr>
          <w:rFonts w:eastAsiaTheme="minorHAnsi"/>
          <w:b/>
          <w:bCs/>
          <w:sz w:val="24"/>
          <w:szCs w:val="24"/>
          <w:lang w:eastAsia="en-US"/>
        </w:rPr>
        <w:t xml:space="preserve"> вул.Зарічна,5)</w:t>
      </w:r>
    </w:p>
    <w:p w:rsidR="002F52B4" w:rsidRPr="0058615A" w:rsidRDefault="000A72E2" w:rsidP="002F52B4">
      <w:pPr>
        <w:ind w:firstLine="708"/>
        <w:contextualSpacing/>
        <w:jc w:val="both"/>
        <w:rPr>
          <w:rFonts w:eastAsiaTheme="minorHAnsi"/>
          <w:b/>
          <w:bCs/>
          <w:sz w:val="24"/>
          <w:szCs w:val="24"/>
          <w:lang w:eastAsia="en-US"/>
        </w:rPr>
      </w:pPr>
      <w:proofErr w:type="spellStart"/>
      <w:r>
        <w:rPr>
          <w:rFonts w:eastAsiaTheme="minorHAnsi"/>
          <w:b/>
          <w:bCs/>
          <w:sz w:val="24"/>
          <w:szCs w:val="24"/>
          <w:lang w:eastAsia="en-US"/>
        </w:rPr>
        <w:t>Шешорський</w:t>
      </w:r>
      <w:proofErr w:type="spellEnd"/>
      <w:r>
        <w:rPr>
          <w:rFonts w:eastAsiaTheme="minorHAnsi"/>
          <w:b/>
          <w:bCs/>
          <w:sz w:val="24"/>
          <w:szCs w:val="24"/>
          <w:lang w:eastAsia="en-US"/>
        </w:rPr>
        <w:t xml:space="preserve"> </w:t>
      </w:r>
      <w:proofErr w:type="spellStart"/>
      <w:r>
        <w:rPr>
          <w:rFonts w:eastAsiaTheme="minorHAnsi"/>
          <w:b/>
          <w:bCs/>
          <w:sz w:val="24"/>
          <w:szCs w:val="24"/>
          <w:lang w:eastAsia="en-US"/>
        </w:rPr>
        <w:t>ЗДО»Казка</w:t>
      </w:r>
      <w:proofErr w:type="spellEnd"/>
      <w:r>
        <w:rPr>
          <w:rFonts w:eastAsiaTheme="minorHAnsi"/>
          <w:b/>
          <w:bCs/>
          <w:sz w:val="24"/>
          <w:szCs w:val="24"/>
          <w:lang w:eastAsia="en-US"/>
        </w:rPr>
        <w:t>»</w:t>
      </w:r>
      <w:r w:rsidR="002F52B4" w:rsidRPr="0058615A">
        <w:rPr>
          <w:rFonts w:eastAsiaTheme="minorHAnsi"/>
          <w:b/>
          <w:bCs/>
          <w:sz w:val="24"/>
          <w:szCs w:val="24"/>
          <w:lang w:eastAsia="en-US"/>
        </w:rPr>
        <w:t xml:space="preserve">(Косівський р-н </w:t>
      </w:r>
      <w:proofErr w:type="spellStart"/>
      <w:r w:rsidR="002F52B4" w:rsidRPr="0058615A">
        <w:rPr>
          <w:rFonts w:eastAsiaTheme="minorHAnsi"/>
          <w:b/>
          <w:bCs/>
          <w:sz w:val="24"/>
          <w:szCs w:val="24"/>
          <w:lang w:eastAsia="en-US"/>
        </w:rPr>
        <w:t>с.Шешори</w:t>
      </w:r>
      <w:proofErr w:type="spellEnd"/>
      <w:r w:rsidR="002F52B4" w:rsidRPr="0058615A">
        <w:rPr>
          <w:rFonts w:eastAsiaTheme="minorHAnsi"/>
          <w:b/>
          <w:bCs/>
          <w:sz w:val="24"/>
          <w:szCs w:val="24"/>
          <w:lang w:eastAsia="en-US"/>
        </w:rPr>
        <w:t xml:space="preserve"> вул.Шевченка,263)</w:t>
      </w:r>
    </w:p>
    <w:p w:rsidR="002F52B4" w:rsidRPr="0058615A" w:rsidRDefault="002F52B4" w:rsidP="002F52B4">
      <w:pPr>
        <w:ind w:firstLine="708"/>
        <w:contextualSpacing/>
        <w:jc w:val="both"/>
        <w:rPr>
          <w:rFonts w:eastAsiaTheme="minorHAnsi"/>
          <w:b/>
          <w:bCs/>
          <w:sz w:val="24"/>
          <w:szCs w:val="24"/>
          <w:lang w:eastAsia="en-US"/>
        </w:rPr>
      </w:pPr>
      <w:proofErr w:type="spellStart"/>
      <w:r w:rsidRPr="0058615A">
        <w:rPr>
          <w:rFonts w:eastAsiaTheme="minorHAnsi"/>
          <w:b/>
          <w:bCs/>
          <w:sz w:val="24"/>
          <w:szCs w:val="24"/>
          <w:lang w:eastAsia="en-US"/>
        </w:rPr>
        <w:t>Смоднянська</w:t>
      </w:r>
      <w:proofErr w:type="spellEnd"/>
      <w:r w:rsidRPr="0058615A">
        <w:rPr>
          <w:rFonts w:eastAsiaTheme="minorHAnsi"/>
          <w:b/>
          <w:bCs/>
          <w:sz w:val="24"/>
          <w:szCs w:val="24"/>
          <w:lang w:eastAsia="en-US"/>
        </w:rPr>
        <w:t xml:space="preserve"> початкова школа(Косівський р-н </w:t>
      </w:r>
      <w:proofErr w:type="spellStart"/>
      <w:r w:rsidRPr="0058615A">
        <w:rPr>
          <w:rFonts w:eastAsiaTheme="minorHAnsi"/>
          <w:b/>
          <w:bCs/>
          <w:sz w:val="24"/>
          <w:szCs w:val="24"/>
          <w:lang w:eastAsia="en-US"/>
        </w:rPr>
        <w:t>с.Смодна</w:t>
      </w:r>
      <w:proofErr w:type="spellEnd"/>
      <w:r w:rsidRPr="0058615A">
        <w:rPr>
          <w:rFonts w:eastAsiaTheme="minorHAnsi"/>
          <w:b/>
          <w:bCs/>
          <w:sz w:val="24"/>
          <w:szCs w:val="24"/>
          <w:lang w:eastAsia="en-US"/>
        </w:rPr>
        <w:t xml:space="preserve"> </w:t>
      </w:r>
      <w:proofErr w:type="spellStart"/>
      <w:r w:rsidRPr="0058615A">
        <w:rPr>
          <w:rFonts w:eastAsiaTheme="minorHAnsi"/>
          <w:b/>
          <w:bCs/>
          <w:sz w:val="24"/>
          <w:szCs w:val="24"/>
          <w:lang w:eastAsia="en-US"/>
        </w:rPr>
        <w:t>вул.Перемоги</w:t>
      </w:r>
      <w:proofErr w:type="spellEnd"/>
      <w:r w:rsidRPr="0058615A">
        <w:rPr>
          <w:rFonts w:eastAsiaTheme="minorHAnsi"/>
          <w:b/>
          <w:bCs/>
          <w:sz w:val="24"/>
          <w:szCs w:val="24"/>
          <w:lang w:eastAsia="en-US"/>
        </w:rPr>
        <w:t>, 8)</w:t>
      </w:r>
    </w:p>
    <w:p w:rsidR="00B56821" w:rsidRPr="0058615A" w:rsidRDefault="00B56821" w:rsidP="002F52B4">
      <w:pPr>
        <w:ind w:firstLine="708"/>
        <w:contextualSpacing/>
        <w:jc w:val="both"/>
        <w:rPr>
          <w:rFonts w:eastAsiaTheme="minorHAnsi"/>
          <w:b/>
          <w:sz w:val="24"/>
          <w:szCs w:val="24"/>
          <w:lang w:eastAsia="en-US"/>
        </w:rPr>
      </w:pPr>
      <w:proofErr w:type="spellStart"/>
      <w:r>
        <w:rPr>
          <w:rFonts w:eastAsiaTheme="minorHAnsi"/>
          <w:b/>
          <w:bCs/>
          <w:sz w:val="24"/>
          <w:szCs w:val="24"/>
          <w:lang w:eastAsia="en-US"/>
        </w:rPr>
        <w:t>Річківський</w:t>
      </w:r>
      <w:proofErr w:type="spellEnd"/>
      <w:r>
        <w:rPr>
          <w:rFonts w:eastAsiaTheme="minorHAnsi"/>
          <w:b/>
          <w:bCs/>
          <w:sz w:val="24"/>
          <w:szCs w:val="24"/>
          <w:lang w:eastAsia="en-US"/>
        </w:rPr>
        <w:t xml:space="preserve"> ліцей(Косівський район </w:t>
      </w:r>
      <w:proofErr w:type="spellStart"/>
      <w:r>
        <w:rPr>
          <w:rFonts w:eastAsiaTheme="minorHAnsi"/>
          <w:b/>
          <w:bCs/>
          <w:sz w:val="24"/>
          <w:szCs w:val="24"/>
          <w:lang w:eastAsia="en-US"/>
        </w:rPr>
        <w:t>с.Річка</w:t>
      </w:r>
      <w:proofErr w:type="spellEnd"/>
      <w:r>
        <w:rPr>
          <w:rFonts w:eastAsiaTheme="minorHAnsi"/>
          <w:b/>
          <w:bCs/>
          <w:sz w:val="24"/>
          <w:szCs w:val="24"/>
          <w:lang w:eastAsia="en-US"/>
        </w:rPr>
        <w:t>)</w:t>
      </w:r>
    </w:p>
    <w:p w:rsidR="002F52B4" w:rsidRDefault="002F52B4" w:rsidP="002F52B4">
      <w:pPr>
        <w:pStyle w:val="Ctrl"/>
        <w:ind w:firstLine="0"/>
        <w:rPr>
          <w:rFonts w:cs="Times New Roman"/>
          <w:szCs w:val="24"/>
        </w:rPr>
      </w:pPr>
    </w:p>
    <w:p w:rsidR="002F52B4" w:rsidRPr="00147D19" w:rsidRDefault="002F52B4" w:rsidP="002F52B4">
      <w:pPr>
        <w:jc w:val="both"/>
        <w:rPr>
          <w:bCs/>
          <w:sz w:val="24"/>
          <w:szCs w:val="24"/>
          <w:lang w:val="ru-RU"/>
        </w:rPr>
      </w:pPr>
    </w:p>
    <w:p w:rsidR="002F52B4" w:rsidRPr="00147D19" w:rsidRDefault="002F52B4" w:rsidP="002F52B4">
      <w:pPr>
        <w:ind w:firstLine="567"/>
        <w:jc w:val="both"/>
        <w:rPr>
          <w:sz w:val="24"/>
          <w:szCs w:val="24"/>
        </w:rPr>
      </w:pPr>
      <w:r>
        <w:rPr>
          <w:bCs/>
          <w:sz w:val="24"/>
          <w:szCs w:val="24"/>
        </w:rPr>
        <w:t xml:space="preserve"> </w:t>
      </w:r>
      <w:r w:rsidR="00EB7C56">
        <w:rPr>
          <w:sz w:val="24"/>
          <w:szCs w:val="24"/>
        </w:rPr>
        <w:t>5.4</w:t>
      </w:r>
      <w:r w:rsidRPr="00147D19">
        <w:rPr>
          <w:sz w:val="24"/>
          <w:szCs w:val="24"/>
        </w:rPr>
        <w:t>. Моментом виконання обов’язку Постачальника щодо передачі Товару вважається дата фактичного отримання Товару Замовником та підписання Замовником видаткової накладної.</w:t>
      </w:r>
    </w:p>
    <w:p w:rsidR="002F52B4" w:rsidRPr="00147D19" w:rsidRDefault="00EB7C56" w:rsidP="002F52B4">
      <w:pPr>
        <w:ind w:firstLine="567"/>
        <w:jc w:val="both"/>
        <w:rPr>
          <w:sz w:val="24"/>
          <w:szCs w:val="24"/>
        </w:rPr>
      </w:pPr>
      <w:r>
        <w:rPr>
          <w:sz w:val="24"/>
          <w:szCs w:val="24"/>
        </w:rPr>
        <w:t>5.5</w:t>
      </w:r>
      <w:r w:rsidR="002F52B4" w:rsidRPr="00147D19">
        <w:rPr>
          <w:sz w:val="24"/>
          <w:szCs w:val="24"/>
        </w:rPr>
        <w:t>. Перехід права власності на Товар від Постачальника до Замовника відбувається в момент одержання Замовником Товару та підписання Замовником видаткової накладної.</w:t>
      </w:r>
    </w:p>
    <w:p w:rsidR="002F52B4" w:rsidRPr="00147D19" w:rsidRDefault="002F52B4" w:rsidP="002F52B4">
      <w:pPr>
        <w:jc w:val="both"/>
        <w:rPr>
          <w:sz w:val="24"/>
          <w:szCs w:val="24"/>
        </w:rPr>
      </w:pPr>
    </w:p>
    <w:p w:rsidR="002F52B4" w:rsidRPr="00147D19" w:rsidRDefault="002F52B4" w:rsidP="002F52B4">
      <w:pPr>
        <w:ind w:firstLine="567"/>
        <w:jc w:val="center"/>
        <w:rPr>
          <w:b/>
          <w:sz w:val="24"/>
          <w:szCs w:val="24"/>
        </w:rPr>
      </w:pPr>
      <w:r w:rsidRPr="00147D19">
        <w:rPr>
          <w:b/>
          <w:sz w:val="24"/>
          <w:szCs w:val="24"/>
        </w:rPr>
        <w:t>VI. Права та обов'язки сторін</w:t>
      </w:r>
    </w:p>
    <w:p w:rsidR="002F52B4" w:rsidRPr="00147D19" w:rsidRDefault="002F52B4" w:rsidP="002F52B4">
      <w:pPr>
        <w:ind w:firstLine="567"/>
        <w:jc w:val="center"/>
        <w:rPr>
          <w:b/>
          <w:sz w:val="24"/>
          <w:szCs w:val="24"/>
        </w:rPr>
      </w:pPr>
    </w:p>
    <w:p w:rsidR="002F52B4" w:rsidRPr="00147D19" w:rsidRDefault="002F52B4" w:rsidP="002F52B4">
      <w:pPr>
        <w:ind w:firstLine="426"/>
        <w:jc w:val="both"/>
        <w:rPr>
          <w:b/>
          <w:sz w:val="24"/>
          <w:szCs w:val="24"/>
        </w:rPr>
      </w:pPr>
      <w:r w:rsidRPr="00147D19">
        <w:rPr>
          <w:b/>
          <w:sz w:val="24"/>
          <w:szCs w:val="24"/>
        </w:rPr>
        <w:t xml:space="preserve">6.1. Замовник  зобов’язаний:  </w:t>
      </w:r>
    </w:p>
    <w:p w:rsidR="002F52B4" w:rsidRPr="00147D19" w:rsidRDefault="002F52B4" w:rsidP="002F52B4">
      <w:pPr>
        <w:ind w:firstLine="567"/>
        <w:jc w:val="both"/>
        <w:rPr>
          <w:sz w:val="24"/>
          <w:szCs w:val="24"/>
        </w:rPr>
      </w:pPr>
      <w:r w:rsidRPr="00147D19">
        <w:rPr>
          <w:sz w:val="24"/>
          <w:szCs w:val="24"/>
        </w:rPr>
        <w:t>6.1.1. Своєчасно та в повному обсязі сплачувати за поставлені товари.</w:t>
      </w:r>
    </w:p>
    <w:p w:rsidR="002F52B4" w:rsidRPr="00147D19" w:rsidRDefault="002F52B4" w:rsidP="002F52B4">
      <w:pPr>
        <w:shd w:val="clear" w:color="auto" w:fill="FFFFFF"/>
        <w:tabs>
          <w:tab w:val="left" w:pos="504"/>
        </w:tabs>
        <w:ind w:firstLine="567"/>
        <w:jc w:val="both"/>
        <w:rPr>
          <w:sz w:val="24"/>
          <w:szCs w:val="24"/>
        </w:rPr>
      </w:pPr>
      <w:r w:rsidRPr="00147D19">
        <w:rPr>
          <w:sz w:val="24"/>
          <w:szCs w:val="24"/>
        </w:rPr>
        <w:t>6.1.2. Приймати поставлені товари згідно з накладними (або видатковими накладними).</w:t>
      </w:r>
    </w:p>
    <w:p w:rsidR="002F52B4" w:rsidRPr="00147D19" w:rsidRDefault="002F52B4" w:rsidP="002F52B4">
      <w:pPr>
        <w:ind w:firstLine="567"/>
        <w:jc w:val="both"/>
        <w:rPr>
          <w:sz w:val="24"/>
          <w:szCs w:val="24"/>
        </w:rPr>
      </w:pPr>
      <w:r w:rsidRPr="00147D19">
        <w:rPr>
          <w:sz w:val="24"/>
          <w:szCs w:val="24"/>
        </w:rPr>
        <w:t xml:space="preserve">6.1.3.Інші </w:t>
      </w:r>
      <w:proofErr w:type="spellStart"/>
      <w:r w:rsidRPr="00147D19">
        <w:rPr>
          <w:sz w:val="24"/>
          <w:szCs w:val="24"/>
        </w:rPr>
        <w:t>обов’язки:замовлення</w:t>
      </w:r>
      <w:proofErr w:type="spellEnd"/>
      <w:r w:rsidRPr="00147D19">
        <w:rPr>
          <w:sz w:val="24"/>
          <w:szCs w:val="24"/>
        </w:rPr>
        <w:t xml:space="preserve"> Замовника, оформлюється у вигляді письмової заявки.</w:t>
      </w:r>
    </w:p>
    <w:p w:rsidR="002F52B4" w:rsidRPr="00147D19" w:rsidRDefault="002F52B4" w:rsidP="002F52B4">
      <w:pPr>
        <w:ind w:firstLine="426"/>
        <w:jc w:val="both"/>
        <w:rPr>
          <w:sz w:val="24"/>
          <w:szCs w:val="24"/>
        </w:rPr>
      </w:pPr>
      <w:r w:rsidRPr="00147D19">
        <w:rPr>
          <w:b/>
          <w:sz w:val="24"/>
          <w:szCs w:val="24"/>
        </w:rPr>
        <w:t xml:space="preserve">  6.2. Замовник має право:</w:t>
      </w:r>
    </w:p>
    <w:p w:rsidR="002F52B4" w:rsidRPr="00147D19" w:rsidRDefault="002F52B4" w:rsidP="002F52B4">
      <w:pPr>
        <w:ind w:left="-180"/>
        <w:jc w:val="both"/>
        <w:rPr>
          <w:sz w:val="24"/>
          <w:szCs w:val="24"/>
        </w:rPr>
      </w:pPr>
      <w:r w:rsidRPr="00147D19">
        <w:rPr>
          <w:sz w:val="24"/>
          <w:szCs w:val="24"/>
        </w:rPr>
        <w:t xml:space="preserve">            6.2.1. У разі невиконання Постачальником своїх зобов’язань по договору (не постачання або несвоєчасне постачання товару, постачання товару не в повному обсязі, постачання товару не належної якості, порушення строків заміни товару та інше, що передбачено цим договором), Замовник має право розірвати договір</w:t>
      </w:r>
      <w:r w:rsidR="006D6E23">
        <w:rPr>
          <w:sz w:val="24"/>
          <w:szCs w:val="24"/>
        </w:rPr>
        <w:t xml:space="preserve"> в односторонньому порядку</w:t>
      </w:r>
      <w:r w:rsidRPr="00147D19">
        <w:rPr>
          <w:sz w:val="24"/>
          <w:szCs w:val="24"/>
        </w:rPr>
        <w:t>.  У разі прийняття Замовником рішення про розірвання договору, він письмово повідомляє про це Постачальника</w:t>
      </w:r>
      <w:r w:rsidR="006D6E23">
        <w:rPr>
          <w:sz w:val="24"/>
          <w:szCs w:val="24"/>
        </w:rPr>
        <w:t xml:space="preserve"> не пізніше ніж за 7 днів до дати розірвання.</w:t>
      </w:r>
      <w:r w:rsidRPr="00147D19">
        <w:rPr>
          <w:sz w:val="24"/>
          <w:szCs w:val="24"/>
        </w:rPr>
        <w:t>.</w:t>
      </w:r>
    </w:p>
    <w:p w:rsidR="002F52B4" w:rsidRPr="00147D19" w:rsidRDefault="002F52B4" w:rsidP="002F52B4">
      <w:pPr>
        <w:ind w:firstLine="567"/>
        <w:jc w:val="both"/>
        <w:rPr>
          <w:sz w:val="24"/>
          <w:szCs w:val="24"/>
        </w:rPr>
      </w:pPr>
      <w:r w:rsidRPr="00147D19">
        <w:rPr>
          <w:sz w:val="24"/>
          <w:szCs w:val="24"/>
        </w:rPr>
        <w:t>6.2.2. Контролювати поставку товарів у строки, встановлені цим Договором.</w:t>
      </w:r>
    </w:p>
    <w:p w:rsidR="002F52B4" w:rsidRPr="00147D19" w:rsidRDefault="002F52B4" w:rsidP="002F52B4">
      <w:pPr>
        <w:ind w:firstLine="567"/>
        <w:jc w:val="both"/>
        <w:rPr>
          <w:sz w:val="24"/>
          <w:szCs w:val="24"/>
        </w:rPr>
      </w:pPr>
      <w:r w:rsidRPr="00147D19">
        <w:rPr>
          <w:sz w:val="24"/>
          <w:szCs w:val="24"/>
        </w:rPr>
        <w:t>6.2.3. Зменшувати обсяг закупівлі товару та загальну вартість цього Договору залежно від фактичного обсягу видатків. У такому разі Сторони вносять відповідні зміни до цього Договору;</w:t>
      </w:r>
    </w:p>
    <w:p w:rsidR="002F52B4" w:rsidRPr="00147D19" w:rsidRDefault="002F52B4" w:rsidP="002F52B4">
      <w:pPr>
        <w:ind w:firstLine="567"/>
        <w:jc w:val="both"/>
        <w:rPr>
          <w:sz w:val="24"/>
          <w:szCs w:val="24"/>
        </w:rPr>
      </w:pPr>
      <w:r w:rsidRPr="00147D19">
        <w:rPr>
          <w:sz w:val="24"/>
          <w:szCs w:val="24"/>
        </w:rPr>
        <w:t>6.2.4.Повернути накладні (або видаткові накладні) Постачальнику без здійснення оплати в разі неналежного оформлення документів (відсутність печатки, підписів тощо);</w:t>
      </w:r>
    </w:p>
    <w:p w:rsidR="002F52B4" w:rsidRPr="00147D19" w:rsidRDefault="002F52B4" w:rsidP="002F52B4">
      <w:pPr>
        <w:shd w:val="clear" w:color="auto" w:fill="FFFFFF"/>
        <w:tabs>
          <w:tab w:val="center" w:pos="426"/>
        </w:tabs>
        <w:jc w:val="both"/>
        <w:rPr>
          <w:sz w:val="24"/>
          <w:szCs w:val="24"/>
        </w:rPr>
      </w:pPr>
      <w:r w:rsidRPr="00147D19">
        <w:rPr>
          <w:sz w:val="24"/>
          <w:szCs w:val="24"/>
        </w:rPr>
        <w:t xml:space="preserve">          6.2.5. Інші права:        </w:t>
      </w:r>
    </w:p>
    <w:p w:rsidR="002F52B4" w:rsidRPr="00147D19" w:rsidRDefault="002F52B4" w:rsidP="002F52B4">
      <w:pPr>
        <w:shd w:val="clear" w:color="auto" w:fill="FFFFFF"/>
        <w:tabs>
          <w:tab w:val="center" w:pos="426"/>
        </w:tabs>
        <w:jc w:val="both"/>
        <w:rPr>
          <w:sz w:val="24"/>
          <w:szCs w:val="24"/>
        </w:rPr>
      </w:pPr>
      <w:r w:rsidRPr="00147D19">
        <w:rPr>
          <w:sz w:val="24"/>
          <w:szCs w:val="24"/>
        </w:rPr>
        <w:t xml:space="preserve">          6.2.5.1. Замовник має право зробити вибіркову (часткову) перевірку якості поставленого товару, шляхом відбору зразків (проб) та направлення їх до незалежної лабораторії для проведення лабораторних досліджень. Витрати Замовника на лабораторне дослідження в повному обсязі відшкодовує Постачальник.</w:t>
      </w:r>
    </w:p>
    <w:p w:rsidR="002F52B4" w:rsidRPr="00147D19" w:rsidRDefault="002F52B4" w:rsidP="002F52B4">
      <w:pPr>
        <w:ind w:firstLine="567"/>
        <w:jc w:val="both"/>
        <w:rPr>
          <w:sz w:val="24"/>
          <w:szCs w:val="24"/>
        </w:rPr>
      </w:pPr>
      <w:r w:rsidRPr="00147D19">
        <w:rPr>
          <w:sz w:val="24"/>
          <w:szCs w:val="24"/>
        </w:rPr>
        <w:lastRenderedPageBreak/>
        <w:t>6.2.5.2.Контролювати виконання Сторонами зобов’язань за цим Договором.</w:t>
      </w:r>
    </w:p>
    <w:p w:rsidR="002F52B4" w:rsidRPr="00147D19" w:rsidRDefault="002F52B4" w:rsidP="002F52B4">
      <w:pPr>
        <w:ind w:firstLine="426"/>
        <w:jc w:val="both"/>
        <w:rPr>
          <w:sz w:val="24"/>
          <w:szCs w:val="24"/>
        </w:rPr>
      </w:pPr>
      <w:r w:rsidRPr="00147D19">
        <w:rPr>
          <w:sz w:val="24"/>
          <w:szCs w:val="24"/>
        </w:rPr>
        <w:t xml:space="preserve">  6.2.5.3.Істотні умови договору про закупівлю не можуть змінюватися після його підписання до виконання зобов’язань сторонами в повному обсязі, крім випадків, ст. 41 Закону України «Про публічні закупівлі» у наступному порядку:</w:t>
      </w:r>
    </w:p>
    <w:p w:rsidR="002F52B4" w:rsidRPr="00147D19" w:rsidRDefault="002F52B4" w:rsidP="002F52B4">
      <w:pPr>
        <w:ind w:firstLine="397"/>
        <w:jc w:val="both"/>
        <w:rPr>
          <w:sz w:val="24"/>
          <w:szCs w:val="24"/>
        </w:rPr>
      </w:pPr>
      <w:r w:rsidRPr="00147D19">
        <w:rPr>
          <w:sz w:val="24"/>
          <w:szCs w:val="24"/>
        </w:rPr>
        <w:t>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rsidR="002F52B4" w:rsidRPr="00147D19" w:rsidRDefault="002F52B4" w:rsidP="002F52B4">
      <w:pPr>
        <w:widowControl w:val="0"/>
        <w:ind w:firstLine="397"/>
        <w:jc w:val="both"/>
        <w:rPr>
          <w:sz w:val="24"/>
          <w:szCs w:val="24"/>
        </w:rPr>
      </w:pPr>
      <w:r w:rsidRPr="00147D19">
        <w:rPr>
          <w:sz w:val="24"/>
          <w:szCs w:val="24"/>
        </w:rPr>
        <w:t xml:space="preserve">   Пропозицію щодо внесення змін до договору може зробити кожна із сторін </w:t>
      </w:r>
      <w:proofErr w:type="spellStart"/>
      <w:r w:rsidRPr="00147D19">
        <w:rPr>
          <w:sz w:val="24"/>
          <w:szCs w:val="24"/>
        </w:rPr>
        <w:t>договору.Обмін</w:t>
      </w:r>
      <w:proofErr w:type="spellEnd"/>
      <w:r w:rsidRPr="00147D19">
        <w:rPr>
          <w:sz w:val="24"/>
          <w:szCs w:val="24"/>
        </w:rPr>
        <w:t xml:space="preserve"> інформаціє</w:t>
      </w:r>
      <w:r w:rsidR="00C41C28">
        <w:rPr>
          <w:sz w:val="24"/>
          <w:szCs w:val="24"/>
        </w:rPr>
        <w:t>ю</w:t>
      </w:r>
      <w:r w:rsidRPr="00147D19">
        <w:rPr>
          <w:sz w:val="24"/>
          <w:szCs w:val="24"/>
        </w:rPr>
        <w:t xml:space="preserve"> щодо внесення змін до договору здійснюється у письмовій формі шляхом взаємного листування.</w:t>
      </w:r>
    </w:p>
    <w:p w:rsidR="002F52B4" w:rsidRPr="00147D19" w:rsidRDefault="002F52B4" w:rsidP="002F52B4">
      <w:pPr>
        <w:widowControl w:val="0"/>
        <w:ind w:firstLine="397"/>
        <w:jc w:val="both"/>
        <w:rPr>
          <w:sz w:val="24"/>
          <w:szCs w:val="24"/>
        </w:rPr>
      </w:pPr>
      <w:r w:rsidRPr="00147D19">
        <w:rPr>
          <w:sz w:val="24"/>
          <w:szCs w:val="24"/>
        </w:rPr>
        <w:t xml:space="preserve">  Пропозиція щодо внесення змін до договору має містити обґрунтування необхідності внесення таких змін договору. </w:t>
      </w:r>
    </w:p>
    <w:p w:rsidR="002F52B4" w:rsidRPr="00147D19" w:rsidRDefault="002F52B4" w:rsidP="002F52B4">
      <w:pPr>
        <w:widowControl w:val="0"/>
        <w:ind w:firstLine="397"/>
        <w:jc w:val="both"/>
        <w:rPr>
          <w:sz w:val="24"/>
          <w:szCs w:val="24"/>
        </w:rPr>
      </w:pPr>
    </w:p>
    <w:p w:rsidR="002F52B4" w:rsidRPr="00147D19" w:rsidRDefault="002F52B4" w:rsidP="002F52B4">
      <w:pPr>
        <w:ind w:firstLine="426"/>
        <w:jc w:val="both"/>
        <w:rPr>
          <w:sz w:val="24"/>
          <w:szCs w:val="24"/>
        </w:rPr>
      </w:pPr>
      <w:r w:rsidRPr="00147D19">
        <w:rPr>
          <w:b/>
          <w:sz w:val="24"/>
          <w:szCs w:val="24"/>
        </w:rPr>
        <w:t xml:space="preserve">  6.3.Постачальник зобов'язаний:</w:t>
      </w:r>
    </w:p>
    <w:p w:rsidR="002F52B4" w:rsidRPr="00147D19" w:rsidRDefault="002F52B4" w:rsidP="002F52B4">
      <w:pPr>
        <w:ind w:firstLine="567"/>
        <w:jc w:val="both"/>
        <w:rPr>
          <w:sz w:val="24"/>
          <w:szCs w:val="24"/>
        </w:rPr>
      </w:pPr>
      <w:r w:rsidRPr="00147D19">
        <w:rPr>
          <w:sz w:val="24"/>
          <w:szCs w:val="24"/>
        </w:rPr>
        <w:t>6.3.1. Забезпечити поставку та розвантаження товарів у строки  встановлені цим Договором;</w:t>
      </w:r>
    </w:p>
    <w:p w:rsidR="002F52B4" w:rsidRPr="00147D19" w:rsidRDefault="002F52B4" w:rsidP="002F52B4">
      <w:pPr>
        <w:ind w:firstLine="567"/>
        <w:jc w:val="both"/>
        <w:rPr>
          <w:sz w:val="24"/>
          <w:szCs w:val="24"/>
        </w:rPr>
      </w:pPr>
      <w:r w:rsidRPr="00147D19">
        <w:rPr>
          <w:sz w:val="24"/>
          <w:szCs w:val="24"/>
        </w:rPr>
        <w:t>6.3.2. Забезпечити поставку товарів, якість яких відповідає умовам, установленим розділом II цього Договору;</w:t>
      </w:r>
    </w:p>
    <w:p w:rsidR="002F52B4" w:rsidRPr="00147D19" w:rsidRDefault="002F52B4" w:rsidP="002F52B4">
      <w:pPr>
        <w:shd w:val="clear" w:color="auto" w:fill="FFFFFF"/>
        <w:ind w:firstLine="567"/>
        <w:jc w:val="both"/>
        <w:rPr>
          <w:sz w:val="24"/>
          <w:szCs w:val="24"/>
        </w:rPr>
      </w:pPr>
      <w:r w:rsidRPr="00147D19">
        <w:rPr>
          <w:sz w:val="24"/>
          <w:szCs w:val="24"/>
        </w:rPr>
        <w:t xml:space="preserve">6.3.3. Інші обов'язки: </w:t>
      </w:r>
    </w:p>
    <w:p w:rsidR="002F52B4" w:rsidRPr="00147D19" w:rsidRDefault="002F52B4" w:rsidP="002F52B4">
      <w:pPr>
        <w:ind w:left="-180"/>
        <w:jc w:val="both"/>
        <w:rPr>
          <w:sz w:val="24"/>
          <w:szCs w:val="24"/>
        </w:rPr>
      </w:pPr>
      <w:r w:rsidRPr="00147D19">
        <w:rPr>
          <w:sz w:val="24"/>
          <w:szCs w:val="24"/>
        </w:rPr>
        <w:t xml:space="preserve">             -  поставити товар транспортом, придатним для перевезення даного виду товару за свій рахунок та розвантажити його.</w:t>
      </w:r>
    </w:p>
    <w:p w:rsidR="002F52B4" w:rsidRPr="00147D19" w:rsidRDefault="002F52B4" w:rsidP="002F52B4">
      <w:pPr>
        <w:ind w:left="-180"/>
        <w:jc w:val="both"/>
        <w:rPr>
          <w:sz w:val="24"/>
          <w:szCs w:val="24"/>
        </w:rPr>
      </w:pPr>
      <w:r w:rsidRPr="00147D19">
        <w:rPr>
          <w:sz w:val="24"/>
          <w:szCs w:val="24"/>
        </w:rPr>
        <w:t xml:space="preserve">            - </w:t>
      </w:r>
      <w:r w:rsidRPr="00147D19">
        <w:rPr>
          <w:rFonts w:eastAsia="Times"/>
          <w:sz w:val="24"/>
          <w:szCs w:val="24"/>
        </w:rPr>
        <w:t xml:space="preserve">товар має бути поставлений окремими партіями, </w:t>
      </w:r>
      <w:r w:rsidRPr="00147D19">
        <w:rPr>
          <w:sz w:val="24"/>
          <w:szCs w:val="24"/>
        </w:rPr>
        <w:t>згідно з замовленням від закладів освіти та в узгоджений з ними термін;</w:t>
      </w:r>
    </w:p>
    <w:p w:rsidR="002F52B4" w:rsidRPr="00147D19" w:rsidRDefault="002F52B4" w:rsidP="002F52B4">
      <w:pPr>
        <w:tabs>
          <w:tab w:val="left" w:pos="-709"/>
        </w:tabs>
        <w:ind w:left="-180" w:right="-5"/>
        <w:jc w:val="both"/>
        <w:rPr>
          <w:rFonts w:eastAsia="Times"/>
          <w:sz w:val="24"/>
          <w:szCs w:val="24"/>
        </w:rPr>
      </w:pPr>
      <w:r w:rsidRPr="00147D19">
        <w:rPr>
          <w:rFonts w:eastAsia="Times"/>
          <w:sz w:val="24"/>
          <w:szCs w:val="24"/>
        </w:rPr>
        <w:t xml:space="preserve">             - Постачальник несе повну відповідальність за санітарно-гігієнічний стан тари, автотранспорту по доставці товару;</w:t>
      </w:r>
    </w:p>
    <w:p w:rsidR="002F52B4" w:rsidRPr="00147D19" w:rsidRDefault="002F52B4" w:rsidP="002F52B4">
      <w:pPr>
        <w:ind w:left="-180" w:firstLine="747"/>
        <w:jc w:val="both"/>
        <w:rPr>
          <w:sz w:val="24"/>
          <w:szCs w:val="24"/>
        </w:rPr>
      </w:pPr>
      <w:r w:rsidRPr="00147D19">
        <w:rPr>
          <w:sz w:val="24"/>
          <w:szCs w:val="24"/>
        </w:rPr>
        <w:t>Постачальник зобов’язаний терміново замінити товар неналежної якості або з неналежним терміном придатності.</w:t>
      </w:r>
    </w:p>
    <w:p w:rsidR="002F52B4" w:rsidRPr="00147D19" w:rsidRDefault="002F52B4" w:rsidP="002F52B4">
      <w:pPr>
        <w:ind w:firstLine="426"/>
        <w:jc w:val="both"/>
        <w:rPr>
          <w:b/>
          <w:sz w:val="24"/>
          <w:szCs w:val="24"/>
          <w:lang w:val="ru-RU"/>
        </w:rPr>
      </w:pPr>
    </w:p>
    <w:p w:rsidR="002F52B4" w:rsidRPr="00147D19" w:rsidRDefault="002F52B4" w:rsidP="002F52B4">
      <w:pPr>
        <w:ind w:firstLine="426"/>
        <w:jc w:val="both"/>
        <w:rPr>
          <w:sz w:val="24"/>
          <w:szCs w:val="24"/>
        </w:rPr>
      </w:pPr>
      <w:r w:rsidRPr="00147D19">
        <w:rPr>
          <w:b/>
          <w:sz w:val="24"/>
          <w:szCs w:val="24"/>
        </w:rPr>
        <w:t xml:space="preserve">  6.4.Постачальник має право:</w:t>
      </w:r>
    </w:p>
    <w:p w:rsidR="002F52B4" w:rsidRPr="00147D19" w:rsidRDefault="002F52B4" w:rsidP="002F52B4">
      <w:pPr>
        <w:ind w:firstLine="567"/>
        <w:jc w:val="both"/>
        <w:rPr>
          <w:sz w:val="24"/>
          <w:szCs w:val="24"/>
        </w:rPr>
      </w:pPr>
      <w:r w:rsidRPr="00147D19">
        <w:rPr>
          <w:sz w:val="24"/>
          <w:szCs w:val="24"/>
        </w:rPr>
        <w:t>6.4.1. Своєчасно та в повному обсязі отримувати плату за поставлені  товари.</w:t>
      </w:r>
    </w:p>
    <w:p w:rsidR="002F52B4" w:rsidRPr="00147D19" w:rsidRDefault="002F52B4" w:rsidP="002F52B4">
      <w:pPr>
        <w:ind w:firstLine="567"/>
        <w:jc w:val="both"/>
        <w:rPr>
          <w:sz w:val="24"/>
          <w:szCs w:val="24"/>
        </w:rPr>
      </w:pPr>
      <w:r w:rsidRPr="00147D19">
        <w:rPr>
          <w:sz w:val="24"/>
          <w:szCs w:val="24"/>
        </w:rPr>
        <w:t>6.4.2. На дострокову поставку товарів за письмовим погодженням керівника закладу, в якій буде здійснено постачання;</w:t>
      </w:r>
    </w:p>
    <w:p w:rsidR="002F52B4" w:rsidRPr="00147D19" w:rsidRDefault="002F52B4" w:rsidP="002F52B4">
      <w:pPr>
        <w:ind w:firstLine="567"/>
        <w:jc w:val="both"/>
        <w:rPr>
          <w:sz w:val="24"/>
          <w:szCs w:val="24"/>
        </w:rPr>
      </w:pPr>
      <w:r w:rsidRPr="00147D19">
        <w:rPr>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20 робочих днів до моменту розірвання;</w:t>
      </w:r>
    </w:p>
    <w:p w:rsidR="002F52B4" w:rsidRPr="00147D19" w:rsidRDefault="002F52B4" w:rsidP="002F52B4">
      <w:pPr>
        <w:rPr>
          <w:b/>
          <w:sz w:val="24"/>
          <w:szCs w:val="24"/>
        </w:rPr>
      </w:pPr>
    </w:p>
    <w:p w:rsidR="002F52B4" w:rsidRPr="00147D19" w:rsidRDefault="002F52B4" w:rsidP="002F52B4">
      <w:pPr>
        <w:ind w:firstLine="567"/>
        <w:jc w:val="center"/>
        <w:rPr>
          <w:b/>
          <w:sz w:val="24"/>
          <w:szCs w:val="24"/>
        </w:rPr>
      </w:pPr>
      <w:r w:rsidRPr="00147D19">
        <w:rPr>
          <w:b/>
          <w:sz w:val="24"/>
          <w:szCs w:val="24"/>
        </w:rPr>
        <w:t>VII. Відповідальність сторін</w:t>
      </w:r>
    </w:p>
    <w:p w:rsidR="002F52B4" w:rsidRPr="00147D19" w:rsidRDefault="002F52B4" w:rsidP="002F52B4">
      <w:pPr>
        <w:ind w:firstLine="567"/>
        <w:jc w:val="center"/>
        <w:rPr>
          <w:b/>
          <w:sz w:val="24"/>
          <w:szCs w:val="24"/>
        </w:rPr>
      </w:pPr>
    </w:p>
    <w:p w:rsidR="002F52B4" w:rsidRPr="00147D19" w:rsidRDefault="002F52B4" w:rsidP="002F52B4">
      <w:pPr>
        <w:ind w:right="-22" w:firstLine="567"/>
        <w:jc w:val="both"/>
        <w:rPr>
          <w:sz w:val="24"/>
          <w:szCs w:val="24"/>
        </w:rPr>
      </w:pPr>
      <w:r w:rsidRPr="00147D19">
        <w:rPr>
          <w:sz w:val="24"/>
          <w:szCs w:val="24"/>
        </w:rPr>
        <w:t>7.1. У разі невиконання своїх зобов’язань за Договором Сторони несуть відповідальність, передбачену законами та цим Договором.</w:t>
      </w:r>
    </w:p>
    <w:p w:rsidR="002F52B4" w:rsidRPr="00147D19" w:rsidRDefault="002F52B4" w:rsidP="002F52B4">
      <w:pPr>
        <w:ind w:left="-180"/>
        <w:jc w:val="both"/>
        <w:rPr>
          <w:sz w:val="24"/>
          <w:szCs w:val="24"/>
        </w:rPr>
      </w:pPr>
      <w:r w:rsidRPr="00147D19">
        <w:rPr>
          <w:sz w:val="24"/>
          <w:szCs w:val="24"/>
        </w:rPr>
        <w:t xml:space="preserve">             7.2.  У разі невиконання Постачальником своїх зобов’язань по договору (не постачання або несвоєчасне постачання товару, постачання товару не в повному обсязі, постачання товару не належної якості, порушення строків заміни товару та інше, що передбачено цим договором)  Замовник може розірвати договір попередивши про це Постачальника за 7 робочих днів.</w:t>
      </w:r>
    </w:p>
    <w:p w:rsidR="002F52B4" w:rsidRPr="00147D19" w:rsidRDefault="002F52B4" w:rsidP="002F52B4">
      <w:pPr>
        <w:ind w:left="-180"/>
        <w:jc w:val="both"/>
        <w:rPr>
          <w:sz w:val="24"/>
          <w:szCs w:val="24"/>
        </w:rPr>
      </w:pPr>
      <w:r w:rsidRPr="00147D19">
        <w:rPr>
          <w:sz w:val="24"/>
          <w:szCs w:val="24"/>
        </w:rPr>
        <w:t xml:space="preserve">             7.3. У разі порушення строку передачі Товару Постачальник сплачує Замовнику пеню у розмірі 0,1% вартості непоставленого/невчасно поставленого Товару за кожен день порушення.</w:t>
      </w:r>
    </w:p>
    <w:p w:rsidR="002F52B4" w:rsidRPr="00147D19" w:rsidRDefault="002F52B4" w:rsidP="002F52B4">
      <w:pPr>
        <w:ind w:left="-180" w:firstLine="888"/>
        <w:jc w:val="both"/>
        <w:rPr>
          <w:sz w:val="24"/>
          <w:szCs w:val="24"/>
        </w:rPr>
      </w:pPr>
      <w:r w:rsidRPr="00147D19">
        <w:rPr>
          <w:sz w:val="24"/>
          <w:szCs w:val="24"/>
        </w:rPr>
        <w:t>7.4. Сплата штрафних санкцій за порушення умов Договору, а також відшкодування збитків не звільняють Сторону, що порушила умови Договору, від виконання зобов`язань за цим договором.</w:t>
      </w:r>
    </w:p>
    <w:p w:rsidR="002F52B4" w:rsidRPr="00147D19" w:rsidRDefault="002F52B4" w:rsidP="002F52B4">
      <w:pPr>
        <w:jc w:val="both"/>
        <w:rPr>
          <w:sz w:val="24"/>
          <w:szCs w:val="24"/>
        </w:rPr>
      </w:pPr>
    </w:p>
    <w:p w:rsidR="002F52B4" w:rsidRPr="00147D19" w:rsidRDefault="002F52B4" w:rsidP="002F52B4">
      <w:pPr>
        <w:ind w:firstLine="567"/>
        <w:jc w:val="center"/>
        <w:rPr>
          <w:b/>
          <w:sz w:val="24"/>
          <w:szCs w:val="24"/>
        </w:rPr>
      </w:pPr>
      <w:r w:rsidRPr="00147D19">
        <w:rPr>
          <w:b/>
          <w:sz w:val="24"/>
          <w:szCs w:val="24"/>
        </w:rPr>
        <w:t>VIII. Обставини непереборної сили</w:t>
      </w:r>
    </w:p>
    <w:p w:rsidR="002F52B4" w:rsidRPr="00147D19" w:rsidRDefault="002F52B4" w:rsidP="002F52B4">
      <w:pPr>
        <w:ind w:firstLine="567"/>
        <w:jc w:val="center"/>
        <w:rPr>
          <w:b/>
          <w:sz w:val="24"/>
          <w:szCs w:val="24"/>
        </w:rPr>
      </w:pPr>
    </w:p>
    <w:p w:rsidR="002F52B4" w:rsidRPr="00147D19" w:rsidRDefault="002F52B4" w:rsidP="002F52B4">
      <w:pPr>
        <w:ind w:firstLine="567"/>
        <w:jc w:val="both"/>
        <w:rPr>
          <w:sz w:val="24"/>
          <w:szCs w:val="24"/>
        </w:rPr>
      </w:pPr>
      <w:r w:rsidRPr="00147D19">
        <w:rPr>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w:t>
      </w:r>
      <w:r w:rsidRPr="00147D19">
        <w:rPr>
          <w:sz w:val="24"/>
          <w:szCs w:val="24"/>
        </w:rPr>
        <w:lastRenderedPageBreak/>
        <w:t xml:space="preserve">не існували під час укладання Договору та виникли поза волею Сторін (аварія, катастрофа, стихійне лихо, епідемія, епізоотія, війна тощо). </w:t>
      </w:r>
    </w:p>
    <w:p w:rsidR="002F52B4" w:rsidRPr="00147D19" w:rsidRDefault="002F52B4" w:rsidP="002F52B4">
      <w:pPr>
        <w:ind w:firstLine="567"/>
        <w:jc w:val="both"/>
        <w:rPr>
          <w:sz w:val="24"/>
          <w:szCs w:val="24"/>
        </w:rPr>
      </w:pPr>
      <w:r w:rsidRPr="00147D19">
        <w:rPr>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2F52B4" w:rsidRPr="00147D19" w:rsidRDefault="002F52B4" w:rsidP="002F52B4">
      <w:pPr>
        <w:ind w:firstLine="567"/>
        <w:jc w:val="both"/>
        <w:rPr>
          <w:sz w:val="24"/>
          <w:szCs w:val="24"/>
        </w:rPr>
      </w:pPr>
      <w:r w:rsidRPr="00147D19">
        <w:rPr>
          <w:sz w:val="24"/>
          <w:szCs w:val="24"/>
        </w:rPr>
        <w:t>8.3. Доказом виникнення обставин непереборної сили та строку їх дії є документи, які видаються відповідним органом, уповноваженим на їх видачу згідно з діючим законодавством України (Торгово-промислова палата України тощо).</w:t>
      </w:r>
    </w:p>
    <w:p w:rsidR="002F52B4" w:rsidRPr="00147D19" w:rsidRDefault="002F52B4" w:rsidP="002F52B4">
      <w:pPr>
        <w:ind w:firstLine="567"/>
        <w:jc w:val="both"/>
        <w:rPr>
          <w:sz w:val="24"/>
          <w:szCs w:val="24"/>
        </w:rPr>
      </w:pPr>
      <w:r w:rsidRPr="00147D19">
        <w:rPr>
          <w:sz w:val="24"/>
          <w:szCs w:val="24"/>
        </w:rPr>
        <w:t xml:space="preserve">8.4. У разі коли строк дії обставин непереборної сили продовжується більше ніж 10 робочих днів, Замовник має право розірвати цей Договір. </w:t>
      </w:r>
    </w:p>
    <w:p w:rsidR="002F52B4" w:rsidRPr="00147D19" w:rsidRDefault="002F52B4" w:rsidP="002F52B4">
      <w:pPr>
        <w:ind w:firstLine="567"/>
        <w:rPr>
          <w:sz w:val="24"/>
          <w:szCs w:val="24"/>
        </w:rPr>
      </w:pPr>
    </w:p>
    <w:p w:rsidR="002F52B4" w:rsidRPr="00147D19" w:rsidRDefault="002F52B4" w:rsidP="002F52B4">
      <w:pPr>
        <w:ind w:firstLine="567"/>
        <w:jc w:val="center"/>
        <w:rPr>
          <w:b/>
          <w:sz w:val="24"/>
          <w:szCs w:val="24"/>
        </w:rPr>
      </w:pPr>
      <w:r w:rsidRPr="00147D19">
        <w:rPr>
          <w:b/>
          <w:sz w:val="24"/>
          <w:szCs w:val="24"/>
        </w:rPr>
        <w:t>IX. Вирішення спорів</w:t>
      </w:r>
    </w:p>
    <w:p w:rsidR="002F52B4" w:rsidRPr="00147D19" w:rsidRDefault="002F52B4" w:rsidP="002F52B4">
      <w:pPr>
        <w:ind w:firstLine="567"/>
        <w:jc w:val="both"/>
        <w:rPr>
          <w:sz w:val="24"/>
          <w:szCs w:val="24"/>
        </w:rPr>
      </w:pPr>
      <w:r w:rsidRPr="00147D19">
        <w:rPr>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F52B4" w:rsidRPr="00147D19" w:rsidRDefault="002F52B4" w:rsidP="002F52B4">
      <w:pPr>
        <w:ind w:firstLine="567"/>
        <w:jc w:val="both"/>
        <w:rPr>
          <w:sz w:val="24"/>
          <w:szCs w:val="24"/>
        </w:rPr>
      </w:pPr>
      <w:r w:rsidRPr="00147D19">
        <w:rPr>
          <w:sz w:val="24"/>
          <w:szCs w:val="24"/>
        </w:rPr>
        <w:t xml:space="preserve">9.2. У разі недосягнення Сторонами згоди спори (розбіжності) вирішуються у судовому порядку. </w:t>
      </w:r>
    </w:p>
    <w:p w:rsidR="002F52B4" w:rsidRPr="00147D19" w:rsidRDefault="002F52B4" w:rsidP="002F52B4">
      <w:pPr>
        <w:ind w:firstLine="567"/>
        <w:jc w:val="center"/>
        <w:rPr>
          <w:b/>
          <w:sz w:val="24"/>
          <w:szCs w:val="24"/>
        </w:rPr>
      </w:pPr>
      <w:r w:rsidRPr="00147D19">
        <w:rPr>
          <w:b/>
          <w:sz w:val="24"/>
          <w:szCs w:val="24"/>
        </w:rPr>
        <w:t>X. Строк дії договору</w:t>
      </w:r>
    </w:p>
    <w:p w:rsidR="002F52B4" w:rsidRPr="00147D19" w:rsidRDefault="002F52B4" w:rsidP="002F52B4">
      <w:pPr>
        <w:ind w:firstLine="567"/>
        <w:jc w:val="both"/>
        <w:rPr>
          <w:sz w:val="24"/>
          <w:szCs w:val="24"/>
        </w:rPr>
      </w:pPr>
      <w:r w:rsidRPr="00147D19">
        <w:rPr>
          <w:sz w:val="24"/>
          <w:szCs w:val="24"/>
        </w:rPr>
        <w:t>10.1. Цей Договір набирає чинності з момент</w:t>
      </w:r>
      <w:r w:rsidR="00585D06">
        <w:rPr>
          <w:sz w:val="24"/>
          <w:szCs w:val="24"/>
        </w:rPr>
        <w:t>у підписання і діє до 31.12.2024</w:t>
      </w:r>
      <w:r w:rsidRPr="00147D19">
        <w:rPr>
          <w:sz w:val="24"/>
          <w:szCs w:val="24"/>
        </w:rPr>
        <w:t xml:space="preserve"> р. та до повного виконання обов’язків сторін. </w:t>
      </w:r>
    </w:p>
    <w:p w:rsidR="002F52B4" w:rsidRDefault="002F52B4" w:rsidP="002F52B4">
      <w:pPr>
        <w:ind w:firstLine="567"/>
        <w:jc w:val="both"/>
        <w:rPr>
          <w:sz w:val="24"/>
          <w:szCs w:val="24"/>
        </w:rPr>
      </w:pPr>
      <w:r w:rsidRPr="00147D19">
        <w:rPr>
          <w:sz w:val="24"/>
          <w:szCs w:val="24"/>
        </w:rPr>
        <w:t>10.2. Цей Договір укладається і підписується у 2-х примірниках, що мають однакову юридичну силу по одному для кожної зі сторін.</w:t>
      </w:r>
    </w:p>
    <w:p w:rsidR="00C84E0B" w:rsidRPr="00C84E0B" w:rsidRDefault="00C84E0B" w:rsidP="00C84E0B">
      <w:pPr>
        <w:rPr>
          <w:color w:val="000000"/>
          <w:sz w:val="24"/>
          <w:szCs w:val="24"/>
          <w:lang w:eastAsia="uk-UA"/>
        </w:rPr>
      </w:pPr>
      <w:r w:rsidRPr="00C84E0B">
        <w:rPr>
          <w:color w:val="000000"/>
          <w:sz w:val="24"/>
          <w:szCs w:val="24"/>
          <w:lang w:eastAsia="uk-UA"/>
        </w:rPr>
        <w:t>. Дія Договору припиняється:</w:t>
      </w:r>
    </w:p>
    <w:p w:rsidR="00C84E0B" w:rsidRPr="00C84E0B" w:rsidRDefault="00C84E0B" w:rsidP="00C84E0B">
      <w:pPr>
        <w:rPr>
          <w:color w:val="000000"/>
          <w:sz w:val="24"/>
          <w:szCs w:val="24"/>
          <w:lang w:eastAsia="uk-UA"/>
        </w:rPr>
      </w:pPr>
      <w:r w:rsidRPr="00C84E0B">
        <w:rPr>
          <w:color w:val="000000"/>
          <w:sz w:val="24"/>
          <w:szCs w:val="24"/>
          <w:lang w:eastAsia="uk-UA"/>
        </w:rPr>
        <w:t>- достроково за згодою Сторін, у строк визначений Сторонами в установленому даним Договором порядку;</w:t>
      </w:r>
    </w:p>
    <w:p w:rsidR="00C84E0B" w:rsidRPr="00C84E0B" w:rsidRDefault="00C84E0B" w:rsidP="00C84E0B">
      <w:pPr>
        <w:rPr>
          <w:color w:val="000000"/>
          <w:sz w:val="24"/>
          <w:szCs w:val="24"/>
          <w:lang w:eastAsia="uk-UA"/>
        </w:rPr>
      </w:pPr>
      <w:r w:rsidRPr="00C84E0B">
        <w:rPr>
          <w:color w:val="000000"/>
          <w:sz w:val="24"/>
          <w:szCs w:val="24"/>
          <w:lang w:eastAsia="uk-UA"/>
        </w:rPr>
        <w:t>- з інших підстав, передбачених чинним законодавством України, та умовами цього Договору.</w:t>
      </w:r>
    </w:p>
    <w:p w:rsidR="00C84E0B" w:rsidRPr="00147D19" w:rsidRDefault="00C84E0B" w:rsidP="002F52B4">
      <w:pPr>
        <w:ind w:firstLine="567"/>
        <w:jc w:val="both"/>
        <w:rPr>
          <w:sz w:val="24"/>
          <w:szCs w:val="24"/>
        </w:rPr>
      </w:pPr>
    </w:p>
    <w:p w:rsidR="002F52B4" w:rsidRPr="00147D19" w:rsidRDefault="002F52B4" w:rsidP="002F52B4">
      <w:pPr>
        <w:ind w:firstLine="567"/>
        <w:jc w:val="center"/>
        <w:rPr>
          <w:b/>
          <w:sz w:val="24"/>
          <w:szCs w:val="24"/>
        </w:rPr>
      </w:pPr>
      <w:r w:rsidRPr="00147D19">
        <w:rPr>
          <w:b/>
          <w:sz w:val="24"/>
          <w:szCs w:val="24"/>
        </w:rPr>
        <w:t>XI. Додатки до договору</w:t>
      </w:r>
    </w:p>
    <w:p w:rsidR="002F52B4" w:rsidRPr="00147D19" w:rsidRDefault="002F52B4" w:rsidP="002F52B4">
      <w:pPr>
        <w:ind w:firstLine="540"/>
        <w:jc w:val="both"/>
        <w:rPr>
          <w:sz w:val="24"/>
          <w:szCs w:val="24"/>
          <w:lang w:val="ru-RU"/>
        </w:rPr>
      </w:pPr>
      <w:r w:rsidRPr="00147D19">
        <w:rPr>
          <w:sz w:val="24"/>
          <w:szCs w:val="24"/>
        </w:rPr>
        <w:t>11.1. Невід'ємною частиною цього Договору є: Специфікація (додаток №1</w:t>
      </w:r>
      <w:r w:rsidRPr="00147D19">
        <w:rPr>
          <w:sz w:val="24"/>
          <w:szCs w:val="24"/>
          <w:lang w:val="ru-RU"/>
        </w:rPr>
        <w:t>).</w:t>
      </w:r>
    </w:p>
    <w:p w:rsidR="002F52B4" w:rsidRPr="00147D19" w:rsidRDefault="002F52B4" w:rsidP="002F52B4">
      <w:pPr>
        <w:jc w:val="center"/>
        <w:rPr>
          <w:b/>
          <w:sz w:val="24"/>
          <w:szCs w:val="24"/>
        </w:rPr>
      </w:pPr>
      <w:r w:rsidRPr="00147D19">
        <w:rPr>
          <w:b/>
          <w:sz w:val="24"/>
          <w:szCs w:val="24"/>
        </w:rPr>
        <w:t>XII. Місцезнаходження та банківські</w:t>
      </w:r>
    </w:p>
    <w:p w:rsidR="002F52B4" w:rsidRPr="00147D19" w:rsidRDefault="002F52B4" w:rsidP="002F52B4">
      <w:pPr>
        <w:jc w:val="center"/>
        <w:rPr>
          <w:b/>
          <w:sz w:val="24"/>
          <w:szCs w:val="24"/>
        </w:rPr>
      </w:pPr>
      <w:r w:rsidRPr="00147D19">
        <w:rPr>
          <w:b/>
          <w:sz w:val="24"/>
          <w:szCs w:val="24"/>
        </w:rPr>
        <w:t>реквізити сторін</w:t>
      </w:r>
    </w:p>
    <w:tbl>
      <w:tblPr>
        <w:tblW w:w="9639" w:type="dxa"/>
        <w:tblInd w:w="108" w:type="dxa"/>
        <w:tblLayout w:type="fixed"/>
        <w:tblLook w:val="0000" w:firstRow="0" w:lastRow="0" w:firstColumn="0" w:lastColumn="0" w:noHBand="0" w:noVBand="0"/>
      </w:tblPr>
      <w:tblGrid>
        <w:gridCol w:w="4612"/>
        <w:gridCol w:w="5027"/>
      </w:tblGrid>
      <w:tr w:rsidR="002F52B4" w:rsidRPr="00147D19" w:rsidTr="004D6BA4">
        <w:trPr>
          <w:trHeight w:val="840"/>
        </w:trPr>
        <w:tc>
          <w:tcPr>
            <w:tcW w:w="4612" w:type="dxa"/>
            <w:tcBorders>
              <w:top w:val="single" w:sz="4" w:space="0" w:color="000000"/>
              <w:left w:val="single" w:sz="4" w:space="0" w:color="000000"/>
              <w:bottom w:val="single" w:sz="4" w:space="0" w:color="000000"/>
              <w:right w:val="single" w:sz="4" w:space="0" w:color="000000"/>
            </w:tcBorders>
            <w:shd w:val="clear" w:color="auto" w:fill="FFFFFF"/>
          </w:tcPr>
          <w:p w:rsidR="002F52B4" w:rsidRPr="00147D19" w:rsidRDefault="002F52B4" w:rsidP="004D6BA4">
            <w:pPr>
              <w:shd w:val="clear" w:color="auto" w:fill="FFFFFF"/>
              <w:jc w:val="center"/>
              <w:rPr>
                <w:b/>
                <w:sz w:val="24"/>
                <w:szCs w:val="24"/>
              </w:rPr>
            </w:pPr>
          </w:p>
          <w:p w:rsidR="002F52B4" w:rsidRPr="00147D19" w:rsidRDefault="002F52B4" w:rsidP="004D6BA4">
            <w:pPr>
              <w:shd w:val="clear" w:color="auto" w:fill="FFFFFF"/>
              <w:jc w:val="center"/>
              <w:rPr>
                <w:b/>
                <w:sz w:val="24"/>
                <w:szCs w:val="24"/>
              </w:rPr>
            </w:pPr>
            <w:r w:rsidRPr="00147D19">
              <w:rPr>
                <w:b/>
                <w:sz w:val="24"/>
                <w:szCs w:val="24"/>
              </w:rPr>
              <w:t>ПОСТАЧАЛЬНИК</w:t>
            </w:r>
          </w:p>
        </w:tc>
        <w:tc>
          <w:tcPr>
            <w:tcW w:w="5027" w:type="dxa"/>
            <w:tcBorders>
              <w:top w:val="single" w:sz="4" w:space="0" w:color="000000"/>
              <w:left w:val="single" w:sz="4" w:space="0" w:color="000000"/>
              <w:bottom w:val="single" w:sz="4" w:space="0" w:color="000000"/>
              <w:right w:val="single" w:sz="4" w:space="0" w:color="000000"/>
            </w:tcBorders>
            <w:shd w:val="clear" w:color="auto" w:fill="FFFFFF"/>
          </w:tcPr>
          <w:p w:rsidR="002F52B4" w:rsidRPr="00147D19" w:rsidRDefault="002F52B4" w:rsidP="004D6BA4">
            <w:pPr>
              <w:shd w:val="clear" w:color="auto" w:fill="FFFFFF"/>
              <w:jc w:val="center"/>
              <w:rPr>
                <w:b/>
                <w:sz w:val="24"/>
                <w:szCs w:val="24"/>
              </w:rPr>
            </w:pPr>
          </w:p>
          <w:p w:rsidR="002F52B4" w:rsidRPr="00147D19" w:rsidRDefault="002F52B4" w:rsidP="004D6BA4">
            <w:pPr>
              <w:shd w:val="clear" w:color="auto" w:fill="FFFFFF"/>
              <w:jc w:val="center"/>
              <w:rPr>
                <w:b/>
                <w:sz w:val="24"/>
                <w:szCs w:val="24"/>
              </w:rPr>
            </w:pPr>
            <w:r w:rsidRPr="00147D19">
              <w:rPr>
                <w:b/>
                <w:sz w:val="24"/>
                <w:szCs w:val="24"/>
              </w:rPr>
              <w:t>ЗАМОВНИК</w:t>
            </w:r>
          </w:p>
          <w:p w:rsidR="002F52B4" w:rsidRPr="00147D19" w:rsidRDefault="002F52B4" w:rsidP="004D6BA4">
            <w:pPr>
              <w:shd w:val="clear" w:color="auto" w:fill="FFFFFF"/>
              <w:jc w:val="center"/>
              <w:rPr>
                <w:b/>
                <w:sz w:val="24"/>
                <w:szCs w:val="24"/>
              </w:rPr>
            </w:pPr>
          </w:p>
        </w:tc>
      </w:tr>
    </w:tbl>
    <w:p w:rsidR="002F52B4" w:rsidRPr="00147D19" w:rsidRDefault="002F52B4" w:rsidP="002F52B4">
      <w:pPr>
        <w:jc w:val="center"/>
        <w:rPr>
          <w:b/>
          <w:sz w:val="24"/>
          <w:szCs w:val="24"/>
        </w:rPr>
      </w:pPr>
    </w:p>
    <w:p w:rsidR="008A582A" w:rsidRPr="005B7932" w:rsidRDefault="008A582A" w:rsidP="008A582A">
      <w:pPr>
        <w:jc w:val="both"/>
        <w:rPr>
          <w:sz w:val="24"/>
          <w:szCs w:val="24"/>
        </w:rPr>
      </w:pPr>
      <w:r w:rsidRPr="005B7932">
        <w:rPr>
          <w:sz w:val="24"/>
          <w:szCs w:val="24"/>
        </w:rPr>
        <w:t xml:space="preserve">        </w:t>
      </w:r>
      <w:r>
        <w:rPr>
          <w:sz w:val="24"/>
          <w:szCs w:val="24"/>
        </w:rPr>
        <w:t xml:space="preserve">                                                                              </w:t>
      </w:r>
      <w:r w:rsidRPr="005B7932">
        <w:rPr>
          <w:sz w:val="24"/>
          <w:szCs w:val="24"/>
        </w:rPr>
        <w:t>Відділ освіти Косівської</w:t>
      </w:r>
    </w:p>
    <w:p w:rsidR="008A582A" w:rsidRPr="005B7932" w:rsidRDefault="008A582A" w:rsidP="008A582A">
      <w:pPr>
        <w:jc w:val="both"/>
        <w:rPr>
          <w:sz w:val="24"/>
          <w:szCs w:val="24"/>
        </w:rPr>
      </w:pPr>
      <w:r w:rsidRPr="005B7932">
        <w:rPr>
          <w:sz w:val="24"/>
          <w:szCs w:val="24"/>
        </w:rPr>
        <w:t xml:space="preserve">                      </w:t>
      </w:r>
      <w:r>
        <w:rPr>
          <w:sz w:val="24"/>
          <w:szCs w:val="24"/>
        </w:rPr>
        <w:t xml:space="preserve">                                                               </w:t>
      </w:r>
      <w:r w:rsidRPr="005B7932">
        <w:rPr>
          <w:sz w:val="24"/>
          <w:szCs w:val="24"/>
        </w:rPr>
        <w:t xml:space="preserve"> міської ради</w:t>
      </w:r>
    </w:p>
    <w:p w:rsidR="008A582A" w:rsidRPr="005B7932" w:rsidRDefault="008A582A" w:rsidP="008A582A">
      <w:pPr>
        <w:tabs>
          <w:tab w:val="center" w:pos="4819"/>
        </w:tabs>
        <w:jc w:val="both"/>
        <w:rPr>
          <w:sz w:val="24"/>
          <w:szCs w:val="24"/>
        </w:rPr>
      </w:pPr>
      <w:r>
        <w:rPr>
          <w:sz w:val="24"/>
          <w:szCs w:val="24"/>
        </w:rPr>
        <w:tab/>
        <w:t xml:space="preserve">                     78601</w:t>
      </w:r>
    </w:p>
    <w:p w:rsidR="008A582A" w:rsidRPr="005B7932" w:rsidRDefault="008A582A" w:rsidP="008A582A">
      <w:pPr>
        <w:jc w:val="both"/>
        <w:rPr>
          <w:sz w:val="24"/>
          <w:szCs w:val="24"/>
        </w:rPr>
      </w:pPr>
      <w:r w:rsidRPr="005B7932">
        <w:rPr>
          <w:sz w:val="24"/>
          <w:szCs w:val="24"/>
        </w:rPr>
        <w:t xml:space="preserve">                                  </w:t>
      </w:r>
      <w:r>
        <w:rPr>
          <w:sz w:val="24"/>
          <w:szCs w:val="24"/>
        </w:rPr>
        <w:t xml:space="preserve">                                                    </w:t>
      </w:r>
      <w:r w:rsidRPr="005B7932">
        <w:rPr>
          <w:sz w:val="24"/>
          <w:szCs w:val="24"/>
        </w:rPr>
        <w:t xml:space="preserve">м. Косів, вул.    Шевченка,40                             </w:t>
      </w:r>
    </w:p>
    <w:p w:rsidR="008A582A" w:rsidRPr="005B7932" w:rsidRDefault="008A582A" w:rsidP="008A582A">
      <w:pPr>
        <w:jc w:val="both"/>
        <w:rPr>
          <w:sz w:val="24"/>
          <w:szCs w:val="24"/>
        </w:rPr>
      </w:pPr>
      <w:r w:rsidRPr="005B7932">
        <w:rPr>
          <w:sz w:val="24"/>
          <w:szCs w:val="24"/>
        </w:rPr>
        <w:t xml:space="preserve">        </w:t>
      </w:r>
      <w:r>
        <w:rPr>
          <w:sz w:val="24"/>
          <w:szCs w:val="24"/>
        </w:rPr>
        <w:t xml:space="preserve">                                                                              </w:t>
      </w:r>
      <w:r w:rsidRPr="005B7932">
        <w:rPr>
          <w:sz w:val="24"/>
          <w:szCs w:val="24"/>
          <w:lang w:val="en-US"/>
        </w:rPr>
        <w:t>UA</w:t>
      </w:r>
      <w:r w:rsidRPr="005B7932">
        <w:rPr>
          <w:sz w:val="24"/>
          <w:szCs w:val="24"/>
        </w:rPr>
        <w:t xml:space="preserve">                           </w:t>
      </w:r>
    </w:p>
    <w:p w:rsidR="008A582A" w:rsidRPr="005B7932" w:rsidRDefault="008A582A" w:rsidP="008A582A">
      <w:pPr>
        <w:jc w:val="both"/>
        <w:rPr>
          <w:sz w:val="24"/>
          <w:szCs w:val="24"/>
        </w:rPr>
      </w:pPr>
      <w:r w:rsidRPr="005B7932">
        <w:rPr>
          <w:sz w:val="24"/>
          <w:szCs w:val="24"/>
        </w:rPr>
        <w:t xml:space="preserve">                   </w:t>
      </w:r>
      <w:r>
        <w:rPr>
          <w:sz w:val="24"/>
          <w:szCs w:val="24"/>
        </w:rPr>
        <w:t xml:space="preserve">                                                                   </w:t>
      </w:r>
      <w:r w:rsidRPr="005B7932">
        <w:rPr>
          <w:sz w:val="24"/>
          <w:szCs w:val="24"/>
          <w:lang w:val="en-US"/>
        </w:rPr>
        <w:t>UA</w:t>
      </w:r>
    </w:p>
    <w:p w:rsidR="008A582A" w:rsidRPr="005B7932" w:rsidRDefault="008A582A" w:rsidP="008A582A">
      <w:pPr>
        <w:jc w:val="both"/>
        <w:rPr>
          <w:sz w:val="24"/>
          <w:szCs w:val="24"/>
        </w:rPr>
      </w:pPr>
      <w:r w:rsidRPr="005B7932">
        <w:rPr>
          <w:sz w:val="24"/>
          <w:szCs w:val="24"/>
        </w:rPr>
        <w:t xml:space="preserve">                            </w:t>
      </w:r>
      <w:r>
        <w:rPr>
          <w:sz w:val="24"/>
          <w:szCs w:val="24"/>
        </w:rPr>
        <w:t xml:space="preserve">                                                          </w:t>
      </w:r>
      <w:r w:rsidRPr="005B7932">
        <w:rPr>
          <w:sz w:val="24"/>
          <w:szCs w:val="24"/>
        </w:rPr>
        <w:t>ДКСУ м. Київ</w:t>
      </w:r>
    </w:p>
    <w:p w:rsidR="008A582A" w:rsidRPr="005B7932" w:rsidRDefault="008A582A" w:rsidP="008A582A">
      <w:pPr>
        <w:jc w:val="both"/>
        <w:rPr>
          <w:sz w:val="24"/>
          <w:szCs w:val="24"/>
        </w:rPr>
      </w:pPr>
      <w:r w:rsidRPr="005B7932">
        <w:rPr>
          <w:sz w:val="24"/>
          <w:szCs w:val="24"/>
        </w:rPr>
        <w:t xml:space="preserve">                         </w:t>
      </w:r>
      <w:r>
        <w:rPr>
          <w:sz w:val="24"/>
          <w:szCs w:val="24"/>
        </w:rPr>
        <w:t xml:space="preserve">                                                            </w:t>
      </w:r>
      <w:r w:rsidRPr="005B7932">
        <w:rPr>
          <w:sz w:val="24"/>
          <w:szCs w:val="24"/>
        </w:rPr>
        <w:t xml:space="preserve"> код 44131768 МФО 820172</w:t>
      </w:r>
    </w:p>
    <w:p w:rsidR="008A582A" w:rsidRPr="005B7932" w:rsidRDefault="008A582A" w:rsidP="008A582A">
      <w:pPr>
        <w:jc w:val="both"/>
        <w:rPr>
          <w:sz w:val="24"/>
          <w:szCs w:val="24"/>
        </w:rPr>
      </w:pPr>
      <w:r w:rsidRPr="005B7932">
        <w:rPr>
          <w:sz w:val="24"/>
          <w:szCs w:val="24"/>
        </w:rPr>
        <w:t xml:space="preserve">                         </w:t>
      </w:r>
      <w:r>
        <w:rPr>
          <w:sz w:val="24"/>
          <w:szCs w:val="24"/>
        </w:rPr>
        <w:t xml:space="preserve">                                                             </w:t>
      </w:r>
      <w:r w:rsidRPr="005B7932">
        <w:rPr>
          <w:sz w:val="24"/>
          <w:szCs w:val="24"/>
        </w:rPr>
        <w:t>тел.22348</w:t>
      </w:r>
    </w:p>
    <w:p w:rsidR="008A582A" w:rsidRPr="005B7932" w:rsidRDefault="008A582A" w:rsidP="008A582A">
      <w:pPr>
        <w:jc w:val="both"/>
        <w:rPr>
          <w:sz w:val="28"/>
          <w:szCs w:val="28"/>
        </w:rPr>
      </w:pPr>
      <w:r w:rsidRPr="005B7932">
        <w:rPr>
          <w:sz w:val="28"/>
          <w:szCs w:val="28"/>
        </w:rPr>
        <w:t xml:space="preserve">                                                           </w:t>
      </w:r>
    </w:p>
    <w:p w:rsidR="008A582A" w:rsidRPr="005B7932" w:rsidRDefault="008A582A" w:rsidP="008A582A">
      <w:pPr>
        <w:jc w:val="both"/>
        <w:rPr>
          <w:sz w:val="28"/>
          <w:szCs w:val="28"/>
          <w:lang w:val="ru-RU"/>
        </w:rPr>
      </w:pPr>
      <w:r w:rsidRPr="005B7932">
        <w:rPr>
          <w:sz w:val="28"/>
          <w:szCs w:val="28"/>
        </w:rPr>
        <w:t xml:space="preserve">                           </w:t>
      </w:r>
    </w:p>
    <w:p w:rsidR="008A582A" w:rsidRPr="005B7932" w:rsidRDefault="008A582A" w:rsidP="008A582A">
      <w:pPr>
        <w:jc w:val="both"/>
        <w:rPr>
          <w:b/>
          <w:sz w:val="28"/>
          <w:szCs w:val="28"/>
        </w:rPr>
      </w:pPr>
      <w:r>
        <w:rPr>
          <w:b/>
          <w:bCs/>
          <w:sz w:val="28"/>
          <w:szCs w:val="28"/>
        </w:rPr>
        <w:t xml:space="preserve"> </w:t>
      </w:r>
      <w:r w:rsidRPr="005B7932">
        <w:rPr>
          <w:b/>
          <w:bCs/>
          <w:sz w:val="28"/>
          <w:szCs w:val="28"/>
        </w:rPr>
        <w:t xml:space="preserve">                             </w:t>
      </w:r>
      <w:r>
        <w:rPr>
          <w:b/>
          <w:bCs/>
          <w:sz w:val="28"/>
          <w:szCs w:val="28"/>
        </w:rPr>
        <w:t xml:space="preserve">                                                </w:t>
      </w:r>
      <w:r w:rsidRPr="005B7932">
        <w:rPr>
          <w:b/>
          <w:bCs/>
          <w:sz w:val="28"/>
          <w:szCs w:val="28"/>
        </w:rPr>
        <w:t xml:space="preserve">  </w:t>
      </w:r>
      <w:r w:rsidRPr="005B7932">
        <w:rPr>
          <w:b/>
          <w:sz w:val="28"/>
          <w:szCs w:val="28"/>
        </w:rPr>
        <w:t>Начальник відділу освіти</w:t>
      </w:r>
    </w:p>
    <w:p w:rsidR="008A582A" w:rsidRPr="005B7932" w:rsidRDefault="008A582A" w:rsidP="008A582A">
      <w:pPr>
        <w:jc w:val="both"/>
        <w:rPr>
          <w:b/>
          <w:sz w:val="28"/>
          <w:szCs w:val="28"/>
        </w:rPr>
      </w:pPr>
      <w:r w:rsidRPr="005B7932">
        <w:rPr>
          <w:b/>
          <w:sz w:val="28"/>
          <w:szCs w:val="28"/>
        </w:rPr>
        <w:t xml:space="preserve">             </w:t>
      </w:r>
      <w:r>
        <w:rPr>
          <w:b/>
          <w:sz w:val="28"/>
          <w:szCs w:val="28"/>
        </w:rPr>
        <w:t xml:space="preserve">                                                                     </w:t>
      </w:r>
      <w:r w:rsidRPr="005B7932">
        <w:rPr>
          <w:b/>
          <w:sz w:val="28"/>
          <w:szCs w:val="28"/>
        </w:rPr>
        <w:t xml:space="preserve">  __________</w:t>
      </w:r>
      <w:r>
        <w:rPr>
          <w:b/>
          <w:sz w:val="28"/>
          <w:szCs w:val="28"/>
        </w:rPr>
        <w:t xml:space="preserve">           </w:t>
      </w:r>
      <w:r w:rsidRPr="005B7932">
        <w:rPr>
          <w:b/>
          <w:sz w:val="28"/>
          <w:szCs w:val="28"/>
        </w:rPr>
        <w:t>_</w:t>
      </w:r>
      <w:proofErr w:type="spellStart"/>
      <w:r w:rsidRPr="005B7932">
        <w:rPr>
          <w:b/>
          <w:sz w:val="28"/>
          <w:szCs w:val="28"/>
        </w:rPr>
        <w:t>І.Яким’юк</w:t>
      </w:r>
      <w:proofErr w:type="spellEnd"/>
    </w:p>
    <w:p w:rsidR="008A582A" w:rsidRPr="005B7932" w:rsidRDefault="008A582A" w:rsidP="008A582A">
      <w:pPr>
        <w:rPr>
          <w:b/>
          <w:sz w:val="28"/>
          <w:szCs w:val="28"/>
        </w:rPr>
      </w:pPr>
      <w:r>
        <w:rPr>
          <w:b/>
          <w:sz w:val="28"/>
          <w:szCs w:val="28"/>
        </w:rPr>
        <w:t xml:space="preserve"> </w:t>
      </w:r>
    </w:p>
    <w:p w:rsidR="002F52B4" w:rsidRPr="00147D19" w:rsidRDefault="002F52B4" w:rsidP="002F52B4">
      <w:pPr>
        <w:rPr>
          <w:sz w:val="24"/>
          <w:szCs w:val="24"/>
        </w:rPr>
      </w:pPr>
    </w:p>
    <w:p w:rsidR="002F52B4" w:rsidRPr="00147D19" w:rsidRDefault="002F52B4" w:rsidP="002F52B4">
      <w:pPr>
        <w:ind w:firstLine="7797"/>
        <w:rPr>
          <w:sz w:val="24"/>
          <w:szCs w:val="24"/>
          <w:lang w:val="ru-RU"/>
        </w:rPr>
      </w:pPr>
    </w:p>
    <w:p w:rsidR="002F52B4" w:rsidRPr="00147D19" w:rsidRDefault="002F52B4" w:rsidP="002F52B4">
      <w:pPr>
        <w:ind w:firstLine="7797"/>
        <w:rPr>
          <w:sz w:val="24"/>
          <w:szCs w:val="24"/>
          <w:lang w:val="ru-RU"/>
        </w:rPr>
      </w:pPr>
    </w:p>
    <w:p w:rsidR="002F52B4" w:rsidRPr="00147D19" w:rsidRDefault="002F52B4" w:rsidP="002F52B4">
      <w:pPr>
        <w:ind w:firstLine="7797"/>
        <w:rPr>
          <w:sz w:val="24"/>
          <w:szCs w:val="24"/>
          <w:lang w:val="ru-RU"/>
        </w:rPr>
      </w:pPr>
    </w:p>
    <w:p w:rsidR="002F52B4" w:rsidRPr="00147D19" w:rsidRDefault="002F52B4" w:rsidP="002F52B4">
      <w:pPr>
        <w:ind w:firstLine="7797"/>
        <w:rPr>
          <w:sz w:val="24"/>
          <w:szCs w:val="24"/>
          <w:lang w:val="ru-RU"/>
        </w:rPr>
      </w:pPr>
    </w:p>
    <w:p w:rsidR="002F52B4" w:rsidRPr="00147D19" w:rsidRDefault="002F52B4" w:rsidP="002F52B4">
      <w:pPr>
        <w:ind w:firstLine="7797"/>
        <w:rPr>
          <w:sz w:val="24"/>
          <w:szCs w:val="24"/>
          <w:lang w:val="ru-RU"/>
        </w:rPr>
      </w:pPr>
    </w:p>
    <w:p w:rsidR="002F52B4" w:rsidRPr="00147D19" w:rsidRDefault="002F52B4" w:rsidP="002F52B4">
      <w:pPr>
        <w:ind w:firstLine="7797"/>
        <w:rPr>
          <w:sz w:val="24"/>
          <w:szCs w:val="24"/>
          <w:lang w:val="ru-RU"/>
        </w:rPr>
      </w:pPr>
    </w:p>
    <w:p w:rsidR="002F52B4" w:rsidRPr="00147D19" w:rsidRDefault="002F52B4" w:rsidP="002F52B4">
      <w:pPr>
        <w:ind w:firstLine="7797"/>
        <w:rPr>
          <w:sz w:val="24"/>
          <w:szCs w:val="24"/>
          <w:lang w:val="ru-RU"/>
        </w:rPr>
      </w:pPr>
    </w:p>
    <w:p w:rsidR="002F52B4" w:rsidRPr="00147D19" w:rsidRDefault="002F52B4" w:rsidP="002F52B4">
      <w:pPr>
        <w:ind w:firstLine="7797"/>
        <w:rPr>
          <w:sz w:val="24"/>
          <w:szCs w:val="24"/>
          <w:lang w:val="ru-RU"/>
        </w:rPr>
      </w:pPr>
    </w:p>
    <w:p w:rsidR="002F52B4" w:rsidRDefault="002F52B4" w:rsidP="002F52B4">
      <w:pPr>
        <w:rPr>
          <w:sz w:val="24"/>
          <w:szCs w:val="24"/>
          <w:lang w:val="ru-RU"/>
        </w:rPr>
      </w:pPr>
    </w:p>
    <w:p w:rsidR="002F52B4" w:rsidRPr="00147D19" w:rsidRDefault="002F52B4" w:rsidP="002F52B4">
      <w:pPr>
        <w:ind w:firstLine="7797"/>
        <w:rPr>
          <w:sz w:val="24"/>
          <w:szCs w:val="24"/>
          <w:lang w:val="ru-RU"/>
        </w:rPr>
      </w:pPr>
    </w:p>
    <w:p w:rsidR="00764943" w:rsidRDefault="00764943" w:rsidP="00257F85">
      <w:pPr>
        <w:rPr>
          <w:sz w:val="24"/>
          <w:szCs w:val="24"/>
        </w:rPr>
      </w:pPr>
    </w:p>
    <w:p w:rsidR="00764943" w:rsidRDefault="00764943" w:rsidP="002F52B4">
      <w:pPr>
        <w:ind w:firstLine="7797"/>
        <w:rPr>
          <w:sz w:val="24"/>
          <w:szCs w:val="24"/>
        </w:rPr>
      </w:pPr>
    </w:p>
    <w:p w:rsidR="002F52B4" w:rsidRPr="00147D19" w:rsidRDefault="002F52B4" w:rsidP="002F52B4">
      <w:pPr>
        <w:ind w:firstLine="7797"/>
        <w:rPr>
          <w:sz w:val="24"/>
          <w:szCs w:val="24"/>
          <w:lang w:val="ru-RU"/>
        </w:rPr>
      </w:pPr>
      <w:r w:rsidRPr="00147D19">
        <w:rPr>
          <w:sz w:val="24"/>
          <w:szCs w:val="24"/>
        </w:rPr>
        <w:t xml:space="preserve">Додаток №1 </w:t>
      </w:r>
    </w:p>
    <w:p w:rsidR="002F52B4" w:rsidRPr="00147D19" w:rsidRDefault="002F52B4" w:rsidP="002F52B4">
      <w:pPr>
        <w:ind w:firstLine="7797"/>
        <w:rPr>
          <w:sz w:val="24"/>
          <w:szCs w:val="24"/>
        </w:rPr>
      </w:pPr>
      <w:r w:rsidRPr="00147D19">
        <w:rPr>
          <w:sz w:val="24"/>
          <w:szCs w:val="24"/>
        </w:rPr>
        <w:t>до договору №</w:t>
      </w:r>
    </w:p>
    <w:p w:rsidR="002F52B4" w:rsidRPr="00147D19" w:rsidRDefault="00DF78C3" w:rsidP="002F52B4">
      <w:pPr>
        <w:ind w:firstLine="7797"/>
        <w:rPr>
          <w:sz w:val="24"/>
          <w:szCs w:val="24"/>
        </w:rPr>
      </w:pPr>
      <w:r>
        <w:rPr>
          <w:sz w:val="24"/>
          <w:szCs w:val="24"/>
        </w:rPr>
        <w:t>від _______ 2024</w:t>
      </w:r>
      <w:r w:rsidR="002F52B4">
        <w:rPr>
          <w:sz w:val="24"/>
          <w:szCs w:val="24"/>
        </w:rPr>
        <w:t xml:space="preserve"> </w:t>
      </w:r>
    </w:p>
    <w:p w:rsidR="002F52B4" w:rsidRPr="00147D19" w:rsidRDefault="002F52B4" w:rsidP="002F52B4">
      <w:pPr>
        <w:rPr>
          <w:sz w:val="24"/>
          <w:szCs w:val="24"/>
        </w:rPr>
      </w:pPr>
    </w:p>
    <w:p w:rsidR="002F52B4" w:rsidRPr="002244CD" w:rsidRDefault="002F52B4" w:rsidP="002F52B4">
      <w:pPr>
        <w:jc w:val="center"/>
        <w:rPr>
          <w:b/>
          <w:sz w:val="24"/>
          <w:szCs w:val="24"/>
        </w:rPr>
      </w:pPr>
      <w:r w:rsidRPr="002244CD">
        <w:rPr>
          <w:b/>
          <w:sz w:val="24"/>
          <w:szCs w:val="24"/>
        </w:rPr>
        <w:t>Специфікація</w:t>
      </w:r>
    </w:p>
    <w:p w:rsidR="002729A6" w:rsidRPr="001E0971" w:rsidRDefault="002729A6" w:rsidP="002729A6">
      <w:pPr>
        <w:jc w:val="center"/>
        <w:rPr>
          <w:b/>
          <w:sz w:val="24"/>
          <w:szCs w:val="24"/>
        </w:rPr>
      </w:pPr>
      <w:r>
        <w:rPr>
          <w:b/>
          <w:sz w:val="24"/>
          <w:szCs w:val="24"/>
        </w:rPr>
        <w:t xml:space="preserve">ДК 021:2015 код 03140000-4 </w:t>
      </w:r>
      <w:r w:rsidR="00B6118A">
        <w:rPr>
          <w:b/>
          <w:sz w:val="24"/>
          <w:szCs w:val="24"/>
        </w:rPr>
        <w:t xml:space="preserve">  </w:t>
      </w:r>
      <w:r w:rsidRPr="000E07A4">
        <w:rPr>
          <w:b/>
          <w:color w:val="000000"/>
          <w:sz w:val="24"/>
          <w:szCs w:val="24"/>
        </w:rPr>
        <w:t>Продукція тваринництва та супутня продукція</w:t>
      </w:r>
      <w:r>
        <w:rPr>
          <w:b/>
          <w:sz w:val="24"/>
          <w:szCs w:val="24"/>
        </w:rPr>
        <w:t xml:space="preserve">    </w:t>
      </w:r>
      <w:r w:rsidR="00457853">
        <w:rPr>
          <w:b/>
          <w:sz w:val="24"/>
          <w:szCs w:val="24"/>
        </w:rPr>
        <w:t xml:space="preserve">               «Яйця курячі»(яйця столові Першої категорії)</w:t>
      </w:r>
    </w:p>
    <w:p w:rsidR="002244CD" w:rsidRPr="001E0971" w:rsidRDefault="002244CD" w:rsidP="002244CD">
      <w:pPr>
        <w:rPr>
          <w:b/>
          <w:sz w:val="24"/>
          <w:szCs w:val="24"/>
        </w:rPr>
      </w:pPr>
      <w:r>
        <w:rPr>
          <w:b/>
          <w:sz w:val="24"/>
          <w:szCs w:val="24"/>
        </w:rPr>
        <w:t xml:space="preserve"> </w:t>
      </w:r>
    </w:p>
    <w:p w:rsidR="00D765FA" w:rsidRPr="009E25AE" w:rsidRDefault="00D765FA" w:rsidP="00D765FA">
      <w:pPr>
        <w:pStyle w:val="20"/>
        <w:tabs>
          <w:tab w:val="left" w:pos="540"/>
        </w:tabs>
        <w:spacing w:before="60" w:after="60" w:line="220" w:lineRule="atLeast"/>
        <w:ind w:left="0" w:right="-23"/>
        <w:jc w:val="both"/>
        <w:rPr>
          <w:sz w:val="24"/>
          <w:szCs w:val="24"/>
          <w:lang w:val="ru-RU"/>
        </w:rPr>
      </w:pP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
        <w:gridCol w:w="2269"/>
        <w:gridCol w:w="1059"/>
        <w:gridCol w:w="1380"/>
        <w:gridCol w:w="1116"/>
        <w:gridCol w:w="994"/>
        <w:gridCol w:w="1366"/>
      </w:tblGrid>
      <w:tr w:rsidR="00D765FA" w:rsidRPr="009E25AE" w:rsidTr="00A44C4D">
        <w:trPr>
          <w:trHeight w:val="13"/>
          <w:jc w:val="center"/>
        </w:trPr>
        <w:tc>
          <w:tcPr>
            <w:tcW w:w="518" w:type="dxa"/>
            <w:vAlign w:val="center"/>
          </w:tcPr>
          <w:p w:rsidR="00D765FA" w:rsidRPr="009E25AE" w:rsidRDefault="00D765FA" w:rsidP="00A44C4D">
            <w:pPr>
              <w:tabs>
                <w:tab w:val="left" w:pos="142"/>
                <w:tab w:val="left" w:pos="9639"/>
              </w:tabs>
              <w:contextualSpacing/>
              <w:jc w:val="center"/>
              <w:rPr>
                <w:sz w:val="22"/>
                <w:szCs w:val="22"/>
                <w:lang w:eastAsia="en-US"/>
              </w:rPr>
            </w:pPr>
            <w:r w:rsidRPr="009E25AE">
              <w:rPr>
                <w:sz w:val="22"/>
                <w:szCs w:val="22"/>
                <w:lang w:eastAsia="en-US"/>
              </w:rPr>
              <w:t>№ п/п</w:t>
            </w:r>
          </w:p>
        </w:tc>
        <w:tc>
          <w:tcPr>
            <w:tcW w:w="2269" w:type="dxa"/>
            <w:noWrap/>
            <w:vAlign w:val="center"/>
          </w:tcPr>
          <w:p w:rsidR="00D765FA" w:rsidRPr="009E25AE" w:rsidRDefault="00D765FA" w:rsidP="00A44C4D">
            <w:pPr>
              <w:tabs>
                <w:tab w:val="left" w:pos="142"/>
                <w:tab w:val="left" w:pos="9639"/>
              </w:tabs>
              <w:contextualSpacing/>
              <w:jc w:val="center"/>
              <w:rPr>
                <w:sz w:val="22"/>
                <w:szCs w:val="22"/>
                <w:lang w:eastAsia="en-US"/>
              </w:rPr>
            </w:pPr>
            <w:r w:rsidRPr="009E25AE">
              <w:rPr>
                <w:sz w:val="22"/>
                <w:szCs w:val="22"/>
                <w:lang w:eastAsia="en-US"/>
              </w:rPr>
              <w:t>Найменування</w:t>
            </w:r>
          </w:p>
        </w:tc>
        <w:tc>
          <w:tcPr>
            <w:tcW w:w="1059" w:type="dxa"/>
            <w:vAlign w:val="center"/>
          </w:tcPr>
          <w:p w:rsidR="00D765FA" w:rsidRPr="009E25AE" w:rsidRDefault="00D765FA" w:rsidP="00A44C4D">
            <w:pPr>
              <w:tabs>
                <w:tab w:val="left" w:pos="142"/>
                <w:tab w:val="left" w:pos="9639"/>
              </w:tabs>
              <w:contextualSpacing/>
              <w:jc w:val="center"/>
              <w:rPr>
                <w:sz w:val="22"/>
                <w:szCs w:val="22"/>
                <w:lang w:eastAsia="en-US"/>
              </w:rPr>
            </w:pPr>
            <w:r w:rsidRPr="009E25AE">
              <w:rPr>
                <w:sz w:val="22"/>
                <w:szCs w:val="22"/>
                <w:lang w:eastAsia="en-US"/>
              </w:rPr>
              <w:t>Одиниця виміру</w:t>
            </w:r>
          </w:p>
        </w:tc>
        <w:tc>
          <w:tcPr>
            <w:tcW w:w="1380" w:type="dxa"/>
            <w:vAlign w:val="center"/>
          </w:tcPr>
          <w:p w:rsidR="00D765FA" w:rsidRPr="009E25AE" w:rsidRDefault="00D765FA" w:rsidP="00A44C4D">
            <w:pPr>
              <w:tabs>
                <w:tab w:val="left" w:pos="142"/>
                <w:tab w:val="left" w:pos="9639"/>
              </w:tabs>
              <w:contextualSpacing/>
              <w:jc w:val="center"/>
              <w:rPr>
                <w:sz w:val="22"/>
                <w:szCs w:val="22"/>
                <w:lang w:eastAsia="en-US"/>
              </w:rPr>
            </w:pPr>
            <w:r w:rsidRPr="009E25AE">
              <w:rPr>
                <w:sz w:val="22"/>
                <w:szCs w:val="22"/>
                <w:lang w:eastAsia="en-US"/>
              </w:rPr>
              <w:t>Очікувана</w:t>
            </w:r>
          </w:p>
          <w:p w:rsidR="00D765FA" w:rsidRPr="009E25AE" w:rsidRDefault="00D765FA" w:rsidP="00A44C4D">
            <w:pPr>
              <w:tabs>
                <w:tab w:val="left" w:pos="142"/>
                <w:tab w:val="left" w:pos="9639"/>
              </w:tabs>
              <w:contextualSpacing/>
              <w:jc w:val="center"/>
              <w:rPr>
                <w:sz w:val="22"/>
                <w:szCs w:val="22"/>
                <w:lang w:eastAsia="en-US"/>
              </w:rPr>
            </w:pPr>
            <w:r w:rsidRPr="009E25AE">
              <w:rPr>
                <w:sz w:val="22"/>
                <w:szCs w:val="22"/>
                <w:lang w:eastAsia="en-US"/>
              </w:rPr>
              <w:t>кількість</w:t>
            </w:r>
          </w:p>
        </w:tc>
        <w:tc>
          <w:tcPr>
            <w:tcW w:w="1116" w:type="dxa"/>
            <w:tcBorders>
              <w:bottom w:val="single" w:sz="4" w:space="0" w:color="auto"/>
            </w:tcBorders>
            <w:shd w:val="clear" w:color="auto" w:fill="auto"/>
          </w:tcPr>
          <w:p w:rsidR="00D765FA" w:rsidRPr="009E25AE" w:rsidRDefault="00D765FA" w:rsidP="00A44C4D">
            <w:pPr>
              <w:tabs>
                <w:tab w:val="left" w:pos="8610"/>
              </w:tabs>
              <w:jc w:val="center"/>
              <w:rPr>
                <w:sz w:val="22"/>
                <w:szCs w:val="22"/>
              </w:rPr>
            </w:pPr>
            <w:r w:rsidRPr="009E25AE">
              <w:rPr>
                <w:sz w:val="22"/>
                <w:szCs w:val="22"/>
              </w:rPr>
              <w:t>Ціна за одиницю (кг)</w:t>
            </w:r>
          </w:p>
          <w:p w:rsidR="00D765FA" w:rsidRPr="009E25AE" w:rsidRDefault="00D765FA" w:rsidP="00A44C4D">
            <w:pPr>
              <w:tabs>
                <w:tab w:val="left" w:pos="8610"/>
              </w:tabs>
              <w:jc w:val="center"/>
              <w:rPr>
                <w:sz w:val="22"/>
                <w:szCs w:val="22"/>
                <w:lang w:val="ru-RU"/>
              </w:rPr>
            </w:pPr>
            <w:r w:rsidRPr="009E25AE">
              <w:rPr>
                <w:sz w:val="22"/>
                <w:szCs w:val="22"/>
              </w:rPr>
              <w:t>грн.</w:t>
            </w:r>
            <w:r w:rsidRPr="009E25AE">
              <w:rPr>
                <w:sz w:val="22"/>
                <w:szCs w:val="22"/>
                <w:lang w:val="ru-RU"/>
              </w:rPr>
              <w:t xml:space="preserve"> без ПДВ</w:t>
            </w:r>
          </w:p>
        </w:tc>
        <w:tc>
          <w:tcPr>
            <w:tcW w:w="994" w:type="dxa"/>
            <w:tcBorders>
              <w:bottom w:val="single" w:sz="4" w:space="0" w:color="auto"/>
            </w:tcBorders>
          </w:tcPr>
          <w:p w:rsidR="00D765FA" w:rsidRPr="009E25AE" w:rsidRDefault="00D765FA" w:rsidP="00A44C4D">
            <w:pPr>
              <w:tabs>
                <w:tab w:val="left" w:pos="8610"/>
              </w:tabs>
              <w:jc w:val="center"/>
              <w:rPr>
                <w:sz w:val="18"/>
                <w:szCs w:val="22"/>
              </w:rPr>
            </w:pPr>
            <w:proofErr w:type="gramStart"/>
            <w:r w:rsidRPr="009E25AE">
              <w:rPr>
                <w:sz w:val="18"/>
                <w:szCs w:val="22"/>
                <w:lang w:val="ru-RU"/>
              </w:rPr>
              <w:t>Ц</w:t>
            </w:r>
            <w:proofErr w:type="spellStart"/>
            <w:proofErr w:type="gramEnd"/>
            <w:r w:rsidRPr="009E25AE">
              <w:rPr>
                <w:sz w:val="18"/>
                <w:szCs w:val="22"/>
              </w:rPr>
              <w:t>іна</w:t>
            </w:r>
            <w:proofErr w:type="spellEnd"/>
            <w:r w:rsidRPr="009E25AE">
              <w:rPr>
                <w:sz w:val="18"/>
                <w:szCs w:val="22"/>
              </w:rPr>
              <w:t xml:space="preserve"> за одиницю (кг) грн. з ПДВ*</w:t>
            </w:r>
          </w:p>
        </w:tc>
        <w:tc>
          <w:tcPr>
            <w:tcW w:w="1366" w:type="dxa"/>
            <w:tcBorders>
              <w:bottom w:val="single" w:sz="4" w:space="0" w:color="auto"/>
            </w:tcBorders>
          </w:tcPr>
          <w:p w:rsidR="00D765FA" w:rsidRPr="009E25AE" w:rsidRDefault="00D765FA" w:rsidP="00A44C4D">
            <w:pPr>
              <w:tabs>
                <w:tab w:val="left" w:pos="8610"/>
              </w:tabs>
              <w:jc w:val="center"/>
              <w:rPr>
                <w:sz w:val="18"/>
                <w:szCs w:val="22"/>
                <w:lang w:val="ru-RU"/>
              </w:rPr>
            </w:pPr>
            <w:proofErr w:type="spellStart"/>
            <w:r w:rsidRPr="009E25AE">
              <w:rPr>
                <w:sz w:val="18"/>
                <w:szCs w:val="22"/>
                <w:lang w:val="ru-RU"/>
              </w:rPr>
              <w:t>Загальна</w:t>
            </w:r>
            <w:proofErr w:type="spellEnd"/>
            <w:r w:rsidRPr="009E25AE">
              <w:rPr>
                <w:sz w:val="18"/>
                <w:szCs w:val="22"/>
                <w:lang w:val="ru-RU"/>
              </w:rPr>
              <w:t xml:space="preserve"> </w:t>
            </w:r>
            <w:proofErr w:type="spellStart"/>
            <w:r w:rsidRPr="009E25AE">
              <w:rPr>
                <w:sz w:val="18"/>
                <w:szCs w:val="22"/>
                <w:lang w:val="ru-RU"/>
              </w:rPr>
              <w:t>вартість</w:t>
            </w:r>
            <w:proofErr w:type="spellEnd"/>
            <w:r w:rsidRPr="009E25AE">
              <w:rPr>
                <w:sz w:val="18"/>
                <w:szCs w:val="22"/>
                <w:lang w:val="ru-RU"/>
              </w:rPr>
              <w:t xml:space="preserve"> по </w:t>
            </w:r>
            <w:proofErr w:type="spellStart"/>
            <w:r w:rsidRPr="009E25AE">
              <w:rPr>
                <w:sz w:val="18"/>
                <w:szCs w:val="22"/>
                <w:lang w:val="ru-RU"/>
              </w:rPr>
              <w:t>найменуванню</w:t>
            </w:r>
            <w:proofErr w:type="spellEnd"/>
            <w:r w:rsidRPr="009E25AE">
              <w:rPr>
                <w:sz w:val="18"/>
                <w:szCs w:val="22"/>
                <w:lang w:val="ru-RU"/>
              </w:rPr>
              <w:t xml:space="preserve"> з</w:t>
            </w:r>
            <w:r w:rsidR="004C31CF">
              <w:rPr>
                <w:sz w:val="18"/>
                <w:szCs w:val="22"/>
                <w:lang w:val="ru-RU"/>
              </w:rPr>
              <w:t>/без</w:t>
            </w:r>
            <w:r w:rsidRPr="009E25AE">
              <w:rPr>
                <w:sz w:val="18"/>
                <w:szCs w:val="22"/>
                <w:lang w:val="ru-RU"/>
              </w:rPr>
              <w:t xml:space="preserve"> ПДВ*</w:t>
            </w:r>
          </w:p>
        </w:tc>
      </w:tr>
      <w:tr w:rsidR="00D765FA" w:rsidRPr="009E25AE" w:rsidTr="00A44C4D">
        <w:trPr>
          <w:trHeight w:val="1828"/>
          <w:jc w:val="center"/>
        </w:trPr>
        <w:tc>
          <w:tcPr>
            <w:tcW w:w="518" w:type="dxa"/>
            <w:vAlign w:val="center"/>
          </w:tcPr>
          <w:p w:rsidR="00D765FA" w:rsidRPr="009E25AE" w:rsidRDefault="00D765FA" w:rsidP="00A44C4D">
            <w:pPr>
              <w:tabs>
                <w:tab w:val="left" w:pos="142"/>
                <w:tab w:val="left" w:pos="9639"/>
              </w:tabs>
              <w:contextualSpacing/>
              <w:jc w:val="center"/>
              <w:rPr>
                <w:sz w:val="22"/>
                <w:szCs w:val="22"/>
                <w:lang w:eastAsia="en-US"/>
              </w:rPr>
            </w:pPr>
            <w:r w:rsidRPr="009E25AE">
              <w:rPr>
                <w:sz w:val="22"/>
                <w:szCs w:val="22"/>
                <w:lang w:eastAsia="en-US"/>
              </w:rPr>
              <w:t>1</w:t>
            </w:r>
          </w:p>
        </w:tc>
        <w:tc>
          <w:tcPr>
            <w:tcW w:w="2269" w:type="dxa"/>
            <w:noWrap/>
            <w:vAlign w:val="center"/>
          </w:tcPr>
          <w:p w:rsidR="00D765FA" w:rsidRPr="009E25AE" w:rsidRDefault="002729A6" w:rsidP="00A44C4D">
            <w:pPr>
              <w:widowControl w:val="0"/>
              <w:suppressAutoHyphens/>
              <w:jc w:val="both"/>
              <w:rPr>
                <w:b/>
                <w:sz w:val="22"/>
                <w:szCs w:val="22"/>
                <w:lang w:val="ru-RU" w:eastAsia="en-US"/>
              </w:rPr>
            </w:pPr>
            <w:r>
              <w:rPr>
                <w:b/>
                <w:sz w:val="24"/>
                <w:szCs w:val="24"/>
              </w:rPr>
              <w:t>Яйця курячі</w:t>
            </w:r>
            <w:r w:rsidR="002244CD">
              <w:rPr>
                <w:b/>
                <w:sz w:val="24"/>
                <w:szCs w:val="24"/>
              </w:rPr>
              <w:t xml:space="preserve"> </w:t>
            </w:r>
          </w:p>
        </w:tc>
        <w:tc>
          <w:tcPr>
            <w:tcW w:w="1059" w:type="dxa"/>
            <w:vAlign w:val="center"/>
          </w:tcPr>
          <w:p w:rsidR="00D765FA" w:rsidRPr="009E25AE" w:rsidRDefault="002729A6" w:rsidP="00A44C4D">
            <w:pPr>
              <w:tabs>
                <w:tab w:val="left" w:pos="142"/>
                <w:tab w:val="left" w:pos="9639"/>
              </w:tabs>
              <w:contextualSpacing/>
              <w:jc w:val="center"/>
              <w:rPr>
                <w:sz w:val="22"/>
                <w:szCs w:val="22"/>
                <w:lang w:eastAsia="en-US"/>
              </w:rPr>
            </w:pPr>
            <w:proofErr w:type="spellStart"/>
            <w:r>
              <w:rPr>
                <w:sz w:val="22"/>
                <w:szCs w:val="22"/>
                <w:lang w:eastAsia="en-US"/>
              </w:rPr>
              <w:t>шт</w:t>
            </w:r>
            <w:proofErr w:type="spellEnd"/>
          </w:p>
        </w:tc>
        <w:tc>
          <w:tcPr>
            <w:tcW w:w="1380" w:type="dxa"/>
            <w:vAlign w:val="center"/>
          </w:tcPr>
          <w:p w:rsidR="00D765FA" w:rsidRPr="009E25AE" w:rsidRDefault="00457853" w:rsidP="00A44C4D">
            <w:pPr>
              <w:tabs>
                <w:tab w:val="left" w:pos="142"/>
                <w:tab w:val="left" w:pos="9639"/>
              </w:tabs>
              <w:contextualSpacing/>
              <w:jc w:val="center"/>
              <w:rPr>
                <w:sz w:val="22"/>
                <w:szCs w:val="22"/>
                <w:lang w:val="ru-RU" w:eastAsia="en-US"/>
              </w:rPr>
            </w:pPr>
            <w:r>
              <w:rPr>
                <w:sz w:val="22"/>
                <w:szCs w:val="22"/>
                <w:lang w:val="ru-RU" w:eastAsia="en-US"/>
              </w:rPr>
              <w:t>12000</w:t>
            </w:r>
          </w:p>
        </w:tc>
        <w:tc>
          <w:tcPr>
            <w:tcW w:w="1116" w:type="dxa"/>
            <w:tcBorders>
              <w:bottom w:val="single" w:sz="4" w:space="0" w:color="auto"/>
            </w:tcBorders>
            <w:shd w:val="clear" w:color="auto" w:fill="auto"/>
          </w:tcPr>
          <w:p w:rsidR="00D765FA" w:rsidRPr="009E25AE" w:rsidRDefault="00D765FA" w:rsidP="00A44C4D">
            <w:pPr>
              <w:rPr>
                <w:sz w:val="22"/>
                <w:szCs w:val="22"/>
              </w:rPr>
            </w:pPr>
          </w:p>
        </w:tc>
        <w:tc>
          <w:tcPr>
            <w:tcW w:w="994" w:type="dxa"/>
            <w:tcBorders>
              <w:bottom w:val="single" w:sz="4" w:space="0" w:color="auto"/>
            </w:tcBorders>
          </w:tcPr>
          <w:p w:rsidR="00D765FA" w:rsidRPr="009E25AE" w:rsidRDefault="00D765FA" w:rsidP="00A44C4D">
            <w:pPr>
              <w:spacing w:after="200"/>
              <w:rPr>
                <w:sz w:val="18"/>
                <w:szCs w:val="22"/>
              </w:rPr>
            </w:pPr>
          </w:p>
        </w:tc>
        <w:tc>
          <w:tcPr>
            <w:tcW w:w="1366" w:type="dxa"/>
            <w:tcBorders>
              <w:bottom w:val="single" w:sz="4" w:space="0" w:color="auto"/>
            </w:tcBorders>
          </w:tcPr>
          <w:p w:rsidR="00D765FA" w:rsidRPr="009E25AE" w:rsidRDefault="00D765FA" w:rsidP="00A44C4D">
            <w:pPr>
              <w:spacing w:after="200"/>
              <w:rPr>
                <w:sz w:val="18"/>
                <w:szCs w:val="22"/>
              </w:rPr>
            </w:pPr>
          </w:p>
        </w:tc>
      </w:tr>
      <w:tr w:rsidR="00D765FA" w:rsidRPr="009E25AE" w:rsidTr="00A44C4D">
        <w:trPr>
          <w:trHeight w:val="289"/>
          <w:jc w:val="center"/>
        </w:trPr>
        <w:tc>
          <w:tcPr>
            <w:tcW w:w="518" w:type="dxa"/>
            <w:vAlign w:val="center"/>
          </w:tcPr>
          <w:p w:rsidR="00D765FA" w:rsidRPr="009E25AE" w:rsidRDefault="00D765FA" w:rsidP="00A44C4D">
            <w:pPr>
              <w:tabs>
                <w:tab w:val="left" w:pos="142"/>
                <w:tab w:val="left" w:pos="9639"/>
              </w:tabs>
              <w:contextualSpacing/>
              <w:jc w:val="center"/>
              <w:rPr>
                <w:sz w:val="22"/>
                <w:szCs w:val="22"/>
                <w:lang w:eastAsia="en-US"/>
              </w:rPr>
            </w:pPr>
          </w:p>
        </w:tc>
        <w:tc>
          <w:tcPr>
            <w:tcW w:w="2269" w:type="dxa"/>
            <w:noWrap/>
            <w:vAlign w:val="center"/>
          </w:tcPr>
          <w:p w:rsidR="00D765FA" w:rsidRPr="009E25AE" w:rsidRDefault="00D765FA" w:rsidP="00A44C4D">
            <w:pPr>
              <w:widowControl w:val="0"/>
              <w:suppressAutoHyphens/>
              <w:jc w:val="both"/>
              <w:rPr>
                <w:b/>
                <w:sz w:val="24"/>
                <w:szCs w:val="24"/>
              </w:rPr>
            </w:pPr>
            <w:r>
              <w:rPr>
                <w:b/>
                <w:sz w:val="24"/>
                <w:szCs w:val="24"/>
              </w:rPr>
              <w:t>Всього</w:t>
            </w:r>
          </w:p>
        </w:tc>
        <w:tc>
          <w:tcPr>
            <w:tcW w:w="1059" w:type="dxa"/>
            <w:vAlign w:val="center"/>
          </w:tcPr>
          <w:p w:rsidR="00D765FA" w:rsidRPr="009E25AE" w:rsidRDefault="002729A6" w:rsidP="00A44C4D">
            <w:pPr>
              <w:tabs>
                <w:tab w:val="left" w:pos="142"/>
                <w:tab w:val="left" w:pos="9639"/>
              </w:tabs>
              <w:contextualSpacing/>
              <w:jc w:val="center"/>
              <w:rPr>
                <w:sz w:val="22"/>
                <w:szCs w:val="22"/>
                <w:lang w:eastAsia="en-US"/>
              </w:rPr>
            </w:pPr>
            <w:proofErr w:type="spellStart"/>
            <w:r>
              <w:rPr>
                <w:sz w:val="22"/>
                <w:szCs w:val="22"/>
                <w:lang w:eastAsia="en-US"/>
              </w:rPr>
              <w:t>шт</w:t>
            </w:r>
            <w:proofErr w:type="spellEnd"/>
          </w:p>
        </w:tc>
        <w:tc>
          <w:tcPr>
            <w:tcW w:w="1380" w:type="dxa"/>
            <w:vAlign w:val="center"/>
          </w:tcPr>
          <w:p w:rsidR="00D765FA" w:rsidRPr="009E25AE" w:rsidRDefault="00D765FA" w:rsidP="00A44C4D">
            <w:pPr>
              <w:tabs>
                <w:tab w:val="left" w:pos="142"/>
                <w:tab w:val="left" w:pos="9639"/>
              </w:tabs>
              <w:contextualSpacing/>
              <w:jc w:val="center"/>
              <w:rPr>
                <w:sz w:val="22"/>
                <w:szCs w:val="22"/>
                <w:lang w:val="ru-RU" w:eastAsia="en-US"/>
              </w:rPr>
            </w:pPr>
          </w:p>
        </w:tc>
        <w:tc>
          <w:tcPr>
            <w:tcW w:w="1116" w:type="dxa"/>
            <w:tcBorders>
              <w:bottom w:val="single" w:sz="4" w:space="0" w:color="auto"/>
            </w:tcBorders>
            <w:shd w:val="clear" w:color="auto" w:fill="auto"/>
          </w:tcPr>
          <w:p w:rsidR="00D765FA" w:rsidRPr="009E25AE" w:rsidRDefault="00D765FA" w:rsidP="00A44C4D">
            <w:pPr>
              <w:rPr>
                <w:sz w:val="22"/>
                <w:szCs w:val="22"/>
              </w:rPr>
            </w:pPr>
          </w:p>
        </w:tc>
        <w:tc>
          <w:tcPr>
            <w:tcW w:w="994" w:type="dxa"/>
            <w:tcBorders>
              <w:bottom w:val="single" w:sz="4" w:space="0" w:color="auto"/>
            </w:tcBorders>
          </w:tcPr>
          <w:p w:rsidR="00D765FA" w:rsidRPr="009E25AE" w:rsidRDefault="00D765FA" w:rsidP="00A44C4D">
            <w:pPr>
              <w:spacing w:after="200"/>
              <w:rPr>
                <w:sz w:val="18"/>
                <w:szCs w:val="22"/>
              </w:rPr>
            </w:pPr>
          </w:p>
        </w:tc>
        <w:tc>
          <w:tcPr>
            <w:tcW w:w="1366" w:type="dxa"/>
            <w:tcBorders>
              <w:bottom w:val="single" w:sz="4" w:space="0" w:color="auto"/>
            </w:tcBorders>
          </w:tcPr>
          <w:p w:rsidR="00D765FA" w:rsidRPr="009E25AE" w:rsidRDefault="00D765FA" w:rsidP="00A44C4D">
            <w:pPr>
              <w:spacing w:after="200"/>
              <w:rPr>
                <w:sz w:val="18"/>
                <w:szCs w:val="22"/>
              </w:rPr>
            </w:pPr>
          </w:p>
        </w:tc>
      </w:tr>
    </w:tbl>
    <w:p w:rsidR="00D765FA" w:rsidRDefault="00D765FA" w:rsidP="00D765FA">
      <w:pPr>
        <w:outlineLvl w:val="0"/>
        <w:rPr>
          <w:b/>
          <w:bCs/>
          <w:kern w:val="36"/>
          <w:sz w:val="24"/>
          <w:szCs w:val="24"/>
        </w:rPr>
      </w:pPr>
    </w:p>
    <w:p w:rsidR="002F52B4" w:rsidRDefault="002F52B4" w:rsidP="002F52B4">
      <w:pPr>
        <w:outlineLvl w:val="0"/>
        <w:rPr>
          <w:b/>
          <w:bCs/>
          <w:kern w:val="36"/>
          <w:sz w:val="24"/>
          <w:szCs w:val="24"/>
        </w:rPr>
      </w:pPr>
    </w:p>
    <w:p w:rsidR="002F52B4" w:rsidRDefault="002F52B4" w:rsidP="002F52B4">
      <w:pPr>
        <w:outlineLvl w:val="0"/>
        <w:rPr>
          <w:b/>
          <w:bCs/>
          <w:kern w:val="36"/>
          <w:sz w:val="24"/>
          <w:szCs w:val="24"/>
        </w:rPr>
      </w:pPr>
    </w:p>
    <w:p w:rsidR="002F52B4" w:rsidRDefault="002F52B4" w:rsidP="002F52B4">
      <w:pPr>
        <w:outlineLvl w:val="0"/>
        <w:rPr>
          <w:b/>
          <w:bCs/>
          <w:kern w:val="36"/>
          <w:sz w:val="24"/>
          <w:szCs w:val="24"/>
        </w:rPr>
      </w:pPr>
    </w:p>
    <w:p w:rsidR="002F52B4" w:rsidRDefault="002F52B4" w:rsidP="002F52B4">
      <w:pPr>
        <w:outlineLvl w:val="0"/>
        <w:rPr>
          <w:b/>
          <w:bCs/>
          <w:kern w:val="36"/>
          <w:sz w:val="24"/>
          <w:szCs w:val="24"/>
        </w:rPr>
      </w:pPr>
      <w:r>
        <w:rPr>
          <w:b/>
          <w:bCs/>
          <w:kern w:val="36"/>
          <w:sz w:val="24"/>
          <w:szCs w:val="24"/>
        </w:rPr>
        <w:t xml:space="preserve">         </w:t>
      </w:r>
      <w:r w:rsidRPr="00147D19">
        <w:rPr>
          <w:b/>
          <w:bCs/>
          <w:kern w:val="36"/>
          <w:sz w:val="24"/>
          <w:szCs w:val="24"/>
        </w:rPr>
        <w:t xml:space="preserve">Постачальник:                                                                   </w:t>
      </w:r>
      <w:r>
        <w:rPr>
          <w:b/>
          <w:bCs/>
          <w:kern w:val="36"/>
          <w:sz w:val="24"/>
          <w:szCs w:val="24"/>
        </w:rPr>
        <w:t xml:space="preserve">          </w:t>
      </w:r>
      <w:r w:rsidRPr="00147D19">
        <w:rPr>
          <w:b/>
          <w:bCs/>
          <w:kern w:val="36"/>
          <w:sz w:val="24"/>
          <w:szCs w:val="24"/>
        </w:rPr>
        <w:t>Замовник:</w:t>
      </w:r>
      <w:r>
        <w:rPr>
          <w:b/>
          <w:bCs/>
          <w:kern w:val="36"/>
          <w:sz w:val="24"/>
          <w:szCs w:val="24"/>
        </w:rPr>
        <w:t xml:space="preserve">                             </w:t>
      </w:r>
    </w:p>
    <w:p w:rsidR="002F52B4" w:rsidRDefault="002F52B4" w:rsidP="002F52B4">
      <w:pPr>
        <w:outlineLvl w:val="0"/>
        <w:rPr>
          <w:b/>
          <w:bCs/>
          <w:kern w:val="36"/>
          <w:sz w:val="24"/>
          <w:szCs w:val="24"/>
        </w:rPr>
      </w:pPr>
    </w:p>
    <w:p w:rsidR="002F52B4" w:rsidRDefault="002F52B4" w:rsidP="002F52B4">
      <w:pPr>
        <w:outlineLvl w:val="0"/>
        <w:rPr>
          <w:b/>
          <w:bCs/>
          <w:kern w:val="36"/>
          <w:sz w:val="24"/>
          <w:szCs w:val="24"/>
        </w:rPr>
      </w:pPr>
      <w:r>
        <w:rPr>
          <w:b/>
          <w:bCs/>
          <w:kern w:val="36"/>
          <w:sz w:val="24"/>
          <w:szCs w:val="24"/>
        </w:rPr>
        <w:t xml:space="preserve"> </w:t>
      </w:r>
    </w:p>
    <w:p w:rsidR="002F52B4" w:rsidRPr="00147D19" w:rsidRDefault="002F52B4" w:rsidP="002F52B4">
      <w:pPr>
        <w:outlineLvl w:val="0"/>
        <w:rPr>
          <w:b/>
          <w:bCs/>
          <w:kern w:val="36"/>
          <w:sz w:val="24"/>
          <w:szCs w:val="24"/>
        </w:rPr>
      </w:pPr>
      <w:r>
        <w:rPr>
          <w:b/>
          <w:bCs/>
          <w:kern w:val="36"/>
          <w:sz w:val="24"/>
          <w:szCs w:val="24"/>
        </w:rPr>
        <w:t xml:space="preserve">        _______________________                                                           _____________________</w:t>
      </w:r>
    </w:p>
    <w:p w:rsidR="002F52B4" w:rsidRPr="00147D19" w:rsidRDefault="002F52B4" w:rsidP="002F52B4">
      <w:pPr>
        <w:widowControl w:val="0"/>
        <w:spacing w:after="200" w:line="240" w:lineRule="exact"/>
        <w:rPr>
          <w:rFonts w:eastAsia="Calibri"/>
          <w:b/>
          <w:sz w:val="24"/>
          <w:szCs w:val="24"/>
          <w:u w:val="single"/>
          <w:lang w:val="ru-RU" w:eastAsia="uk-UA" w:bidi="uk-UA"/>
        </w:rPr>
      </w:pPr>
    </w:p>
    <w:p w:rsidR="002F52B4" w:rsidRPr="00147D19" w:rsidRDefault="002F52B4" w:rsidP="002F52B4">
      <w:pPr>
        <w:widowControl w:val="0"/>
        <w:spacing w:after="200" w:line="240" w:lineRule="exact"/>
        <w:rPr>
          <w:rFonts w:eastAsia="Calibri"/>
          <w:b/>
          <w:sz w:val="24"/>
          <w:szCs w:val="24"/>
          <w:u w:val="single"/>
          <w:lang w:val="ru-RU" w:eastAsia="uk-UA" w:bidi="uk-UA"/>
        </w:rPr>
      </w:pPr>
    </w:p>
    <w:p w:rsidR="002F52B4" w:rsidRPr="00147D19" w:rsidRDefault="002F52B4" w:rsidP="002F52B4">
      <w:pPr>
        <w:ind w:right="-25" w:firstLine="6663"/>
        <w:jc w:val="both"/>
        <w:rPr>
          <w:b/>
          <w:sz w:val="24"/>
          <w:szCs w:val="24"/>
        </w:rPr>
      </w:pPr>
    </w:p>
    <w:p w:rsidR="002F52B4" w:rsidRPr="00147D19" w:rsidRDefault="002F52B4" w:rsidP="002F52B4">
      <w:pPr>
        <w:ind w:right="-25" w:firstLine="6663"/>
        <w:jc w:val="both"/>
        <w:rPr>
          <w:b/>
          <w:sz w:val="24"/>
          <w:szCs w:val="24"/>
        </w:rPr>
      </w:pPr>
    </w:p>
    <w:p w:rsidR="002F52B4" w:rsidRDefault="002F52B4" w:rsidP="002F52B4">
      <w:pPr>
        <w:ind w:right="-25"/>
        <w:jc w:val="both"/>
        <w:rPr>
          <w:b/>
          <w:sz w:val="24"/>
          <w:szCs w:val="24"/>
          <w:lang w:val="ru-RU"/>
        </w:rPr>
      </w:pPr>
    </w:p>
    <w:p w:rsidR="002F52B4" w:rsidRDefault="002F52B4" w:rsidP="002F52B4">
      <w:pPr>
        <w:ind w:right="-25"/>
        <w:jc w:val="both"/>
        <w:rPr>
          <w:b/>
          <w:sz w:val="24"/>
          <w:szCs w:val="24"/>
          <w:lang w:val="ru-RU"/>
        </w:rPr>
      </w:pPr>
    </w:p>
    <w:p w:rsidR="002F52B4" w:rsidRDefault="002F52B4" w:rsidP="002F52B4">
      <w:pPr>
        <w:ind w:right="-25"/>
        <w:jc w:val="both"/>
        <w:rPr>
          <w:b/>
          <w:sz w:val="24"/>
          <w:szCs w:val="24"/>
          <w:lang w:val="ru-RU"/>
        </w:rPr>
      </w:pPr>
    </w:p>
    <w:p w:rsidR="002F52B4" w:rsidRDefault="002F52B4" w:rsidP="002F52B4">
      <w:pPr>
        <w:ind w:right="-25"/>
        <w:jc w:val="both"/>
        <w:rPr>
          <w:b/>
          <w:sz w:val="24"/>
          <w:szCs w:val="24"/>
          <w:lang w:val="ru-RU"/>
        </w:rPr>
      </w:pPr>
    </w:p>
    <w:p w:rsidR="002F52B4" w:rsidRDefault="002F52B4" w:rsidP="002F52B4">
      <w:pPr>
        <w:ind w:right="-25"/>
        <w:jc w:val="both"/>
        <w:rPr>
          <w:b/>
          <w:sz w:val="24"/>
          <w:szCs w:val="24"/>
          <w:lang w:val="ru-RU"/>
        </w:rPr>
      </w:pPr>
    </w:p>
    <w:p w:rsidR="002F52B4" w:rsidRDefault="002F52B4" w:rsidP="002F52B4">
      <w:pPr>
        <w:ind w:right="-25"/>
        <w:jc w:val="both"/>
        <w:rPr>
          <w:b/>
          <w:sz w:val="24"/>
          <w:szCs w:val="24"/>
          <w:lang w:val="ru-RU"/>
        </w:rPr>
      </w:pPr>
    </w:p>
    <w:p w:rsidR="002F52B4" w:rsidRDefault="002F52B4" w:rsidP="002F52B4">
      <w:pPr>
        <w:ind w:right="-25"/>
        <w:jc w:val="both"/>
        <w:rPr>
          <w:b/>
          <w:sz w:val="24"/>
          <w:szCs w:val="24"/>
          <w:lang w:val="ru-RU"/>
        </w:rPr>
      </w:pPr>
    </w:p>
    <w:p w:rsidR="002F52B4" w:rsidRDefault="002F52B4" w:rsidP="002F52B4">
      <w:pPr>
        <w:ind w:right="-25"/>
        <w:jc w:val="both"/>
        <w:rPr>
          <w:b/>
          <w:sz w:val="24"/>
          <w:szCs w:val="24"/>
          <w:lang w:val="ru-RU"/>
        </w:rPr>
      </w:pPr>
    </w:p>
    <w:p w:rsidR="002F52B4" w:rsidRDefault="002F52B4" w:rsidP="002F52B4">
      <w:pPr>
        <w:ind w:right="-25"/>
        <w:jc w:val="both"/>
        <w:rPr>
          <w:b/>
          <w:sz w:val="24"/>
          <w:szCs w:val="24"/>
          <w:lang w:val="ru-RU"/>
        </w:rPr>
      </w:pPr>
    </w:p>
    <w:p w:rsidR="002F52B4" w:rsidRDefault="002F52B4" w:rsidP="002F52B4">
      <w:pPr>
        <w:ind w:right="-25"/>
        <w:jc w:val="both"/>
        <w:rPr>
          <w:b/>
          <w:sz w:val="24"/>
          <w:szCs w:val="24"/>
          <w:lang w:val="ru-RU"/>
        </w:rPr>
      </w:pPr>
    </w:p>
    <w:p w:rsidR="002F52B4" w:rsidRDefault="002F52B4" w:rsidP="002F52B4">
      <w:pPr>
        <w:ind w:right="-25"/>
        <w:jc w:val="both"/>
        <w:rPr>
          <w:b/>
          <w:sz w:val="24"/>
          <w:szCs w:val="24"/>
          <w:lang w:val="ru-RU"/>
        </w:rPr>
      </w:pPr>
    </w:p>
    <w:p w:rsidR="002F52B4" w:rsidRPr="00147D19" w:rsidRDefault="002F52B4" w:rsidP="002F52B4">
      <w:pPr>
        <w:ind w:right="-25"/>
        <w:jc w:val="both"/>
        <w:rPr>
          <w:b/>
          <w:sz w:val="24"/>
          <w:szCs w:val="24"/>
          <w:lang w:val="ru-RU"/>
        </w:rPr>
      </w:pPr>
    </w:p>
    <w:p w:rsidR="002F52B4" w:rsidRPr="00147D19" w:rsidRDefault="002F52B4" w:rsidP="002F52B4">
      <w:pPr>
        <w:ind w:right="-25" w:firstLine="6663"/>
        <w:jc w:val="both"/>
        <w:rPr>
          <w:b/>
          <w:sz w:val="24"/>
          <w:szCs w:val="24"/>
          <w:lang w:val="ru-RU"/>
        </w:rPr>
      </w:pPr>
    </w:p>
    <w:p w:rsidR="002F52B4" w:rsidRPr="00147D19" w:rsidRDefault="002F52B4" w:rsidP="002F52B4">
      <w:pPr>
        <w:ind w:right="-25" w:firstLine="6663"/>
        <w:jc w:val="both"/>
        <w:rPr>
          <w:b/>
          <w:sz w:val="24"/>
          <w:szCs w:val="24"/>
        </w:rPr>
      </w:pPr>
    </w:p>
    <w:p w:rsidR="002F52B4" w:rsidRPr="00147D19" w:rsidRDefault="002F52B4" w:rsidP="002F52B4">
      <w:pPr>
        <w:ind w:right="-25" w:firstLine="6663"/>
        <w:jc w:val="both"/>
        <w:rPr>
          <w:b/>
          <w:sz w:val="24"/>
          <w:szCs w:val="24"/>
        </w:rPr>
      </w:pPr>
    </w:p>
    <w:p w:rsidR="002F52B4" w:rsidRDefault="002F52B4" w:rsidP="002F52B4">
      <w:pPr>
        <w:ind w:right="-25" w:firstLine="6663"/>
        <w:jc w:val="both"/>
        <w:rPr>
          <w:b/>
          <w:sz w:val="24"/>
          <w:szCs w:val="24"/>
        </w:rPr>
      </w:pPr>
    </w:p>
    <w:p w:rsidR="004C5FD7" w:rsidRPr="00E25C27" w:rsidRDefault="004C5FD7" w:rsidP="00E25C27"/>
    <w:sectPr w:rsidR="004C5FD7" w:rsidRPr="00E25C2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no Pro">
    <w:altName w:val="Times New Roman"/>
    <w:panose1 w:val="00000000000000000000"/>
    <w:charset w:val="00"/>
    <w:family w:val="roman"/>
    <w:notTrueType/>
    <w:pitch w:val="variable"/>
    <w:sig w:usb0="00000001" w:usb1="00000001" w:usb2="00000000" w:usb3="00000000" w:csb0="0000019F" w:csb1="00000000"/>
  </w:font>
  <w:font w:name="WenQuanYi Micro Hei">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578FC"/>
    <w:multiLevelType w:val="multilevel"/>
    <w:tmpl w:val="701C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FF6495"/>
    <w:multiLevelType w:val="hybridMultilevel"/>
    <w:tmpl w:val="9FFCEE62"/>
    <w:lvl w:ilvl="0" w:tplc="7CAEAD08">
      <w:start w:val="7"/>
      <w:numFmt w:val="upperRoman"/>
      <w:lvlText w:val="%1."/>
      <w:lvlJc w:val="left"/>
      <w:pPr>
        <w:tabs>
          <w:tab w:val="num" w:pos="1800"/>
        </w:tabs>
        <w:ind w:left="18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0F6C56"/>
    <w:multiLevelType w:val="multilevel"/>
    <w:tmpl w:val="ECD2F4E4"/>
    <w:lvl w:ilvl="0">
      <w:start w:val="1"/>
      <w:numFmt w:val="decimal"/>
      <w:lvlText w:val="%1."/>
      <w:lvlJc w:val="left"/>
      <w:pPr>
        <w:ind w:left="720" w:hanging="360"/>
      </w:pPr>
      <w:rPr>
        <w:rFonts w:hint="default"/>
      </w:rPr>
    </w:lvl>
    <w:lvl w:ilvl="1">
      <w:start w:val="1"/>
      <w:numFmt w:val="decimal"/>
      <w:isLgl/>
      <w:lvlText w:val="%1.%2."/>
      <w:lvlJc w:val="left"/>
      <w:pPr>
        <w:ind w:left="1218" w:hanging="420"/>
      </w:pPr>
      <w:rPr>
        <w:rFonts w:hint="default"/>
      </w:rPr>
    </w:lvl>
    <w:lvl w:ilvl="2">
      <w:start w:val="1"/>
      <w:numFmt w:val="decimal"/>
      <w:isLgl/>
      <w:lvlText w:val="%1.%2.%3."/>
      <w:lvlJc w:val="left"/>
      <w:pPr>
        <w:ind w:left="1956" w:hanging="720"/>
      </w:pPr>
      <w:rPr>
        <w:rFonts w:hint="default"/>
      </w:rPr>
    </w:lvl>
    <w:lvl w:ilvl="3">
      <w:start w:val="1"/>
      <w:numFmt w:val="decimal"/>
      <w:isLgl/>
      <w:lvlText w:val="%1.%2.%3.%4."/>
      <w:lvlJc w:val="left"/>
      <w:pPr>
        <w:ind w:left="2394" w:hanging="720"/>
      </w:pPr>
      <w:rPr>
        <w:rFonts w:hint="default"/>
      </w:rPr>
    </w:lvl>
    <w:lvl w:ilvl="4">
      <w:start w:val="1"/>
      <w:numFmt w:val="decimal"/>
      <w:isLgl/>
      <w:lvlText w:val="%1.%2.%3.%4.%5."/>
      <w:lvlJc w:val="left"/>
      <w:pPr>
        <w:ind w:left="3192" w:hanging="1080"/>
      </w:pPr>
      <w:rPr>
        <w:rFonts w:hint="default"/>
      </w:rPr>
    </w:lvl>
    <w:lvl w:ilvl="5">
      <w:start w:val="1"/>
      <w:numFmt w:val="decimal"/>
      <w:isLgl/>
      <w:lvlText w:val="%1.%2.%3.%4.%5.%6."/>
      <w:lvlJc w:val="left"/>
      <w:pPr>
        <w:ind w:left="3630" w:hanging="1080"/>
      </w:pPr>
      <w:rPr>
        <w:rFonts w:hint="default"/>
      </w:rPr>
    </w:lvl>
    <w:lvl w:ilvl="6">
      <w:start w:val="1"/>
      <w:numFmt w:val="decimal"/>
      <w:isLgl/>
      <w:lvlText w:val="%1.%2.%3.%4.%5.%6.%7."/>
      <w:lvlJc w:val="left"/>
      <w:pPr>
        <w:ind w:left="4428" w:hanging="1440"/>
      </w:pPr>
      <w:rPr>
        <w:rFonts w:hint="default"/>
      </w:rPr>
    </w:lvl>
    <w:lvl w:ilvl="7">
      <w:start w:val="1"/>
      <w:numFmt w:val="decimal"/>
      <w:isLgl/>
      <w:lvlText w:val="%1.%2.%3.%4.%5.%6.%7.%8."/>
      <w:lvlJc w:val="left"/>
      <w:pPr>
        <w:ind w:left="4866" w:hanging="1440"/>
      </w:pPr>
      <w:rPr>
        <w:rFonts w:hint="default"/>
      </w:rPr>
    </w:lvl>
    <w:lvl w:ilvl="8">
      <w:start w:val="1"/>
      <w:numFmt w:val="decimal"/>
      <w:isLgl/>
      <w:lvlText w:val="%1.%2.%3.%4.%5.%6.%7.%8.%9."/>
      <w:lvlJc w:val="left"/>
      <w:pPr>
        <w:ind w:left="5664" w:hanging="1800"/>
      </w:pPr>
      <w:rPr>
        <w:rFonts w:hint="default"/>
      </w:rPr>
    </w:lvl>
  </w:abstractNum>
  <w:abstractNum w:abstractNumId="3">
    <w:nsid w:val="381C37F3"/>
    <w:multiLevelType w:val="multilevel"/>
    <w:tmpl w:val="55B09F94"/>
    <w:lvl w:ilvl="0">
      <w:start w:val="6"/>
      <w:numFmt w:val="decimal"/>
      <w:lvlText w:val="%1."/>
      <w:lvlJc w:val="left"/>
      <w:pPr>
        <w:ind w:left="540" w:hanging="540"/>
      </w:pPr>
      <w:rPr>
        <w:rFonts w:hint="default"/>
      </w:rPr>
    </w:lvl>
    <w:lvl w:ilvl="1">
      <w:start w:val="1"/>
      <w:numFmt w:val="decimal"/>
      <w:lvlText w:val="%1.%2."/>
      <w:lvlJc w:val="left"/>
      <w:pPr>
        <w:ind w:left="967" w:hanging="540"/>
      </w:pPr>
      <w:rPr>
        <w:rFonts w:hint="default"/>
      </w:rPr>
    </w:lvl>
    <w:lvl w:ilvl="2">
      <w:start w:val="2"/>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4">
    <w:nsid w:val="4D686694"/>
    <w:multiLevelType w:val="hybridMultilevel"/>
    <w:tmpl w:val="C64A8E7C"/>
    <w:lvl w:ilvl="0" w:tplc="5C9A08E6">
      <w:start w:val="9"/>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
    <w:nsid w:val="51BF5CAC"/>
    <w:multiLevelType w:val="multilevel"/>
    <w:tmpl w:val="2E1C7828"/>
    <w:lvl w:ilvl="0">
      <w:start w:val="6"/>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920"/>
        </w:tabs>
        <w:ind w:left="192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480"/>
        </w:tabs>
        <w:ind w:left="3480" w:hanging="1080"/>
      </w:pPr>
    </w:lvl>
    <w:lvl w:ilvl="5">
      <w:start w:val="1"/>
      <w:numFmt w:val="decimal"/>
      <w:lvlText w:val="%1.%2.%3.%4.%5.%6."/>
      <w:lvlJc w:val="left"/>
      <w:pPr>
        <w:tabs>
          <w:tab w:val="num" w:pos="4080"/>
        </w:tabs>
        <w:ind w:left="40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640"/>
        </w:tabs>
        <w:ind w:left="5640" w:hanging="1440"/>
      </w:pPr>
    </w:lvl>
    <w:lvl w:ilvl="8">
      <w:start w:val="1"/>
      <w:numFmt w:val="decimal"/>
      <w:lvlText w:val="%1.%2.%3.%4.%5.%6.%7.%8.%9."/>
      <w:lvlJc w:val="left"/>
      <w:pPr>
        <w:tabs>
          <w:tab w:val="num" w:pos="6600"/>
        </w:tabs>
        <w:ind w:left="6600" w:hanging="1800"/>
      </w:pPr>
    </w:lvl>
  </w:abstractNum>
  <w:num w:numId="1">
    <w:abstractNumId w:val="2"/>
  </w:num>
  <w:num w:numId="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0B"/>
    <w:rsid w:val="0009372C"/>
    <w:rsid w:val="00094EE2"/>
    <w:rsid w:val="000A72E2"/>
    <w:rsid w:val="000B5F63"/>
    <w:rsid w:val="000E07A4"/>
    <w:rsid w:val="00107794"/>
    <w:rsid w:val="0018531A"/>
    <w:rsid w:val="002244CD"/>
    <w:rsid w:val="00257F85"/>
    <w:rsid w:val="002729A6"/>
    <w:rsid w:val="002811B9"/>
    <w:rsid w:val="002E2CA6"/>
    <w:rsid w:val="002F52B4"/>
    <w:rsid w:val="004079D8"/>
    <w:rsid w:val="0042321B"/>
    <w:rsid w:val="004355BF"/>
    <w:rsid w:val="0044175F"/>
    <w:rsid w:val="00457853"/>
    <w:rsid w:val="004B19F1"/>
    <w:rsid w:val="004C31CF"/>
    <w:rsid w:val="004C5FD7"/>
    <w:rsid w:val="00585D06"/>
    <w:rsid w:val="00603681"/>
    <w:rsid w:val="006077ED"/>
    <w:rsid w:val="00607D80"/>
    <w:rsid w:val="006869A4"/>
    <w:rsid w:val="006B6363"/>
    <w:rsid w:val="006C49A9"/>
    <w:rsid w:val="006D6E23"/>
    <w:rsid w:val="006F4936"/>
    <w:rsid w:val="00764943"/>
    <w:rsid w:val="007864AA"/>
    <w:rsid w:val="007A3C5B"/>
    <w:rsid w:val="007E2F54"/>
    <w:rsid w:val="007F0C6B"/>
    <w:rsid w:val="00832569"/>
    <w:rsid w:val="0087518A"/>
    <w:rsid w:val="008A582A"/>
    <w:rsid w:val="009001F5"/>
    <w:rsid w:val="00921023"/>
    <w:rsid w:val="00A10642"/>
    <w:rsid w:val="00A82F8C"/>
    <w:rsid w:val="00AC36D2"/>
    <w:rsid w:val="00AD23FC"/>
    <w:rsid w:val="00B0729C"/>
    <w:rsid w:val="00B15669"/>
    <w:rsid w:val="00B35FCF"/>
    <w:rsid w:val="00B546C7"/>
    <w:rsid w:val="00B56821"/>
    <w:rsid w:val="00B6118A"/>
    <w:rsid w:val="00BD4F12"/>
    <w:rsid w:val="00BE349E"/>
    <w:rsid w:val="00C02A0B"/>
    <w:rsid w:val="00C41C28"/>
    <w:rsid w:val="00C52F04"/>
    <w:rsid w:val="00C84E0B"/>
    <w:rsid w:val="00D765FA"/>
    <w:rsid w:val="00DE5B22"/>
    <w:rsid w:val="00DF78C3"/>
    <w:rsid w:val="00E23F01"/>
    <w:rsid w:val="00E25C27"/>
    <w:rsid w:val="00EB7C56"/>
    <w:rsid w:val="00ED749D"/>
    <w:rsid w:val="00EF6215"/>
    <w:rsid w:val="00F94CBC"/>
    <w:rsid w:val="00F97987"/>
    <w:rsid w:val="00FD27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2B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64AA"/>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864AA"/>
    <w:pPr>
      <w:ind w:left="720"/>
      <w:contextualSpacing/>
    </w:pPr>
  </w:style>
  <w:style w:type="paragraph" w:customStyle="1" w:styleId="2">
    <w:name w:val="Обычный2"/>
    <w:qFormat/>
    <w:rsid w:val="006B6363"/>
    <w:rPr>
      <w:rFonts w:ascii="Calibri" w:eastAsia="Calibri" w:hAnsi="Calibri" w:cs="Calibri"/>
      <w:szCs w:val="20"/>
      <w:lang w:eastAsia="uk-UA"/>
    </w:rPr>
  </w:style>
  <w:style w:type="character" w:customStyle="1" w:styleId="a5">
    <w:name w:val="Звичайний (веб) Знак"/>
    <w:aliases w:val="Обычный (веб) Знак Знак2,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1"/>
    <w:uiPriority w:val="99"/>
    <w:qFormat/>
    <w:locked/>
    <w:rsid w:val="006B6363"/>
    <w:rPr>
      <w:rFonts w:ascii="Times New Roman" w:eastAsia="Times New Roman" w:hAnsi="Times New Roman" w:cs="Times New Roman"/>
      <w:sz w:val="24"/>
      <w:szCs w:val="24"/>
      <w:lang w:eastAsia="uk-UA"/>
    </w:rPr>
  </w:style>
  <w:style w:type="paragraph" w:customStyle="1" w:styleId="1">
    <w:name w:val="Звичайний (веб)1"/>
    <w:aliases w:val="Обычный (веб)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w:basedOn w:val="a"/>
    <w:link w:val="a5"/>
    <w:qFormat/>
    <w:rsid w:val="006B6363"/>
    <w:pPr>
      <w:spacing w:before="100" w:beforeAutospacing="1" w:after="100" w:afterAutospacing="1"/>
    </w:pPr>
    <w:rPr>
      <w:sz w:val="24"/>
      <w:szCs w:val="24"/>
      <w:lang w:eastAsia="uk-UA"/>
    </w:rPr>
  </w:style>
  <w:style w:type="paragraph" w:customStyle="1" w:styleId="Standard">
    <w:name w:val="Standard"/>
    <w:qFormat/>
    <w:rsid w:val="006B6363"/>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paragraph" w:customStyle="1" w:styleId="rvps2">
    <w:name w:val="rvps2"/>
    <w:basedOn w:val="a"/>
    <w:qFormat/>
    <w:rsid w:val="006B6363"/>
    <w:pPr>
      <w:spacing w:before="100" w:beforeAutospacing="1" w:after="100" w:afterAutospacing="1"/>
    </w:pPr>
    <w:rPr>
      <w:sz w:val="24"/>
      <w:szCs w:val="24"/>
    </w:rPr>
  </w:style>
  <w:style w:type="paragraph" w:styleId="a6">
    <w:name w:val="Normal (Web)"/>
    <w:aliases w:val="Обычный (Web)"/>
    <w:basedOn w:val="a"/>
    <w:uiPriority w:val="99"/>
    <w:rsid w:val="002F52B4"/>
    <w:pPr>
      <w:spacing w:before="100" w:beforeAutospacing="1" w:after="100" w:afterAutospacing="1"/>
    </w:pPr>
    <w:rPr>
      <w:sz w:val="24"/>
      <w:szCs w:val="24"/>
      <w:lang w:val="ru-RU"/>
    </w:rPr>
  </w:style>
  <w:style w:type="paragraph" w:styleId="20">
    <w:name w:val="Body Text Indent 2"/>
    <w:basedOn w:val="a"/>
    <w:link w:val="21"/>
    <w:rsid w:val="002F52B4"/>
    <w:pPr>
      <w:spacing w:after="120" w:line="480" w:lineRule="auto"/>
      <w:ind w:left="283"/>
    </w:pPr>
    <w:rPr>
      <w:lang w:eastAsia="uk-UA"/>
    </w:rPr>
  </w:style>
  <w:style w:type="character" w:customStyle="1" w:styleId="21">
    <w:name w:val="Основний текст з відступом 2 Знак"/>
    <w:basedOn w:val="a0"/>
    <w:link w:val="20"/>
    <w:rsid w:val="002F52B4"/>
    <w:rPr>
      <w:rFonts w:ascii="Times New Roman" w:eastAsia="Times New Roman" w:hAnsi="Times New Roman" w:cs="Times New Roman"/>
      <w:sz w:val="20"/>
      <w:szCs w:val="20"/>
      <w:lang w:eastAsia="uk-UA"/>
    </w:rPr>
  </w:style>
  <w:style w:type="paragraph" w:customStyle="1" w:styleId="Ctrl">
    <w:name w:val="Статья_основной_текст (Статья ___Ctrl)"/>
    <w:uiPriority w:val="1"/>
    <w:rsid w:val="002F52B4"/>
    <w:pPr>
      <w:autoSpaceDE w:val="0"/>
      <w:autoSpaceDN w:val="0"/>
      <w:adjustRightInd w:val="0"/>
      <w:spacing w:after="0" w:line="250" w:lineRule="atLeast"/>
      <w:ind w:firstLine="454"/>
      <w:jc w:val="both"/>
    </w:pPr>
    <w:rPr>
      <w:rFonts w:ascii="Times New Roman" w:hAnsi="Times New Roman" w:cs="Arno Pro"/>
      <w:color w:val="000000"/>
      <w:sz w:val="24"/>
      <w:szCs w:val="25"/>
    </w:rPr>
  </w:style>
  <w:style w:type="character" w:customStyle="1" w:styleId="apple-converted-space">
    <w:name w:val="apple-converted-space"/>
    <w:basedOn w:val="a0"/>
    <w:rsid w:val="00B546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2B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64AA"/>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864AA"/>
    <w:pPr>
      <w:ind w:left="720"/>
      <w:contextualSpacing/>
    </w:pPr>
  </w:style>
  <w:style w:type="paragraph" w:customStyle="1" w:styleId="2">
    <w:name w:val="Обычный2"/>
    <w:qFormat/>
    <w:rsid w:val="006B6363"/>
    <w:rPr>
      <w:rFonts w:ascii="Calibri" w:eastAsia="Calibri" w:hAnsi="Calibri" w:cs="Calibri"/>
      <w:szCs w:val="20"/>
      <w:lang w:eastAsia="uk-UA"/>
    </w:rPr>
  </w:style>
  <w:style w:type="character" w:customStyle="1" w:styleId="a5">
    <w:name w:val="Звичайний (веб) Знак"/>
    <w:aliases w:val="Обычный (веб) Знак Знак2,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1"/>
    <w:uiPriority w:val="99"/>
    <w:qFormat/>
    <w:locked/>
    <w:rsid w:val="006B6363"/>
    <w:rPr>
      <w:rFonts w:ascii="Times New Roman" w:eastAsia="Times New Roman" w:hAnsi="Times New Roman" w:cs="Times New Roman"/>
      <w:sz w:val="24"/>
      <w:szCs w:val="24"/>
      <w:lang w:eastAsia="uk-UA"/>
    </w:rPr>
  </w:style>
  <w:style w:type="paragraph" w:customStyle="1" w:styleId="1">
    <w:name w:val="Звичайний (веб)1"/>
    <w:aliases w:val="Обычный (веб)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w:basedOn w:val="a"/>
    <w:link w:val="a5"/>
    <w:qFormat/>
    <w:rsid w:val="006B6363"/>
    <w:pPr>
      <w:spacing w:before="100" w:beforeAutospacing="1" w:after="100" w:afterAutospacing="1"/>
    </w:pPr>
    <w:rPr>
      <w:sz w:val="24"/>
      <w:szCs w:val="24"/>
      <w:lang w:eastAsia="uk-UA"/>
    </w:rPr>
  </w:style>
  <w:style w:type="paragraph" w:customStyle="1" w:styleId="Standard">
    <w:name w:val="Standard"/>
    <w:qFormat/>
    <w:rsid w:val="006B6363"/>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paragraph" w:customStyle="1" w:styleId="rvps2">
    <w:name w:val="rvps2"/>
    <w:basedOn w:val="a"/>
    <w:qFormat/>
    <w:rsid w:val="006B6363"/>
    <w:pPr>
      <w:spacing w:before="100" w:beforeAutospacing="1" w:after="100" w:afterAutospacing="1"/>
    </w:pPr>
    <w:rPr>
      <w:sz w:val="24"/>
      <w:szCs w:val="24"/>
    </w:rPr>
  </w:style>
  <w:style w:type="paragraph" w:styleId="a6">
    <w:name w:val="Normal (Web)"/>
    <w:aliases w:val="Обычный (Web)"/>
    <w:basedOn w:val="a"/>
    <w:uiPriority w:val="99"/>
    <w:rsid w:val="002F52B4"/>
    <w:pPr>
      <w:spacing w:before="100" w:beforeAutospacing="1" w:after="100" w:afterAutospacing="1"/>
    </w:pPr>
    <w:rPr>
      <w:sz w:val="24"/>
      <w:szCs w:val="24"/>
      <w:lang w:val="ru-RU"/>
    </w:rPr>
  </w:style>
  <w:style w:type="paragraph" w:styleId="20">
    <w:name w:val="Body Text Indent 2"/>
    <w:basedOn w:val="a"/>
    <w:link w:val="21"/>
    <w:rsid w:val="002F52B4"/>
    <w:pPr>
      <w:spacing w:after="120" w:line="480" w:lineRule="auto"/>
      <w:ind w:left="283"/>
    </w:pPr>
    <w:rPr>
      <w:lang w:eastAsia="uk-UA"/>
    </w:rPr>
  </w:style>
  <w:style w:type="character" w:customStyle="1" w:styleId="21">
    <w:name w:val="Основний текст з відступом 2 Знак"/>
    <w:basedOn w:val="a0"/>
    <w:link w:val="20"/>
    <w:rsid w:val="002F52B4"/>
    <w:rPr>
      <w:rFonts w:ascii="Times New Roman" w:eastAsia="Times New Roman" w:hAnsi="Times New Roman" w:cs="Times New Roman"/>
      <w:sz w:val="20"/>
      <w:szCs w:val="20"/>
      <w:lang w:eastAsia="uk-UA"/>
    </w:rPr>
  </w:style>
  <w:style w:type="paragraph" w:customStyle="1" w:styleId="Ctrl">
    <w:name w:val="Статья_основной_текст (Статья ___Ctrl)"/>
    <w:uiPriority w:val="1"/>
    <w:rsid w:val="002F52B4"/>
    <w:pPr>
      <w:autoSpaceDE w:val="0"/>
      <w:autoSpaceDN w:val="0"/>
      <w:adjustRightInd w:val="0"/>
      <w:spacing w:after="0" w:line="250" w:lineRule="atLeast"/>
      <w:ind w:firstLine="454"/>
      <w:jc w:val="both"/>
    </w:pPr>
    <w:rPr>
      <w:rFonts w:ascii="Times New Roman" w:hAnsi="Times New Roman" w:cs="Arno Pro"/>
      <w:color w:val="000000"/>
      <w:sz w:val="24"/>
      <w:szCs w:val="25"/>
    </w:rPr>
  </w:style>
  <w:style w:type="character" w:customStyle="1" w:styleId="apple-converted-space">
    <w:name w:val="apple-converted-space"/>
    <w:basedOn w:val="a0"/>
    <w:rsid w:val="00B54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47487">
      <w:bodyDiv w:val="1"/>
      <w:marLeft w:val="0"/>
      <w:marRight w:val="0"/>
      <w:marTop w:val="0"/>
      <w:marBottom w:val="0"/>
      <w:divBdr>
        <w:top w:val="none" w:sz="0" w:space="0" w:color="auto"/>
        <w:left w:val="none" w:sz="0" w:space="0" w:color="auto"/>
        <w:bottom w:val="none" w:sz="0" w:space="0" w:color="auto"/>
        <w:right w:val="none" w:sz="0" w:space="0" w:color="auto"/>
      </w:divBdr>
    </w:div>
    <w:div w:id="1161583758">
      <w:bodyDiv w:val="1"/>
      <w:marLeft w:val="0"/>
      <w:marRight w:val="0"/>
      <w:marTop w:val="0"/>
      <w:marBottom w:val="0"/>
      <w:divBdr>
        <w:top w:val="none" w:sz="0" w:space="0" w:color="auto"/>
        <w:left w:val="none" w:sz="0" w:space="0" w:color="auto"/>
        <w:bottom w:val="none" w:sz="0" w:space="0" w:color="auto"/>
        <w:right w:val="none" w:sz="0" w:space="0" w:color="auto"/>
      </w:divBdr>
    </w:div>
    <w:div w:id="178580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8</Pages>
  <Words>12661</Words>
  <Characters>7218</Characters>
  <Application>Microsoft Office Word</Application>
  <DocSecurity>0</DocSecurity>
  <Lines>60</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Бухгалтерія</dc:creator>
  <cp:keywords/>
  <dc:description/>
  <cp:lastModifiedBy>Бухгалтерія</cp:lastModifiedBy>
  <cp:revision>63</cp:revision>
  <dcterms:created xsi:type="dcterms:W3CDTF">2022-09-05T10:25:00Z</dcterms:created>
  <dcterms:modified xsi:type="dcterms:W3CDTF">2024-04-22T10:08:00Z</dcterms:modified>
</cp:coreProperties>
</file>