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10A2" w14:textId="49367195" w:rsidR="00E30F6F" w:rsidRPr="0045797C" w:rsidRDefault="00E30F6F" w:rsidP="00E30F6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5797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Додаток </w:t>
      </w:r>
      <w:r w:rsidR="00C07B9A" w:rsidRPr="0045797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</w:t>
      </w:r>
    </w:p>
    <w:p w14:paraId="7CC1DCE8" w14:textId="77777777" w:rsidR="00E30F6F" w:rsidRPr="0045797C" w:rsidRDefault="00E30F6F" w:rsidP="00E30F6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5797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до тендерної документації </w:t>
      </w:r>
    </w:p>
    <w:p w14:paraId="3444AA1E" w14:textId="77777777" w:rsidR="00E30F6F" w:rsidRPr="00E57827" w:rsidRDefault="00E30F6F" w:rsidP="00E30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493F01DC" w14:textId="77777777" w:rsidR="00E30F6F" w:rsidRPr="00E7711A" w:rsidRDefault="00E30F6F" w:rsidP="00E30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FB47EA" w14:textId="2562EBF0" w:rsidR="00274519" w:rsidRDefault="0045797C" w:rsidP="001C37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</w:p>
    <w:p w14:paraId="67B2FDE5" w14:textId="77777777" w:rsidR="0045797C" w:rsidRPr="001C373F" w:rsidRDefault="0045797C" w:rsidP="001C37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637D99" w14:textId="77777777" w:rsidR="0045797C" w:rsidRPr="0045797C" w:rsidRDefault="0045797C" w:rsidP="004579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Послуги з проведення гістологічних досліджень</w:t>
      </w:r>
    </w:p>
    <w:p w14:paraId="706535FE" w14:textId="11034C95" w:rsidR="001C373F" w:rsidRPr="00442E9A" w:rsidRDefault="001C373F" w:rsidP="001C37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08EE36B9" w14:textId="50069B84" w:rsidR="001C373F" w:rsidRDefault="001C373F" w:rsidP="001C37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3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ДК 2015-85110000-3 послуги лікуваль</w:t>
      </w:r>
      <w:r w:rsidR="00457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них закладів та супутні послуги</w:t>
      </w:r>
    </w:p>
    <w:p w14:paraId="2888F61D" w14:textId="77777777" w:rsidR="0045797C" w:rsidRPr="001C373F" w:rsidRDefault="0045797C" w:rsidP="001C37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81D105" w14:textId="7AC8DDA9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41F7A">
        <w:rPr>
          <w:rFonts w:ascii="Times New Roman" w:eastAsia="Arial" w:hAnsi="Times New Roman" w:cs="Times New Roman"/>
          <w:sz w:val="24"/>
          <w:szCs w:val="24"/>
          <w:lang w:val="uk-UA" w:eastAsia="ru-RU"/>
        </w:rPr>
        <w:t>Учасник повинен надати у складі тендерної пропозиції документи та інформацію, що підтверджують відповідність запропоновано</w:t>
      </w:r>
      <w:r w:rsidR="001C373F">
        <w:rPr>
          <w:rFonts w:ascii="Times New Roman" w:eastAsia="Arial" w:hAnsi="Times New Roman" w:cs="Times New Roman"/>
          <w:sz w:val="24"/>
          <w:szCs w:val="24"/>
          <w:lang w:val="uk-UA" w:eastAsia="ru-RU"/>
        </w:rPr>
        <w:t>ї</w:t>
      </w:r>
      <w:r w:rsidRPr="00F41F7A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</w:t>
      </w:r>
      <w:r w:rsidR="001C373F">
        <w:rPr>
          <w:rFonts w:ascii="Times New Roman" w:eastAsia="Arial" w:hAnsi="Times New Roman" w:cs="Times New Roman"/>
          <w:sz w:val="24"/>
          <w:szCs w:val="24"/>
          <w:lang w:val="uk-UA" w:eastAsia="ru-RU"/>
        </w:rPr>
        <w:t>послуги</w:t>
      </w:r>
      <w:r w:rsidRPr="00F41F7A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вимогам тендерної документації до предмету закупівлі, визначеним у цьому додатку:</w:t>
      </w:r>
    </w:p>
    <w:p w14:paraId="5DA61F8F" w14:textId="77777777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88"/>
        <w:gridCol w:w="6346"/>
        <w:gridCol w:w="1327"/>
        <w:gridCol w:w="1557"/>
      </w:tblGrid>
      <w:tr w:rsidR="001C373F" w:rsidRPr="001C373F" w14:paraId="2BF348E8" w14:textId="77777777" w:rsidTr="00ED0243">
        <w:trPr>
          <w:cantSplit/>
          <w:trHeight w:val="11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ECB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з/</w:t>
            </w:r>
            <w:proofErr w:type="gram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1638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послуги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924193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A9F70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</w:p>
        </w:tc>
      </w:tr>
      <w:tr w:rsidR="001C373F" w:rsidRPr="001C373F" w14:paraId="0C6A40CE" w14:textId="77777777" w:rsidTr="00ED0243">
        <w:trPr>
          <w:trHeight w:val="66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F1E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CA3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гістологічного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досл</w:t>
            </w:r>
            <w:proofErr w:type="gram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ідження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біопсійного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матеріалу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категорії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складності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1C7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23F5" w14:textId="2E7E4CB4" w:rsidR="001C373F" w:rsidRPr="001C373F" w:rsidRDefault="0045797C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C373F" w:rsidRPr="001C373F" w14:paraId="7FC686C4" w14:textId="77777777" w:rsidTr="00ED0243">
        <w:trPr>
          <w:trHeight w:val="66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74C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8BBE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гістологічного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досл</w:t>
            </w:r>
            <w:proofErr w:type="gram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ідження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біопсійного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матеріалу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ІІ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категорії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складності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EFC2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C95B" w14:textId="535647EE" w:rsidR="001C373F" w:rsidRPr="001C373F" w:rsidRDefault="0045797C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</w:t>
            </w:r>
          </w:p>
        </w:tc>
      </w:tr>
      <w:tr w:rsidR="001C373F" w:rsidRPr="001C373F" w14:paraId="7364D5F2" w14:textId="77777777" w:rsidTr="00ED0243">
        <w:trPr>
          <w:trHeight w:val="66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FDD1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3B6E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гістологічного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досл</w:t>
            </w:r>
            <w:proofErr w:type="gram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ідження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біопсійного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матеріалу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ІІІ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категорії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складності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B238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7DE38" w14:textId="49BE0B8A" w:rsidR="001C373F" w:rsidRPr="001C373F" w:rsidRDefault="0045797C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620</w:t>
            </w:r>
          </w:p>
        </w:tc>
      </w:tr>
      <w:tr w:rsidR="001C373F" w:rsidRPr="001C373F" w14:paraId="02A87A30" w14:textId="77777777" w:rsidTr="00ED0243">
        <w:trPr>
          <w:trHeight w:val="6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8951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D18D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гістологічного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досл</w:t>
            </w:r>
            <w:proofErr w:type="gram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ідження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біопсійного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матеріалу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</w:t>
            </w: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категорії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складності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E211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489D6" w14:textId="5C1B74F8" w:rsidR="001C373F" w:rsidRPr="001C373F" w:rsidRDefault="0045797C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</w:t>
            </w:r>
          </w:p>
        </w:tc>
      </w:tr>
      <w:tr w:rsidR="001C373F" w:rsidRPr="001C373F" w14:paraId="7BEA194D" w14:textId="77777777" w:rsidTr="00ED0243">
        <w:trPr>
          <w:trHeight w:val="6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33B2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E63E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Проведення патологоанатомічного розтину (дитячого розтину) </w:t>
            </w: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категорії</w:t>
            </w:r>
            <w:proofErr w:type="spellEnd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складності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BA4E" w14:textId="77777777" w:rsidR="001C373F" w:rsidRPr="001C373F" w:rsidRDefault="001C373F" w:rsidP="001C373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C3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81DC0" w14:textId="0D78310C" w:rsidR="001C373F" w:rsidRPr="001C373F" w:rsidRDefault="0045797C" w:rsidP="001C37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bookmarkStart w:id="0" w:name="_GoBack"/>
            <w:bookmarkEnd w:id="0"/>
          </w:p>
        </w:tc>
      </w:tr>
    </w:tbl>
    <w:p w14:paraId="1FF334BE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503B2A0D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023725FE" w14:textId="77777777" w:rsidR="001C373F" w:rsidRPr="001C373F" w:rsidRDefault="001C373F" w:rsidP="001C373F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Запропоновані вимоги надання послуг з гістологічних  досліджень </w:t>
      </w:r>
      <w:proofErr w:type="spellStart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біопсійного</w:t>
      </w:r>
      <w:proofErr w:type="spellEnd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матеріалу, що включає такі складові: </w:t>
      </w:r>
    </w:p>
    <w:p w14:paraId="18B930B5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Послуга по проведенню </w:t>
      </w: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гістологічних </w:t>
      </w: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досліджень повинна виконуватися Учасником, який має ліцензію або документ дозвільного характеру на провадження господарської діяльності з медичної практики;</w:t>
      </w:r>
    </w:p>
    <w:p w14:paraId="138E4269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Послуга по проведенню </w:t>
      </w: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гістологічних</w:t>
      </w: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досліджень повинна виконуватися акредитованим Учасником.</w:t>
      </w:r>
    </w:p>
    <w:p w14:paraId="53967888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Учасник повинен своїми силами, засобами і матеріалами надати послуги по проведенню </w:t>
      </w: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гістологічних</w:t>
      </w: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досліджень.</w:t>
      </w:r>
    </w:p>
    <w:p w14:paraId="4E9AD0B2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Замовник самостійно здійснює доставку операційного та 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біопсійного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матеріалів для дослідження в разі знаходження Виконавця на території м. Хмельницький. Всі витрати, пов’язанні із транспортуванням: матеріалу на дослідження, письмового висновку Замовнику за результатами дослідження, здійснюється Замовником.</w:t>
      </w:r>
    </w:p>
    <w:p w14:paraId="24452DF5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Фіксація, гістологічна проводка та виготовлення гістологічних блоків із використанням стандартизованих методик, реактивів та у вигляді, що дозволяє проводити відповідну архівацію зразків у формі гістологічних блоків. </w:t>
      </w:r>
    </w:p>
    <w:p w14:paraId="0D00DC0F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Проведення гістологічних досліджень із використанням стандартизованих методик фарбування та диференціації гістологічних зрізів з обов’язковим забезпеченням диференційованої архівації дослідженого матеріалу у вигляді вологого фіксованого 10 % формаліном, матеріалу.</w:t>
      </w:r>
    </w:p>
    <w:p w14:paraId="7506ECEF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Забезпечення Учасником збереження вологого архіву протягом 1 року </w:t>
      </w:r>
    </w:p>
    <w:p w14:paraId="25BC8396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Забезпечення Учасником можливості видачі архівного матеріалу (скельця та блоки) при </w:t>
      </w: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>необхідності.</w:t>
      </w:r>
    </w:p>
    <w:p w14:paraId="4C10E796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Проведення гістологічних досліджень із використанням гістохімічних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покрасок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Муцикармін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Майєра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Конго червоний, по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Перлсу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Циль-Нільсен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Грам-Вейгерт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Ван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Гізон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Маллорі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Романовський-Гімза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3F913404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Забезпечення Учасником морфологічної діагностики </w:t>
      </w:r>
      <w:proofErr w:type="spellStart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біопсійного</w:t>
      </w:r>
      <w:proofErr w:type="spellEnd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матеріалу та доведення результатів дослідження до відома Замовника у стислі строки (протягом 5 днів).</w:t>
      </w:r>
    </w:p>
    <w:p w14:paraId="40856514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Забезпечення Учасником морфологічної діагностики операційного матеріалу та доведення результатів дослідження до відома Замовника у стислі строки (протягом 7 днів).</w:t>
      </w:r>
    </w:p>
    <w:p w14:paraId="5883921F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Операційний та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біопсійний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матеріали </w:t>
      </w:r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ІІІ категорії складності досліджуються </w:t>
      </w:r>
      <w:proofErr w:type="spellStart"/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консіліумно</w:t>
      </w:r>
      <w:proofErr w:type="spellEnd"/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за участю не менш, ніж двох лікарів-патологоанатомів  з першою чи вищою кваліфікаційними категоріями. </w:t>
      </w:r>
    </w:p>
    <w:p w14:paraId="4A8991A4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Операційний та </w:t>
      </w:r>
      <w:proofErr w:type="spellStart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біопсійний</w:t>
      </w:r>
      <w:proofErr w:type="spellEnd"/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матеріали </w:t>
      </w:r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uk-UA"/>
        </w:rPr>
        <w:t>IV</w:t>
      </w:r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категорії складності досліджуються </w:t>
      </w:r>
      <w:proofErr w:type="spellStart"/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консіліумно</w:t>
      </w:r>
      <w:proofErr w:type="spellEnd"/>
      <w:r w:rsidRPr="001C3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за участю не менш, ніж двох лікарів (один лікар-патологоанатом з першою категорією та 1 лікар-патологоанатом з вищою кваліфікаційною категорією, або лікарі - патологоанатоми з вищою кваліфікаційною категорією).</w:t>
      </w:r>
    </w:p>
    <w:p w14:paraId="1AA52D60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 разі необхідності проведення додаткових методів дослідження (гістохімічні фарбування, декальцинація кісткової тканини, </w:t>
      </w:r>
      <w:proofErr w:type="spellStart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петрифікатів</w:t>
      </w:r>
      <w:proofErr w:type="spellEnd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; додаткова </w:t>
      </w:r>
      <w:proofErr w:type="spellStart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дорізка</w:t>
      </w:r>
      <w:proofErr w:type="spellEnd"/>
      <w:r w:rsidRPr="001C37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матеріалу у зв’язку із неможливістю верифікації діагнозу) термін надання послуги Виконавцем може бути подовженим за узгодженням з Замовником.</w:t>
      </w:r>
    </w:p>
    <w:p w14:paraId="4DCA8BD3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Для державних та комунальних закладів охорони здоров’я надати документи що підтверджують затвердження цін на надання відповідних послуг з обов’язковим дотриманням вимог Постанови КМУ від 17.09.1996 року № 1138 «Пр</w:t>
      </w:r>
      <w:r w:rsidRPr="001C37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ar-SA"/>
        </w:rPr>
        <w:t xml:space="preserve">о затвердження переліку платних послуг, які надаються в державних і комунальних закладах охорони здоров’я та вищих медичних навчальних закладах» та Постанови КМУ </w:t>
      </w:r>
      <w:r w:rsidRPr="001C373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ar-SA"/>
        </w:rPr>
        <w:t>від 25 грудня 1996 р. N 1548 «Про встановлення повноважень органів виконавчої влади та виконавчих органів міських рад щодо регулювання цін (тарифів)».</w:t>
      </w:r>
    </w:p>
    <w:p w14:paraId="6E62F039" w14:textId="77777777" w:rsidR="001C373F" w:rsidRPr="001C373F" w:rsidRDefault="001C373F" w:rsidP="001C373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ar-SA"/>
        </w:rPr>
      </w:pPr>
      <w:r w:rsidRPr="001C37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Забезпечення учасником проведення патологоанатомічного розтину тіла померлого відповідно до пункту 5 Розділу ІІІ Порядку проведення патологоанатомічного розтину, що затверджений Наказом Міністерства охорони здоров’я України від 06.09.2021 року №1877 та зареєстрований в Міністерстві юстиції України 21.09.2021 року за №1239/36861, в межах міста Хмельницький (з метою присутності на розтині лікуючого лікаря та завідуючого відділення, а в складних та суперечливих випадках – обласних спеціалістів, голів експертних груп).</w:t>
      </w:r>
    </w:p>
    <w:p w14:paraId="08C90413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22AE0E18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0A5F633F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086F2807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2B5F5A9A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0423996B" w14:textId="77777777" w:rsidR="001C373F" w:rsidRDefault="001C373F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696F882A" w14:textId="77777777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76C79290" w14:textId="77777777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614EA050" w14:textId="77777777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4915A6D0" w14:textId="77777777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5EAD48AF" w14:textId="77777777" w:rsid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38CA5A96" w14:textId="77777777" w:rsidR="00F41F7A" w:rsidRP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003C7B45" w14:textId="77777777" w:rsidR="00F41F7A" w:rsidRPr="00F41F7A" w:rsidRDefault="00F41F7A" w:rsidP="00F41F7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0624B476" w14:textId="77777777" w:rsidR="00F41F7A" w:rsidRDefault="00F41F7A" w:rsidP="00F41F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492BC392" w14:textId="77777777" w:rsidR="00F41F7A" w:rsidRDefault="00F41F7A" w:rsidP="00F41F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2EFA946D" w14:textId="77777777" w:rsidR="00F41F7A" w:rsidRDefault="00F41F7A" w:rsidP="00F41F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5E1CF203" w14:textId="77777777" w:rsidR="00F41F7A" w:rsidRDefault="00F41F7A" w:rsidP="00F41F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177D43D2" w14:textId="77777777" w:rsidR="00F41F7A" w:rsidRDefault="00F41F7A" w:rsidP="00F41F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4C1F8B92" w14:textId="77777777" w:rsidR="00F41F7A" w:rsidRPr="00F41F7A" w:rsidRDefault="00F41F7A" w:rsidP="00F41F7A">
      <w:pPr>
        <w:spacing w:before="200" w:after="0" w:line="276" w:lineRule="atLeast"/>
        <w:ind w:left="108" w:right="94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713A4BB5" w14:textId="77777777" w:rsidR="00F41F7A" w:rsidRPr="00F41F7A" w:rsidRDefault="00F41F7A" w:rsidP="00F41F7A">
      <w:pPr>
        <w:spacing w:before="200" w:after="0" w:line="276" w:lineRule="atLeast"/>
        <w:ind w:left="108" w:right="94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64775FA1" w14:textId="77777777" w:rsidR="00F41F7A" w:rsidRPr="00F41F7A" w:rsidRDefault="00F41F7A" w:rsidP="00F41F7A">
      <w:pPr>
        <w:spacing w:before="200" w:after="0" w:line="276" w:lineRule="atLeast"/>
        <w:ind w:left="108" w:right="94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529C8D83" w14:textId="77777777" w:rsidR="00F41F7A" w:rsidRPr="00F41F7A" w:rsidRDefault="00F41F7A" w:rsidP="00F41F7A">
      <w:pPr>
        <w:spacing w:before="200" w:after="0" w:line="276" w:lineRule="atLeast"/>
        <w:ind w:left="108" w:right="94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5AEDB540" w14:textId="77777777" w:rsidR="00F41F7A" w:rsidRPr="00F41F7A" w:rsidRDefault="00F41F7A" w:rsidP="00F41F7A">
      <w:pPr>
        <w:spacing w:before="200" w:after="0" w:line="276" w:lineRule="atLeast"/>
        <w:ind w:left="108" w:right="94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14:paraId="6C4F5035" w14:textId="77777777" w:rsidR="00F41F7A" w:rsidRPr="00F41F7A" w:rsidRDefault="00F41F7A" w:rsidP="00F41F7A">
      <w:pPr>
        <w:widowControl w:val="0"/>
        <w:tabs>
          <w:tab w:val="left" w:pos="570"/>
        </w:tabs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CE5C137" w14:textId="77777777" w:rsidR="00E30F6F" w:rsidRPr="00CD73A6" w:rsidRDefault="00E30F6F" w:rsidP="00CD73A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uk-UA" w:eastAsia="uk-UA"/>
        </w:rPr>
      </w:pPr>
    </w:p>
    <w:sectPr w:rsidR="00E30F6F" w:rsidRPr="00CD73A6" w:rsidSect="006423B2">
      <w:footerReference w:type="even" r:id="rId9"/>
      <w:footerReference w:type="default" r:id="rId10"/>
      <w:pgSz w:w="11906" w:h="16838" w:code="9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E4BA" w14:textId="77777777" w:rsidR="00F61DA3" w:rsidRDefault="00F61DA3">
      <w:pPr>
        <w:spacing w:after="0" w:line="240" w:lineRule="auto"/>
      </w:pPr>
      <w:r>
        <w:separator/>
      </w:r>
    </w:p>
  </w:endnote>
  <w:endnote w:type="continuationSeparator" w:id="0">
    <w:p w14:paraId="5CBCB423" w14:textId="77777777" w:rsidR="00F61DA3" w:rsidRDefault="00F6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B9B3" w14:textId="77777777" w:rsidR="009853EE" w:rsidRDefault="001D04AA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53E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942FB57" w14:textId="77777777" w:rsidR="009853EE" w:rsidRDefault="009853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6D01" w14:textId="77777777" w:rsidR="009853EE" w:rsidRDefault="001D04AA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53E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797C">
      <w:rPr>
        <w:rStyle w:val="a3"/>
        <w:noProof/>
      </w:rPr>
      <w:t>1</w:t>
    </w:r>
    <w:r>
      <w:rPr>
        <w:rStyle w:val="a3"/>
      </w:rPr>
      <w:fldChar w:fldCharType="end"/>
    </w:r>
  </w:p>
  <w:p w14:paraId="184599E1" w14:textId="77777777" w:rsidR="009853EE" w:rsidRDefault="009853EE" w:rsidP="006423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15575" w14:textId="77777777" w:rsidR="00F61DA3" w:rsidRDefault="00F61DA3">
      <w:pPr>
        <w:spacing w:after="0" w:line="240" w:lineRule="auto"/>
      </w:pPr>
      <w:r>
        <w:separator/>
      </w:r>
    </w:p>
  </w:footnote>
  <w:footnote w:type="continuationSeparator" w:id="0">
    <w:p w14:paraId="6FA5491E" w14:textId="77777777" w:rsidR="00F61DA3" w:rsidRDefault="00F6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1A7"/>
    <w:multiLevelType w:val="hybridMultilevel"/>
    <w:tmpl w:val="AD0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705D"/>
    <w:multiLevelType w:val="multilevel"/>
    <w:tmpl w:val="C09A8D96"/>
    <w:styleLink w:val="WWNum6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270761C4"/>
    <w:multiLevelType w:val="multilevel"/>
    <w:tmpl w:val="C7963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176F"/>
    <w:multiLevelType w:val="multilevel"/>
    <w:tmpl w:val="68866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712DA"/>
    <w:multiLevelType w:val="multilevel"/>
    <w:tmpl w:val="EBD6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5A35"/>
    <w:multiLevelType w:val="hybridMultilevel"/>
    <w:tmpl w:val="C1686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A5788"/>
    <w:multiLevelType w:val="hybridMultilevel"/>
    <w:tmpl w:val="8FD4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95822"/>
    <w:multiLevelType w:val="hybridMultilevel"/>
    <w:tmpl w:val="AE16FE26"/>
    <w:lvl w:ilvl="0" w:tplc="8D72EE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376"/>
    <w:rsid w:val="00007F14"/>
    <w:rsid w:val="0002340D"/>
    <w:rsid w:val="00027200"/>
    <w:rsid w:val="00042E53"/>
    <w:rsid w:val="00062361"/>
    <w:rsid w:val="00062D9B"/>
    <w:rsid w:val="00074964"/>
    <w:rsid w:val="00080266"/>
    <w:rsid w:val="000873B9"/>
    <w:rsid w:val="000A52B3"/>
    <w:rsid w:val="000A52E3"/>
    <w:rsid w:val="000A5DDE"/>
    <w:rsid w:val="000B3E30"/>
    <w:rsid w:val="000C1037"/>
    <w:rsid w:val="000D0023"/>
    <w:rsid w:val="000D3591"/>
    <w:rsid w:val="000E280C"/>
    <w:rsid w:val="000E3995"/>
    <w:rsid w:val="000E4254"/>
    <w:rsid w:val="00103011"/>
    <w:rsid w:val="00110669"/>
    <w:rsid w:val="0011761D"/>
    <w:rsid w:val="001342D6"/>
    <w:rsid w:val="00137480"/>
    <w:rsid w:val="001708D3"/>
    <w:rsid w:val="00176C8C"/>
    <w:rsid w:val="00193443"/>
    <w:rsid w:val="001A1695"/>
    <w:rsid w:val="001A2398"/>
    <w:rsid w:val="001A700C"/>
    <w:rsid w:val="001A77B5"/>
    <w:rsid w:val="001C14D0"/>
    <w:rsid w:val="001C1C42"/>
    <w:rsid w:val="001C373F"/>
    <w:rsid w:val="001D04AA"/>
    <w:rsid w:val="001D6FFE"/>
    <w:rsid w:val="001F56FD"/>
    <w:rsid w:val="002027C5"/>
    <w:rsid w:val="0020354F"/>
    <w:rsid w:val="002216A4"/>
    <w:rsid w:val="002356A7"/>
    <w:rsid w:val="00250132"/>
    <w:rsid w:val="00260332"/>
    <w:rsid w:val="00265BF5"/>
    <w:rsid w:val="0026716D"/>
    <w:rsid w:val="00270C97"/>
    <w:rsid w:val="00273E17"/>
    <w:rsid w:val="00274519"/>
    <w:rsid w:val="00282C69"/>
    <w:rsid w:val="00284D70"/>
    <w:rsid w:val="002858B8"/>
    <w:rsid w:val="00293D3A"/>
    <w:rsid w:val="00294C5A"/>
    <w:rsid w:val="002975EA"/>
    <w:rsid w:val="002A066A"/>
    <w:rsid w:val="002A0F62"/>
    <w:rsid w:val="002A2F39"/>
    <w:rsid w:val="002B01DB"/>
    <w:rsid w:val="002B2D3D"/>
    <w:rsid w:val="002B42B2"/>
    <w:rsid w:val="002C327E"/>
    <w:rsid w:val="002D61C5"/>
    <w:rsid w:val="002E19B2"/>
    <w:rsid w:val="002F0ED4"/>
    <w:rsid w:val="002F5D81"/>
    <w:rsid w:val="002F7C37"/>
    <w:rsid w:val="00307DE0"/>
    <w:rsid w:val="00317EA6"/>
    <w:rsid w:val="00327440"/>
    <w:rsid w:val="00335686"/>
    <w:rsid w:val="00361B94"/>
    <w:rsid w:val="00367E08"/>
    <w:rsid w:val="00380479"/>
    <w:rsid w:val="00386D8A"/>
    <w:rsid w:val="00387C84"/>
    <w:rsid w:val="003A7508"/>
    <w:rsid w:val="003B508F"/>
    <w:rsid w:val="003C5F8C"/>
    <w:rsid w:val="003D5CBC"/>
    <w:rsid w:val="003F07C4"/>
    <w:rsid w:val="00413FDD"/>
    <w:rsid w:val="004142A1"/>
    <w:rsid w:val="00420674"/>
    <w:rsid w:val="00420A90"/>
    <w:rsid w:val="00442E9A"/>
    <w:rsid w:val="00456AC5"/>
    <w:rsid w:val="0045797C"/>
    <w:rsid w:val="00463667"/>
    <w:rsid w:val="00464549"/>
    <w:rsid w:val="004647EC"/>
    <w:rsid w:val="004700B8"/>
    <w:rsid w:val="00495E89"/>
    <w:rsid w:val="00496795"/>
    <w:rsid w:val="004A2F61"/>
    <w:rsid w:val="004A6FF8"/>
    <w:rsid w:val="004B38F8"/>
    <w:rsid w:val="004B4781"/>
    <w:rsid w:val="004D5E16"/>
    <w:rsid w:val="004E55FB"/>
    <w:rsid w:val="004F62E5"/>
    <w:rsid w:val="0050606D"/>
    <w:rsid w:val="005179E2"/>
    <w:rsid w:val="00525380"/>
    <w:rsid w:val="005329BB"/>
    <w:rsid w:val="0053656D"/>
    <w:rsid w:val="00560099"/>
    <w:rsid w:val="005610EE"/>
    <w:rsid w:val="005646BF"/>
    <w:rsid w:val="00564EE8"/>
    <w:rsid w:val="005B2C55"/>
    <w:rsid w:val="005C08F7"/>
    <w:rsid w:val="005C2305"/>
    <w:rsid w:val="005D173A"/>
    <w:rsid w:val="005D4DCB"/>
    <w:rsid w:val="00615419"/>
    <w:rsid w:val="006173E8"/>
    <w:rsid w:val="00622C60"/>
    <w:rsid w:val="00631A0B"/>
    <w:rsid w:val="00631AC0"/>
    <w:rsid w:val="006423B2"/>
    <w:rsid w:val="0064776D"/>
    <w:rsid w:val="00653D95"/>
    <w:rsid w:val="00656155"/>
    <w:rsid w:val="00661B1D"/>
    <w:rsid w:val="0067161E"/>
    <w:rsid w:val="00672B0E"/>
    <w:rsid w:val="00676221"/>
    <w:rsid w:val="00690E94"/>
    <w:rsid w:val="00694A10"/>
    <w:rsid w:val="006B1271"/>
    <w:rsid w:val="006B3788"/>
    <w:rsid w:val="006B3954"/>
    <w:rsid w:val="006C0AD1"/>
    <w:rsid w:val="006D1D55"/>
    <w:rsid w:val="006E0B8B"/>
    <w:rsid w:val="006E1021"/>
    <w:rsid w:val="006E3A3C"/>
    <w:rsid w:val="00702228"/>
    <w:rsid w:val="0070298D"/>
    <w:rsid w:val="00707B00"/>
    <w:rsid w:val="00710402"/>
    <w:rsid w:val="0071065B"/>
    <w:rsid w:val="007111B9"/>
    <w:rsid w:val="00713349"/>
    <w:rsid w:val="00722169"/>
    <w:rsid w:val="0072568D"/>
    <w:rsid w:val="00726BC6"/>
    <w:rsid w:val="00733AB2"/>
    <w:rsid w:val="00755940"/>
    <w:rsid w:val="00756FF2"/>
    <w:rsid w:val="007617D8"/>
    <w:rsid w:val="00761F66"/>
    <w:rsid w:val="007642B3"/>
    <w:rsid w:val="007765AD"/>
    <w:rsid w:val="00796746"/>
    <w:rsid w:val="007B5EB9"/>
    <w:rsid w:val="007B6A37"/>
    <w:rsid w:val="007C1E6E"/>
    <w:rsid w:val="007D3589"/>
    <w:rsid w:val="007F039D"/>
    <w:rsid w:val="007F3596"/>
    <w:rsid w:val="008036E5"/>
    <w:rsid w:val="00806C8C"/>
    <w:rsid w:val="0081126F"/>
    <w:rsid w:val="00811F10"/>
    <w:rsid w:val="00816487"/>
    <w:rsid w:val="00825131"/>
    <w:rsid w:val="00833923"/>
    <w:rsid w:val="00845B5B"/>
    <w:rsid w:val="00850ADB"/>
    <w:rsid w:val="00854CC3"/>
    <w:rsid w:val="00856ED2"/>
    <w:rsid w:val="00861C8C"/>
    <w:rsid w:val="00875C74"/>
    <w:rsid w:val="00894D00"/>
    <w:rsid w:val="00896952"/>
    <w:rsid w:val="008C5992"/>
    <w:rsid w:val="008D2313"/>
    <w:rsid w:val="008E549D"/>
    <w:rsid w:val="008E6EAE"/>
    <w:rsid w:val="008F3E35"/>
    <w:rsid w:val="009360A5"/>
    <w:rsid w:val="009809D6"/>
    <w:rsid w:val="00982791"/>
    <w:rsid w:val="009853EE"/>
    <w:rsid w:val="009867AF"/>
    <w:rsid w:val="00990FB7"/>
    <w:rsid w:val="009925C0"/>
    <w:rsid w:val="009959F1"/>
    <w:rsid w:val="00997588"/>
    <w:rsid w:val="009C6118"/>
    <w:rsid w:val="009D7C69"/>
    <w:rsid w:val="009E2244"/>
    <w:rsid w:val="009E7F47"/>
    <w:rsid w:val="009F6B51"/>
    <w:rsid w:val="00A01281"/>
    <w:rsid w:val="00A1101C"/>
    <w:rsid w:val="00A33BDE"/>
    <w:rsid w:val="00A35950"/>
    <w:rsid w:val="00A36D21"/>
    <w:rsid w:val="00A41A67"/>
    <w:rsid w:val="00A433EA"/>
    <w:rsid w:val="00A45F67"/>
    <w:rsid w:val="00A466F0"/>
    <w:rsid w:val="00A62B5F"/>
    <w:rsid w:val="00A70020"/>
    <w:rsid w:val="00A72D3F"/>
    <w:rsid w:val="00A76297"/>
    <w:rsid w:val="00A76B4D"/>
    <w:rsid w:val="00A82262"/>
    <w:rsid w:val="00A824B0"/>
    <w:rsid w:val="00A87A0A"/>
    <w:rsid w:val="00AA26DE"/>
    <w:rsid w:val="00AB0190"/>
    <w:rsid w:val="00AB63CD"/>
    <w:rsid w:val="00AB65F7"/>
    <w:rsid w:val="00AD6C83"/>
    <w:rsid w:val="00AE68D9"/>
    <w:rsid w:val="00AF43F7"/>
    <w:rsid w:val="00AF6634"/>
    <w:rsid w:val="00AF72CF"/>
    <w:rsid w:val="00B0553B"/>
    <w:rsid w:val="00B1170A"/>
    <w:rsid w:val="00B14710"/>
    <w:rsid w:val="00B50338"/>
    <w:rsid w:val="00B566A3"/>
    <w:rsid w:val="00B65E33"/>
    <w:rsid w:val="00B6624F"/>
    <w:rsid w:val="00B72272"/>
    <w:rsid w:val="00B83DC4"/>
    <w:rsid w:val="00BA473D"/>
    <w:rsid w:val="00BA5752"/>
    <w:rsid w:val="00BB28E2"/>
    <w:rsid w:val="00BB578F"/>
    <w:rsid w:val="00BC61E2"/>
    <w:rsid w:val="00BF7E27"/>
    <w:rsid w:val="00C07B9A"/>
    <w:rsid w:val="00C100F0"/>
    <w:rsid w:val="00C148A3"/>
    <w:rsid w:val="00C265C6"/>
    <w:rsid w:val="00C412FE"/>
    <w:rsid w:val="00C50B15"/>
    <w:rsid w:val="00C6036F"/>
    <w:rsid w:val="00C70376"/>
    <w:rsid w:val="00C732CB"/>
    <w:rsid w:val="00C82554"/>
    <w:rsid w:val="00C82CE5"/>
    <w:rsid w:val="00C9642B"/>
    <w:rsid w:val="00CD56CC"/>
    <w:rsid w:val="00CD73A6"/>
    <w:rsid w:val="00CE706C"/>
    <w:rsid w:val="00CF19B9"/>
    <w:rsid w:val="00D057C0"/>
    <w:rsid w:val="00D23ADB"/>
    <w:rsid w:val="00D25171"/>
    <w:rsid w:val="00D30D5B"/>
    <w:rsid w:val="00D35A83"/>
    <w:rsid w:val="00D3648C"/>
    <w:rsid w:val="00D42892"/>
    <w:rsid w:val="00D464D7"/>
    <w:rsid w:val="00D64EB5"/>
    <w:rsid w:val="00DB33B7"/>
    <w:rsid w:val="00DB4E79"/>
    <w:rsid w:val="00DC3407"/>
    <w:rsid w:val="00DD7025"/>
    <w:rsid w:val="00DE66AD"/>
    <w:rsid w:val="00DF6F20"/>
    <w:rsid w:val="00E0140E"/>
    <w:rsid w:val="00E11686"/>
    <w:rsid w:val="00E26857"/>
    <w:rsid w:val="00E30F6F"/>
    <w:rsid w:val="00E35F7E"/>
    <w:rsid w:val="00E3638E"/>
    <w:rsid w:val="00E56762"/>
    <w:rsid w:val="00E56EB4"/>
    <w:rsid w:val="00E906AE"/>
    <w:rsid w:val="00E9167A"/>
    <w:rsid w:val="00E93C2E"/>
    <w:rsid w:val="00E97E33"/>
    <w:rsid w:val="00EA6C24"/>
    <w:rsid w:val="00EA7D3F"/>
    <w:rsid w:val="00ED5B90"/>
    <w:rsid w:val="00EE0D3B"/>
    <w:rsid w:val="00EE39E8"/>
    <w:rsid w:val="00EE4C4F"/>
    <w:rsid w:val="00EF4721"/>
    <w:rsid w:val="00F04CCF"/>
    <w:rsid w:val="00F05A0D"/>
    <w:rsid w:val="00F131E4"/>
    <w:rsid w:val="00F21EAB"/>
    <w:rsid w:val="00F40DD0"/>
    <w:rsid w:val="00F41F7A"/>
    <w:rsid w:val="00F510C1"/>
    <w:rsid w:val="00F61DA3"/>
    <w:rsid w:val="00F62352"/>
    <w:rsid w:val="00F662FC"/>
    <w:rsid w:val="00F6690A"/>
    <w:rsid w:val="00F84D1E"/>
    <w:rsid w:val="00F95049"/>
    <w:rsid w:val="00F953A8"/>
    <w:rsid w:val="00FA38A6"/>
    <w:rsid w:val="00FA52DD"/>
    <w:rsid w:val="00FA708C"/>
    <w:rsid w:val="00FB26BF"/>
    <w:rsid w:val="00FC3C8B"/>
    <w:rsid w:val="00FC6D6A"/>
    <w:rsid w:val="00FD5823"/>
    <w:rsid w:val="00FD5900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2FE"/>
  </w:style>
  <w:style w:type="paragraph" w:styleId="a4">
    <w:name w:val="footer"/>
    <w:basedOn w:val="a"/>
    <w:link w:val="a5"/>
    <w:rsid w:val="00C4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41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A01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128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Num64">
    <w:name w:val="WWNum64"/>
    <w:rsid w:val="006D1D55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E0140E"/>
    <w:pPr>
      <w:ind w:left="720"/>
      <w:contextualSpacing/>
    </w:pPr>
  </w:style>
  <w:style w:type="paragraph" w:customStyle="1" w:styleId="HumanUntertitel">
    <w:name w:val="Human  Untertitel"/>
    <w:rsid w:val="001A77B5"/>
    <w:pPr>
      <w:suppressAutoHyphens/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umanFlietextHervorhebung">
    <w:name w:val="Human Fließtext Hervorhebung"/>
    <w:basedOn w:val="a"/>
    <w:next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HumanFlietext">
    <w:name w:val="Human Fließtext"/>
    <w:basedOn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2">
    <w:name w:val="Body Text Indent 2"/>
    <w:basedOn w:val="a"/>
    <w:link w:val="20"/>
    <w:rsid w:val="00D057C0"/>
    <w:pPr>
      <w:spacing w:after="0" w:line="360" w:lineRule="auto"/>
      <w:ind w:firstLine="567"/>
      <w:jc w:val="both"/>
    </w:pPr>
    <w:rPr>
      <w:rFonts w:ascii="Peterburg" w:eastAsia="Times New Roman" w:hAnsi="Peterburg" w:cs="Times New Roman"/>
      <w:sz w:val="24"/>
      <w:szCs w:val="20"/>
      <w:lang w:val="uk-UA" w:eastAsia="ar-SA"/>
    </w:rPr>
  </w:style>
  <w:style w:type="character" w:customStyle="1" w:styleId="20">
    <w:name w:val="Основной текст с отступом 2 Знак"/>
    <w:basedOn w:val="a0"/>
    <w:link w:val="2"/>
    <w:rsid w:val="00D057C0"/>
    <w:rPr>
      <w:rFonts w:ascii="Peterburg" w:eastAsia="Times New Roman" w:hAnsi="Peterburg" w:cs="Times New Roman"/>
      <w:sz w:val="24"/>
      <w:szCs w:val="20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70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98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3568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6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4D4-1E43-4AD0-9CF2-925494A0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3083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PC-2</cp:lastModifiedBy>
  <cp:revision>54</cp:revision>
  <cp:lastPrinted>2021-01-16T20:29:00Z</cp:lastPrinted>
  <dcterms:created xsi:type="dcterms:W3CDTF">2021-01-12T06:31:00Z</dcterms:created>
  <dcterms:modified xsi:type="dcterms:W3CDTF">2023-02-23T13:11:00Z</dcterms:modified>
</cp:coreProperties>
</file>