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52" w:rsidRPr="007D416D" w:rsidRDefault="00E15752" w:rsidP="00337870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D416D">
        <w:rPr>
          <w:b/>
          <w:sz w:val="28"/>
        </w:rPr>
        <w:t>ОГОЛОШЕННЯ</w:t>
      </w:r>
    </w:p>
    <w:p w:rsidR="009A651E" w:rsidRPr="007D416D" w:rsidRDefault="009A651E" w:rsidP="00337870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center"/>
        <w:rPr>
          <w:b/>
          <w:sz w:val="28"/>
        </w:rPr>
      </w:pPr>
      <w:r w:rsidRPr="007D416D">
        <w:rPr>
          <w:b/>
          <w:sz w:val="28"/>
        </w:rPr>
        <w:t xml:space="preserve">про проведення відкритих торгів </w:t>
      </w:r>
      <w:r w:rsidR="005008DF">
        <w:rPr>
          <w:b/>
          <w:sz w:val="28"/>
        </w:rPr>
        <w:t>(</w:t>
      </w:r>
      <w:r w:rsidRPr="007D416D">
        <w:rPr>
          <w:b/>
          <w:sz w:val="28"/>
        </w:rPr>
        <w:t>з особливостями</w:t>
      </w:r>
      <w:r w:rsidR="005008DF">
        <w:rPr>
          <w:b/>
          <w:sz w:val="28"/>
        </w:rPr>
        <w:t>)</w:t>
      </w:r>
    </w:p>
    <w:p w:rsidR="00032BC4" w:rsidRDefault="00337870" w:rsidP="00337870">
      <w:pPr>
        <w:pStyle w:val="rvps2"/>
        <w:shd w:val="clear" w:color="auto" w:fill="FFFFFF"/>
        <w:spacing w:before="0" w:beforeAutospacing="0" w:after="0" w:afterAutospacing="0"/>
        <w:ind w:firstLine="448"/>
        <w:contextualSpacing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від 11.04</w:t>
      </w:r>
      <w:r w:rsidR="00E838F8">
        <w:rPr>
          <w:b/>
          <w:sz w:val="22"/>
          <w:szCs w:val="20"/>
        </w:rPr>
        <w:t>.2024 року</w:t>
      </w:r>
    </w:p>
    <w:p w:rsidR="00653BFD" w:rsidRPr="007D416D" w:rsidRDefault="00653BFD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2"/>
          <w:szCs w:val="20"/>
        </w:rPr>
      </w:pPr>
    </w:p>
    <w:p w:rsidR="009A651E" w:rsidRPr="007D416D" w:rsidRDefault="009A651E" w:rsidP="009A651E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r w:rsidRPr="007D416D">
        <w:t xml:space="preserve">1) </w:t>
      </w:r>
      <w:r w:rsidR="00CB4AD0" w:rsidRPr="007D416D">
        <w:t>Н</w:t>
      </w:r>
      <w:r w:rsidRPr="007D416D"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CB4AD0" w:rsidRPr="007D416D">
        <w:t>: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Найменування замовника: КУ Київський міський центр реабілітації дітей з інвалідністю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Категорія замовника: Юридична особа, яка забезпечує потреби держави або територіальної громади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Код згідно з ЄДРПОУ замовника: 41055234</w:t>
      </w:r>
    </w:p>
    <w:p w:rsidR="009A651E" w:rsidRPr="007D416D" w:rsidRDefault="009A651E" w:rsidP="009A651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Місцезнаходження замовника: 04086, Україна, м. Київ, вул. Олени Теліги, буд. 37-Г</w:t>
      </w:r>
      <w:bookmarkStart w:id="0" w:name="n1143"/>
      <w:bookmarkEnd w:id="0"/>
      <w:r w:rsidR="00FA6101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</w:p>
    <w:p w:rsidR="009A651E" w:rsidRPr="00E838F8" w:rsidRDefault="00CB4AD0" w:rsidP="00337870">
      <w:pPr>
        <w:shd w:val="clear" w:color="auto" w:fill="FFFFFF"/>
        <w:spacing w:after="240" w:line="276" w:lineRule="auto"/>
        <w:jc w:val="both"/>
        <w:rPr>
          <w:rFonts w:ascii="Times New Roman" w:hAnsi="Times New Roman"/>
          <w:b/>
          <w:sz w:val="24"/>
        </w:rPr>
      </w:pPr>
      <w:r w:rsidRPr="007D416D">
        <w:rPr>
          <w:rFonts w:ascii="Times New Roman" w:hAnsi="Times New Roman"/>
          <w:sz w:val="24"/>
          <w:szCs w:val="24"/>
        </w:rPr>
        <w:t>2) Н</w:t>
      </w:r>
      <w:r w:rsidR="009A651E" w:rsidRPr="007D416D">
        <w:rPr>
          <w:rFonts w:ascii="Times New Roman" w:hAnsi="Times New Roman"/>
          <w:sz w:val="24"/>
          <w:szCs w:val="24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AD5F6B">
        <w:rPr>
          <w:rFonts w:ascii="Times New Roman" w:hAnsi="Times New Roman"/>
          <w:b/>
          <w:sz w:val="24"/>
        </w:rPr>
        <w:t xml:space="preserve"> </w:t>
      </w:r>
      <w:r w:rsidR="00337870" w:rsidRPr="00337870">
        <w:rPr>
          <w:rFonts w:ascii="Times New Roman" w:hAnsi="Times New Roman"/>
          <w:b/>
          <w:sz w:val="24"/>
        </w:rPr>
        <w:t xml:space="preserve">Дизельне пальне </w:t>
      </w:r>
      <w:r w:rsidR="00337870">
        <w:rPr>
          <w:rFonts w:ascii="Times New Roman" w:hAnsi="Times New Roman"/>
          <w:b/>
          <w:sz w:val="24"/>
        </w:rPr>
        <w:t xml:space="preserve">та бензин А-95 по смарт-картках </w:t>
      </w:r>
      <w:r w:rsidR="00337870" w:rsidRPr="00337870">
        <w:rPr>
          <w:rFonts w:ascii="Times New Roman" w:hAnsi="Times New Roman"/>
          <w:b/>
          <w:sz w:val="24"/>
        </w:rPr>
        <w:t xml:space="preserve">та/чи </w:t>
      </w:r>
      <w:proofErr w:type="spellStart"/>
      <w:r w:rsidR="00337870" w:rsidRPr="00337870">
        <w:rPr>
          <w:rFonts w:ascii="Times New Roman" w:hAnsi="Times New Roman"/>
          <w:b/>
          <w:sz w:val="24"/>
        </w:rPr>
        <w:t>скретч</w:t>
      </w:r>
      <w:proofErr w:type="spellEnd"/>
      <w:r w:rsidR="00337870">
        <w:rPr>
          <w:rFonts w:ascii="Times New Roman" w:hAnsi="Times New Roman"/>
          <w:b/>
          <w:sz w:val="24"/>
        </w:rPr>
        <w:t xml:space="preserve">-картках та/чи паливних талонах </w:t>
      </w:r>
      <w:r w:rsidR="00337870" w:rsidRPr="00337870">
        <w:rPr>
          <w:rFonts w:ascii="Times New Roman" w:hAnsi="Times New Roman"/>
          <w:b/>
          <w:sz w:val="24"/>
        </w:rPr>
        <w:t>за кодом ДК 021:2015: 09130000-9 Нафта і дистиляти</w:t>
      </w:r>
      <w:r w:rsidR="00337870">
        <w:rPr>
          <w:rFonts w:ascii="Times New Roman" w:hAnsi="Times New Roman"/>
          <w:b/>
          <w:sz w:val="24"/>
        </w:rPr>
        <w:t xml:space="preserve">. </w:t>
      </w:r>
    </w:p>
    <w:p w:rsidR="00D006D0" w:rsidRDefault="00B21AAF" w:rsidP="00D006D0">
      <w:pPr>
        <w:pStyle w:val="a5"/>
        <w:jc w:val="both"/>
        <w:rPr>
          <w:rFonts w:ascii="Times New Roman" w:hAnsi="Times New Roman"/>
          <w:b/>
          <w:sz w:val="24"/>
        </w:rPr>
      </w:pPr>
      <w:bookmarkStart w:id="1" w:name="n1144"/>
      <w:bookmarkStart w:id="2" w:name="n1145"/>
      <w:bookmarkEnd w:id="1"/>
      <w:bookmarkEnd w:id="2"/>
      <w:r w:rsidRPr="00740A66">
        <w:rPr>
          <w:rFonts w:ascii="Times New Roman" w:hAnsi="Times New Roman"/>
          <w:sz w:val="24"/>
        </w:rPr>
        <w:t>3</w:t>
      </w:r>
      <w:r w:rsidR="009A651E" w:rsidRPr="00740A66">
        <w:rPr>
          <w:rFonts w:ascii="Times New Roman" w:hAnsi="Times New Roman"/>
          <w:sz w:val="24"/>
        </w:rPr>
        <w:t>)</w:t>
      </w:r>
      <w:r w:rsidR="00337870" w:rsidRPr="00337870">
        <w:t xml:space="preserve"> </w:t>
      </w:r>
      <w:r w:rsidR="00337870">
        <w:rPr>
          <w:rFonts w:ascii="Times New Roman" w:hAnsi="Times New Roman"/>
          <w:sz w:val="24"/>
        </w:rPr>
        <w:t>К</w:t>
      </w:r>
      <w:r w:rsidR="00337870" w:rsidRPr="00337870">
        <w:rPr>
          <w:rFonts w:ascii="Times New Roman" w:hAnsi="Times New Roman"/>
          <w:sz w:val="24"/>
        </w:rPr>
        <w:t>іл</w:t>
      </w:r>
      <w:r w:rsidR="00337870">
        <w:rPr>
          <w:rFonts w:ascii="Times New Roman" w:hAnsi="Times New Roman"/>
          <w:sz w:val="24"/>
        </w:rPr>
        <w:t>ькість та місце поставки товарі</w:t>
      </w:r>
      <w:r w:rsidR="005D3494">
        <w:rPr>
          <w:rFonts w:ascii="Times New Roman" w:hAnsi="Times New Roman"/>
          <w:sz w:val="24"/>
        </w:rPr>
        <w:t>в</w:t>
      </w:r>
      <w:r w:rsidR="00E838F8">
        <w:rPr>
          <w:rFonts w:ascii="Times New Roman" w:hAnsi="Times New Roman"/>
          <w:sz w:val="24"/>
        </w:rPr>
        <w:t>:</w:t>
      </w:r>
      <w:r w:rsidR="00D238FE">
        <w:rPr>
          <w:rFonts w:ascii="Times New Roman" w:hAnsi="Times New Roman"/>
          <w:sz w:val="24"/>
        </w:rPr>
        <w:t xml:space="preserve"> </w:t>
      </w:r>
      <w:r w:rsidR="00AD5F6B" w:rsidRPr="00AD5F6B">
        <w:rPr>
          <w:rFonts w:ascii="Times New Roman" w:hAnsi="Times New Roman"/>
          <w:b/>
          <w:sz w:val="24"/>
        </w:rPr>
        <w:t xml:space="preserve"> </w:t>
      </w:r>
      <w:r w:rsidR="00337870">
        <w:rPr>
          <w:rFonts w:ascii="Times New Roman" w:hAnsi="Times New Roman"/>
          <w:b/>
          <w:sz w:val="24"/>
        </w:rPr>
        <w:t xml:space="preserve">Дизельне пальне – 7700 літрів, </w:t>
      </w:r>
      <w:r w:rsidR="00337870" w:rsidRPr="00337870">
        <w:rPr>
          <w:rFonts w:ascii="Times New Roman" w:hAnsi="Times New Roman"/>
          <w:b/>
          <w:sz w:val="24"/>
        </w:rPr>
        <w:t>Бензин А-95 – 4900 літрів</w:t>
      </w:r>
      <w:r w:rsidR="00AD5F6B" w:rsidRPr="00AD5F6B">
        <w:rPr>
          <w:rFonts w:ascii="Times New Roman" w:hAnsi="Times New Roman"/>
          <w:b/>
          <w:sz w:val="24"/>
        </w:rPr>
        <w:t>;</w:t>
      </w:r>
      <w:r w:rsidR="00337870">
        <w:rPr>
          <w:rFonts w:ascii="Times New Roman" w:hAnsi="Times New Roman"/>
          <w:b/>
          <w:sz w:val="24"/>
        </w:rPr>
        <w:t xml:space="preserve"> </w:t>
      </w:r>
      <w:r w:rsidR="00337870" w:rsidRPr="00337870">
        <w:rPr>
          <w:rFonts w:ascii="Times New Roman" w:hAnsi="Times New Roman"/>
          <w:b/>
          <w:sz w:val="24"/>
        </w:rPr>
        <w:t>Україна, м. Київ, вул. Олени Теліги, 37-Г</w:t>
      </w:r>
      <w:r w:rsidR="00337870">
        <w:rPr>
          <w:rFonts w:ascii="Times New Roman" w:hAnsi="Times New Roman"/>
          <w:b/>
          <w:sz w:val="24"/>
        </w:rPr>
        <w:t>.</w:t>
      </w:r>
    </w:p>
    <w:p w:rsidR="00337870" w:rsidRPr="00D006D0" w:rsidRDefault="00337870" w:rsidP="00D006D0">
      <w:pPr>
        <w:pStyle w:val="a5"/>
        <w:jc w:val="both"/>
        <w:rPr>
          <w:rFonts w:ascii="Times New Roman" w:hAnsi="Times New Roman"/>
          <w:b/>
          <w:sz w:val="24"/>
        </w:rPr>
      </w:pPr>
    </w:p>
    <w:p w:rsidR="00E87E45" w:rsidRPr="00E87E45" w:rsidRDefault="00B21AAF" w:rsidP="00AD5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4</w:t>
      </w:r>
      <w:r w:rsidR="00FA6101">
        <w:t>) О</w:t>
      </w:r>
      <w:r w:rsidR="009A651E" w:rsidRPr="007D416D">
        <w:t xml:space="preserve">чікувана вартість предмета закупівлі: </w:t>
      </w:r>
      <w:r w:rsidR="005D3494">
        <w:rPr>
          <w:b/>
        </w:rPr>
        <w:t>693</w:t>
      </w:r>
      <w:r w:rsidR="00AD5F6B" w:rsidRPr="00AD5F6B">
        <w:rPr>
          <w:b/>
        </w:rPr>
        <w:t xml:space="preserve"> 000, 00  </w:t>
      </w:r>
      <w:r w:rsidR="009D3CB5" w:rsidRPr="007D416D">
        <w:rPr>
          <w:b/>
        </w:rPr>
        <w:t>грн (</w:t>
      </w:r>
      <w:r w:rsidR="005D3494">
        <w:rPr>
          <w:b/>
        </w:rPr>
        <w:t>Шістсот дев’яносто три тисячі</w:t>
      </w:r>
      <w:r w:rsidR="00AD5F6B">
        <w:rPr>
          <w:b/>
        </w:rPr>
        <w:t xml:space="preserve"> грн 00 </w:t>
      </w:r>
      <w:proofErr w:type="spellStart"/>
      <w:r w:rsidR="00AD5F6B">
        <w:rPr>
          <w:b/>
        </w:rPr>
        <w:t>коп</w:t>
      </w:r>
      <w:proofErr w:type="spellEnd"/>
      <w:r w:rsidR="00AD5F6B">
        <w:rPr>
          <w:b/>
        </w:rPr>
        <w:t>) з ПДВ.</w:t>
      </w:r>
    </w:p>
    <w:p w:rsidR="009A651E" w:rsidRPr="007D416D" w:rsidRDefault="005D3494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3" w:name="n1146"/>
      <w:bookmarkEnd w:id="3"/>
      <w:r>
        <w:t>5) С</w:t>
      </w:r>
      <w:r w:rsidRPr="005D3494">
        <w:t>трок поставки товарів</w:t>
      </w:r>
      <w:r w:rsidR="009A651E" w:rsidRPr="007D416D">
        <w:t xml:space="preserve">: </w:t>
      </w:r>
      <w:r w:rsidR="009D3CB5" w:rsidRPr="007D416D">
        <w:t xml:space="preserve"> </w:t>
      </w:r>
      <w:r w:rsidR="00D006D0">
        <w:rPr>
          <w:b/>
        </w:rPr>
        <w:t>з</w:t>
      </w:r>
      <w:r w:rsidR="00D006D0" w:rsidRPr="00D006D0">
        <w:rPr>
          <w:b/>
        </w:rPr>
        <w:t xml:space="preserve"> дня п</w:t>
      </w:r>
      <w:r>
        <w:rPr>
          <w:b/>
        </w:rPr>
        <w:t>ідписання договору до 31.05</w:t>
      </w:r>
      <w:r w:rsidR="00FF37F7">
        <w:rPr>
          <w:b/>
        </w:rPr>
        <w:t>.2024 року.</w:t>
      </w:r>
    </w:p>
    <w:p w:rsidR="00B21AAF" w:rsidRPr="007D416D" w:rsidRDefault="00CB4AD0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4" w:name="n1147"/>
      <w:bookmarkEnd w:id="4"/>
      <w:r w:rsidRPr="007D416D">
        <w:rPr>
          <w:spacing w:val="-6"/>
          <w:lang w:eastAsia="en-US"/>
        </w:rPr>
        <w:t>6) К</w:t>
      </w:r>
      <w:r w:rsidR="00B21AAF" w:rsidRPr="007D416D">
        <w:rPr>
          <w:spacing w:val="-6"/>
          <w:lang w:eastAsia="en-US"/>
        </w:rPr>
        <w:t>інцевий стро</w:t>
      </w:r>
      <w:r w:rsidR="008000A9" w:rsidRPr="007D416D">
        <w:rPr>
          <w:spacing w:val="-6"/>
          <w:lang w:eastAsia="en-US"/>
        </w:rPr>
        <w:t>к подання тендерних пропозицій:</w:t>
      </w:r>
      <w:r w:rsidR="00AD5F6B">
        <w:rPr>
          <w:b/>
          <w:spacing w:val="-6"/>
          <w:lang w:val="ru-RU" w:eastAsia="en-US"/>
        </w:rPr>
        <w:t xml:space="preserve"> до 19</w:t>
      </w:r>
      <w:r w:rsidR="005D3494">
        <w:rPr>
          <w:b/>
          <w:spacing w:val="-6"/>
          <w:lang w:val="ru-RU" w:eastAsia="en-US"/>
        </w:rPr>
        <w:t xml:space="preserve"> </w:t>
      </w:r>
      <w:proofErr w:type="spellStart"/>
      <w:r w:rsidR="005D3494">
        <w:rPr>
          <w:b/>
          <w:spacing w:val="-6"/>
          <w:lang w:val="ru-RU" w:eastAsia="en-US"/>
        </w:rPr>
        <w:t>квітня</w:t>
      </w:r>
      <w:proofErr w:type="spellEnd"/>
      <w:r w:rsidR="00FF37F7">
        <w:rPr>
          <w:b/>
          <w:spacing w:val="-6"/>
          <w:lang w:val="ru-RU" w:eastAsia="en-US"/>
        </w:rPr>
        <w:t xml:space="preserve"> 2024 року 00:00</w:t>
      </w:r>
      <w:r w:rsidR="005008DF">
        <w:rPr>
          <w:b/>
          <w:spacing w:val="-6"/>
          <w:lang w:val="ru-RU" w:eastAsia="en-US"/>
        </w:rPr>
        <w:t xml:space="preserve">. </w:t>
      </w:r>
    </w:p>
    <w:p w:rsidR="009A651E" w:rsidRPr="00FF37F7" w:rsidRDefault="00B21AAF" w:rsidP="0041340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7</w:t>
      </w:r>
      <w:r w:rsidR="00CB4AD0" w:rsidRPr="007D416D">
        <w:t>) У</w:t>
      </w:r>
      <w:r w:rsidR="009A651E" w:rsidRPr="007D416D">
        <w:t>мови оплати:</w:t>
      </w:r>
      <w:r w:rsidR="00BF509C">
        <w:rPr>
          <w:b/>
          <w:color w:val="000000"/>
        </w:rPr>
        <w:t xml:space="preserve"> Р</w:t>
      </w:r>
      <w:r w:rsidR="005D3494">
        <w:rPr>
          <w:b/>
          <w:color w:val="000000"/>
        </w:rPr>
        <w:t xml:space="preserve">озрахунки проводяться </w:t>
      </w:r>
      <w:r w:rsidR="005D3494" w:rsidRPr="005D3494">
        <w:rPr>
          <w:b/>
          <w:color w:val="000000"/>
        </w:rPr>
        <w:t xml:space="preserve">протягом 30 (тридцяти) календарних днів з моменту підписання сторонами накладної (видаткової накладної) на переданий у власність (поставлений) Товар, </w:t>
      </w:r>
      <w:r w:rsidR="00BF509C">
        <w:rPr>
          <w:b/>
          <w:color w:val="000000"/>
        </w:rPr>
        <w:t>а</w:t>
      </w:r>
      <w:r w:rsidR="005D3494" w:rsidRPr="005D3494">
        <w:rPr>
          <w:b/>
          <w:color w:val="000000"/>
        </w:rPr>
        <w:t xml:space="preserve"> в разі затримки бюджетного фінансування розрахунок за поставлений товар здійснюється протягом 10 (десяти) банківських днів з дати отримання Замовником бюджетного призначення на фінансування закупівлі.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5" w:name="n1148"/>
      <w:bookmarkStart w:id="6" w:name="n1149"/>
      <w:bookmarkEnd w:id="5"/>
      <w:bookmarkEnd w:id="6"/>
      <w:r w:rsidRPr="007D416D">
        <w:t>8)</w:t>
      </w:r>
      <w:r w:rsidRPr="00D53C44">
        <w:t xml:space="preserve"> </w:t>
      </w:r>
      <w:r>
        <w:t>Мова, якою</w:t>
      </w:r>
      <w:r w:rsidRPr="00D53C44">
        <w:t xml:space="preserve"> повинні готуватися тендерні пропозиції</w:t>
      </w:r>
      <w:r w:rsidRPr="007D416D">
        <w:t xml:space="preserve">:  </w:t>
      </w:r>
      <w:r w:rsidRPr="007D416D">
        <w:rPr>
          <w:b/>
        </w:rPr>
        <w:t>українська.</w:t>
      </w:r>
    </w:p>
    <w:p w:rsidR="006222EA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7D416D">
        <w:rPr>
          <w:spacing w:val="-6"/>
        </w:rPr>
        <w:t>9)</w:t>
      </w:r>
      <w:r>
        <w:rPr>
          <w:spacing w:val="-6"/>
        </w:rPr>
        <w:t xml:space="preserve"> </w:t>
      </w:r>
      <w:r>
        <w:rPr>
          <w:color w:val="333333"/>
          <w:shd w:val="clear" w:color="auto" w:fill="FFFFFF"/>
        </w:rPr>
        <w:t>Розмір, вид та умови надання забезпечення тендерних пропозицій</w:t>
      </w:r>
      <w:r w:rsidRPr="007D416D">
        <w:rPr>
          <w:spacing w:val="-6"/>
        </w:rPr>
        <w:t xml:space="preserve">: </w:t>
      </w:r>
      <w:r w:rsidRPr="007D416D">
        <w:rPr>
          <w:b/>
          <w:spacing w:val="-6"/>
        </w:rPr>
        <w:t>не вимагається.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8235EE">
        <w:rPr>
          <w:shd w:val="clear" w:color="auto" w:fill="FFFFFF"/>
        </w:rPr>
        <w:t>10) Дата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="009649AC">
          <w:rPr>
            <w:rStyle w:val="a6"/>
            <w:color w:val="auto"/>
            <w:u w:val="none"/>
            <w:shd w:val="clear" w:color="auto" w:fill="FFFFFF"/>
          </w:rPr>
          <w:t xml:space="preserve">частини </w:t>
        </w:r>
        <w:bookmarkStart w:id="7" w:name="_GoBack"/>
        <w:bookmarkEnd w:id="7"/>
        <w:r w:rsidRPr="009649AC">
          <w:rPr>
            <w:rStyle w:val="a6"/>
            <w:color w:val="auto"/>
            <w:u w:val="none"/>
            <w:shd w:val="clear" w:color="auto" w:fill="FFFFFF"/>
          </w:rPr>
          <w:t>третьої</w:t>
        </w:r>
      </w:hyperlink>
      <w:r w:rsidRPr="008235EE">
        <w:rPr>
          <w:shd w:val="clear" w:color="auto" w:fill="FFFFFF"/>
        </w:rPr>
        <w:t xml:space="preserve"> статті 10 цього Закону – </w:t>
      </w:r>
      <w:r w:rsidRPr="00AD0F4E">
        <w:rPr>
          <w:b/>
          <w:shd w:val="clear" w:color="auto" w:fill="FFFFFF"/>
        </w:rPr>
        <w:t>не застосовується.</w:t>
      </w:r>
    </w:p>
    <w:p w:rsidR="006222EA" w:rsidRPr="00AD5F6B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>11</w:t>
      </w:r>
      <w:r w:rsidR="00B21AAF" w:rsidRPr="007D416D">
        <w:t xml:space="preserve">) </w:t>
      </w:r>
      <w:r w:rsidR="00E66209" w:rsidRPr="007D416D">
        <w:t>Розмір мінімального кроку пониження ціни під час електронного аукціону</w:t>
      </w:r>
      <w:r w:rsidR="00CB4AD0" w:rsidRPr="007D416D">
        <w:t xml:space="preserve">: </w:t>
      </w:r>
      <w:r w:rsidR="0041340A">
        <w:rPr>
          <w:b/>
        </w:rPr>
        <w:t>3 465</w:t>
      </w:r>
      <w:r>
        <w:rPr>
          <w:b/>
        </w:rPr>
        <w:t>,00 грн (0,5%).</w:t>
      </w:r>
    </w:p>
    <w:p w:rsidR="00B44FFC" w:rsidRPr="0041340A" w:rsidRDefault="00B44FFC" w:rsidP="00D006D0">
      <w:pPr>
        <w:pStyle w:val="rvps2"/>
        <w:shd w:val="clear" w:color="auto" w:fill="FFFFFF"/>
        <w:spacing w:after="150" w:line="276" w:lineRule="auto"/>
        <w:jc w:val="both"/>
        <w:rPr>
          <w:b/>
        </w:rPr>
      </w:pPr>
      <w:bookmarkStart w:id="8" w:name="n1995"/>
      <w:bookmarkStart w:id="9" w:name="n1150"/>
      <w:bookmarkStart w:id="10" w:name="n1996"/>
      <w:bookmarkStart w:id="11" w:name="n1151"/>
      <w:bookmarkEnd w:id="8"/>
      <w:bookmarkEnd w:id="9"/>
      <w:bookmarkEnd w:id="10"/>
      <w:bookmarkEnd w:id="11"/>
      <w:r>
        <w:t>12</w:t>
      </w:r>
      <w:r w:rsidR="00F351D6" w:rsidRPr="00F351D6">
        <w:t>) М</w:t>
      </w:r>
      <w:r w:rsidR="00F351D6" w:rsidRPr="00F351D6">
        <w:rPr>
          <w:shd w:val="clear" w:color="auto" w:fill="FFFFFF"/>
        </w:rPr>
        <w:t xml:space="preserve">атематична формула для розрахунку приведеної ціни (у разі її застосування): </w:t>
      </w:r>
      <w:r w:rsidR="00F351D6" w:rsidRPr="00F351D6">
        <w:rPr>
          <w:b/>
          <w:shd w:val="clear" w:color="auto" w:fill="FFFFFF"/>
        </w:rPr>
        <w:t>не застосовується.</w:t>
      </w:r>
    </w:p>
    <w:p w:rsidR="00F0156F" w:rsidRPr="005008DF" w:rsidRDefault="005008DF" w:rsidP="00D006D0">
      <w:pPr>
        <w:pStyle w:val="rvps2"/>
        <w:shd w:val="clear" w:color="auto" w:fill="FFFFFF"/>
        <w:spacing w:after="15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Уповноважена особа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F0156F" w:rsidRPr="005008DF">
        <w:rPr>
          <w:b/>
          <w:sz w:val="26"/>
          <w:szCs w:val="26"/>
        </w:rPr>
        <w:tab/>
      </w:r>
      <w:r w:rsidR="00F0156F" w:rsidRPr="005008DF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</w:t>
      </w:r>
      <w:r w:rsidR="006222EA">
        <w:rPr>
          <w:b/>
          <w:sz w:val="26"/>
          <w:szCs w:val="26"/>
        </w:rPr>
        <w:t xml:space="preserve">    Литвин М.М.</w:t>
      </w:r>
      <w:r w:rsidR="00F0156F" w:rsidRPr="005008DF">
        <w:rPr>
          <w:b/>
          <w:sz w:val="26"/>
          <w:szCs w:val="26"/>
        </w:rPr>
        <w:t xml:space="preserve"> </w:t>
      </w:r>
    </w:p>
    <w:sectPr w:rsidR="00F0156F" w:rsidRPr="00500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1BA"/>
    <w:multiLevelType w:val="hybridMultilevel"/>
    <w:tmpl w:val="0FBCF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86"/>
    <w:rsid w:val="00032BC4"/>
    <w:rsid w:val="000477D1"/>
    <w:rsid w:val="000A45B8"/>
    <w:rsid w:val="000B4B36"/>
    <w:rsid w:val="00125BE2"/>
    <w:rsid w:val="002106FE"/>
    <w:rsid w:val="002A1CFB"/>
    <w:rsid w:val="00337870"/>
    <w:rsid w:val="003C7E6B"/>
    <w:rsid w:val="003F5C64"/>
    <w:rsid w:val="0041340A"/>
    <w:rsid w:val="005008DF"/>
    <w:rsid w:val="005D3494"/>
    <w:rsid w:val="00612B8B"/>
    <w:rsid w:val="006222EA"/>
    <w:rsid w:val="00636A79"/>
    <w:rsid w:val="00653BFD"/>
    <w:rsid w:val="00740A66"/>
    <w:rsid w:val="007D416D"/>
    <w:rsid w:val="008000A9"/>
    <w:rsid w:val="009649AC"/>
    <w:rsid w:val="00996C9F"/>
    <w:rsid w:val="009A651E"/>
    <w:rsid w:val="009D3CB5"/>
    <w:rsid w:val="009F42F5"/>
    <w:rsid w:val="00AD5F6B"/>
    <w:rsid w:val="00AF76C0"/>
    <w:rsid w:val="00B21AAF"/>
    <w:rsid w:val="00B44FFC"/>
    <w:rsid w:val="00BD7EEA"/>
    <w:rsid w:val="00BF509C"/>
    <w:rsid w:val="00C26EB8"/>
    <w:rsid w:val="00CB4AD0"/>
    <w:rsid w:val="00D006D0"/>
    <w:rsid w:val="00D238FE"/>
    <w:rsid w:val="00DC5CE3"/>
    <w:rsid w:val="00DF07AD"/>
    <w:rsid w:val="00E15752"/>
    <w:rsid w:val="00E37B86"/>
    <w:rsid w:val="00E66209"/>
    <w:rsid w:val="00E838F8"/>
    <w:rsid w:val="00E87E45"/>
    <w:rsid w:val="00F0156F"/>
    <w:rsid w:val="00F351D6"/>
    <w:rsid w:val="00FA610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D6B"/>
  <w15:chartTrackingRefBased/>
  <w15:docId w15:val="{18379DB7-41C2-4E66-9174-E4E30E4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A6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TableNormal">
    <w:name w:val="Table Normal"/>
    <w:rsid w:val="00E6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40A6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2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co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Литвин</dc:creator>
  <cp:keywords/>
  <dc:description/>
  <cp:lastModifiedBy>Марина Литвин</cp:lastModifiedBy>
  <cp:revision>18</cp:revision>
  <cp:lastPrinted>2024-04-11T14:35:00Z</cp:lastPrinted>
  <dcterms:created xsi:type="dcterms:W3CDTF">2023-03-16T14:28:00Z</dcterms:created>
  <dcterms:modified xsi:type="dcterms:W3CDTF">2024-04-11T14:37:00Z</dcterms:modified>
</cp:coreProperties>
</file>