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07E6" w14:textId="77777777" w:rsidR="00134D6B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131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14:paraId="663FEDB3" w14:textId="77777777" w:rsidR="00D3674D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5131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D8EE27D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14:paraId="2D93B5EB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14:paraId="16B6D06A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предмету закупівлі*</w:t>
      </w:r>
    </w:p>
    <w:p w14:paraId="7E663664" w14:textId="77777777" w:rsidR="00D3674D" w:rsidRPr="0085131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14:paraId="324189E6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14:paraId="175401DE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30"/>
      </w:tblGrid>
      <w:tr w:rsidR="00D3674D" w:rsidRPr="00851311" w14:paraId="25E1BC04" w14:textId="77777777" w:rsidTr="006008D2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5CD" w14:textId="77777777" w:rsidR="00D3674D" w:rsidRPr="0085131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 w:rsidRPr="00851311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D22" w14:textId="77777777" w:rsidR="003565B9" w:rsidRPr="0085131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851311" w14:paraId="277E9DCA" w14:textId="77777777" w:rsidTr="006008D2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B70C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4026" w14:textId="2DEF7F12" w:rsidR="00D3674D" w:rsidRPr="00851311" w:rsidRDefault="00886313" w:rsidP="007A0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</w:pPr>
            <w:r w:rsidRPr="00886313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30190000-7 Офісне устаткування та приладдя різне</w:t>
            </w:r>
          </w:p>
        </w:tc>
      </w:tr>
      <w:tr w:rsidR="00D3674D" w:rsidRPr="00851311" w14:paraId="49651594" w14:textId="77777777" w:rsidTr="006008D2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19C3" w14:textId="77777777" w:rsidR="00D3674D" w:rsidRPr="0085131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1BA" w14:textId="6F92B36B" w:rsidR="00D3674D" w:rsidRPr="00851311" w:rsidRDefault="00186BAF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  <w:r w:rsidRPr="00186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69035, Україна, м. Запоріжжя, вул. Заводська, 1-А.</w:t>
            </w:r>
          </w:p>
        </w:tc>
      </w:tr>
      <w:tr w:rsidR="00D3674D" w:rsidRPr="00851311" w14:paraId="49E3B2EC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B604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9CD5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356801" w14:textId="1BB3B118" w:rsidR="00D3674D" w:rsidRPr="00851311" w:rsidRDefault="009B2062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Згідно умов договору, але у будь-якому разі не пізніше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5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грудня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 202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року включно</w:t>
            </w:r>
          </w:p>
        </w:tc>
      </w:tr>
      <w:tr w:rsidR="00D3674D" w:rsidRPr="00851311" w14:paraId="063BCB09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E94B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8C2" w14:textId="77777777" w:rsidR="00D3674D" w:rsidRPr="0085131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14:paraId="1E234ED4" w14:textId="77777777" w:rsidR="007A07BC" w:rsidRDefault="007A07BC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386EE5" w14:textId="14BC6B98" w:rsidR="007A07BC" w:rsidRDefault="007A07BC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7BC">
        <w:rPr>
          <w:rFonts w:ascii="Times New Roman" w:eastAsia="Times New Roman" w:hAnsi="Times New Roman"/>
          <w:color w:val="000000" w:themeColor="text1"/>
          <w:sz w:val="24"/>
          <w:szCs w:val="24"/>
        </w:rPr>
        <w:t>Таблиця №1*</w:t>
      </w:r>
    </w:p>
    <w:p w14:paraId="2FEF15E3" w14:textId="77777777" w:rsidR="00A83471" w:rsidRDefault="00A83471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E480AF" w14:textId="7457C8BF" w:rsidR="00A83471" w:rsidRPr="00470628" w:rsidRDefault="006008D2" w:rsidP="006008D2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706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Обсяги та предмет закупівлі</w:t>
      </w:r>
    </w:p>
    <w:p w14:paraId="05004E29" w14:textId="77777777" w:rsidR="006008D2" w:rsidRPr="006008D2" w:rsidRDefault="006008D2" w:rsidP="006008D2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464"/>
        <w:gridCol w:w="2929"/>
        <w:gridCol w:w="1133"/>
        <w:gridCol w:w="1177"/>
        <w:gridCol w:w="4073"/>
      </w:tblGrid>
      <w:tr w:rsidR="006008D2" w:rsidRPr="006008D2" w14:paraId="542D840B" w14:textId="77777777" w:rsidTr="004454EC">
        <w:trPr>
          <w:trHeight w:val="558"/>
        </w:trPr>
        <w:tc>
          <w:tcPr>
            <w:tcW w:w="464" w:type="dxa"/>
          </w:tcPr>
          <w:p w14:paraId="63C0DCE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0" w:name="_Hlk157692984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9" w:type="dxa"/>
          </w:tcPr>
          <w:p w14:paraId="78E6B44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33" w:type="dxa"/>
          </w:tcPr>
          <w:p w14:paraId="459ECA08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77B95E4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4073" w:type="dxa"/>
          </w:tcPr>
          <w:p w14:paraId="1D620383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6008D2" w:rsidRPr="006008D2" w14:paraId="5C20BB23" w14:textId="77777777" w:rsidTr="00886313">
        <w:trPr>
          <w:trHeight w:val="804"/>
        </w:trPr>
        <w:tc>
          <w:tcPr>
            <w:tcW w:w="464" w:type="dxa"/>
          </w:tcPr>
          <w:p w14:paraId="712F707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9" w:type="dxa"/>
          </w:tcPr>
          <w:p w14:paraId="43FA503C" w14:textId="0A2F152A" w:rsidR="006008D2" w:rsidRPr="00AB5300" w:rsidRDefault="00886313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Папір А3</w:t>
            </w:r>
          </w:p>
        </w:tc>
        <w:tc>
          <w:tcPr>
            <w:tcW w:w="1133" w:type="dxa"/>
          </w:tcPr>
          <w:p w14:paraId="74E4E0E4" w14:textId="35DE583A" w:rsidR="006008D2" w:rsidRPr="006008D2" w:rsidRDefault="00886313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177" w:type="dxa"/>
          </w:tcPr>
          <w:p w14:paraId="0B947588" w14:textId="3DE7A361" w:rsidR="006008D2" w:rsidRPr="006008D2" w:rsidRDefault="00886313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73" w:type="dxa"/>
          </w:tcPr>
          <w:p w14:paraId="6A733658" w14:textId="77777777" w:rsidR="006008D2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Формат паперу – А3</w:t>
            </w:r>
          </w:p>
          <w:p w14:paraId="267E1F1F" w14:textId="77777777" w:rsidR="00886313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Призначення – для принтера/копіра</w:t>
            </w:r>
          </w:p>
          <w:p w14:paraId="16024626" w14:textId="5C0A3984" w:rsidR="00886313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Колір – білий</w:t>
            </w:r>
          </w:p>
          <w:p w14:paraId="295E4311" w14:textId="77777777" w:rsidR="00886313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Щільність паперу – 80 г/м2</w:t>
            </w:r>
          </w:p>
          <w:p w14:paraId="0967547B" w14:textId="58638A2A" w:rsidR="00886313" w:rsidRPr="004454EC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листів/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</w:tr>
      <w:tr w:rsidR="00886313" w:rsidRPr="006008D2" w14:paraId="62612730" w14:textId="77777777" w:rsidTr="00886313">
        <w:trPr>
          <w:trHeight w:val="804"/>
        </w:trPr>
        <w:tc>
          <w:tcPr>
            <w:tcW w:w="464" w:type="dxa"/>
          </w:tcPr>
          <w:p w14:paraId="25AC166A" w14:textId="44294D34" w:rsidR="00886313" w:rsidRPr="006008D2" w:rsidRDefault="00886313" w:rsidP="00886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29" w:type="dxa"/>
          </w:tcPr>
          <w:p w14:paraId="55E4AB49" w14:textId="45795828" w:rsidR="00886313" w:rsidRPr="00886313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</w:t>
            </w:r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3" w:type="dxa"/>
          </w:tcPr>
          <w:p w14:paraId="408BF400" w14:textId="49A50768" w:rsidR="00886313" w:rsidRPr="00886313" w:rsidRDefault="00886313" w:rsidP="00886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177" w:type="dxa"/>
          </w:tcPr>
          <w:p w14:paraId="541C6DBB" w14:textId="7B530525" w:rsidR="00886313" w:rsidRPr="00886313" w:rsidRDefault="00886313" w:rsidP="00886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73" w:type="dxa"/>
          </w:tcPr>
          <w:p w14:paraId="7B8FD809" w14:textId="77777777" w:rsidR="00886313" w:rsidRPr="00886313" w:rsidRDefault="00886313" w:rsidP="008863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</w:pPr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 xml:space="preserve">Формат </w:t>
            </w:r>
            <w:proofErr w:type="spellStart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>паперу</w:t>
            </w:r>
            <w:proofErr w:type="spellEnd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 xml:space="preserve"> – А3</w:t>
            </w:r>
          </w:p>
          <w:p w14:paraId="585FC5B5" w14:textId="77777777" w:rsidR="00886313" w:rsidRPr="00886313" w:rsidRDefault="00886313" w:rsidP="008863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</w:pPr>
            <w:proofErr w:type="spellStart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>Призначення</w:t>
            </w:r>
            <w:proofErr w:type="spellEnd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 xml:space="preserve"> – для принтера/</w:t>
            </w:r>
            <w:proofErr w:type="spellStart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>копіра</w:t>
            </w:r>
            <w:proofErr w:type="spellEnd"/>
          </w:p>
          <w:p w14:paraId="6D309515" w14:textId="77777777" w:rsidR="00886313" w:rsidRPr="00886313" w:rsidRDefault="00886313" w:rsidP="008863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</w:pPr>
            <w:proofErr w:type="spellStart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>Колір</w:t>
            </w:r>
            <w:proofErr w:type="spellEnd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 xml:space="preserve"> – </w:t>
            </w:r>
            <w:proofErr w:type="spellStart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>білий</w:t>
            </w:r>
            <w:proofErr w:type="spellEnd"/>
          </w:p>
          <w:p w14:paraId="7BD428C8" w14:textId="77777777" w:rsidR="00886313" w:rsidRPr="00886313" w:rsidRDefault="00886313" w:rsidP="008863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</w:pPr>
            <w:proofErr w:type="spellStart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>Щільність</w:t>
            </w:r>
            <w:proofErr w:type="spellEnd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 xml:space="preserve"> </w:t>
            </w:r>
            <w:proofErr w:type="spellStart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>паперу</w:t>
            </w:r>
            <w:proofErr w:type="spellEnd"/>
            <w:r w:rsidRPr="00886313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val="ru-RU" w:eastAsia="uk-UA"/>
                <w14:ligatures w14:val="standardContextual"/>
              </w:rPr>
              <w:t xml:space="preserve"> – 80 г/м2</w:t>
            </w:r>
          </w:p>
          <w:p w14:paraId="61AA6E95" w14:textId="152D7F10" w:rsidR="00886313" w:rsidRPr="004454EC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листів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пач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500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  <w:bookmarkEnd w:id="0"/>
    </w:tbl>
    <w:p w14:paraId="46632DBB" w14:textId="77777777" w:rsidR="006008D2" w:rsidRDefault="006008D2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E4E6303" w14:textId="5C631055" w:rsidR="006008D2" w:rsidRPr="0014783C" w:rsidRDefault="006008D2" w:rsidP="00D91E98">
      <w:pPr>
        <w:pStyle w:val="aa"/>
        <w:numPr>
          <w:ilvl w:val="0"/>
          <w:numId w:val="15"/>
        </w:numPr>
        <w:rPr>
          <w:b/>
          <w:bCs/>
          <w:color w:val="000000"/>
        </w:rPr>
      </w:pPr>
      <w:bookmarkStart w:id="1" w:name="_Hlk159587187"/>
      <w:r w:rsidRPr="0014783C">
        <w:rPr>
          <w:b/>
          <w:bCs/>
          <w:color w:val="000000"/>
        </w:rPr>
        <w:t>Загальні вимоги до предмета закупівлі:</w:t>
      </w:r>
    </w:p>
    <w:p w14:paraId="6DE3A216" w14:textId="1229AB33" w:rsidR="00DA529A" w:rsidRDefault="0014783C" w:rsidP="0014783C">
      <w:pPr>
        <w:pStyle w:val="aa"/>
        <w:numPr>
          <w:ilvl w:val="1"/>
          <w:numId w:val="15"/>
        </w:numPr>
        <w:ind w:left="0" w:firstLine="0"/>
        <w:contextualSpacing/>
        <w:rPr>
          <w:color w:val="000000"/>
        </w:rPr>
      </w:pPr>
      <w:r w:rsidRPr="0014783C">
        <w:rPr>
          <w:color w:val="000000"/>
        </w:rPr>
        <w:t>Товар, що постачається повинен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0E567D3B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 xml:space="preserve">2.2.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</w:t>
      </w:r>
      <w:r w:rsidRPr="0014783C">
        <w:rPr>
          <w:color w:val="000000"/>
        </w:rPr>
        <w:lastRenderedPageBreak/>
        <w:t>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0439FD1D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2.3. Транспортні послуги та інші витрати (пакування, доставка, розвантаження, страхування тощо) повинні здійснюватися за рахунок Постачальника.</w:t>
      </w:r>
    </w:p>
    <w:p w14:paraId="70F95976" w14:textId="77777777" w:rsid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2.4. Учасник (постачальник) надає цінову пропозицію у відповідності до технічного завдання замовника. Ціна пропозиції учасника (постачальник)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14:paraId="0F7490A3" w14:textId="306A16CC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2.5. До розрахунку ціни пропозиції не включаються будь-які витрати, понесені учасником(постачальник) у процесі здійснення закупівлі та укладення договору про закупівлю;</w:t>
      </w:r>
    </w:p>
    <w:p w14:paraId="1A67316B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2.6. Учасник (постачальник) відповідає за одержання ліцензії або дозволів та самостійно несе всі витрати на отримання дозволів, ліцензій, сертифікатів;</w:t>
      </w:r>
    </w:p>
    <w:p w14:paraId="4ACDA4D7" w14:textId="77777777" w:rsidR="00A80543" w:rsidRDefault="00A80543" w:rsidP="0014783C">
      <w:pPr>
        <w:pStyle w:val="aa"/>
        <w:contextualSpacing/>
        <w:rPr>
          <w:color w:val="000000"/>
        </w:rPr>
      </w:pPr>
    </w:p>
    <w:p w14:paraId="286A895A" w14:textId="77777777" w:rsidR="00054633" w:rsidRPr="00D91E98" w:rsidRDefault="00054633" w:rsidP="00D91E98">
      <w:pPr>
        <w:pStyle w:val="aa"/>
        <w:ind w:left="720"/>
        <w:rPr>
          <w:color w:val="000000"/>
        </w:rPr>
      </w:pPr>
    </w:p>
    <w:p w14:paraId="2E34DCAC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Примітка: </w:t>
      </w:r>
    </w:p>
    <w:p w14:paraId="63F509BE" w14:textId="0AC477CE" w:rsidR="00FF3A78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</w:t>
      </w:r>
      <w:bookmarkEnd w:id="1"/>
      <w:r w:rsidRPr="00D27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виробника, вважати вираз "або еквівалент".</w:t>
      </w:r>
    </w:p>
    <w:p w14:paraId="38038CD3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D5FA4F" w14:textId="77777777" w:rsidR="00A45FE4" w:rsidRPr="00851311" w:rsidRDefault="00A45FE4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A45FE4" w:rsidRPr="00851311" w:rsidSect="00054A00">
      <w:footerReference w:type="default" r:id="rId9"/>
      <w:headerReference w:type="first" r:id="rId10"/>
      <w:footerReference w:type="first" r:id="rId11"/>
      <w:pgSz w:w="11906" w:h="16838"/>
      <w:pgMar w:top="851" w:right="851" w:bottom="680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BA8B" w14:textId="77777777" w:rsidR="00054A00" w:rsidRDefault="00054A00" w:rsidP="00666B2C">
      <w:pPr>
        <w:spacing w:after="0" w:line="240" w:lineRule="auto"/>
      </w:pPr>
      <w:r>
        <w:separator/>
      </w:r>
    </w:p>
  </w:endnote>
  <w:endnote w:type="continuationSeparator" w:id="0">
    <w:p w14:paraId="5781FC0B" w14:textId="77777777" w:rsidR="00054A00" w:rsidRDefault="00054A00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04C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14BF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1EF7" w14:textId="77777777" w:rsidR="00054A00" w:rsidRDefault="00054A00" w:rsidP="00666B2C">
      <w:pPr>
        <w:spacing w:after="0" w:line="240" w:lineRule="auto"/>
      </w:pPr>
      <w:r>
        <w:separator/>
      </w:r>
    </w:p>
  </w:footnote>
  <w:footnote w:type="continuationSeparator" w:id="0">
    <w:p w14:paraId="0E8EF464" w14:textId="77777777" w:rsidR="00054A00" w:rsidRDefault="00054A00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907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C25831"/>
    <w:multiLevelType w:val="multilevel"/>
    <w:tmpl w:val="F2FE84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58A86AEB"/>
    <w:multiLevelType w:val="multilevel"/>
    <w:tmpl w:val="E190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5E95C72"/>
    <w:multiLevelType w:val="multilevel"/>
    <w:tmpl w:val="9326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15128821">
    <w:abstractNumId w:val="12"/>
  </w:num>
  <w:num w:numId="2" w16cid:durableId="1001421881">
    <w:abstractNumId w:val="3"/>
  </w:num>
  <w:num w:numId="3" w16cid:durableId="1704133538">
    <w:abstractNumId w:val="7"/>
  </w:num>
  <w:num w:numId="4" w16cid:durableId="1844973380">
    <w:abstractNumId w:val="0"/>
  </w:num>
  <w:num w:numId="5" w16cid:durableId="334039157">
    <w:abstractNumId w:val="2"/>
  </w:num>
  <w:num w:numId="6" w16cid:durableId="1796631239">
    <w:abstractNumId w:val="6"/>
  </w:num>
  <w:num w:numId="7" w16cid:durableId="847870070">
    <w:abstractNumId w:val="10"/>
  </w:num>
  <w:num w:numId="8" w16cid:durableId="833691490">
    <w:abstractNumId w:val="4"/>
  </w:num>
  <w:num w:numId="9" w16cid:durableId="1707171381">
    <w:abstractNumId w:val="11"/>
  </w:num>
  <w:num w:numId="10" w16cid:durableId="670527545">
    <w:abstractNumId w:val="5"/>
  </w:num>
  <w:num w:numId="11" w16cid:durableId="509835558">
    <w:abstractNumId w:val="9"/>
  </w:num>
  <w:num w:numId="12" w16cid:durableId="1314024637">
    <w:abstractNumId w:val="8"/>
  </w:num>
  <w:num w:numId="13" w16cid:durableId="1459108574">
    <w:abstractNumId w:val="13"/>
  </w:num>
  <w:num w:numId="14" w16cid:durableId="100417039">
    <w:abstractNumId w:val="1"/>
  </w:num>
  <w:num w:numId="15" w16cid:durableId="1996837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012B"/>
    <w:rsid w:val="00054633"/>
    <w:rsid w:val="00054A00"/>
    <w:rsid w:val="000561D6"/>
    <w:rsid w:val="00056ABA"/>
    <w:rsid w:val="000729B5"/>
    <w:rsid w:val="000767C2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2C41"/>
    <w:rsid w:val="001450F9"/>
    <w:rsid w:val="0014783C"/>
    <w:rsid w:val="00153E7D"/>
    <w:rsid w:val="00157143"/>
    <w:rsid w:val="001705B0"/>
    <w:rsid w:val="001731F2"/>
    <w:rsid w:val="00186BAF"/>
    <w:rsid w:val="001C0F5A"/>
    <w:rsid w:val="001C2C15"/>
    <w:rsid w:val="001D1562"/>
    <w:rsid w:val="001E4192"/>
    <w:rsid w:val="001E68CE"/>
    <w:rsid w:val="0021005F"/>
    <w:rsid w:val="00211362"/>
    <w:rsid w:val="0021243D"/>
    <w:rsid w:val="002159EC"/>
    <w:rsid w:val="00242C84"/>
    <w:rsid w:val="00277EAA"/>
    <w:rsid w:val="002C3ADD"/>
    <w:rsid w:val="002C7DA5"/>
    <w:rsid w:val="00315E89"/>
    <w:rsid w:val="003302B2"/>
    <w:rsid w:val="0033097E"/>
    <w:rsid w:val="00337119"/>
    <w:rsid w:val="003437E3"/>
    <w:rsid w:val="00344B30"/>
    <w:rsid w:val="003565B9"/>
    <w:rsid w:val="00364B92"/>
    <w:rsid w:val="00366500"/>
    <w:rsid w:val="0038543E"/>
    <w:rsid w:val="0038767F"/>
    <w:rsid w:val="00390B2A"/>
    <w:rsid w:val="003A35C9"/>
    <w:rsid w:val="003A5CC1"/>
    <w:rsid w:val="003A6065"/>
    <w:rsid w:val="003B70A2"/>
    <w:rsid w:val="003D5E57"/>
    <w:rsid w:val="003E5784"/>
    <w:rsid w:val="003F6BD3"/>
    <w:rsid w:val="0041364C"/>
    <w:rsid w:val="00421E84"/>
    <w:rsid w:val="00421EF8"/>
    <w:rsid w:val="0043628E"/>
    <w:rsid w:val="004454EC"/>
    <w:rsid w:val="00465712"/>
    <w:rsid w:val="00470628"/>
    <w:rsid w:val="0047716F"/>
    <w:rsid w:val="00480C39"/>
    <w:rsid w:val="00490814"/>
    <w:rsid w:val="0049158D"/>
    <w:rsid w:val="004922AC"/>
    <w:rsid w:val="004A33E4"/>
    <w:rsid w:val="004B254B"/>
    <w:rsid w:val="004C4661"/>
    <w:rsid w:val="004D2085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460D"/>
    <w:rsid w:val="00596457"/>
    <w:rsid w:val="005A771F"/>
    <w:rsid w:val="005C113C"/>
    <w:rsid w:val="005C146D"/>
    <w:rsid w:val="005E155B"/>
    <w:rsid w:val="005E452C"/>
    <w:rsid w:val="006008D2"/>
    <w:rsid w:val="00601AFB"/>
    <w:rsid w:val="00603657"/>
    <w:rsid w:val="0062060F"/>
    <w:rsid w:val="00631C26"/>
    <w:rsid w:val="006460C8"/>
    <w:rsid w:val="00666B2C"/>
    <w:rsid w:val="006743F2"/>
    <w:rsid w:val="006818DD"/>
    <w:rsid w:val="006840BA"/>
    <w:rsid w:val="006C65B7"/>
    <w:rsid w:val="006E04CC"/>
    <w:rsid w:val="006E5315"/>
    <w:rsid w:val="00702B14"/>
    <w:rsid w:val="00721785"/>
    <w:rsid w:val="00752680"/>
    <w:rsid w:val="00780BE9"/>
    <w:rsid w:val="00795887"/>
    <w:rsid w:val="007A07BC"/>
    <w:rsid w:val="007A5534"/>
    <w:rsid w:val="007B6192"/>
    <w:rsid w:val="007D3C94"/>
    <w:rsid w:val="007D410C"/>
    <w:rsid w:val="007E2E85"/>
    <w:rsid w:val="007F2F79"/>
    <w:rsid w:val="00812FFF"/>
    <w:rsid w:val="00815D32"/>
    <w:rsid w:val="00820473"/>
    <w:rsid w:val="00826988"/>
    <w:rsid w:val="00835163"/>
    <w:rsid w:val="00835961"/>
    <w:rsid w:val="00846F50"/>
    <w:rsid w:val="00851311"/>
    <w:rsid w:val="00857C56"/>
    <w:rsid w:val="00886313"/>
    <w:rsid w:val="00886B99"/>
    <w:rsid w:val="008A5940"/>
    <w:rsid w:val="008A5B19"/>
    <w:rsid w:val="008B3B2E"/>
    <w:rsid w:val="008B661C"/>
    <w:rsid w:val="008B7BCC"/>
    <w:rsid w:val="008C4C02"/>
    <w:rsid w:val="008D0BA5"/>
    <w:rsid w:val="008D5ED9"/>
    <w:rsid w:val="008D6724"/>
    <w:rsid w:val="008D6AE7"/>
    <w:rsid w:val="008E7ECF"/>
    <w:rsid w:val="008F15C5"/>
    <w:rsid w:val="009102B8"/>
    <w:rsid w:val="009120E4"/>
    <w:rsid w:val="00944896"/>
    <w:rsid w:val="009635A6"/>
    <w:rsid w:val="009807DF"/>
    <w:rsid w:val="0098179E"/>
    <w:rsid w:val="00984096"/>
    <w:rsid w:val="009A0828"/>
    <w:rsid w:val="009A0962"/>
    <w:rsid w:val="009A4F35"/>
    <w:rsid w:val="009B03F7"/>
    <w:rsid w:val="009B1375"/>
    <w:rsid w:val="009B2062"/>
    <w:rsid w:val="009C5D09"/>
    <w:rsid w:val="009F3F2C"/>
    <w:rsid w:val="00A01757"/>
    <w:rsid w:val="00A04FB6"/>
    <w:rsid w:val="00A114AD"/>
    <w:rsid w:val="00A1477C"/>
    <w:rsid w:val="00A160BE"/>
    <w:rsid w:val="00A323E3"/>
    <w:rsid w:val="00A37894"/>
    <w:rsid w:val="00A45FE4"/>
    <w:rsid w:val="00A61A91"/>
    <w:rsid w:val="00A64893"/>
    <w:rsid w:val="00A737F6"/>
    <w:rsid w:val="00A73F33"/>
    <w:rsid w:val="00A74F1F"/>
    <w:rsid w:val="00A760F9"/>
    <w:rsid w:val="00A80543"/>
    <w:rsid w:val="00A83471"/>
    <w:rsid w:val="00AA4F72"/>
    <w:rsid w:val="00AB5300"/>
    <w:rsid w:val="00AC0F69"/>
    <w:rsid w:val="00AC1342"/>
    <w:rsid w:val="00AD7032"/>
    <w:rsid w:val="00AF7D78"/>
    <w:rsid w:val="00AF7F50"/>
    <w:rsid w:val="00B03BEE"/>
    <w:rsid w:val="00B04D5C"/>
    <w:rsid w:val="00B10894"/>
    <w:rsid w:val="00B11299"/>
    <w:rsid w:val="00B14A8F"/>
    <w:rsid w:val="00B31BD6"/>
    <w:rsid w:val="00B35ACA"/>
    <w:rsid w:val="00B369E8"/>
    <w:rsid w:val="00B36A9C"/>
    <w:rsid w:val="00B43301"/>
    <w:rsid w:val="00B70BD1"/>
    <w:rsid w:val="00B82FE6"/>
    <w:rsid w:val="00B921CF"/>
    <w:rsid w:val="00BC20E8"/>
    <w:rsid w:val="00BC462D"/>
    <w:rsid w:val="00BD2417"/>
    <w:rsid w:val="00BE4910"/>
    <w:rsid w:val="00C055EA"/>
    <w:rsid w:val="00C14AE2"/>
    <w:rsid w:val="00C34C4F"/>
    <w:rsid w:val="00C632E1"/>
    <w:rsid w:val="00CC6D1B"/>
    <w:rsid w:val="00CD43D4"/>
    <w:rsid w:val="00CE32AD"/>
    <w:rsid w:val="00CF0816"/>
    <w:rsid w:val="00D25A7F"/>
    <w:rsid w:val="00D27442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91E98"/>
    <w:rsid w:val="00DA3C61"/>
    <w:rsid w:val="00DA529A"/>
    <w:rsid w:val="00DD1448"/>
    <w:rsid w:val="00DD5C61"/>
    <w:rsid w:val="00DE69F3"/>
    <w:rsid w:val="00DF4BFB"/>
    <w:rsid w:val="00E01C88"/>
    <w:rsid w:val="00E12355"/>
    <w:rsid w:val="00E16FEB"/>
    <w:rsid w:val="00E25B5F"/>
    <w:rsid w:val="00E355D4"/>
    <w:rsid w:val="00E47542"/>
    <w:rsid w:val="00E54920"/>
    <w:rsid w:val="00E62879"/>
    <w:rsid w:val="00E64437"/>
    <w:rsid w:val="00E66021"/>
    <w:rsid w:val="00E667F7"/>
    <w:rsid w:val="00E80DE1"/>
    <w:rsid w:val="00EA03D4"/>
    <w:rsid w:val="00EB3056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B1310"/>
    <w:rsid w:val="00FD03C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1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styleId="af9">
    <w:name w:val="No Spacing"/>
    <w:uiPriority w:val="1"/>
    <w:qFormat/>
    <w:rsid w:val="009807DF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6008D2"/>
    <w:pPr>
      <w:spacing w:after="0" w:line="240" w:lineRule="auto"/>
    </w:pPr>
    <w:rPr>
      <w:rFonts w:asciiTheme="minorHAnsi" w:eastAsiaTheme="minorHAnsi" w:hAnsiTheme="minorHAnsi" w:cstheme="minorBidi"/>
      <w:kern w:val="2"/>
      <w:lang w:val="ru-RU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62996A93-93ED-48C7-A645-39AD2E975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МОИ КОТЫ !!!</cp:lastModifiedBy>
  <cp:revision>3</cp:revision>
  <cp:lastPrinted>2023-05-19T08:13:00Z</cp:lastPrinted>
  <dcterms:created xsi:type="dcterms:W3CDTF">2024-02-26T12:58:00Z</dcterms:created>
  <dcterms:modified xsi:type="dcterms:W3CDTF">2024-02-26T15:11:00Z</dcterms:modified>
</cp:coreProperties>
</file>