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54A" w:rsidRPr="0060752B" w:rsidRDefault="00D2454A" w:rsidP="00D2454A">
      <w:pPr>
        <w:widowControl w:val="0"/>
        <w:suppressAutoHyphens/>
        <w:autoSpaceDE w:val="0"/>
        <w:spacing w:after="0" w:line="240" w:lineRule="auto"/>
        <w:jc w:val="center"/>
        <w:rPr>
          <w:rFonts w:ascii="Times New Roman" w:hAnsi="Times New Roman"/>
          <w:sz w:val="24"/>
          <w:szCs w:val="24"/>
          <w:lang w:val="uk-UA"/>
        </w:rPr>
      </w:pPr>
      <w:r w:rsidRPr="0060752B">
        <w:rPr>
          <w:rFonts w:ascii="Times New Roman" w:hAnsi="Times New Roman"/>
          <w:b/>
          <w:sz w:val="24"/>
          <w:szCs w:val="24"/>
          <w:lang w:val="uk-UA"/>
        </w:rPr>
        <w:t>Державна установа "Тернопільський обласний центр контролю та профілактики хвороб Міністерства охорони здоров'я України"</w:t>
      </w:r>
    </w:p>
    <w:p w:rsidR="00D2454A" w:rsidRPr="0060752B" w:rsidRDefault="00D2454A" w:rsidP="00D2454A">
      <w:pPr>
        <w:widowControl w:val="0"/>
        <w:suppressAutoHyphens/>
        <w:autoSpaceDE w:val="0"/>
        <w:spacing w:after="0" w:line="240" w:lineRule="auto"/>
        <w:ind w:left="4989"/>
        <w:jc w:val="center"/>
        <w:rPr>
          <w:rFonts w:ascii="Times New Roman" w:hAnsi="Times New Roman"/>
          <w:b/>
          <w:sz w:val="24"/>
          <w:szCs w:val="24"/>
          <w:lang w:val="uk-UA"/>
        </w:rPr>
      </w:pPr>
    </w:p>
    <w:p w:rsidR="00D2454A" w:rsidRPr="0060752B" w:rsidRDefault="00D2454A" w:rsidP="00D2454A">
      <w:pPr>
        <w:widowControl w:val="0"/>
        <w:suppressAutoHyphens/>
        <w:autoSpaceDE w:val="0"/>
        <w:spacing w:after="0" w:line="240" w:lineRule="auto"/>
        <w:ind w:left="4989"/>
        <w:jc w:val="center"/>
        <w:rPr>
          <w:rFonts w:ascii="Times New Roman" w:hAnsi="Times New Roman"/>
          <w:sz w:val="24"/>
          <w:szCs w:val="24"/>
          <w:lang w:val="uk-UA"/>
        </w:rPr>
      </w:pPr>
    </w:p>
    <w:p w:rsidR="00D2454A" w:rsidRPr="0060752B" w:rsidRDefault="00D2454A" w:rsidP="00D2454A">
      <w:pPr>
        <w:widowControl w:val="0"/>
        <w:suppressAutoHyphens/>
        <w:autoSpaceDE w:val="0"/>
        <w:spacing w:after="0" w:line="240" w:lineRule="auto"/>
        <w:ind w:left="4989" w:firstLine="385"/>
        <w:jc w:val="center"/>
        <w:rPr>
          <w:rFonts w:ascii="Times New Roman" w:hAnsi="Times New Roman"/>
          <w:sz w:val="24"/>
          <w:szCs w:val="24"/>
          <w:lang w:val="uk-UA"/>
        </w:rPr>
      </w:pPr>
      <w:r w:rsidRPr="0060752B">
        <w:rPr>
          <w:rFonts w:ascii="Times New Roman" w:hAnsi="Times New Roman"/>
          <w:b/>
          <w:sz w:val="24"/>
          <w:szCs w:val="24"/>
          <w:lang w:val="uk-UA"/>
        </w:rPr>
        <w:t>ЗАТВЕРДЖЕНО:</w:t>
      </w:r>
    </w:p>
    <w:p w:rsidR="00D2454A" w:rsidRPr="0060752B" w:rsidRDefault="00D2454A" w:rsidP="00D2454A">
      <w:pPr>
        <w:widowControl w:val="0"/>
        <w:suppressAutoHyphens/>
        <w:autoSpaceDE w:val="0"/>
        <w:spacing w:after="0" w:line="240" w:lineRule="auto"/>
        <w:ind w:left="4989"/>
        <w:jc w:val="center"/>
        <w:rPr>
          <w:rFonts w:ascii="Times New Roman" w:hAnsi="Times New Roman"/>
          <w:sz w:val="24"/>
          <w:szCs w:val="24"/>
          <w:lang w:val="uk-UA"/>
        </w:rPr>
      </w:pPr>
    </w:p>
    <w:tbl>
      <w:tblPr>
        <w:tblW w:w="0" w:type="auto"/>
        <w:tblInd w:w="129" w:type="dxa"/>
        <w:tblLook w:val="01E0" w:firstRow="1" w:lastRow="1" w:firstColumn="1" w:lastColumn="1" w:noHBand="0" w:noVBand="0"/>
      </w:tblPr>
      <w:tblGrid>
        <w:gridCol w:w="4659"/>
        <w:gridCol w:w="4849"/>
      </w:tblGrid>
      <w:tr w:rsidR="00D2454A" w:rsidRPr="0060752B">
        <w:tc>
          <w:tcPr>
            <w:tcW w:w="4697" w:type="dxa"/>
          </w:tcPr>
          <w:p w:rsidR="00D2454A" w:rsidRPr="0060752B" w:rsidRDefault="00D2454A">
            <w:pPr>
              <w:widowControl w:val="0"/>
              <w:suppressAutoHyphens/>
              <w:autoSpaceDE w:val="0"/>
              <w:spacing w:after="0" w:line="240" w:lineRule="auto"/>
              <w:jc w:val="center"/>
              <w:rPr>
                <w:rFonts w:ascii="Times New Roman" w:hAnsi="Times New Roman"/>
                <w:sz w:val="24"/>
                <w:szCs w:val="24"/>
                <w:lang w:val="uk-UA"/>
              </w:rPr>
            </w:pPr>
          </w:p>
        </w:tc>
        <w:tc>
          <w:tcPr>
            <w:tcW w:w="4874" w:type="dxa"/>
          </w:tcPr>
          <w:p w:rsidR="00D2454A" w:rsidRPr="0060752B" w:rsidRDefault="00D2454A">
            <w:pPr>
              <w:widowControl w:val="0"/>
              <w:suppressAutoHyphens/>
              <w:autoSpaceDE w:val="0"/>
              <w:spacing w:after="0" w:line="240" w:lineRule="auto"/>
              <w:jc w:val="center"/>
              <w:rPr>
                <w:rFonts w:ascii="Times New Roman" w:hAnsi="Times New Roman"/>
                <w:b/>
                <w:bCs/>
                <w:sz w:val="24"/>
                <w:szCs w:val="24"/>
                <w:lang w:val="uk-UA"/>
              </w:rPr>
            </w:pPr>
            <w:r w:rsidRPr="0060752B">
              <w:rPr>
                <w:rFonts w:ascii="Times New Roman" w:hAnsi="Times New Roman"/>
                <w:b/>
                <w:bCs/>
                <w:sz w:val="24"/>
                <w:szCs w:val="24"/>
                <w:lang w:val="uk-UA"/>
              </w:rPr>
              <w:t>Рішенням Уповноваженої особи</w:t>
            </w:r>
          </w:p>
          <w:p w:rsidR="00D2454A" w:rsidRPr="0060752B" w:rsidRDefault="00D2454A">
            <w:pPr>
              <w:widowControl w:val="0"/>
              <w:suppressAutoHyphens/>
              <w:autoSpaceDE w:val="0"/>
              <w:spacing w:after="0" w:line="240" w:lineRule="auto"/>
              <w:jc w:val="center"/>
              <w:rPr>
                <w:rFonts w:ascii="Times New Roman" w:hAnsi="Times New Roman"/>
                <w:b/>
                <w:sz w:val="24"/>
                <w:szCs w:val="24"/>
                <w:lang w:val="uk-UA"/>
              </w:rPr>
            </w:pPr>
            <w:r w:rsidRPr="0060752B">
              <w:rPr>
                <w:rFonts w:ascii="Times New Roman" w:hAnsi="Times New Roman"/>
                <w:b/>
                <w:bCs/>
                <w:sz w:val="24"/>
                <w:szCs w:val="24"/>
                <w:lang w:val="uk-UA"/>
              </w:rPr>
              <w:t xml:space="preserve">Від </w:t>
            </w:r>
            <w:r w:rsidR="009A7DB0">
              <w:rPr>
                <w:rFonts w:ascii="Times New Roman" w:hAnsi="Times New Roman"/>
                <w:b/>
                <w:bCs/>
                <w:sz w:val="24"/>
                <w:szCs w:val="24"/>
                <w:lang w:val="en-US"/>
              </w:rPr>
              <w:t>22</w:t>
            </w:r>
            <w:r w:rsidRPr="0060752B">
              <w:rPr>
                <w:rFonts w:ascii="Times New Roman" w:hAnsi="Times New Roman"/>
                <w:b/>
                <w:bCs/>
                <w:sz w:val="24"/>
                <w:szCs w:val="24"/>
                <w:lang w:val="uk-UA"/>
              </w:rPr>
              <w:t>.</w:t>
            </w:r>
            <w:r w:rsidR="00342ABD">
              <w:rPr>
                <w:rFonts w:ascii="Times New Roman" w:hAnsi="Times New Roman"/>
                <w:b/>
                <w:bCs/>
                <w:sz w:val="24"/>
                <w:szCs w:val="24"/>
                <w:lang w:val="en-US"/>
              </w:rPr>
              <w:t>03</w:t>
            </w:r>
            <w:r w:rsidRPr="0060752B">
              <w:rPr>
                <w:rFonts w:ascii="Times New Roman" w:hAnsi="Times New Roman"/>
                <w:b/>
                <w:bCs/>
                <w:sz w:val="24"/>
                <w:szCs w:val="24"/>
                <w:lang w:val="uk-UA"/>
              </w:rPr>
              <w:t>.202</w:t>
            </w:r>
            <w:r w:rsidR="00342ABD">
              <w:rPr>
                <w:rFonts w:ascii="Times New Roman" w:hAnsi="Times New Roman"/>
                <w:b/>
                <w:bCs/>
                <w:sz w:val="24"/>
                <w:szCs w:val="24"/>
                <w:lang w:val="en-US"/>
              </w:rPr>
              <w:t>4</w:t>
            </w:r>
            <w:r w:rsidRPr="0060752B">
              <w:rPr>
                <w:rFonts w:ascii="Times New Roman" w:hAnsi="Times New Roman"/>
                <w:b/>
                <w:bCs/>
                <w:sz w:val="24"/>
                <w:szCs w:val="24"/>
                <w:lang w:val="uk-UA"/>
              </w:rPr>
              <w:t xml:space="preserve"> року</w:t>
            </w:r>
          </w:p>
          <w:p w:rsidR="00D2454A" w:rsidRPr="0060752B" w:rsidRDefault="00D2454A">
            <w:pPr>
              <w:widowControl w:val="0"/>
              <w:suppressAutoHyphens/>
              <w:autoSpaceDE w:val="0"/>
              <w:spacing w:after="0" w:line="240" w:lineRule="auto"/>
              <w:jc w:val="center"/>
              <w:rPr>
                <w:rFonts w:ascii="Times New Roman" w:hAnsi="Times New Roman"/>
                <w:b/>
                <w:sz w:val="24"/>
                <w:szCs w:val="24"/>
                <w:lang w:val="uk-UA"/>
              </w:rPr>
            </w:pPr>
          </w:p>
          <w:p w:rsidR="00D2454A" w:rsidRPr="0060752B" w:rsidRDefault="00D2454A">
            <w:pPr>
              <w:widowControl w:val="0"/>
              <w:suppressAutoHyphens/>
              <w:autoSpaceDE w:val="0"/>
              <w:spacing w:after="0" w:line="240" w:lineRule="auto"/>
              <w:jc w:val="center"/>
              <w:rPr>
                <w:rFonts w:ascii="Times New Roman" w:hAnsi="Times New Roman"/>
                <w:sz w:val="24"/>
                <w:szCs w:val="24"/>
                <w:lang w:val="uk-UA"/>
              </w:rPr>
            </w:pPr>
          </w:p>
          <w:p w:rsidR="00D2454A" w:rsidRPr="0060752B" w:rsidRDefault="00D2454A">
            <w:pPr>
              <w:widowControl w:val="0"/>
              <w:suppressAutoHyphens/>
              <w:autoSpaceDE w:val="0"/>
              <w:spacing w:after="0" w:line="360" w:lineRule="auto"/>
              <w:jc w:val="center"/>
              <w:rPr>
                <w:rFonts w:ascii="Times New Roman" w:hAnsi="Times New Roman"/>
                <w:b/>
                <w:sz w:val="24"/>
                <w:szCs w:val="24"/>
                <w:lang w:val="uk-UA"/>
              </w:rPr>
            </w:pPr>
            <w:r w:rsidRPr="0060752B">
              <w:rPr>
                <w:rFonts w:ascii="Times New Roman" w:hAnsi="Times New Roman"/>
                <w:b/>
                <w:sz w:val="24"/>
                <w:szCs w:val="24"/>
                <w:lang w:val="uk-UA"/>
              </w:rPr>
              <w:t>_______ Наталія Вильотнік</w:t>
            </w:r>
          </w:p>
          <w:p w:rsidR="00D2454A" w:rsidRPr="0060752B" w:rsidRDefault="00D2454A">
            <w:pPr>
              <w:widowControl w:val="0"/>
              <w:suppressAutoHyphens/>
              <w:autoSpaceDE w:val="0"/>
              <w:spacing w:after="0" w:line="360" w:lineRule="auto"/>
              <w:jc w:val="center"/>
              <w:rPr>
                <w:rFonts w:ascii="Times New Roman" w:hAnsi="Times New Roman"/>
                <w:b/>
                <w:sz w:val="24"/>
                <w:szCs w:val="24"/>
                <w:lang w:val="uk-UA"/>
              </w:rPr>
            </w:pPr>
          </w:p>
          <w:p w:rsidR="00D2454A" w:rsidRPr="0060752B" w:rsidRDefault="00D2454A">
            <w:pPr>
              <w:widowControl w:val="0"/>
              <w:suppressAutoHyphens/>
              <w:autoSpaceDE w:val="0"/>
              <w:spacing w:after="0" w:line="360" w:lineRule="auto"/>
              <w:jc w:val="center"/>
              <w:rPr>
                <w:rFonts w:ascii="Times New Roman" w:hAnsi="Times New Roman"/>
                <w:b/>
                <w:sz w:val="24"/>
                <w:szCs w:val="24"/>
                <w:lang w:val="uk-UA"/>
              </w:rPr>
            </w:pPr>
          </w:p>
          <w:p w:rsidR="00D2454A" w:rsidRPr="0060752B" w:rsidRDefault="00D2454A">
            <w:pPr>
              <w:widowControl w:val="0"/>
              <w:suppressAutoHyphens/>
              <w:autoSpaceDE w:val="0"/>
              <w:spacing w:after="0" w:line="360" w:lineRule="auto"/>
              <w:jc w:val="center"/>
              <w:rPr>
                <w:rFonts w:ascii="Times New Roman" w:hAnsi="Times New Roman"/>
                <w:b/>
                <w:sz w:val="24"/>
                <w:szCs w:val="24"/>
                <w:lang w:val="uk-UA"/>
              </w:rPr>
            </w:pPr>
          </w:p>
        </w:tc>
      </w:tr>
    </w:tbl>
    <w:p w:rsidR="0028014B" w:rsidRPr="0060752B" w:rsidRDefault="0028014B" w:rsidP="00437BFF">
      <w:pPr>
        <w:spacing w:after="0" w:line="240" w:lineRule="auto"/>
        <w:jc w:val="center"/>
        <w:rPr>
          <w:rFonts w:ascii="Times New Roman" w:hAnsi="Times New Roman"/>
          <w:b/>
          <w:bCs/>
          <w:lang w:val="uk-UA"/>
        </w:rPr>
      </w:pPr>
    </w:p>
    <w:p w:rsidR="0028014B" w:rsidRPr="0060752B" w:rsidRDefault="0028014B" w:rsidP="00437BFF">
      <w:pPr>
        <w:spacing w:after="0" w:line="240" w:lineRule="auto"/>
        <w:jc w:val="center"/>
        <w:rPr>
          <w:rFonts w:ascii="Times New Roman" w:hAnsi="Times New Roman"/>
          <w:b/>
          <w:bCs/>
          <w:lang w:val="uk-UA"/>
        </w:rPr>
      </w:pPr>
    </w:p>
    <w:p w:rsidR="0028014B" w:rsidRPr="0060752B" w:rsidRDefault="0028014B" w:rsidP="00437BFF">
      <w:pPr>
        <w:spacing w:after="0" w:line="240" w:lineRule="auto"/>
        <w:jc w:val="center"/>
        <w:rPr>
          <w:rFonts w:ascii="Times New Roman" w:hAnsi="Times New Roman"/>
          <w:b/>
          <w:bCs/>
          <w:lang w:val="uk-UA"/>
        </w:rPr>
      </w:pPr>
    </w:p>
    <w:p w:rsidR="0028014B" w:rsidRPr="0060752B" w:rsidRDefault="0028014B" w:rsidP="00437BFF">
      <w:pPr>
        <w:spacing w:after="0" w:line="240" w:lineRule="auto"/>
        <w:jc w:val="center"/>
        <w:rPr>
          <w:rFonts w:ascii="Times New Roman" w:hAnsi="Times New Roman"/>
          <w:b/>
          <w:bCs/>
          <w:lang w:val="uk-UA"/>
        </w:rPr>
      </w:pPr>
    </w:p>
    <w:p w:rsidR="0028014B" w:rsidRPr="0060752B" w:rsidRDefault="0028014B" w:rsidP="00437BFF">
      <w:pPr>
        <w:spacing w:after="0" w:line="240" w:lineRule="auto"/>
        <w:jc w:val="center"/>
        <w:rPr>
          <w:rFonts w:ascii="Times New Roman" w:hAnsi="Times New Roman"/>
          <w:b/>
          <w:bCs/>
          <w:lang w:val="uk-UA"/>
        </w:rPr>
      </w:pPr>
    </w:p>
    <w:p w:rsidR="0028014B" w:rsidRPr="0060752B" w:rsidRDefault="0028014B" w:rsidP="00437BFF">
      <w:pPr>
        <w:spacing w:after="0" w:line="240" w:lineRule="auto"/>
        <w:jc w:val="center"/>
        <w:rPr>
          <w:rFonts w:ascii="Times New Roman" w:hAnsi="Times New Roman"/>
          <w:b/>
          <w:bCs/>
          <w:lang w:val="uk-UA"/>
        </w:rPr>
      </w:pPr>
    </w:p>
    <w:p w:rsidR="0028014B" w:rsidRPr="0060752B" w:rsidRDefault="0028014B" w:rsidP="00437BFF">
      <w:pPr>
        <w:spacing w:after="0" w:line="240" w:lineRule="auto"/>
        <w:jc w:val="center"/>
        <w:rPr>
          <w:rFonts w:ascii="Times New Roman" w:hAnsi="Times New Roman"/>
          <w:b/>
          <w:bCs/>
          <w:lang w:val="uk-UA"/>
        </w:rPr>
      </w:pPr>
    </w:p>
    <w:p w:rsidR="0028014B" w:rsidRPr="0060752B" w:rsidRDefault="0028014B" w:rsidP="00437BFF">
      <w:pPr>
        <w:spacing w:after="0" w:line="240" w:lineRule="auto"/>
        <w:jc w:val="center"/>
        <w:rPr>
          <w:rFonts w:ascii="Times New Roman" w:hAnsi="Times New Roman"/>
          <w:b/>
          <w:bCs/>
          <w:lang w:val="uk-UA"/>
        </w:rPr>
      </w:pPr>
    </w:p>
    <w:p w:rsidR="0028014B" w:rsidRPr="0060752B" w:rsidRDefault="0028014B" w:rsidP="00437BFF">
      <w:pPr>
        <w:spacing w:after="0" w:line="240" w:lineRule="auto"/>
        <w:jc w:val="center"/>
        <w:rPr>
          <w:rFonts w:ascii="Times New Roman" w:hAnsi="Times New Roman"/>
          <w:b/>
          <w:bCs/>
          <w:lang w:val="uk-UA"/>
        </w:rPr>
      </w:pPr>
    </w:p>
    <w:p w:rsidR="0028014B" w:rsidRPr="0060752B" w:rsidRDefault="0028014B" w:rsidP="00437BFF">
      <w:pPr>
        <w:spacing w:after="0" w:line="240" w:lineRule="auto"/>
        <w:jc w:val="center"/>
        <w:rPr>
          <w:rFonts w:ascii="Times New Roman" w:hAnsi="Times New Roman"/>
          <w:b/>
          <w:bCs/>
          <w:lang w:val="uk-UA"/>
        </w:rPr>
      </w:pPr>
    </w:p>
    <w:p w:rsidR="0026788A" w:rsidRPr="0060752B" w:rsidRDefault="0026788A" w:rsidP="00437BFF">
      <w:pPr>
        <w:spacing w:after="0" w:line="240" w:lineRule="auto"/>
        <w:rPr>
          <w:rFonts w:ascii="Times New Roman" w:hAnsi="Times New Roman"/>
          <w:b/>
          <w:bCs/>
          <w:lang w:val="uk-UA"/>
        </w:rPr>
      </w:pPr>
    </w:p>
    <w:p w:rsidR="0026788A" w:rsidRPr="0060752B" w:rsidRDefault="0026788A" w:rsidP="00437BFF">
      <w:pPr>
        <w:spacing w:after="0" w:line="240" w:lineRule="auto"/>
        <w:jc w:val="center"/>
        <w:rPr>
          <w:rFonts w:ascii="Times New Roman" w:hAnsi="Times New Roman"/>
          <w:b/>
          <w:bCs/>
          <w:lang w:val="uk-UA"/>
        </w:rPr>
      </w:pPr>
    </w:p>
    <w:p w:rsidR="0028014B" w:rsidRPr="0060752B" w:rsidRDefault="0028014B" w:rsidP="0028014B">
      <w:pPr>
        <w:spacing w:after="0" w:line="240" w:lineRule="auto"/>
        <w:jc w:val="center"/>
        <w:rPr>
          <w:rFonts w:ascii="Times New Roman" w:hAnsi="Times New Roman"/>
          <w:sz w:val="28"/>
          <w:szCs w:val="28"/>
          <w:lang w:val="uk-UA" w:eastAsia="uk-UA"/>
        </w:rPr>
      </w:pPr>
      <w:r w:rsidRPr="0060752B">
        <w:rPr>
          <w:rFonts w:ascii="Times New Roman" w:hAnsi="Times New Roman"/>
          <w:b/>
          <w:sz w:val="28"/>
          <w:szCs w:val="28"/>
          <w:lang w:val="uk-UA" w:eastAsia="uk-UA"/>
        </w:rPr>
        <w:t>ТЕНДЕРНА ДОКУМЕНТАЦІЯ</w:t>
      </w:r>
    </w:p>
    <w:p w:rsidR="0028014B" w:rsidRPr="0060752B" w:rsidRDefault="0028014B" w:rsidP="0028014B">
      <w:pPr>
        <w:spacing w:before="240" w:after="0" w:line="240" w:lineRule="auto"/>
        <w:jc w:val="center"/>
        <w:rPr>
          <w:rFonts w:ascii="Times New Roman" w:hAnsi="Times New Roman"/>
          <w:sz w:val="28"/>
          <w:szCs w:val="28"/>
          <w:lang w:val="uk-UA" w:eastAsia="uk-UA"/>
        </w:rPr>
      </w:pPr>
      <w:r w:rsidRPr="0060752B">
        <w:rPr>
          <w:rFonts w:ascii="Times New Roman" w:hAnsi="Times New Roman"/>
          <w:b/>
          <w:sz w:val="28"/>
          <w:szCs w:val="28"/>
          <w:lang w:val="uk-UA" w:eastAsia="uk-UA"/>
        </w:rPr>
        <w:t> </w:t>
      </w:r>
      <w:r w:rsidRPr="0060752B">
        <w:rPr>
          <w:rFonts w:ascii="Times New Roman" w:hAnsi="Times New Roman"/>
          <w:sz w:val="28"/>
          <w:szCs w:val="28"/>
          <w:lang w:val="uk-UA" w:eastAsia="uk-UA"/>
        </w:rPr>
        <w:t>по процедурі</w:t>
      </w:r>
      <w:r w:rsidRPr="0060752B">
        <w:rPr>
          <w:rFonts w:ascii="Times New Roman" w:hAnsi="Times New Roman"/>
          <w:b/>
          <w:sz w:val="28"/>
          <w:szCs w:val="28"/>
          <w:lang w:val="uk-UA" w:eastAsia="uk-UA"/>
        </w:rPr>
        <w:t xml:space="preserve"> ВІДКРИТІ ТОРГИ (з особливостями)</w:t>
      </w:r>
    </w:p>
    <w:p w:rsidR="00EF370E" w:rsidRPr="0060752B" w:rsidRDefault="0028014B" w:rsidP="00EF370E">
      <w:pPr>
        <w:spacing w:before="240" w:after="0" w:line="360" w:lineRule="auto"/>
        <w:jc w:val="center"/>
        <w:rPr>
          <w:rFonts w:ascii="Times New Roman" w:hAnsi="Times New Roman"/>
          <w:b/>
          <w:sz w:val="28"/>
          <w:szCs w:val="28"/>
          <w:lang w:val="uk-UA" w:eastAsia="uk-UA"/>
        </w:rPr>
      </w:pPr>
      <w:r w:rsidRPr="0060752B">
        <w:rPr>
          <w:rFonts w:ascii="Times New Roman" w:hAnsi="Times New Roman"/>
          <w:sz w:val="28"/>
          <w:szCs w:val="28"/>
          <w:lang w:val="uk-UA" w:eastAsia="uk-UA"/>
        </w:rPr>
        <w:t xml:space="preserve">на закупівлю </w:t>
      </w:r>
    </w:p>
    <w:p w:rsidR="0028014B" w:rsidRPr="0060752B" w:rsidRDefault="009A7DB0" w:rsidP="0028014B">
      <w:pPr>
        <w:spacing w:before="240" w:after="0" w:line="240" w:lineRule="auto"/>
        <w:rPr>
          <w:rFonts w:ascii="Times New Roman" w:hAnsi="Times New Roman"/>
          <w:sz w:val="24"/>
          <w:szCs w:val="24"/>
          <w:lang w:val="uk-UA" w:eastAsia="uk-UA"/>
        </w:rPr>
      </w:pPr>
      <w:r w:rsidRPr="009A7DB0">
        <w:rPr>
          <w:rFonts w:ascii="Times New Roman" w:hAnsi="Times New Roman"/>
          <w:b/>
          <w:sz w:val="26"/>
          <w:szCs w:val="26"/>
          <w:lang w:val="uk-UA"/>
        </w:rPr>
        <w:t>Послуги з постачання програмного забезпечення лабораторної інформаційної системи для цифровізації основних процесів лабораторних підрозділів за кодом ДК 021:2015 – 72260000-5 Послуги, пов’язані з програмним забезпеченням.</w:t>
      </w:r>
      <w:r w:rsidR="0028014B" w:rsidRPr="0060752B">
        <w:rPr>
          <w:rFonts w:ascii="Times New Roman" w:hAnsi="Times New Roman"/>
          <w:sz w:val="24"/>
          <w:szCs w:val="24"/>
          <w:lang w:val="uk-UA" w:eastAsia="uk-UA"/>
        </w:rPr>
        <w:t> </w:t>
      </w:r>
    </w:p>
    <w:p w:rsidR="00BA0A49" w:rsidRPr="0060752B" w:rsidRDefault="00BA0A49" w:rsidP="00BA0A49">
      <w:pPr>
        <w:spacing w:after="0" w:line="240" w:lineRule="auto"/>
        <w:jc w:val="center"/>
        <w:rPr>
          <w:rFonts w:ascii="Times New Roman" w:hAnsi="Times New Roman"/>
          <w:b/>
          <w:bCs/>
          <w:sz w:val="28"/>
          <w:szCs w:val="28"/>
          <w:lang w:val="uk-UA"/>
        </w:rPr>
      </w:pPr>
    </w:p>
    <w:p w:rsidR="0026788A" w:rsidRPr="0060752B" w:rsidRDefault="0026788A" w:rsidP="00437BFF">
      <w:pPr>
        <w:spacing w:after="0" w:line="240" w:lineRule="auto"/>
        <w:jc w:val="center"/>
        <w:rPr>
          <w:rFonts w:ascii="Times New Roman" w:hAnsi="Times New Roman"/>
          <w:b/>
          <w:bCs/>
          <w:sz w:val="28"/>
          <w:szCs w:val="28"/>
          <w:lang w:val="uk-UA"/>
        </w:rPr>
      </w:pPr>
    </w:p>
    <w:p w:rsidR="00167024" w:rsidRPr="0060752B" w:rsidRDefault="00167024" w:rsidP="00437BFF">
      <w:pPr>
        <w:spacing w:after="0" w:line="240" w:lineRule="auto"/>
        <w:jc w:val="center"/>
        <w:rPr>
          <w:rFonts w:ascii="Times New Roman" w:hAnsi="Times New Roman"/>
          <w:b/>
          <w:bCs/>
          <w:sz w:val="28"/>
          <w:szCs w:val="28"/>
          <w:lang w:val="uk-UA"/>
        </w:rPr>
      </w:pPr>
    </w:p>
    <w:p w:rsidR="0026788A" w:rsidRPr="0060752B" w:rsidRDefault="0026788A" w:rsidP="00437BFF">
      <w:pPr>
        <w:spacing w:after="0" w:line="240" w:lineRule="auto"/>
        <w:rPr>
          <w:rFonts w:ascii="Times New Roman" w:hAnsi="Times New Roman"/>
          <w:b/>
          <w:bCs/>
          <w:sz w:val="28"/>
          <w:szCs w:val="28"/>
          <w:lang w:val="uk-UA"/>
        </w:rPr>
      </w:pPr>
    </w:p>
    <w:p w:rsidR="0026788A" w:rsidRPr="0060752B" w:rsidRDefault="0026788A" w:rsidP="00437BFF">
      <w:pPr>
        <w:spacing w:after="0" w:line="240" w:lineRule="auto"/>
        <w:rPr>
          <w:rFonts w:ascii="Times New Roman" w:hAnsi="Times New Roman"/>
          <w:b/>
          <w:bCs/>
          <w:sz w:val="28"/>
          <w:szCs w:val="28"/>
          <w:lang w:val="uk-UA"/>
        </w:rPr>
      </w:pPr>
    </w:p>
    <w:p w:rsidR="0026788A" w:rsidRPr="0060752B" w:rsidRDefault="0026788A" w:rsidP="00437BFF">
      <w:pPr>
        <w:spacing w:after="0" w:line="240" w:lineRule="auto"/>
        <w:rPr>
          <w:rFonts w:ascii="Times New Roman" w:hAnsi="Times New Roman"/>
          <w:b/>
          <w:bCs/>
          <w:sz w:val="28"/>
          <w:szCs w:val="28"/>
          <w:lang w:val="uk-UA"/>
        </w:rPr>
      </w:pPr>
    </w:p>
    <w:p w:rsidR="0026788A" w:rsidRPr="0060752B" w:rsidRDefault="0026788A" w:rsidP="00437BFF">
      <w:pPr>
        <w:spacing w:after="0" w:line="240" w:lineRule="auto"/>
        <w:jc w:val="center"/>
        <w:rPr>
          <w:rFonts w:ascii="Times New Roman" w:hAnsi="Times New Roman"/>
          <w:b/>
          <w:bCs/>
          <w:lang w:val="uk-UA"/>
        </w:rPr>
      </w:pPr>
    </w:p>
    <w:p w:rsidR="0026788A" w:rsidRPr="0060752B" w:rsidRDefault="0026788A" w:rsidP="00437BFF">
      <w:pPr>
        <w:spacing w:after="0" w:line="240" w:lineRule="auto"/>
        <w:jc w:val="center"/>
        <w:rPr>
          <w:rFonts w:ascii="Times New Roman" w:hAnsi="Times New Roman"/>
          <w:b/>
          <w:bCs/>
          <w:lang w:val="uk-UA"/>
        </w:rPr>
      </w:pPr>
    </w:p>
    <w:p w:rsidR="0026788A" w:rsidRPr="0060752B" w:rsidRDefault="0026788A" w:rsidP="00437BFF">
      <w:pPr>
        <w:spacing w:after="0" w:line="240" w:lineRule="auto"/>
        <w:jc w:val="center"/>
        <w:rPr>
          <w:rFonts w:ascii="Times New Roman" w:hAnsi="Times New Roman"/>
          <w:b/>
          <w:bCs/>
          <w:lang w:val="uk-UA"/>
        </w:rPr>
      </w:pPr>
    </w:p>
    <w:p w:rsidR="00A15C9E" w:rsidRPr="0060752B" w:rsidRDefault="00A15C9E" w:rsidP="00D44E7F">
      <w:pPr>
        <w:spacing w:after="0" w:line="240" w:lineRule="auto"/>
        <w:rPr>
          <w:rFonts w:ascii="Times New Roman" w:hAnsi="Times New Roman"/>
          <w:b/>
          <w:lang w:val="uk-UA"/>
        </w:rPr>
      </w:pPr>
    </w:p>
    <w:p w:rsidR="009D051C" w:rsidRPr="0060752B" w:rsidRDefault="009D051C" w:rsidP="00D44E7F">
      <w:pPr>
        <w:spacing w:after="0" w:line="240" w:lineRule="auto"/>
        <w:rPr>
          <w:rFonts w:ascii="Times New Roman" w:hAnsi="Times New Roman"/>
          <w:b/>
          <w:lang w:val="uk-UA"/>
        </w:rPr>
      </w:pPr>
    </w:p>
    <w:p w:rsidR="002E4803" w:rsidRPr="0060752B" w:rsidRDefault="002E4803" w:rsidP="00D44E7F">
      <w:pPr>
        <w:spacing w:after="0" w:line="240" w:lineRule="auto"/>
        <w:rPr>
          <w:rFonts w:ascii="Times New Roman" w:hAnsi="Times New Roman"/>
          <w:b/>
          <w:lang w:val="uk-UA"/>
        </w:rPr>
      </w:pPr>
    </w:p>
    <w:p w:rsidR="00D2454A" w:rsidRPr="0060752B" w:rsidRDefault="0026788A" w:rsidP="007806F1">
      <w:pPr>
        <w:spacing w:after="0" w:line="240" w:lineRule="auto"/>
        <w:jc w:val="center"/>
        <w:rPr>
          <w:rFonts w:ascii="Times New Roman" w:hAnsi="Times New Roman"/>
          <w:b/>
          <w:lang w:val="uk-UA"/>
        </w:rPr>
      </w:pPr>
      <w:r w:rsidRPr="0060752B">
        <w:rPr>
          <w:rFonts w:ascii="Times New Roman" w:hAnsi="Times New Roman"/>
          <w:b/>
          <w:lang w:val="uk-UA"/>
        </w:rPr>
        <w:fldChar w:fldCharType="begin"/>
      </w:r>
      <w:r w:rsidRPr="0060752B">
        <w:rPr>
          <w:rFonts w:ascii="Times New Roman" w:hAnsi="Times New Roman"/>
          <w:b/>
          <w:lang w:val="uk-UA"/>
        </w:rPr>
        <w:instrText xml:space="preserve"> MERGEFIELD "МІСТЗ" </w:instrText>
      </w:r>
      <w:r w:rsidRPr="0060752B">
        <w:rPr>
          <w:rFonts w:ascii="Times New Roman" w:hAnsi="Times New Roman"/>
          <w:b/>
          <w:lang w:val="uk-UA"/>
        </w:rPr>
        <w:fldChar w:fldCharType="separate"/>
      </w:r>
      <w:r w:rsidRPr="0060752B">
        <w:rPr>
          <w:rFonts w:ascii="Times New Roman" w:hAnsi="Times New Roman"/>
          <w:b/>
          <w:noProof/>
          <w:lang w:val="uk-UA"/>
        </w:rPr>
        <w:t xml:space="preserve">м. </w:t>
      </w:r>
      <w:r w:rsidR="00D2454A" w:rsidRPr="0060752B">
        <w:rPr>
          <w:rFonts w:ascii="Times New Roman" w:hAnsi="Times New Roman"/>
          <w:b/>
          <w:noProof/>
          <w:lang w:val="uk-UA"/>
        </w:rPr>
        <w:t>Тернопіль</w:t>
      </w:r>
      <w:r w:rsidRPr="0060752B">
        <w:rPr>
          <w:rFonts w:ascii="Times New Roman" w:hAnsi="Times New Roman"/>
          <w:b/>
          <w:noProof/>
          <w:lang w:val="uk-UA"/>
        </w:rPr>
        <w:t xml:space="preserve"> </w:t>
      </w:r>
      <w:r w:rsidRPr="0060752B">
        <w:rPr>
          <w:rFonts w:ascii="Times New Roman" w:hAnsi="Times New Roman"/>
          <w:b/>
          <w:lang w:val="uk-UA"/>
        </w:rPr>
        <w:fldChar w:fldCharType="end"/>
      </w:r>
    </w:p>
    <w:p w:rsidR="007806F1" w:rsidRPr="0060752B" w:rsidRDefault="00D2454A" w:rsidP="007806F1">
      <w:pPr>
        <w:spacing w:after="0" w:line="240" w:lineRule="auto"/>
        <w:jc w:val="center"/>
        <w:rPr>
          <w:rFonts w:ascii="Times New Roman" w:hAnsi="Times New Roman"/>
          <w:b/>
          <w:lang w:val="uk-UA"/>
        </w:rPr>
      </w:pPr>
      <w:r w:rsidRPr="0060752B">
        <w:rPr>
          <w:rFonts w:ascii="Times New Roman" w:hAnsi="Times New Roman"/>
          <w:b/>
          <w:lang w:val="uk-UA"/>
        </w:rPr>
        <w:br w:type="page"/>
      </w:r>
    </w:p>
    <w:tbl>
      <w:tblPr>
        <w:tblW w:w="10065" w:type="dxa"/>
        <w:tblInd w:w="62" w:type="dxa"/>
        <w:tblLayout w:type="fixed"/>
        <w:tblCellMar>
          <w:left w:w="62" w:type="dxa"/>
          <w:right w:w="57" w:type="dxa"/>
        </w:tblCellMar>
        <w:tblLook w:val="00A0" w:firstRow="1" w:lastRow="0" w:firstColumn="1" w:lastColumn="0" w:noHBand="0" w:noVBand="0"/>
      </w:tblPr>
      <w:tblGrid>
        <w:gridCol w:w="567"/>
        <w:gridCol w:w="2943"/>
        <w:gridCol w:w="34"/>
        <w:gridCol w:w="6521"/>
      </w:tblGrid>
      <w:tr w:rsidR="0026788A" w:rsidRPr="0060752B" w:rsidTr="009D7CC7">
        <w:tc>
          <w:tcPr>
            <w:tcW w:w="10065" w:type="dxa"/>
            <w:gridSpan w:val="4"/>
            <w:tcBorders>
              <w:top w:val="single" w:sz="4" w:space="0" w:color="00000A"/>
              <w:left w:val="single" w:sz="4" w:space="0" w:color="00000A"/>
              <w:bottom w:val="single" w:sz="4" w:space="0" w:color="00000A"/>
              <w:right w:val="single" w:sz="4" w:space="0" w:color="00000A"/>
            </w:tcBorders>
            <w:shd w:val="clear" w:color="auto" w:fill="FFFFFF"/>
          </w:tcPr>
          <w:p w:rsidR="0026788A" w:rsidRPr="0060752B" w:rsidRDefault="0026788A" w:rsidP="009D7CC7">
            <w:pPr>
              <w:suppressAutoHyphens/>
              <w:spacing w:after="0" w:line="240" w:lineRule="auto"/>
              <w:jc w:val="center"/>
              <w:rPr>
                <w:rFonts w:ascii="Times New Roman" w:eastAsia="SimSun" w:hAnsi="Times New Roman"/>
                <w:kern w:val="2"/>
                <w:sz w:val="24"/>
                <w:szCs w:val="24"/>
                <w:lang w:val="uk-UA" w:eastAsia="zh-CN"/>
              </w:rPr>
            </w:pPr>
            <w:r w:rsidRPr="0060752B">
              <w:rPr>
                <w:rFonts w:ascii="Times New Roman" w:eastAsia="SimSun" w:hAnsi="Times New Roman"/>
                <w:b/>
                <w:bCs/>
                <w:kern w:val="2"/>
                <w:sz w:val="24"/>
                <w:szCs w:val="24"/>
                <w:lang w:val="uk-UA" w:eastAsia="zh-CN"/>
              </w:rPr>
              <w:lastRenderedPageBreak/>
              <w:t>Розділ I. Загальні положення</w:t>
            </w:r>
          </w:p>
        </w:tc>
      </w:tr>
      <w:tr w:rsidR="0026788A" w:rsidRPr="0060752B" w:rsidTr="00D127E9">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26788A" w:rsidRPr="0060752B" w:rsidRDefault="0026788A" w:rsidP="009D7CC7">
            <w:pPr>
              <w:suppressAutoHyphens/>
              <w:spacing w:after="0" w:line="240" w:lineRule="auto"/>
              <w:jc w:val="center"/>
              <w:rPr>
                <w:rFonts w:ascii="Times New Roman" w:eastAsia="SimSun" w:hAnsi="Times New Roman"/>
                <w:b/>
                <w:bCs/>
                <w:kern w:val="2"/>
                <w:sz w:val="24"/>
                <w:szCs w:val="24"/>
                <w:lang w:val="uk-UA" w:eastAsia="zh-CN"/>
              </w:rPr>
            </w:pPr>
            <w:r w:rsidRPr="0060752B">
              <w:rPr>
                <w:rFonts w:ascii="Times New Roman" w:eastAsia="SimSun" w:hAnsi="Times New Roman"/>
                <w:b/>
                <w:bCs/>
                <w:kern w:val="2"/>
                <w:sz w:val="24"/>
                <w:szCs w:val="24"/>
                <w:lang w:val="uk-UA" w:eastAsia="zh-CN"/>
              </w:rPr>
              <w:t>1</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FFFFFF"/>
          </w:tcPr>
          <w:p w:rsidR="0026788A" w:rsidRPr="0060752B" w:rsidRDefault="0026788A" w:rsidP="009D7CC7">
            <w:pPr>
              <w:suppressAutoHyphens/>
              <w:spacing w:after="0" w:line="240" w:lineRule="auto"/>
              <w:jc w:val="center"/>
              <w:rPr>
                <w:rFonts w:ascii="Times New Roman" w:eastAsia="SimSun" w:hAnsi="Times New Roman"/>
                <w:b/>
                <w:bCs/>
                <w:kern w:val="2"/>
                <w:sz w:val="24"/>
                <w:szCs w:val="24"/>
                <w:lang w:val="uk-UA" w:eastAsia="zh-CN"/>
              </w:rPr>
            </w:pPr>
            <w:r w:rsidRPr="0060752B">
              <w:rPr>
                <w:rFonts w:ascii="Times New Roman" w:eastAsia="SimSun" w:hAnsi="Times New Roman"/>
                <w:b/>
                <w:bCs/>
                <w:kern w:val="2"/>
                <w:sz w:val="24"/>
                <w:szCs w:val="24"/>
                <w:lang w:val="uk-UA" w:eastAsia="zh-CN"/>
              </w:rPr>
              <w:t>2</w:t>
            </w:r>
          </w:p>
        </w:tc>
        <w:tc>
          <w:tcPr>
            <w:tcW w:w="6521" w:type="dxa"/>
            <w:tcBorders>
              <w:top w:val="single" w:sz="4" w:space="0" w:color="00000A"/>
              <w:left w:val="single" w:sz="4" w:space="0" w:color="00000A"/>
              <w:bottom w:val="single" w:sz="4" w:space="0" w:color="00000A"/>
              <w:right w:val="single" w:sz="4" w:space="0" w:color="00000A"/>
            </w:tcBorders>
            <w:shd w:val="clear" w:color="auto" w:fill="FFFFFF"/>
          </w:tcPr>
          <w:p w:rsidR="0026788A" w:rsidRPr="0060752B" w:rsidRDefault="0026788A" w:rsidP="009D7CC7">
            <w:pPr>
              <w:suppressAutoHyphens/>
              <w:spacing w:after="0" w:line="240" w:lineRule="auto"/>
              <w:jc w:val="center"/>
              <w:rPr>
                <w:rFonts w:ascii="Times New Roman" w:eastAsia="SimSun" w:hAnsi="Times New Roman"/>
                <w:b/>
                <w:bCs/>
                <w:kern w:val="2"/>
                <w:sz w:val="24"/>
                <w:szCs w:val="24"/>
                <w:lang w:val="uk-UA" w:eastAsia="zh-CN"/>
              </w:rPr>
            </w:pPr>
            <w:r w:rsidRPr="0060752B">
              <w:rPr>
                <w:rFonts w:ascii="Times New Roman" w:eastAsia="SimSun" w:hAnsi="Times New Roman"/>
                <w:b/>
                <w:bCs/>
                <w:kern w:val="2"/>
                <w:sz w:val="24"/>
                <w:szCs w:val="24"/>
                <w:lang w:val="uk-UA" w:eastAsia="zh-CN"/>
              </w:rPr>
              <w:t>3</w:t>
            </w:r>
          </w:p>
        </w:tc>
      </w:tr>
      <w:tr w:rsidR="0026788A" w:rsidRPr="0060752B" w:rsidTr="00D127E9">
        <w:tc>
          <w:tcPr>
            <w:tcW w:w="567" w:type="dxa"/>
            <w:tcBorders>
              <w:top w:val="single" w:sz="4" w:space="0" w:color="00000A"/>
              <w:left w:val="single" w:sz="4" w:space="0" w:color="00000A"/>
              <w:bottom w:val="single" w:sz="4" w:space="0" w:color="00000A"/>
              <w:right w:val="nil"/>
            </w:tcBorders>
            <w:shd w:val="clear" w:color="auto" w:fill="FFFFFF"/>
          </w:tcPr>
          <w:p w:rsidR="0026788A" w:rsidRPr="0060752B" w:rsidRDefault="0026788A" w:rsidP="009D7CC7">
            <w:pPr>
              <w:suppressAutoHyphens/>
              <w:spacing w:after="0" w:line="240" w:lineRule="auto"/>
              <w:rPr>
                <w:rFonts w:ascii="Times New Roman" w:eastAsia="SimSun" w:hAnsi="Times New Roman"/>
                <w:b/>
                <w:bCs/>
                <w:kern w:val="2"/>
                <w:sz w:val="24"/>
                <w:szCs w:val="24"/>
                <w:lang w:val="uk-UA" w:eastAsia="zh-CN"/>
              </w:rPr>
            </w:pPr>
            <w:r w:rsidRPr="0060752B">
              <w:rPr>
                <w:rFonts w:ascii="Times New Roman" w:eastAsia="SimSun" w:hAnsi="Times New Roman"/>
                <w:b/>
                <w:bCs/>
                <w:kern w:val="2"/>
                <w:sz w:val="24"/>
                <w:szCs w:val="24"/>
                <w:lang w:val="uk-UA" w:eastAsia="zh-CN"/>
              </w:rPr>
              <w:t>1.</w:t>
            </w:r>
          </w:p>
        </w:tc>
        <w:tc>
          <w:tcPr>
            <w:tcW w:w="2977" w:type="dxa"/>
            <w:gridSpan w:val="2"/>
            <w:tcBorders>
              <w:top w:val="single" w:sz="4" w:space="0" w:color="00000A"/>
              <w:left w:val="single" w:sz="4" w:space="0" w:color="00000A"/>
              <w:bottom w:val="single" w:sz="4" w:space="0" w:color="00000A"/>
              <w:right w:val="nil"/>
            </w:tcBorders>
            <w:shd w:val="clear" w:color="auto" w:fill="FFFFFF"/>
          </w:tcPr>
          <w:p w:rsidR="0026788A" w:rsidRPr="0060752B" w:rsidRDefault="0026788A" w:rsidP="009D7CC7">
            <w:pPr>
              <w:suppressAutoHyphens/>
              <w:spacing w:after="0" w:line="240" w:lineRule="auto"/>
              <w:rPr>
                <w:rFonts w:ascii="Times New Roman" w:eastAsia="SimSun" w:hAnsi="Times New Roman"/>
                <w:kern w:val="2"/>
                <w:sz w:val="24"/>
                <w:szCs w:val="24"/>
                <w:lang w:val="uk-UA" w:eastAsia="zh-CN"/>
              </w:rPr>
            </w:pPr>
            <w:r w:rsidRPr="0060752B">
              <w:rPr>
                <w:rFonts w:ascii="Times New Roman" w:eastAsia="SimSun" w:hAnsi="Times New Roman"/>
                <w:b/>
                <w:bCs/>
                <w:kern w:val="2"/>
                <w:sz w:val="24"/>
                <w:szCs w:val="24"/>
                <w:lang w:val="uk-UA" w:eastAsia="zh-CN"/>
              </w:rPr>
              <w:t>Терміни, які вживаються в тендерній документації</w:t>
            </w:r>
          </w:p>
        </w:tc>
        <w:tc>
          <w:tcPr>
            <w:tcW w:w="6521" w:type="dxa"/>
            <w:tcBorders>
              <w:top w:val="single" w:sz="4" w:space="0" w:color="00000A"/>
              <w:left w:val="single" w:sz="4" w:space="0" w:color="00000A"/>
              <w:bottom w:val="single" w:sz="4" w:space="0" w:color="00000A"/>
              <w:right w:val="single" w:sz="4" w:space="0" w:color="00000A"/>
            </w:tcBorders>
            <w:shd w:val="clear" w:color="auto" w:fill="FFFFFF"/>
          </w:tcPr>
          <w:p w:rsidR="0028014B" w:rsidRPr="0060752B" w:rsidRDefault="0028014B" w:rsidP="0028014B">
            <w:pPr>
              <w:suppressAutoHyphens/>
              <w:spacing w:after="0" w:line="240" w:lineRule="auto"/>
              <w:jc w:val="both"/>
              <w:rPr>
                <w:rFonts w:ascii="Times New Roman" w:eastAsia="SimSun" w:hAnsi="Times New Roman"/>
                <w:kern w:val="2"/>
                <w:sz w:val="24"/>
                <w:szCs w:val="24"/>
                <w:lang w:val="uk-UA" w:eastAsia="zh-CN"/>
              </w:rPr>
            </w:pPr>
            <w:r w:rsidRPr="0060752B">
              <w:rPr>
                <w:rFonts w:ascii="Times New Roman" w:eastAsia="SimSun" w:hAnsi="Times New Roman"/>
                <w:kern w:val="2"/>
                <w:sz w:val="24"/>
                <w:szCs w:val="24"/>
                <w:lang w:val="uk-UA" w:eastAsia="zh-CN"/>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D127E9" w:rsidRPr="0060752B" w:rsidRDefault="0028014B" w:rsidP="0028014B">
            <w:pPr>
              <w:widowControl w:val="0"/>
              <w:spacing w:after="0" w:line="240" w:lineRule="auto"/>
              <w:ind w:firstLine="397"/>
              <w:contextualSpacing/>
              <w:jc w:val="both"/>
              <w:rPr>
                <w:rFonts w:ascii="Times New Roman" w:hAnsi="Times New Roman"/>
                <w:sz w:val="24"/>
                <w:szCs w:val="24"/>
                <w:lang w:val="uk-UA" w:eastAsia="uk-UA"/>
              </w:rPr>
            </w:pPr>
            <w:r w:rsidRPr="0060752B">
              <w:rPr>
                <w:rFonts w:ascii="Times New Roman" w:eastAsia="SimSun" w:hAnsi="Times New Roman"/>
                <w:kern w:val="2"/>
                <w:sz w:val="24"/>
                <w:szCs w:val="24"/>
                <w:lang w:val="uk-UA" w:eastAsia="zh-CN"/>
              </w:rPr>
              <w:t xml:space="preserve"> Терміни, які використовуються в цій документації, вживаються у значенні, наведеному в Законі та Особливостях.</w:t>
            </w:r>
          </w:p>
        </w:tc>
      </w:tr>
      <w:tr w:rsidR="0026788A" w:rsidRPr="0060752B" w:rsidTr="00D127E9">
        <w:tc>
          <w:tcPr>
            <w:tcW w:w="567" w:type="dxa"/>
            <w:tcBorders>
              <w:top w:val="single" w:sz="4" w:space="0" w:color="00000A"/>
              <w:left w:val="single" w:sz="4" w:space="0" w:color="00000A"/>
              <w:bottom w:val="single" w:sz="4" w:space="0" w:color="00000A"/>
              <w:right w:val="nil"/>
            </w:tcBorders>
            <w:shd w:val="clear" w:color="auto" w:fill="FFFFFF"/>
          </w:tcPr>
          <w:p w:rsidR="0026788A" w:rsidRPr="0060752B" w:rsidRDefault="0026788A" w:rsidP="009D7CC7">
            <w:pPr>
              <w:suppressAutoHyphens/>
              <w:spacing w:after="0" w:line="240" w:lineRule="auto"/>
              <w:rPr>
                <w:rFonts w:ascii="Times New Roman" w:eastAsia="SimSun" w:hAnsi="Times New Roman"/>
                <w:b/>
                <w:bCs/>
                <w:kern w:val="2"/>
                <w:sz w:val="24"/>
                <w:szCs w:val="24"/>
                <w:lang w:val="uk-UA" w:eastAsia="zh-CN"/>
              </w:rPr>
            </w:pPr>
            <w:r w:rsidRPr="0060752B">
              <w:rPr>
                <w:rFonts w:ascii="Times New Roman" w:eastAsia="SimSun" w:hAnsi="Times New Roman"/>
                <w:b/>
                <w:bCs/>
                <w:kern w:val="2"/>
                <w:sz w:val="24"/>
                <w:szCs w:val="24"/>
                <w:lang w:val="uk-UA" w:eastAsia="zh-CN"/>
              </w:rPr>
              <w:t>2.</w:t>
            </w:r>
          </w:p>
        </w:tc>
        <w:tc>
          <w:tcPr>
            <w:tcW w:w="2977" w:type="dxa"/>
            <w:gridSpan w:val="2"/>
            <w:tcBorders>
              <w:top w:val="single" w:sz="4" w:space="0" w:color="00000A"/>
              <w:left w:val="single" w:sz="4" w:space="0" w:color="00000A"/>
              <w:bottom w:val="single" w:sz="4" w:space="0" w:color="00000A"/>
              <w:right w:val="nil"/>
            </w:tcBorders>
            <w:shd w:val="clear" w:color="auto" w:fill="FFFFFF"/>
          </w:tcPr>
          <w:p w:rsidR="0026788A" w:rsidRPr="0060752B" w:rsidRDefault="0026788A" w:rsidP="009D7CC7">
            <w:pPr>
              <w:suppressAutoHyphens/>
              <w:spacing w:after="0" w:line="240" w:lineRule="auto"/>
              <w:rPr>
                <w:rFonts w:ascii="Times New Roman" w:eastAsia="SimSun" w:hAnsi="Times New Roman"/>
                <w:b/>
                <w:bCs/>
                <w:kern w:val="2"/>
                <w:sz w:val="24"/>
                <w:szCs w:val="24"/>
                <w:lang w:val="uk-UA" w:eastAsia="zh-CN"/>
              </w:rPr>
            </w:pPr>
            <w:r w:rsidRPr="0060752B">
              <w:rPr>
                <w:rFonts w:ascii="Times New Roman" w:eastAsia="SimSun" w:hAnsi="Times New Roman"/>
                <w:b/>
                <w:bCs/>
                <w:kern w:val="2"/>
                <w:sz w:val="24"/>
                <w:szCs w:val="24"/>
                <w:lang w:val="uk-UA" w:eastAsia="zh-CN"/>
              </w:rPr>
              <w:t>Інформація про Замовника торгів</w:t>
            </w:r>
          </w:p>
        </w:tc>
        <w:tc>
          <w:tcPr>
            <w:tcW w:w="6521" w:type="dxa"/>
            <w:tcBorders>
              <w:top w:val="single" w:sz="4" w:space="0" w:color="00000A"/>
              <w:left w:val="single" w:sz="4" w:space="0" w:color="00000A"/>
              <w:bottom w:val="single" w:sz="4" w:space="0" w:color="00000A"/>
              <w:right w:val="single" w:sz="4" w:space="0" w:color="00000A"/>
            </w:tcBorders>
            <w:shd w:val="clear" w:color="auto" w:fill="FFFFFF"/>
          </w:tcPr>
          <w:p w:rsidR="0026788A" w:rsidRPr="0060752B" w:rsidRDefault="0026788A" w:rsidP="005A2C4D">
            <w:pPr>
              <w:suppressAutoHyphens/>
              <w:snapToGrid w:val="0"/>
              <w:spacing w:after="0" w:line="240" w:lineRule="auto"/>
              <w:jc w:val="center"/>
              <w:rPr>
                <w:rFonts w:ascii="Times New Roman" w:eastAsia="SimSun" w:hAnsi="Times New Roman"/>
                <w:b/>
                <w:bCs/>
                <w:kern w:val="2"/>
                <w:sz w:val="24"/>
                <w:szCs w:val="24"/>
                <w:lang w:val="uk-UA" w:eastAsia="zh-CN"/>
              </w:rPr>
            </w:pPr>
          </w:p>
        </w:tc>
      </w:tr>
      <w:tr w:rsidR="0026788A" w:rsidRPr="0060752B" w:rsidTr="00D127E9">
        <w:tc>
          <w:tcPr>
            <w:tcW w:w="567" w:type="dxa"/>
            <w:tcBorders>
              <w:top w:val="single" w:sz="4" w:space="0" w:color="00000A"/>
              <w:left w:val="single" w:sz="4" w:space="0" w:color="00000A"/>
              <w:bottom w:val="single" w:sz="4" w:space="0" w:color="00000A"/>
              <w:right w:val="nil"/>
            </w:tcBorders>
            <w:shd w:val="clear" w:color="auto" w:fill="FFFFFF"/>
          </w:tcPr>
          <w:p w:rsidR="0026788A" w:rsidRPr="0060752B" w:rsidRDefault="0026788A" w:rsidP="009D7CC7">
            <w:pPr>
              <w:suppressAutoHyphens/>
              <w:spacing w:after="0" w:line="240" w:lineRule="auto"/>
              <w:rPr>
                <w:rFonts w:ascii="Times New Roman" w:eastAsia="SimSun" w:hAnsi="Times New Roman"/>
                <w:kern w:val="2"/>
                <w:sz w:val="24"/>
                <w:szCs w:val="24"/>
                <w:lang w:val="uk-UA" w:eastAsia="zh-CN"/>
              </w:rPr>
            </w:pPr>
            <w:r w:rsidRPr="0060752B">
              <w:rPr>
                <w:rFonts w:ascii="Times New Roman" w:eastAsia="SimSun" w:hAnsi="Times New Roman"/>
                <w:kern w:val="2"/>
                <w:sz w:val="24"/>
                <w:szCs w:val="24"/>
                <w:lang w:val="uk-UA" w:eastAsia="zh-CN"/>
              </w:rPr>
              <w:t>2.1.</w:t>
            </w:r>
          </w:p>
        </w:tc>
        <w:tc>
          <w:tcPr>
            <w:tcW w:w="2977" w:type="dxa"/>
            <w:gridSpan w:val="2"/>
            <w:tcBorders>
              <w:top w:val="single" w:sz="4" w:space="0" w:color="00000A"/>
              <w:left w:val="single" w:sz="4" w:space="0" w:color="00000A"/>
              <w:bottom w:val="single" w:sz="4" w:space="0" w:color="00000A"/>
              <w:right w:val="nil"/>
            </w:tcBorders>
            <w:shd w:val="clear" w:color="auto" w:fill="FFFFFF"/>
          </w:tcPr>
          <w:p w:rsidR="0026788A" w:rsidRPr="0060752B" w:rsidRDefault="0026788A" w:rsidP="009D7CC7">
            <w:pPr>
              <w:suppressAutoHyphens/>
              <w:spacing w:after="0" w:line="240" w:lineRule="auto"/>
              <w:rPr>
                <w:rFonts w:ascii="Times New Roman" w:eastAsia="SimSun" w:hAnsi="Times New Roman"/>
                <w:kern w:val="2"/>
                <w:sz w:val="24"/>
                <w:szCs w:val="24"/>
                <w:lang w:val="uk-UA" w:eastAsia="zh-CN"/>
              </w:rPr>
            </w:pPr>
            <w:r w:rsidRPr="0060752B">
              <w:rPr>
                <w:rFonts w:ascii="Times New Roman" w:eastAsia="SimSun" w:hAnsi="Times New Roman"/>
                <w:kern w:val="2"/>
                <w:sz w:val="24"/>
                <w:szCs w:val="24"/>
                <w:lang w:val="uk-UA" w:eastAsia="zh-CN"/>
              </w:rPr>
              <w:t>повне найменування:</w:t>
            </w:r>
          </w:p>
        </w:tc>
        <w:tc>
          <w:tcPr>
            <w:tcW w:w="6521" w:type="dxa"/>
            <w:tcBorders>
              <w:top w:val="single" w:sz="4" w:space="0" w:color="00000A"/>
              <w:left w:val="single" w:sz="4" w:space="0" w:color="00000A"/>
              <w:bottom w:val="single" w:sz="4" w:space="0" w:color="00000A"/>
              <w:right w:val="single" w:sz="4" w:space="0" w:color="00000A"/>
            </w:tcBorders>
            <w:shd w:val="clear" w:color="auto" w:fill="FFFFFF"/>
          </w:tcPr>
          <w:p w:rsidR="0026788A" w:rsidRPr="0060752B" w:rsidRDefault="00D2454A" w:rsidP="005A2C4D">
            <w:pPr>
              <w:spacing w:after="0" w:line="240" w:lineRule="auto"/>
              <w:rPr>
                <w:rFonts w:ascii="Times New Roman" w:eastAsia="SimSun" w:hAnsi="Times New Roman"/>
                <w:kern w:val="2"/>
                <w:sz w:val="24"/>
                <w:szCs w:val="24"/>
                <w:lang w:val="uk-UA" w:eastAsia="zh-CN"/>
              </w:rPr>
            </w:pPr>
            <w:r w:rsidRPr="0060752B">
              <w:rPr>
                <w:rStyle w:val="h-vertical-top"/>
                <w:rFonts w:ascii="Times New Roman" w:hAnsi="Times New Roman"/>
                <w:sz w:val="24"/>
                <w:szCs w:val="24"/>
              </w:rPr>
              <w:t>Державна установа "Тернопільський обласний центр</w:t>
            </w:r>
            <w:r w:rsidRPr="0060752B">
              <w:rPr>
                <w:rFonts w:ascii="Times New Roman" w:hAnsi="Times New Roman"/>
                <w:sz w:val="24"/>
                <w:szCs w:val="24"/>
              </w:rPr>
              <w:t xml:space="preserve"> </w:t>
            </w:r>
            <w:r w:rsidRPr="0060752B">
              <w:rPr>
                <w:rStyle w:val="h-vertical-top"/>
                <w:rFonts w:ascii="Times New Roman" w:hAnsi="Times New Roman"/>
                <w:sz w:val="24"/>
                <w:szCs w:val="24"/>
              </w:rPr>
              <w:t>контролю та профілактики хвороб Міністерства охорони здоров'я України"</w:t>
            </w:r>
            <w:r w:rsidRPr="0060752B">
              <w:rPr>
                <w:rFonts w:ascii="Times New Roman" w:hAnsi="Times New Roman"/>
                <w:sz w:val="24"/>
                <w:szCs w:val="24"/>
                <w:lang w:eastAsia="uk-UA"/>
              </w:rPr>
              <w:t xml:space="preserve"> Код ЄДРПОУ - </w:t>
            </w:r>
            <w:r w:rsidRPr="0060752B">
              <w:rPr>
                <w:rFonts w:ascii="Times New Roman" w:hAnsi="Times New Roman"/>
                <w:sz w:val="24"/>
                <w:szCs w:val="24"/>
              </w:rPr>
              <w:t>38480231</w:t>
            </w:r>
          </w:p>
        </w:tc>
      </w:tr>
      <w:tr w:rsidR="0026788A" w:rsidRPr="0060752B" w:rsidTr="00D127E9">
        <w:tc>
          <w:tcPr>
            <w:tcW w:w="567" w:type="dxa"/>
            <w:tcBorders>
              <w:top w:val="single" w:sz="4" w:space="0" w:color="00000A"/>
              <w:left w:val="single" w:sz="4" w:space="0" w:color="00000A"/>
              <w:bottom w:val="single" w:sz="4" w:space="0" w:color="00000A"/>
              <w:right w:val="nil"/>
            </w:tcBorders>
            <w:shd w:val="clear" w:color="auto" w:fill="FFFFFF"/>
          </w:tcPr>
          <w:p w:rsidR="0026788A" w:rsidRPr="0060752B" w:rsidRDefault="0026788A" w:rsidP="009D7CC7">
            <w:pPr>
              <w:suppressAutoHyphens/>
              <w:spacing w:after="0" w:line="240" w:lineRule="auto"/>
              <w:rPr>
                <w:rFonts w:ascii="Times New Roman" w:eastAsia="SimSun" w:hAnsi="Times New Roman"/>
                <w:kern w:val="2"/>
                <w:sz w:val="24"/>
                <w:szCs w:val="24"/>
                <w:lang w:val="uk-UA" w:eastAsia="zh-CN"/>
              </w:rPr>
            </w:pPr>
            <w:r w:rsidRPr="0060752B">
              <w:rPr>
                <w:rFonts w:ascii="Times New Roman" w:eastAsia="SimSun" w:hAnsi="Times New Roman"/>
                <w:kern w:val="2"/>
                <w:sz w:val="24"/>
                <w:szCs w:val="24"/>
                <w:lang w:val="uk-UA" w:eastAsia="zh-CN"/>
              </w:rPr>
              <w:t>2.2</w:t>
            </w:r>
          </w:p>
        </w:tc>
        <w:tc>
          <w:tcPr>
            <w:tcW w:w="2977" w:type="dxa"/>
            <w:gridSpan w:val="2"/>
            <w:tcBorders>
              <w:top w:val="single" w:sz="4" w:space="0" w:color="00000A"/>
              <w:left w:val="single" w:sz="4" w:space="0" w:color="00000A"/>
              <w:bottom w:val="single" w:sz="4" w:space="0" w:color="00000A"/>
              <w:right w:val="nil"/>
            </w:tcBorders>
            <w:shd w:val="clear" w:color="auto" w:fill="FFFFFF"/>
          </w:tcPr>
          <w:p w:rsidR="0026788A" w:rsidRPr="0060752B" w:rsidRDefault="0026788A" w:rsidP="009D7CC7">
            <w:pPr>
              <w:suppressAutoHyphens/>
              <w:spacing w:after="0" w:line="240" w:lineRule="auto"/>
              <w:rPr>
                <w:rFonts w:ascii="Times New Roman" w:eastAsia="SimSun" w:hAnsi="Times New Roman"/>
                <w:bCs/>
                <w:kern w:val="2"/>
                <w:sz w:val="24"/>
                <w:szCs w:val="24"/>
                <w:lang w:val="uk-UA" w:eastAsia="zh-CN"/>
              </w:rPr>
            </w:pPr>
            <w:r w:rsidRPr="0060752B">
              <w:rPr>
                <w:rFonts w:ascii="Times New Roman" w:eastAsia="SimSun" w:hAnsi="Times New Roman"/>
                <w:kern w:val="2"/>
                <w:sz w:val="24"/>
                <w:szCs w:val="24"/>
                <w:lang w:val="uk-UA" w:eastAsia="zh-CN"/>
              </w:rPr>
              <w:t>місце знаходження:</w:t>
            </w:r>
          </w:p>
        </w:tc>
        <w:tc>
          <w:tcPr>
            <w:tcW w:w="6521" w:type="dxa"/>
            <w:tcBorders>
              <w:top w:val="single" w:sz="4" w:space="0" w:color="00000A"/>
              <w:left w:val="single" w:sz="4" w:space="0" w:color="00000A"/>
              <w:bottom w:val="single" w:sz="4" w:space="0" w:color="00000A"/>
              <w:right w:val="single" w:sz="4" w:space="0" w:color="00000A"/>
            </w:tcBorders>
            <w:shd w:val="clear" w:color="auto" w:fill="FFFFFF"/>
          </w:tcPr>
          <w:p w:rsidR="0026788A" w:rsidRPr="0060752B" w:rsidRDefault="00D2454A" w:rsidP="005A2C4D">
            <w:pPr>
              <w:pStyle w:val="13"/>
              <w:tabs>
                <w:tab w:val="left" w:pos="709"/>
              </w:tabs>
              <w:spacing w:after="0" w:line="240" w:lineRule="auto"/>
              <w:ind w:left="0"/>
              <w:jc w:val="both"/>
              <w:rPr>
                <w:rFonts w:ascii="Times New Roman" w:hAnsi="Times New Roman"/>
                <w:sz w:val="24"/>
                <w:szCs w:val="24"/>
              </w:rPr>
            </w:pPr>
            <w:r w:rsidRPr="0060752B">
              <w:rPr>
                <w:rFonts w:ascii="Times New Roman" w:hAnsi="Times New Roman"/>
                <w:sz w:val="24"/>
                <w:szCs w:val="24"/>
                <w:lang w:eastAsia="ru-RU"/>
              </w:rPr>
              <w:t xml:space="preserve">46008, м. Тернопіль, вул. Федьковича, 13 </w:t>
            </w:r>
            <w:r w:rsidR="0026788A" w:rsidRPr="0060752B">
              <w:rPr>
                <w:rFonts w:ascii="Times New Roman" w:hAnsi="Times New Roman"/>
                <w:sz w:val="24"/>
                <w:szCs w:val="24"/>
              </w:rPr>
              <w:t>Категорія замовника відповідно до п.3 ч.1 ст.2 Закону України «Про публічні закупівлі».</w:t>
            </w:r>
          </w:p>
        </w:tc>
      </w:tr>
      <w:tr w:rsidR="0026788A" w:rsidRPr="0060752B" w:rsidTr="009D7CC7">
        <w:tc>
          <w:tcPr>
            <w:tcW w:w="567" w:type="dxa"/>
            <w:tcBorders>
              <w:top w:val="single" w:sz="4" w:space="0" w:color="00000A"/>
              <w:left w:val="single" w:sz="4" w:space="0" w:color="00000A"/>
              <w:bottom w:val="single" w:sz="4" w:space="0" w:color="00000A"/>
              <w:right w:val="nil"/>
            </w:tcBorders>
            <w:shd w:val="clear" w:color="auto" w:fill="FFFFFF"/>
          </w:tcPr>
          <w:p w:rsidR="0026788A" w:rsidRPr="0060752B" w:rsidRDefault="0026788A" w:rsidP="009D7CC7">
            <w:pPr>
              <w:suppressAutoHyphens/>
              <w:spacing w:after="0" w:line="240" w:lineRule="auto"/>
              <w:rPr>
                <w:rFonts w:ascii="Times New Roman" w:eastAsia="SimSun" w:hAnsi="Times New Roman"/>
                <w:kern w:val="2"/>
                <w:sz w:val="24"/>
                <w:szCs w:val="24"/>
                <w:lang w:val="uk-UA" w:eastAsia="zh-CN"/>
              </w:rPr>
            </w:pPr>
            <w:r w:rsidRPr="0060752B">
              <w:rPr>
                <w:rFonts w:ascii="Times New Roman" w:eastAsia="SimSun" w:hAnsi="Times New Roman"/>
                <w:kern w:val="2"/>
                <w:sz w:val="24"/>
                <w:szCs w:val="24"/>
                <w:lang w:val="uk-UA" w:eastAsia="zh-CN"/>
              </w:rPr>
              <w:t>2.3</w:t>
            </w:r>
          </w:p>
        </w:tc>
        <w:tc>
          <w:tcPr>
            <w:tcW w:w="2977" w:type="dxa"/>
            <w:gridSpan w:val="2"/>
            <w:tcBorders>
              <w:top w:val="single" w:sz="4" w:space="0" w:color="00000A"/>
              <w:left w:val="single" w:sz="4" w:space="0" w:color="00000A"/>
              <w:bottom w:val="single" w:sz="4" w:space="0" w:color="00000A"/>
              <w:right w:val="nil"/>
            </w:tcBorders>
            <w:shd w:val="clear" w:color="auto" w:fill="FFFFFF"/>
          </w:tcPr>
          <w:p w:rsidR="0026788A" w:rsidRPr="0060752B" w:rsidRDefault="0026788A" w:rsidP="005A2C4D">
            <w:pPr>
              <w:suppressAutoHyphens/>
              <w:spacing w:after="0" w:line="240" w:lineRule="auto"/>
              <w:rPr>
                <w:rFonts w:ascii="Times New Roman" w:eastAsia="SimSun" w:hAnsi="Times New Roman"/>
                <w:kern w:val="2"/>
                <w:sz w:val="24"/>
                <w:szCs w:val="24"/>
                <w:lang w:val="uk-UA" w:eastAsia="zh-CN"/>
              </w:rPr>
            </w:pPr>
            <w:r w:rsidRPr="0060752B">
              <w:rPr>
                <w:rFonts w:ascii="Times New Roman" w:eastAsia="SimSun" w:hAnsi="Times New Roman"/>
                <w:kern w:val="2"/>
                <w:sz w:val="24"/>
                <w:szCs w:val="24"/>
                <w:lang w:val="uk-UA" w:eastAsia="zh-CN"/>
              </w:rPr>
              <w:t>посадова особа Замовника, уповноважена здійснювати зв'язок з Учасниками:</w:t>
            </w:r>
          </w:p>
        </w:tc>
        <w:tc>
          <w:tcPr>
            <w:tcW w:w="6521" w:type="dxa"/>
            <w:tcBorders>
              <w:top w:val="single" w:sz="4" w:space="0" w:color="00000A"/>
              <w:left w:val="single" w:sz="4" w:space="0" w:color="00000A"/>
              <w:bottom w:val="single" w:sz="4" w:space="0" w:color="00000A"/>
              <w:right w:val="single" w:sz="4" w:space="0" w:color="00000A"/>
            </w:tcBorders>
            <w:shd w:val="clear" w:color="auto" w:fill="FFFFFF"/>
          </w:tcPr>
          <w:p w:rsidR="00D2454A" w:rsidRPr="0060752B" w:rsidRDefault="00D2454A" w:rsidP="00D2454A">
            <w:pPr>
              <w:pStyle w:val="14"/>
              <w:widowControl w:val="0"/>
              <w:spacing w:line="240" w:lineRule="auto"/>
              <w:rPr>
                <w:rFonts w:ascii="Times New Roman" w:hAnsi="Times New Roman" w:cs="Times New Roman"/>
                <w:color w:val="auto"/>
                <w:sz w:val="24"/>
                <w:szCs w:val="24"/>
                <w:lang w:val="uk-UA"/>
              </w:rPr>
            </w:pPr>
            <w:r w:rsidRPr="0060752B">
              <w:rPr>
                <w:rFonts w:ascii="Times New Roman" w:hAnsi="Times New Roman" w:cs="Times New Roman"/>
                <w:color w:val="auto"/>
                <w:sz w:val="24"/>
                <w:szCs w:val="24"/>
                <w:lang w:val="uk-UA"/>
              </w:rPr>
              <w:t>Уповноважені особи: Григель Геннадій Андрійович, заступник директора з економічних питань, +380685511055, (0352) 52-23-44</w:t>
            </w:r>
          </w:p>
          <w:p w:rsidR="0026788A" w:rsidRPr="0060752B" w:rsidRDefault="00D2454A" w:rsidP="00D2454A">
            <w:pPr>
              <w:suppressAutoHyphens/>
              <w:spacing w:after="0" w:line="240" w:lineRule="auto"/>
              <w:jc w:val="both"/>
              <w:rPr>
                <w:rFonts w:ascii="Times New Roman" w:eastAsia="SimSun" w:hAnsi="Times New Roman"/>
                <w:kern w:val="2"/>
                <w:sz w:val="24"/>
                <w:szCs w:val="24"/>
                <w:u w:val="single"/>
                <w:lang w:val="en-US" w:eastAsia="zh-CN"/>
              </w:rPr>
            </w:pPr>
            <w:r w:rsidRPr="0060752B">
              <w:rPr>
                <w:rFonts w:ascii="Times New Roman" w:hAnsi="Times New Roman"/>
                <w:sz w:val="24"/>
                <w:szCs w:val="24"/>
                <w:lang w:val="uk-UA"/>
              </w:rPr>
              <w:t>Вильотнік Нат</w:t>
            </w:r>
            <w:r w:rsidR="00E214A4">
              <w:rPr>
                <w:rFonts w:ascii="Times New Roman" w:hAnsi="Times New Roman"/>
                <w:sz w:val="24"/>
                <w:szCs w:val="24"/>
                <w:lang w:val="uk-UA"/>
              </w:rPr>
              <w:t>а</w:t>
            </w:r>
            <w:bookmarkStart w:id="0" w:name="_GoBack"/>
            <w:bookmarkEnd w:id="0"/>
            <w:r w:rsidRPr="0060752B">
              <w:rPr>
                <w:rFonts w:ascii="Times New Roman" w:hAnsi="Times New Roman"/>
                <w:sz w:val="24"/>
                <w:szCs w:val="24"/>
                <w:lang w:val="uk-UA"/>
              </w:rPr>
              <w:t>лія Миронівна , завідувач планово- економічний відділу +380979002149 ter@ockph.te.ua</w:t>
            </w:r>
          </w:p>
        </w:tc>
      </w:tr>
      <w:tr w:rsidR="0026788A" w:rsidRPr="0060752B" w:rsidTr="009D7CC7">
        <w:tc>
          <w:tcPr>
            <w:tcW w:w="567" w:type="dxa"/>
            <w:tcBorders>
              <w:top w:val="single" w:sz="4" w:space="0" w:color="00000A"/>
              <w:left w:val="single" w:sz="4" w:space="0" w:color="00000A"/>
              <w:bottom w:val="single" w:sz="4" w:space="0" w:color="00000A"/>
              <w:right w:val="nil"/>
            </w:tcBorders>
            <w:shd w:val="clear" w:color="auto" w:fill="FFFFFF"/>
          </w:tcPr>
          <w:p w:rsidR="0026788A" w:rsidRPr="0060752B" w:rsidRDefault="0026788A" w:rsidP="009D7CC7">
            <w:pPr>
              <w:suppressAutoHyphens/>
              <w:spacing w:after="0" w:line="240" w:lineRule="auto"/>
              <w:rPr>
                <w:rFonts w:ascii="Times New Roman" w:eastAsia="SimSun" w:hAnsi="Times New Roman"/>
                <w:b/>
                <w:bCs/>
                <w:kern w:val="2"/>
                <w:sz w:val="24"/>
                <w:szCs w:val="24"/>
                <w:lang w:val="uk-UA" w:eastAsia="zh-CN"/>
              </w:rPr>
            </w:pPr>
            <w:r w:rsidRPr="0060752B">
              <w:rPr>
                <w:rFonts w:ascii="Times New Roman" w:eastAsia="SimSun" w:hAnsi="Times New Roman"/>
                <w:b/>
                <w:bCs/>
                <w:kern w:val="2"/>
                <w:sz w:val="24"/>
                <w:szCs w:val="24"/>
                <w:lang w:val="uk-UA" w:eastAsia="zh-CN"/>
              </w:rPr>
              <w:t>3.</w:t>
            </w:r>
          </w:p>
        </w:tc>
        <w:tc>
          <w:tcPr>
            <w:tcW w:w="2943" w:type="dxa"/>
            <w:tcBorders>
              <w:top w:val="single" w:sz="4" w:space="0" w:color="00000A"/>
              <w:left w:val="single" w:sz="4" w:space="0" w:color="00000A"/>
              <w:bottom w:val="single" w:sz="4" w:space="0" w:color="00000A"/>
              <w:right w:val="nil"/>
            </w:tcBorders>
            <w:shd w:val="clear" w:color="auto" w:fill="FFFFFF"/>
          </w:tcPr>
          <w:p w:rsidR="0026788A" w:rsidRPr="0060752B" w:rsidRDefault="0026788A" w:rsidP="009D7CC7">
            <w:pPr>
              <w:suppressAutoHyphens/>
              <w:spacing w:after="0" w:line="240" w:lineRule="auto"/>
              <w:rPr>
                <w:rFonts w:ascii="Times New Roman" w:eastAsia="SimSun" w:hAnsi="Times New Roman"/>
                <w:b/>
                <w:bCs/>
                <w:kern w:val="2"/>
                <w:sz w:val="24"/>
                <w:szCs w:val="24"/>
                <w:lang w:val="uk-UA" w:eastAsia="zh-CN"/>
              </w:rPr>
            </w:pPr>
            <w:r w:rsidRPr="0060752B">
              <w:rPr>
                <w:rFonts w:ascii="Times New Roman" w:hAnsi="Times New Roman"/>
                <w:b/>
                <w:kern w:val="2"/>
                <w:sz w:val="24"/>
                <w:szCs w:val="24"/>
                <w:lang w:val="uk-UA" w:eastAsia="zh-CN"/>
              </w:rPr>
              <w:t>Процедура</w:t>
            </w:r>
            <w:r w:rsidRPr="0060752B">
              <w:rPr>
                <w:rFonts w:ascii="Times New Roman" w:hAnsi="Times New Roman"/>
                <w:kern w:val="2"/>
                <w:sz w:val="24"/>
                <w:szCs w:val="24"/>
                <w:lang w:val="uk-UA" w:eastAsia="zh-CN"/>
              </w:rPr>
              <w:t xml:space="preserve"> </w:t>
            </w:r>
            <w:r w:rsidRPr="0060752B">
              <w:rPr>
                <w:rFonts w:ascii="Times New Roman" w:eastAsia="SimSun" w:hAnsi="Times New Roman"/>
                <w:b/>
                <w:bCs/>
                <w:kern w:val="2"/>
                <w:sz w:val="24"/>
                <w:szCs w:val="24"/>
                <w:lang w:val="uk-UA" w:eastAsia="zh-CN"/>
              </w:rPr>
              <w:t>закупівлі</w:t>
            </w:r>
          </w:p>
        </w:tc>
        <w:tc>
          <w:tcPr>
            <w:tcW w:w="6555" w:type="dxa"/>
            <w:gridSpan w:val="2"/>
            <w:tcBorders>
              <w:top w:val="single" w:sz="4" w:space="0" w:color="00000A"/>
              <w:left w:val="single" w:sz="4" w:space="0" w:color="00000A"/>
              <w:bottom w:val="single" w:sz="4" w:space="0" w:color="00000A"/>
              <w:right w:val="single" w:sz="4" w:space="0" w:color="00000A"/>
            </w:tcBorders>
            <w:shd w:val="clear" w:color="auto" w:fill="FFFFFF"/>
          </w:tcPr>
          <w:p w:rsidR="0026788A" w:rsidRPr="0060752B" w:rsidRDefault="0026788A" w:rsidP="005A2C4D">
            <w:pPr>
              <w:suppressAutoHyphens/>
              <w:snapToGrid w:val="0"/>
              <w:spacing w:after="0" w:line="240" w:lineRule="auto"/>
              <w:jc w:val="both"/>
              <w:rPr>
                <w:rFonts w:ascii="Times New Roman" w:eastAsia="SimSun" w:hAnsi="Times New Roman"/>
                <w:b/>
                <w:bCs/>
                <w:kern w:val="2"/>
                <w:sz w:val="24"/>
                <w:szCs w:val="24"/>
                <w:lang w:val="uk-UA" w:eastAsia="zh-CN"/>
              </w:rPr>
            </w:pPr>
            <w:r w:rsidRPr="0060752B">
              <w:rPr>
                <w:rFonts w:ascii="Times New Roman" w:hAnsi="Times New Roman"/>
                <w:kern w:val="2"/>
                <w:sz w:val="24"/>
                <w:szCs w:val="24"/>
                <w:lang w:val="uk-UA" w:eastAsia="zh-CN"/>
              </w:rPr>
              <w:t>Відкриті торги</w:t>
            </w:r>
            <w:r w:rsidR="0028014B" w:rsidRPr="0060752B">
              <w:rPr>
                <w:rFonts w:ascii="Times New Roman" w:hAnsi="Times New Roman"/>
                <w:kern w:val="2"/>
                <w:sz w:val="24"/>
                <w:szCs w:val="24"/>
                <w:lang w:val="uk-UA" w:eastAsia="zh-CN"/>
              </w:rPr>
              <w:t xml:space="preserve"> з особливостями</w:t>
            </w:r>
          </w:p>
        </w:tc>
      </w:tr>
      <w:tr w:rsidR="0026788A" w:rsidRPr="0060752B" w:rsidTr="009D7CC7">
        <w:tc>
          <w:tcPr>
            <w:tcW w:w="567" w:type="dxa"/>
            <w:tcBorders>
              <w:top w:val="single" w:sz="4" w:space="0" w:color="00000A"/>
              <w:left w:val="single" w:sz="4" w:space="0" w:color="00000A"/>
              <w:bottom w:val="single" w:sz="4" w:space="0" w:color="00000A"/>
              <w:right w:val="nil"/>
            </w:tcBorders>
            <w:shd w:val="clear" w:color="auto" w:fill="FFFFFF"/>
          </w:tcPr>
          <w:p w:rsidR="0026788A" w:rsidRPr="0060752B" w:rsidRDefault="0026788A" w:rsidP="009D7CC7">
            <w:pPr>
              <w:widowControl w:val="0"/>
              <w:spacing w:after="0" w:line="240" w:lineRule="auto"/>
              <w:jc w:val="both"/>
              <w:rPr>
                <w:rFonts w:ascii="Times New Roman" w:hAnsi="Times New Roman"/>
                <w:b/>
                <w:sz w:val="24"/>
                <w:szCs w:val="24"/>
                <w:lang w:val="uk-UA" w:eastAsia="zh-CN"/>
              </w:rPr>
            </w:pPr>
            <w:r w:rsidRPr="0060752B">
              <w:rPr>
                <w:rFonts w:ascii="Times New Roman" w:hAnsi="Times New Roman"/>
                <w:b/>
                <w:sz w:val="24"/>
                <w:szCs w:val="24"/>
                <w:lang w:val="uk-UA" w:eastAsia="zh-CN"/>
              </w:rPr>
              <w:t>4.</w:t>
            </w:r>
          </w:p>
        </w:tc>
        <w:tc>
          <w:tcPr>
            <w:tcW w:w="2943" w:type="dxa"/>
            <w:tcBorders>
              <w:top w:val="single" w:sz="4" w:space="0" w:color="00000A"/>
              <w:left w:val="single" w:sz="4" w:space="0" w:color="00000A"/>
              <w:bottom w:val="single" w:sz="4" w:space="0" w:color="00000A"/>
              <w:right w:val="nil"/>
            </w:tcBorders>
            <w:shd w:val="clear" w:color="auto" w:fill="FFFFFF"/>
          </w:tcPr>
          <w:p w:rsidR="0026788A" w:rsidRPr="0060752B" w:rsidRDefault="0026788A" w:rsidP="009D7CC7">
            <w:pPr>
              <w:widowControl w:val="0"/>
              <w:spacing w:after="0" w:line="240" w:lineRule="auto"/>
              <w:jc w:val="both"/>
              <w:rPr>
                <w:rFonts w:ascii="Times New Roman" w:hAnsi="Times New Roman"/>
                <w:b/>
                <w:sz w:val="24"/>
                <w:szCs w:val="24"/>
                <w:lang w:val="uk-UA" w:eastAsia="zh-CN"/>
              </w:rPr>
            </w:pPr>
            <w:r w:rsidRPr="0060752B">
              <w:rPr>
                <w:rFonts w:ascii="Times New Roman" w:hAnsi="Times New Roman"/>
                <w:b/>
                <w:sz w:val="24"/>
                <w:szCs w:val="24"/>
                <w:lang w:val="uk-UA" w:eastAsia="zh-CN"/>
              </w:rPr>
              <w:t>Інформація про предмет закупівлі</w:t>
            </w:r>
          </w:p>
        </w:tc>
        <w:tc>
          <w:tcPr>
            <w:tcW w:w="6555" w:type="dxa"/>
            <w:gridSpan w:val="2"/>
            <w:tcBorders>
              <w:top w:val="single" w:sz="4" w:space="0" w:color="00000A"/>
              <w:left w:val="single" w:sz="4" w:space="0" w:color="00000A"/>
              <w:bottom w:val="single" w:sz="4" w:space="0" w:color="00000A"/>
              <w:right w:val="single" w:sz="4" w:space="0" w:color="00000A"/>
            </w:tcBorders>
            <w:shd w:val="clear" w:color="auto" w:fill="FFFFFF"/>
          </w:tcPr>
          <w:p w:rsidR="0026788A" w:rsidRPr="0060752B" w:rsidRDefault="0026788A" w:rsidP="005A2C4D">
            <w:pPr>
              <w:widowControl w:val="0"/>
              <w:spacing w:after="0" w:line="240" w:lineRule="auto"/>
              <w:jc w:val="both"/>
              <w:rPr>
                <w:rFonts w:ascii="Times New Roman" w:hAnsi="Times New Roman"/>
                <w:sz w:val="24"/>
                <w:szCs w:val="24"/>
                <w:lang w:val="uk-UA" w:eastAsia="zh-CN"/>
              </w:rPr>
            </w:pPr>
          </w:p>
        </w:tc>
      </w:tr>
      <w:tr w:rsidR="0026788A" w:rsidRPr="0060752B" w:rsidTr="00532B32">
        <w:trPr>
          <w:trHeight w:val="628"/>
        </w:trPr>
        <w:tc>
          <w:tcPr>
            <w:tcW w:w="567" w:type="dxa"/>
            <w:tcBorders>
              <w:top w:val="single" w:sz="4" w:space="0" w:color="00000A"/>
              <w:left w:val="single" w:sz="4" w:space="0" w:color="00000A"/>
              <w:bottom w:val="single" w:sz="4" w:space="0" w:color="00000A"/>
              <w:right w:val="nil"/>
            </w:tcBorders>
            <w:shd w:val="clear" w:color="auto" w:fill="FFFFFF"/>
          </w:tcPr>
          <w:p w:rsidR="0026788A" w:rsidRPr="0060752B" w:rsidRDefault="0026788A" w:rsidP="009D7CC7">
            <w:pPr>
              <w:suppressAutoHyphens/>
              <w:spacing w:after="0" w:line="240" w:lineRule="auto"/>
              <w:rPr>
                <w:rFonts w:ascii="Times New Roman" w:hAnsi="Times New Roman"/>
                <w:kern w:val="2"/>
                <w:sz w:val="24"/>
                <w:szCs w:val="24"/>
                <w:lang w:val="uk-UA" w:eastAsia="zh-CN"/>
              </w:rPr>
            </w:pPr>
            <w:r w:rsidRPr="0060752B">
              <w:rPr>
                <w:rFonts w:ascii="Times New Roman" w:hAnsi="Times New Roman"/>
                <w:kern w:val="2"/>
                <w:sz w:val="24"/>
                <w:szCs w:val="24"/>
                <w:lang w:val="uk-UA" w:eastAsia="zh-CN"/>
              </w:rPr>
              <w:t>4.1</w:t>
            </w:r>
          </w:p>
        </w:tc>
        <w:tc>
          <w:tcPr>
            <w:tcW w:w="2943" w:type="dxa"/>
            <w:tcBorders>
              <w:top w:val="single" w:sz="4" w:space="0" w:color="00000A"/>
              <w:left w:val="single" w:sz="4" w:space="0" w:color="00000A"/>
              <w:bottom w:val="single" w:sz="4" w:space="0" w:color="00000A"/>
              <w:right w:val="nil"/>
            </w:tcBorders>
            <w:shd w:val="clear" w:color="auto" w:fill="FFFFFF"/>
          </w:tcPr>
          <w:p w:rsidR="0026788A" w:rsidRPr="0060752B" w:rsidRDefault="0026788A" w:rsidP="009D7CC7">
            <w:pPr>
              <w:suppressAutoHyphens/>
              <w:spacing w:after="0" w:line="240" w:lineRule="auto"/>
              <w:rPr>
                <w:rFonts w:ascii="Times New Roman" w:hAnsi="Times New Roman"/>
                <w:kern w:val="2"/>
                <w:sz w:val="24"/>
                <w:szCs w:val="24"/>
                <w:lang w:val="uk-UA" w:eastAsia="zh-CN"/>
              </w:rPr>
            </w:pPr>
            <w:r w:rsidRPr="0060752B">
              <w:rPr>
                <w:rFonts w:ascii="Times New Roman" w:hAnsi="Times New Roman"/>
                <w:kern w:val="2"/>
                <w:sz w:val="24"/>
                <w:szCs w:val="24"/>
                <w:lang w:val="uk-UA" w:eastAsia="zh-CN"/>
              </w:rPr>
              <w:t>назва предмета закупівлі</w:t>
            </w:r>
          </w:p>
        </w:tc>
        <w:tc>
          <w:tcPr>
            <w:tcW w:w="6555" w:type="dxa"/>
            <w:gridSpan w:val="2"/>
            <w:tcBorders>
              <w:top w:val="single" w:sz="4" w:space="0" w:color="00000A"/>
              <w:left w:val="single" w:sz="4" w:space="0" w:color="00000A"/>
              <w:bottom w:val="single" w:sz="4" w:space="0" w:color="00000A"/>
              <w:right w:val="single" w:sz="4" w:space="0" w:color="00000A"/>
            </w:tcBorders>
            <w:shd w:val="clear" w:color="auto" w:fill="FFFFFF"/>
          </w:tcPr>
          <w:p w:rsidR="0026788A" w:rsidRPr="0060752B" w:rsidRDefault="009A7DB0" w:rsidP="00EF370E">
            <w:pPr>
              <w:shd w:val="clear" w:color="auto" w:fill="FFFFFF"/>
              <w:tabs>
                <w:tab w:val="left" w:pos="-4860"/>
                <w:tab w:val="left" w:pos="-4140"/>
              </w:tabs>
              <w:spacing w:after="0" w:line="240" w:lineRule="auto"/>
              <w:ind w:right="57" w:firstLine="397"/>
              <w:jc w:val="both"/>
              <w:rPr>
                <w:bCs/>
                <w:lang w:val="uk-UA"/>
              </w:rPr>
            </w:pPr>
            <w:r w:rsidRPr="009A7DB0">
              <w:rPr>
                <w:rFonts w:ascii="Times New Roman" w:hAnsi="Times New Roman"/>
                <w:sz w:val="24"/>
                <w:szCs w:val="24"/>
                <w:lang w:val="uk-UA"/>
              </w:rPr>
              <w:t>Послуги з постачання програмного забезпечення лабораторної інформаційної системи для цифровізації основних процесів лабораторних підрозділів за кодом ДК 021:2015 – 72260000-5 Послуги, пов’язані з програмним забезпеченням.</w:t>
            </w:r>
          </w:p>
        </w:tc>
      </w:tr>
      <w:tr w:rsidR="0026788A" w:rsidRPr="0060752B" w:rsidTr="009D7CC7">
        <w:tc>
          <w:tcPr>
            <w:tcW w:w="567" w:type="dxa"/>
            <w:tcBorders>
              <w:top w:val="single" w:sz="4" w:space="0" w:color="00000A"/>
              <w:left w:val="single" w:sz="4" w:space="0" w:color="00000A"/>
              <w:bottom w:val="single" w:sz="4" w:space="0" w:color="00000A"/>
              <w:right w:val="nil"/>
            </w:tcBorders>
            <w:shd w:val="clear" w:color="auto" w:fill="FFFFFF"/>
          </w:tcPr>
          <w:p w:rsidR="0026788A" w:rsidRPr="0060752B" w:rsidRDefault="0026788A" w:rsidP="009D7CC7">
            <w:pPr>
              <w:pStyle w:val="a3"/>
              <w:snapToGrid w:val="0"/>
              <w:spacing w:before="0" w:after="0"/>
              <w:ind w:right="5"/>
              <w:rPr>
                <w:szCs w:val="24"/>
                <w:lang w:val="uk-UA"/>
              </w:rPr>
            </w:pPr>
            <w:r w:rsidRPr="0060752B">
              <w:rPr>
                <w:szCs w:val="24"/>
                <w:lang w:val="uk-UA"/>
              </w:rPr>
              <w:t>4.2</w:t>
            </w:r>
          </w:p>
        </w:tc>
        <w:tc>
          <w:tcPr>
            <w:tcW w:w="2943" w:type="dxa"/>
            <w:tcBorders>
              <w:top w:val="single" w:sz="4" w:space="0" w:color="00000A"/>
              <w:left w:val="single" w:sz="4" w:space="0" w:color="00000A"/>
              <w:bottom w:val="single" w:sz="4" w:space="0" w:color="00000A"/>
              <w:right w:val="nil"/>
            </w:tcBorders>
            <w:shd w:val="clear" w:color="auto" w:fill="FFFFFF"/>
          </w:tcPr>
          <w:p w:rsidR="0026788A" w:rsidRPr="0060752B" w:rsidRDefault="0026788A" w:rsidP="009D7CC7">
            <w:pPr>
              <w:pStyle w:val="a3"/>
              <w:snapToGrid w:val="0"/>
              <w:spacing w:before="0" w:after="0"/>
              <w:ind w:left="20" w:right="5"/>
              <w:rPr>
                <w:szCs w:val="24"/>
                <w:lang w:val="uk-UA"/>
              </w:rPr>
            </w:pPr>
            <w:r w:rsidRPr="0060752B">
              <w:rPr>
                <w:szCs w:val="24"/>
                <w:lang w:val="uk-UA"/>
              </w:rPr>
              <w:t>опис окремої частини (частин) предмета закупівлі (лота), щодо якої можуть бути подані тендерні пропозиції</w:t>
            </w:r>
          </w:p>
        </w:tc>
        <w:tc>
          <w:tcPr>
            <w:tcW w:w="6555" w:type="dxa"/>
            <w:gridSpan w:val="2"/>
            <w:tcBorders>
              <w:top w:val="single" w:sz="4" w:space="0" w:color="00000A"/>
              <w:left w:val="single" w:sz="4" w:space="0" w:color="00000A"/>
              <w:bottom w:val="single" w:sz="4" w:space="0" w:color="00000A"/>
              <w:right w:val="single" w:sz="4" w:space="0" w:color="00000A"/>
            </w:tcBorders>
            <w:shd w:val="clear" w:color="auto" w:fill="FFFFFF"/>
          </w:tcPr>
          <w:p w:rsidR="0026788A" w:rsidRPr="0060752B" w:rsidRDefault="0026788A" w:rsidP="005A2C4D">
            <w:pPr>
              <w:suppressAutoHyphens/>
              <w:spacing w:after="0" w:line="240" w:lineRule="auto"/>
              <w:jc w:val="both"/>
              <w:rPr>
                <w:rFonts w:ascii="Times New Roman" w:eastAsia="SimSun" w:hAnsi="Times New Roman"/>
                <w:kern w:val="2"/>
                <w:sz w:val="24"/>
                <w:szCs w:val="24"/>
                <w:lang w:val="uk-UA" w:eastAsia="zh-CN"/>
              </w:rPr>
            </w:pPr>
            <w:r w:rsidRPr="0060752B">
              <w:rPr>
                <w:rFonts w:ascii="Times New Roman" w:hAnsi="Times New Roman"/>
                <w:sz w:val="24"/>
                <w:szCs w:val="24"/>
                <w:lang w:val="uk-UA" w:eastAsia="ru-RU"/>
              </w:rPr>
              <w:t xml:space="preserve">Закупівля за лотами не передбачена. </w:t>
            </w:r>
            <w:r w:rsidRPr="0060752B">
              <w:rPr>
                <w:rFonts w:ascii="Times New Roman" w:hAnsi="Times New Roman"/>
                <w:sz w:val="24"/>
                <w:szCs w:val="24"/>
                <w:lang w:val="uk-UA"/>
              </w:rPr>
              <w:t>Тендерна пропозиція подається щодо предмету закупівлі в цілому.</w:t>
            </w:r>
          </w:p>
        </w:tc>
      </w:tr>
      <w:tr w:rsidR="0026788A" w:rsidRPr="0060752B" w:rsidTr="00266B36">
        <w:trPr>
          <w:trHeight w:val="848"/>
        </w:trPr>
        <w:tc>
          <w:tcPr>
            <w:tcW w:w="567" w:type="dxa"/>
            <w:tcBorders>
              <w:top w:val="single" w:sz="4" w:space="0" w:color="00000A"/>
              <w:left w:val="single" w:sz="4" w:space="0" w:color="00000A"/>
              <w:bottom w:val="single" w:sz="4" w:space="0" w:color="00000A"/>
              <w:right w:val="nil"/>
            </w:tcBorders>
            <w:shd w:val="clear" w:color="auto" w:fill="FFFFFF"/>
          </w:tcPr>
          <w:p w:rsidR="0026788A" w:rsidRPr="0060752B" w:rsidRDefault="0026788A" w:rsidP="009D7CC7">
            <w:pPr>
              <w:pStyle w:val="a3"/>
              <w:snapToGrid w:val="0"/>
              <w:spacing w:before="0" w:after="0"/>
              <w:ind w:right="5"/>
              <w:rPr>
                <w:szCs w:val="24"/>
                <w:lang w:val="uk-UA"/>
              </w:rPr>
            </w:pPr>
            <w:r w:rsidRPr="0060752B">
              <w:rPr>
                <w:szCs w:val="24"/>
                <w:lang w:val="uk-UA"/>
              </w:rPr>
              <w:t>4.3</w:t>
            </w:r>
          </w:p>
        </w:tc>
        <w:tc>
          <w:tcPr>
            <w:tcW w:w="2943" w:type="dxa"/>
            <w:tcBorders>
              <w:top w:val="single" w:sz="4" w:space="0" w:color="00000A"/>
              <w:left w:val="single" w:sz="4" w:space="0" w:color="00000A"/>
              <w:bottom w:val="single" w:sz="4" w:space="0" w:color="00000A"/>
              <w:right w:val="nil"/>
            </w:tcBorders>
            <w:shd w:val="clear" w:color="auto" w:fill="FFFFFF"/>
          </w:tcPr>
          <w:p w:rsidR="0026788A" w:rsidRPr="0060752B" w:rsidRDefault="0026788A" w:rsidP="009D7CC7">
            <w:pPr>
              <w:pStyle w:val="a3"/>
              <w:snapToGrid w:val="0"/>
              <w:spacing w:before="0" w:after="0"/>
              <w:ind w:left="20" w:right="5"/>
              <w:rPr>
                <w:szCs w:val="24"/>
                <w:lang w:val="uk-UA"/>
              </w:rPr>
            </w:pPr>
            <w:r w:rsidRPr="0060752B">
              <w:rPr>
                <w:szCs w:val="24"/>
                <w:lang w:val="uk-UA"/>
              </w:rPr>
              <w:t>місце, кількість, обсяг поставки товарів (надання послуг, виконання робіт)</w:t>
            </w:r>
          </w:p>
        </w:tc>
        <w:tc>
          <w:tcPr>
            <w:tcW w:w="6555" w:type="dxa"/>
            <w:gridSpan w:val="2"/>
            <w:tcBorders>
              <w:top w:val="single" w:sz="4" w:space="0" w:color="00000A"/>
              <w:left w:val="single" w:sz="4" w:space="0" w:color="00000A"/>
              <w:bottom w:val="single" w:sz="4" w:space="0" w:color="00000A"/>
              <w:right w:val="single" w:sz="4" w:space="0" w:color="00000A"/>
            </w:tcBorders>
            <w:shd w:val="clear" w:color="auto" w:fill="FFFFFF"/>
          </w:tcPr>
          <w:p w:rsidR="0026788A" w:rsidRPr="0060752B" w:rsidRDefault="0043633A" w:rsidP="00EF370E">
            <w:pPr>
              <w:suppressAutoHyphens/>
              <w:spacing w:after="0" w:line="240" w:lineRule="auto"/>
              <w:rPr>
                <w:rFonts w:ascii="Times New Roman" w:eastAsia="SimSun" w:hAnsi="Times New Roman"/>
                <w:kern w:val="2"/>
                <w:sz w:val="24"/>
                <w:szCs w:val="24"/>
                <w:lang w:val="uk-UA" w:eastAsia="zh-CN"/>
              </w:rPr>
            </w:pPr>
            <w:r w:rsidRPr="0060752B">
              <w:rPr>
                <w:rFonts w:ascii="Times New Roman" w:eastAsia="SimSun" w:hAnsi="Times New Roman"/>
                <w:kern w:val="2"/>
                <w:sz w:val="24"/>
                <w:szCs w:val="24"/>
                <w:lang w:val="uk-UA" w:eastAsia="zh-CN"/>
              </w:rPr>
              <w:t>Відповідно до документації.</w:t>
            </w:r>
            <w:r w:rsidR="001159B2" w:rsidRPr="0060752B">
              <w:rPr>
                <w:rFonts w:ascii="Times New Roman" w:eastAsia="SimSun" w:hAnsi="Times New Roman"/>
                <w:kern w:val="2"/>
                <w:sz w:val="24"/>
                <w:szCs w:val="24"/>
                <w:lang w:val="uk-UA" w:eastAsia="zh-CN"/>
              </w:rPr>
              <w:br/>
            </w:r>
            <w:r w:rsidR="00EF370E" w:rsidRPr="0060752B">
              <w:rPr>
                <w:rFonts w:ascii="Times New Roman" w:eastAsia="SimSun" w:hAnsi="Times New Roman"/>
                <w:kern w:val="2"/>
                <w:sz w:val="24"/>
                <w:szCs w:val="24"/>
                <w:lang w:val="uk-UA" w:eastAsia="zh-CN"/>
              </w:rPr>
              <w:t>Місце надання послуг та к</w:t>
            </w:r>
            <w:r w:rsidR="001159B2" w:rsidRPr="0060752B">
              <w:rPr>
                <w:rFonts w:ascii="Times New Roman" w:eastAsia="SimSun" w:hAnsi="Times New Roman"/>
                <w:kern w:val="2"/>
                <w:sz w:val="24"/>
                <w:szCs w:val="24"/>
                <w:lang w:val="uk-UA" w:eastAsia="zh-CN"/>
              </w:rPr>
              <w:t>ількість, обсяг зазначені у Додатку №2 до ТД.</w:t>
            </w:r>
          </w:p>
        </w:tc>
      </w:tr>
      <w:tr w:rsidR="0026788A" w:rsidRPr="0060752B" w:rsidTr="009D7CC7">
        <w:tc>
          <w:tcPr>
            <w:tcW w:w="567" w:type="dxa"/>
            <w:tcBorders>
              <w:top w:val="single" w:sz="4" w:space="0" w:color="00000A"/>
              <w:left w:val="single" w:sz="4" w:space="0" w:color="00000A"/>
              <w:bottom w:val="single" w:sz="4" w:space="0" w:color="00000A"/>
              <w:right w:val="nil"/>
            </w:tcBorders>
            <w:shd w:val="clear" w:color="auto" w:fill="FFFFFF"/>
          </w:tcPr>
          <w:p w:rsidR="0026788A" w:rsidRPr="0060752B" w:rsidRDefault="0026788A" w:rsidP="009D7CC7">
            <w:pPr>
              <w:pStyle w:val="a3"/>
              <w:snapToGrid w:val="0"/>
              <w:spacing w:before="0" w:after="0"/>
              <w:ind w:right="5"/>
              <w:rPr>
                <w:szCs w:val="24"/>
                <w:lang w:val="uk-UA"/>
              </w:rPr>
            </w:pPr>
            <w:r w:rsidRPr="0060752B">
              <w:rPr>
                <w:szCs w:val="24"/>
                <w:lang w:val="uk-UA"/>
              </w:rPr>
              <w:t>4.4</w:t>
            </w:r>
          </w:p>
        </w:tc>
        <w:tc>
          <w:tcPr>
            <w:tcW w:w="2943" w:type="dxa"/>
            <w:tcBorders>
              <w:top w:val="single" w:sz="4" w:space="0" w:color="00000A"/>
              <w:left w:val="single" w:sz="4" w:space="0" w:color="00000A"/>
              <w:bottom w:val="single" w:sz="4" w:space="0" w:color="00000A"/>
              <w:right w:val="nil"/>
            </w:tcBorders>
            <w:shd w:val="clear" w:color="auto" w:fill="FFFFFF"/>
          </w:tcPr>
          <w:p w:rsidR="0026788A" w:rsidRPr="0060752B" w:rsidRDefault="0026788A" w:rsidP="009D7CC7">
            <w:pPr>
              <w:pStyle w:val="a3"/>
              <w:snapToGrid w:val="0"/>
              <w:spacing w:before="0" w:after="0"/>
              <w:ind w:left="20" w:right="5"/>
              <w:rPr>
                <w:szCs w:val="24"/>
                <w:lang w:val="uk-UA"/>
              </w:rPr>
            </w:pPr>
            <w:r w:rsidRPr="0060752B">
              <w:rPr>
                <w:szCs w:val="24"/>
                <w:lang w:val="uk-UA"/>
              </w:rPr>
              <w:t>строк поставки товарів (надання послуг, виконання робіт)</w:t>
            </w:r>
          </w:p>
        </w:tc>
        <w:tc>
          <w:tcPr>
            <w:tcW w:w="6555" w:type="dxa"/>
            <w:gridSpan w:val="2"/>
            <w:tcBorders>
              <w:top w:val="single" w:sz="4" w:space="0" w:color="00000A"/>
              <w:left w:val="single" w:sz="4" w:space="0" w:color="00000A"/>
              <w:bottom w:val="single" w:sz="4" w:space="0" w:color="00000A"/>
              <w:right w:val="single" w:sz="4" w:space="0" w:color="00000A"/>
            </w:tcBorders>
            <w:shd w:val="clear" w:color="auto" w:fill="FFFFFF"/>
          </w:tcPr>
          <w:p w:rsidR="0026788A" w:rsidRPr="00342ABD" w:rsidRDefault="00EF370E" w:rsidP="001159B2">
            <w:pPr>
              <w:tabs>
                <w:tab w:val="left" w:pos="993"/>
              </w:tabs>
              <w:jc w:val="both"/>
              <w:rPr>
                <w:rFonts w:ascii="Times New Roman" w:eastAsia="SimSun" w:hAnsi="Times New Roman"/>
                <w:kern w:val="2"/>
                <w:sz w:val="24"/>
                <w:szCs w:val="24"/>
                <w:lang w:val="en-US" w:eastAsia="zh-CN"/>
              </w:rPr>
            </w:pPr>
            <w:r w:rsidRPr="0060752B">
              <w:rPr>
                <w:rFonts w:ascii="Times New Roman" w:eastAsia="SimSun" w:hAnsi="Times New Roman"/>
                <w:kern w:val="2"/>
                <w:sz w:val="24"/>
                <w:szCs w:val="24"/>
                <w:lang w:val="uk-UA" w:eastAsia="zh-CN"/>
              </w:rPr>
              <w:t>До 31.12</w:t>
            </w:r>
            <w:r w:rsidR="005E3C0B" w:rsidRPr="0060752B">
              <w:rPr>
                <w:rFonts w:ascii="Times New Roman" w:eastAsia="SimSun" w:hAnsi="Times New Roman"/>
                <w:kern w:val="2"/>
                <w:sz w:val="24"/>
                <w:szCs w:val="24"/>
                <w:lang w:val="uk-UA" w:eastAsia="zh-CN"/>
              </w:rPr>
              <w:t>.202</w:t>
            </w:r>
            <w:r w:rsidR="00342ABD">
              <w:rPr>
                <w:rFonts w:ascii="Times New Roman" w:eastAsia="SimSun" w:hAnsi="Times New Roman"/>
                <w:kern w:val="2"/>
                <w:sz w:val="24"/>
                <w:szCs w:val="24"/>
                <w:lang w:val="en-US" w:eastAsia="zh-CN"/>
              </w:rPr>
              <w:t>4</w:t>
            </w:r>
          </w:p>
        </w:tc>
      </w:tr>
      <w:tr w:rsidR="0026788A" w:rsidRPr="0060752B" w:rsidTr="009D7CC7">
        <w:tc>
          <w:tcPr>
            <w:tcW w:w="567" w:type="dxa"/>
            <w:tcBorders>
              <w:top w:val="single" w:sz="4" w:space="0" w:color="00000A"/>
              <w:left w:val="single" w:sz="4" w:space="0" w:color="00000A"/>
              <w:bottom w:val="single" w:sz="4" w:space="0" w:color="00000A"/>
              <w:right w:val="nil"/>
            </w:tcBorders>
            <w:shd w:val="clear" w:color="auto" w:fill="FFFFFF"/>
          </w:tcPr>
          <w:p w:rsidR="0026788A" w:rsidRPr="0060752B" w:rsidRDefault="0026788A" w:rsidP="009D7CC7">
            <w:pPr>
              <w:suppressAutoHyphens/>
              <w:spacing w:after="0" w:line="240" w:lineRule="auto"/>
              <w:rPr>
                <w:rFonts w:ascii="Times New Roman" w:eastAsia="SimSun" w:hAnsi="Times New Roman"/>
                <w:b/>
                <w:bCs/>
                <w:kern w:val="2"/>
                <w:sz w:val="24"/>
                <w:szCs w:val="24"/>
                <w:lang w:val="uk-UA" w:eastAsia="zh-CN"/>
              </w:rPr>
            </w:pPr>
            <w:r w:rsidRPr="0060752B">
              <w:rPr>
                <w:rFonts w:ascii="Times New Roman" w:eastAsia="SimSun" w:hAnsi="Times New Roman"/>
                <w:b/>
                <w:bCs/>
                <w:kern w:val="2"/>
                <w:sz w:val="24"/>
                <w:szCs w:val="24"/>
                <w:lang w:val="uk-UA" w:eastAsia="zh-CN"/>
              </w:rPr>
              <w:t>5.</w:t>
            </w:r>
          </w:p>
        </w:tc>
        <w:tc>
          <w:tcPr>
            <w:tcW w:w="2943" w:type="dxa"/>
            <w:tcBorders>
              <w:top w:val="single" w:sz="4" w:space="0" w:color="00000A"/>
              <w:left w:val="single" w:sz="4" w:space="0" w:color="00000A"/>
              <w:bottom w:val="single" w:sz="4" w:space="0" w:color="00000A"/>
              <w:right w:val="nil"/>
            </w:tcBorders>
            <w:shd w:val="clear" w:color="auto" w:fill="FFFFFF"/>
          </w:tcPr>
          <w:p w:rsidR="0026788A" w:rsidRPr="0060752B" w:rsidRDefault="0026788A" w:rsidP="009D7CC7">
            <w:pPr>
              <w:suppressAutoHyphens/>
              <w:spacing w:after="0" w:line="240" w:lineRule="auto"/>
              <w:rPr>
                <w:rFonts w:ascii="Times New Roman" w:eastAsia="SimSun" w:hAnsi="Times New Roman"/>
                <w:kern w:val="2"/>
                <w:sz w:val="24"/>
                <w:szCs w:val="24"/>
                <w:lang w:val="uk-UA" w:eastAsia="zh-CN"/>
              </w:rPr>
            </w:pPr>
            <w:r w:rsidRPr="0060752B">
              <w:rPr>
                <w:rFonts w:ascii="Times New Roman" w:eastAsia="SimSun" w:hAnsi="Times New Roman"/>
                <w:b/>
                <w:bCs/>
                <w:kern w:val="2"/>
                <w:sz w:val="24"/>
                <w:szCs w:val="24"/>
                <w:lang w:val="uk-UA" w:eastAsia="zh-CN"/>
              </w:rPr>
              <w:t>Недискримінація Учасників</w:t>
            </w:r>
          </w:p>
        </w:tc>
        <w:tc>
          <w:tcPr>
            <w:tcW w:w="6555" w:type="dxa"/>
            <w:gridSpan w:val="2"/>
            <w:tcBorders>
              <w:top w:val="single" w:sz="4" w:space="0" w:color="00000A"/>
              <w:left w:val="single" w:sz="4" w:space="0" w:color="00000A"/>
              <w:bottom w:val="single" w:sz="4" w:space="0" w:color="00000A"/>
              <w:right w:val="single" w:sz="4" w:space="0" w:color="00000A"/>
            </w:tcBorders>
            <w:shd w:val="clear" w:color="auto" w:fill="FFFFFF"/>
          </w:tcPr>
          <w:p w:rsidR="0026788A" w:rsidRPr="0060752B" w:rsidRDefault="0028014B" w:rsidP="00C527C1">
            <w:pPr>
              <w:suppressAutoHyphens/>
              <w:spacing w:after="0" w:line="240" w:lineRule="auto"/>
              <w:jc w:val="both"/>
              <w:rPr>
                <w:rFonts w:ascii="Times New Roman" w:eastAsia="SimSun" w:hAnsi="Times New Roman"/>
                <w:kern w:val="2"/>
                <w:sz w:val="24"/>
                <w:szCs w:val="24"/>
                <w:lang w:val="uk-UA" w:eastAsia="zh-CN"/>
              </w:rPr>
            </w:pPr>
            <w:r w:rsidRPr="0060752B">
              <w:rPr>
                <w:rFonts w:ascii="Times New Roman" w:eastAsia="SimSun" w:hAnsi="Times New Roman"/>
                <w:bCs/>
                <w:kern w:val="2"/>
                <w:sz w:val="24"/>
                <w:szCs w:val="24"/>
                <w:lang w:val="uk-UA" w:eastAsia="zh-C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6788A" w:rsidRPr="0060752B" w:rsidTr="009D7CC7">
        <w:tc>
          <w:tcPr>
            <w:tcW w:w="567" w:type="dxa"/>
            <w:tcBorders>
              <w:top w:val="single" w:sz="4" w:space="0" w:color="00000A"/>
              <w:left w:val="single" w:sz="4" w:space="0" w:color="00000A"/>
              <w:bottom w:val="single" w:sz="4" w:space="0" w:color="00000A"/>
              <w:right w:val="nil"/>
            </w:tcBorders>
            <w:shd w:val="clear" w:color="auto" w:fill="FFFFFF"/>
          </w:tcPr>
          <w:p w:rsidR="0026788A" w:rsidRPr="0060752B" w:rsidRDefault="0026788A" w:rsidP="009D7CC7">
            <w:pPr>
              <w:suppressAutoHyphens/>
              <w:spacing w:after="0" w:line="240" w:lineRule="auto"/>
              <w:rPr>
                <w:rFonts w:ascii="Times New Roman" w:eastAsia="SimSun" w:hAnsi="Times New Roman"/>
                <w:b/>
                <w:bCs/>
                <w:kern w:val="2"/>
                <w:sz w:val="24"/>
                <w:szCs w:val="24"/>
                <w:lang w:val="uk-UA" w:eastAsia="zh-CN"/>
              </w:rPr>
            </w:pPr>
            <w:r w:rsidRPr="0060752B">
              <w:rPr>
                <w:rFonts w:ascii="Times New Roman" w:eastAsia="SimSun" w:hAnsi="Times New Roman"/>
                <w:b/>
                <w:bCs/>
                <w:kern w:val="2"/>
                <w:sz w:val="24"/>
                <w:szCs w:val="24"/>
                <w:lang w:val="uk-UA" w:eastAsia="zh-CN"/>
              </w:rPr>
              <w:t>6.</w:t>
            </w:r>
          </w:p>
        </w:tc>
        <w:tc>
          <w:tcPr>
            <w:tcW w:w="2943" w:type="dxa"/>
            <w:tcBorders>
              <w:top w:val="single" w:sz="4" w:space="0" w:color="00000A"/>
              <w:left w:val="single" w:sz="4" w:space="0" w:color="00000A"/>
              <w:bottom w:val="single" w:sz="4" w:space="0" w:color="00000A"/>
              <w:right w:val="nil"/>
            </w:tcBorders>
            <w:shd w:val="clear" w:color="auto" w:fill="FFFFFF"/>
          </w:tcPr>
          <w:p w:rsidR="0026788A" w:rsidRPr="0060752B" w:rsidRDefault="0026788A" w:rsidP="009D7CC7">
            <w:pPr>
              <w:suppressAutoHyphens/>
              <w:spacing w:after="0" w:line="240" w:lineRule="auto"/>
              <w:rPr>
                <w:rFonts w:ascii="Times New Roman" w:eastAsia="SimSun" w:hAnsi="Times New Roman"/>
                <w:kern w:val="2"/>
                <w:sz w:val="24"/>
                <w:szCs w:val="24"/>
                <w:lang w:val="uk-UA" w:eastAsia="zh-CN"/>
              </w:rPr>
            </w:pPr>
            <w:r w:rsidRPr="0060752B">
              <w:rPr>
                <w:rFonts w:ascii="Times New Roman" w:hAnsi="Times New Roman"/>
                <w:b/>
                <w:kern w:val="2"/>
                <w:sz w:val="24"/>
                <w:szCs w:val="24"/>
                <w:lang w:val="uk-UA" w:eastAsia="zh-CN"/>
              </w:rPr>
              <w:t>Інформація про валюту, у якій повинно бути розраховано та зазначено ціну тендерної пропозиції</w:t>
            </w:r>
          </w:p>
        </w:tc>
        <w:tc>
          <w:tcPr>
            <w:tcW w:w="6555" w:type="dxa"/>
            <w:gridSpan w:val="2"/>
            <w:tcBorders>
              <w:top w:val="single" w:sz="4" w:space="0" w:color="00000A"/>
              <w:left w:val="single" w:sz="4" w:space="0" w:color="00000A"/>
              <w:bottom w:val="single" w:sz="4" w:space="0" w:color="00000A"/>
              <w:right w:val="single" w:sz="4" w:space="0" w:color="00000A"/>
            </w:tcBorders>
            <w:shd w:val="clear" w:color="auto" w:fill="FFFFFF"/>
          </w:tcPr>
          <w:p w:rsidR="0026788A" w:rsidRPr="0060752B" w:rsidRDefault="0028014B" w:rsidP="0021137D">
            <w:pPr>
              <w:pStyle w:val="12"/>
              <w:ind w:firstLine="397"/>
              <w:jc w:val="both"/>
              <w:rPr>
                <w:rFonts w:ascii="Times New Roman" w:eastAsia="SimSun" w:hAnsi="Times New Roman"/>
                <w:kern w:val="2"/>
                <w:sz w:val="24"/>
                <w:szCs w:val="24"/>
                <w:lang w:eastAsia="zh-CN"/>
              </w:rPr>
            </w:pPr>
            <w:r w:rsidRPr="0060752B">
              <w:rPr>
                <w:rFonts w:ascii="Times New Roman" w:eastAsia="Times New Roman" w:hAnsi="Times New Roman"/>
                <w:kern w:val="2"/>
                <w:sz w:val="24"/>
                <w:szCs w:val="24"/>
                <w:lang w:eastAsia="zh-CN"/>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26788A" w:rsidRPr="0060752B" w:rsidTr="009D7CC7">
        <w:tc>
          <w:tcPr>
            <w:tcW w:w="567" w:type="dxa"/>
            <w:tcBorders>
              <w:top w:val="single" w:sz="4" w:space="0" w:color="00000A"/>
              <w:left w:val="single" w:sz="4" w:space="0" w:color="00000A"/>
              <w:bottom w:val="single" w:sz="4" w:space="0" w:color="00000A"/>
              <w:right w:val="nil"/>
            </w:tcBorders>
            <w:shd w:val="clear" w:color="auto" w:fill="FFFFFF"/>
          </w:tcPr>
          <w:p w:rsidR="0026788A" w:rsidRPr="0060752B" w:rsidRDefault="0026788A" w:rsidP="009D7CC7">
            <w:pPr>
              <w:suppressAutoHyphens/>
              <w:spacing w:after="0" w:line="240" w:lineRule="auto"/>
              <w:rPr>
                <w:rFonts w:ascii="Times New Roman" w:eastAsia="SimSun" w:hAnsi="Times New Roman"/>
                <w:bCs/>
                <w:kern w:val="2"/>
                <w:sz w:val="24"/>
                <w:szCs w:val="24"/>
                <w:lang w:val="uk-UA" w:eastAsia="zh-CN"/>
              </w:rPr>
            </w:pPr>
            <w:r w:rsidRPr="0060752B">
              <w:rPr>
                <w:rFonts w:ascii="Times New Roman" w:eastAsia="SimSun" w:hAnsi="Times New Roman"/>
                <w:bCs/>
                <w:kern w:val="2"/>
                <w:sz w:val="24"/>
                <w:szCs w:val="24"/>
                <w:lang w:val="uk-UA" w:eastAsia="zh-CN"/>
              </w:rPr>
              <w:t>6.1</w:t>
            </w:r>
          </w:p>
        </w:tc>
        <w:tc>
          <w:tcPr>
            <w:tcW w:w="2943" w:type="dxa"/>
            <w:tcBorders>
              <w:top w:val="single" w:sz="4" w:space="0" w:color="00000A"/>
              <w:left w:val="single" w:sz="4" w:space="0" w:color="00000A"/>
              <w:bottom w:val="single" w:sz="4" w:space="0" w:color="00000A"/>
              <w:right w:val="nil"/>
            </w:tcBorders>
            <w:shd w:val="clear" w:color="auto" w:fill="FFFFFF"/>
          </w:tcPr>
          <w:p w:rsidR="0026788A" w:rsidRPr="0060752B" w:rsidRDefault="0026788A" w:rsidP="00A64B5C">
            <w:pPr>
              <w:widowControl w:val="0"/>
              <w:spacing w:after="0" w:line="240" w:lineRule="auto"/>
              <w:ind w:right="113"/>
              <w:rPr>
                <w:rFonts w:ascii="Times New Roman" w:hAnsi="Times New Roman"/>
                <w:b/>
                <w:bCs/>
                <w:sz w:val="24"/>
                <w:szCs w:val="24"/>
                <w:lang w:val="uk-UA"/>
              </w:rPr>
            </w:pPr>
            <w:r w:rsidRPr="0060752B">
              <w:rPr>
                <w:rFonts w:ascii="Times New Roman" w:hAnsi="Times New Roman"/>
                <w:b/>
                <w:bCs/>
                <w:sz w:val="24"/>
                <w:szCs w:val="24"/>
                <w:lang w:val="uk-UA"/>
              </w:rPr>
              <w:t>Умови оплати договору (порядок здійснення розрахунків)</w:t>
            </w:r>
          </w:p>
        </w:tc>
        <w:tc>
          <w:tcPr>
            <w:tcW w:w="6555" w:type="dxa"/>
            <w:gridSpan w:val="2"/>
            <w:tcBorders>
              <w:top w:val="single" w:sz="4" w:space="0" w:color="00000A"/>
              <w:left w:val="single" w:sz="4" w:space="0" w:color="00000A"/>
              <w:bottom w:val="single" w:sz="4" w:space="0" w:color="00000A"/>
              <w:right w:val="single" w:sz="4" w:space="0" w:color="00000A"/>
            </w:tcBorders>
            <w:shd w:val="clear" w:color="auto" w:fill="FFFFFF"/>
          </w:tcPr>
          <w:p w:rsidR="0028014B" w:rsidRPr="0060752B" w:rsidRDefault="00610592" w:rsidP="00F11D90">
            <w:pPr>
              <w:tabs>
                <w:tab w:val="left" w:pos="426"/>
              </w:tabs>
              <w:spacing w:after="0" w:line="240" w:lineRule="auto"/>
              <w:contextualSpacing/>
              <w:jc w:val="both"/>
              <w:rPr>
                <w:rFonts w:ascii="Times New Roman" w:hAnsi="Times New Roman"/>
                <w:sz w:val="24"/>
                <w:szCs w:val="24"/>
                <w:lang w:val="uk-UA"/>
              </w:rPr>
            </w:pPr>
            <w:r w:rsidRPr="0060752B">
              <w:rPr>
                <w:rFonts w:ascii="Times New Roman" w:hAnsi="Times New Roman"/>
                <w:sz w:val="24"/>
                <w:szCs w:val="24"/>
                <w:lang w:val="uk-UA"/>
              </w:rPr>
              <w:t xml:space="preserve">Післяоплата 100%. </w:t>
            </w:r>
            <w:r w:rsidR="00EF370E" w:rsidRPr="0060752B">
              <w:rPr>
                <w:rFonts w:ascii="Times New Roman" w:hAnsi="Times New Roman"/>
                <w:sz w:val="24"/>
                <w:szCs w:val="24"/>
                <w:lang w:val="uk-UA"/>
              </w:rPr>
              <w:t xml:space="preserve">Оплата здійснюється шляхом перерахування грошових коштів на розрахунковий рахунок Виконавця протягом 10 (десяти) робочих днів з дня підписання акту приймання-передачі наданих послуг з урахуванням вимог </w:t>
            </w:r>
            <w:r w:rsidR="00EF370E" w:rsidRPr="0060752B">
              <w:rPr>
                <w:rFonts w:ascii="Times New Roman" w:hAnsi="Times New Roman"/>
                <w:sz w:val="24"/>
                <w:szCs w:val="24"/>
                <w:lang w:val="uk-UA"/>
              </w:rPr>
              <w:lastRenderedPageBreak/>
              <w:t xml:space="preserve">законодавства, в </w:t>
            </w:r>
            <w:proofErr w:type="spellStart"/>
            <w:r w:rsidR="00EF370E" w:rsidRPr="0060752B">
              <w:rPr>
                <w:rFonts w:ascii="Times New Roman" w:hAnsi="Times New Roman"/>
                <w:sz w:val="24"/>
                <w:szCs w:val="24"/>
                <w:lang w:val="uk-UA"/>
              </w:rPr>
              <w:t>т.ч</w:t>
            </w:r>
            <w:proofErr w:type="spellEnd"/>
            <w:r w:rsidR="00EF370E" w:rsidRPr="0060752B">
              <w:rPr>
                <w:rFonts w:ascii="Times New Roman" w:hAnsi="Times New Roman"/>
                <w:sz w:val="24"/>
                <w:szCs w:val="24"/>
                <w:lang w:val="uk-UA"/>
              </w:rPr>
              <w:t>. особливостей здійснення розрахунків бюджетними установами в період воєнного стану. У разі затримки бюджетного фінансування розрахунок здійснюється протягом 14 днів з дня надходження коштів на реєстраційний рахунок замовника на відповідне цільове призначення.</w:t>
            </w:r>
            <w:r w:rsidR="005E3C0B" w:rsidRPr="0060752B">
              <w:rPr>
                <w:rFonts w:ascii="Times New Roman" w:hAnsi="Times New Roman"/>
                <w:sz w:val="24"/>
                <w:szCs w:val="24"/>
                <w:lang w:val="uk-UA"/>
              </w:rPr>
              <w:t xml:space="preserve"> </w:t>
            </w:r>
          </w:p>
        </w:tc>
      </w:tr>
      <w:tr w:rsidR="0026788A" w:rsidRPr="0060752B" w:rsidTr="009D7CC7">
        <w:tc>
          <w:tcPr>
            <w:tcW w:w="567" w:type="dxa"/>
            <w:tcBorders>
              <w:top w:val="single" w:sz="4" w:space="0" w:color="00000A"/>
              <w:left w:val="single" w:sz="4" w:space="0" w:color="00000A"/>
              <w:bottom w:val="single" w:sz="4" w:space="0" w:color="00000A"/>
              <w:right w:val="nil"/>
            </w:tcBorders>
            <w:shd w:val="clear" w:color="auto" w:fill="FFFFFF"/>
          </w:tcPr>
          <w:p w:rsidR="0026788A" w:rsidRPr="0060752B" w:rsidRDefault="0026788A" w:rsidP="009D7CC7">
            <w:pPr>
              <w:suppressAutoHyphens/>
              <w:spacing w:after="0" w:line="240" w:lineRule="auto"/>
              <w:rPr>
                <w:rFonts w:ascii="Times New Roman" w:eastAsia="SimSun" w:hAnsi="Times New Roman"/>
                <w:bCs/>
                <w:kern w:val="2"/>
                <w:sz w:val="24"/>
                <w:szCs w:val="24"/>
                <w:lang w:val="uk-UA" w:eastAsia="zh-CN"/>
              </w:rPr>
            </w:pPr>
            <w:r w:rsidRPr="0060752B">
              <w:rPr>
                <w:rFonts w:ascii="Times New Roman" w:eastAsia="SimSun" w:hAnsi="Times New Roman"/>
                <w:bCs/>
                <w:kern w:val="2"/>
                <w:sz w:val="24"/>
                <w:szCs w:val="24"/>
                <w:lang w:val="uk-UA" w:eastAsia="zh-CN"/>
              </w:rPr>
              <w:lastRenderedPageBreak/>
              <w:t>6.2</w:t>
            </w:r>
          </w:p>
        </w:tc>
        <w:tc>
          <w:tcPr>
            <w:tcW w:w="2943" w:type="dxa"/>
            <w:tcBorders>
              <w:top w:val="single" w:sz="4" w:space="0" w:color="00000A"/>
              <w:left w:val="single" w:sz="4" w:space="0" w:color="00000A"/>
              <w:bottom w:val="single" w:sz="4" w:space="0" w:color="00000A"/>
              <w:right w:val="nil"/>
            </w:tcBorders>
            <w:shd w:val="clear" w:color="auto" w:fill="FFFFFF"/>
          </w:tcPr>
          <w:p w:rsidR="0026788A" w:rsidRPr="0060752B" w:rsidRDefault="0026788A" w:rsidP="00A64B5C">
            <w:pPr>
              <w:widowControl w:val="0"/>
              <w:spacing w:after="0" w:line="240" w:lineRule="auto"/>
              <w:ind w:right="113"/>
              <w:rPr>
                <w:rFonts w:ascii="Times New Roman" w:hAnsi="Times New Roman"/>
                <w:b/>
                <w:bCs/>
                <w:sz w:val="24"/>
                <w:szCs w:val="24"/>
                <w:lang w:val="uk-UA"/>
              </w:rPr>
            </w:pPr>
            <w:r w:rsidRPr="0060752B">
              <w:rPr>
                <w:rFonts w:ascii="Times New Roman" w:hAnsi="Times New Roman"/>
                <w:b/>
                <w:bCs/>
                <w:sz w:val="24"/>
                <w:szCs w:val="24"/>
                <w:lang w:val="uk-UA"/>
              </w:rPr>
              <w:t>Джерело фінансування закупівлі</w:t>
            </w:r>
          </w:p>
        </w:tc>
        <w:tc>
          <w:tcPr>
            <w:tcW w:w="6555" w:type="dxa"/>
            <w:gridSpan w:val="2"/>
            <w:tcBorders>
              <w:top w:val="single" w:sz="4" w:space="0" w:color="00000A"/>
              <w:left w:val="single" w:sz="4" w:space="0" w:color="00000A"/>
              <w:bottom w:val="single" w:sz="4" w:space="0" w:color="00000A"/>
              <w:right w:val="single" w:sz="4" w:space="0" w:color="00000A"/>
            </w:tcBorders>
            <w:shd w:val="clear" w:color="auto" w:fill="FFFFFF"/>
          </w:tcPr>
          <w:p w:rsidR="0026788A" w:rsidRPr="0060752B" w:rsidRDefault="00D82CFA" w:rsidP="00A64B5C">
            <w:pPr>
              <w:spacing w:after="0" w:line="240" w:lineRule="auto"/>
              <w:rPr>
                <w:rFonts w:ascii="Times New Roman" w:hAnsi="Times New Roman"/>
                <w:sz w:val="24"/>
                <w:szCs w:val="24"/>
                <w:lang w:val="uk-UA"/>
              </w:rPr>
            </w:pPr>
            <w:r w:rsidRPr="0060752B">
              <w:rPr>
                <w:rFonts w:ascii="Times New Roman" w:hAnsi="Times New Roman"/>
                <w:sz w:val="24"/>
                <w:szCs w:val="24"/>
                <w:lang w:val="uk-UA"/>
              </w:rPr>
              <w:t>Кошти Д</w:t>
            </w:r>
            <w:r w:rsidR="0026788A" w:rsidRPr="0060752B">
              <w:rPr>
                <w:rFonts w:ascii="Times New Roman" w:hAnsi="Times New Roman"/>
                <w:sz w:val="24"/>
                <w:szCs w:val="24"/>
                <w:lang w:val="uk-UA"/>
              </w:rPr>
              <w:t>ержавного бюджету</w:t>
            </w:r>
            <w:r w:rsidRPr="0060752B">
              <w:rPr>
                <w:rFonts w:ascii="Times New Roman" w:hAnsi="Times New Roman"/>
                <w:sz w:val="24"/>
                <w:szCs w:val="24"/>
                <w:lang w:val="uk-UA"/>
              </w:rPr>
              <w:t xml:space="preserve"> України</w:t>
            </w:r>
            <w:r w:rsidR="0026788A" w:rsidRPr="0060752B">
              <w:rPr>
                <w:rFonts w:ascii="Times New Roman" w:hAnsi="Times New Roman"/>
                <w:sz w:val="24"/>
                <w:szCs w:val="24"/>
                <w:lang w:val="uk-UA"/>
              </w:rPr>
              <w:t xml:space="preserve"> за загальним та спеціальним фондами.</w:t>
            </w:r>
          </w:p>
        </w:tc>
      </w:tr>
      <w:tr w:rsidR="0026788A" w:rsidRPr="0060752B" w:rsidTr="009D7CC7">
        <w:tc>
          <w:tcPr>
            <w:tcW w:w="567" w:type="dxa"/>
            <w:tcBorders>
              <w:top w:val="single" w:sz="4" w:space="0" w:color="00000A"/>
              <w:left w:val="single" w:sz="4" w:space="0" w:color="00000A"/>
              <w:bottom w:val="single" w:sz="4" w:space="0" w:color="00000A"/>
              <w:right w:val="nil"/>
            </w:tcBorders>
            <w:shd w:val="clear" w:color="auto" w:fill="FFFFFF"/>
          </w:tcPr>
          <w:p w:rsidR="0026788A" w:rsidRPr="0060752B" w:rsidRDefault="0026788A" w:rsidP="009D7CC7">
            <w:pPr>
              <w:suppressAutoHyphens/>
              <w:spacing w:after="0" w:line="240" w:lineRule="auto"/>
              <w:rPr>
                <w:rFonts w:ascii="Times New Roman" w:eastAsia="SimSun" w:hAnsi="Times New Roman"/>
                <w:b/>
                <w:bCs/>
                <w:kern w:val="2"/>
                <w:sz w:val="24"/>
                <w:szCs w:val="24"/>
                <w:lang w:val="uk-UA" w:eastAsia="zh-CN"/>
              </w:rPr>
            </w:pPr>
            <w:r w:rsidRPr="0060752B">
              <w:rPr>
                <w:rFonts w:ascii="Times New Roman" w:eastAsia="SimSun" w:hAnsi="Times New Roman"/>
                <w:b/>
                <w:bCs/>
                <w:kern w:val="2"/>
                <w:sz w:val="24"/>
                <w:szCs w:val="24"/>
                <w:lang w:val="uk-UA" w:eastAsia="zh-CN"/>
              </w:rPr>
              <w:t>7.</w:t>
            </w:r>
          </w:p>
        </w:tc>
        <w:tc>
          <w:tcPr>
            <w:tcW w:w="2943" w:type="dxa"/>
            <w:tcBorders>
              <w:top w:val="single" w:sz="4" w:space="0" w:color="00000A"/>
              <w:left w:val="single" w:sz="4" w:space="0" w:color="00000A"/>
              <w:bottom w:val="single" w:sz="4" w:space="0" w:color="00000A"/>
              <w:right w:val="nil"/>
            </w:tcBorders>
            <w:shd w:val="clear" w:color="auto" w:fill="FFFFFF"/>
          </w:tcPr>
          <w:p w:rsidR="0026788A" w:rsidRPr="0060752B" w:rsidRDefault="0026788A" w:rsidP="009D7CC7">
            <w:pPr>
              <w:suppressAutoHyphens/>
              <w:spacing w:after="0" w:line="240" w:lineRule="auto"/>
              <w:rPr>
                <w:rFonts w:ascii="Times New Roman" w:eastAsia="SimSun" w:hAnsi="Times New Roman"/>
                <w:kern w:val="2"/>
                <w:sz w:val="24"/>
                <w:szCs w:val="24"/>
                <w:lang w:val="uk-UA" w:eastAsia="zh-CN"/>
              </w:rPr>
            </w:pPr>
            <w:r w:rsidRPr="0060752B">
              <w:rPr>
                <w:rFonts w:ascii="Times New Roman" w:eastAsia="SimSun" w:hAnsi="Times New Roman"/>
                <w:b/>
                <w:bCs/>
                <w:kern w:val="2"/>
                <w:sz w:val="24"/>
                <w:szCs w:val="24"/>
                <w:lang w:val="uk-UA" w:eastAsia="zh-CN"/>
              </w:rPr>
              <w:t xml:space="preserve">Інформація про мову (мови), якою (якими) повинні бути складені тендерні пропозиції </w:t>
            </w:r>
          </w:p>
        </w:tc>
        <w:tc>
          <w:tcPr>
            <w:tcW w:w="6555" w:type="dxa"/>
            <w:gridSpan w:val="2"/>
            <w:tcBorders>
              <w:top w:val="single" w:sz="4" w:space="0" w:color="00000A"/>
              <w:left w:val="single" w:sz="4" w:space="0" w:color="00000A"/>
              <w:bottom w:val="single" w:sz="4" w:space="0" w:color="00000A"/>
              <w:right w:val="single" w:sz="4" w:space="0" w:color="00000A"/>
            </w:tcBorders>
            <w:shd w:val="clear" w:color="auto" w:fill="FFFFFF"/>
          </w:tcPr>
          <w:p w:rsidR="00191BFB" w:rsidRPr="0060752B" w:rsidRDefault="00191BFB" w:rsidP="00191BFB">
            <w:pPr>
              <w:suppressAutoHyphens/>
              <w:spacing w:after="0" w:line="240" w:lineRule="auto"/>
              <w:ind w:firstLine="397"/>
              <w:jc w:val="both"/>
              <w:rPr>
                <w:rFonts w:ascii="Times New Roman" w:eastAsia="SimSun" w:hAnsi="Times New Roman"/>
                <w:kern w:val="2"/>
                <w:sz w:val="24"/>
                <w:szCs w:val="24"/>
                <w:lang w:val="uk-UA" w:eastAsia="zh-CN"/>
              </w:rPr>
            </w:pPr>
            <w:r w:rsidRPr="0060752B">
              <w:rPr>
                <w:rFonts w:ascii="Times New Roman" w:eastAsia="SimSun" w:hAnsi="Times New Roman"/>
                <w:kern w:val="2"/>
                <w:sz w:val="24"/>
                <w:szCs w:val="24"/>
                <w:lang w:val="uk-UA" w:eastAsia="zh-CN"/>
              </w:rPr>
              <w:t>Під час проведення процедур закупівель усі документи, що готуються Замовником, викладаються українською мовою.</w:t>
            </w:r>
          </w:p>
          <w:p w:rsidR="00191BFB" w:rsidRPr="0060752B" w:rsidRDefault="00191BFB" w:rsidP="00191BFB">
            <w:pPr>
              <w:suppressAutoHyphens/>
              <w:spacing w:after="0" w:line="240" w:lineRule="auto"/>
              <w:ind w:firstLine="397"/>
              <w:jc w:val="both"/>
              <w:rPr>
                <w:rFonts w:ascii="Times New Roman" w:eastAsia="SimSun" w:hAnsi="Times New Roman"/>
                <w:kern w:val="2"/>
                <w:sz w:val="24"/>
                <w:szCs w:val="24"/>
                <w:lang w:val="uk-UA" w:eastAsia="zh-CN"/>
              </w:rPr>
            </w:pPr>
            <w:r w:rsidRPr="0060752B">
              <w:rPr>
                <w:rFonts w:ascii="Times New Roman" w:eastAsia="SimSun" w:hAnsi="Times New Roman"/>
                <w:kern w:val="2"/>
                <w:sz w:val="24"/>
                <w:szCs w:val="24"/>
                <w:lang w:val="uk-UA" w:eastAsia="zh-CN"/>
              </w:rPr>
              <w:t xml:space="preserve">Тендерна пропозиція та всі документи або копії документів, що надаються учасником у складі його тендерної пропозиції, повинні бути складені українською мовою. </w:t>
            </w:r>
          </w:p>
          <w:p w:rsidR="00191BFB" w:rsidRPr="0060752B" w:rsidRDefault="00191BFB" w:rsidP="00191BFB">
            <w:pPr>
              <w:suppressAutoHyphens/>
              <w:spacing w:after="0" w:line="240" w:lineRule="auto"/>
              <w:ind w:firstLine="397"/>
              <w:jc w:val="both"/>
              <w:rPr>
                <w:rFonts w:ascii="Times New Roman" w:eastAsia="SimSun" w:hAnsi="Times New Roman"/>
                <w:kern w:val="2"/>
                <w:sz w:val="24"/>
                <w:szCs w:val="24"/>
                <w:lang w:val="uk-UA" w:eastAsia="zh-CN"/>
              </w:rPr>
            </w:pPr>
            <w:r w:rsidRPr="0060752B">
              <w:rPr>
                <w:rFonts w:ascii="Times New Roman" w:eastAsia="SimSun" w:hAnsi="Times New Roman"/>
                <w:kern w:val="2"/>
                <w:sz w:val="24"/>
                <w:szCs w:val="24"/>
                <w:lang w:val="uk-UA" w:eastAsia="zh-C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91BFB" w:rsidRPr="0060752B" w:rsidRDefault="00191BFB" w:rsidP="00191BFB">
            <w:pPr>
              <w:suppressAutoHyphens/>
              <w:spacing w:after="0" w:line="240" w:lineRule="auto"/>
              <w:ind w:firstLine="397"/>
              <w:jc w:val="both"/>
              <w:rPr>
                <w:rFonts w:ascii="Times New Roman" w:eastAsia="SimSun" w:hAnsi="Times New Roman"/>
                <w:kern w:val="2"/>
                <w:sz w:val="24"/>
                <w:szCs w:val="24"/>
                <w:lang w:val="uk-UA" w:eastAsia="zh-CN"/>
              </w:rPr>
            </w:pPr>
            <w:r w:rsidRPr="0060752B">
              <w:rPr>
                <w:rFonts w:ascii="Times New Roman" w:eastAsia="SimSun" w:hAnsi="Times New Roman"/>
                <w:kern w:val="2"/>
                <w:sz w:val="24"/>
                <w:szCs w:val="24"/>
                <w:lang w:val="uk-UA" w:eastAsia="zh-C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191BFB" w:rsidRPr="0060752B" w:rsidRDefault="00191BFB" w:rsidP="00191BFB">
            <w:pPr>
              <w:suppressAutoHyphens/>
              <w:spacing w:after="0" w:line="240" w:lineRule="auto"/>
              <w:ind w:firstLine="397"/>
              <w:jc w:val="both"/>
              <w:rPr>
                <w:rFonts w:ascii="Times New Roman" w:eastAsia="SimSun" w:hAnsi="Times New Roman"/>
                <w:kern w:val="2"/>
                <w:sz w:val="24"/>
                <w:szCs w:val="24"/>
                <w:lang w:val="uk-UA" w:eastAsia="zh-CN"/>
              </w:rPr>
            </w:pPr>
            <w:r w:rsidRPr="0060752B">
              <w:rPr>
                <w:rFonts w:ascii="Times New Roman" w:eastAsia="SimSun" w:hAnsi="Times New Roman"/>
                <w:kern w:val="2"/>
                <w:sz w:val="24"/>
                <w:szCs w:val="24"/>
                <w:lang w:val="uk-UA" w:eastAsia="zh-CN"/>
              </w:rPr>
              <w:t xml:space="preserve">Учасники-нерезиденти України, які беруть участь у процедурі закупівлі, можуть додатково подати свою тендерну пропозицію, викладену англійською мовою. </w:t>
            </w:r>
          </w:p>
          <w:p w:rsidR="00191BFB" w:rsidRPr="0060752B" w:rsidRDefault="00191BFB" w:rsidP="00191BFB">
            <w:pPr>
              <w:suppressAutoHyphens/>
              <w:spacing w:after="0" w:line="240" w:lineRule="auto"/>
              <w:ind w:firstLine="397"/>
              <w:jc w:val="both"/>
              <w:rPr>
                <w:rFonts w:ascii="Times New Roman" w:eastAsia="SimSun" w:hAnsi="Times New Roman"/>
                <w:kern w:val="2"/>
                <w:sz w:val="24"/>
                <w:szCs w:val="24"/>
                <w:lang w:val="uk-UA" w:eastAsia="zh-CN"/>
              </w:rPr>
            </w:pPr>
            <w:r w:rsidRPr="0060752B">
              <w:rPr>
                <w:rFonts w:ascii="Times New Roman" w:eastAsia="SimSun" w:hAnsi="Times New Roman"/>
                <w:kern w:val="2"/>
                <w:sz w:val="24"/>
                <w:szCs w:val="24"/>
                <w:lang w:val="uk-UA" w:eastAsia="zh-CN"/>
              </w:rPr>
              <w:t xml:space="preserve">Переклад може бути  здійснений: </w:t>
            </w:r>
          </w:p>
          <w:p w:rsidR="00191BFB" w:rsidRPr="0060752B" w:rsidRDefault="00191BFB" w:rsidP="00191BFB">
            <w:pPr>
              <w:suppressAutoHyphens/>
              <w:spacing w:after="0" w:line="240" w:lineRule="auto"/>
              <w:ind w:firstLine="397"/>
              <w:jc w:val="both"/>
              <w:rPr>
                <w:rFonts w:ascii="Times New Roman" w:eastAsia="SimSun" w:hAnsi="Times New Roman"/>
                <w:kern w:val="2"/>
                <w:sz w:val="24"/>
                <w:szCs w:val="24"/>
                <w:lang w:val="uk-UA" w:eastAsia="zh-CN"/>
              </w:rPr>
            </w:pPr>
            <w:r w:rsidRPr="0060752B">
              <w:rPr>
                <w:rFonts w:ascii="Times New Roman" w:eastAsia="SimSun" w:hAnsi="Times New Roman"/>
                <w:kern w:val="2"/>
                <w:sz w:val="24"/>
                <w:szCs w:val="24"/>
                <w:lang w:val="uk-UA" w:eastAsia="zh-CN"/>
              </w:rPr>
              <w:t>-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w:t>
            </w:r>
          </w:p>
          <w:p w:rsidR="00191BFB" w:rsidRPr="0060752B" w:rsidRDefault="00191BFB" w:rsidP="00191BFB">
            <w:pPr>
              <w:suppressAutoHyphens/>
              <w:spacing w:after="0" w:line="240" w:lineRule="auto"/>
              <w:ind w:firstLine="397"/>
              <w:jc w:val="both"/>
              <w:rPr>
                <w:rFonts w:ascii="Times New Roman" w:eastAsia="SimSun" w:hAnsi="Times New Roman"/>
                <w:kern w:val="2"/>
                <w:sz w:val="24"/>
                <w:szCs w:val="24"/>
                <w:lang w:val="uk-UA" w:eastAsia="zh-CN"/>
              </w:rPr>
            </w:pPr>
            <w:r w:rsidRPr="0060752B">
              <w:rPr>
                <w:rFonts w:ascii="Times New Roman" w:eastAsia="SimSun" w:hAnsi="Times New Roman"/>
                <w:kern w:val="2"/>
                <w:sz w:val="24"/>
                <w:szCs w:val="24"/>
                <w:lang w:val="uk-UA" w:eastAsia="zh-CN"/>
              </w:rPr>
              <w:t xml:space="preserve">- перекладачем (справжність (вірність) підпису якого, засвідчується нотаріально).  </w:t>
            </w:r>
          </w:p>
          <w:p w:rsidR="00D82CFA" w:rsidRPr="0060752B" w:rsidRDefault="00191BFB" w:rsidP="00191BFB">
            <w:pPr>
              <w:suppressAutoHyphens/>
              <w:spacing w:after="0" w:line="240" w:lineRule="auto"/>
              <w:ind w:firstLine="397"/>
              <w:jc w:val="both"/>
              <w:rPr>
                <w:rFonts w:ascii="Times New Roman" w:eastAsia="SimSun" w:hAnsi="Times New Roman"/>
                <w:kern w:val="2"/>
                <w:sz w:val="24"/>
                <w:szCs w:val="24"/>
                <w:lang w:val="uk-UA" w:eastAsia="zh-CN"/>
              </w:rPr>
            </w:pPr>
            <w:r w:rsidRPr="0060752B">
              <w:rPr>
                <w:rFonts w:ascii="Times New Roman" w:eastAsia="SimSun" w:hAnsi="Times New Roman"/>
                <w:kern w:val="2"/>
                <w:sz w:val="24"/>
                <w:szCs w:val="24"/>
                <w:lang w:val="uk-UA" w:eastAsia="zh-CN"/>
              </w:rPr>
              <w:t>Тексти повинні бути автентичними, визначальним є текст, викладений українською мовою.</w:t>
            </w:r>
          </w:p>
        </w:tc>
      </w:tr>
      <w:tr w:rsidR="0026788A" w:rsidRPr="0060752B" w:rsidTr="009D7CC7">
        <w:tc>
          <w:tcPr>
            <w:tcW w:w="10065" w:type="dxa"/>
            <w:gridSpan w:val="4"/>
            <w:tcBorders>
              <w:top w:val="single" w:sz="4" w:space="0" w:color="00000A"/>
              <w:left w:val="single" w:sz="4" w:space="0" w:color="00000A"/>
              <w:bottom w:val="single" w:sz="4" w:space="0" w:color="00000A"/>
              <w:right w:val="single" w:sz="4" w:space="0" w:color="00000A"/>
            </w:tcBorders>
            <w:shd w:val="clear" w:color="auto" w:fill="FFFFFF"/>
          </w:tcPr>
          <w:p w:rsidR="0026788A" w:rsidRPr="0060752B" w:rsidRDefault="0026788A" w:rsidP="009D7CC7">
            <w:pPr>
              <w:suppressAutoHyphens/>
              <w:spacing w:after="0" w:line="240" w:lineRule="auto"/>
              <w:jc w:val="center"/>
              <w:rPr>
                <w:rFonts w:ascii="Times New Roman" w:eastAsia="SimSun" w:hAnsi="Times New Roman"/>
                <w:kern w:val="2"/>
                <w:sz w:val="24"/>
                <w:szCs w:val="24"/>
                <w:lang w:val="uk-UA" w:eastAsia="zh-CN"/>
              </w:rPr>
            </w:pPr>
            <w:r w:rsidRPr="0060752B">
              <w:rPr>
                <w:rFonts w:ascii="Times New Roman" w:eastAsia="SimSun" w:hAnsi="Times New Roman"/>
                <w:b/>
                <w:bCs/>
                <w:kern w:val="2"/>
                <w:sz w:val="24"/>
                <w:szCs w:val="24"/>
                <w:lang w:val="uk-UA" w:eastAsia="zh-CN"/>
              </w:rPr>
              <w:t>Розділ II. Порядок унесення змін та надання роз`яснень до тендерної документації</w:t>
            </w:r>
          </w:p>
        </w:tc>
      </w:tr>
      <w:tr w:rsidR="0026788A" w:rsidRPr="0060752B" w:rsidTr="009D7CC7">
        <w:tc>
          <w:tcPr>
            <w:tcW w:w="567" w:type="dxa"/>
            <w:tcBorders>
              <w:top w:val="single" w:sz="4" w:space="0" w:color="00000A"/>
              <w:left w:val="single" w:sz="4" w:space="0" w:color="00000A"/>
              <w:bottom w:val="single" w:sz="4" w:space="0" w:color="00000A"/>
              <w:right w:val="nil"/>
            </w:tcBorders>
            <w:shd w:val="clear" w:color="auto" w:fill="FFFFFF"/>
          </w:tcPr>
          <w:p w:rsidR="0026788A" w:rsidRPr="0060752B" w:rsidRDefault="0026788A" w:rsidP="009D7CC7">
            <w:pPr>
              <w:suppressAutoHyphens/>
              <w:spacing w:after="0" w:line="240" w:lineRule="auto"/>
              <w:rPr>
                <w:rFonts w:ascii="Times New Roman" w:eastAsia="SimSun" w:hAnsi="Times New Roman"/>
                <w:b/>
                <w:bCs/>
                <w:kern w:val="2"/>
                <w:sz w:val="24"/>
                <w:szCs w:val="24"/>
                <w:lang w:val="uk-UA" w:eastAsia="zh-CN"/>
              </w:rPr>
            </w:pPr>
            <w:r w:rsidRPr="0060752B">
              <w:rPr>
                <w:rFonts w:ascii="Times New Roman" w:eastAsia="SimSun" w:hAnsi="Times New Roman"/>
                <w:b/>
                <w:bCs/>
                <w:kern w:val="2"/>
                <w:sz w:val="24"/>
                <w:szCs w:val="24"/>
                <w:lang w:val="uk-UA" w:eastAsia="zh-CN"/>
              </w:rPr>
              <w:t>1.</w:t>
            </w:r>
          </w:p>
        </w:tc>
        <w:tc>
          <w:tcPr>
            <w:tcW w:w="2943" w:type="dxa"/>
            <w:tcBorders>
              <w:top w:val="single" w:sz="4" w:space="0" w:color="00000A"/>
              <w:left w:val="single" w:sz="4" w:space="0" w:color="00000A"/>
              <w:bottom w:val="single" w:sz="4" w:space="0" w:color="00000A"/>
              <w:right w:val="nil"/>
            </w:tcBorders>
            <w:shd w:val="clear" w:color="auto" w:fill="FFFFFF"/>
          </w:tcPr>
          <w:p w:rsidR="0026788A" w:rsidRPr="0060752B" w:rsidRDefault="0026788A" w:rsidP="009D7CC7">
            <w:pPr>
              <w:suppressAutoHyphens/>
              <w:spacing w:after="0" w:line="240" w:lineRule="auto"/>
              <w:rPr>
                <w:rFonts w:ascii="Times New Roman" w:eastAsia="SimSun" w:hAnsi="Times New Roman"/>
                <w:kern w:val="2"/>
                <w:sz w:val="24"/>
                <w:szCs w:val="24"/>
                <w:lang w:val="uk-UA" w:eastAsia="zh-CN"/>
              </w:rPr>
            </w:pPr>
            <w:r w:rsidRPr="0060752B">
              <w:rPr>
                <w:rFonts w:ascii="Times New Roman" w:eastAsia="SimSun" w:hAnsi="Times New Roman"/>
                <w:b/>
                <w:bCs/>
                <w:kern w:val="2"/>
                <w:sz w:val="24"/>
                <w:szCs w:val="24"/>
                <w:lang w:val="uk-UA" w:eastAsia="zh-CN"/>
              </w:rPr>
              <w:t>Процедура надання роз'яснень щодо тендерної документації</w:t>
            </w:r>
          </w:p>
        </w:tc>
        <w:tc>
          <w:tcPr>
            <w:tcW w:w="6555" w:type="dxa"/>
            <w:gridSpan w:val="2"/>
            <w:tcBorders>
              <w:top w:val="single" w:sz="4" w:space="0" w:color="00000A"/>
              <w:left w:val="single" w:sz="4" w:space="0" w:color="00000A"/>
              <w:bottom w:val="single" w:sz="4" w:space="0" w:color="00000A"/>
              <w:right w:val="single" w:sz="4" w:space="0" w:color="00000A"/>
            </w:tcBorders>
            <w:shd w:val="clear" w:color="auto" w:fill="FFFFFF"/>
          </w:tcPr>
          <w:p w:rsidR="00191BFB" w:rsidRPr="0060752B" w:rsidRDefault="00191BFB" w:rsidP="00191BFB">
            <w:pPr>
              <w:widowControl w:val="0"/>
              <w:spacing w:after="0" w:line="240" w:lineRule="auto"/>
              <w:ind w:firstLine="318"/>
              <w:jc w:val="both"/>
              <w:rPr>
                <w:rFonts w:ascii="Times New Roman" w:hAnsi="Times New Roman"/>
                <w:sz w:val="24"/>
                <w:szCs w:val="24"/>
                <w:lang w:val="uk-UA" w:eastAsia="zh-CN"/>
              </w:rPr>
            </w:pPr>
            <w:r w:rsidRPr="0060752B">
              <w:rPr>
                <w:rFonts w:ascii="Times New Roman" w:hAnsi="Times New Roman"/>
                <w:sz w:val="24"/>
                <w:szCs w:val="24"/>
                <w:lang w:val="uk-UA" w:eastAsia="zh-C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91BFB" w:rsidRPr="0060752B" w:rsidRDefault="00191BFB" w:rsidP="00191BFB">
            <w:pPr>
              <w:widowControl w:val="0"/>
              <w:spacing w:after="0" w:line="240" w:lineRule="auto"/>
              <w:ind w:firstLine="318"/>
              <w:jc w:val="both"/>
              <w:rPr>
                <w:rFonts w:ascii="Times New Roman" w:hAnsi="Times New Roman"/>
                <w:sz w:val="24"/>
                <w:szCs w:val="24"/>
                <w:lang w:val="uk-UA" w:eastAsia="zh-CN"/>
              </w:rPr>
            </w:pPr>
            <w:r w:rsidRPr="0060752B">
              <w:rPr>
                <w:rFonts w:ascii="Times New Roman" w:hAnsi="Times New Roman"/>
                <w:sz w:val="24"/>
                <w:szCs w:val="24"/>
                <w:lang w:val="uk-UA" w:eastAsia="zh-C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91BFB" w:rsidRPr="0060752B" w:rsidRDefault="00191BFB" w:rsidP="00191BFB">
            <w:pPr>
              <w:widowControl w:val="0"/>
              <w:spacing w:after="0" w:line="240" w:lineRule="auto"/>
              <w:ind w:firstLine="318"/>
              <w:jc w:val="both"/>
              <w:rPr>
                <w:rFonts w:ascii="Times New Roman" w:hAnsi="Times New Roman"/>
                <w:sz w:val="24"/>
                <w:szCs w:val="24"/>
                <w:lang w:val="uk-UA" w:eastAsia="zh-CN"/>
              </w:rPr>
            </w:pPr>
            <w:r w:rsidRPr="0060752B">
              <w:rPr>
                <w:rFonts w:ascii="Times New Roman" w:hAnsi="Times New Roman"/>
                <w:sz w:val="24"/>
                <w:szCs w:val="24"/>
                <w:lang w:val="uk-UA" w:eastAsia="zh-CN"/>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91BFB" w:rsidRPr="0060752B" w:rsidRDefault="00191BFB" w:rsidP="00191BFB">
            <w:pPr>
              <w:widowControl w:val="0"/>
              <w:spacing w:after="0" w:line="240" w:lineRule="auto"/>
              <w:ind w:firstLine="318"/>
              <w:jc w:val="both"/>
              <w:rPr>
                <w:rFonts w:ascii="Times New Roman" w:hAnsi="Times New Roman"/>
                <w:sz w:val="24"/>
                <w:szCs w:val="24"/>
                <w:lang w:val="uk-UA" w:eastAsia="zh-CN"/>
              </w:rPr>
            </w:pPr>
            <w:r w:rsidRPr="0060752B">
              <w:rPr>
                <w:rFonts w:ascii="Times New Roman" w:hAnsi="Times New Roman"/>
                <w:sz w:val="24"/>
                <w:szCs w:val="24"/>
                <w:lang w:val="uk-UA" w:eastAsia="zh-C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6788A" w:rsidRPr="0060752B" w:rsidRDefault="00191BFB" w:rsidP="00191BFB">
            <w:pPr>
              <w:widowControl w:val="0"/>
              <w:spacing w:after="0" w:line="240" w:lineRule="auto"/>
              <w:ind w:firstLine="318"/>
              <w:jc w:val="both"/>
              <w:rPr>
                <w:rFonts w:ascii="Times New Roman" w:hAnsi="Times New Roman"/>
                <w:sz w:val="24"/>
                <w:szCs w:val="24"/>
                <w:lang w:val="uk-UA" w:eastAsia="zh-CN"/>
              </w:rPr>
            </w:pPr>
            <w:r w:rsidRPr="0060752B">
              <w:rPr>
                <w:rFonts w:ascii="Times New Roman" w:hAnsi="Times New Roman"/>
                <w:sz w:val="24"/>
                <w:szCs w:val="24"/>
                <w:lang w:val="uk-UA" w:eastAsia="zh-CN"/>
              </w:rPr>
              <w:t xml:space="preserve">Для поновлення перебігу відкритих торгів замовник </w:t>
            </w:r>
            <w:r w:rsidRPr="0060752B">
              <w:rPr>
                <w:rFonts w:ascii="Times New Roman" w:hAnsi="Times New Roman"/>
                <w:sz w:val="24"/>
                <w:szCs w:val="24"/>
                <w:lang w:val="uk-UA" w:eastAsia="zh-CN"/>
              </w:rPr>
              <w:lastRenderedPageBreak/>
              <w:t>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6788A" w:rsidRPr="0060752B" w:rsidTr="00CE558E">
        <w:trPr>
          <w:trHeight w:val="4670"/>
        </w:trPr>
        <w:tc>
          <w:tcPr>
            <w:tcW w:w="567" w:type="dxa"/>
            <w:tcBorders>
              <w:top w:val="single" w:sz="4" w:space="0" w:color="00000A"/>
              <w:left w:val="single" w:sz="4" w:space="0" w:color="00000A"/>
              <w:bottom w:val="single" w:sz="4" w:space="0" w:color="00000A"/>
              <w:right w:val="nil"/>
            </w:tcBorders>
            <w:shd w:val="clear" w:color="auto" w:fill="FFFFFF"/>
          </w:tcPr>
          <w:p w:rsidR="0026788A" w:rsidRPr="0060752B" w:rsidRDefault="0026788A" w:rsidP="009D7CC7">
            <w:pPr>
              <w:suppressAutoHyphens/>
              <w:spacing w:after="0" w:line="240" w:lineRule="auto"/>
              <w:rPr>
                <w:rFonts w:ascii="Times New Roman" w:hAnsi="Times New Roman"/>
                <w:b/>
                <w:kern w:val="2"/>
                <w:sz w:val="24"/>
                <w:szCs w:val="24"/>
                <w:lang w:val="uk-UA" w:eastAsia="zh-CN"/>
              </w:rPr>
            </w:pPr>
            <w:r w:rsidRPr="0060752B">
              <w:rPr>
                <w:rFonts w:ascii="Times New Roman" w:hAnsi="Times New Roman"/>
                <w:b/>
                <w:kern w:val="2"/>
                <w:sz w:val="24"/>
                <w:szCs w:val="24"/>
                <w:lang w:val="uk-UA" w:eastAsia="zh-CN"/>
              </w:rPr>
              <w:lastRenderedPageBreak/>
              <w:t>2.</w:t>
            </w:r>
          </w:p>
        </w:tc>
        <w:tc>
          <w:tcPr>
            <w:tcW w:w="2943" w:type="dxa"/>
            <w:tcBorders>
              <w:top w:val="single" w:sz="4" w:space="0" w:color="00000A"/>
              <w:left w:val="single" w:sz="4" w:space="0" w:color="00000A"/>
              <w:bottom w:val="single" w:sz="4" w:space="0" w:color="00000A"/>
              <w:right w:val="nil"/>
            </w:tcBorders>
            <w:shd w:val="clear" w:color="auto" w:fill="FFFFFF"/>
          </w:tcPr>
          <w:p w:rsidR="0026788A" w:rsidRPr="0060752B" w:rsidRDefault="0026788A" w:rsidP="009D7CC7">
            <w:pPr>
              <w:suppressAutoHyphens/>
              <w:spacing w:after="0" w:line="240" w:lineRule="auto"/>
              <w:rPr>
                <w:rFonts w:ascii="Times New Roman" w:eastAsia="SimSun" w:hAnsi="Times New Roman"/>
                <w:bCs/>
                <w:kern w:val="2"/>
                <w:sz w:val="24"/>
                <w:szCs w:val="24"/>
                <w:lang w:val="uk-UA" w:eastAsia="zh-CN"/>
              </w:rPr>
            </w:pPr>
            <w:r w:rsidRPr="0060752B">
              <w:rPr>
                <w:rFonts w:ascii="Times New Roman" w:hAnsi="Times New Roman"/>
                <w:b/>
                <w:kern w:val="2"/>
                <w:sz w:val="24"/>
                <w:szCs w:val="24"/>
                <w:lang w:val="uk-UA" w:eastAsia="zh-CN"/>
              </w:rPr>
              <w:t>Унесення змін до тендерної документації</w:t>
            </w:r>
          </w:p>
        </w:tc>
        <w:tc>
          <w:tcPr>
            <w:tcW w:w="6555" w:type="dxa"/>
            <w:gridSpan w:val="2"/>
            <w:tcBorders>
              <w:top w:val="single" w:sz="4" w:space="0" w:color="00000A"/>
              <w:left w:val="single" w:sz="4" w:space="0" w:color="00000A"/>
              <w:bottom w:val="single" w:sz="4" w:space="0" w:color="00000A"/>
              <w:right w:val="single" w:sz="4" w:space="0" w:color="00000A"/>
            </w:tcBorders>
            <w:shd w:val="clear" w:color="auto" w:fill="FFFFFF"/>
          </w:tcPr>
          <w:p w:rsidR="00191BFB" w:rsidRPr="0060752B" w:rsidRDefault="00191BFB" w:rsidP="00191BFB">
            <w:pPr>
              <w:widowControl w:val="0"/>
              <w:spacing w:after="0" w:line="240" w:lineRule="auto"/>
              <w:ind w:firstLine="318"/>
              <w:jc w:val="both"/>
              <w:rPr>
                <w:rFonts w:ascii="Times New Roman" w:hAnsi="Times New Roman"/>
                <w:sz w:val="24"/>
                <w:szCs w:val="24"/>
                <w:lang w:val="uk-UA" w:eastAsia="zh-CN"/>
              </w:rPr>
            </w:pPr>
            <w:r w:rsidRPr="0060752B">
              <w:rPr>
                <w:rFonts w:ascii="Times New Roman" w:hAnsi="Times New Roman"/>
                <w:sz w:val="24"/>
                <w:szCs w:val="24"/>
                <w:lang w:val="uk-UA" w:eastAsia="zh-C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6788A" w:rsidRPr="0060752B" w:rsidRDefault="00191BFB" w:rsidP="00191BFB">
            <w:pPr>
              <w:widowControl w:val="0"/>
              <w:spacing w:after="0" w:line="240" w:lineRule="auto"/>
              <w:ind w:firstLine="318"/>
              <w:jc w:val="both"/>
              <w:rPr>
                <w:rFonts w:ascii="Times New Roman" w:hAnsi="Times New Roman"/>
                <w:sz w:val="24"/>
                <w:szCs w:val="24"/>
                <w:lang w:val="uk-UA" w:eastAsia="zh-CN"/>
              </w:rPr>
            </w:pPr>
            <w:r w:rsidRPr="0060752B">
              <w:rPr>
                <w:rFonts w:ascii="Times New Roman" w:hAnsi="Times New Roman"/>
                <w:sz w:val="24"/>
                <w:szCs w:val="24"/>
                <w:lang w:val="uk-UA" w:eastAsia="zh-C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6788A" w:rsidRPr="0060752B" w:rsidTr="00CE558E">
        <w:trPr>
          <w:trHeight w:val="399"/>
        </w:trPr>
        <w:tc>
          <w:tcPr>
            <w:tcW w:w="10065"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tcPr>
          <w:p w:rsidR="0026788A" w:rsidRPr="0060752B" w:rsidRDefault="0026788A" w:rsidP="00CE558E">
            <w:pPr>
              <w:suppressAutoHyphens/>
              <w:spacing w:after="0" w:line="240" w:lineRule="auto"/>
              <w:jc w:val="center"/>
              <w:rPr>
                <w:rFonts w:ascii="Times New Roman" w:eastAsia="SimSun" w:hAnsi="Times New Roman"/>
                <w:kern w:val="2"/>
                <w:sz w:val="24"/>
                <w:szCs w:val="24"/>
                <w:lang w:val="uk-UA" w:eastAsia="zh-CN"/>
              </w:rPr>
            </w:pPr>
            <w:r w:rsidRPr="0060752B">
              <w:rPr>
                <w:rFonts w:ascii="Times New Roman" w:eastAsia="SimSun" w:hAnsi="Times New Roman"/>
                <w:b/>
                <w:bCs/>
                <w:kern w:val="2"/>
                <w:sz w:val="24"/>
                <w:szCs w:val="24"/>
                <w:lang w:val="uk-UA" w:eastAsia="zh-CN"/>
              </w:rPr>
              <w:t xml:space="preserve">Розділ III. </w:t>
            </w:r>
            <w:r w:rsidRPr="0060752B">
              <w:rPr>
                <w:rFonts w:ascii="Times New Roman" w:hAnsi="Times New Roman"/>
                <w:b/>
                <w:kern w:val="2"/>
                <w:sz w:val="24"/>
                <w:szCs w:val="24"/>
                <w:lang w:val="uk-UA" w:eastAsia="zh-CN"/>
              </w:rPr>
              <w:t>Інструкція з підготовки тендерних пропозицій</w:t>
            </w:r>
          </w:p>
        </w:tc>
      </w:tr>
      <w:tr w:rsidR="0026788A" w:rsidRPr="0060752B" w:rsidTr="00A7760F">
        <w:tc>
          <w:tcPr>
            <w:tcW w:w="567" w:type="dxa"/>
            <w:tcBorders>
              <w:top w:val="single" w:sz="4" w:space="0" w:color="00000A"/>
              <w:left w:val="single" w:sz="4" w:space="0" w:color="00000A"/>
              <w:bottom w:val="single" w:sz="4" w:space="0" w:color="00000A"/>
              <w:right w:val="nil"/>
            </w:tcBorders>
          </w:tcPr>
          <w:p w:rsidR="0026788A" w:rsidRPr="0060752B" w:rsidRDefault="0026788A" w:rsidP="009D7CC7">
            <w:pPr>
              <w:widowControl w:val="0"/>
              <w:spacing w:after="0" w:line="240" w:lineRule="auto"/>
              <w:jc w:val="both"/>
              <w:rPr>
                <w:rFonts w:ascii="Times New Roman" w:hAnsi="Times New Roman"/>
                <w:b/>
                <w:sz w:val="24"/>
                <w:szCs w:val="24"/>
                <w:lang w:val="uk-UA" w:eastAsia="zh-CN"/>
              </w:rPr>
            </w:pPr>
            <w:r w:rsidRPr="0060752B">
              <w:rPr>
                <w:rFonts w:ascii="Times New Roman" w:hAnsi="Times New Roman"/>
                <w:b/>
                <w:sz w:val="24"/>
                <w:szCs w:val="24"/>
                <w:lang w:val="uk-UA" w:eastAsia="zh-CN"/>
              </w:rPr>
              <w:t>1.</w:t>
            </w:r>
          </w:p>
        </w:tc>
        <w:tc>
          <w:tcPr>
            <w:tcW w:w="2943" w:type="dxa"/>
            <w:tcBorders>
              <w:top w:val="single" w:sz="4" w:space="0" w:color="00000A"/>
              <w:left w:val="single" w:sz="4" w:space="0" w:color="00000A"/>
              <w:bottom w:val="single" w:sz="4" w:space="0" w:color="00000A"/>
              <w:right w:val="nil"/>
            </w:tcBorders>
          </w:tcPr>
          <w:p w:rsidR="0026788A" w:rsidRPr="0060752B" w:rsidRDefault="0026788A" w:rsidP="00662E62">
            <w:pPr>
              <w:widowControl w:val="0"/>
              <w:spacing w:after="0" w:line="240" w:lineRule="auto"/>
              <w:rPr>
                <w:rFonts w:ascii="Times New Roman" w:hAnsi="Times New Roman"/>
                <w:b/>
                <w:sz w:val="24"/>
                <w:szCs w:val="24"/>
                <w:lang w:val="uk-UA" w:eastAsia="zh-CN"/>
              </w:rPr>
            </w:pPr>
            <w:r w:rsidRPr="0060752B">
              <w:rPr>
                <w:rFonts w:ascii="Times New Roman" w:hAnsi="Times New Roman"/>
                <w:b/>
                <w:sz w:val="24"/>
                <w:szCs w:val="24"/>
                <w:lang w:val="uk-UA" w:eastAsia="zh-CN"/>
              </w:rPr>
              <w:t xml:space="preserve">Зміст і спосіб подання тендерних пропозицій </w:t>
            </w:r>
          </w:p>
        </w:tc>
        <w:tc>
          <w:tcPr>
            <w:tcW w:w="6555" w:type="dxa"/>
            <w:gridSpan w:val="2"/>
            <w:tcBorders>
              <w:top w:val="single" w:sz="4" w:space="0" w:color="000000"/>
              <w:left w:val="single" w:sz="4" w:space="0" w:color="000000"/>
              <w:bottom w:val="single" w:sz="4" w:space="0" w:color="000000"/>
              <w:right w:val="single" w:sz="4" w:space="0" w:color="000000"/>
            </w:tcBorders>
          </w:tcPr>
          <w:p w:rsidR="00DE7ECD" w:rsidRPr="0060752B" w:rsidRDefault="00DE7ECD" w:rsidP="00DE7ECD">
            <w:pPr>
              <w:suppressAutoHyphens/>
              <w:snapToGrid w:val="0"/>
              <w:spacing w:after="0" w:line="240" w:lineRule="auto"/>
              <w:ind w:firstLine="256"/>
              <w:jc w:val="both"/>
              <w:outlineLvl w:val="2"/>
              <w:rPr>
                <w:rFonts w:ascii="Times New Roman" w:hAnsi="Times New Roman"/>
                <w:sz w:val="24"/>
                <w:szCs w:val="24"/>
                <w:lang w:val="uk-UA" w:eastAsia="ar-SA"/>
              </w:rPr>
            </w:pPr>
            <w:r w:rsidRPr="0060752B">
              <w:rPr>
                <w:rFonts w:ascii="Times New Roman" w:hAnsi="Times New Roman"/>
                <w:sz w:val="24"/>
                <w:szCs w:val="24"/>
                <w:lang w:val="uk-UA" w:eastAsia="ar-S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0B4D4B" w:rsidRPr="0060752B" w:rsidRDefault="00E21B93" w:rsidP="00E21B93">
            <w:pPr>
              <w:suppressAutoHyphens/>
              <w:snapToGrid w:val="0"/>
              <w:spacing w:after="0" w:line="240" w:lineRule="auto"/>
              <w:ind w:firstLine="256"/>
              <w:jc w:val="both"/>
              <w:outlineLvl w:val="2"/>
              <w:rPr>
                <w:rFonts w:ascii="Times New Roman" w:hAnsi="Times New Roman"/>
                <w:sz w:val="24"/>
                <w:szCs w:val="24"/>
                <w:lang w:val="uk-UA" w:eastAsia="ar-SA"/>
              </w:rPr>
            </w:pPr>
            <w:r w:rsidRPr="0060752B">
              <w:rPr>
                <w:rFonts w:ascii="Times New Roman" w:hAnsi="Times New Roman"/>
                <w:sz w:val="24"/>
                <w:szCs w:val="24"/>
                <w:lang w:val="uk-UA" w:eastAsia="ar-S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44 Особливостей та завантаження необхідних документів </w:t>
            </w:r>
            <w:r w:rsidR="000B4D4B" w:rsidRPr="0060752B">
              <w:rPr>
                <w:rFonts w:ascii="Times New Roman" w:hAnsi="Times New Roman"/>
                <w:sz w:val="24"/>
                <w:szCs w:val="24"/>
                <w:lang w:val="uk-UA" w:eastAsia="ar-SA"/>
              </w:rPr>
              <w:t xml:space="preserve">у форматі PDF або «JPG» (JPEG), що вимагаються замовником у цій тендерній документації, зокрема: </w:t>
            </w:r>
          </w:p>
          <w:p w:rsidR="000B4D4B" w:rsidRPr="0060752B" w:rsidRDefault="000B4D4B" w:rsidP="000B4D4B">
            <w:pPr>
              <w:suppressAutoHyphens/>
              <w:snapToGrid w:val="0"/>
              <w:spacing w:after="0" w:line="240" w:lineRule="auto"/>
              <w:ind w:firstLine="256"/>
              <w:jc w:val="both"/>
              <w:outlineLvl w:val="2"/>
              <w:rPr>
                <w:rFonts w:ascii="Times New Roman" w:hAnsi="Times New Roman"/>
                <w:sz w:val="24"/>
                <w:szCs w:val="24"/>
                <w:lang w:val="uk-UA" w:eastAsia="ar-SA"/>
              </w:rPr>
            </w:pPr>
            <w:r w:rsidRPr="0060752B">
              <w:rPr>
                <w:rFonts w:ascii="Times New Roman" w:hAnsi="Times New Roman"/>
                <w:sz w:val="24"/>
                <w:szCs w:val="24"/>
                <w:lang w:val="uk-UA" w:eastAsia="ar-SA"/>
              </w:rPr>
              <w:t>•</w:t>
            </w:r>
            <w:r w:rsidRPr="0060752B">
              <w:rPr>
                <w:rFonts w:ascii="Times New Roman" w:hAnsi="Times New Roman"/>
                <w:sz w:val="24"/>
                <w:szCs w:val="24"/>
                <w:lang w:val="uk-UA" w:eastAsia="ar-SA"/>
              </w:rPr>
              <w:tab/>
              <w:t>заповнена учасником форма «Тендерна пропозиція» згідно з Додатком № 1 до ТД;</w:t>
            </w:r>
          </w:p>
          <w:p w:rsidR="000B4D4B" w:rsidRPr="0060752B" w:rsidRDefault="000B4D4B" w:rsidP="000B4D4B">
            <w:pPr>
              <w:suppressAutoHyphens/>
              <w:snapToGrid w:val="0"/>
              <w:spacing w:after="0" w:line="240" w:lineRule="auto"/>
              <w:ind w:firstLine="256"/>
              <w:jc w:val="both"/>
              <w:outlineLvl w:val="2"/>
              <w:rPr>
                <w:rFonts w:ascii="Times New Roman" w:hAnsi="Times New Roman"/>
                <w:sz w:val="24"/>
                <w:szCs w:val="24"/>
                <w:lang w:val="uk-UA" w:eastAsia="ar-SA"/>
              </w:rPr>
            </w:pPr>
            <w:r w:rsidRPr="0060752B">
              <w:rPr>
                <w:rFonts w:ascii="Times New Roman" w:hAnsi="Times New Roman"/>
                <w:sz w:val="24"/>
                <w:szCs w:val="24"/>
                <w:lang w:val="uk-UA" w:eastAsia="ar-SA"/>
              </w:rPr>
              <w:t>•</w:t>
            </w:r>
            <w:r w:rsidRPr="0060752B">
              <w:rPr>
                <w:rFonts w:ascii="Times New Roman" w:hAnsi="Times New Roman"/>
                <w:sz w:val="24"/>
                <w:szCs w:val="24"/>
                <w:lang w:val="uk-UA" w:eastAsia="ar-SA"/>
              </w:rPr>
              <w:tab/>
              <w:t>інформація про необхідні технічні, якісні та кількісні характеристики предмета закупівлі (Додаток № 2 до ТД);</w:t>
            </w:r>
          </w:p>
          <w:p w:rsidR="000B4D4B" w:rsidRPr="0060752B" w:rsidRDefault="000B4D4B" w:rsidP="006343EE">
            <w:pPr>
              <w:suppressAutoHyphens/>
              <w:snapToGrid w:val="0"/>
              <w:spacing w:after="0" w:line="240" w:lineRule="auto"/>
              <w:ind w:firstLine="256"/>
              <w:jc w:val="both"/>
              <w:outlineLvl w:val="2"/>
              <w:rPr>
                <w:rFonts w:ascii="Times New Roman" w:hAnsi="Times New Roman"/>
                <w:sz w:val="24"/>
                <w:szCs w:val="24"/>
                <w:lang w:val="uk-UA" w:eastAsia="ar-SA"/>
              </w:rPr>
            </w:pPr>
            <w:r w:rsidRPr="0060752B">
              <w:rPr>
                <w:rFonts w:ascii="Times New Roman" w:hAnsi="Times New Roman"/>
                <w:sz w:val="24"/>
                <w:szCs w:val="24"/>
                <w:lang w:val="uk-UA" w:eastAsia="ar-SA"/>
              </w:rPr>
              <w:t>•</w:t>
            </w:r>
            <w:r w:rsidRPr="0060752B">
              <w:rPr>
                <w:rFonts w:ascii="Times New Roman" w:hAnsi="Times New Roman"/>
                <w:sz w:val="24"/>
                <w:szCs w:val="24"/>
                <w:lang w:val="uk-UA" w:eastAsia="ar-SA"/>
              </w:rPr>
              <w:tab/>
            </w:r>
            <w:r w:rsidR="006343EE" w:rsidRPr="0060752B">
              <w:rPr>
                <w:rFonts w:ascii="Times New Roman" w:hAnsi="Times New Roman"/>
                <w:sz w:val="24"/>
                <w:szCs w:val="24"/>
                <w:lang w:val="uk-UA" w:eastAsia="ar-SA"/>
              </w:rPr>
              <w:t xml:space="preserve">інформація та документи, що підтверджують відповідність учасника кваліфікаційним критеріям та умовам тендерної документації   </w:t>
            </w:r>
            <w:r w:rsidRPr="0060752B">
              <w:rPr>
                <w:rFonts w:ascii="Times New Roman" w:hAnsi="Times New Roman"/>
                <w:sz w:val="24"/>
                <w:szCs w:val="24"/>
                <w:lang w:val="uk-UA" w:eastAsia="ar-SA"/>
              </w:rPr>
              <w:t>(Додаток № 3 до ТД);</w:t>
            </w:r>
          </w:p>
          <w:p w:rsidR="000B4D4B" w:rsidRPr="0060752B" w:rsidRDefault="000B4D4B" w:rsidP="000B4D4B">
            <w:pPr>
              <w:suppressAutoHyphens/>
              <w:snapToGrid w:val="0"/>
              <w:spacing w:after="0" w:line="240" w:lineRule="auto"/>
              <w:ind w:firstLine="256"/>
              <w:jc w:val="both"/>
              <w:outlineLvl w:val="2"/>
              <w:rPr>
                <w:rFonts w:ascii="Times New Roman" w:hAnsi="Times New Roman"/>
                <w:i/>
                <w:sz w:val="24"/>
                <w:szCs w:val="24"/>
                <w:lang w:val="uk-UA" w:eastAsia="ar-SA"/>
              </w:rPr>
            </w:pPr>
            <w:r w:rsidRPr="0060752B">
              <w:rPr>
                <w:rFonts w:ascii="Times New Roman" w:hAnsi="Times New Roman"/>
                <w:sz w:val="24"/>
                <w:szCs w:val="24"/>
                <w:lang w:val="uk-UA" w:eastAsia="ar-SA"/>
              </w:rPr>
              <w:t>•</w:t>
            </w:r>
            <w:r w:rsidRPr="0060752B">
              <w:rPr>
                <w:rFonts w:ascii="Times New Roman" w:hAnsi="Times New Roman"/>
                <w:sz w:val="24"/>
                <w:szCs w:val="24"/>
                <w:lang w:val="uk-UA" w:eastAsia="ar-SA"/>
              </w:rPr>
              <w:tab/>
              <w:t xml:space="preserve">Проєкт договору, підготовлений у відповідності з Додатком №5 до ТД, який повинен бути заповнений для сторони учасника, підписаний уповноваженою особою учасника і містити печатку учасника (у разі наявності). </w:t>
            </w:r>
            <w:r w:rsidRPr="0060752B">
              <w:rPr>
                <w:rFonts w:ascii="Times New Roman" w:hAnsi="Times New Roman"/>
                <w:i/>
                <w:sz w:val="24"/>
                <w:szCs w:val="24"/>
                <w:lang w:val="uk-UA" w:eastAsia="ar-SA"/>
              </w:rPr>
              <w:t>При заповненні проєкту договору цінові та кількісні показники не зазначаються;</w:t>
            </w:r>
          </w:p>
          <w:p w:rsidR="000B4D4B" w:rsidRPr="0060752B" w:rsidRDefault="000B4D4B" w:rsidP="000B4D4B">
            <w:pPr>
              <w:suppressAutoHyphens/>
              <w:snapToGrid w:val="0"/>
              <w:spacing w:after="0" w:line="240" w:lineRule="auto"/>
              <w:ind w:firstLine="256"/>
              <w:jc w:val="both"/>
              <w:outlineLvl w:val="2"/>
              <w:rPr>
                <w:rFonts w:ascii="Times New Roman" w:hAnsi="Times New Roman"/>
                <w:sz w:val="24"/>
                <w:szCs w:val="24"/>
                <w:lang w:val="uk-UA" w:eastAsia="ar-SA"/>
              </w:rPr>
            </w:pPr>
            <w:r w:rsidRPr="0060752B">
              <w:rPr>
                <w:rFonts w:ascii="Times New Roman" w:hAnsi="Times New Roman"/>
                <w:sz w:val="24"/>
                <w:szCs w:val="24"/>
                <w:lang w:val="uk-UA" w:eastAsia="ar-SA"/>
              </w:rPr>
              <w:lastRenderedPageBreak/>
              <w:t>•</w:t>
            </w:r>
            <w:r w:rsidRPr="0060752B">
              <w:rPr>
                <w:rFonts w:ascii="Times New Roman" w:hAnsi="Times New Roman"/>
                <w:sz w:val="24"/>
                <w:szCs w:val="24"/>
                <w:lang w:val="uk-UA" w:eastAsia="ar-SA"/>
              </w:rPr>
              <w:tab/>
              <w:t xml:space="preserve">Заявою – згодою  на обробку персональних даних згідно  Додатка № 4 до ТД; </w:t>
            </w:r>
          </w:p>
          <w:p w:rsidR="00C42CB8" w:rsidRPr="0060752B" w:rsidRDefault="000B4D4B" w:rsidP="00C42CB8">
            <w:pPr>
              <w:suppressAutoHyphens/>
              <w:snapToGrid w:val="0"/>
              <w:spacing w:after="0" w:line="240" w:lineRule="auto"/>
              <w:ind w:firstLine="256"/>
              <w:jc w:val="both"/>
              <w:outlineLvl w:val="2"/>
              <w:rPr>
                <w:rFonts w:ascii="Times New Roman" w:hAnsi="Times New Roman"/>
                <w:sz w:val="24"/>
                <w:szCs w:val="24"/>
                <w:lang w:val="uk-UA" w:eastAsia="ar-SA"/>
              </w:rPr>
            </w:pPr>
            <w:r w:rsidRPr="0060752B">
              <w:rPr>
                <w:rFonts w:ascii="Times New Roman" w:hAnsi="Times New Roman"/>
                <w:sz w:val="24"/>
                <w:szCs w:val="24"/>
                <w:lang w:val="uk-UA" w:eastAsia="ar-SA"/>
              </w:rPr>
              <w:t>•</w:t>
            </w:r>
            <w:r w:rsidRPr="0060752B">
              <w:rPr>
                <w:rFonts w:ascii="Times New Roman" w:hAnsi="Times New Roman"/>
                <w:sz w:val="24"/>
                <w:szCs w:val="24"/>
                <w:lang w:val="uk-UA" w:eastAsia="ar-SA"/>
              </w:rPr>
              <w:tab/>
              <w:t xml:space="preserve">Лист/згода в довільній формі про те, що учасник надає дозвіл на розміщення інформації про нього та взаєморозрахунків з ним на веб-порталі використання публічних коштів Є-дата - </w:t>
            </w:r>
            <w:hyperlink r:id="rId5" w:history="1">
              <w:r w:rsidR="00C42CB8" w:rsidRPr="0060752B">
                <w:rPr>
                  <w:rStyle w:val="a5"/>
                  <w:rFonts w:ascii="Times New Roman" w:hAnsi="Times New Roman"/>
                  <w:color w:val="auto"/>
                  <w:sz w:val="24"/>
                  <w:szCs w:val="24"/>
                  <w:lang w:val="uk-UA" w:eastAsia="ar-SA"/>
                </w:rPr>
                <w:t>https://spending.gov.ua/</w:t>
              </w:r>
            </w:hyperlink>
            <w:r w:rsidRPr="0060752B">
              <w:rPr>
                <w:rFonts w:ascii="Times New Roman" w:hAnsi="Times New Roman"/>
                <w:sz w:val="24"/>
                <w:szCs w:val="24"/>
                <w:lang w:val="uk-UA" w:eastAsia="ar-SA"/>
              </w:rPr>
              <w:t>;</w:t>
            </w:r>
          </w:p>
          <w:p w:rsidR="00C42CB8" w:rsidRPr="0060752B" w:rsidRDefault="00C42CB8" w:rsidP="00C42CB8">
            <w:pPr>
              <w:suppressAutoHyphens/>
              <w:snapToGrid w:val="0"/>
              <w:spacing w:after="0" w:line="240" w:lineRule="auto"/>
              <w:ind w:firstLine="256"/>
              <w:jc w:val="both"/>
              <w:outlineLvl w:val="2"/>
              <w:rPr>
                <w:rFonts w:ascii="Times New Roman" w:hAnsi="Times New Roman"/>
                <w:sz w:val="24"/>
                <w:szCs w:val="24"/>
                <w:lang w:val="uk-UA" w:eastAsia="ar-SA"/>
              </w:rPr>
            </w:pPr>
            <w:r w:rsidRPr="0060752B">
              <w:rPr>
                <w:rFonts w:ascii="Times New Roman" w:hAnsi="Times New Roman"/>
                <w:sz w:val="24"/>
                <w:szCs w:val="24"/>
                <w:lang w:val="uk-UA" w:eastAsia="ar-SA"/>
              </w:rPr>
              <w:t xml:space="preserve">• </w:t>
            </w:r>
            <w:r w:rsidRPr="0060752B">
              <w:rPr>
                <w:rFonts w:ascii="Times New Roman" w:hAnsi="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0B4D4B" w:rsidRPr="0060752B" w:rsidRDefault="000B4D4B" w:rsidP="000B4D4B">
            <w:pPr>
              <w:tabs>
                <w:tab w:val="left" w:pos="542"/>
              </w:tabs>
              <w:spacing w:after="0" w:line="240" w:lineRule="auto"/>
              <w:ind w:firstLine="256"/>
              <w:jc w:val="both"/>
              <w:rPr>
                <w:rFonts w:ascii="Times New Roman" w:hAnsi="Times New Roman"/>
                <w:sz w:val="24"/>
                <w:szCs w:val="24"/>
                <w:lang w:val="uk-UA" w:eastAsia="ar-SA"/>
              </w:rPr>
            </w:pPr>
            <w:r w:rsidRPr="0060752B">
              <w:rPr>
                <w:rFonts w:ascii="Times New Roman" w:hAnsi="Times New Roman"/>
                <w:sz w:val="24"/>
                <w:szCs w:val="24"/>
                <w:lang w:val="uk-UA" w:eastAsia="ar-SA"/>
              </w:rPr>
              <w:t>•</w:t>
            </w:r>
            <w:r w:rsidRPr="0060752B">
              <w:rPr>
                <w:rFonts w:ascii="Times New Roman" w:hAnsi="Times New Roman"/>
                <w:sz w:val="24"/>
                <w:szCs w:val="24"/>
                <w:lang w:val="uk-UA" w:eastAsia="ar-SA"/>
              </w:rPr>
              <w:tab/>
              <w:t>інші документи, що передбачені умовами цієї тендерної документації.</w:t>
            </w:r>
          </w:p>
          <w:p w:rsidR="00E21B93" w:rsidRPr="0060752B" w:rsidRDefault="00E21B93" w:rsidP="00E21B93">
            <w:pPr>
              <w:tabs>
                <w:tab w:val="left" w:pos="542"/>
              </w:tabs>
              <w:spacing w:after="0" w:line="240" w:lineRule="auto"/>
              <w:ind w:firstLine="256"/>
              <w:jc w:val="both"/>
              <w:rPr>
                <w:rFonts w:ascii="Times New Roman" w:hAnsi="Times New Roman"/>
                <w:b/>
                <w:sz w:val="24"/>
                <w:szCs w:val="24"/>
                <w:lang w:val="uk-UA" w:eastAsia="ar-SA"/>
              </w:rPr>
            </w:pPr>
            <w:r w:rsidRPr="0060752B">
              <w:rPr>
                <w:rFonts w:ascii="Times New Roman" w:hAnsi="Times New Roman"/>
                <w:b/>
                <w:sz w:val="24"/>
                <w:szCs w:val="24"/>
                <w:lang w:val="uk-UA" w:eastAsia="ar-SA"/>
              </w:rPr>
              <w:t>Тендерна пропозиція, ціна якої є вищою ніж очікувана вартість предмета закупівлі, визначеної Замовником в оголошенні про проведення відкритих торгів, до розгляду не приймається.</w:t>
            </w:r>
          </w:p>
          <w:p w:rsidR="000B4D4B" w:rsidRPr="0060752B" w:rsidRDefault="000B4D4B" w:rsidP="000B4D4B">
            <w:pPr>
              <w:tabs>
                <w:tab w:val="left" w:pos="542"/>
              </w:tabs>
              <w:spacing w:after="0" w:line="240" w:lineRule="auto"/>
              <w:ind w:firstLine="256"/>
              <w:jc w:val="both"/>
              <w:rPr>
                <w:rFonts w:ascii="Times New Roman" w:hAnsi="Times New Roman"/>
                <w:bCs/>
                <w:iCs/>
                <w:sz w:val="24"/>
                <w:szCs w:val="24"/>
                <w:lang w:val="uk-UA"/>
              </w:rPr>
            </w:pPr>
            <w:r w:rsidRPr="0060752B">
              <w:rPr>
                <w:rFonts w:ascii="Times New Roman" w:hAnsi="Times New Roman"/>
                <w:bCs/>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уповноваженої особи учасника процедури закупівлі, яка має відповідні повноваження щодо підпису документів тендерної пропозиції. </w:t>
            </w:r>
            <w:r w:rsidRPr="0060752B">
              <w:rPr>
                <w:rFonts w:ascii="Times New Roman" w:hAnsi="Times New Roman"/>
                <w:bCs/>
                <w:iCs/>
                <w:sz w:val="24"/>
                <w:szCs w:val="24"/>
                <w:lang w:val="uk-UA"/>
              </w:rPr>
              <w:t>Повноваження щодо підпису документів тендерної пропозиції учасника процедури закупівлі підтверджується  документально у відповідності до вимог цієї тендерної документації.</w:t>
            </w:r>
          </w:p>
          <w:p w:rsidR="000B4D4B" w:rsidRPr="0060752B" w:rsidRDefault="000B4D4B" w:rsidP="000B4D4B">
            <w:pPr>
              <w:tabs>
                <w:tab w:val="left" w:pos="542"/>
              </w:tabs>
              <w:spacing w:after="0" w:line="240" w:lineRule="auto"/>
              <w:ind w:firstLine="256"/>
              <w:jc w:val="both"/>
              <w:rPr>
                <w:rFonts w:ascii="Times New Roman" w:hAnsi="Times New Roman"/>
                <w:bCs/>
                <w:iCs/>
                <w:sz w:val="24"/>
                <w:szCs w:val="24"/>
                <w:lang w:val="uk-UA"/>
              </w:rPr>
            </w:pPr>
            <w:r w:rsidRPr="0060752B">
              <w:rPr>
                <w:rFonts w:ascii="Times New Roman" w:hAnsi="Times New Roman"/>
                <w:sz w:val="24"/>
                <w:szCs w:val="24"/>
                <w:lang w:val="uk-UA"/>
              </w:rPr>
              <w:t>Документи, що складаються учасником та які учасник подає у складі тендерної пропозиції не у формі електронного документа,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(зокрема, але не виключно, містити адресата, дату документа, вихідний номер тощо), в тому числі за власноручним підписом учасника/уповноваженої особи учасника.</w:t>
            </w:r>
          </w:p>
          <w:p w:rsidR="000B4D4B" w:rsidRPr="0060752B" w:rsidRDefault="000B4D4B" w:rsidP="000B4D4B">
            <w:pPr>
              <w:tabs>
                <w:tab w:val="left" w:pos="542"/>
              </w:tabs>
              <w:spacing w:after="0" w:line="240" w:lineRule="auto"/>
              <w:ind w:firstLine="256"/>
              <w:jc w:val="both"/>
              <w:rPr>
                <w:rFonts w:ascii="Times New Roman" w:hAnsi="Times New Roman"/>
                <w:sz w:val="24"/>
                <w:szCs w:val="24"/>
                <w:lang w:val="uk-UA"/>
              </w:rPr>
            </w:pPr>
            <w:r w:rsidRPr="0060752B">
              <w:rPr>
                <w:rFonts w:ascii="Times New Roman" w:hAnsi="Times New Roman"/>
                <w:sz w:val="24"/>
                <w:szCs w:val="24"/>
                <w:lang w:val="uk-UA"/>
              </w:rPr>
              <w:t xml:space="preserve">Вимога щодо засвідчення того чи іншого документу тендерної пропозиції власноручним підписом уповноваженої особи учасника процедури закупівлі </w:t>
            </w:r>
            <w:r w:rsidRPr="0060752B">
              <w:rPr>
                <w:rFonts w:ascii="Times New Roman" w:hAnsi="Times New Roman"/>
                <w:bCs/>
                <w:sz w:val="24"/>
                <w:szCs w:val="24"/>
                <w:lang w:val="uk-UA"/>
              </w:rPr>
              <w:t>не застосовується до документів</w:t>
            </w:r>
            <w:r w:rsidRPr="0060752B">
              <w:rPr>
                <w:rFonts w:ascii="Times New Roman" w:hAnsi="Times New Roman"/>
                <w:sz w:val="24"/>
                <w:szCs w:val="24"/>
                <w:lang w:val="uk-UA"/>
              </w:rPr>
              <w:t xml:space="preserve">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w:t>
            </w:r>
            <w:r w:rsidRPr="0060752B">
              <w:rPr>
                <w:rFonts w:ascii="Times New Roman" w:hAnsi="Times New Roman"/>
                <w:sz w:val="24"/>
                <w:szCs w:val="24"/>
              </w:rPr>
              <w:t> </w:t>
            </w:r>
            <w:hyperlink r:id="rId6" w:tgtFrame="_blank" w:history="1">
              <w:r w:rsidRPr="0060752B">
                <w:rPr>
                  <w:rStyle w:val="a5"/>
                  <w:rFonts w:ascii="Times New Roman" w:hAnsi="Times New Roman"/>
                  <w:color w:val="auto"/>
                  <w:sz w:val="24"/>
                  <w:szCs w:val="24"/>
                  <w:u w:val="none"/>
                  <w:lang w:val="uk-UA"/>
                </w:rPr>
                <w:t>Закону України</w:t>
              </w:r>
            </w:hyperlink>
            <w:r w:rsidRPr="0060752B">
              <w:rPr>
                <w:rFonts w:ascii="Times New Roman" w:hAnsi="Times New Roman"/>
                <w:sz w:val="24"/>
                <w:szCs w:val="24"/>
              </w:rPr>
              <w:t> </w:t>
            </w:r>
            <w:r w:rsidRPr="0060752B">
              <w:rPr>
                <w:rFonts w:ascii="Times New Roman" w:hAnsi="Times New Roman"/>
                <w:sz w:val="24"/>
                <w:szCs w:val="24"/>
                <w:lang w:val="uk-UA"/>
              </w:rPr>
              <w:t xml:space="preserve">"Про електронні довірчі послуги", </w:t>
            </w:r>
            <w:r w:rsidRPr="0060752B">
              <w:rPr>
                <w:rFonts w:ascii="Times New Roman" w:hAnsi="Times New Roman"/>
                <w:bCs/>
                <w:sz w:val="24"/>
                <w:szCs w:val="24"/>
                <w:lang w:val="uk-UA"/>
              </w:rPr>
              <w:t>на кожен з таких документів</w:t>
            </w:r>
            <w:r w:rsidRPr="0060752B">
              <w:rPr>
                <w:rFonts w:ascii="Times New Roman" w:hAnsi="Times New Roman"/>
                <w:sz w:val="24"/>
                <w:szCs w:val="24"/>
                <w:lang w:val="uk-UA"/>
              </w:rPr>
              <w:t xml:space="preserve"> (матеріал чи інформацію).</w:t>
            </w:r>
          </w:p>
          <w:p w:rsidR="000B4D4B" w:rsidRPr="0060752B" w:rsidRDefault="000B4D4B" w:rsidP="000B4D4B">
            <w:pPr>
              <w:tabs>
                <w:tab w:val="left" w:pos="542"/>
              </w:tabs>
              <w:spacing w:after="0" w:line="240" w:lineRule="auto"/>
              <w:ind w:firstLine="256"/>
              <w:jc w:val="both"/>
              <w:rPr>
                <w:rFonts w:ascii="Times New Roman" w:hAnsi="Times New Roman"/>
                <w:sz w:val="24"/>
                <w:szCs w:val="24"/>
                <w:lang w:val="uk-UA"/>
              </w:rPr>
            </w:pPr>
            <w:r w:rsidRPr="0060752B">
              <w:rPr>
                <w:rFonts w:ascii="Times New Roman" w:hAnsi="Times New Roman"/>
                <w:sz w:val="24"/>
                <w:szCs w:val="24"/>
                <w:lang w:val="uk-UA"/>
              </w:rPr>
              <w:t xml:space="preserve">Замовник </w:t>
            </w:r>
            <w:r w:rsidRPr="0060752B">
              <w:rPr>
                <w:rFonts w:ascii="Times New Roman" w:hAnsi="Times New Roman"/>
                <w:bCs/>
                <w:sz w:val="24"/>
                <w:szCs w:val="24"/>
                <w:lang w:val="uk-UA"/>
              </w:rPr>
              <w:t>перевіряє дійсність електронного підпису</w:t>
            </w:r>
            <w:r w:rsidRPr="0060752B">
              <w:rPr>
                <w:rFonts w:ascii="Times New Roman" w:hAnsi="Times New Roman"/>
                <w:sz w:val="24"/>
                <w:szCs w:val="24"/>
                <w:lang w:val="uk-UA"/>
              </w:rPr>
              <w:t xml:space="preserve"> учасника на сайті центрального засвідчувального органу за посиланням </w:t>
            </w:r>
            <w:hyperlink r:id="rId7">
              <w:r w:rsidRPr="0060752B">
                <w:rPr>
                  <w:rStyle w:val="a5"/>
                  <w:rFonts w:ascii="Times New Roman" w:hAnsi="Times New Roman"/>
                  <w:bCs/>
                  <w:color w:val="auto"/>
                  <w:sz w:val="24"/>
                  <w:szCs w:val="24"/>
                  <w:u w:val="none"/>
                  <w:lang w:val="uk-UA"/>
                </w:rPr>
                <w:t>https://czo.gov.ua/verify</w:t>
              </w:r>
            </w:hyperlink>
            <w:r w:rsidRPr="0060752B">
              <w:rPr>
                <w:rFonts w:ascii="Times New Roman" w:hAnsi="Times New Roman"/>
                <w:bCs/>
                <w:sz w:val="24"/>
                <w:szCs w:val="24"/>
                <w:lang w:val="uk-UA"/>
              </w:rPr>
              <w:t>.</w:t>
            </w:r>
            <w:r w:rsidRPr="0060752B">
              <w:rPr>
                <w:rFonts w:ascii="Times New Roman" w:hAnsi="Times New Roman"/>
                <w:sz w:val="24"/>
                <w:szCs w:val="24"/>
                <w:lang w:val="uk-UA"/>
              </w:rPr>
              <w:t xml:space="preserve"> </w:t>
            </w:r>
            <w:r w:rsidRPr="0060752B">
              <w:rPr>
                <w:rFonts w:ascii="Times New Roman" w:hAnsi="Times New Roman"/>
                <w:bCs/>
                <w:sz w:val="24"/>
                <w:szCs w:val="24"/>
                <w:lang w:val="uk-UA"/>
              </w:rPr>
              <w:t xml:space="preserve">Якщо під час перевірки не </w:t>
            </w:r>
            <w:r w:rsidRPr="0060752B">
              <w:rPr>
                <w:rFonts w:ascii="Times New Roman" w:hAnsi="Times New Roman"/>
                <w:bCs/>
                <w:sz w:val="24"/>
                <w:szCs w:val="24"/>
                <w:lang w:val="uk-UA"/>
              </w:rPr>
              <w:lastRenderedPageBreak/>
              <w:t xml:space="preserve">відображаються прізвище та ініціали особи, уповноваженої на підписання тендерної пропозиції (власника ключа),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60752B">
              <w:rPr>
                <w:rFonts w:ascii="Times New Roman" w:hAnsi="Times New Roman"/>
                <w:bCs/>
                <w:sz w:val="24"/>
                <w:szCs w:val="24"/>
                <w:lang w:val="uk-UA"/>
              </w:rPr>
              <w:t>відхилено</w:t>
            </w:r>
            <w:proofErr w:type="spellEnd"/>
            <w:r w:rsidRPr="0060752B">
              <w:rPr>
                <w:rFonts w:ascii="Times New Roman" w:hAnsi="Times New Roman"/>
                <w:bCs/>
                <w:sz w:val="24"/>
                <w:szCs w:val="24"/>
                <w:lang w:val="uk-UA"/>
              </w:rPr>
              <w:t xml:space="preserve"> на підставі абзацу 3 пункту 1 частини першої статті 31 Закону.</w:t>
            </w:r>
          </w:p>
          <w:p w:rsidR="000B4D4B" w:rsidRPr="0060752B" w:rsidRDefault="000B4D4B" w:rsidP="000B4D4B">
            <w:pPr>
              <w:tabs>
                <w:tab w:val="left" w:pos="542"/>
              </w:tabs>
              <w:spacing w:after="0" w:line="240" w:lineRule="auto"/>
              <w:ind w:firstLine="256"/>
              <w:jc w:val="both"/>
              <w:rPr>
                <w:rFonts w:ascii="Times New Roman" w:hAnsi="Times New Roman"/>
                <w:sz w:val="24"/>
                <w:szCs w:val="24"/>
                <w:lang w:val="uk-UA"/>
              </w:rPr>
            </w:pPr>
            <w:r w:rsidRPr="0060752B">
              <w:rPr>
                <w:rFonts w:ascii="Times New Roman" w:hAnsi="Times New Roman"/>
                <w:sz w:val="24"/>
                <w:szCs w:val="24"/>
                <w:lang w:val="uk-UA"/>
              </w:rPr>
              <w:t xml:space="preserve">      Усі сторінки тендерної пропозиції учасника процедури закупівлі повинні містити підпис уповноваженої службової (посадової) особи учасника процедури закупівлі, а також відбитки печатки учасника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 </w:t>
            </w:r>
          </w:p>
          <w:p w:rsidR="008C3826" w:rsidRPr="0060752B" w:rsidRDefault="008C3826" w:rsidP="00CC4547">
            <w:pPr>
              <w:suppressAutoHyphens/>
              <w:snapToGrid w:val="0"/>
              <w:spacing w:after="0" w:line="240" w:lineRule="auto"/>
              <w:ind w:firstLine="256"/>
              <w:jc w:val="both"/>
              <w:outlineLvl w:val="2"/>
              <w:rPr>
                <w:rFonts w:ascii="Times New Roman" w:hAnsi="Times New Roman"/>
                <w:sz w:val="24"/>
                <w:szCs w:val="24"/>
                <w:lang w:val="uk-UA" w:eastAsia="ar-SA"/>
              </w:rPr>
            </w:pPr>
            <w:r w:rsidRPr="0060752B">
              <w:rPr>
                <w:rFonts w:ascii="Times New Roman" w:hAnsi="Times New Roman"/>
                <w:sz w:val="24"/>
                <w:szCs w:val="24"/>
                <w:lang w:val="uk-UA" w:eastAsia="ar-SA"/>
              </w:rPr>
              <w:t xml:space="preserve"> </w:t>
            </w:r>
            <w:r w:rsidR="000B4D4B" w:rsidRPr="0060752B">
              <w:rPr>
                <w:rFonts w:ascii="Times New Roman" w:hAnsi="Times New Roman"/>
                <w:sz w:val="24"/>
                <w:szCs w:val="24"/>
                <w:lang w:val="uk-UA" w:eastAsia="ar-SA"/>
              </w:rPr>
              <w:t xml:space="preserve">  </w:t>
            </w:r>
            <w:r w:rsidRPr="0060752B">
              <w:rPr>
                <w:rFonts w:ascii="Times New Roman" w:hAnsi="Times New Roman"/>
                <w:sz w:val="24"/>
                <w:szCs w:val="24"/>
                <w:lang w:val="uk-UA" w:eastAsia="ar-SA"/>
              </w:rPr>
              <w:t xml:space="preserve"> </w:t>
            </w:r>
            <w:r w:rsidRPr="0060752B">
              <w:rPr>
                <w:rFonts w:ascii="Times New Roman" w:hAnsi="Times New Roman"/>
                <w:sz w:val="24"/>
                <w:szCs w:val="24"/>
                <w:lang w:val="uk-UA"/>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w:t>
            </w:r>
            <w:r w:rsidR="00A32CBA" w:rsidRPr="0060752B">
              <w:rPr>
                <w:rFonts w:ascii="Times New Roman" w:hAnsi="Times New Roman"/>
                <w:sz w:val="24"/>
                <w:szCs w:val="24"/>
                <w:lang w:val="uk-UA"/>
              </w:rPr>
              <w:t>або протокол зборів засновників</w:t>
            </w:r>
            <w:r w:rsidRPr="0060752B">
              <w:rPr>
                <w:rFonts w:ascii="Times New Roman" w:hAnsi="Times New Roman"/>
                <w:sz w:val="24"/>
                <w:szCs w:val="24"/>
                <w:lang w:val="uk-UA"/>
              </w:rPr>
              <w:t xml:space="preserve">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00CC4547" w:rsidRPr="0060752B">
              <w:rPr>
                <w:rFonts w:ascii="Times New Roman" w:hAnsi="Times New Roman"/>
                <w:sz w:val="24"/>
                <w:szCs w:val="24"/>
                <w:lang w:val="uk-UA" w:eastAsia="ar-SA"/>
              </w:rPr>
              <w:t xml:space="preserve"> </w:t>
            </w:r>
            <w:r w:rsidRPr="0060752B">
              <w:rPr>
                <w:rFonts w:ascii="Times New Roman" w:hAnsi="Times New Roman"/>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8C3826" w:rsidRPr="0060752B" w:rsidRDefault="008C3826" w:rsidP="008C3826">
            <w:pPr>
              <w:suppressAutoHyphens/>
              <w:snapToGrid w:val="0"/>
              <w:spacing w:after="0" w:line="240" w:lineRule="auto"/>
              <w:ind w:firstLine="256"/>
              <w:jc w:val="both"/>
              <w:outlineLvl w:val="2"/>
              <w:rPr>
                <w:rFonts w:ascii="Times New Roman" w:hAnsi="Times New Roman"/>
                <w:i/>
                <w:sz w:val="24"/>
                <w:szCs w:val="24"/>
                <w:lang w:val="uk-UA" w:eastAsia="ar-SA"/>
              </w:rPr>
            </w:pPr>
            <w:r w:rsidRPr="0060752B">
              <w:rPr>
                <w:rFonts w:ascii="Times New Roman" w:hAnsi="Times New Roman"/>
                <w:i/>
                <w:sz w:val="24"/>
                <w:szCs w:val="24"/>
                <w:lang w:val="uk-UA" w:eastAsia="ar-S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rsidR="009464BF" w:rsidRPr="0060752B" w:rsidRDefault="008C3826" w:rsidP="008C3826">
            <w:pPr>
              <w:suppressAutoHyphens/>
              <w:snapToGrid w:val="0"/>
              <w:spacing w:after="0" w:line="240" w:lineRule="auto"/>
              <w:ind w:firstLine="256"/>
              <w:jc w:val="both"/>
              <w:outlineLvl w:val="2"/>
              <w:rPr>
                <w:rFonts w:ascii="Times New Roman" w:hAnsi="Times New Roman"/>
                <w:i/>
                <w:sz w:val="24"/>
                <w:szCs w:val="24"/>
                <w:lang w:val="uk-UA" w:eastAsia="ar-SA"/>
              </w:rPr>
            </w:pPr>
            <w:r w:rsidRPr="0060752B">
              <w:rPr>
                <w:rFonts w:ascii="Times New Roman" w:hAnsi="Times New Roman"/>
                <w:i/>
                <w:sz w:val="24"/>
                <w:szCs w:val="24"/>
                <w:lang w:val="uk-UA" w:eastAsia="ar-S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тому така тендерна пропозиція відповідно буде відхилена замовником до абзацу тринадцятого пункту 41 Постанови.</w:t>
            </w:r>
          </w:p>
          <w:p w:rsidR="000B4D4B" w:rsidRPr="0060752B" w:rsidRDefault="000B4D4B" w:rsidP="008C3826">
            <w:pPr>
              <w:suppressAutoHyphens/>
              <w:snapToGrid w:val="0"/>
              <w:spacing w:after="0" w:line="240" w:lineRule="auto"/>
              <w:ind w:firstLine="256"/>
              <w:jc w:val="both"/>
              <w:outlineLvl w:val="2"/>
              <w:rPr>
                <w:rFonts w:ascii="Times New Roman" w:hAnsi="Times New Roman"/>
                <w:sz w:val="24"/>
                <w:szCs w:val="24"/>
                <w:lang w:val="uk-UA"/>
              </w:rPr>
            </w:pPr>
            <w:r w:rsidRPr="0060752B">
              <w:rPr>
                <w:rFonts w:ascii="Times New Roman" w:hAnsi="Times New Roman"/>
                <w:sz w:val="24"/>
                <w:szCs w:val="24"/>
                <w:lang w:val="uk-UA"/>
              </w:rPr>
              <w:t xml:space="preserve">На вимогу Закону України «Про захист персональних даних» Учасник повинен надати в складі пропозиції згоду (заява-згода  Додаток №4 до ТД) на обробку персональних даних особи учасника, що підписала документи пропозиції (в </w:t>
            </w:r>
            <w:proofErr w:type="spellStart"/>
            <w:r w:rsidRPr="0060752B">
              <w:rPr>
                <w:rFonts w:ascii="Times New Roman" w:hAnsi="Times New Roman"/>
                <w:sz w:val="24"/>
                <w:szCs w:val="24"/>
                <w:lang w:val="uk-UA"/>
              </w:rPr>
              <w:t>т.ч</w:t>
            </w:r>
            <w:proofErr w:type="spellEnd"/>
            <w:r w:rsidRPr="0060752B">
              <w:rPr>
                <w:rFonts w:ascii="Times New Roman" w:hAnsi="Times New Roman"/>
                <w:sz w:val="24"/>
                <w:szCs w:val="24"/>
                <w:lang w:val="uk-UA"/>
              </w:rPr>
              <w:t>. збирання, зберігання і поширення).</w:t>
            </w:r>
          </w:p>
          <w:p w:rsidR="000B4D4B" w:rsidRPr="0060752B" w:rsidRDefault="000B4D4B" w:rsidP="00E21B93">
            <w:pPr>
              <w:tabs>
                <w:tab w:val="left" w:pos="388"/>
                <w:tab w:val="left" w:pos="616"/>
                <w:tab w:val="left" w:pos="3600"/>
              </w:tabs>
              <w:suppressAutoHyphens/>
              <w:snapToGrid w:val="0"/>
              <w:spacing w:after="0" w:line="240" w:lineRule="auto"/>
              <w:ind w:firstLine="435"/>
              <w:jc w:val="both"/>
              <w:rPr>
                <w:rFonts w:ascii="Times New Roman" w:hAnsi="Times New Roman"/>
                <w:sz w:val="24"/>
                <w:szCs w:val="24"/>
                <w:lang w:val="uk-UA" w:eastAsia="ar-SA"/>
              </w:rPr>
            </w:pPr>
            <w:r w:rsidRPr="0060752B">
              <w:rPr>
                <w:rFonts w:ascii="Times New Roman" w:hAnsi="Times New Roman"/>
                <w:sz w:val="24"/>
                <w:szCs w:val="24"/>
                <w:lang w:val="uk-UA" w:eastAsia="ar-SA"/>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w:t>
            </w:r>
            <w:r w:rsidRPr="0060752B">
              <w:rPr>
                <w:rFonts w:ascii="Times New Roman" w:hAnsi="Times New Roman"/>
                <w:sz w:val="24"/>
                <w:szCs w:val="24"/>
                <w:lang w:val="uk-UA" w:eastAsia="ar-SA"/>
              </w:rPr>
              <w:lastRenderedPageBreak/>
              <w:t>законодавством України в діяльності учасника, не подаються в складі тендерної пропозиції, про що такий учасник повинен зазначити у довідці в довільній формі, що надається у складі його тендерної пропозиції та повинна містити причини неподання документів та/або інформації, посилання на чинні нормативні документи, що їх підтверджують.</w:t>
            </w:r>
          </w:p>
          <w:p w:rsidR="00E21B93" w:rsidRPr="0060752B" w:rsidRDefault="00E21B93" w:rsidP="00E21B93">
            <w:pPr>
              <w:widowControl w:val="0"/>
              <w:spacing w:after="0" w:line="240" w:lineRule="auto"/>
              <w:ind w:firstLine="366"/>
              <w:contextualSpacing/>
              <w:jc w:val="both"/>
              <w:rPr>
                <w:rFonts w:ascii="Times New Roman" w:hAnsi="Times New Roman"/>
                <w:sz w:val="24"/>
                <w:szCs w:val="24"/>
                <w:lang w:val="uk-UA" w:eastAsia="ru-RU"/>
              </w:rPr>
            </w:pPr>
            <w:r w:rsidRPr="0060752B">
              <w:rPr>
                <w:rFonts w:ascii="Times New Roman" w:hAnsi="Times New Roman"/>
                <w:sz w:val="24"/>
                <w:szCs w:val="24"/>
                <w:shd w:val="clear" w:color="auto" w:fill="FFFFFF"/>
                <w:lang w:val="uk-UA" w:eastAsia="ru-RU"/>
              </w:rPr>
              <w:t>Не підлягає розкриттю інформація, що обґрунтовано визначена учасником як конфіденційна, у тому числі що містить персональні дані. </w:t>
            </w:r>
            <w:r w:rsidRPr="0060752B">
              <w:rPr>
                <w:rFonts w:ascii="Times New Roman" w:hAnsi="Times New Roman"/>
                <w:sz w:val="24"/>
                <w:szCs w:val="24"/>
                <w:lang w:val="uk-UA" w:eastAsia="ru-RU"/>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пунктом 44 Особливостей.</w:t>
            </w:r>
          </w:p>
          <w:p w:rsidR="00E21B93" w:rsidRPr="0060752B" w:rsidRDefault="00E21B93" w:rsidP="00E21B93">
            <w:pPr>
              <w:tabs>
                <w:tab w:val="left" w:pos="388"/>
                <w:tab w:val="left" w:pos="616"/>
                <w:tab w:val="left" w:pos="3600"/>
              </w:tabs>
              <w:suppressAutoHyphens/>
              <w:snapToGrid w:val="0"/>
              <w:spacing w:after="0" w:line="240" w:lineRule="auto"/>
              <w:ind w:firstLine="435"/>
              <w:jc w:val="both"/>
              <w:rPr>
                <w:rFonts w:ascii="Times New Roman" w:hAnsi="Times New Roman"/>
                <w:sz w:val="24"/>
                <w:szCs w:val="24"/>
                <w:lang w:val="uk-UA" w:eastAsia="ar-SA"/>
              </w:rPr>
            </w:pPr>
            <w:r w:rsidRPr="0060752B">
              <w:rPr>
                <w:rFonts w:ascii="Times New Roman" w:hAnsi="Times New Roman"/>
                <w:sz w:val="24"/>
                <w:szCs w:val="24"/>
                <w:lang w:val="uk-UA" w:eastAsia="ar-SA"/>
              </w:rPr>
              <w:t>Допускається наявність в тендерних пропозиціях учасників формальних (несуттєвих) помилок, що не призводить до відхилення такої пропозиції.</w:t>
            </w:r>
          </w:p>
          <w:p w:rsidR="00DE7ECD" w:rsidRPr="0060752B" w:rsidRDefault="00DE7ECD" w:rsidP="00DE7ECD">
            <w:pPr>
              <w:suppressAutoHyphens/>
              <w:snapToGrid w:val="0"/>
              <w:spacing w:after="0" w:line="240" w:lineRule="auto"/>
              <w:ind w:firstLine="256"/>
              <w:jc w:val="both"/>
              <w:outlineLvl w:val="2"/>
              <w:rPr>
                <w:rFonts w:ascii="Times New Roman" w:hAnsi="Times New Roman"/>
                <w:sz w:val="24"/>
                <w:szCs w:val="24"/>
                <w:lang w:val="uk-UA" w:eastAsia="ar-SA"/>
              </w:rPr>
            </w:pPr>
            <w:r w:rsidRPr="0060752B">
              <w:rPr>
                <w:rFonts w:ascii="Times New Roman" w:hAnsi="Times New Roman"/>
                <w:sz w:val="24"/>
                <w:szCs w:val="24"/>
                <w:lang w:val="uk-UA" w:eastAsia="ar-S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E7ECD" w:rsidRPr="0060752B" w:rsidRDefault="00DE7ECD" w:rsidP="00DE7ECD">
            <w:pPr>
              <w:suppressAutoHyphens/>
              <w:snapToGrid w:val="0"/>
              <w:spacing w:after="0" w:line="240" w:lineRule="auto"/>
              <w:ind w:firstLine="256"/>
              <w:jc w:val="both"/>
              <w:outlineLvl w:val="2"/>
              <w:rPr>
                <w:rFonts w:ascii="Times New Roman" w:hAnsi="Times New Roman"/>
                <w:sz w:val="24"/>
                <w:szCs w:val="24"/>
                <w:lang w:val="uk-UA" w:eastAsia="ar-SA"/>
              </w:rPr>
            </w:pPr>
            <w:r w:rsidRPr="0060752B">
              <w:rPr>
                <w:rFonts w:ascii="Times New Roman" w:hAnsi="Times New Roman"/>
                <w:sz w:val="24"/>
                <w:szCs w:val="24"/>
                <w:lang w:val="uk-UA" w:eastAsia="ar-S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E7ECD" w:rsidRPr="0060752B" w:rsidRDefault="00DE7ECD" w:rsidP="00DE7ECD">
            <w:pPr>
              <w:suppressAutoHyphens/>
              <w:snapToGrid w:val="0"/>
              <w:spacing w:after="0" w:line="240" w:lineRule="auto"/>
              <w:ind w:firstLine="256"/>
              <w:jc w:val="both"/>
              <w:outlineLvl w:val="2"/>
              <w:rPr>
                <w:rFonts w:ascii="Times New Roman" w:hAnsi="Times New Roman"/>
                <w:sz w:val="24"/>
                <w:szCs w:val="24"/>
                <w:lang w:val="uk-UA" w:eastAsia="ar-SA"/>
              </w:rPr>
            </w:pPr>
            <w:r w:rsidRPr="0060752B">
              <w:rPr>
                <w:rFonts w:ascii="Times New Roman" w:hAnsi="Times New Roman"/>
                <w:sz w:val="24"/>
                <w:szCs w:val="24"/>
                <w:lang w:val="uk-UA" w:eastAsia="ar-SA"/>
              </w:rPr>
              <w:t>Опис формальних помилок:</w:t>
            </w:r>
          </w:p>
          <w:p w:rsidR="00DE7ECD" w:rsidRPr="0060752B" w:rsidRDefault="00DE7ECD" w:rsidP="00DE7ECD">
            <w:pPr>
              <w:suppressAutoHyphens/>
              <w:snapToGrid w:val="0"/>
              <w:spacing w:after="0" w:line="240" w:lineRule="auto"/>
              <w:ind w:firstLine="256"/>
              <w:jc w:val="both"/>
              <w:outlineLvl w:val="2"/>
              <w:rPr>
                <w:rFonts w:ascii="Times New Roman" w:hAnsi="Times New Roman"/>
                <w:sz w:val="24"/>
                <w:szCs w:val="24"/>
                <w:lang w:val="uk-UA" w:eastAsia="ar-SA"/>
              </w:rPr>
            </w:pPr>
            <w:r w:rsidRPr="0060752B">
              <w:rPr>
                <w:rFonts w:ascii="Times New Roman" w:hAnsi="Times New Roman"/>
                <w:sz w:val="24"/>
                <w:szCs w:val="24"/>
                <w:lang w:val="uk-UA" w:eastAsia="ar-SA"/>
              </w:rPr>
              <w:t>1.</w:t>
            </w:r>
            <w:r w:rsidRPr="0060752B">
              <w:rPr>
                <w:rFonts w:ascii="Times New Roman" w:hAnsi="Times New Roman"/>
                <w:sz w:val="24"/>
                <w:szCs w:val="24"/>
                <w:lang w:val="uk-UA" w:eastAsia="ar-SA"/>
              </w:rPr>
              <w:tab/>
              <w:t>Інформація / документ, подана учасником процедури закупівлі у складі тендерної пропозиції, містить помилку (помилки) у частині:</w:t>
            </w:r>
          </w:p>
          <w:p w:rsidR="00DE7ECD" w:rsidRPr="0060752B" w:rsidRDefault="00DE7ECD" w:rsidP="00DE7ECD">
            <w:pPr>
              <w:suppressAutoHyphens/>
              <w:snapToGrid w:val="0"/>
              <w:spacing w:after="0" w:line="240" w:lineRule="auto"/>
              <w:ind w:firstLine="256"/>
              <w:jc w:val="both"/>
              <w:outlineLvl w:val="2"/>
              <w:rPr>
                <w:rFonts w:ascii="Times New Roman" w:hAnsi="Times New Roman"/>
                <w:sz w:val="24"/>
                <w:szCs w:val="24"/>
                <w:lang w:val="uk-UA" w:eastAsia="ar-SA"/>
              </w:rPr>
            </w:pPr>
            <w:r w:rsidRPr="0060752B">
              <w:rPr>
                <w:rFonts w:ascii="Times New Roman" w:hAnsi="Times New Roman"/>
                <w:sz w:val="24"/>
                <w:szCs w:val="24"/>
                <w:lang w:val="uk-UA" w:eastAsia="ar-SA"/>
              </w:rPr>
              <w:t>—</w:t>
            </w:r>
            <w:r w:rsidRPr="0060752B">
              <w:rPr>
                <w:rFonts w:ascii="Times New Roman" w:hAnsi="Times New Roman"/>
                <w:sz w:val="24"/>
                <w:szCs w:val="24"/>
                <w:lang w:val="uk-UA" w:eastAsia="ar-SA"/>
              </w:rPr>
              <w:tab/>
              <w:t>уживання великої літери;</w:t>
            </w:r>
          </w:p>
          <w:p w:rsidR="00DE7ECD" w:rsidRPr="0060752B" w:rsidRDefault="00DE7ECD" w:rsidP="00DE7ECD">
            <w:pPr>
              <w:suppressAutoHyphens/>
              <w:snapToGrid w:val="0"/>
              <w:spacing w:after="0" w:line="240" w:lineRule="auto"/>
              <w:ind w:firstLine="256"/>
              <w:jc w:val="both"/>
              <w:outlineLvl w:val="2"/>
              <w:rPr>
                <w:rFonts w:ascii="Times New Roman" w:hAnsi="Times New Roman"/>
                <w:sz w:val="24"/>
                <w:szCs w:val="24"/>
                <w:lang w:val="uk-UA" w:eastAsia="ar-SA"/>
              </w:rPr>
            </w:pPr>
            <w:r w:rsidRPr="0060752B">
              <w:rPr>
                <w:rFonts w:ascii="Times New Roman" w:hAnsi="Times New Roman"/>
                <w:sz w:val="24"/>
                <w:szCs w:val="24"/>
                <w:lang w:val="uk-UA" w:eastAsia="ar-SA"/>
              </w:rPr>
              <w:t>—</w:t>
            </w:r>
            <w:r w:rsidRPr="0060752B">
              <w:rPr>
                <w:rFonts w:ascii="Times New Roman" w:hAnsi="Times New Roman"/>
                <w:sz w:val="24"/>
                <w:szCs w:val="24"/>
                <w:lang w:val="uk-UA" w:eastAsia="ar-SA"/>
              </w:rPr>
              <w:tab/>
              <w:t>уживання розділових знаків та відмінювання слів у реченні;</w:t>
            </w:r>
          </w:p>
          <w:p w:rsidR="00DE7ECD" w:rsidRPr="0060752B" w:rsidRDefault="00DE7ECD" w:rsidP="00DE7ECD">
            <w:pPr>
              <w:suppressAutoHyphens/>
              <w:snapToGrid w:val="0"/>
              <w:spacing w:after="0" w:line="240" w:lineRule="auto"/>
              <w:ind w:firstLine="256"/>
              <w:jc w:val="both"/>
              <w:outlineLvl w:val="2"/>
              <w:rPr>
                <w:rFonts w:ascii="Times New Roman" w:hAnsi="Times New Roman"/>
                <w:sz w:val="24"/>
                <w:szCs w:val="24"/>
                <w:lang w:val="uk-UA" w:eastAsia="ar-SA"/>
              </w:rPr>
            </w:pPr>
            <w:r w:rsidRPr="0060752B">
              <w:rPr>
                <w:rFonts w:ascii="Times New Roman" w:hAnsi="Times New Roman"/>
                <w:sz w:val="24"/>
                <w:szCs w:val="24"/>
                <w:lang w:val="uk-UA" w:eastAsia="ar-SA"/>
              </w:rPr>
              <w:t>—</w:t>
            </w:r>
            <w:r w:rsidRPr="0060752B">
              <w:rPr>
                <w:rFonts w:ascii="Times New Roman" w:hAnsi="Times New Roman"/>
                <w:sz w:val="24"/>
                <w:szCs w:val="24"/>
                <w:lang w:val="uk-UA" w:eastAsia="ar-SA"/>
              </w:rPr>
              <w:tab/>
              <w:t xml:space="preserve">використання слова або </w:t>
            </w:r>
            <w:proofErr w:type="spellStart"/>
            <w:r w:rsidRPr="0060752B">
              <w:rPr>
                <w:rFonts w:ascii="Times New Roman" w:hAnsi="Times New Roman"/>
                <w:sz w:val="24"/>
                <w:szCs w:val="24"/>
                <w:lang w:val="uk-UA" w:eastAsia="ar-SA"/>
              </w:rPr>
              <w:t>мовного</w:t>
            </w:r>
            <w:proofErr w:type="spellEnd"/>
            <w:r w:rsidRPr="0060752B">
              <w:rPr>
                <w:rFonts w:ascii="Times New Roman" w:hAnsi="Times New Roman"/>
                <w:sz w:val="24"/>
                <w:szCs w:val="24"/>
                <w:lang w:val="uk-UA" w:eastAsia="ar-SA"/>
              </w:rPr>
              <w:t xml:space="preserve"> звороту, запозичених з іншої мови;</w:t>
            </w:r>
          </w:p>
          <w:p w:rsidR="00DE7ECD" w:rsidRPr="0060752B" w:rsidRDefault="00DE7ECD" w:rsidP="00DE7ECD">
            <w:pPr>
              <w:suppressAutoHyphens/>
              <w:snapToGrid w:val="0"/>
              <w:spacing w:after="0" w:line="240" w:lineRule="auto"/>
              <w:ind w:firstLine="256"/>
              <w:jc w:val="both"/>
              <w:outlineLvl w:val="2"/>
              <w:rPr>
                <w:rFonts w:ascii="Times New Roman" w:hAnsi="Times New Roman"/>
                <w:sz w:val="24"/>
                <w:szCs w:val="24"/>
                <w:lang w:val="uk-UA" w:eastAsia="ar-SA"/>
              </w:rPr>
            </w:pPr>
            <w:r w:rsidRPr="0060752B">
              <w:rPr>
                <w:rFonts w:ascii="Times New Roman" w:hAnsi="Times New Roman"/>
                <w:sz w:val="24"/>
                <w:szCs w:val="24"/>
                <w:lang w:val="uk-UA" w:eastAsia="ar-SA"/>
              </w:rPr>
              <w:t>—</w:t>
            </w:r>
            <w:r w:rsidRPr="0060752B">
              <w:rPr>
                <w:rFonts w:ascii="Times New Roman" w:hAnsi="Times New Roman"/>
                <w:sz w:val="24"/>
                <w:szCs w:val="24"/>
                <w:lang w:val="uk-UA" w:eastAsia="ar-S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E7ECD" w:rsidRPr="0060752B" w:rsidRDefault="00DE7ECD" w:rsidP="00DE7ECD">
            <w:pPr>
              <w:suppressAutoHyphens/>
              <w:snapToGrid w:val="0"/>
              <w:spacing w:after="0" w:line="240" w:lineRule="auto"/>
              <w:ind w:firstLine="256"/>
              <w:jc w:val="both"/>
              <w:outlineLvl w:val="2"/>
              <w:rPr>
                <w:rFonts w:ascii="Times New Roman" w:hAnsi="Times New Roman"/>
                <w:sz w:val="24"/>
                <w:szCs w:val="24"/>
                <w:lang w:val="uk-UA" w:eastAsia="ar-SA"/>
              </w:rPr>
            </w:pPr>
            <w:r w:rsidRPr="0060752B">
              <w:rPr>
                <w:rFonts w:ascii="Times New Roman" w:hAnsi="Times New Roman"/>
                <w:sz w:val="24"/>
                <w:szCs w:val="24"/>
                <w:lang w:val="uk-UA" w:eastAsia="ar-SA"/>
              </w:rPr>
              <w:t>—</w:t>
            </w:r>
            <w:r w:rsidRPr="0060752B">
              <w:rPr>
                <w:rFonts w:ascii="Times New Roman" w:hAnsi="Times New Roman"/>
                <w:sz w:val="24"/>
                <w:szCs w:val="24"/>
                <w:lang w:val="uk-UA" w:eastAsia="ar-SA"/>
              </w:rPr>
              <w:tab/>
              <w:t>застосування правил переносу частини слова з рядка в рядок;</w:t>
            </w:r>
          </w:p>
          <w:p w:rsidR="00DE7ECD" w:rsidRPr="0060752B" w:rsidRDefault="00DE7ECD" w:rsidP="00DE7ECD">
            <w:pPr>
              <w:suppressAutoHyphens/>
              <w:snapToGrid w:val="0"/>
              <w:spacing w:after="0" w:line="240" w:lineRule="auto"/>
              <w:ind w:firstLine="256"/>
              <w:jc w:val="both"/>
              <w:outlineLvl w:val="2"/>
              <w:rPr>
                <w:rFonts w:ascii="Times New Roman" w:hAnsi="Times New Roman"/>
                <w:sz w:val="24"/>
                <w:szCs w:val="24"/>
                <w:lang w:val="uk-UA" w:eastAsia="ar-SA"/>
              </w:rPr>
            </w:pPr>
            <w:r w:rsidRPr="0060752B">
              <w:rPr>
                <w:rFonts w:ascii="Times New Roman" w:hAnsi="Times New Roman"/>
                <w:sz w:val="24"/>
                <w:szCs w:val="24"/>
                <w:lang w:val="uk-UA" w:eastAsia="ar-SA"/>
              </w:rPr>
              <w:t>—</w:t>
            </w:r>
            <w:r w:rsidRPr="0060752B">
              <w:rPr>
                <w:rFonts w:ascii="Times New Roman" w:hAnsi="Times New Roman"/>
                <w:sz w:val="24"/>
                <w:szCs w:val="24"/>
                <w:lang w:val="uk-UA" w:eastAsia="ar-SA"/>
              </w:rPr>
              <w:tab/>
              <w:t>написання слів разом та/або окремо, та/або через дефіс;</w:t>
            </w:r>
          </w:p>
          <w:p w:rsidR="00DE7ECD" w:rsidRPr="0060752B" w:rsidRDefault="00DE7ECD" w:rsidP="00DE7ECD">
            <w:pPr>
              <w:suppressAutoHyphens/>
              <w:snapToGrid w:val="0"/>
              <w:spacing w:after="0" w:line="240" w:lineRule="auto"/>
              <w:ind w:firstLine="256"/>
              <w:jc w:val="both"/>
              <w:outlineLvl w:val="2"/>
              <w:rPr>
                <w:rFonts w:ascii="Times New Roman" w:hAnsi="Times New Roman"/>
                <w:sz w:val="24"/>
                <w:szCs w:val="24"/>
                <w:lang w:val="uk-UA" w:eastAsia="ar-SA"/>
              </w:rPr>
            </w:pPr>
            <w:r w:rsidRPr="0060752B">
              <w:rPr>
                <w:rFonts w:ascii="Times New Roman" w:hAnsi="Times New Roman"/>
                <w:sz w:val="24"/>
                <w:szCs w:val="24"/>
                <w:lang w:val="uk-UA" w:eastAsia="ar-S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E7ECD" w:rsidRPr="0060752B" w:rsidRDefault="00DE7ECD" w:rsidP="00DE7ECD">
            <w:pPr>
              <w:suppressAutoHyphens/>
              <w:snapToGrid w:val="0"/>
              <w:spacing w:after="0" w:line="240" w:lineRule="auto"/>
              <w:ind w:firstLine="256"/>
              <w:jc w:val="both"/>
              <w:outlineLvl w:val="2"/>
              <w:rPr>
                <w:rFonts w:ascii="Times New Roman" w:hAnsi="Times New Roman"/>
                <w:sz w:val="24"/>
                <w:szCs w:val="24"/>
                <w:lang w:val="uk-UA" w:eastAsia="ar-SA"/>
              </w:rPr>
            </w:pPr>
            <w:r w:rsidRPr="0060752B">
              <w:rPr>
                <w:rFonts w:ascii="Times New Roman" w:hAnsi="Times New Roman"/>
                <w:sz w:val="24"/>
                <w:szCs w:val="24"/>
                <w:lang w:val="uk-UA" w:eastAsia="ar-SA"/>
              </w:rPr>
              <w:t>2.</w:t>
            </w:r>
            <w:r w:rsidRPr="0060752B">
              <w:rPr>
                <w:rFonts w:ascii="Times New Roman" w:hAnsi="Times New Roman"/>
                <w:sz w:val="24"/>
                <w:szCs w:val="24"/>
                <w:lang w:val="uk-UA" w:eastAsia="ar-S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w:t>
            </w:r>
            <w:r w:rsidRPr="0060752B">
              <w:rPr>
                <w:rFonts w:ascii="Times New Roman" w:hAnsi="Times New Roman"/>
                <w:sz w:val="24"/>
                <w:szCs w:val="24"/>
                <w:lang w:val="uk-UA" w:eastAsia="ar-SA"/>
              </w:rPr>
              <w:lastRenderedPageBreak/>
              <w:t>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E7ECD" w:rsidRPr="0060752B" w:rsidRDefault="00DE7ECD" w:rsidP="00DE7ECD">
            <w:pPr>
              <w:suppressAutoHyphens/>
              <w:snapToGrid w:val="0"/>
              <w:spacing w:after="0" w:line="240" w:lineRule="auto"/>
              <w:ind w:firstLine="256"/>
              <w:jc w:val="both"/>
              <w:outlineLvl w:val="2"/>
              <w:rPr>
                <w:rFonts w:ascii="Times New Roman" w:hAnsi="Times New Roman"/>
                <w:sz w:val="24"/>
                <w:szCs w:val="24"/>
                <w:lang w:val="uk-UA" w:eastAsia="ar-SA"/>
              </w:rPr>
            </w:pPr>
            <w:r w:rsidRPr="0060752B">
              <w:rPr>
                <w:rFonts w:ascii="Times New Roman" w:hAnsi="Times New Roman"/>
                <w:sz w:val="24"/>
                <w:szCs w:val="24"/>
                <w:lang w:val="uk-UA" w:eastAsia="ar-SA"/>
              </w:rPr>
              <w:t>3.</w:t>
            </w:r>
            <w:r w:rsidRPr="0060752B">
              <w:rPr>
                <w:rFonts w:ascii="Times New Roman" w:hAnsi="Times New Roman"/>
                <w:sz w:val="24"/>
                <w:szCs w:val="24"/>
                <w:lang w:val="uk-UA" w:eastAsia="ar-S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E7ECD" w:rsidRPr="0060752B" w:rsidRDefault="00DE7ECD" w:rsidP="00DE7ECD">
            <w:pPr>
              <w:suppressAutoHyphens/>
              <w:snapToGrid w:val="0"/>
              <w:spacing w:after="0" w:line="240" w:lineRule="auto"/>
              <w:ind w:firstLine="256"/>
              <w:jc w:val="both"/>
              <w:outlineLvl w:val="2"/>
              <w:rPr>
                <w:rFonts w:ascii="Times New Roman" w:hAnsi="Times New Roman"/>
                <w:sz w:val="24"/>
                <w:szCs w:val="24"/>
                <w:lang w:val="uk-UA" w:eastAsia="ar-SA"/>
              </w:rPr>
            </w:pPr>
            <w:r w:rsidRPr="0060752B">
              <w:rPr>
                <w:rFonts w:ascii="Times New Roman" w:hAnsi="Times New Roman"/>
                <w:sz w:val="24"/>
                <w:szCs w:val="24"/>
                <w:lang w:val="uk-UA" w:eastAsia="ar-SA"/>
              </w:rPr>
              <w:t>4.</w:t>
            </w:r>
            <w:r w:rsidRPr="0060752B">
              <w:rPr>
                <w:rFonts w:ascii="Times New Roman" w:hAnsi="Times New Roman"/>
                <w:sz w:val="24"/>
                <w:szCs w:val="24"/>
                <w:lang w:val="uk-UA" w:eastAsia="ar-S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E7ECD" w:rsidRPr="0060752B" w:rsidRDefault="00DE7ECD" w:rsidP="00DE7ECD">
            <w:pPr>
              <w:suppressAutoHyphens/>
              <w:snapToGrid w:val="0"/>
              <w:spacing w:after="0" w:line="240" w:lineRule="auto"/>
              <w:ind w:firstLine="256"/>
              <w:jc w:val="both"/>
              <w:outlineLvl w:val="2"/>
              <w:rPr>
                <w:rFonts w:ascii="Times New Roman" w:hAnsi="Times New Roman"/>
                <w:sz w:val="24"/>
                <w:szCs w:val="24"/>
                <w:lang w:val="uk-UA" w:eastAsia="ar-SA"/>
              </w:rPr>
            </w:pPr>
            <w:r w:rsidRPr="0060752B">
              <w:rPr>
                <w:rFonts w:ascii="Times New Roman" w:hAnsi="Times New Roman"/>
                <w:sz w:val="24"/>
                <w:szCs w:val="24"/>
                <w:lang w:val="uk-UA" w:eastAsia="ar-SA"/>
              </w:rPr>
              <w:t>5.</w:t>
            </w:r>
            <w:r w:rsidRPr="0060752B">
              <w:rPr>
                <w:rFonts w:ascii="Times New Roman" w:hAnsi="Times New Roman"/>
                <w:sz w:val="24"/>
                <w:szCs w:val="24"/>
                <w:lang w:val="uk-UA" w:eastAsia="ar-S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E7ECD" w:rsidRPr="0060752B" w:rsidRDefault="00DE7ECD" w:rsidP="00DE7ECD">
            <w:pPr>
              <w:suppressAutoHyphens/>
              <w:snapToGrid w:val="0"/>
              <w:spacing w:after="0" w:line="240" w:lineRule="auto"/>
              <w:ind w:firstLine="256"/>
              <w:jc w:val="both"/>
              <w:outlineLvl w:val="2"/>
              <w:rPr>
                <w:rFonts w:ascii="Times New Roman" w:hAnsi="Times New Roman"/>
                <w:sz w:val="24"/>
                <w:szCs w:val="24"/>
                <w:lang w:val="uk-UA" w:eastAsia="ar-SA"/>
              </w:rPr>
            </w:pPr>
            <w:r w:rsidRPr="0060752B">
              <w:rPr>
                <w:rFonts w:ascii="Times New Roman" w:hAnsi="Times New Roman"/>
                <w:sz w:val="24"/>
                <w:szCs w:val="24"/>
                <w:lang w:val="uk-UA" w:eastAsia="ar-SA"/>
              </w:rPr>
              <w:t>6.</w:t>
            </w:r>
            <w:r w:rsidRPr="0060752B">
              <w:rPr>
                <w:rFonts w:ascii="Times New Roman" w:hAnsi="Times New Roman"/>
                <w:sz w:val="24"/>
                <w:szCs w:val="24"/>
                <w:lang w:val="uk-UA" w:eastAsia="ar-S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E7ECD" w:rsidRPr="0060752B" w:rsidRDefault="00DE7ECD" w:rsidP="00DE7ECD">
            <w:pPr>
              <w:suppressAutoHyphens/>
              <w:snapToGrid w:val="0"/>
              <w:spacing w:after="0" w:line="240" w:lineRule="auto"/>
              <w:ind w:firstLine="256"/>
              <w:jc w:val="both"/>
              <w:outlineLvl w:val="2"/>
              <w:rPr>
                <w:rFonts w:ascii="Times New Roman" w:hAnsi="Times New Roman"/>
                <w:sz w:val="24"/>
                <w:szCs w:val="24"/>
                <w:lang w:val="uk-UA" w:eastAsia="ar-SA"/>
              </w:rPr>
            </w:pPr>
            <w:r w:rsidRPr="0060752B">
              <w:rPr>
                <w:rFonts w:ascii="Times New Roman" w:hAnsi="Times New Roman"/>
                <w:sz w:val="24"/>
                <w:szCs w:val="24"/>
                <w:lang w:val="uk-UA" w:eastAsia="ar-SA"/>
              </w:rPr>
              <w:t>7.</w:t>
            </w:r>
            <w:r w:rsidRPr="0060752B">
              <w:rPr>
                <w:rFonts w:ascii="Times New Roman" w:hAnsi="Times New Roman"/>
                <w:sz w:val="24"/>
                <w:szCs w:val="24"/>
                <w:lang w:val="uk-UA" w:eastAsia="ar-S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E7ECD" w:rsidRPr="0060752B" w:rsidRDefault="00DE7ECD" w:rsidP="00DE7ECD">
            <w:pPr>
              <w:suppressAutoHyphens/>
              <w:snapToGrid w:val="0"/>
              <w:spacing w:after="0" w:line="240" w:lineRule="auto"/>
              <w:ind w:firstLine="256"/>
              <w:jc w:val="both"/>
              <w:outlineLvl w:val="2"/>
              <w:rPr>
                <w:rFonts w:ascii="Times New Roman" w:hAnsi="Times New Roman"/>
                <w:sz w:val="24"/>
                <w:szCs w:val="24"/>
                <w:lang w:val="uk-UA" w:eastAsia="ar-SA"/>
              </w:rPr>
            </w:pPr>
            <w:r w:rsidRPr="0060752B">
              <w:rPr>
                <w:rFonts w:ascii="Times New Roman" w:hAnsi="Times New Roman"/>
                <w:sz w:val="24"/>
                <w:szCs w:val="24"/>
                <w:lang w:val="uk-UA" w:eastAsia="ar-SA"/>
              </w:rPr>
              <w:t>8.</w:t>
            </w:r>
            <w:r w:rsidRPr="0060752B">
              <w:rPr>
                <w:rFonts w:ascii="Times New Roman" w:hAnsi="Times New Roman"/>
                <w:sz w:val="24"/>
                <w:szCs w:val="24"/>
                <w:lang w:val="uk-UA" w:eastAsia="ar-S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E7ECD" w:rsidRPr="0060752B" w:rsidRDefault="00DE7ECD" w:rsidP="00DE7ECD">
            <w:pPr>
              <w:suppressAutoHyphens/>
              <w:snapToGrid w:val="0"/>
              <w:spacing w:after="0" w:line="240" w:lineRule="auto"/>
              <w:ind w:firstLine="256"/>
              <w:jc w:val="both"/>
              <w:outlineLvl w:val="2"/>
              <w:rPr>
                <w:rFonts w:ascii="Times New Roman" w:hAnsi="Times New Roman"/>
                <w:sz w:val="24"/>
                <w:szCs w:val="24"/>
                <w:lang w:val="uk-UA" w:eastAsia="ar-SA"/>
              </w:rPr>
            </w:pPr>
            <w:r w:rsidRPr="0060752B">
              <w:rPr>
                <w:rFonts w:ascii="Times New Roman" w:hAnsi="Times New Roman"/>
                <w:sz w:val="24"/>
                <w:szCs w:val="24"/>
                <w:lang w:val="uk-UA" w:eastAsia="ar-SA"/>
              </w:rPr>
              <w:t>9.</w:t>
            </w:r>
            <w:r w:rsidRPr="0060752B">
              <w:rPr>
                <w:rFonts w:ascii="Times New Roman" w:hAnsi="Times New Roman"/>
                <w:sz w:val="24"/>
                <w:szCs w:val="24"/>
                <w:lang w:val="uk-UA" w:eastAsia="ar-S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E7ECD" w:rsidRPr="0060752B" w:rsidRDefault="00DE7ECD" w:rsidP="00DE7ECD">
            <w:pPr>
              <w:suppressAutoHyphens/>
              <w:snapToGrid w:val="0"/>
              <w:spacing w:after="0" w:line="240" w:lineRule="auto"/>
              <w:ind w:firstLine="256"/>
              <w:jc w:val="both"/>
              <w:outlineLvl w:val="2"/>
              <w:rPr>
                <w:rFonts w:ascii="Times New Roman" w:hAnsi="Times New Roman"/>
                <w:sz w:val="24"/>
                <w:szCs w:val="24"/>
                <w:lang w:val="uk-UA" w:eastAsia="ar-SA"/>
              </w:rPr>
            </w:pPr>
            <w:r w:rsidRPr="0060752B">
              <w:rPr>
                <w:rFonts w:ascii="Times New Roman" w:hAnsi="Times New Roman"/>
                <w:sz w:val="24"/>
                <w:szCs w:val="24"/>
                <w:lang w:val="uk-UA" w:eastAsia="ar-SA"/>
              </w:rPr>
              <w:t>10.</w:t>
            </w:r>
            <w:r w:rsidRPr="0060752B">
              <w:rPr>
                <w:rFonts w:ascii="Times New Roman" w:hAnsi="Times New Roman"/>
                <w:sz w:val="24"/>
                <w:szCs w:val="24"/>
                <w:lang w:val="uk-UA" w:eastAsia="ar-S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E7ECD" w:rsidRPr="0060752B" w:rsidRDefault="00DE7ECD" w:rsidP="00DE7ECD">
            <w:pPr>
              <w:suppressAutoHyphens/>
              <w:snapToGrid w:val="0"/>
              <w:spacing w:after="0" w:line="240" w:lineRule="auto"/>
              <w:ind w:firstLine="256"/>
              <w:jc w:val="both"/>
              <w:outlineLvl w:val="2"/>
              <w:rPr>
                <w:rFonts w:ascii="Times New Roman" w:hAnsi="Times New Roman"/>
                <w:sz w:val="24"/>
                <w:szCs w:val="24"/>
                <w:lang w:val="uk-UA" w:eastAsia="ar-SA"/>
              </w:rPr>
            </w:pPr>
            <w:r w:rsidRPr="0060752B">
              <w:rPr>
                <w:rFonts w:ascii="Times New Roman" w:hAnsi="Times New Roman"/>
                <w:sz w:val="24"/>
                <w:szCs w:val="24"/>
                <w:lang w:val="uk-UA" w:eastAsia="ar-SA"/>
              </w:rPr>
              <w:t>11.</w:t>
            </w:r>
            <w:r w:rsidRPr="0060752B">
              <w:rPr>
                <w:rFonts w:ascii="Times New Roman" w:hAnsi="Times New Roman"/>
                <w:sz w:val="24"/>
                <w:szCs w:val="24"/>
                <w:lang w:val="uk-UA" w:eastAsia="ar-S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E7ECD" w:rsidRPr="0060752B" w:rsidRDefault="00DE7ECD" w:rsidP="00DE7ECD">
            <w:pPr>
              <w:suppressAutoHyphens/>
              <w:snapToGrid w:val="0"/>
              <w:spacing w:after="0" w:line="240" w:lineRule="auto"/>
              <w:ind w:firstLine="256"/>
              <w:jc w:val="both"/>
              <w:outlineLvl w:val="2"/>
              <w:rPr>
                <w:rFonts w:ascii="Times New Roman" w:hAnsi="Times New Roman"/>
                <w:sz w:val="24"/>
                <w:szCs w:val="24"/>
                <w:lang w:val="uk-UA" w:eastAsia="ar-SA"/>
              </w:rPr>
            </w:pPr>
            <w:r w:rsidRPr="0060752B">
              <w:rPr>
                <w:rFonts w:ascii="Times New Roman" w:hAnsi="Times New Roman"/>
                <w:sz w:val="24"/>
                <w:szCs w:val="24"/>
                <w:lang w:val="uk-UA" w:eastAsia="ar-SA"/>
              </w:rPr>
              <w:t>12.</w:t>
            </w:r>
            <w:r w:rsidRPr="0060752B">
              <w:rPr>
                <w:rFonts w:ascii="Times New Roman" w:hAnsi="Times New Roman"/>
                <w:sz w:val="24"/>
                <w:szCs w:val="24"/>
                <w:lang w:val="uk-UA" w:eastAsia="ar-S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E7ECD" w:rsidRPr="0060752B" w:rsidRDefault="00DE7ECD" w:rsidP="00DE7ECD">
            <w:pPr>
              <w:suppressAutoHyphens/>
              <w:snapToGrid w:val="0"/>
              <w:spacing w:after="0" w:line="240" w:lineRule="auto"/>
              <w:ind w:firstLine="256"/>
              <w:jc w:val="both"/>
              <w:outlineLvl w:val="2"/>
              <w:rPr>
                <w:rFonts w:ascii="Times New Roman" w:hAnsi="Times New Roman"/>
                <w:sz w:val="24"/>
                <w:szCs w:val="24"/>
                <w:lang w:val="uk-UA" w:eastAsia="ar-SA"/>
              </w:rPr>
            </w:pPr>
            <w:r w:rsidRPr="0060752B">
              <w:rPr>
                <w:rFonts w:ascii="Times New Roman" w:hAnsi="Times New Roman"/>
                <w:sz w:val="24"/>
                <w:szCs w:val="24"/>
                <w:lang w:val="uk-UA" w:eastAsia="ar-SA"/>
              </w:rPr>
              <w:t>Приклади формальних помилок:</w:t>
            </w:r>
          </w:p>
          <w:p w:rsidR="00DE7ECD" w:rsidRPr="0060752B" w:rsidRDefault="00DE7ECD" w:rsidP="00DE7ECD">
            <w:pPr>
              <w:suppressAutoHyphens/>
              <w:snapToGrid w:val="0"/>
              <w:spacing w:after="0" w:line="240" w:lineRule="auto"/>
              <w:ind w:firstLine="256"/>
              <w:jc w:val="both"/>
              <w:outlineLvl w:val="2"/>
              <w:rPr>
                <w:rFonts w:ascii="Times New Roman" w:hAnsi="Times New Roman"/>
                <w:sz w:val="24"/>
                <w:szCs w:val="24"/>
                <w:lang w:val="uk-UA" w:eastAsia="ar-SA"/>
              </w:rPr>
            </w:pPr>
            <w:r w:rsidRPr="0060752B">
              <w:rPr>
                <w:rFonts w:ascii="Times New Roman" w:hAnsi="Times New Roman"/>
                <w:sz w:val="24"/>
                <w:szCs w:val="24"/>
                <w:lang w:val="uk-UA" w:eastAsia="ar-S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E7ECD" w:rsidRPr="0060752B" w:rsidRDefault="00DE7ECD" w:rsidP="00DE7ECD">
            <w:pPr>
              <w:suppressAutoHyphens/>
              <w:snapToGrid w:val="0"/>
              <w:spacing w:after="0" w:line="240" w:lineRule="auto"/>
              <w:ind w:firstLine="256"/>
              <w:jc w:val="both"/>
              <w:outlineLvl w:val="2"/>
              <w:rPr>
                <w:rFonts w:ascii="Times New Roman" w:hAnsi="Times New Roman"/>
                <w:sz w:val="24"/>
                <w:szCs w:val="24"/>
                <w:lang w:val="uk-UA" w:eastAsia="ar-SA"/>
              </w:rPr>
            </w:pPr>
            <w:r w:rsidRPr="0060752B">
              <w:rPr>
                <w:rFonts w:ascii="Times New Roman" w:hAnsi="Times New Roman"/>
                <w:sz w:val="24"/>
                <w:szCs w:val="24"/>
                <w:lang w:val="uk-UA" w:eastAsia="ar-SA"/>
              </w:rPr>
              <w:t>—  «</w:t>
            </w:r>
            <w:proofErr w:type="spellStart"/>
            <w:r w:rsidRPr="0060752B">
              <w:rPr>
                <w:rFonts w:ascii="Times New Roman" w:hAnsi="Times New Roman"/>
                <w:sz w:val="24"/>
                <w:szCs w:val="24"/>
                <w:lang w:val="uk-UA" w:eastAsia="ar-SA"/>
              </w:rPr>
              <w:t>м.київ</w:t>
            </w:r>
            <w:proofErr w:type="spellEnd"/>
            <w:r w:rsidRPr="0060752B">
              <w:rPr>
                <w:rFonts w:ascii="Times New Roman" w:hAnsi="Times New Roman"/>
                <w:sz w:val="24"/>
                <w:szCs w:val="24"/>
                <w:lang w:val="uk-UA" w:eastAsia="ar-SA"/>
              </w:rPr>
              <w:t>» замість «</w:t>
            </w:r>
            <w:proofErr w:type="spellStart"/>
            <w:r w:rsidRPr="0060752B">
              <w:rPr>
                <w:rFonts w:ascii="Times New Roman" w:hAnsi="Times New Roman"/>
                <w:sz w:val="24"/>
                <w:szCs w:val="24"/>
                <w:lang w:val="uk-UA" w:eastAsia="ar-SA"/>
              </w:rPr>
              <w:t>м.Київ</w:t>
            </w:r>
            <w:proofErr w:type="spellEnd"/>
            <w:r w:rsidRPr="0060752B">
              <w:rPr>
                <w:rFonts w:ascii="Times New Roman" w:hAnsi="Times New Roman"/>
                <w:sz w:val="24"/>
                <w:szCs w:val="24"/>
                <w:lang w:val="uk-UA" w:eastAsia="ar-SA"/>
              </w:rPr>
              <w:t>»;</w:t>
            </w:r>
          </w:p>
          <w:p w:rsidR="00DE7ECD" w:rsidRPr="0060752B" w:rsidRDefault="00DE7ECD" w:rsidP="00DE7ECD">
            <w:pPr>
              <w:suppressAutoHyphens/>
              <w:snapToGrid w:val="0"/>
              <w:spacing w:after="0" w:line="240" w:lineRule="auto"/>
              <w:ind w:firstLine="256"/>
              <w:jc w:val="both"/>
              <w:outlineLvl w:val="2"/>
              <w:rPr>
                <w:rFonts w:ascii="Times New Roman" w:hAnsi="Times New Roman"/>
                <w:sz w:val="24"/>
                <w:szCs w:val="24"/>
                <w:lang w:val="uk-UA" w:eastAsia="ar-SA"/>
              </w:rPr>
            </w:pPr>
            <w:r w:rsidRPr="0060752B">
              <w:rPr>
                <w:rFonts w:ascii="Times New Roman" w:hAnsi="Times New Roman"/>
                <w:sz w:val="24"/>
                <w:szCs w:val="24"/>
                <w:lang w:val="uk-UA" w:eastAsia="ar-SA"/>
              </w:rPr>
              <w:lastRenderedPageBreak/>
              <w:t>— «поряд -</w:t>
            </w:r>
            <w:proofErr w:type="spellStart"/>
            <w:r w:rsidRPr="0060752B">
              <w:rPr>
                <w:rFonts w:ascii="Times New Roman" w:hAnsi="Times New Roman"/>
                <w:sz w:val="24"/>
                <w:szCs w:val="24"/>
                <w:lang w:val="uk-UA" w:eastAsia="ar-SA"/>
              </w:rPr>
              <w:t>ок</w:t>
            </w:r>
            <w:proofErr w:type="spellEnd"/>
            <w:r w:rsidRPr="0060752B">
              <w:rPr>
                <w:rFonts w:ascii="Times New Roman" w:hAnsi="Times New Roman"/>
                <w:sz w:val="24"/>
                <w:szCs w:val="24"/>
                <w:lang w:val="uk-UA" w:eastAsia="ar-SA"/>
              </w:rPr>
              <w:t>» замість «</w:t>
            </w:r>
            <w:proofErr w:type="spellStart"/>
            <w:r w:rsidRPr="0060752B">
              <w:rPr>
                <w:rFonts w:ascii="Times New Roman" w:hAnsi="Times New Roman"/>
                <w:sz w:val="24"/>
                <w:szCs w:val="24"/>
                <w:lang w:val="uk-UA" w:eastAsia="ar-SA"/>
              </w:rPr>
              <w:t>поря</w:t>
            </w:r>
            <w:proofErr w:type="spellEnd"/>
            <w:r w:rsidRPr="0060752B">
              <w:rPr>
                <w:rFonts w:ascii="Times New Roman" w:hAnsi="Times New Roman"/>
                <w:sz w:val="24"/>
                <w:szCs w:val="24"/>
                <w:lang w:val="uk-UA" w:eastAsia="ar-SA"/>
              </w:rPr>
              <w:t xml:space="preserve"> – док»;</w:t>
            </w:r>
          </w:p>
          <w:p w:rsidR="00DE7ECD" w:rsidRPr="0060752B" w:rsidRDefault="00DE7ECD" w:rsidP="00DE7ECD">
            <w:pPr>
              <w:suppressAutoHyphens/>
              <w:snapToGrid w:val="0"/>
              <w:spacing w:after="0" w:line="240" w:lineRule="auto"/>
              <w:ind w:firstLine="256"/>
              <w:jc w:val="both"/>
              <w:outlineLvl w:val="2"/>
              <w:rPr>
                <w:rFonts w:ascii="Times New Roman" w:hAnsi="Times New Roman"/>
                <w:sz w:val="24"/>
                <w:szCs w:val="24"/>
                <w:lang w:val="uk-UA" w:eastAsia="ar-SA"/>
              </w:rPr>
            </w:pPr>
            <w:r w:rsidRPr="0060752B">
              <w:rPr>
                <w:rFonts w:ascii="Times New Roman" w:hAnsi="Times New Roman"/>
                <w:sz w:val="24"/>
                <w:szCs w:val="24"/>
                <w:lang w:val="uk-UA" w:eastAsia="ar-SA"/>
              </w:rPr>
              <w:t>— «</w:t>
            </w:r>
            <w:proofErr w:type="spellStart"/>
            <w:r w:rsidRPr="0060752B">
              <w:rPr>
                <w:rFonts w:ascii="Times New Roman" w:hAnsi="Times New Roman"/>
                <w:sz w:val="24"/>
                <w:szCs w:val="24"/>
                <w:lang w:val="uk-UA" w:eastAsia="ar-SA"/>
              </w:rPr>
              <w:t>ненадається</w:t>
            </w:r>
            <w:proofErr w:type="spellEnd"/>
            <w:r w:rsidRPr="0060752B">
              <w:rPr>
                <w:rFonts w:ascii="Times New Roman" w:hAnsi="Times New Roman"/>
                <w:sz w:val="24"/>
                <w:szCs w:val="24"/>
                <w:lang w:val="uk-UA" w:eastAsia="ar-SA"/>
              </w:rPr>
              <w:t>» замість «не надається»»;</w:t>
            </w:r>
          </w:p>
          <w:p w:rsidR="00DE7ECD" w:rsidRPr="0060752B" w:rsidRDefault="00DE7ECD" w:rsidP="00DE7ECD">
            <w:pPr>
              <w:suppressAutoHyphens/>
              <w:snapToGrid w:val="0"/>
              <w:spacing w:after="0" w:line="240" w:lineRule="auto"/>
              <w:ind w:firstLine="256"/>
              <w:jc w:val="both"/>
              <w:outlineLvl w:val="2"/>
              <w:rPr>
                <w:rFonts w:ascii="Times New Roman" w:hAnsi="Times New Roman"/>
                <w:sz w:val="24"/>
                <w:szCs w:val="24"/>
                <w:lang w:val="uk-UA" w:eastAsia="ar-SA"/>
              </w:rPr>
            </w:pPr>
            <w:r w:rsidRPr="0060752B">
              <w:rPr>
                <w:rFonts w:ascii="Times New Roman" w:hAnsi="Times New Roman"/>
                <w:sz w:val="24"/>
                <w:szCs w:val="24"/>
                <w:lang w:val="uk-UA" w:eastAsia="ar-SA"/>
              </w:rPr>
              <w:t>— «______________№_____________» замість «14.08.2020 №320/13/14-01»</w:t>
            </w:r>
          </w:p>
          <w:p w:rsidR="00DE7ECD" w:rsidRPr="0060752B" w:rsidRDefault="00DE7ECD" w:rsidP="00DE7ECD">
            <w:pPr>
              <w:suppressAutoHyphens/>
              <w:snapToGrid w:val="0"/>
              <w:spacing w:after="0" w:line="240" w:lineRule="auto"/>
              <w:ind w:firstLine="256"/>
              <w:jc w:val="both"/>
              <w:outlineLvl w:val="2"/>
              <w:rPr>
                <w:rFonts w:ascii="Times New Roman" w:hAnsi="Times New Roman"/>
                <w:sz w:val="24"/>
                <w:szCs w:val="24"/>
                <w:lang w:val="uk-UA" w:eastAsia="ar-SA"/>
              </w:rPr>
            </w:pPr>
            <w:r w:rsidRPr="0060752B">
              <w:rPr>
                <w:rFonts w:ascii="Times New Roman" w:hAnsi="Times New Roman"/>
                <w:sz w:val="24"/>
                <w:szCs w:val="24"/>
                <w:lang w:val="uk-UA" w:eastAsia="ar-SA"/>
              </w:rPr>
              <w:t>— учасник розмістив (завантажив) документ у форматі «JPG» замість  документа у форматі «</w:t>
            </w:r>
            <w:proofErr w:type="spellStart"/>
            <w:r w:rsidRPr="0060752B">
              <w:rPr>
                <w:rFonts w:ascii="Times New Roman" w:hAnsi="Times New Roman"/>
                <w:sz w:val="24"/>
                <w:szCs w:val="24"/>
                <w:lang w:val="uk-UA" w:eastAsia="ar-SA"/>
              </w:rPr>
              <w:t>pdf</w:t>
            </w:r>
            <w:proofErr w:type="spellEnd"/>
            <w:r w:rsidRPr="0060752B">
              <w:rPr>
                <w:rFonts w:ascii="Times New Roman" w:hAnsi="Times New Roman"/>
                <w:sz w:val="24"/>
                <w:szCs w:val="24"/>
                <w:lang w:val="uk-UA" w:eastAsia="ar-SA"/>
              </w:rPr>
              <w:t>» (</w:t>
            </w:r>
            <w:proofErr w:type="spellStart"/>
            <w:r w:rsidRPr="0060752B">
              <w:rPr>
                <w:rFonts w:ascii="Times New Roman" w:hAnsi="Times New Roman"/>
                <w:sz w:val="24"/>
                <w:szCs w:val="24"/>
                <w:lang w:val="uk-UA" w:eastAsia="ar-SA"/>
              </w:rPr>
              <w:t>PortableDocumentFormat</w:t>
            </w:r>
            <w:proofErr w:type="spellEnd"/>
            <w:r w:rsidRPr="0060752B">
              <w:rPr>
                <w:rFonts w:ascii="Times New Roman" w:hAnsi="Times New Roman"/>
                <w:sz w:val="24"/>
                <w:szCs w:val="24"/>
                <w:lang w:val="uk-UA" w:eastAsia="ar-SA"/>
              </w:rPr>
              <w:t xml:space="preserve">)». </w:t>
            </w:r>
          </w:p>
          <w:p w:rsidR="0026788A" w:rsidRPr="0060752B" w:rsidRDefault="0026788A" w:rsidP="008C3826">
            <w:pPr>
              <w:suppressAutoHyphens/>
              <w:snapToGrid w:val="0"/>
              <w:spacing w:after="0" w:line="240" w:lineRule="auto"/>
              <w:ind w:firstLine="256"/>
              <w:jc w:val="both"/>
              <w:outlineLvl w:val="2"/>
              <w:rPr>
                <w:rFonts w:ascii="Times New Roman" w:hAnsi="Times New Roman"/>
                <w:sz w:val="24"/>
                <w:szCs w:val="24"/>
                <w:lang w:val="uk-UA" w:eastAsia="ar-SA"/>
              </w:rPr>
            </w:pPr>
          </w:p>
        </w:tc>
      </w:tr>
      <w:tr w:rsidR="0026788A" w:rsidRPr="0060752B" w:rsidTr="009D7CC7">
        <w:tc>
          <w:tcPr>
            <w:tcW w:w="567" w:type="dxa"/>
            <w:tcBorders>
              <w:top w:val="single" w:sz="4" w:space="0" w:color="00000A"/>
              <w:left w:val="single" w:sz="4" w:space="0" w:color="00000A"/>
              <w:bottom w:val="single" w:sz="4" w:space="0" w:color="00000A"/>
              <w:right w:val="nil"/>
            </w:tcBorders>
            <w:shd w:val="clear" w:color="auto" w:fill="FFFFFF"/>
          </w:tcPr>
          <w:p w:rsidR="0026788A" w:rsidRPr="0060752B" w:rsidRDefault="0026788A" w:rsidP="009D7CC7">
            <w:pPr>
              <w:suppressAutoHyphens/>
              <w:spacing w:after="0" w:line="240" w:lineRule="auto"/>
              <w:rPr>
                <w:rFonts w:ascii="Times New Roman" w:eastAsia="SimSun" w:hAnsi="Times New Roman"/>
                <w:b/>
                <w:bCs/>
                <w:kern w:val="2"/>
                <w:sz w:val="24"/>
                <w:szCs w:val="24"/>
                <w:lang w:val="uk-UA" w:eastAsia="zh-CN"/>
              </w:rPr>
            </w:pPr>
            <w:r w:rsidRPr="0060752B">
              <w:rPr>
                <w:rFonts w:ascii="Times New Roman" w:eastAsia="SimSun" w:hAnsi="Times New Roman"/>
                <w:b/>
                <w:bCs/>
                <w:kern w:val="2"/>
                <w:sz w:val="24"/>
                <w:szCs w:val="24"/>
                <w:lang w:val="uk-UA" w:eastAsia="zh-CN"/>
              </w:rPr>
              <w:lastRenderedPageBreak/>
              <w:t>2.</w:t>
            </w:r>
          </w:p>
        </w:tc>
        <w:tc>
          <w:tcPr>
            <w:tcW w:w="2943" w:type="dxa"/>
            <w:tcBorders>
              <w:top w:val="single" w:sz="4" w:space="0" w:color="00000A"/>
              <w:left w:val="single" w:sz="4" w:space="0" w:color="00000A"/>
              <w:bottom w:val="single" w:sz="4" w:space="0" w:color="00000A"/>
              <w:right w:val="nil"/>
            </w:tcBorders>
            <w:shd w:val="clear" w:color="auto" w:fill="FFFFFF"/>
          </w:tcPr>
          <w:p w:rsidR="0026788A" w:rsidRPr="0060752B" w:rsidRDefault="0026788A" w:rsidP="009D7CC7">
            <w:pPr>
              <w:suppressAutoHyphens/>
              <w:spacing w:after="0" w:line="240" w:lineRule="auto"/>
              <w:rPr>
                <w:rFonts w:ascii="Times New Roman" w:eastAsia="SimSun" w:hAnsi="Times New Roman"/>
                <w:kern w:val="2"/>
                <w:sz w:val="24"/>
                <w:szCs w:val="24"/>
                <w:lang w:val="uk-UA" w:eastAsia="zh-CN"/>
              </w:rPr>
            </w:pPr>
            <w:r w:rsidRPr="0060752B">
              <w:rPr>
                <w:rFonts w:ascii="Times New Roman" w:eastAsia="SimSun" w:hAnsi="Times New Roman"/>
                <w:b/>
                <w:bCs/>
                <w:kern w:val="2"/>
                <w:sz w:val="24"/>
                <w:szCs w:val="24"/>
                <w:lang w:val="uk-UA" w:eastAsia="zh-CN"/>
              </w:rPr>
              <w:t>Забезпечення тендерної пропозиції</w:t>
            </w:r>
          </w:p>
        </w:tc>
        <w:tc>
          <w:tcPr>
            <w:tcW w:w="6555" w:type="dxa"/>
            <w:gridSpan w:val="2"/>
            <w:tcBorders>
              <w:top w:val="single" w:sz="4" w:space="0" w:color="00000A"/>
              <w:left w:val="single" w:sz="4" w:space="0" w:color="00000A"/>
              <w:bottom w:val="single" w:sz="4" w:space="0" w:color="00000A"/>
              <w:right w:val="single" w:sz="4" w:space="0" w:color="00000A"/>
            </w:tcBorders>
            <w:shd w:val="clear" w:color="auto" w:fill="FFFFFF"/>
          </w:tcPr>
          <w:p w:rsidR="0026788A" w:rsidRPr="0060752B" w:rsidRDefault="0026788A" w:rsidP="005A2C4D">
            <w:pPr>
              <w:suppressAutoHyphens/>
              <w:spacing w:after="0" w:line="240" w:lineRule="auto"/>
              <w:ind w:firstLine="454"/>
              <w:jc w:val="both"/>
              <w:rPr>
                <w:rFonts w:ascii="Times New Roman" w:eastAsia="SimSun" w:hAnsi="Times New Roman"/>
                <w:kern w:val="2"/>
                <w:sz w:val="24"/>
                <w:szCs w:val="24"/>
                <w:lang w:val="uk-UA" w:eastAsia="zh-CN"/>
              </w:rPr>
            </w:pPr>
            <w:r w:rsidRPr="0060752B">
              <w:rPr>
                <w:rFonts w:ascii="Times New Roman" w:eastAsia="SimSun" w:hAnsi="Times New Roman"/>
                <w:kern w:val="2"/>
                <w:sz w:val="24"/>
                <w:szCs w:val="24"/>
                <w:lang w:val="uk-UA" w:eastAsia="zh-CN"/>
              </w:rPr>
              <w:t>Забезпечення тендерної пропозиції не вимагається.</w:t>
            </w:r>
          </w:p>
        </w:tc>
      </w:tr>
      <w:tr w:rsidR="0026788A" w:rsidRPr="0060752B" w:rsidTr="009D7CC7">
        <w:tc>
          <w:tcPr>
            <w:tcW w:w="567" w:type="dxa"/>
            <w:tcBorders>
              <w:top w:val="single" w:sz="4" w:space="0" w:color="00000A"/>
              <w:left w:val="single" w:sz="4" w:space="0" w:color="00000A"/>
              <w:bottom w:val="single" w:sz="4" w:space="0" w:color="00000A"/>
              <w:right w:val="nil"/>
            </w:tcBorders>
            <w:shd w:val="clear" w:color="auto" w:fill="FFFFFF"/>
          </w:tcPr>
          <w:p w:rsidR="0026788A" w:rsidRPr="0060752B" w:rsidRDefault="0026788A" w:rsidP="009D7CC7">
            <w:pPr>
              <w:suppressAutoHyphens/>
              <w:spacing w:after="0" w:line="240" w:lineRule="auto"/>
              <w:rPr>
                <w:rFonts w:ascii="Times New Roman" w:eastAsia="SimSun" w:hAnsi="Times New Roman"/>
                <w:b/>
                <w:bCs/>
                <w:kern w:val="2"/>
                <w:sz w:val="24"/>
                <w:szCs w:val="24"/>
                <w:lang w:val="uk-UA" w:eastAsia="zh-CN"/>
              </w:rPr>
            </w:pPr>
            <w:r w:rsidRPr="0060752B">
              <w:rPr>
                <w:rFonts w:ascii="Times New Roman" w:eastAsia="SimSun" w:hAnsi="Times New Roman"/>
                <w:b/>
                <w:bCs/>
                <w:kern w:val="2"/>
                <w:sz w:val="24"/>
                <w:szCs w:val="24"/>
                <w:lang w:val="uk-UA" w:eastAsia="zh-CN"/>
              </w:rPr>
              <w:t>3.</w:t>
            </w:r>
          </w:p>
        </w:tc>
        <w:tc>
          <w:tcPr>
            <w:tcW w:w="2943" w:type="dxa"/>
            <w:tcBorders>
              <w:top w:val="single" w:sz="4" w:space="0" w:color="00000A"/>
              <w:left w:val="single" w:sz="4" w:space="0" w:color="00000A"/>
              <w:bottom w:val="single" w:sz="4" w:space="0" w:color="00000A"/>
              <w:right w:val="nil"/>
            </w:tcBorders>
            <w:shd w:val="clear" w:color="auto" w:fill="FFFFFF"/>
          </w:tcPr>
          <w:p w:rsidR="0026788A" w:rsidRPr="0060752B" w:rsidRDefault="0026788A" w:rsidP="009D7CC7">
            <w:pPr>
              <w:suppressAutoHyphens/>
              <w:spacing w:after="0" w:line="240" w:lineRule="auto"/>
              <w:rPr>
                <w:rFonts w:ascii="Times New Roman" w:eastAsia="SimSun" w:hAnsi="Times New Roman"/>
                <w:kern w:val="2"/>
                <w:sz w:val="24"/>
                <w:szCs w:val="24"/>
                <w:lang w:val="uk-UA" w:eastAsia="zh-CN"/>
              </w:rPr>
            </w:pPr>
            <w:r w:rsidRPr="0060752B">
              <w:rPr>
                <w:rFonts w:ascii="Times New Roman" w:eastAsia="SimSun" w:hAnsi="Times New Roman"/>
                <w:b/>
                <w:bCs/>
                <w:kern w:val="2"/>
                <w:sz w:val="24"/>
                <w:szCs w:val="24"/>
                <w:lang w:val="uk-UA" w:eastAsia="zh-CN"/>
              </w:rPr>
              <w:t>Умови повернення чи неповернення забезпечення тендерної пропозиції</w:t>
            </w:r>
          </w:p>
        </w:tc>
        <w:tc>
          <w:tcPr>
            <w:tcW w:w="6555" w:type="dxa"/>
            <w:gridSpan w:val="2"/>
            <w:tcBorders>
              <w:top w:val="single" w:sz="4" w:space="0" w:color="00000A"/>
              <w:left w:val="single" w:sz="4" w:space="0" w:color="00000A"/>
              <w:bottom w:val="single" w:sz="4" w:space="0" w:color="00000A"/>
              <w:right w:val="single" w:sz="4" w:space="0" w:color="00000A"/>
            </w:tcBorders>
            <w:shd w:val="clear" w:color="auto" w:fill="FFFFFF"/>
          </w:tcPr>
          <w:p w:rsidR="0026788A" w:rsidRPr="0060752B" w:rsidRDefault="0026788A" w:rsidP="009D7CC7">
            <w:pPr>
              <w:suppressAutoHyphens/>
              <w:spacing w:after="0" w:line="240" w:lineRule="auto"/>
              <w:ind w:firstLine="454"/>
              <w:jc w:val="both"/>
              <w:rPr>
                <w:rFonts w:ascii="Times New Roman" w:eastAsia="SimSun" w:hAnsi="Times New Roman"/>
                <w:kern w:val="2"/>
                <w:sz w:val="24"/>
                <w:szCs w:val="24"/>
                <w:lang w:val="uk-UA" w:eastAsia="uk-UA"/>
              </w:rPr>
            </w:pPr>
            <w:r w:rsidRPr="0060752B">
              <w:rPr>
                <w:rFonts w:ascii="Times New Roman" w:eastAsia="SimSun" w:hAnsi="Times New Roman"/>
                <w:kern w:val="2"/>
                <w:sz w:val="24"/>
                <w:szCs w:val="24"/>
                <w:lang w:val="uk-UA" w:eastAsia="uk-UA"/>
              </w:rPr>
              <w:t>Не передбачається, так як забезпечення тендерної пропозиції не вимагається.</w:t>
            </w:r>
          </w:p>
        </w:tc>
      </w:tr>
      <w:tr w:rsidR="0026788A" w:rsidRPr="0060752B" w:rsidTr="009D7CC7">
        <w:tc>
          <w:tcPr>
            <w:tcW w:w="567" w:type="dxa"/>
            <w:tcBorders>
              <w:top w:val="single" w:sz="4" w:space="0" w:color="00000A"/>
              <w:left w:val="single" w:sz="4" w:space="0" w:color="00000A"/>
              <w:bottom w:val="single" w:sz="4" w:space="0" w:color="00000A"/>
              <w:right w:val="nil"/>
            </w:tcBorders>
            <w:shd w:val="clear" w:color="auto" w:fill="FFFFFF"/>
          </w:tcPr>
          <w:p w:rsidR="0026788A" w:rsidRPr="0060752B" w:rsidRDefault="0026788A" w:rsidP="009D7CC7">
            <w:pPr>
              <w:suppressAutoHyphens/>
              <w:spacing w:after="0" w:line="240" w:lineRule="auto"/>
              <w:rPr>
                <w:rFonts w:ascii="Times New Roman" w:eastAsia="SimSun" w:hAnsi="Times New Roman"/>
                <w:b/>
                <w:bCs/>
                <w:kern w:val="2"/>
                <w:sz w:val="24"/>
                <w:szCs w:val="24"/>
                <w:lang w:val="uk-UA" w:eastAsia="zh-CN"/>
              </w:rPr>
            </w:pPr>
            <w:r w:rsidRPr="0060752B">
              <w:rPr>
                <w:rFonts w:ascii="Times New Roman" w:eastAsia="SimSun" w:hAnsi="Times New Roman"/>
                <w:b/>
                <w:bCs/>
                <w:kern w:val="2"/>
                <w:sz w:val="24"/>
                <w:szCs w:val="24"/>
                <w:lang w:val="uk-UA" w:eastAsia="zh-CN"/>
              </w:rPr>
              <w:t>4.</w:t>
            </w:r>
          </w:p>
        </w:tc>
        <w:tc>
          <w:tcPr>
            <w:tcW w:w="2943" w:type="dxa"/>
            <w:tcBorders>
              <w:top w:val="single" w:sz="4" w:space="0" w:color="00000A"/>
              <w:left w:val="single" w:sz="4" w:space="0" w:color="00000A"/>
              <w:bottom w:val="single" w:sz="4" w:space="0" w:color="00000A"/>
              <w:right w:val="nil"/>
            </w:tcBorders>
            <w:shd w:val="clear" w:color="auto" w:fill="FFFFFF"/>
          </w:tcPr>
          <w:p w:rsidR="0026788A" w:rsidRPr="0060752B" w:rsidRDefault="0026788A" w:rsidP="009D7CC7">
            <w:pPr>
              <w:suppressAutoHyphens/>
              <w:spacing w:after="0" w:line="240" w:lineRule="auto"/>
              <w:rPr>
                <w:rFonts w:ascii="Times New Roman" w:eastAsia="SimSun" w:hAnsi="Times New Roman"/>
                <w:kern w:val="2"/>
                <w:sz w:val="24"/>
                <w:szCs w:val="24"/>
                <w:lang w:val="uk-UA" w:eastAsia="zh-CN"/>
              </w:rPr>
            </w:pPr>
            <w:r w:rsidRPr="0060752B">
              <w:rPr>
                <w:rFonts w:ascii="Times New Roman" w:eastAsia="SimSun" w:hAnsi="Times New Roman"/>
                <w:b/>
                <w:bCs/>
                <w:kern w:val="2"/>
                <w:sz w:val="24"/>
                <w:szCs w:val="24"/>
                <w:lang w:val="uk-UA" w:eastAsia="zh-CN"/>
              </w:rPr>
              <w:t>Строк, протягом якого тендерні пропозиції є дійсними</w:t>
            </w:r>
          </w:p>
        </w:tc>
        <w:tc>
          <w:tcPr>
            <w:tcW w:w="6555" w:type="dxa"/>
            <w:gridSpan w:val="2"/>
            <w:tcBorders>
              <w:top w:val="single" w:sz="4" w:space="0" w:color="00000A"/>
              <w:left w:val="single" w:sz="4" w:space="0" w:color="00000A"/>
              <w:bottom w:val="single" w:sz="4" w:space="0" w:color="00000A"/>
              <w:right w:val="single" w:sz="4" w:space="0" w:color="00000A"/>
            </w:tcBorders>
            <w:shd w:val="clear" w:color="auto" w:fill="FFFFFF"/>
          </w:tcPr>
          <w:p w:rsidR="00DE7ECD" w:rsidRPr="0060752B" w:rsidRDefault="00DE7ECD" w:rsidP="00DE7ECD">
            <w:pPr>
              <w:suppressAutoHyphens/>
              <w:spacing w:after="0" w:line="240" w:lineRule="auto"/>
              <w:ind w:firstLine="454"/>
              <w:jc w:val="both"/>
              <w:rPr>
                <w:rFonts w:ascii="Times New Roman" w:eastAsia="SimSun" w:hAnsi="Times New Roman"/>
                <w:kern w:val="2"/>
                <w:sz w:val="24"/>
                <w:szCs w:val="24"/>
                <w:lang w:val="uk-UA" w:eastAsia="zh-CN"/>
              </w:rPr>
            </w:pPr>
            <w:r w:rsidRPr="0060752B">
              <w:rPr>
                <w:rFonts w:ascii="Times New Roman" w:eastAsia="SimSun" w:hAnsi="Times New Roman"/>
                <w:kern w:val="2"/>
                <w:sz w:val="24"/>
                <w:szCs w:val="24"/>
                <w:lang w:val="uk-UA" w:eastAsia="zh-CN"/>
              </w:rPr>
              <w:t xml:space="preserve">Тендерні пропозиції вважаються дійсними </w:t>
            </w:r>
            <w:r w:rsidR="00A32CBA" w:rsidRPr="0060752B">
              <w:rPr>
                <w:rFonts w:ascii="Times New Roman" w:eastAsia="SimSun" w:hAnsi="Times New Roman"/>
                <w:kern w:val="2"/>
                <w:sz w:val="24"/>
                <w:szCs w:val="24"/>
                <w:lang w:val="uk-UA" w:eastAsia="zh-CN"/>
              </w:rPr>
              <w:t xml:space="preserve">протягом 90 </w:t>
            </w:r>
            <w:r w:rsidRPr="0060752B">
              <w:rPr>
                <w:rFonts w:ascii="Times New Roman" w:eastAsia="SimSun" w:hAnsi="Times New Roman"/>
                <w:kern w:val="2"/>
                <w:sz w:val="24"/>
                <w:szCs w:val="24"/>
                <w:lang w:val="uk-UA" w:eastAsia="zh-CN"/>
              </w:rPr>
              <w:t xml:space="preserve">днів із дати кінцевого строку подання тендерних пропозицій. </w:t>
            </w:r>
          </w:p>
          <w:p w:rsidR="00DE7ECD" w:rsidRPr="0060752B" w:rsidRDefault="00DE7ECD" w:rsidP="00DE7ECD">
            <w:pPr>
              <w:suppressAutoHyphens/>
              <w:spacing w:after="0" w:line="240" w:lineRule="auto"/>
              <w:ind w:firstLine="454"/>
              <w:jc w:val="both"/>
              <w:rPr>
                <w:rFonts w:ascii="Times New Roman" w:eastAsia="SimSun" w:hAnsi="Times New Roman"/>
                <w:kern w:val="2"/>
                <w:sz w:val="24"/>
                <w:szCs w:val="24"/>
                <w:lang w:val="uk-UA" w:eastAsia="zh-CN"/>
              </w:rPr>
            </w:pPr>
            <w:r w:rsidRPr="0060752B">
              <w:rPr>
                <w:rFonts w:ascii="Times New Roman" w:eastAsia="SimSun" w:hAnsi="Times New Roman"/>
                <w:kern w:val="2"/>
                <w:sz w:val="24"/>
                <w:szCs w:val="24"/>
                <w:lang w:val="uk-UA" w:eastAsia="zh-C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E7ECD" w:rsidRPr="0060752B" w:rsidRDefault="00DE7ECD" w:rsidP="00DE7ECD">
            <w:pPr>
              <w:suppressAutoHyphens/>
              <w:spacing w:after="0" w:line="240" w:lineRule="auto"/>
              <w:ind w:firstLine="454"/>
              <w:jc w:val="both"/>
              <w:rPr>
                <w:rFonts w:ascii="Times New Roman" w:eastAsia="SimSun" w:hAnsi="Times New Roman"/>
                <w:kern w:val="2"/>
                <w:sz w:val="24"/>
                <w:szCs w:val="24"/>
                <w:lang w:val="uk-UA" w:eastAsia="zh-CN"/>
              </w:rPr>
            </w:pPr>
            <w:r w:rsidRPr="0060752B">
              <w:rPr>
                <w:rFonts w:ascii="Times New Roman" w:eastAsia="SimSun" w:hAnsi="Times New Roman"/>
                <w:kern w:val="2"/>
                <w:sz w:val="24"/>
                <w:szCs w:val="24"/>
                <w:lang w:val="uk-UA" w:eastAsia="zh-CN"/>
              </w:rPr>
              <w:t>Учасник процедури закупівлі має право:</w:t>
            </w:r>
          </w:p>
          <w:p w:rsidR="00DE7ECD" w:rsidRPr="0060752B" w:rsidRDefault="00DE7ECD" w:rsidP="00DE7ECD">
            <w:pPr>
              <w:suppressAutoHyphens/>
              <w:spacing w:after="0" w:line="240" w:lineRule="auto"/>
              <w:ind w:firstLine="454"/>
              <w:jc w:val="both"/>
              <w:rPr>
                <w:rFonts w:ascii="Times New Roman" w:eastAsia="SimSun" w:hAnsi="Times New Roman"/>
                <w:kern w:val="2"/>
                <w:sz w:val="24"/>
                <w:szCs w:val="24"/>
                <w:lang w:val="uk-UA" w:eastAsia="zh-CN"/>
              </w:rPr>
            </w:pPr>
            <w:r w:rsidRPr="0060752B">
              <w:rPr>
                <w:rFonts w:ascii="Times New Roman" w:eastAsia="SimSun" w:hAnsi="Times New Roman"/>
                <w:kern w:val="2"/>
                <w:sz w:val="24"/>
                <w:szCs w:val="24"/>
                <w:lang w:val="uk-UA" w:eastAsia="zh-CN"/>
              </w:rPr>
              <w:t>відхилити таку вимогу, не втрачаючи при цьому наданого ним забезпечення тендерної пропозиції;</w:t>
            </w:r>
          </w:p>
          <w:p w:rsidR="00DE7ECD" w:rsidRPr="0060752B" w:rsidRDefault="00DE7ECD" w:rsidP="00DE7ECD">
            <w:pPr>
              <w:suppressAutoHyphens/>
              <w:spacing w:after="0" w:line="240" w:lineRule="auto"/>
              <w:ind w:firstLine="454"/>
              <w:jc w:val="both"/>
              <w:rPr>
                <w:rFonts w:ascii="Times New Roman" w:eastAsia="SimSun" w:hAnsi="Times New Roman"/>
                <w:kern w:val="2"/>
                <w:sz w:val="24"/>
                <w:szCs w:val="24"/>
                <w:lang w:val="uk-UA" w:eastAsia="zh-CN"/>
              </w:rPr>
            </w:pPr>
            <w:r w:rsidRPr="0060752B">
              <w:rPr>
                <w:rFonts w:ascii="Times New Roman" w:eastAsia="SimSun" w:hAnsi="Times New Roman"/>
                <w:kern w:val="2"/>
                <w:sz w:val="24"/>
                <w:szCs w:val="24"/>
                <w:lang w:val="uk-UA" w:eastAsia="zh-C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26788A" w:rsidRPr="0060752B" w:rsidRDefault="00DE7ECD" w:rsidP="00DE7ECD">
            <w:pPr>
              <w:tabs>
                <w:tab w:val="left" w:pos="-7429"/>
                <w:tab w:val="left" w:pos="227"/>
              </w:tabs>
              <w:suppressAutoHyphens/>
              <w:spacing w:after="0" w:line="240" w:lineRule="auto"/>
              <w:contextualSpacing/>
              <w:jc w:val="both"/>
              <w:rPr>
                <w:rFonts w:ascii="Times New Roman" w:hAnsi="Times New Roman"/>
                <w:kern w:val="2"/>
                <w:sz w:val="24"/>
                <w:szCs w:val="24"/>
                <w:lang w:val="uk-UA"/>
              </w:rPr>
            </w:pPr>
            <w:r w:rsidRPr="0060752B">
              <w:rPr>
                <w:rFonts w:ascii="Times New Roman" w:eastAsia="SimSun" w:hAnsi="Times New Roman"/>
                <w:kern w:val="2"/>
                <w:sz w:val="24"/>
                <w:szCs w:val="24"/>
                <w:lang w:val="uk-UA"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6788A" w:rsidRPr="0060752B" w:rsidTr="009D7CC7">
        <w:tc>
          <w:tcPr>
            <w:tcW w:w="567" w:type="dxa"/>
            <w:tcBorders>
              <w:top w:val="single" w:sz="4" w:space="0" w:color="00000A"/>
              <w:left w:val="single" w:sz="4" w:space="0" w:color="00000A"/>
              <w:bottom w:val="single" w:sz="4" w:space="0" w:color="00000A"/>
              <w:right w:val="nil"/>
            </w:tcBorders>
            <w:shd w:val="clear" w:color="auto" w:fill="FFFFFF"/>
          </w:tcPr>
          <w:p w:rsidR="0026788A" w:rsidRPr="0060752B" w:rsidRDefault="0026788A" w:rsidP="009D7CC7">
            <w:pPr>
              <w:suppressAutoHyphens/>
              <w:spacing w:after="0" w:line="240" w:lineRule="auto"/>
              <w:rPr>
                <w:rFonts w:ascii="Times New Roman" w:eastAsia="SimSun" w:hAnsi="Times New Roman"/>
                <w:b/>
                <w:bCs/>
                <w:kern w:val="2"/>
                <w:sz w:val="24"/>
                <w:szCs w:val="24"/>
                <w:lang w:val="uk-UA" w:eastAsia="zh-CN"/>
              </w:rPr>
            </w:pPr>
            <w:r w:rsidRPr="0060752B">
              <w:rPr>
                <w:rFonts w:ascii="Times New Roman" w:eastAsia="SimSun" w:hAnsi="Times New Roman"/>
                <w:b/>
                <w:bCs/>
                <w:kern w:val="2"/>
                <w:sz w:val="24"/>
                <w:szCs w:val="24"/>
                <w:lang w:val="uk-UA" w:eastAsia="zh-CN"/>
              </w:rPr>
              <w:t>5.</w:t>
            </w:r>
          </w:p>
        </w:tc>
        <w:tc>
          <w:tcPr>
            <w:tcW w:w="2943" w:type="dxa"/>
            <w:tcBorders>
              <w:top w:val="single" w:sz="4" w:space="0" w:color="00000A"/>
              <w:left w:val="single" w:sz="4" w:space="0" w:color="00000A"/>
              <w:bottom w:val="single" w:sz="4" w:space="0" w:color="00000A"/>
              <w:right w:val="nil"/>
            </w:tcBorders>
            <w:shd w:val="clear" w:color="auto" w:fill="FFFFFF"/>
          </w:tcPr>
          <w:p w:rsidR="0026788A" w:rsidRPr="0060752B" w:rsidRDefault="0026788A" w:rsidP="009D7CC7">
            <w:pPr>
              <w:suppressAutoHyphens/>
              <w:spacing w:after="0" w:line="240" w:lineRule="auto"/>
              <w:rPr>
                <w:rFonts w:ascii="Times New Roman" w:eastAsia="SimSun" w:hAnsi="Times New Roman"/>
                <w:kern w:val="2"/>
                <w:sz w:val="24"/>
                <w:szCs w:val="24"/>
                <w:lang w:val="uk-UA" w:eastAsia="zh-CN"/>
              </w:rPr>
            </w:pPr>
            <w:r w:rsidRPr="0060752B">
              <w:rPr>
                <w:rFonts w:ascii="Times New Roman" w:eastAsia="SimSun" w:hAnsi="Times New Roman"/>
                <w:b/>
                <w:bCs/>
                <w:kern w:val="2"/>
                <w:sz w:val="24"/>
                <w:szCs w:val="24"/>
                <w:lang w:val="uk-UA" w:eastAsia="zh-CN"/>
              </w:rPr>
              <w:t>Кваліфікаційні критерії до Учасників</w:t>
            </w:r>
            <w:r w:rsidRPr="0060752B">
              <w:rPr>
                <w:rFonts w:ascii="Times New Roman" w:hAnsi="Times New Roman"/>
                <w:kern w:val="2"/>
                <w:sz w:val="24"/>
                <w:szCs w:val="24"/>
                <w:lang w:val="uk-UA" w:eastAsia="zh-CN"/>
              </w:rPr>
              <w:t xml:space="preserve"> </w:t>
            </w:r>
            <w:r w:rsidRPr="0060752B">
              <w:rPr>
                <w:rFonts w:ascii="Times New Roman" w:hAnsi="Times New Roman"/>
                <w:b/>
                <w:kern w:val="2"/>
                <w:sz w:val="24"/>
                <w:szCs w:val="24"/>
                <w:lang w:val="uk-UA" w:eastAsia="zh-CN"/>
              </w:rPr>
              <w:t>та вимоги, установлені статтею 17 Закону</w:t>
            </w:r>
            <w:r w:rsidR="00EF370E" w:rsidRPr="0060752B">
              <w:rPr>
                <w:rFonts w:ascii="Times New Roman" w:hAnsi="Times New Roman"/>
                <w:b/>
                <w:kern w:val="2"/>
                <w:sz w:val="24"/>
                <w:szCs w:val="24"/>
                <w:lang w:val="uk-UA" w:eastAsia="zh-CN"/>
              </w:rPr>
              <w:t xml:space="preserve"> (</w:t>
            </w:r>
            <w:r w:rsidR="00EF370E" w:rsidRPr="0060752B">
              <w:rPr>
                <w:rFonts w:ascii="Times New Roman" w:hAnsi="Times New Roman"/>
                <w:b/>
                <w:sz w:val="24"/>
                <w:szCs w:val="24"/>
                <w:lang w:val="uk-UA" w:eastAsia="zh-CN"/>
              </w:rPr>
              <w:t>п.44 Особливостей)</w:t>
            </w:r>
          </w:p>
        </w:tc>
        <w:tc>
          <w:tcPr>
            <w:tcW w:w="6555" w:type="dxa"/>
            <w:gridSpan w:val="2"/>
            <w:tcBorders>
              <w:top w:val="single" w:sz="4" w:space="0" w:color="00000A"/>
              <w:left w:val="single" w:sz="4" w:space="0" w:color="00000A"/>
              <w:bottom w:val="single" w:sz="4" w:space="0" w:color="00000A"/>
              <w:right w:val="single" w:sz="4" w:space="0" w:color="00000A"/>
            </w:tcBorders>
            <w:shd w:val="clear" w:color="auto" w:fill="FFFFFF"/>
          </w:tcPr>
          <w:p w:rsidR="002B1C62" w:rsidRPr="0060752B" w:rsidRDefault="002B1C62" w:rsidP="002B1C62">
            <w:pPr>
              <w:suppressAutoHyphens/>
              <w:spacing w:after="0" w:line="240" w:lineRule="auto"/>
              <w:ind w:firstLine="539"/>
              <w:jc w:val="both"/>
              <w:rPr>
                <w:rFonts w:ascii="Times New Roman" w:hAnsi="Times New Roman"/>
                <w:sz w:val="24"/>
                <w:szCs w:val="24"/>
                <w:lang w:val="uk-UA" w:eastAsia="zh-CN"/>
              </w:rPr>
            </w:pPr>
            <w:r w:rsidRPr="0060752B">
              <w:rPr>
                <w:rFonts w:ascii="Times New Roman" w:hAnsi="Times New Roman"/>
                <w:sz w:val="24"/>
                <w:szCs w:val="24"/>
                <w:lang w:val="uk-UA" w:eastAsia="zh-CN"/>
              </w:rPr>
              <w:t>Для підтвердження своєї відповідності кваліфікаційним критеріям відповідно до ст. 16 учасник процедури закупівлі в складі своєї тендерної пропозиції подає інформацію згідно Додатку №3 до тендерної документації.</w:t>
            </w:r>
          </w:p>
          <w:p w:rsidR="002B1C62" w:rsidRPr="0060752B" w:rsidRDefault="002B1C62" w:rsidP="002B1C62">
            <w:pPr>
              <w:suppressAutoHyphens/>
              <w:spacing w:after="0" w:line="240" w:lineRule="auto"/>
              <w:ind w:firstLine="539"/>
              <w:jc w:val="both"/>
              <w:rPr>
                <w:rFonts w:ascii="Times New Roman" w:hAnsi="Times New Roman"/>
                <w:sz w:val="24"/>
                <w:szCs w:val="24"/>
                <w:lang w:val="uk-UA" w:eastAsia="zh-CN"/>
              </w:rPr>
            </w:pPr>
            <w:r w:rsidRPr="0060752B">
              <w:rPr>
                <w:rFonts w:ascii="Times New Roman" w:hAnsi="Times New Roman"/>
                <w:sz w:val="24"/>
                <w:szCs w:val="24"/>
                <w:lang w:val="uk-UA" w:eastAsia="zh-CN"/>
              </w:rPr>
              <w:t>Учасник процедури закупівлі підтверджує відсутність  підстав,</w:t>
            </w:r>
            <w:r w:rsidR="000B4D4B" w:rsidRPr="0060752B">
              <w:rPr>
                <w:rFonts w:ascii="Times New Roman" w:hAnsi="Times New Roman"/>
                <w:sz w:val="24"/>
                <w:szCs w:val="24"/>
                <w:lang w:val="uk-UA" w:eastAsia="zh-CN"/>
              </w:rPr>
              <w:t xml:space="preserve"> визначених статтею 17 Закону (</w:t>
            </w:r>
            <w:r w:rsidRPr="0060752B">
              <w:rPr>
                <w:rFonts w:ascii="Times New Roman" w:hAnsi="Times New Roman"/>
                <w:sz w:val="24"/>
                <w:szCs w:val="24"/>
                <w:lang w:val="uk-UA" w:eastAsia="zh-CN"/>
              </w:rPr>
              <w:t xml:space="preserve">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документації. </w:t>
            </w:r>
          </w:p>
          <w:p w:rsidR="002B1C62" w:rsidRPr="0060752B" w:rsidRDefault="002B1C62" w:rsidP="002B1C62">
            <w:pPr>
              <w:suppressAutoHyphens/>
              <w:spacing w:after="0" w:line="240" w:lineRule="auto"/>
              <w:ind w:firstLine="539"/>
              <w:jc w:val="both"/>
              <w:rPr>
                <w:rFonts w:ascii="Times New Roman" w:hAnsi="Times New Roman"/>
                <w:sz w:val="24"/>
                <w:szCs w:val="24"/>
                <w:lang w:val="uk-UA" w:eastAsia="zh-CN"/>
              </w:rPr>
            </w:pPr>
            <w:r w:rsidRPr="0060752B">
              <w:rPr>
                <w:rFonts w:ascii="Times New Roman" w:hAnsi="Times New Roman"/>
                <w:sz w:val="24"/>
                <w:szCs w:val="24"/>
                <w:lang w:val="uk-UA" w:eastAsia="zh-C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w:t>
            </w:r>
          </w:p>
          <w:p w:rsidR="002B1C62" w:rsidRPr="0060752B" w:rsidRDefault="002B1C62" w:rsidP="002B1C62">
            <w:pPr>
              <w:suppressAutoHyphens/>
              <w:spacing w:after="0" w:line="240" w:lineRule="auto"/>
              <w:ind w:firstLine="539"/>
              <w:jc w:val="both"/>
              <w:rPr>
                <w:rFonts w:ascii="Times New Roman" w:hAnsi="Times New Roman"/>
                <w:sz w:val="24"/>
                <w:szCs w:val="24"/>
                <w:lang w:val="uk-UA" w:eastAsia="zh-CN"/>
              </w:rPr>
            </w:pPr>
            <w:r w:rsidRPr="0060752B">
              <w:rPr>
                <w:rFonts w:ascii="Times New Roman" w:hAnsi="Times New Roman"/>
                <w:sz w:val="24"/>
                <w:szCs w:val="24"/>
                <w:lang w:val="uk-UA" w:eastAsia="zh-CN"/>
              </w:rPr>
              <w:t>Замовник  відхиляє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B1C62" w:rsidRPr="0060752B" w:rsidRDefault="002B1C62" w:rsidP="002B1C62">
            <w:pPr>
              <w:suppressAutoHyphens/>
              <w:spacing w:after="0" w:line="240" w:lineRule="auto"/>
              <w:ind w:firstLine="539"/>
              <w:jc w:val="both"/>
              <w:rPr>
                <w:rFonts w:ascii="Times New Roman" w:hAnsi="Times New Roman"/>
                <w:sz w:val="24"/>
                <w:szCs w:val="24"/>
                <w:lang w:val="uk-UA" w:eastAsia="zh-CN"/>
              </w:rPr>
            </w:pPr>
            <w:r w:rsidRPr="0060752B">
              <w:rPr>
                <w:rFonts w:ascii="Times New Roman" w:hAnsi="Times New Roman"/>
                <w:sz w:val="24"/>
                <w:szCs w:val="24"/>
                <w:lang w:val="uk-UA" w:eastAsia="zh-CN"/>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2B1C62" w:rsidRPr="0060752B" w:rsidRDefault="002B1C62" w:rsidP="002B1C62">
            <w:pPr>
              <w:suppressAutoHyphens/>
              <w:spacing w:after="0" w:line="240" w:lineRule="auto"/>
              <w:ind w:firstLine="539"/>
              <w:jc w:val="both"/>
              <w:rPr>
                <w:rFonts w:ascii="Times New Roman" w:hAnsi="Times New Roman"/>
                <w:sz w:val="24"/>
                <w:szCs w:val="24"/>
                <w:lang w:val="uk-UA" w:eastAsia="zh-CN"/>
              </w:rPr>
            </w:pPr>
            <w:r w:rsidRPr="0060752B">
              <w:rPr>
                <w:rFonts w:ascii="Times New Roman" w:hAnsi="Times New Roman"/>
                <w:b/>
                <w:sz w:val="24"/>
                <w:szCs w:val="24"/>
                <w:lang w:val="uk-UA" w:eastAsia="zh-CN"/>
              </w:rPr>
              <w:t>Переможець процедури</w:t>
            </w:r>
            <w:r w:rsidRPr="0060752B">
              <w:rPr>
                <w:rFonts w:ascii="Times New Roman" w:hAnsi="Times New Roman"/>
                <w:sz w:val="24"/>
                <w:szCs w:val="24"/>
                <w:lang w:val="uk-UA" w:eastAsia="zh-CN"/>
              </w:rPr>
              <w:t xml:space="preserve"> закупівлі у строк, що не перевищує чотири дні з дати оприлюднення в електронній системі закупівель повідомлення про намір укласти договір </w:t>
            </w:r>
            <w:r w:rsidRPr="0060752B">
              <w:rPr>
                <w:rFonts w:ascii="Times New Roman" w:hAnsi="Times New Roman"/>
                <w:sz w:val="24"/>
                <w:szCs w:val="24"/>
                <w:lang w:val="uk-UA" w:eastAsia="zh-CN"/>
              </w:rPr>
              <w:lastRenderedPageBreak/>
              <w:t>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w:t>
            </w:r>
            <w:r w:rsidR="00EF370E" w:rsidRPr="0060752B">
              <w:rPr>
                <w:rFonts w:ascii="Times New Roman" w:hAnsi="Times New Roman"/>
                <w:sz w:val="24"/>
                <w:szCs w:val="24"/>
                <w:lang w:val="uk-UA" w:eastAsia="zh-CN"/>
              </w:rPr>
              <w:t>астиною другою статті 17 Закону (п.44 Особливостей).</w:t>
            </w:r>
            <w:r w:rsidRPr="0060752B">
              <w:rPr>
                <w:rFonts w:ascii="Times New Roman" w:hAnsi="Times New Roman"/>
                <w:sz w:val="24"/>
                <w:szCs w:val="24"/>
                <w:lang w:val="uk-UA" w:eastAsia="zh-CN"/>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91BFB" w:rsidRPr="0060752B" w:rsidRDefault="002B1C62" w:rsidP="00191BFB">
            <w:pPr>
              <w:suppressAutoHyphens/>
              <w:spacing w:after="0" w:line="240" w:lineRule="auto"/>
              <w:ind w:firstLine="539"/>
              <w:jc w:val="both"/>
              <w:rPr>
                <w:rFonts w:ascii="Times New Roman" w:hAnsi="Times New Roman"/>
                <w:sz w:val="24"/>
                <w:szCs w:val="24"/>
                <w:lang w:val="uk-UA" w:eastAsia="zh-CN"/>
              </w:rPr>
            </w:pPr>
            <w:r w:rsidRPr="0060752B">
              <w:rPr>
                <w:rFonts w:ascii="Times New Roman" w:hAnsi="Times New Roman"/>
                <w:sz w:val="24"/>
                <w:szCs w:val="24"/>
                <w:lang w:val="uk-UA" w:eastAsia="zh-CN"/>
              </w:rPr>
              <w:t xml:space="preserve">Спосіб підтвердження Переможцем відсутності підстав для відмови в участі у процедурі закупівлі відповідно до ст. 17 </w:t>
            </w:r>
            <w:r w:rsidR="00EF370E" w:rsidRPr="0060752B">
              <w:rPr>
                <w:rFonts w:ascii="Times New Roman" w:hAnsi="Times New Roman"/>
                <w:sz w:val="24"/>
                <w:szCs w:val="24"/>
                <w:lang w:val="uk-UA" w:eastAsia="zh-CN"/>
              </w:rPr>
              <w:t>Закону та п.44 Особливостей</w:t>
            </w:r>
            <w:r w:rsidRPr="0060752B">
              <w:rPr>
                <w:rFonts w:ascii="Times New Roman" w:hAnsi="Times New Roman"/>
                <w:sz w:val="24"/>
                <w:szCs w:val="24"/>
                <w:lang w:val="uk-UA" w:eastAsia="zh-CN"/>
              </w:rPr>
              <w:t xml:space="preserve"> та спосіб подання такої  інформації Учасником зазначені в (Додатку</w:t>
            </w:r>
            <w:r w:rsidR="00191BFB" w:rsidRPr="0060752B">
              <w:rPr>
                <w:rFonts w:ascii="Times New Roman" w:hAnsi="Times New Roman"/>
                <w:sz w:val="24"/>
                <w:szCs w:val="24"/>
                <w:lang w:val="uk-UA" w:eastAsia="zh-CN"/>
              </w:rPr>
              <w:t xml:space="preserve"> №3 до тендерної документації).</w:t>
            </w:r>
          </w:p>
          <w:p w:rsidR="001E02C6" w:rsidRPr="0060752B" w:rsidRDefault="002B1C62" w:rsidP="00191BFB">
            <w:pPr>
              <w:suppressAutoHyphens/>
              <w:spacing w:after="0" w:line="240" w:lineRule="auto"/>
              <w:ind w:firstLine="539"/>
              <w:jc w:val="both"/>
              <w:rPr>
                <w:rFonts w:ascii="Times New Roman" w:hAnsi="Times New Roman"/>
                <w:sz w:val="24"/>
                <w:szCs w:val="24"/>
                <w:lang w:val="uk-UA" w:eastAsia="zh-CN"/>
              </w:rPr>
            </w:pPr>
            <w:r w:rsidRPr="0060752B">
              <w:rPr>
                <w:rFonts w:ascii="Times New Roman" w:hAnsi="Times New Roman"/>
                <w:sz w:val="24"/>
                <w:szCs w:val="24"/>
                <w:lang w:val="uk-UA" w:eastAsia="zh-CN"/>
              </w:rPr>
              <w:t>У випадку якщо учасником процедури закупівлі є об’єднання учасників, то додатково  кожним з учасників такого об’єднання надається  довідка у довільній формі щодо відсутності підстав у Замовника щодо відмови в участі у процедурі закупівлі та/або відхилення тендерної пропозиції учасника, який входить до складу об'єднання, зазначених п. 3, 5, 6, 12  ч. 1 та ч. 2 ст.17 Закону.</w:t>
            </w:r>
          </w:p>
        </w:tc>
      </w:tr>
      <w:tr w:rsidR="0026788A" w:rsidRPr="0060752B" w:rsidTr="009D7CC7">
        <w:tc>
          <w:tcPr>
            <w:tcW w:w="567" w:type="dxa"/>
            <w:tcBorders>
              <w:top w:val="single" w:sz="4" w:space="0" w:color="00000A"/>
              <w:left w:val="single" w:sz="4" w:space="0" w:color="00000A"/>
              <w:bottom w:val="single" w:sz="4" w:space="0" w:color="00000A"/>
              <w:right w:val="nil"/>
            </w:tcBorders>
            <w:shd w:val="clear" w:color="auto" w:fill="FFFFFF"/>
          </w:tcPr>
          <w:p w:rsidR="0026788A" w:rsidRPr="0060752B" w:rsidRDefault="0026788A" w:rsidP="009D7CC7">
            <w:pPr>
              <w:suppressAutoHyphens/>
              <w:spacing w:after="0" w:line="240" w:lineRule="auto"/>
              <w:rPr>
                <w:rFonts w:ascii="Times New Roman" w:eastAsia="SimSun" w:hAnsi="Times New Roman"/>
                <w:b/>
                <w:bCs/>
                <w:kern w:val="2"/>
                <w:sz w:val="24"/>
                <w:szCs w:val="24"/>
                <w:lang w:val="uk-UA" w:eastAsia="zh-CN"/>
              </w:rPr>
            </w:pPr>
            <w:r w:rsidRPr="0060752B">
              <w:rPr>
                <w:rFonts w:ascii="Times New Roman" w:eastAsia="SimSun" w:hAnsi="Times New Roman"/>
                <w:b/>
                <w:bCs/>
                <w:kern w:val="2"/>
                <w:sz w:val="24"/>
                <w:szCs w:val="24"/>
                <w:lang w:val="uk-UA" w:eastAsia="zh-CN"/>
              </w:rPr>
              <w:lastRenderedPageBreak/>
              <w:t>6.</w:t>
            </w:r>
          </w:p>
        </w:tc>
        <w:tc>
          <w:tcPr>
            <w:tcW w:w="2943" w:type="dxa"/>
            <w:tcBorders>
              <w:top w:val="single" w:sz="4" w:space="0" w:color="00000A"/>
              <w:left w:val="single" w:sz="4" w:space="0" w:color="00000A"/>
              <w:bottom w:val="single" w:sz="4" w:space="0" w:color="00000A"/>
              <w:right w:val="nil"/>
            </w:tcBorders>
            <w:shd w:val="clear" w:color="auto" w:fill="FFFFFF"/>
          </w:tcPr>
          <w:p w:rsidR="0026788A" w:rsidRPr="0060752B" w:rsidRDefault="0026788A" w:rsidP="009D7CC7">
            <w:pPr>
              <w:suppressAutoHyphens/>
              <w:spacing w:after="0" w:line="240" w:lineRule="auto"/>
              <w:rPr>
                <w:rFonts w:ascii="Times New Roman" w:eastAsia="SimSun" w:hAnsi="Times New Roman"/>
                <w:b/>
                <w:bCs/>
                <w:kern w:val="2"/>
                <w:sz w:val="24"/>
                <w:szCs w:val="24"/>
                <w:lang w:val="uk-UA" w:eastAsia="zh-CN"/>
              </w:rPr>
            </w:pPr>
            <w:r w:rsidRPr="0060752B">
              <w:rPr>
                <w:rFonts w:ascii="Times New Roman" w:eastAsia="SimSun" w:hAnsi="Times New Roman"/>
                <w:b/>
                <w:bCs/>
                <w:kern w:val="2"/>
                <w:sz w:val="24"/>
                <w:szCs w:val="24"/>
                <w:lang w:val="uk-UA" w:eastAsia="zh-CN"/>
              </w:rPr>
              <w:t>Інформація про необхідні технічні, якісні та кількісні характеристики предмета закупівлі</w:t>
            </w:r>
          </w:p>
          <w:p w:rsidR="0026788A" w:rsidRPr="0060752B" w:rsidRDefault="0026788A" w:rsidP="003E67FC">
            <w:pPr>
              <w:suppressAutoHyphens/>
              <w:spacing w:after="0" w:line="240" w:lineRule="auto"/>
              <w:rPr>
                <w:rFonts w:ascii="Times New Roman" w:eastAsia="SimSun" w:hAnsi="Times New Roman"/>
                <w:kern w:val="2"/>
                <w:sz w:val="24"/>
                <w:szCs w:val="24"/>
                <w:lang w:val="uk-UA" w:eastAsia="zh-CN"/>
              </w:rPr>
            </w:pPr>
            <w:r w:rsidRPr="0060752B">
              <w:rPr>
                <w:rFonts w:ascii="Times New Roman" w:eastAsia="SimSun" w:hAnsi="Times New Roman"/>
                <w:kern w:val="2"/>
                <w:sz w:val="24"/>
                <w:szCs w:val="24"/>
                <w:lang w:val="uk-UA" w:eastAsia="zh-CN"/>
              </w:rPr>
              <w:t xml:space="preserve"> </w:t>
            </w:r>
          </w:p>
        </w:tc>
        <w:tc>
          <w:tcPr>
            <w:tcW w:w="6555" w:type="dxa"/>
            <w:gridSpan w:val="2"/>
            <w:tcBorders>
              <w:top w:val="single" w:sz="4" w:space="0" w:color="00000A"/>
              <w:left w:val="single" w:sz="4" w:space="0" w:color="00000A"/>
              <w:bottom w:val="single" w:sz="4" w:space="0" w:color="00000A"/>
              <w:right w:val="single" w:sz="4" w:space="0" w:color="00000A"/>
            </w:tcBorders>
            <w:shd w:val="clear" w:color="auto" w:fill="FFFFFF"/>
          </w:tcPr>
          <w:p w:rsidR="002B1C62" w:rsidRPr="0060752B" w:rsidRDefault="002B1C62" w:rsidP="002B1C62">
            <w:pPr>
              <w:suppressAutoHyphens/>
              <w:spacing w:after="0" w:line="240" w:lineRule="auto"/>
              <w:ind w:firstLine="454"/>
              <w:jc w:val="both"/>
              <w:rPr>
                <w:rFonts w:ascii="Times New Roman" w:hAnsi="Times New Roman"/>
                <w:sz w:val="24"/>
                <w:szCs w:val="24"/>
                <w:lang w:val="uk-UA" w:eastAsia="ar-SA"/>
              </w:rPr>
            </w:pPr>
            <w:r w:rsidRPr="0060752B">
              <w:rPr>
                <w:rFonts w:ascii="Times New Roman" w:hAnsi="Times New Roman"/>
                <w:sz w:val="24"/>
                <w:szCs w:val="24"/>
                <w:lang w:val="uk-UA" w:eastAsia="ar-S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(Додатку №2 до тендерної документації).    </w:t>
            </w:r>
          </w:p>
          <w:p w:rsidR="002B1C62" w:rsidRPr="0060752B" w:rsidRDefault="002B1C62" w:rsidP="002B1C62">
            <w:pPr>
              <w:suppressAutoHyphens/>
              <w:spacing w:after="0" w:line="240" w:lineRule="auto"/>
              <w:ind w:firstLine="454"/>
              <w:jc w:val="both"/>
              <w:rPr>
                <w:rFonts w:ascii="Times New Roman" w:hAnsi="Times New Roman"/>
                <w:sz w:val="24"/>
                <w:szCs w:val="24"/>
                <w:lang w:val="uk-UA" w:eastAsia="ar-SA"/>
              </w:rPr>
            </w:pPr>
            <w:r w:rsidRPr="0060752B">
              <w:rPr>
                <w:rFonts w:ascii="Times New Roman" w:hAnsi="Times New Roman"/>
                <w:sz w:val="24"/>
                <w:szCs w:val="24"/>
                <w:lang w:val="uk-UA" w:eastAsia="ar-SA"/>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2B1C62" w:rsidRPr="0060752B" w:rsidRDefault="002B1C62" w:rsidP="001159B2">
            <w:pPr>
              <w:suppressAutoHyphens/>
              <w:spacing w:after="0" w:line="240" w:lineRule="auto"/>
              <w:ind w:firstLine="454"/>
              <w:jc w:val="both"/>
              <w:rPr>
                <w:rFonts w:ascii="Times New Roman" w:hAnsi="Times New Roman"/>
                <w:sz w:val="24"/>
                <w:szCs w:val="24"/>
                <w:lang w:val="uk-UA" w:eastAsia="ar-SA"/>
              </w:rPr>
            </w:pPr>
            <w:r w:rsidRPr="0060752B">
              <w:rPr>
                <w:rFonts w:ascii="Times New Roman" w:hAnsi="Times New Roman"/>
                <w:sz w:val="24"/>
                <w:szCs w:val="24"/>
                <w:lang w:val="uk-UA" w:eastAsia="ar-S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26788A" w:rsidRPr="0060752B" w:rsidTr="009D7CC7">
        <w:tc>
          <w:tcPr>
            <w:tcW w:w="567" w:type="dxa"/>
            <w:tcBorders>
              <w:top w:val="single" w:sz="4" w:space="0" w:color="00000A"/>
              <w:left w:val="single" w:sz="4" w:space="0" w:color="00000A"/>
              <w:bottom w:val="single" w:sz="4" w:space="0" w:color="00000A"/>
              <w:right w:val="nil"/>
            </w:tcBorders>
            <w:shd w:val="clear" w:color="auto" w:fill="FFFFFF"/>
          </w:tcPr>
          <w:p w:rsidR="0026788A" w:rsidRPr="0060752B" w:rsidRDefault="0026788A" w:rsidP="009D7CC7">
            <w:pPr>
              <w:suppressAutoHyphens/>
              <w:spacing w:after="0" w:line="240" w:lineRule="auto"/>
              <w:rPr>
                <w:rFonts w:ascii="Times New Roman" w:eastAsia="SimSun" w:hAnsi="Times New Roman"/>
                <w:b/>
                <w:bCs/>
                <w:kern w:val="2"/>
                <w:sz w:val="24"/>
                <w:szCs w:val="24"/>
                <w:lang w:val="uk-UA" w:eastAsia="zh-CN"/>
              </w:rPr>
            </w:pPr>
            <w:r w:rsidRPr="0060752B">
              <w:rPr>
                <w:rFonts w:ascii="Times New Roman" w:eastAsia="SimSun" w:hAnsi="Times New Roman"/>
                <w:b/>
                <w:bCs/>
                <w:kern w:val="2"/>
                <w:sz w:val="24"/>
                <w:szCs w:val="24"/>
                <w:lang w:val="uk-UA" w:eastAsia="zh-CN"/>
              </w:rPr>
              <w:t>7.</w:t>
            </w:r>
          </w:p>
        </w:tc>
        <w:tc>
          <w:tcPr>
            <w:tcW w:w="2943" w:type="dxa"/>
            <w:tcBorders>
              <w:top w:val="single" w:sz="4" w:space="0" w:color="00000A"/>
              <w:left w:val="single" w:sz="4" w:space="0" w:color="00000A"/>
              <w:bottom w:val="single" w:sz="4" w:space="0" w:color="00000A"/>
              <w:right w:val="nil"/>
            </w:tcBorders>
            <w:shd w:val="clear" w:color="auto" w:fill="FFFFFF"/>
          </w:tcPr>
          <w:p w:rsidR="0026788A" w:rsidRPr="0060752B" w:rsidRDefault="0026788A" w:rsidP="009D7CC7">
            <w:pPr>
              <w:suppressAutoHyphens/>
              <w:spacing w:after="0" w:line="240" w:lineRule="auto"/>
              <w:rPr>
                <w:rFonts w:ascii="Times New Roman" w:eastAsia="SimSun" w:hAnsi="Times New Roman"/>
                <w:b/>
                <w:bCs/>
                <w:kern w:val="2"/>
                <w:sz w:val="24"/>
                <w:szCs w:val="24"/>
                <w:lang w:val="uk-UA" w:eastAsia="zh-CN"/>
              </w:rPr>
            </w:pPr>
            <w:r w:rsidRPr="0060752B">
              <w:rPr>
                <w:rFonts w:ascii="Times New Roman" w:eastAsia="SimSun" w:hAnsi="Times New Roman"/>
                <w:b/>
                <w:bCs/>
                <w:kern w:val="2"/>
                <w:sz w:val="24"/>
                <w:szCs w:val="24"/>
                <w:lang w:val="uk-UA" w:eastAsia="zh-CN"/>
              </w:rPr>
              <w:t>Інформація про субпідрядника/співвиконавця (у випадку закупівлі робіт чи послуг)</w:t>
            </w:r>
          </w:p>
        </w:tc>
        <w:tc>
          <w:tcPr>
            <w:tcW w:w="6555" w:type="dxa"/>
            <w:gridSpan w:val="2"/>
            <w:tcBorders>
              <w:top w:val="single" w:sz="4" w:space="0" w:color="00000A"/>
              <w:left w:val="single" w:sz="4" w:space="0" w:color="00000A"/>
              <w:bottom w:val="single" w:sz="4" w:space="0" w:color="00000A"/>
              <w:right w:val="single" w:sz="4" w:space="0" w:color="00000A"/>
            </w:tcBorders>
            <w:shd w:val="clear" w:color="auto" w:fill="FFFFFF"/>
          </w:tcPr>
          <w:p w:rsidR="00EC7143" w:rsidRPr="0060752B" w:rsidRDefault="008F7AB3" w:rsidP="00DE7ECD">
            <w:pPr>
              <w:suppressAutoHyphens/>
              <w:spacing w:after="0" w:line="240" w:lineRule="auto"/>
              <w:ind w:firstLine="256"/>
              <w:jc w:val="both"/>
              <w:rPr>
                <w:rFonts w:ascii="Times New Roman" w:hAnsi="Times New Roman"/>
                <w:sz w:val="24"/>
                <w:szCs w:val="24"/>
                <w:lang w:val="uk-UA"/>
              </w:rPr>
            </w:pPr>
            <w:r w:rsidRPr="0060752B">
              <w:rPr>
                <w:rFonts w:ascii="Times New Roman" w:hAnsi="Times New Roman"/>
                <w:sz w:val="24"/>
                <w:szCs w:val="24"/>
                <w:lang w:val="uk-UA"/>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6B0CBA" w:rsidRPr="0060752B" w:rsidTr="009D7CC7">
        <w:tc>
          <w:tcPr>
            <w:tcW w:w="567" w:type="dxa"/>
            <w:tcBorders>
              <w:top w:val="single" w:sz="4" w:space="0" w:color="00000A"/>
              <w:left w:val="single" w:sz="4" w:space="0" w:color="00000A"/>
              <w:bottom w:val="single" w:sz="4" w:space="0" w:color="00000A"/>
              <w:right w:val="nil"/>
            </w:tcBorders>
            <w:shd w:val="clear" w:color="auto" w:fill="FFFFFF"/>
          </w:tcPr>
          <w:p w:rsidR="006B0CBA" w:rsidRPr="0060752B" w:rsidRDefault="006B0CBA" w:rsidP="009D7CC7">
            <w:pPr>
              <w:suppressAutoHyphens/>
              <w:spacing w:after="0" w:line="240" w:lineRule="auto"/>
              <w:rPr>
                <w:rFonts w:ascii="Times New Roman" w:eastAsia="SimSun" w:hAnsi="Times New Roman"/>
                <w:b/>
                <w:bCs/>
                <w:kern w:val="2"/>
                <w:sz w:val="24"/>
                <w:szCs w:val="24"/>
                <w:lang w:val="uk-UA" w:eastAsia="zh-CN"/>
              </w:rPr>
            </w:pPr>
            <w:r w:rsidRPr="0060752B">
              <w:rPr>
                <w:rFonts w:ascii="Times New Roman" w:eastAsia="SimSun" w:hAnsi="Times New Roman"/>
                <w:b/>
                <w:bCs/>
                <w:kern w:val="2"/>
                <w:sz w:val="24"/>
                <w:szCs w:val="24"/>
                <w:lang w:val="uk-UA" w:eastAsia="zh-CN"/>
              </w:rPr>
              <w:t>8.</w:t>
            </w:r>
          </w:p>
        </w:tc>
        <w:tc>
          <w:tcPr>
            <w:tcW w:w="2943" w:type="dxa"/>
            <w:tcBorders>
              <w:top w:val="single" w:sz="4" w:space="0" w:color="00000A"/>
              <w:left w:val="single" w:sz="4" w:space="0" w:color="00000A"/>
              <w:bottom w:val="single" w:sz="4" w:space="0" w:color="00000A"/>
              <w:right w:val="nil"/>
            </w:tcBorders>
            <w:shd w:val="clear" w:color="auto" w:fill="FFFFFF"/>
          </w:tcPr>
          <w:p w:rsidR="006B0CBA" w:rsidRPr="0060752B" w:rsidRDefault="006B0CBA" w:rsidP="006B0CBA">
            <w:pPr>
              <w:pStyle w:val="a3"/>
              <w:snapToGrid w:val="0"/>
              <w:spacing w:before="0" w:after="0"/>
              <w:rPr>
                <w:b/>
                <w:bCs/>
                <w:szCs w:val="24"/>
                <w:lang w:val="uk-UA"/>
              </w:rPr>
            </w:pPr>
            <w:r w:rsidRPr="0060752B">
              <w:rPr>
                <w:b/>
                <w:bCs/>
                <w:szCs w:val="24"/>
                <w:lang w:val="uk-UA"/>
              </w:rPr>
              <w:t xml:space="preserve">Інформація про маркування, протоколи випробувань або сертифікати, що підтверджують відповідність предмета закупівлі встановленим </w:t>
            </w:r>
            <w:r w:rsidRPr="0060752B">
              <w:rPr>
                <w:b/>
                <w:bCs/>
                <w:szCs w:val="24"/>
                <w:lang w:val="uk-UA"/>
              </w:rPr>
              <w:lastRenderedPageBreak/>
              <w:t>замовником вимогам (у разі потреби)</w:t>
            </w:r>
          </w:p>
        </w:tc>
        <w:tc>
          <w:tcPr>
            <w:tcW w:w="6555" w:type="dxa"/>
            <w:gridSpan w:val="2"/>
            <w:tcBorders>
              <w:top w:val="single" w:sz="4" w:space="0" w:color="00000A"/>
              <w:left w:val="single" w:sz="4" w:space="0" w:color="00000A"/>
              <w:bottom w:val="single" w:sz="4" w:space="0" w:color="00000A"/>
              <w:right w:val="single" w:sz="4" w:space="0" w:color="00000A"/>
            </w:tcBorders>
            <w:shd w:val="clear" w:color="auto" w:fill="FFFFFF"/>
          </w:tcPr>
          <w:p w:rsidR="006B0CBA" w:rsidRPr="0060752B" w:rsidRDefault="00DE7ECD" w:rsidP="00F91558">
            <w:pPr>
              <w:spacing w:after="0" w:line="240" w:lineRule="auto"/>
              <w:ind w:firstLine="228"/>
              <w:jc w:val="both"/>
              <w:rPr>
                <w:rFonts w:ascii="Times New Roman" w:hAnsi="Times New Roman"/>
                <w:bCs/>
                <w:sz w:val="24"/>
                <w:szCs w:val="24"/>
              </w:rPr>
            </w:pPr>
            <w:r w:rsidRPr="0060752B">
              <w:rPr>
                <w:rFonts w:ascii="Times New Roman" w:hAnsi="Times New Roman"/>
                <w:bCs/>
                <w:sz w:val="24"/>
                <w:szCs w:val="24"/>
                <w:lang w:val="uk-UA"/>
              </w:rPr>
              <w:lastRenderedPageBreak/>
              <w:t>Не передбачено.</w:t>
            </w:r>
          </w:p>
        </w:tc>
      </w:tr>
      <w:tr w:rsidR="0026788A" w:rsidRPr="0060752B" w:rsidTr="009D7CC7">
        <w:tc>
          <w:tcPr>
            <w:tcW w:w="567" w:type="dxa"/>
            <w:tcBorders>
              <w:top w:val="single" w:sz="4" w:space="0" w:color="00000A"/>
              <w:left w:val="single" w:sz="4" w:space="0" w:color="00000A"/>
              <w:bottom w:val="single" w:sz="4" w:space="0" w:color="00000A"/>
              <w:right w:val="nil"/>
            </w:tcBorders>
            <w:shd w:val="clear" w:color="auto" w:fill="FFFFFF"/>
          </w:tcPr>
          <w:p w:rsidR="0026788A" w:rsidRPr="0060752B" w:rsidRDefault="006B0CBA" w:rsidP="009D7CC7">
            <w:pPr>
              <w:suppressAutoHyphens/>
              <w:spacing w:after="0" w:line="240" w:lineRule="auto"/>
              <w:rPr>
                <w:rFonts w:ascii="Times New Roman" w:eastAsia="SimSun" w:hAnsi="Times New Roman"/>
                <w:b/>
                <w:bCs/>
                <w:kern w:val="2"/>
                <w:sz w:val="24"/>
                <w:szCs w:val="24"/>
                <w:lang w:val="uk-UA" w:eastAsia="zh-CN"/>
              </w:rPr>
            </w:pPr>
            <w:r w:rsidRPr="0060752B">
              <w:rPr>
                <w:rFonts w:ascii="Times New Roman" w:eastAsia="SimSun" w:hAnsi="Times New Roman"/>
                <w:b/>
                <w:bCs/>
                <w:kern w:val="2"/>
                <w:sz w:val="24"/>
                <w:szCs w:val="24"/>
                <w:lang w:val="uk-UA" w:eastAsia="zh-CN"/>
              </w:rPr>
              <w:t>9</w:t>
            </w:r>
            <w:r w:rsidR="0026788A" w:rsidRPr="0060752B">
              <w:rPr>
                <w:rFonts w:ascii="Times New Roman" w:eastAsia="SimSun" w:hAnsi="Times New Roman"/>
                <w:b/>
                <w:bCs/>
                <w:kern w:val="2"/>
                <w:sz w:val="24"/>
                <w:szCs w:val="24"/>
                <w:lang w:val="uk-UA" w:eastAsia="zh-CN"/>
              </w:rPr>
              <w:t>.</w:t>
            </w:r>
          </w:p>
        </w:tc>
        <w:tc>
          <w:tcPr>
            <w:tcW w:w="2943" w:type="dxa"/>
            <w:tcBorders>
              <w:top w:val="single" w:sz="4" w:space="0" w:color="00000A"/>
              <w:left w:val="single" w:sz="4" w:space="0" w:color="00000A"/>
              <w:bottom w:val="single" w:sz="4" w:space="0" w:color="00000A"/>
              <w:right w:val="nil"/>
            </w:tcBorders>
            <w:shd w:val="clear" w:color="auto" w:fill="FFFFFF"/>
          </w:tcPr>
          <w:p w:rsidR="0026788A" w:rsidRPr="0060752B" w:rsidRDefault="0026788A" w:rsidP="009D7CC7">
            <w:pPr>
              <w:suppressAutoHyphens/>
              <w:spacing w:after="0" w:line="240" w:lineRule="auto"/>
              <w:rPr>
                <w:rFonts w:ascii="Times New Roman" w:eastAsia="SimSun" w:hAnsi="Times New Roman"/>
                <w:kern w:val="2"/>
                <w:sz w:val="24"/>
                <w:szCs w:val="24"/>
                <w:lang w:val="uk-UA" w:eastAsia="zh-CN"/>
              </w:rPr>
            </w:pPr>
            <w:r w:rsidRPr="0060752B">
              <w:rPr>
                <w:rFonts w:ascii="Times New Roman" w:eastAsia="SimSun" w:hAnsi="Times New Roman"/>
                <w:b/>
                <w:bCs/>
                <w:kern w:val="2"/>
                <w:sz w:val="24"/>
                <w:szCs w:val="24"/>
                <w:lang w:val="uk-UA" w:eastAsia="zh-CN"/>
              </w:rPr>
              <w:t>Унесення змін або відкликання тендерної пропозиції Учасником</w:t>
            </w:r>
          </w:p>
        </w:tc>
        <w:tc>
          <w:tcPr>
            <w:tcW w:w="6555" w:type="dxa"/>
            <w:gridSpan w:val="2"/>
            <w:tcBorders>
              <w:top w:val="single" w:sz="4" w:space="0" w:color="00000A"/>
              <w:left w:val="single" w:sz="4" w:space="0" w:color="00000A"/>
              <w:bottom w:val="single" w:sz="4" w:space="0" w:color="00000A"/>
              <w:right w:val="single" w:sz="4" w:space="0" w:color="00000A"/>
            </w:tcBorders>
            <w:shd w:val="clear" w:color="auto" w:fill="FFFFFF"/>
          </w:tcPr>
          <w:p w:rsidR="0026788A" w:rsidRPr="0060752B" w:rsidRDefault="00DE7ECD" w:rsidP="009D7CC7">
            <w:pPr>
              <w:suppressAutoHyphens/>
              <w:spacing w:after="0" w:line="240" w:lineRule="auto"/>
              <w:ind w:firstLine="454"/>
              <w:jc w:val="both"/>
              <w:rPr>
                <w:rFonts w:ascii="Times New Roman" w:eastAsia="SimSun" w:hAnsi="Times New Roman"/>
                <w:kern w:val="2"/>
                <w:sz w:val="24"/>
                <w:szCs w:val="24"/>
                <w:lang w:val="uk-UA" w:eastAsia="zh-CN"/>
              </w:rPr>
            </w:pPr>
            <w:r w:rsidRPr="0060752B">
              <w:rPr>
                <w:rFonts w:ascii="Times New Roman" w:hAnsi="Times New Roman"/>
                <w:kern w:val="2"/>
                <w:sz w:val="24"/>
                <w:szCs w:val="24"/>
                <w:lang w:val="uk-UA" w:eastAsia="zh-CN"/>
              </w:rPr>
              <w:t>Учасник</w:t>
            </w:r>
            <w:r w:rsidR="00E21B93" w:rsidRPr="0060752B">
              <w:rPr>
                <w:rFonts w:ascii="Times New Roman" w:hAnsi="Times New Roman"/>
                <w:kern w:val="2"/>
                <w:sz w:val="24"/>
                <w:szCs w:val="24"/>
                <w:lang w:val="uk-UA" w:eastAsia="zh-CN"/>
              </w:rPr>
              <w:t xml:space="preserve"> процедури закупівлі має право </w:t>
            </w:r>
            <w:proofErr w:type="spellStart"/>
            <w:r w:rsidR="00E21B93" w:rsidRPr="0060752B">
              <w:rPr>
                <w:rFonts w:ascii="Times New Roman" w:hAnsi="Times New Roman"/>
                <w:kern w:val="2"/>
                <w:sz w:val="24"/>
                <w:szCs w:val="24"/>
                <w:lang w:val="uk-UA" w:eastAsia="zh-CN"/>
              </w:rPr>
              <w:t>у</w:t>
            </w:r>
            <w:r w:rsidRPr="0060752B">
              <w:rPr>
                <w:rFonts w:ascii="Times New Roman" w:hAnsi="Times New Roman"/>
                <w:kern w:val="2"/>
                <w:sz w:val="24"/>
                <w:szCs w:val="24"/>
                <w:lang w:val="uk-UA" w:eastAsia="zh-CN"/>
              </w:rPr>
              <w:t>нести</w:t>
            </w:r>
            <w:proofErr w:type="spellEnd"/>
            <w:r w:rsidRPr="0060752B">
              <w:rPr>
                <w:rFonts w:ascii="Times New Roman" w:hAnsi="Times New Roman"/>
                <w:kern w:val="2"/>
                <w:sz w:val="24"/>
                <w:szCs w:val="24"/>
                <w:lang w:val="uk-UA" w:eastAsia="zh-C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E7ECD" w:rsidRPr="0060752B" w:rsidTr="009D7CC7">
        <w:tc>
          <w:tcPr>
            <w:tcW w:w="567" w:type="dxa"/>
            <w:tcBorders>
              <w:top w:val="single" w:sz="4" w:space="0" w:color="00000A"/>
              <w:left w:val="single" w:sz="4" w:space="0" w:color="00000A"/>
              <w:bottom w:val="single" w:sz="4" w:space="0" w:color="00000A"/>
              <w:right w:val="nil"/>
            </w:tcBorders>
            <w:shd w:val="clear" w:color="auto" w:fill="FFFFFF"/>
          </w:tcPr>
          <w:p w:rsidR="00DE7ECD" w:rsidRPr="0060752B" w:rsidRDefault="00DE7ECD" w:rsidP="009D7CC7">
            <w:pPr>
              <w:suppressAutoHyphens/>
              <w:spacing w:after="0" w:line="240" w:lineRule="auto"/>
              <w:rPr>
                <w:rFonts w:ascii="Times New Roman" w:eastAsia="SimSun" w:hAnsi="Times New Roman"/>
                <w:b/>
                <w:bCs/>
                <w:kern w:val="2"/>
                <w:sz w:val="24"/>
                <w:szCs w:val="24"/>
                <w:lang w:val="uk-UA" w:eastAsia="zh-CN"/>
              </w:rPr>
            </w:pPr>
            <w:r w:rsidRPr="0060752B">
              <w:rPr>
                <w:rFonts w:ascii="Times New Roman" w:eastAsia="SimSun" w:hAnsi="Times New Roman"/>
                <w:b/>
                <w:bCs/>
                <w:kern w:val="2"/>
                <w:sz w:val="24"/>
                <w:szCs w:val="24"/>
                <w:lang w:val="uk-UA" w:eastAsia="zh-CN"/>
              </w:rPr>
              <w:t>10.</w:t>
            </w:r>
          </w:p>
        </w:tc>
        <w:tc>
          <w:tcPr>
            <w:tcW w:w="2943" w:type="dxa"/>
            <w:tcBorders>
              <w:top w:val="single" w:sz="4" w:space="0" w:color="00000A"/>
              <w:left w:val="single" w:sz="4" w:space="0" w:color="00000A"/>
              <w:bottom w:val="single" w:sz="4" w:space="0" w:color="00000A"/>
              <w:right w:val="nil"/>
            </w:tcBorders>
            <w:shd w:val="clear" w:color="auto" w:fill="FFFFFF"/>
          </w:tcPr>
          <w:p w:rsidR="00DE7ECD" w:rsidRPr="0060752B" w:rsidRDefault="00DE7ECD" w:rsidP="009D7CC7">
            <w:pPr>
              <w:suppressAutoHyphens/>
              <w:spacing w:after="0" w:line="240" w:lineRule="auto"/>
              <w:rPr>
                <w:rFonts w:ascii="Times New Roman" w:eastAsia="SimSun" w:hAnsi="Times New Roman"/>
                <w:b/>
                <w:bCs/>
                <w:kern w:val="2"/>
                <w:sz w:val="24"/>
                <w:szCs w:val="24"/>
                <w:lang w:val="uk-UA" w:eastAsia="zh-CN"/>
              </w:rPr>
            </w:pPr>
            <w:r w:rsidRPr="0060752B">
              <w:rPr>
                <w:rFonts w:ascii="Times New Roman" w:eastAsia="SimSun" w:hAnsi="Times New Roman"/>
                <w:b/>
                <w:bCs/>
                <w:kern w:val="2"/>
                <w:sz w:val="24"/>
                <w:szCs w:val="24"/>
                <w:lang w:val="uk-UA" w:eastAsia="zh-CN"/>
              </w:rPr>
              <w:t>Ступінь локалізації виробництва</w:t>
            </w:r>
          </w:p>
        </w:tc>
        <w:tc>
          <w:tcPr>
            <w:tcW w:w="6555" w:type="dxa"/>
            <w:gridSpan w:val="2"/>
            <w:tcBorders>
              <w:top w:val="single" w:sz="4" w:space="0" w:color="00000A"/>
              <w:left w:val="single" w:sz="4" w:space="0" w:color="00000A"/>
              <w:bottom w:val="single" w:sz="4" w:space="0" w:color="00000A"/>
              <w:right w:val="single" w:sz="4" w:space="0" w:color="00000A"/>
            </w:tcBorders>
            <w:shd w:val="clear" w:color="auto" w:fill="FFFFFF"/>
          </w:tcPr>
          <w:p w:rsidR="00DE7ECD" w:rsidRPr="0060752B" w:rsidRDefault="00DE7ECD" w:rsidP="00DE7ECD">
            <w:pPr>
              <w:suppressAutoHyphens/>
              <w:spacing w:after="0" w:line="240" w:lineRule="auto"/>
              <w:ind w:firstLine="454"/>
              <w:jc w:val="both"/>
              <w:rPr>
                <w:rFonts w:ascii="Times New Roman" w:hAnsi="Times New Roman"/>
                <w:kern w:val="2"/>
                <w:sz w:val="24"/>
                <w:szCs w:val="24"/>
                <w:lang w:val="uk-UA" w:eastAsia="zh-CN"/>
              </w:rPr>
            </w:pPr>
            <w:r w:rsidRPr="0060752B">
              <w:rPr>
                <w:rFonts w:ascii="Times New Roman" w:hAnsi="Times New Roman"/>
                <w:kern w:val="2"/>
                <w:sz w:val="24"/>
                <w:szCs w:val="24"/>
                <w:lang w:val="uk-UA" w:eastAsia="zh-CN"/>
              </w:rPr>
              <w:t>Не застосовується </w:t>
            </w:r>
          </w:p>
          <w:p w:rsidR="00DE7ECD" w:rsidRPr="0060752B" w:rsidRDefault="00DE7ECD" w:rsidP="009D7CC7">
            <w:pPr>
              <w:suppressAutoHyphens/>
              <w:spacing w:after="0" w:line="240" w:lineRule="auto"/>
              <w:ind w:firstLine="454"/>
              <w:jc w:val="both"/>
              <w:rPr>
                <w:rFonts w:ascii="Times New Roman" w:hAnsi="Times New Roman"/>
                <w:kern w:val="2"/>
                <w:sz w:val="24"/>
                <w:szCs w:val="24"/>
                <w:lang w:val="uk-UA" w:eastAsia="zh-CN"/>
              </w:rPr>
            </w:pPr>
          </w:p>
        </w:tc>
      </w:tr>
      <w:tr w:rsidR="0026788A" w:rsidRPr="0060752B" w:rsidTr="009D7CC7">
        <w:tc>
          <w:tcPr>
            <w:tcW w:w="10065" w:type="dxa"/>
            <w:gridSpan w:val="4"/>
            <w:tcBorders>
              <w:top w:val="single" w:sz="4" w:space="0" w:color="00000A"/>
              <w:left w:val="single" w:sz="4" w:space="0" w:color="00000A"/>
              <w:bottom w:val="single" w:sz="4" w:space="0" w:color="00000A"/>
              <w:right w:val="single" w:sz="4" w:space="0" w:color="00000A"/>
            </w:tcBorders>
            <w:shd w:val="clear" w:color="auto" w:fill="FFFFFF"/>
          </w:tcPr>
          <w:p w:rsidR="0026788A" w:rsidRPr="0060752B" w:rsidRDefault="0026788A" w:rsidP="009D7CC7">
            <w:pPr>
              <w:suppressAutoHyphens/>
              <w:spacing w:after="0" w:line="240" w:lineRule="auto"/>
              <w:ind w:firstLine="454"/>
              <w:jc w:val="center"/>
              <w:rPr>
                <w:rFonts w:ascii="Times New Roman" w:eastAsia="SimSun" w:hAnsi="Times New Roman"/>
                <w:kern w:val="2"/>
                <w:sz w:val="24"/>
                <w:szCs w:val="24"/>
                <w:lang w:val="uk-UA" w:eastAsia="zh-CN"/>
              </w:rPr>
            </w:pPr>
            <w:r w:rsidRPr="0060752B">
              <w:rPr>
                <w:rFonts w:ascii="Times New Roman" w:eastAsia="SimSun" w:hAnsi="Times New Roman"/>
                <w:b/>
                <w:bCs/>
                <w:kern w:val="2"/>
                <w:sz w:val="24"/>
                <w:szCs w:val="24"/>
                <w:lang w:val="uk-UA" w:eastAsia="zh-CN"/>
              </w:rPr>
              <w:t>Розділ IV. Подання та розкриття тендерних пропозицій</w:t>
            </w:r>
          </w:p>
        </w:tc>
      </w:tr>
      <w:tr w:rsidR="0026788A" w:rsidRPr="0060752B" w:rsidTr="009D7CC7">
        <w:tc>
          <w:tcPr>
            <w:tcW w:w="567" w:type="dxa"/>
            <w:tcBorders>
              <w:top w:val="single" w:sz="4" w:space="0" w:color="00000A"/>
              <w:left w:val="single" w:sz="4" w:space="0" w:color="00000A"/>
              <w:bottom w:val="single" w:sz="4" w:space="0" w:color="00000A"/>
              <w:right w:val="nil"/>
            </w:tcBorders>
            <w:shd w:val="clear" w:color="auto" w:fill="FFFFFF"/>
          </w:tcPr>
          <w:p w:rsidR="0026788A" w:rsidRPr="0060752B" w:rsidRDefault="0026788A" w:rsidP="009D7CC7">
            <w:pPr>
              <w:widowControl w:val="0"/>
              <w:spacing w:after="0" w:line="240" w:lineRule="auto"/>
              <w:jc w:val="both"/>
              <w:rPr>
                <w:rFonts w:ascii="Times New Roman" w:hAnsi="Times New Roman"/>
                <w:b/>
                <w:sz w:val="24"/>
                <w:szCs w:val="24"/>
                <w:lang w:val="uk-UA" w:eastAsia="zh-CN"/>
              </w:rPr>
            </w:pPr>
            <w:r w:rsidRPr="0060752B">
              <w:rPr>
                <w:rFonts w:ascii="Times New Roman" w:hAnsi="Times New Roman"/>
                <w:b/>
                <w:sz w:val="24"/>
                <w:szCs w:val="24"/>
                <w:lang w:val="uk-UA" w:eastAsia="zh-CN"/>
              </w:rPr>
              <w:t>1.</w:t>
            </w:r>
          </w:p>
        </w:tc>
        <w:tc>
          <w:tcPr>
            <w:tcW w:w="2943" w:type="dxa"/>
            <w:tcBorders>
              <w:top w:val="single" w:sz="4" w:space="0" w:color="00000A"/>
              <w:left w:val="single" w:sz="4" w:space="0" w:color="00000A"/>
              <w:bottom w:val="single" w:sz="4" w:space="0" w:color="00000A"/>
              <w:right w:val="nil"/>
            </w:tcBorders>
            <w:shd w:val="clear" w:color="auto" w:fill="FFFFFF"/>
          </w:tcPr>
          <w:p w:rsidR="0026788A" w:rsidRPr="0060752B" w:rsidRDefault="0026788A" w:rsidP="009D7CC7">
            <w:pPr>
              <w:widowControl w:val="0"/>
              <w:spacing w:after="0" w:line="240" w:lineRule="auto"/>
              <w:jc w:val="both"/>
              <w:rPr>
                <w:rFonts w:ascii="Times New Roman" w:hAnsi="Times New Roman"/>
                <w:b/>
                <w:sz w:val="24"/>
                <w:szCs w:val="24"/>
                <w:lang w:val="uk-UA" w:eastAsia="zh-CN"/>
              </w:rPr>
            </w:pPr>
            <w:r w:rsidRPr="0060752B">
              <w:rPr>
                <w:rFonts w:ascii="Times New Roman" w:hAnsi="Times New Roman"/>
                <w:b/>
                <w:sz w:val="24"/>
                <w:szCs w:val="24"/>
                <w:lang w:val="uk-UA" w:eastAsia="zh-CN"/>
              </w:rPr>
              <w:t>Кінцевий строк подання тендерних пропозицій</w:t>
            </w:r>
          </w:p>
        </w:tc>
        <w:tc>
          <w:tcPr>
            <w:tcW w:w="6555" w:type="dxa"/>
            <w:gridSpan w:val="2"/>
            <w:tcBorders>
              <w:top w:val="single" w:sz="4" w:space="0" w:color="00000A"/>
              <w:left w:val="single" w:sz="4" w:space="0" w:color="00000A"/>
              <w:bottom w:val="single" w:sz="4" w:space="0" w:color="00000A"/>
              <w:right w:val="single" w:sz="4" w:space="0" w:color="00000A"/>
            </w:tcBorders>
            <w:shd w:val="clear" w:color="auto" w:fill="FFFFFF"/>
          </w:tcPr>
          <w:p w:rsidR="00DE7ECD" w:rsidRPr="00342ABD" w:rsidRDefault="00DE7ECD" w:rsidP="00342ABD">
            <w:pPr>
              <w:widowControl w:val="0"/>
              <w:spacing w:after="0" w:line="240" w:lineRule="auto"/>
              <w:ind w:firstLine="454"/>
              <w:jc w:val="both"/>
              <w:rPr>
                <w:rFonts w:ascii="Times New Roman" w:hAnsi="Times New Roman"/>
                <w:b/>
                <w:sz w:val="24"/>
                <w:szCs w:val="24"/>
                <w:lang w:val="en-US" w:eastAsia="zh-CN"/>
              </w:rPr>
            </w:pPr>
            <w:r w:rsidRPr="0060752B">
              <w:rPr>
                <w:rFonts w:ascii="Times New Roman" w:hAnsi="Times New Roman"/>
                <w:b/>
                <w:sz w:val="24"/>
                <w:szCs w:val="24"/>
                <w:lang w:val="uk-UA" w:eastAsia="zh-CN"/>
              </w:rPr>
              <w:t xml:space="preserve">Кінцевий строк подання тендерних пропозицій — </w:t>
            </w:r>
            <w:r w:rsidR="0047484B">
              <w:rPr>
                <w:rFonts w:ascii="Times New Roman" w:hAnsi="Times New Roman"/>
                <w:b/>
                <w:sz w:val="24"/>
                <w:szCs w:val="24"/>
                <w:lang w:val="uk-UA" w:eastAsia="zh-CN"/>
              </w:rPr>
              <w:t>31</w:t>
            </w:r>
            <w:r w:rsidR="009B696B" w:rsidRPr="0060752B">
              <w:rPr>
                <w:rFonts w:ascii="Times New Roman" w:hAnsi="Times New Roman"/>
                <w:b/>
                <w:sz w:val="24"/>
                <w:szCs w:val="24"/>
                <w:lang w:val="uk-UA" w:eastAsia="zh-CN"/>
              </w:rPr>
              <w:t>.</w:t>
            </w:r>
            <w:r w:rsidR="00342ABD">
              <w:rPr>
                <w:rFonts w:ascii="Times New Roman" w:hAnsi="Times New Roman"/>
                <w:b/>
                <w:sz w:val="24"/>
                <w:szCs w:val="24"/>
                <w:lang w:val="en-US" w:eastAsia="zh-CN"/>
              </w:rPr>
              <w:t>03</w:t>
            </w:r>
            <w:r w:rsidR="009B696B" w:rsidRPr="0060752B">
              <w:rPr>
                <w:rFonts w:ascii="Times New Roman" w:hAnsi="Times New Roman"/>
                <w:b/>
                <w:sz w:val="24"/>
                <w:szCs w:val="24"/>
                <w:lang w:val="uk-UA" w:eastAsia="zh-CN"/>
              </w:rPr>
              <w:t>.202</w:t>
            </w:r>
            <w:r w:rsidR="006E42FB">
              <w:rPr>
                <w:rFonts w:ascii="Times New Roman" w:hAnsi="Times New Roman"/>
                <w:b/>
                <w:sz w:val="24"/>
                <w:szCs w:val="24"/>
                <w:lang w:val="en-US" w:eastAsia="zh-CN"/>
              </w:rPr>
              <w:t>4</w:t>
            </w:r>
            <w:r w:rsidRPr="0060752B">
              <w:rPr>
                <w:rFonts w:ascii="Times New Roman" w:hAnsi="Times New Roman"/>
                <w:b/>
                <w:sz w:val="24"/>
                <w:szCs w:val="24"/>
                <w:lang w:val="uk-UA" w:eastAsia="zh-CN"/>
              </w:rPr>
              <w:t xml:space="preserve"> року.</w:t>
            </w:r>
            <w:r w:rsidR="007F26A2">
              <w:rPr>
                <w:rFonts w:ascii="Times New Roman" w:hAnsi="Times New Roman"/>
                <w:b/>
                <w:sz w:val="24"/>
                <w:szCs w:val="24"/>
                <w:lang w:val="uk-UA" w:eastAsia="zh-CN"/>
              </w:rPr>
              <w:t xml:space="preserve"> </w:t>
            </w:r>
            <w:r w:rsidR="0047484B">
              <w:rPr>
                <w:rFonts w:ascii="Times New Roman" w:hAnsi="Times New Roman"/>
                <w:b/>
                <w:sz w:val="24"/>
                <w:szCs w:val="24"/>
                <w:lang w:val="uk-UA" w:eastAsia="zh-CN"/>
              </w:rPr>
              <w:t>22</w:t>
            </w:r>
            <w:r w:rsidR="007F26A2">
              <w:rPr>
                <w:rFonts w:ascii="Times New Roman" w:hAnsi="Times New Roman"/>
                <w:b/>
                <w:sz w:val="24"/>
                <w:szCs w:val="24"/>
                <w:lang w:val="uk-UA" w:eastAsia="zh-CN"/>
              </w:rPr>
              <w:t>.00</w:t>
            </w:r>
          </w:p>
          <w:p w:rsidR="00DE7ECD" w:rsidRPr="0060752B" w:rsidRDefault="00DE7ECD" w:rsidP="00DE7ECD">
            <w:pPr>
              <w:widowControl w:val="0"/>
              <w:spacing w:after="0" w:line="240" w:lineRule="auto"/>
              <w:ind w:firstLine="454"/>
              <w:jc w:val="both"/>
              <w:rPr>
                <w:rFonts w:ascii="Times New Roman" w:hAnsi="Times New Roman"/>
                <w:sz w:val="24"/>
                <w:szCs w:val="24"/>
                <w:lang w:val="uk-UA" w:eastAsia="zh-CN"/>
              </w:rPr>
            </w:pPr>
            <w:r w:rsidRPr="0060752B">
              <w:rPr>
                <w:rFonts w:ascii="Times New Roman" w:hAnsi="Times New Roman"/>
                <w:sz w:val="24"/>
                <w:szCs w:val="24"/>
                <w:lang w:val="uk-UA" w:eastAsia="zh-CN"/>
              </w:rPr>
              <w:t>Отримана тендерна пропозиція вноситься автоматично до реєстру отриманих тендерних пропозицій.</w:t>
            </w:r>
          </w:p>
          <w:p w:rsidR="00DE7ECD" w:rsidRPr="0060752B" w:rsidRDefault="00DE7ECD" w:rsidP="00DE7ECD">
            <w:pPr>
              <w:widowControl w:val="0"/>
              <w:spacing w:after="0" w:line="240" w:lineRule="auto"/>
              <w:ind w:firstLine="454"/>
              <w:jc w:val="both"/>
              <w:rPr>
                <w:rFonts w:ascii="Times New Roman" w:hAnsi="Times New Roman"/>
                <w:sz w:val="24"/>
                <w:szCs w:val="24"/>
                <w:lang w:val="uk-UA" w:eastAsia="zh-CN"/>
              </w:rPr>
            </w:pPr>
            <w:r w:rsidRPr="0060752B">
              <w:rPr>
                <w:rFonts w:ascii="Times New Roman" w:hAnsi="Times New Roman"/>
                <w:sz w:val="24"/>
                <w:szCs w:val="24"/>
                <w:lang w:val="uk-UA" w:eastAsia="zh-C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6788A" w:rsidRPr="0060752B" w:rsidRDefault="00DE7ECD" w:rsidP="00DE7ECD">
            <w:pPr>
              <w:widowControl w:val="0"/>
              <w:spacing w:after="0" w:line="240" w:lineRule="auto"/>
              <w:ind w:firstLine="454"/>
              <w:jc w:val="both"/>
              <w:rPr>
                <w:rFonts w:ascii="Times New Roman" w:hAnsi="Times New Roman"/>
                <w:sz w:val="24"/>
                <w:szCs w:val="24"/>
                <w:lang w:val="uk-UA" w:eastAsia="zh-CN"/>
              </w:rPr>
            </w:pPr>
            <w:r w:rsidRPr="0060752B">
              <w:rPr>
                <w:rFonts w:ascii="Times New Roman" w:hAnsi="Times New Roman"/>
                <w:sz w:val="24"/>
                <w:szCs w:val="24"/>
                <w:lang w:val="uk-UA" w:eastAsia="zh-CN"/>
              </w:rPr>
              <w:t>Тендерні пропозиції після закінчення кінцевого строку їх подання не приймаються електронною системою закупівель.</w:t>
            </w:r>
          </w:p>
        </w:tc>
      </w:tr>
      <w:tr w:rsidR="0026788A" w:rsidRPr="0060752B" w:rsidTr="009D7CC7">
        <w:tc>
          <w:tcPr>
            <w:tcW w:w="567" w:type="dxa"/>
            <w:tcBorders>
              <w:top w:val="single" w:sz="4" w:space="0" w:color="00000A"/>
              <w:left w:val="single" w:sz="4" w:space="0" w:color="00000A"/>
              <w:bottom w:val="single" w:sz="4" w:space="0" w:color="00000A"/>
              <w:right w:val="nil"/>
            </w:tcBorders>
            <w:shd w:val="clear" w:color="auto" w:fill="FFFFFF"/>
          </w:tcPr>
          <w:p w:rsidR="0026788A" w:rsidRPr="0060752B" w:rsidRDefault="0026788A" w:rsidP="009D7CC7">
            <w:pPr>
              <w:widowControl w:val="0"/>
              <w:spacing w:after="0" w:line="240" w:lineRule="auto"/>
              <w:rPr>
                <w:rFonts w:ascii="Times New Roman" w:hAnsi="Times New Roman"/>
                <w:b/>
                <w:sz w:val="24"/>
                <w:szCs w:val="24"/>
                <w:lang w:val="uk-UA" w:eastAsia="zh-CN"/>
              </w:rPr>
            </w:pPr>
            <w:r w:rsidRPr="0060752B">
              <w:rPr>
                <w:rFonts w:ascii="Times New Roman" w:hAnsi="Times New Roman"/>
                <w:b/>
                <w:sz w:val="24"/>
                <w:szCs w:val="24"/>
                <w:lang w:val="uk-UA" w:eastAsia="zh-CN"/>
              </w:rPr>
              <w:t>2.</w:t>
            </w:r>
          </w:p>
        </w:tc>
        <w:tc>
          <w:tcPr>
            <w:tcW w:w="2943" w:type="dxa"/>
            <w:tcBorders>
              <w:top w:val="single" w:sz="4" w:space="0" w:color="00000A"/>
              <w:left w:val="single" w:sz="4" w:space="0" w:color="00000A"/>
              <w:bottom w:val="single" w:sz="4" w:space="0" w:color="00000A"/>
              <w:right w:val="nil"/>
            </w:tcBorders>
            <w:shd w:val="clear" w:color="auto" w:fill="FFFFFF"/>
          </w:tcPr>
          <w:p w:rsidR="0026788A" w:rsidRPr="0060752B" w:rsidRDefault="0026788A" w:rsidP="009D7CC7">
            <w:pPr>
              <w:widowControl w:val="0"/>
              <w:spacing w:after="0" w:line="240" w:lineRule="auto"/>
              <w:rPr>
                <w:rFonts w:ascii="Times New Roman" w:hAnsi="Times New Roman"/>
                <w:b/>
                <w:sz w:val="24"/>
                <w:szCs w:val="24"/>
                <w:lang w:val="uk-UA" w:eastAsia="zh-CN"/>
              </w:rPr>
            </w:pPr>
            <w:r w:rsidRPr="0060752B">
              <w:rPr>
                <w:rFonts w:ascii="Times New Roman" w:hAnsi="Times New Roman"/>
                <w:b/>
                <w:sz w:val="24"/>
                <w:szCs w:val="24"/>
                <w:lang w:val="uk-UA" w:eastAsia="zh-CN"/>
              </w:rPr>
              <w:t>Дата та час розкриття тендерних пропозицій</w:t>
            </w:r>
          </w:p>
        </w:tc>
        <w:tc>
          <w:tcPr>
            <w:tcW w:w="6555" w:type="dxa"/>
            <w:gridSpan w:val="2"/>
            <w:tcBorders>
              <w:top w:val="single" w:sz="4" w:space="0" w:color="00000A"/>
              <w:left w:val="single" w:sz="4" w:space="0" w:color="00000A"/>
              <w:bottom w:val="single" w:sz="4" w:space="0" w:color="00000A"/>
              <w:right w:val="single" w:sz="4" w:space="0" w:color="00000A"/>
            </w:tcBorders>
            <w:shd w:val="clear" w:color="auto" w:fill="FFFFFF"/>
          </w:tcPr>
          <w:p w:rsidR="006C4506" w:rsidRPr="0060752B" w:rsidRDefault="006C4506" w:rsidP="006C4506">
            <w:pPr>
              <w:widowControl w:val="0"/>
              <w:spacing w:after="0" w:line="240" w:lineRule="auto"/>
              <w:ind w:firstLine="454"/>
              <w:jc w:val="both"/>
              <w:rPr>
                <w:rFonts w:ascii="Times New Roman" w:hAnsi="Times New Roman"/>
                <w:sz w:val="24"/>
                <w:szCs w:val="24"/>
                <w:lang w:val="uk-UA" w:eastAsia="zh-CN"/>
              </w:rPr>
            </w:pPr>
            <w:r w:rsidRPr="0060752B">
              <w:rPr>
                <w:rFonts w:ascii="Times New Roman" w:hAnsi="Times New Roman"/>
                <w:sz w:val="24"/>
                <w:szCs w:val="24"/>
                <w:lang w:val="uk-UA" w:eastAsia="zh-C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C4506" w:rsidRPr="0060752B" w:rsidRDefault="006C4506" w:rsidP="006C4506">
            <w:pPr>
              <w:widowControl w:val="0"/>
              <w:spacing w:after="0" w:line="240" w:lineRule="auto"/>
              <w:ind w:firstLine="454"/>
              <w:jc w:val="both"/>
              <w:rPr>
                <w:rFonts w:ascii="Times New Roman" w:hAnsi="Times New Roman"/>
                <w:sz w:val="24"/>
                <w:szCs w:val="24"/>
                <w:lang w:val="uk-UA" w:eastAsia="zh-CN"/>
              </w:rPr>
            </w:pPr>
            <w:r w:rsidRPr="0060752B">
              <w:rPr>
                <w:rFonts w:ascii="Times New Roman" w:hAnsi="Times New Roman"/>
                <w:sz w:val="24"/>
                <w:szCs w:val="24"/>
                <w:lang w:val="uk-UA" w:eastAsia="zh-CN"/>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6C4506" w:rsidRPr="0060752B" w:rsidRDefault="006C4506" w:rsidP="006C4506">
            <w:pPr>
              <w:widowControl w:val="0"/>
              <w:spacing w:after="0" w:line="240" w:lineRule="auto"/>
              <w:ind w:firstLine="454"/>
              <w:jc w:val="both"/>
              <w:rPr>
                <w:rFonts w:ascii="Times New Roman" w:hAnsi="Times New Roman"/>
                <w:sz w:val="24"/>
                <w:szCs w:val="24"/>
                <w:lang w:val="uk-UA" w:eastAsia="zh-CN"/>
              </w:rPr>
            </w:pPr>
            <w:r w:rsidRPr="0060752B">
              <w:rPr>
                <w:rFonts w:ascii="Times New Roman" w:hAnsi="Times New Roman"/>
                <w:sz w:val="24"/>
                <w:szCs w:val="24"/>
                <w:lang w:val="uk-UA" w:eastAsia="zh-CN"/>
              </w:rPr>
              <w:t>Для проведення відкритих торгів із застосуванням електронного аукціону повинно бути подано не менше двох тендерних пропозицій.</w:t>
            </w:r>
          </w:p>
          <w:p w:rsidR="0026788A" w:rsidRPr="0060752B" w:rsidRDefault="006C4506" w:rsidP="006C4506">
            <w:pPr>
              <w:widowControl w:val="0"/>
              <w:spacing w:after="0" w:line="240" w:lineRule="auto"/>
              <w:ind w:firstLine="454"/>
              <w:jc w:val="both"/>
              <w:rPr>
                <w:rFonts w:ascii="Times New Roman" w:hAnsi="Times New Roman"/>
                <w:sz w:val="24"/>
                <w:szCs w:val="24"/>
                <w:lang w:val="uk-UA" w:eastAsia="zh-CN"/>
              </w:rPr>
            </w:pPr>
            <w:r w:rsidRPr="0060752B">
              <w:rPr>
                <w:rFonts w:ascii="Times New Roman" w:hAnsi="Times New Roman"/>
                <w:sz w:val="24"/>
                <w:szCs w:val="24"/>
                <w:lang w:val="uk-UA" w:eastAsia="zh-CN"/>
              </w:rPr>
              <w:t>Електронний аукціон проводиться електронною системою закупівель відповідно до статті 30 Закону.</w:t>
            </w:r>
          </w:p>
        </w:tc>
      </w:tr>
      <w:tr w:rsidR="0026788A" w:rsidRPr="0060752B" w:rsidTr="009D7CC7">
        <w:tc>
          <w:tcPr>
            <w:tcW w:w="10065" w:type="dxa"/>
            <w:gridSpan w:val="4"/>
            <w:tcBorders>
              <w:top w:val="single" w:sz="4" w:space="0" w:color="00000A"/>
              <w:left w:val="single" w:sz="4" w:space="0" w:color="00000A"/>
              <w:bottom w:val="single" w:sz="4" w:space="0" w:color="00000A"/>
              <w:right w:val="single" w:sz="4" w:space="0" w:color="00000A"/>
            </w:tcBorders>
            <w:shd w:val="clear" w:color="auto" w:fill="FFFFFF"/>
          </w:tcPr>
          <w:p w:rsidR="0026788A" w:rsidRPr="0060752B" w:rsidRDefault="0026788A" w:rsidP="009D7CC7">
            <w:pPr>
              <w:widowControl w:val="0"/>
              <w:spacing w:after="0" w:line="240" w:lineRule="auto"/>
              <w:ind w:firstLine="454"/>
              <w:jc w:val="center"/>
              <w:rPr>
                <w:rFonts w:ascii="Times New Roman" w:hAnsi="Times New Roman"/>
                <w:b/>
                <w:sz w:val="24"/>
                <w:szCs w:val="24"/>
                <w:highlight w:val="yellow"/>
                <w:lang w:val="uk-UA" w:eastAsia="zh-CN"/>
              </w:rPr>
            </w:pPr>
            <w:r w:rsidRPr="0060752B">
              <w:rPr>
                <w:rFonts w:ascii="Times New Roman" w:hAnsi="Times New Roman"/>
                <w:b/>
                <w:sz w:val="24"/>
                <w:szCs w:val="24"/>
                <w:lang w:val="uk-UA" w:eastAsia="zh-CN"/>
              </w:rPr>
              <w:t>Розділ V. Оцінка тендерної пропозиції</w:t>
            </w:r>
          </w:p>
        </w:tc>
      </w:tr>
      <w:tr w:rsidR="0026788A" w:rsidRPr="0060752B" w:rsidTr="009D7CC7">
        <w:tc>
          <w:tcPr>
            <w:tcW w:w="567" w:type="dxa"/>
            <w:tcBorders>
              <w:top w:val="single" w:sz="4" w:space="0" w:color="00000A"/>
              <w:left w:val="single" w:sz="4" w:space="0" w:color="00000A"/>
              <w:bottom w:val="single" w:sz="4" w:space="0" w:color="00000A"/>
              <w:right w:val="nil"/>
            </w:tcBorders>
            <w:shd w:val="clear" w:color="auto" w:fill="FFFFFF"/>
          </w:tcPr>
          <w:p w:rsidR="0026788A" w:rsidRPr="0060752B" w:rsidRDefault="0026788A" w:rsidP="009D7CC7">
            <w:pPr>
              <w:suppressAutoHyphens/>
              <w:spacing w:after="0" w:line="240" w:lineRule="auto"/>
              <w:jc w:val="both"/>
              <w:rPr>
                <w:rFonts w:ascii="Times New Roman" w:eastAsia="SimSun" w:hAnsi="Times New Roman"/>
                <w:b/>
                <w:kern w:val="2"/>
                <w:sz w:val="24"/>
                <w:szCs w:val="24"/>
                <w:lang w:val="uk-UA" w:eastAsia="uk-UA"/>
              </w:rPr>
            </w:pPr>
            <w:r w:rsidRPr="0060752B">
              <w:rPr>
                <w:rFonts w:ascii="Times New Roman" w:eastAsia="SimSun" w:hAnsi="Times New Roman"/>
                <w:b/>
                <w:kern w:val="2"/>
                <w:sz w:val="24"/>
                <w:szCs w:val="24"/>
                <w:lang w:val="uk-UA" w:eastAsia="uk-UA"/>
              </w:rPr>
              <w:t>1.</w:t>
            </w:r>
          </w:p>
        </w:tc>
        <w:tc>
          <w:tcPr>
            <w:tcW w:w="2943" w:type="dxa"/>
            <w:tcBorders>
              <w:top w:val="single" w:sz="4" w:space="0" w:color="00000A"/>
              <w:left w:val="single" w:sz="4" w:space="0" w:color="00000A"/>
              <w:bottom w:val="single" w:sz="4" w:space="0" w:color="00000A"/>
              <w:right w:val="nil"/>
            </w:tcBorders>
            <w:shd w:val="clear" w:color="auto" w:fill="FFFFFF"/>
          </w:tcPr>
          <w:p w:rsidR="0026788A" w:rsidRPr="0060752B" w:rsidRDefault="0026788A" w:rsidP="00662E62">
            <w:pPr>
              <w:suppressAutoHyphens/>
              <w:spacing w:after="0" w:line="240" w:lineRule="auto"/>
              <w:rPr>
                <w:rFonts w:ascii="Times New Roman" w:eastAsia="SimSun" w:hAnsi="Times New Roman"/>
                <w:kern w:val="2"/>
                <w:sz w:val="24"/>
                <w:szCs w:val="24"/>
                <w:lang w:val="uk-UA" w:eastAsia="uk-UA"/>
              </w:rPr>
            </w:pPr>
            <w:r w:rsidRPr="0060752B">
              <w:rPr>
                <w:rFonts w:ascii="Times New Roman" w:eastAsia="SimSun" w:hAnsi="Times New Roman"/>
                <w:b/>
                <w:kern w:val="2"/>
                <w:sz w:val="24"/>
                <w:szCs w:val="24"/>
                <w:lang w:val="uk-UA" w:eastAsia="uk-UA"/>
              </w:rPr>
              <w:t>Перелік критеріїв та методика оцінки тендерної пропозиції із зазначенням питомої ваги критерію</w:t>
            </w:r>
            <w:r w:rsidRPr="0060752B">
              <w:rPr>
                <w:rFonts w:ascii="Times New Roman" w:eastAsia="SimSun" w:hAnsi="Times New Roman"/>
                <w:kern w:val="2"/>
                <w:sz w:val="24"/>
                <w:szCs w:val="24"/>
                <w:lang w:val="uk-UA" w:eastAsia="uk-UA"/>
              </w:rPr>
              <w:t> </w:t>
            </w:r>
          </w:p>
        </w:tc>
        <w:tc>
          <w:tcPr>
            <w:tcW w:w="6555"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C4506" w:rsidRPr="0060752B" w:rsidRDefault="006C4506" w:rsidP="006C4506">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60752B">
              <w:rPr>
                <w:rFonts w:ascii="Times New Roman" w:eastAsia="SimSun" w:hAnsi="Times New Roman"/>
                <w:kern w:val="2"/>
                <w:sz w:val="24"/>
                <w:szCs w:val="24"/>
                <w:shd w:val="clear" w:color="auto" w:fill="FFFFFF"/>
                <w:lang w:val="uk-UA" w:eastAsia="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6C4506" w:rsidRPr="0060752B" w:rsidRDefault="006C4506" w:rsidP="006C4506">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60752B">
              <w:rPr>
                <w:rFonts w:ascii="Times New Roman" w:eastAsia="SimSun" w:hAnsi="Times New Roman"/>
                <w:kern w:val="2"/>
                <w:sz w:val="24"/>
                <w:szCs w:val="24"/>
                <w:shd w:val="clear" w:color="auto" w:fill="FFFFFF"/>
                <w:lang w:val="uk-UA" w:eastAsia="uk-UA"/>
              </w:rPr>
              <w:t>Для проведення відкритих торгів із застосуванням електронного аукціону повинно бути подано не менше двох тендерних пропозицій.</w:t>
            </w:r>
          </w:p>
          <w:p w:rsidR="006C4506" w:rsidRPr="0060752B" w:rsidRDefault="006C4506" w:rsidP="006C4506">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60752B">
              <w:rPr>
                <w:rFonts w:ascii="Times New Roman" w:eastAsia="SimSun" w:hAnsi="Times New Roman"/>
                <w:kern w:val="2"/>
                <w:sz w:val="24"/>
                <w:szCs w:val="24"/>
                <w:shd w:val="clear" w:color="auto" w:fill="FFFFFF"/>
                <w:lang w:val="uk-UA" w:eastAsia="uk-UA"/>
              </w:rPr>
              <w:t>Електронний аукціон проводиться електронною системою закупівель відповідно до статті 30 Закону.</w:t>
            </w:r>
          </w:p>
          <w:p w:rsidR="006C4506" w:rsidRPr="0060752B" w:rsidRDefault="006C4506" w:rsidP="006C4506">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60752B">
              <w:rPr>
                <w:rFonts w:ascii="Times New Roman" w:eastAsia="SimSun" w:hAnsi="Times New Roman"/>
                <w:kern w:val="2"/>
                <w:sz w:val="24"/>
                <w:szCs w:val="24"/>
                <w:shd w:val="clear" w:color="auto" w:fill="FFFFFF"/>
                <w:lang w:val="uk-UA" w:eastAsia="uk-UA"/>
              </w:rPr>
              <w:t>Критерії та методика оцінки визначаються відповідно до статті 29 Закону.</w:t>
            </w:r>
          </w:p>
          <w:p w:rsidR="006C4506" w:rsidRPr="0060752B" w:rsidRDefault="006C4506" w:rsidP="006C4506">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60752B">
              <w:rPr>
                <w:rFonts w:ascii="Times New Roman" w:eastAsia="SimSun" w:hAnsi="Times New Roman"/>
                <w:b/>
                <w:kern w:val="2"/>
                <w:sz w:val="24"/>
                <w:szCs w:val="24"/>
                <w:shd w:val="clear" w:color="auto" w:fill="FFFFFF"/>
                <w:lang w:val="uk-UA" w:eastAsia="uk-UA"/>
              </w:rPr>
              <w:t>Перелік критеріїв та методика оцінки тендерної пропозиції із зазначенням питомої ваги критерію:</w:t>
            </w:r>
          </w:p>
          <w:p w:rsidR="006C4506" w:rsidRPr="0060752B" w:rsidRDefault="006C4506" w:rsidP="006C4506">
            <w:pPr>
              <w:suppressAutoHyphens/>
              <w:spacing w:after="0" w:line="240" w:lineRule="auto"/>
              <w:ind w:firstLine="454"/>
              <w:jc w:val="both"/>
              <w:rPr>
                <w:rFonts w:ascii="Times New Roman" w:eastAsia="SimSun" w:hAnsi="Times New Roman"/>
                <w:i/>
                <w:kern w:val="2"/>
                <w:sz w:val="24"/>
                <w:szCs w:val="24"/>
                <w:shd w:val="clear" w:color="auto" w:fill="FFFFFF"/>
                <w:lang w:val="uk-UA" w:eastAsia="uk-UA"/>
              </w:rPr>
            </w:pPr>
            <w:r w:rsidRPr="0060752B">
              <w:rPr>
                <w:rFonts w:ascii="Times New Roman" w:eastAsia="SimSun" w:hAnsi="Times New Roman"/>
                <w:kern w:val="2"/>
                <w:sz w:val="24"/>
                <w:szCs w:val="24"/>
                <w:shd w:val="clear" w:color="auto" w:fill="FFFFFF"/>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rsidR="006C4506" w:rsidRPr="0060752B" w:rsidRDefault="006C4506" w:rsidP="006C4506">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60752B">
              <w:rPr>
                <w:rFonts w:ascii="Times New Roman" w:eastAsia="SimSun" w:hAnsi="Times New Roman"/>
                <w:kern w:val="2"/>
                <w:sz w:val="24"/>
                <w:szCs w:val="24"/>
                <w:shd w:val="clear" w:color="auto" w:fill="FFFFFF"/>
                <w:lang w:val="uk-UA" w:eastAsia="uk-UA"/>
              </w:rPr>
              <w:t xml:space="preserve">Якщо була подана одна тендерна пропозиція, електронна система закупівель після закінчення строку для подання </w:t>
            </w:r>
            <w:r w:rsidRPr="0060752B">
              <w:rPr>
                <w:rFonts w:ascii="Times New Roman" w:eastAsia="SimSun" w:hAnsi="Times New Roman"/>
                <w:kern w:val="2"/>
                <w:sz w:val="24"/>
                <w:szCs w:val="24"/>
                <w:shd w:val="clear" w:color="auto" w:fill="FFFFFF"/>
                <w:lang w:val="uk-UA" w:eastAsia="uk-UA"/>
              </w:rPr>
              <w:lastRenderedPageBreak/>
              <w:t>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6C4506" w:rsidRPr="0060752B" w:rsidRDefault="006C4506" w:rsidP="006C4506">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60752B">
              <w:rPr>
                <w:rFonts w:ascii="Times New Roman" w:eastAsia="SimSun" w:hAnsi="Times New Roman"/>
                <w:kern w:val="2"/>
                <w:sz w:val="24"/>
                <w:szCs w:val="24"/>
                <w:shd w:val="clear" w:color="auto" w:fill="FFFFFF"/>
                <w:lang w:val="uk-UA" w:eastAsia="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6C4506" w:rsidRPr="0060752B" w:rsidRDefault="006C4506" w:rsidP="006C4506">
            <w:pPr>
              <w:suppressAutoHyphens/>
              <w:spacing w:after="0" w:line="240" w:lineRule="auto"/>
              <w:ind w:firstLine="454"/>
              <w:jc w:val="both"/>
              <w:rPr>
                <w:rFonts w:ascii="Times New Roman" w:eastAsia="SimSun" w:hAnsi="Times New Roman"/>
                <w:kern w:val="2"/>
                <w:sz w:val="24"/>
                <w:szCs w:val="24"/>
                <w:u w:val="single"/>
                <w:shd w:val="clear" w:color="auto" w:fill="FFFFFF"/>
                <w:lang w:val="uk-UA" w:eastAsia="uk-UA"/>
              </w:rPr>
            </w:pPr>
            <w:r w:rsidRPr="0060752B">
              <w:rPr>
                <w:rFonts w:ascii="Times New Roman" w:eastAsia="SimSun" w:hAnsi="Times New Roman"/>
                <w:kern w:val="2"/>
                <w:sz w:val="24"/>
                <w:szCs w:val="24"/>
                <w:u w:val="single"/>
                <w:shd w:val="clear" w:color="auto" w:fill="FFFFFF"/>
                <w:lang w:val="uk-UA"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6C4506" w:rsidRPr="0060752B" w:rsidRDefault="006C4506" w:rsidP="006C4506">
            <w:pPr>
              <w:suppressAutoHyphens/>
              <w:spacing w:after="0" w:line="240" w:lineRule="auto"/>
              <w:ind w:firstLine="454"/>
              <w:jc w:val="both"/>
              <w:rPr>
                <w:rFonts w:ascii="Times New Roman" w:eastAsia="SimSun" w:hAnsi="Times New Roman"/>
                <w:b/>
                <w:kern w:val="2"/>
                <w:sz w:val="24"/>
                <w:szCs w:val="24"/>
                <w:u w:val="single"/>
                <w:shd w:val="clear" w:color="auto" w:fill="FFFFFF"/>
                <w:lang w:val="uk-UA" w:eastAsia="uk-UA"/>
              </w:rPr>
            </w:pPr>
            <w:r w:rsidRPr="0060752B">
              <w:rPr>
                <w:rFonts w:ascii="Times New Roman" w:eastAsia="SimSun" w:hAnsi="Times New Roman"/>
                <w:kern w:val="2"/>
                <w:sz w:val="24"/>
                <w:szCs w:val="24"/>
                <w:u w:val="single"/>
                <w:shd w:val="clear" w:color="auto" w:fill="FFFFFF"/>
                <w:lang w:val="uk-UA"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C4506" w:rsidRPr="0060752B" w:rsidRDefault="006C4506" w:rsidP="006C4506">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60752B">
              <w:rPr>
                <w:rFonts w:ascii="Times New Roman" w:eastAsia="SimSun" w:hAnsi="Times New Roman"/>
                <w:kern w:val="2"/>
                <w:sz w:val="24"/>
                <w:szCs w:val="24"/>
                <w:shd w:val="clear" w:color="auto" w:fill="FFFFFF"/>
                <w:lang w:val="uk-UA" w:eastAsia="uk-UA"/>
              </w:rPr>
              <w:t>Оцінка тендерних пропозицій здійснюється на основі критерію «Ціна». Питома вага – 100 %.</w:t>
            </w:r>
          </w:p>
          <w:p w:rsidR="006C4506" w:rsidRPr="0060752B" w:rsidRDefault="006C4506" w:rsidP="006C4506">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60752B">
              <w:rPr>
                <w:rFonts w:ascii="Times New Roman" w:eastAsia="SimSun" w:hAnsi="Times New Roman"/>
                <w:kern w:val="2"/>
                <w:sz w:val="24"/>
                <w:szCs w:val="24"/>
                <w:shd w:val="clear" w:color="auto" w:fill="FFFFFF"/>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6C4506" w:rsidRPr="0060752B" w:rsidRDefault="006C4506" w:rsidP="006C4506">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60752B">
              <w:rPr>
                <w:rFonts w:ascii="Times New Roman" w:eastAsia="SimSun" w:hAnsi="Times New Roman"/>
                <w:kern w:val="2"/>
                <w:sz w:val="24"/>
                <w:szCs w:val="24"/>
                <w:shd w:val="clear" w:color="auto" w:fill="FFFFFF"/>
                <w:lang w:val="uk-UA" w:eastAsia="uk-UA"/>
              </w:rPr>
              <w:t>Оцінка здійснюється щодо предмета закупівлі в цілому.</w:t>
            </w:r>
          </w:p>
          <w:p w:rsidR="006C4506" w:rsidRPr="0060752B" w:rsidRDefault="006C4506" w:rsidP="006C4506">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60752B">
              <w:rPr>
                <w:rFonts w:ascii="Times New Roman" w:eastAsia="SimSun" w:hAnsi="Times New Roman"/>
                <w:kern w:val="2"/>
                <w:sz w:val="24"/>
                <w:szCs w:val="24"/>
                <w:shd w:val="clear" w:color="auto" w:fill="FFFFFF"/>
                <w:lang w:val="uk-UA"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6C4506" w:rsidRPr="0060752B" w:rsidRDefault="006C4506" w:rsidP="006C4506">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60752B">
              <w:rPr>
                <w:rFonts w:ascii="Times New Roman" w:eastAsia="SimSun" w:hAnsi="Times New Roman"/>
                <w:kern w:val="2"/>
                <w:sz w:val="24"/>
                <w:szCs w:val="24"/>
                <w:shd w:val="clear" w:color="auto" w:fill="FFFFFF"/>
                <w:lang w:val="uk-UA" w:eastAsia="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6C4506" w:rsidRPr="0060752B" w:rsidRDefault="006C4506" w:rsidP="006C4506">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60752B">
              <w:rPr>
                <w:rFonts w:ascii="Times New Roman" w:eastAsia="SimSun" w:hAnsi="Times New Roman"/>
                <w:kern w:val="2"/>
                <w:sz w:val="24"/>
                <w:szCs w:val="24"/>
                <w:shd w:val="clear" w:color="auto" w:fill="FFFFFF"/>
                <w:lang w:val="uk-UA" w:eastAsia="uk-UA"/>
              </w:rPr>
              <w:t>Розмір мінімального кроку пониження ціни під час електронного аукціону – 0,5 %.</w:t>
            </w:r>
          </w:p>
          <w:p w:rsidR="006C4506" w:rsidRPr="0060752B" w:rsidRDefault="00EF370E" w:rsidP="006C4506">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60752B">
              <w:rPr>
                <w:rFonts w:ascii="Times New Roman" w:eastAsia="SimSun" w:hAnsi="Times New Roman"/>
                <w:kern w:val="2"/>
                <w:sz w:val="24"/>
                <w:szCs w:val="24"/>
                <w:shd w:val="clear" w:color="auto" w:fill="FFFFFF"/>
                <w:lang w:val="uk-UA" w:eastAsia="uk-UA"/>
              </w:rPr>
              <w:t>Учасник визначає ціни на послуги</w:t>
            </w:r>
            <w:r w:rsidR="006C4506" w:rsidRPr="0060752B">
              <w:rPr>
                <w:rFonts w:ascii="Times New Roman" w:eastAsia="SimSun" w:hAnsi="Times New Roman"/>
                <w:kern w:val="2"/>
                <w:sz w:val="24"/>
                <w:szCs w:val="24"/>
                <w:shd w:val="clear" w:color="auto" w:fill="FFFFFF"/>
                <w:lang w:val="uk-UA" w:eastAsia="uk-UA"/>
              </w:rPr>
              <w:t xml:space="preserve">, що він </w:t>
            </w:r>
            <w:r w:rsidRPr="0060752B">
              <w:rPr>
                <w:rFonts w:ascii="Times New Roman" w:eastAsia="SimSun" w:hAnsi="Times New Roman"/>
                <w:kern w:val="2"/>
                <w:sz w:val="24"/>
                <w:szCs w:val="24"/>
                <w:shd w:val="clear" w:color="auto" w:fill="FFFFFF"/>
                <w:lang w:val="uk-UA" w:eastAsia="uk-UA"/>
              </w:rPr>
              <w:t xml:space="preserve">має виконати </w:t>
            </w:r>
            <w:r w:rsidR="006C4506" w:rsidRPr="0060752B">
              <w:rPr>
                <w:rFonts w:ascii="Times New Roman" w:eastAsia="SimSun" w:hAnsi="Times New Roman"/>
                <w:kern w:val="2"/>
                <w:sz w:val="24"/>
                <w:szCs w:val="24"/>
                <w:shd w:val="clear" w:color="auto" w:fill="FFFFFF"/>
                <w:lang w:val="uk-UA" w:eastAsia="uk-UA"/>
              </w:rPr>
              <w:t>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w:t>
            </w:r>
            <w:r w:rsidRPr="0060752B">
              <w:rPr>
                <w:rFonts w:ascii="Times New Roman" w:eastAsia="SimSun" w:hAnsi="Times New Roman"/>
                <w:kern w:val="2"/>
                <w:sz w:val="24"/>
                <w:szCs w:val="24"/>
                <w:shd w:val="clear" w:color="auto" w:fill="FFFFFF"/>
                <w:lang w:val="uk-UA" w:eastAsia="uk-UA"/>
              </w:rPr>
              <w:t xml:space="preserve"> витрат, передбачених для послуг</w:t>
            </w:r>
            <w:r w:rsidR="006C4506" w:rsidRPr="0060752B">
              <w:rPr>
                <w:rFonts w:ascii="Times New Roman" w:eastAsia="SimSun" w:hAnsi="Times New Roman"/>
                <w:kern w:val="2"/>
                <w:sz w:val="24"/>
                <w:szCs w:val="24"/>
                <w:shd w:val="clear" w:color="auto" w:fill="FFFFFF"/>
                <w:lang w:val="uk-UA" w:eastAsia="uk-UA"/>
              </w:rPr>
              <w:t xml:space="preserve"> даного виду.</w:t>
            </w:r>
          </w:p>
          <w:p w:rsidR="006C4506" w:rsidRPr="0060752B" w:rsidRDefault="006C4506" w:rsidP="006C4506">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60752B">
              <w:rPr>
                <w:rFonts w:ascii="Times New Roman" w:eastAsia="SimSun" w:hAnsi="Times New Roman"/>
                <w:kern w:val="2"/>
                <w:sz w:val="24"/>
                <w:szCs w:val="24"/>
                <w:shd w:val="clear" w:color="auto" w:fill="FFFFFF"/>
                <w:lang w:val="uk-UA"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6C4506" w:rsidRPr="0060752B" w:rsidRDefault="006C4506" w:rsidP="006C4506">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60752B">
              <w:rPr>
                <w:rFonts w:ascii="Times New Roman" w:eastAsia="SimSun" w:hAnsi="Times New Roman"/>
                <w:kern w:val="2"/>
                <w:sz w:val="24"/>
                <w:szCs w:val="24"/>
                <w:shd w:val="clear" w:color="auto" w:fill="FFFFFF"/>
                <w:lang w:val="uk-UA" w:eastAsia="uk-UA"/>
              </w:rPr>
              <w:t xml:space="preserve">Строк розгляду тендерної пропозиції, що за результатами оцінки визначена найбільш економічно вигідною, </w:t>
            </w:r>
            <w:r w:rsidRPr="0060752B">
              <w:rPr>
                <w:rFonts w:ascii="Times New Roman" w:eastAsia="SimSun" w:hAnsi="Times New Roman"/>
                <w:i/>
                <w:kern w:val="2"/>
                <w:sz w:val="24"/>
                <w:szCs w:val="24"/>
                <w:shd w:val="clear" w:color="auto" w:fill="FFFFFF"/>
                <w:lang w:val="uk-UA" w:eastAsia="uk-UA"/>
              </w:rPr>
              <w:t>не повинен перевищувати п’яти робочих днів</w:t>
            </w:r>
            <w:r w:rsidRPr="0060752B">
              <w:rPr>
                <w:rFonts w:ascii="Times New Roman" w:eastAsia="SimSun" w:hAnsi="Times New Roman"/>
                <w:kern w:val="2"/>
                <w:sz w:val="24"/>
                <w:szCs w:val="24"/>
                <w:shd w:val="clear" w:color="auto" w:fill="FFFFFF"/>
                <w:lang w:val="uk-UA" w:eastAsia="uk-UA"/>
              </w:rPr>
              <w:t xml:space="preserve"> з дня визначення найбільш економічно вигідної пропозиції. Такий строк може бути аргументовано </w:t>
            </w:r>
            <w:r w:rsidRPr="0060752B">
              <w:rPr>
                <w:rFonts w:ascii="Times New Roman" w:eastAsia="SimSun" w:hAnsi="Times New Roman"/>
                <w:i/>
                <w:kern w:val="2"/>
                <w:sz w:val="24"/>
                <w:szCs w:val="24"/>
                <w:shd w:val="clear" w:color="auto" w:fill="FFFFFF"/>
                <w:lang w:val="uk-UA" w:eastAsia="uk-UA"/>
              </w:rPr>
              <w:t>продовжено замовником до 20 робочих днів</w:t>
            </w:r>
            <w:r w:rsidRPr="0060752B">
              <w:rPr>
                <w:rFonts w:ascii="Times New Roman" w:eastAsia="SimSun" w:hAnsi="Times New Roman"/>
                <w:kern w:val="2"/>
                <w:sz w:val="24"/>
                <w:szCs w:val="24"/>
                <w:shd w:val="clear" w:color="auto" w:fill="FFFFFF"/>
                <w:lang w:val="uk-UA" w:eastAsia="uk-UA"/>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C4506" w:rsidRPr="0060752B" w:rsidRDefault="006C4506" w:rsidP="006C4506">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60752B">
              <w:rPr>
                <w:rFonts w:ascii="Times New Roman" w:eastAsia="SimSun" w:hAnsi="Times New Roman"/>
                <w:kern w:val="2"/>
                <w:sz w:val="24"/>
                <w:szCs w:val="24"/>
                <w:shd w:val="clear" w:color="auto" w:fill="FFFFFF"/>
                <w:lang w:val="uk-UA" w:eastAsia="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w:t>
            </w:r>
            <w:r w:rsidRPr="0060752B">
              <w:rPr>
                <w:rFonts w:ascii="Times New Roman" w:eastAsia="SimSun" w:hAnsi="Times New Roman"/>
                <w:kern w:val="2"/>
                <w:sz w:val="24"/>
                <w:szCs w:val="24"/>
                <w:shd w:val="clear" w:color="auto" w:fill="FFFFFF"/>
                <w:lang w:val="uk-UA" w:eastAsia="uk-UA"/>
              </w:rPr>
              <w:lastRenderedPageBreak/>
              <w:t>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6C4506" w:rsidRPr="0060752B" w:rsidRDefault="006C4506" w:rsidP="006C4506">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60752B">
              <w:rPr>
                <w:rFonts w:ascii="Times New Roman" w:eastAsia="SimSun" w:hAnsi="Times New Roman"/>
                <w:kern w:val="2"/>
                <w:sz w:val="24"/>
                <w:szCs w:val="24"/>
                <w:shd w:val="clear" w:color="auto" w:fill="FFFFFF"/>
                <w:lang w:val="uk-UA" w:eastAsia="uk-UA"/>
              </w:rPr>
              <w:t>Замовник та учасники не можуть ініціювати будь-які переговори з питань внесення змін до змісту або ціни поданої тендерної пропозиції.</w:t>
            </w:r>
          </w:p>
          <w:p w:rsidR="006C4506" w:rsidRPr="0060752B" w:rsidRDefault="006C4506" w:rsidP="006C4506">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60752B">
              <w:rPr>
                <w:rFonts w:ascii="Times New Roman" w:eastAsia="SimSun" w:hAnsi="Times New Roman"/>
                <w:b/>
                <w:i/>
                <w:kern w:val="2"/>
                <w:sz w:val="24"/>
                <w:szCs w:val="24"/>
                <w:shd w:val="clear" w:color="auto" w:fill="FFFFFF"/>
                <w:lang w:val="uk-UA" w:eastAsia="uk-UA"/>
              </w:rPr>
              <w:t>Аномально низька ціна тендерної пропозиції</w:t>
            </w:r>
            <w:r w:rsidRPr="0060752B">
              <w:rPr>
                <w:rFonts w:ascii="Times New Roman" w:eastAsia="SimSun" w:hAnsi="Times New Roman"/>
                <w:kern w:val="2"/>
                <w:sz w:val="24"/>
                <w:szCs w:val="24"/>
                <w:shd w:val="clear" w:color="auto" w:fill="FFFFFF"/>
                <w:lang w:val="uk-UA" w:eastAsia="uk-UA"/>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6C4506" w:rsidRPr="0060752B" w:rsidRDefault="006C4506" w:rsidP="006C4506">
            <w:pPr>
              <w:suppressAutoHyphens/>
              <w:spacing w:after="0" w:line="240" w:lineRule="auto"/>
              <w:ind w:firstLine="454"/>
              <w:jc w:val="both"/>
              <w:rPr>
                <w:rFonts w:ascii="Times New Roman" w:eastAsia="SimSun" w:hAnsi="Times New Roman"/>
                <w:i/>
                <w:kern w:val="2"/>
                <w:sz w:val="24"/>
                <w:szCs w:val="24"/>
                <w:shd w:val="clear" w:color="auto" w:fill="FFFFFF"/>
                <w:lang w:val="uk-UA" w:eastAsia="uk-UA"/>
              </w:rPr>
            </w:pPr>
            <w:r w:rsidRPr="0060752B">
              <w:rPr>
                <w:rFonts w:ascii="Times New Roman" w:eastAsia="SimSun" w:hAnsi="Times New Roman"/>
                <w:kern w:val="2"/>
                <w:sz w:val="24"/>
                <w:szCs w:val="24"/>
                <w:shd w:val="clear" w:color="auto" w:fill="FFFFFF"/>
                <w:lang w:val="uk-UA" w:eastAsia="uk-UA"/>
              </w:rPr>
              <w:t xml:space="preserve">Учасник, який надав найбільш економічно вигідну тендерну пропозицію, що є аномально низькою, </w:t>
            </w:r>
            <w:r w:rsidRPr="0060752B">
              <w:rPr>
                <w:rFonts w:ascii="Times New Roman" w:eastAsia="SimSun" w:hAnsi="Times New Roman"/>
                <w:i/>
                <w:kern w:val="2"/>
                <w:sz w:val="24"/>
                <w:szCs w:val="24"/>
                <w:shd w:val="clear" w:color="auto" w:fill="FFFFFF"/>
                <w:lang w:val="uk-UA" w:eastAsia="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C4506" w:rsidRPr="0060752B" w:rsidRDefault="006C4506" w:rsidP="006C4506">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60752B">
              <w:rPr>
                <w:rFonts w:ascii="Times New Roman" w:eastAsia="SimSun" w:hAnsi="Times New Roman"/>
                <w:kern w:val="2"/>
                <w:sz w:val="24"/>
                <w:szCs w:val="24"/>
                <w:shd w:val="clear" w:color="auto" w:fill="FFFFFF"/>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6C4506" w:rsidRPr="0060752B" w:rsidRDefault="006C4506" w:rsidP="006C4506">
            <w:pPr>
              <w:suppressAutoHyphens/>
              <w:spacing w:after="0" w:line="240" w:lineRule="auto"/>
              <w:ind w:firstLine="454"/>
              <w:jc w:val="both"/>
              <w:rPr>
                <w:rFonts w:ascii="Times New Roman" w:eastAsia="SimSun" w:hAnsi="Times New Roman"/>
                <w:b/>
                <w:i/>
                <w:kern w:val="2"/>
                <w:sz w:val="24"/>
                <w:szCs w:val="24"/>
                <w:shd w:val="clear" w:color="auto" w:fill="FFFFFF"/>
                <w:lang w:val="uk-UA" w:eastAsia="uk-UA"/>
              </w:rPr>
            </w:pPr>
            <w:r w:rsidRPr="0060752B">
              <w:rPr>
                <w:rFonts w:ascii="Times New Roman" w:eastAsia="SimSun" w:hAnsi="Times New Roman"/>
                <w:b/>
                <w:i/>
                <w:kern w:val="2"/>
                <w:sz w:val="24"/>
                <w:szCs w:val="24"/>
                <w:shd w:val="clear" w:color="auto" w:fill="FFFFFF"/>
                <w:lang w:val="uk-UA" w:eastAsia="uk-UA"/>
              </w:rPr>
              <w:t>Обґрунтування аномально низької тендерної пропозиції може містити інформацію про:</w:t>
            </w:r>
          </w:p>
          <w:p w:rsidR="006C4506" w:rsidRPr="0060752B" w:rsidRDefault="006C4506" w:rsidP="006C4506">
            <w:pPr>
              <w:numPr>
                <w:ilvl w:val="0"/>
                <w:numId w:val="12"/>
              </w:numPr>
              <w:suppressAutoHyphens/>
              <w:spacing w:after="0" w:line="240" w:lineRule="auto"/>
              <w:jc w:val="both"/>
              <w:rPr>
                <w:rFonts w:ascii="Times New Roman" w:eastAsia="SimSun" w:hAnsi="Times New Roman"/>
                <w:kern w:val="2"/>
                <w:sz w:val="24"/>
                <w:szCs w:val="24"/>
                <w:shd w:val="clear" w:color="auto" w:fill="FFFFFF"/>
                <w:lang w:val="uk-UA" w:eastAsia="uk-UA"/>
              </w:rPr>
            </w:pPr>
            <w:r w:rsidRPr="0060752B">
              <w:rPr>
                <w:rFonts w:ascii="Times New Roman" w:eastAsia="SimSun" w:hAnsi="Times New Roman"/>
                <w:kern w:val="2"/>
                <w:sz w:val="24"/>
                <w:szCs w:val="24"/>
                <w:shd w:val="clear" w:color="auto" w:fill="FFFFFF"/>
                <w:lang w:val="uk-UA"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C4506" w:rsidRPr="0060752B" w:rsidRDefault="006C4506" w:rsidP="006C4506">
            <w:pPr>
              <w:numPr>
                <w:ilvl w:val="0"/>
                <w:numId w:val="12"/>
              </w:numPr>
              <w:suppressAutoHyphens/>
              <w:spacing w:after="0" w:line="240" w:lineRule="auto"/>
              <w:jc w:val="both"/>
              <w:rPr>
                <w:rFonts w:ascii="Times New Roman" w:eastAsia="SimSun" w:hAnsi="Times New Roman"/>
                <w:kern w:val="2"/>
                <w:sz w:val="24"/>
                <w:szCs w:val="24"/>
                <w:shd w:val="clear" w:color="auto" w:fill="FFFFFF"/>
                <w:lang w:val="uk-UA" w:eastAsia="uk-UA"/>
              </w:rPr>
            </w:pPr>
            <w:r w:rsidRPr="0060752B">
              <w:rPr>
                <w:rFonts w:ascii="Times New Roman" w:eastAsia="SimSun" w:hAnsi="Times New Roman"/>
                <w:kern w:val="2"/>
                <w:sz w:val="24"/>
                <w:szCs w:val="24"/>
                <w:shd w:val="clear" w:color="auto" w:fill="FFFFFF"/>
                <w:lang w:val="uk-UA" w:eastAsia="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C4506" w:rsidRPr="0060752B" w:rsidRDefault="006C4506" w:rsidP="006C4506">
            <w:pPr>
              <w:numPr>
                <w:ilvl w:val="0"/>
                <w:numId w:val="12"/>
              </w:numPr>
              <w:suppressAutoHyphens/>
              <w:spacing w:after="0" w:line="240" w:lineRule="auto"/>
              <w:jc w:val="both"/>
              <w:rPr>
                <w:rFonts w:ascii="Times New Roman" w:eastAsia="SimSun" w:hAnsi="Times New Roman"/>
                <w:kern w:val="2"/>
                <w:sz w:val="24"/>
                <w:szCs w:val="24"/>
                <w:shd w:val="clear" w:color="auto" w:fill="FFFFFF"/>
                <w:lang w:val="uk-UA" w:eastAsia="uk-UA"/>
              </w:rPr>
            </w:pPr>
            <w:r w:rsidRPr="0060752B">
              <w:rPr>
                <w:rFonts w:ascii="Times New Roman" w:eastAsia="SimSun" w:hAnsi="Times New Roman"/>
                <w:kern w:val="2"/>
                <w:sz w:val="24"/>
                <w:szCs w:val="24"/>
                <w:shd w:val="clear" w:color="auto" w:fill="FFFFFF"/>
                <w:lang w:val="uk-UA" w:eastAsia="uk-UA"/>
              </w:rPr>
              <w:t>отримання учасником державної допомоги згідно із законодавством.</w:t>
            </w:r>
          </w:p>
          <w:p w:rsidR="006C4506" w:rsidRPr="0060752B" w:rsidRDefault="006C4506" w:rsidP="006C4506">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60752B">
              <w:rPr>
                <w:rFonts w:ascii="Times New Roman" w:eastAsia="SimSun" w:hAnsi="Times New Roman"/>
                <w:kern w:val="2"/>
                <w:sz w:val="24"/>
                <w:szCs w:val="24"/>
                <w:shd w:val="clear" w:color="auto" w:fill="FFFFFF"/>
                <w:lang w:val="uk-UA"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6C4506" w:rsidRPr="0060752B" w:rsidRDefault="006C4506" w:rsidP="006C4506">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60752B">
              <w:rPr>
                <w:rFonts w:ascii="Times New Roman" w:eastAsia="SimSun" w:hAnsi="Times New Roman"/>
                <w:kern w:val="2"/>
                <w:sz w:val="24"/>
                <w:szCs w:val="24"/>
                <w:shd w:val="clear" w:color="auto" w:fill="FFFFFF"/>
                <w:lang w:val="uk-UA"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C4506" w:rsidRPr="0060752B" w:rsidRDefault="006C4506" w:rsidP="006C4506">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60752B">
              <w:rPr>
                <w:rFonts w:ascii="Times New Roman" w:eastAsia="SimSun" w:hAnsi="Times New Roman"/>
                <w:kern w:val="2"/>
                <w:sz w:val="24"/>
                <w:szCs w:val="24"/>
                <w:shd w:val="clear" w:color="auto" w:fill="FFFFFF"/>
                <w:lang w:val="uk-UA" w:eastAsia="uk-UA"/>
              </w:rPr>
              <w:t xml:space="preserve">У разі отримання достовірної інформації про невідповідність переможця процедури закупівлі вимогам кваліфікаційних критеріїв </w:t>
            </w:r>
            <w:r w:rsidRPr="0060752B">
              <w:rPr>
                <w:rFonts w:ascii="Times New Roman" w:eastAsia="SimSun" w:hAnsi="Times New Roman"/>
                <w:i/>
                <w:kern w:val="2"/>
                <w:sz w:val="24"/>
                <w:szCs w:val="24"/>
                <w:shd w:val="clear" w:color="auto" w:fill="FFFFFF"/>
                <w:lang w:val="uk-UA" w:eastAsia="uk-UA"/>
              </w:rPr>
              <w:t>(якщо такі вимагались)</w:t>
            </w:r>
            <w:r w:rsidRPr="0060752B">
              <w:rPr>
                <w:rFonts w:ascii="Times New Roman" w:eastAsia="SimSun" w:hAnsi="Times New Roman"/>
                <w:kern w:val="2"/>
                <w:sz w:val="24"/>
                <w:szCs w:val="24"/>
                <w:shd w:val="clear" w:color="auto" w:fill="FFFFFF"/>
                <w:lang w:val="uk-UA" w:eastAsia="uk-UA"/>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w:t>
            </w:r>
            <w:r w:rsidRPr="0060752B">
              <w:rPr>
                <w:rFonts w:ascii="Times New Roman" w:eastAsia="SimSun" w:hAnsi="Times New Roman"/>
                <w:kern w:val="2"/>
                <w:sz w:val="24"/>
                <w:szCs w:val="24"/>
                <w:shd w:val="clear" w:color="auto" w:fill="FFFFFF"/>
                <w:lang w:val="uk-UA" w:eastAsia="uk-UA"/>
              </w:rPr>
              <w:lastRenderedPageBreak/>
              <w:t xml:space="preserve">процедури закупівлі, замовник відхиляє тендерну пропозицію такого учасника згідно з пунктом 41 </w:t>
            </w:r>
            <w:r w:rsidRPr="0060752B">
              <w:rPr>
                <w:rFonts w:ascii="Times New Roman" w:eastAsia="SimSun" w:hAnsi="Times New Roman"/>
                <w:i/>
                <w:kern w:val="2"/>
                <w:sz w:val="24"/>
                <w:szCs w:val="24"/>
                <w:shd w:val="clear" w:color="auto" w:fill="FFFFFF"/>
                <w:lang w:val="uk-UA" w:eastAsia="uk-UA"/>
              </w:rPr>
              <w:t>Особливостей</w:t>
            </w:r>
            <w:r w:rsidRPr="0060752B">
              <w:rPr>
                <w:rFonts w:ascii="Times New Roman" w:eastAsia="SimSun" w:hAnsi="Times New Roman"/>
                <w:kern w:val="2"/>
                <w:sz w:val="24"/>
                <w:szCs w:val="24"/>
                <w:shd w:val="clear" w:color="auto" w:fill="FFFFFF"/>
                <w:lang w:val="uk-UA" w:eastAsia="uk-UA"/>
              </w:rPr>
              <w:t>.</w:t>
            </w:r>
          </w:p>
          <w:p w:rsidR="006C4506" w:rsidRPr="0060752B" w:rsidRDefault="006C4506" w:rsidP="006C4506">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60752B">
              <w:rPr>
                <w:rFonts w:ascii="Times New Roman" w:eastAsia="SimSun" w:hAnsi="Times New Roman"/>
                <w:kern w:val="2"/>
                <w:sz w:val="24"/>
                <w:szCs w:val="24"/>
                <w:shd w:val="clear" w:color="auto" w:fill="FFFFFF"/>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C4506" w:rsidRPr="0060752B" w:rsidRDefault="006C4506" w:rsidP="006C4506">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60752B">
              <w:rPr>
                <w:rFonts w:ascii="Times New Roman" w:eastAsia="SimSun" w:hAnsi="Times New Roman"/>
                <w:kern w:val="2"/>
                <w:sz w:val="24"/>
                <w:szCs w:val="24"/>
                <w:shd w:val="clear" w:color="auto" w:fill="FFFFFF"/>
                <w:lang w:val="uk-UA"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C4506" w:rsidRPr="0060752B" w:rsidRDefault="006C4506" w:rsidP="006C4506">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60752B">
              <w:rPr>
                <w:rFonts w:ascii="Times New Roman" w:eastAsia="SimSun" w:hAnsi="Times New Roman"/>
                <w:kern w:val="2"/>
                <w:sz w:val="24"/>
                <w:szCs w:val="24"/>
                <w:shd w:val="clear" w:color="auto" w:fill="FFFFFF"/>
                <w:lang w:val="uk-UA"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C4506" w:rsidRPr="0060752B" w:rsidRDefault="006C4506" w:rsidP="006C4506">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60752B">
              <w:rPr>
                <w:rFonts w:ascii="Times New Roman" w:eastAsia="SimSun" w:hAnsi="Times New Roman"/>
                <w:kern w:val="2"/>
                <w:sz w:val="24"/>
                <w:szCs w:val="24"/>
                <w:shd w:val="clear" w:color="auto" w:fill="FFFFFF"/>
                <w:lang w:val="uk-UA" w:eastAsia="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C4506" w:rsidRPr="0060752B" w:rsidRDefault="006C4506" w:rsidP="006C4506">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60752B">
              <w:rPr>
                <w:rFonts w:ascii="Times New Roman" w:eastAsia="SimSun" w:hAnsi="Times New Roman"/>
                <w:kern w:val="2"/>
                <w:sz w:val="24"/>
                <w:szCs w:val="24"/>
                <w:shd w:val="clear" w:color="auto" w:fill="FFFFFF"/>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0752B">
              <w:rPr>
                <w:rFonts w:ascii="Times New Roman" w:eastAsia="SimSun" w:hAnsi="Times New Roman"/>
                <w:i/>
                <w:kern w:val="2"/>
                <w:sz w:val="24"/>
                <w:szCs w:val="24"/>
                <w:shd w:val="clear" w:color="auto" w:fill="FFFFFF"/>
                <w:lang w:val="uk-UA" w:eastAsia="uk-UA"/>
              </w:rPr>
              <w:t>протягом 24 годин</w:t>
            </w:r>
            <w:r w:rsidRPr="0060752B">
              <w:rPr>
                <w:rFonts w:ascii="Times New Roman" w:eastAsia="SimSun" w:hAnsi="Times New Roman"/>
                <w:kern w:val="2"/>
                <w:sz w:val="24"/>
                <w:szCs w:val="24"/>
                <w:shd w:val="clear" w:color="auto" w:fill="FFFFFF"/>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6C4506" w:rsidRPr="0060752B" w:rsidRDefault="006C4506" w:rsidP="006C4506">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60752B">
              <w:rPr>
                <w:rFonts w:ascii="Times New Roman" w:eastAsia="SimSun" w:hAnsi="Times New Roman"/>
                <w:kern w:val="2"/>
                <w:sz w:val="24"/>
                <w:szCs w:val="24"/>
                <w:shd w:val="clear" w:color="auto" w:fill="FFFFFF"/>
                <w:lang w:val="uk-UA" w:eastAsia="uk-UA"/>
              </w:rPr>
              <w:t xml:space="preserve">Замовник розглядає подані тендерні пропозиції з урахуванням виправлення або </w:t>
            </w:r>
            <w:proofErr w:type="spellStart"/>
            <w:r w:rsidRPr="0060752B">
              <w:rPr>
                <w:rFonts w:ascii="Times New Roman" w:eastAsia="SimSun" w:hAnsi="Times New Roman"/>
                <w:kern w:val="2"/>
                <w:sz w:val="24"/>
                <w:szCs w:val="24"/>
                <w:shd w:val="clear" w:color="auto" w:fill="FFFFFF"/>
                <w:lang w:val="uk-UA" w:eastAsia="uk-UA"/>
              </w:rPr>
              <w:t>невиправлення</w:t>
            </w:r>
            <w:proofErr w:type="spellEnd"/>
            <w:r w:rsidRPr="0060752B">
              <w:rPr>
                <w:rFonts w:ascii="Times New Roman" w:eastAsia="SimSun" w:hAnsi="Times New Roman"/>
                <w:kern w:val="2"/>
                <w:sz w:val="24"/>
                <w:szCs w:val="24"/>
                <w:shd w:val="clear" w:color="auto" w:fill="FFFFFF"/>
                <w:lang w:val="uk-UA" w:eastAsia="uk-UA"/>
              </w:rPr>
              <w:t xml:space="preserve"> учасниками виявлених невідповідностей.</w:t>
            </w:r>
          </w:p>
          <w:p w:rsidR="008856D5" w:rsidRPr="0060752B" w:rsidRDefault="006C4506" w:rsidP="006C4506">
            <w:pPr>
              <w:suppressAutoHyphens/>
              <w:spacing w:after="0" w:line="240" w:lineRule="auto"/>
              <w:ind w:firstLine="454"/>
              <w:jc w:val="both"/>
              <w:rPr>
                <w:rFonts w:ascii="Times New Roman" w:eastAsia="SimSun" w:hAnsi="Times New Roman"/>
                <w:kern w:val="2"/>
                <w:sz w:val="24"/>
                <w:szCs w:val="24"/>
                <w:shd w:val="clear" w:color="auto" w:fill="FFFFFF"/>
                <w:lang w:val="uk-UA" w:eastAsia="zh-CN"/>
              </w:rPr>
            </w:pPr>
            <w:r w:rsidRPr="0060752B">
              <w:rPr>
                <w:rFonts w:ascii="Times New Roman" w:eastAsia="SimSun" w:hAnsi="Times New Roman"/>
                <w:kern w:val="2"/>
                <w:sz w:val="24"/>
                <w:szCs w:val="24"/>
                <w:shd w:val="clear" w:color="auto" w:fill="FFFFFF"/>
                <w:lang w:val="uk-UA" w:eastAsia="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w:t>
            </w:r>
            <w:r w:rsidRPr="0060752B">
              <w:rPr>
                <w:rFonts w:ascii="Times New Roman" w:eastAsia="SimSun" w:hAnsi="Times New Roman"/>
                <w:kern w:val="2"/>
                <w:sz w:val="24"/>
                <w:szCs w:val="24"/>
                <w:shd w:val="clear" w:color="auto" w:fill="FFFFFF"/>
                <w:lang w:val="uk-UA" w:eastAsia="uk-UA"/>
              </w:rPr>
              <w:lastRenderedPageBreak/>
              <w:t>договір про закупівлю у порядку та на умовах, визначених статтею 33 Закону та цим пунктом.</w:t>
            </w:r>
          </w:p>
        </w:tc>
      </w:tr>
      <w:tr w:rsidR="0026788A" w:rsidRPr="0060752B" w:rsidTr="009D7CC7">
        <w:tc>
          <w:tcPr>
            <w:tcW w:w="567" w:type="dxa"/>
            <w:tcBorders>
              <w:top w:val="single" w:sz="4" w:space="0" w:color="00000A"/>
              <w:left w:val="single" w:sz="4" w:space="0" w:color="00000A"/>
              <w:bottom w:val="single" w:sz="4" w:space="0" w:color="00000A"/>
              <w:right w:val="nil"/>
            </w:tcBorders>
            <w:shd w:val="clear" w:color="auto" w:fill="FFFFFF"/>
          </w:tcPr>
          <w:p w:rsidR="0026788A" w:rsidRPr="0060752B" w:rsidRDefault="0026788A" w:rsidP="009D7CC7">
            <w:pPr>
              <w:suppressAutoHyphens/>
              <w:spacing w:after="0" w:line="240" w:lineRule="auto"/>
              <w:rPr>
                <w:rFonts w:ascii="Times New Roman" w:eastAsia="SimSun" w:hAnsi="Times New Roman"/>
                <w:b/>
                <w:kern w:val="2"/>
                <w:sz w:val="24"/>
                <w:szCs w:val="24"/>
                <w:lang w:val="uk-UA" w:eastAsia="uk-UA"/>
              </w:rPr>
            </w:pPr>
            <w:r w:rsidRPr="0060752B">
              <w:rPr>
                <w:rFonts w:ascii="Times New Roman" w:eastAsia="SimSun" w:hAnsi="Times New Roman"/>
                <w:b/>
                <w:kern w:val="2"/>
                <w:sz w:val="24"/>
                <w:szCs w:val="24"/>
                <w:lang w:val="uk-UA" w:eastAsia="uk-UA"/>
              </w:rPr>
              <w:lastRenderedPageBreak/>
              <w:t>2.</w:t>
            </w:r>
          </w:p>
        </w:tc>
        <w:tc>
          <w:tcPr>
            <w:tcW w:w="2943" w:type="dxa"/>
            <w:tcBorders>
              <w:top w:val="single" w:sz="4" w:space="0" w:color="00000A"/>
              <w:left w:val="single" w:sz="4" w:space="0" w:color="00000A"/>
              <w:bottom w:val="single" w:sz="4" w:space="0" w:color="00000A"/>
              <w:right w:val="nil"/>
            </w:tcBorders>
            <w:shd w:val="clear" w:color="auto" w:fill="FFFFFF"/>
          </w:tcPr>
          <w:p w:rsidR="0026788A" w:rsidRPr="0060752B" w:rsidRDefault="006C4506" w:rsidP="009D7CC7">
            <w:pPr>
              <w:suppressAutoHyphens/>
              <w:spacing w:after="0" w:line="240" w:lineRule="auto"/>
              <w:rPr>
                <w:rFonts w:ascii="Times New Roman" w:eastAsia="SimSun" w:hAnsi="Times New Roman"/>
                <w:b/>
                <w:kern w:val="2"/>
                <w:sz w:val="24"/>
                <w:szCs w:val="24"/>
                <w:lang w:val="uk-UA" w:eastAsia="uk-UA"/>
              </w:rPr>
            </w:pPr>
            <w:r w:rsidRPr="0060752B">
              <w:rPr>
                <w:rFonts w:ascii="Times New Roman" w:eastAsia="SimSun" w:hAnsi="Times New Roman"/>
                <w:b/>
                <w:kern w:val="2"/>
                <w:sz w:val="24"/>
                <w:szCs w:val="24"/>
                <w:lang w:val="uk-UA" w:eastAsia="uk-UA"/>
              </w:rPr>
              <w:t>Інша інформація</w:t>
            </w:r>
          </w:p>
        </w:tc>
        <w:tc>
          <w:tcPr>
            <w:tcW w:w="6555" w:type="dxa"/>
            <w:gridSpan w:val="2"/>
            <w:tcBorders>
              <w:top w:val="single" w:sz="4" w:space="0" w:color="00000A"/>
              <w:left w:val="single" w:sz="4" w:space="0" w:color="00000A"/>
              <w:bottom w:val="single" w:sz="4" w:space="0" w:color="00000A"/>
              <w:right w:val="single" w:sz="4" w:space="0" w:color="00000A"/>
            </w:tcBorders>
            <w:shd w:val="clear" w:color="auto" w:fill="FFFFFF"/>
          </w:tcPr>
          <w:p w:rsidR="006C4506" w:rsidRPr="0060752B" w:rsidRDefault="006C4506" w:rsidP="006C4506">
            <w:pPr>
              <w:tabs>
                <w:tab w:val="left" w:pos="1295"/>
                <w:tab w:val="left" w:pos="1862"/>
              </w:tabs>
              <w:snapToGrid w:val="0"/>
              <w:spacing w:after="0" w:line="240" w:lineRule="auto"/>
              <w:ind w:firstLine="454"/>
              <w:jc w:val="both"/>
              <w:rPr>
                <w:rFonts w:ascii="Times New Roman" w:hAnsi="Times New Roman"/>
                <w:sz w:val="24"/>
                <w:szCs w:val="24"/>
                <w:lang w:val="uk-UA"/>
              </w:rPr>
            </w:pPr>
            <w:r w:rsidRPr="0060752B">
              <w:rPr>
                <w:rFonts w:ascii="Times New Roman" w:hAnsi="Times New Roman"/>
                <w:sz w:val="24"/>
                <w:szCs w:val="24"/>
                <w:lang w:val="uk-UA"/>
              </w:rPr>
              <w:t>Вартість тендерної пропозиції та всі інші ціни повинні бути чітко визначені.</w:t>
            </w:r>
          </w:p>
          <w:p w:rsidR="006C4506" w:rsidRPr="0060752B" w:rsidRDefault="006C4506" w:rsidP="006C4506">
            <w:pPr>
              <w:tabs>
                <w:tab w:val="left" w:pos="1295"/>
                <w:tab w:val="left" w:pos="1862"/>
              </w:tabs>
              <w:snapToGrid w:val="0"/>
              <w:spacing w:after="0" w:line="240" w:lineRule="auto"/>
              <w:ind w:firstLine="454"/>
              <w:jc w:val="both"/>
              <w:rPr>
                <w:rFonts w:ascii="Times New Roman" w:hAnsi="Times New Roman"/>
                <w:sz w:val="24"/>
                <w:szCs w:val="24"/>
                <w:lang w:val="uk-UA"/>
              </w:rPr>
            </w:pPr>
            <w:r w:rsidRPr="0060752B">
              <w:rPr>
                <w:rFonts w:ascii="Times New Roman" w:hAnsi="Times New Roman"/>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C4506" w:rsidRPr="0060752B" w:rsidRDefault="006C4506" w:rsidP="006C4506">
            <w:pPr>
              <w:tabs>
                <w:tab w:val="left" w:pos="1295"/>
                <w:tab w:val="left" w:pos="1862"/>
              </w:tabs>
              <w:snapToGrid w:val="0"/>
              <w:spacing w:after="0" w:line="240" w:lineRule="auto"/>
              <w:ind w:firstLine="454"/>
              <w:jc w:val="both"/>
              <w:rPr>
                <w:rFonts w:ascii="Times New Roman" w:hAnsi="Times New Roman"/>
                <w:sz w:val="24"/>
                <w:szCs w:val="24"/>
                <w:lang w:val="uk-UA"/>
              </w:rPr>
            </w:pPr>
            <w:r w:rsidRPr="0060752B">
              <w:rPr>
                <w:rFonts w:ascii="Times New Roman" w:hAnsi="Times New Roman"/>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C4506" w:rsidRPr="0060752B" w:rsidRDefault="006C4506" w:rsidP="006C4506">
            <w:pPr>
              <w:tabs>
                <w:tab w:val="left" w:pos="1295"/>
                <w:tab w:val="left" w:pos="1862"/>
              </w:tabs>
              <w:snapToGrid w:val="0"/>
              <w:spacing w:after="0" w:line="240" w:lineRule="auto"/>
              <w:ind w:firstLine="454"/>
              <w:jc w:val="both"/>
              <w:rPr>
                <w:rFonts w:ascii="Times New Roman" w:hAnsi="Times New Roman"/>
                <w:sz w:val="24"/>
                <w:szCs w:val="24"/>
                <w:lang w:val="uk-UA"/>
              </w:rPr>
            </w:pPr>
            <w:r w:rsidRPr="0060752B">
              <w:rPr>
                <w:rFonts w:ascii="Times New Roman" w:hAnsi="Times New Roman"/>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0752B">
              <w:rPr>
                <w:rFonts w:ascii="Times New Roman" w:hAnsi="Times New Roman"/>
                <w:sz w:val="24"/>
                <w:szCs w:val="24"/>
                <w:lang w:val="uk-UA"/>
              </w:rPr>
              <w:t>означатиме</w:t>
            </w:r>
            <w:proofErr w:type="spellEnd"/>
            <w:r w:rsidRPr="0060752B">
              <w:rPr>
                <w:rFonts w:ascii="Times New Roman" w:hAnsi="Times New Roman"/>
                <w:sz w:val="24"/>
                <w:szCs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C4506" w:rsidRPr="0060752B" w:rsidRDefault="006C4506" w:rsidP="006C4506">
            <w:pPr>
              <w:tabs>
                <w:tab w:val="left" w:pos="1295"/>
                <w:tab w:val="left" w:pos="1862"/>
              </w:tabs>
              <w:snapToGrid w:val="0"/>
              <w:spacing w:after="0" w:line="240" w:lineRule="auto"/>
              <w:ind w:firstLine="454"/>
              <w:jc w:val="both"/>
              <w:rPr>
                <w:rFonts w:ascii="Times New Roman" w:hAnsi="Times New Roman"/>
                <w:sz w:val="24"/>
                <w:szCs w:val="24"/>
                <w:lang w:val="uk-UA"/>
              </w:rPr>
            </w:pPr>
            <w:r w:rsidRPr="0060752B">
              <w:rPr>
                <w:rFonts w:ascii="Times New Roman" w:hAnsi="Times New Roman"/>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6C4506" w:rsidRPr="0060752B" w:rsidRDefault="006C4506" w:rsidP="006C4506">
            <w:pPr>
              <w:tabs>
                <w:tab w:val="left" w:pos="1295"/>
                <w:tab w:val="left" w:pos="1862"/>
              </w:tabs>
              <w:snapToGrid w:val="0"/>
              <w:spacing w:after="0" w:line="240" w:lineRule="auto"/>
              <w:ind w:firstLine="454"/>
              <w:jc w:val="both"/>
              <w:rPr>
                <w:rFonts w:ascii="Times New Roman" w:hAnsi="Times New Roman"/>
                <w:sz w:val="24"/>
                <w:szCs w:val="24"/>
                <w:lang w:val="uk-UA"/>
              </w:rPr>
            </w:pPr>
            <w:r w:rsidRPr="0060752B">
              <w:rPr>
                <w:rFonts w:ascii="Times New Roman" w:hAnsi="Times New Roman"/>
                <w:b/>
                <w:i/>
                <w:sz w:val="24"/>
                <w:szCs w:val="24"/>
                <w:u w:val="single"/>
                <w:lang w:val="uk-UA"/>
              </w:rPr>
              <w:t>Інші умови тендерної документації:</w:t>
            </w:r>
          </w:p>
          <w:p w:rsidR="006C4506" w:rsidRPr="0060752B" w:rsidRDefault="006C4506" w:rsidP="006C4506">
            <w:pPr>
              <w:tabs>
                <w:tab w:val="left" w:pos="1295"/>
                <w:tab w:val="left" w:pos="1862"/>
              </w:tabs>
              <w:snapToGrid w:val="0"/>
              <w:spacing w:after="0" w:line="240" w:lineRule="auto"/>
              <w:ind w:firstLine="454"/>
              <w:jc w:val="both"/>
              <w:rPr>
                <w:rFonts w:ascii="Times New Roman" w:hAnsi="Times New Roman"/>
                <w:sz w:val="24"/>
                <w:szCs w:val="24"/>
                <w:lang w:val="uk-UA"/>
              </w:rPr>
            </w:pPr>
            <w:r w:rsidRPr="0060752B">
              <w:rPr>
                <w:rFonts w:ascii="Times New Roman" w:hAnsi="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6C4506" w:rsidRPr="0060752B" w:rsidRDefault="006C4506" w:rsidP="006C4506">
            <w:pPr>
              <w:tabs>
                <w:tab w:val="left" w:pos="1295"/>
                <w:tab w:val="left" w:pos="1862"/>
              </w:tabs>
              <w:snapToGrid w:val="0"/>
              <w:spacing w:after="0" w:line="240" w:lineRule="auto"/>
              <w:ind w:firstLine="454"/>
              <w:jc w:val="both"/>
              <w:rPr>
                <w:rFonts w:ascii="Times New Roman" w:hAnsi="Times New Roman"/>
                <w:sz w:val="24"/>
                <w:szCs w:val="24"/>
                <w:lang w:val="uk-UA"/>
              </w:rPr>
            </w:pPr>
            <w:r w:rsidRPr="0060752B">
              <w:rPr>
                <w:rFonts w:ascii="Times New Roman" w:hAnsi="Times New Roman"/>
                <w:sz w:val="24"/>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60752B">
              <w:rPr>
                <w:rFonts w:ascii="Times New Roman" w:hAnsi="Times New Roman"/>
                <w:sz w:val="24"/>
                <w:szCs w:val="24"/>
                <w:lang w:val="uk-UA"/>
              </w:rPr>
              <w:t>нь</w:t>
            </w:r>
            <w:proofErr w:type="spellEnd"/>
            <w:r w:rsidRPr="0060752B">
              <w:rPr>
                <w:rFonts w:ascii="Times New Roman" w:hAnsi="Times New Roman"/>
                <w:sz w:val="24"/>
                <w:szCs w:val="24"/>
                <w:lang w:val="uk-UA"/>
              </w:rPr>
              <w:t xml:space="preserve"> державних органів або </w:t>
            </w:r>
            <w:proofErr w:type="spellStart"/>
            <w:r w:rsidRPr="0060752B">
              <w:rPr>
                <w:rFonts w:ascii="Times New Roman" w:hAnsi="Times New Roman"/>
                <w:sz w:val="24"/>
                <w:szCs w:val="24"/>
                <w:lang w:val="uk-UA"/>
              </w:rPr>
              <w:t>ненакладення</w:t>
            </w:r>
            <w:proofErr w:type="spellEnd"/>
            <w:r w:rsidRPr="0060752B">
              <w:rPr>
                <w:rFonts w:ascii="Times New Roman" w:hAnsi="Times New Roman"/>
                <w:sz w:val="24"/>
                <w:szCs w:val="24"/>
                <w:lang w:val="uk-UA"/>
              </w:rPr>
              <w:t xml:space="preserve"> електронного підпису.</w:t>
            </w:r>
          </w:p>
          <w:p w:rsidR="006C4506" w:rsidRPr="0060752B" w:rsidRDefault="006C4506" w:rsidP="006C4506">
            <w:pPr>
              <w:tabs>
                <w:tab w:val="left" w:pos="1295"/>
                <w:tab w:val="left" w:pos="1862"/>
              </w:tabs>
              <w:snapToGrid w:val="0"/>
              <w:spacing w:after="0" w:line="240" w:lineRule="auto"/>
              <w:ind w:firstLine="454"/>
              <w:jc w:val="both"/>
              <w:rPr>
                <w:rFonts w:ascii="Times New Roman" w:hAnsi="Times New Roman"/>
                <w:sz w:val="24"/>
                <w:szCs w:val="24"/>
                <w:lang w:val="uk-UA"/>
              </w:rPr>
            </w:pPr>
            <w:r w:rsidRPr="0060752B">
              <w:rPr>
                <w:rFonts w:ascii="Times New Roman" w:hAnsi="Times New Roman"/>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C4506" w:rsidRPr="0060752B" w:rsidRDefault="006C4506" w:rsidP="006C4506">
            <w:pPr>
              <w:tabs>
                <w:tab w:val="left" w:pos="1295"/>
                <w:tab w:val="left" w:pos="1862"/>
              </w:tabs>
              <w:snapToGrid w:val="0"/>
              <w:spacing w:after="0" w:line="240" w:lineRule="auto"/>
              <w:ind w:firstLine="454"/>
              <w:jc w:val="both"/>
              <w:rPr>
                <w:rFonts w:ascii="Times New Roman" w:hAnsi="Times New Roman"/>
                <w:sz w:val="24"/>
                <w:szCs w:val="24"/>
                <w:lang w:val="uk-UA"/>
              </w:rPr>
            </w:pPr>
            <w:r w:rsidRPr="0060752B">
              <w:rPr>
                <w:rFonts w:ascii="Times New Roman" w:hAnsi="Times New Roman"/>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C4506" w:rsidRPr="0060752B" w:rsidRDefault="006343EE" w:rsidP="006343EE">
            <w:pPr>
              <w:tabs>
                <w:tab w:val="left" w:pos="1295"/>
                <w:tab w:val="left" w:pos="1862"/>
              </w:tabs>
              <w:snapToGrid w:val="0"/>
              <w:spacing w:after="0" w:line="240" w:lineRule="auto"/>
              <w:ind w:firstLine="454"/>
              <w:jc w:val="both"/>
              <w:rPr>
                <w:rFonts w:ascii="Times New Roman" w:hAnsi="Times New Roman"/>
                <w:sz w:val="24"/>
                <w:szCs w:val="24"/>
                <w:lang w:val="uk-UA"/>
              </w:rPr>
            </w:pPr>
            <w:r w:rsidRPr="0060752B">
              <w:rPr>
                <w:rFonts w:ascii="Times New Roman" w:hAnsi="Times New Roman"/>
                <w:sz w:val="24"/>
                <w:szCs w:val="24"/>
                <w:lang w:val="uk-UA"/>
              </w:rPr>
              <w:t>5.</w:t>
            </w:r>
            <w:r w:rsidR="006C4506" w:rsidRPr="0060752B">
              <w:rPr>
                <w:rFonts w:ascii="Times New Roman" w:hAnsi="Times New Roman"/>
                <w:sz w:val="24"/>
                <w:szCs w:val="24"/>
                <w:lang w:val="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6C4506" w:rsidRPr="0060752B" w:rsidRDefault="006343EE" w:rsidP="00A32CBA">
            <w:pPr>
              <w:tabs>
                <w:tab w:val="left" w:pos="1295"/>
                <w:tab w:val="left" w:pos="1862"/>
              </w:tabs>
              <w:snapToGrid w:val="0"/>
              <w:spacing w:after="0" w:line="240" w:lineRule="auto"/>
              <w:ind w:firstLine="454"/>
              <w:jc w:val="both"/>
              <w:rPr>
                <w:rFonts w:ascii="Times New Roman" w:hAnsi="Times New Roman"/>
                <w:i/>
                <w:sz w:val="24"/>
                <w:szCs w:val="24"/>
                <w:lang w:val="uk-UA"/>
              </w:rPr>
            </w:pPr>
            <w:r w:rsidRPr="0060752B">
              <w:rPr>
                <w:rFonts w:ascii="Times New Roman" w:hAnsi="Times New Roman"/>
                <w:sz w:val="24"/>
                <w:szCs w:val="24"/>
                <w:lang w:val="uk-UA"/>
              </w:rPr>
              <w:t>6</w:t>
            </w:r>
            <w:r w:rsidR="006C4506" w:rsidRPr="0060752B">
              <w:rPr>
                <w:rFonts w:ascii="Times New Roman" w:hAnsi="Times New Roman"/>
                <w:sz w:val="24"/>
                <w:szCs w:val="24"/>
                <w:lang w:val="uk-UA"/>
              </w:rPr>
              <w:t xml:space="preserve">.Учасники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sidR="006C4506" w:rsidRPr="0060752B">
              <w:rPr>
                <w:rFonts w:ascii="Times New Roman" w:hAnsi="Times New Roman"/>
                <w:sz w:val="24"/>
                <w:szCs w:val="24"/>
                <w:lang w:val="uk-UA"/>
              </w:rPr>
              <w:lastRenderedPageBreak/>
              <w:t>нормами і їх не порушує, жодні окремі підтвердження не потрібно подавати):</w:t>
            </w:r>
          </w:p>
          <w:p w:rsidR="006C4506" w:rsidRPr="0060752B" w:rsidRDefault="006C4506" w:rsidP="006C4506">
            <w:pPr>
              <w:tabs>
                <w:tab w:val="left" w:pos="1295"/>
                <w:tab w:val="left" w:pos="1862"/>
              </w:tabs>
              <w:snapToGrid w:val="0"/>
              <w:spacing w:after="0" w:line="240" w:lineRule="auto"/>
              <w:ind w:firstLine="454"/>
              <w:jc w:val="both"/>
              <w:rPr>
                <w:rFonts w:ascii="Times New Roman" w:hAnsi="Times New Roman"/>
                <w:sz w:val="24"/>
                <w:szCs w:val="24"/>
                <w:lang w:val="uk-UA"/>
              </w:rPr>
            </w:pPr>
            <w:r w:rsidRPr="0060752B">
              <w:rPr>
                <w:rFonts w:ascii="Times New Roman" w:hAnsi="Times New Roman"/>
                <w:sz w:val="24"/>
                <w:szCs w:val="24"/>
                <w:lang w:val="uk-UA"/>
              </w:rPr>
              <w:t xml:space="preserve">—   </w:t>
            </w:r>
            <w:r w:rsidRPr="0060752B">
              <w:rPr>
                <w:rFonts w:ascii="Times New Roman" w:hAnsi="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C4506" w:rsidRPr="0060752B" w:rsidRDefault="006C4506" w:rsidP="006C4506">
            <w:pPr>
              <w:tabs>
                <w:tab w:val="left" w:pos="1295"/>
                <w:tab w:val="left" w:pos="1862"/>
              </w:tabs>
              <w:snapToGrid w:val="0"/>
              <w:spacing w:after="0" w:line="240" w:lineRule="auto"/>
              <w:ind w:firstLine="454"/>
              <w:jc w:val="both"/>
              <w:rPr>
                <w:rFonts w:ascii="Times New Roman" w:hAnsi="Times New Roman"/>
                <w:sz w:val="24"/>
                <w:szCs w:val="24"/>
                <w:lang w:val="uk-UA"/>
              </w:rPr>
            </w:pPr>
            <w:r w:rsidRPr="0060752B">
              <w:rPr>
                <w:rFonts w:ascii="Times New Roman" w:hAnsi="Times New Roman"/>
                <w:sz w:val="24"/>
                <w:szCs w:val="24"/>
                <w:lang w:val="uk-UA"/>
              </w:rPr>
              <w:t xml:space="preserve">—   </w:t>
            </w:r>
            <w:r w:rsidRPr="0060752B">
              <w:rPr>
                <w:rFonts w:ascii="Times New Roman" w:hAnsi="Times New Roman"/>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C4506" w:rsidRPr="0060752B" w:rsidRDefault="006C4506" w:rsidP="006C4506">
            <w:pPr>
              <w:tabs>
                <w:tab w:val="left" w:pos="1295"/>
                <w:tab w:val="left" w:pos="1862"/>
              </w:tabs>
              <w:snapToGrid w:val="0"/>
              <w:spacing w:after="0" w:line="240" w:lineRule="auto"/>
              <w:ind w:firstLine="454"/>
              <w:jc w:val="both"/>
              <w:rPr>
                <w:rFonts w:ascii="Times New Roman" w:hAnsi="Times New Roman"/>
                <w:i/>
                <w:sz w:val="24"/>
                <w:szCs w:val="24"/>
                <w:lang w:val="uk-UA"/>
              </w:rPr>
            </w:pPr>
            <w:r w:rsidRPr="0060752B">
              <w:rPr>
                <w:rFonts w:ascii="Times New Roman" w:hAnsi="Times New Roman"/>
                <w:sz w:val="24"/>
                <w:szCs w:val="24"/>
                <w:lang w:val="uk-UA"/>
              </w:rPr>
              <w:t xml:space="preserve">—   </w:t>
            </w:r>
            <w:r w:rsidRPr="0060752B">
              <w:rPr>
                <w:rFonts w:ascii="Times New Roman" w:hAnsi="Times New Roman"/>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6C4506" w:rsidRPr="0060752B" w:rsidRDefault="006C4506" w:rsidP="006C4506">
            <w:pPr>
              <w:tabs>
                <w:tab w:val="left" w:pos="1295"/>
                <w:tab w:val="left" w:pos="1862"/>
              </w:tabs>
              <w:snapToGrid w:val="0"/>
              <w:spacing w:after="0" w:line="240" w:lineRule="auto"/>
              <w:ind w:firstLine="454"/>
              <w:jc w:val="both"/>
              <w:rPr>
                <w:rFonts w:ascii="Times New Roman" w:hAnsi="Times New Roman"/>
                <w:i/>
                <w:sz w:val="24"/>
                <w:szCs w:val="24"/>
                <w:lang w:val="uk-UA"/>
              </w:rPr>
            </w:pPr>
            <w:r w:rsidRPr="0060752B">
              <w:rPr>
                <w:rFonts w:ascii="Times New Roman" w:hAnsi="Times New Roman"/>
                <w:sz w:val="24"/>
                <w:szCs w:val="24"/>
                <w:lang w:val="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60752B">
              <w:rPr>
                <w:rFonts w:ascii="Times New Roman" w:hAnsi="Times New Roman"/>
                <w:sz w:val="24"/>
                <w:szCs w:val="24"/>
                <w:lang w:val="uk-UA"/>
              </w:rPr>
              <w:t>бенефіціарними</w:t>
            </w:r>
            <w:proofErr w:type="spellEnd"/>
            <w:r w:rsidRPr="0060752B">
              <w:rPr>
                <w:rFonts w:ascii="Times New Roman" w:hAnsi="Times New Roman"/>
                <w:sz w:val="24"/>
                <w:szCs w:val="24"/>
                <w:lang w:val="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26788A" w:rsidRPr="0060752B" w:rsidRDefault="006C4506" w:rsidP="006C4506">
            <w:pPr>
              <w:tabs>
                <w:tab w:val="left" w:pos="1295"/>
                <w:tab w:val="left" w:pos="1862"/>
              </w:tabs>
              <w:snapToGrid w:val="0"/>
              <w:spacing w:after="0" w:line="240" w:lineRule="auto"/>
              <w:ind w:firstLine="454"/>
              <w:jc w:val="both"/>
              <w:rPr>
                <w:rFonts w:ascii="Times New Roman" w:hAnsi="Times New Roman"/>
                <w:sz w:val="24"/>
                <w:szCs w:val="24"/>
                <w:lang w:val="uk-UA"/>
              </w:rPr>
            </w:pPr>
            <w:r w:rsidRPr="0060752B">
              <w:rPr>
                <w:rFonts w:ascii="Times New Roman" w:hAnsi="Times New Roman"/>
                <w:i/>
                <w:sz w:val="24"/>
                <w:szCs w:val="24"/>
                <w:lang w:val="uk-UA"/>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w:t>
            </w:r>
            <w:proofErr w:type="spellStart"/>
            <w:r w:rsidRPr="0060752B">
              <w:rPr>
                <w:rFonts w:ascii="Times New Roman" w:hAnsi="Times New Roman"/>
                <w:i/>
                <w:sz w:val="24"/>
                <w:szCs w:val="24"/>
                <w:lang w:val="uk-UA"/>
              </w:rPr>
              <w:t>абзаца</w:t>
            </w:r>
            <w:proofErr w:type="spellEnd"/>
            <w:r w:rsidRPr="0060752B">
              <w:rPr>
                <w:rFonts w:ascii="Times New Roman" w:hAnsi="Times New Roman"/>
                <w:i/>
                <w:sz w:val="24"/>
                <w:szCs w:val="24"/>
                <w:lang w:val="uk-UA"/>
              </w:rPr>
              <w:t xml:space="preserve"> підпункту 1 пункту 41 Особливостей.</w:t>
            </w:r>
          </w:p>
        </w:tc>
      </w:tr>
      <w:tr w:rsidR="0026788A" w:rsidRPr="0060752B" w:rsidTr="009D7CC7">
        <w:tc>
          <w:tcPr>
            <w:tcW w:w="567" w:type="dxa"/>
            <w:tcBorders>
              <w:top w:val="single" w:sz="4" w:space="0" w:color="00000A"/>
              <w:left w:val="single" w:sz="4" w:space="0" w:color="00000A"/>
              <w:bottom w:val="single" w:sz="4" w:space="0" w:color="00000A"/>
              <w:right w:val="nil"/>
            </w:tcBorders>
            <w:shd w:val="clear" w:color="auto" w:fill="FFFFFF"/>
          </w:tcPr>
          <w:p w:rsidR="0026788A" w:rsidRPr="0060752B" w:rsidRDefault="0026788A" w:rsidP="009D7CC7">
            <w:pPr>
              <w:suppressAutoHyphens/>
              <w:spacing w:after="0" w:line="240" w:lineRule="auto"/>
              <w:rPr>
                <w:rFonts w:ascii="Times New Roman" w:eastAsia="SimSun" w:hAnsi="Times New Roman"/>
                <w:b/>
                <w:kern w:val="2"/>
                <w:sz w:val="24"/>
                <w:szCs w:val="24"/>
                <w:lang w:val="uk-UA" w:eastAsia="uk-UA"/>
              </w:rPr>
            </w:pPr>
            <w:r w:rsidRPr="0060752B">
              <w:rPr>
                <w:rFonts w:ascii="Times New Roman" w:eastAsia="SimSun" w:hAnsi="Times New Roman"/>
                <w:b/>
                <w:kern w:val="2"/>
                <w:sz w:val="24"/>
                <w:szCs w:val="24"/>
                <w:lang w:val="uk-UA" w:eastAsia="uk-UA"/>
              </w:rPr>
              <w:lastRenderedPageBreak/>
              <w:t>3.</w:t>
            </w:r>
          </w:p>
        </w:tc>
        <w:tc>
          <w:tcPr>
            <w:tcW w:w="2943" w:type="dxa"/>
            <w:tcBorders>
              <w:top w:val="single" w:sz="4" w:space="0" w:color="00000A"/>
              <w:left w:val="single" w:sz="4" w:space="0" w:color="00000A"/>
              <w:bottom w:val="single" w:sz="4" w:space="0" w:color="00000A"/>
              <w:right w:val="nil"/>
            </w:tcBorders>
            <w:shd w:val="clear" w:color="auto" w:fill="FFFFFF"/>
          </w:tcPr>
          <w:p w:rsidR="0026788A" w:rsidRPr="0060752B" w:rsidRDefault="0026788A" w:rsidP="009D7CC7">
            <w:pPr>
              <w:suppressAutoHyphens/>
              <w:spacing w:after="0" w:line="240" w:lineRule="auto"/>
              <w:rPr>
                <w:rFonts w:ascii="Times New Roman" w:eastAsia="SimSun" w:hAnsi="Times New Roman"/>
                <w:b/>
                <w:kern w:val="2"/>
                <w:sz w:val="24"/>
                <w:szCs w:val="24"/>
                <w:lang w:val="uk-UA" w:eastAsia="uk-UA"/>
              </w:rPr>
            </w:pPr>
            <w:r w:rsidRPr="0060752B">
              <w:rPr>
                <w:rFonts w:ascii="Times New Roman" w:eastAsia="SimSun" w:hAnsi="Times New Roman"/>
                <w:b/>
                <w:kern w:val="2"/>
                <w:sz w:val="24"/>
                <w:szCs w:val="24"/>
                <w:lang w:val="uk-UA" w:eastAsia="uk-UA"/>
              </w:rPr>
              <w:t>Відхилення тендерних пропозицій</w:t>
            </w:r>
          </w:p>
        </w:tc>
        <w:tc>
          <w:tcPr>
            <w:tcW w:w="6555" w:type="dxa"/>
            <w:gridSpan w:val="2"/>
            <w:tcBorders>
              <w:top w:val="single" w:sz="4" w:space="0" w:color="00000A"/>
              <w:left w:val="single" w:sz="4" w:space="0" w:color="00000A"/>
              <w:bottom w:val="single" w:sz="4" w:space="0" w:color="00000A"/>
              <w:right w:val="single" w:sz="4" w:space="0" w:color="00000A"/>
            </w:tcBorders>
            <w:shd w:val="clear" w:color="auto" w:fill="FFFFFF"/>
          </w:tcPr>
          <w:p w:rsidR="006C4506" w:rsidRPr="0060752B" w:rsidRDefault="006C4506" w:rsidP="006C4506">
            <w:pPr>
              <w:spacing w:after="0" w:line="240" w:lineRule="auto"/>
              <w:ind w:firstLine="450"/>
              <w:jc w:val="both"/>
              <w:textAlignment w:val="baseline"/>
              <w:rPr>
                <w:rFonts w:ascii="Times New Roman" w:hAnsi="Times New Roman"/>
                <w:sz w:val="24"/>
                <w:szCs w:val="24"/>
                <w:lang w:val="uk-UA"/>
              </w:rPr>
            </w:pPr>
            <w:r w:rsidRPr="0060752B">
              <w:rPr>
                <w:rFonts w:ascii="Times New Roman" w:hAnsi="Times New Roman"/>
                <w:b/>
                <w:sz w:val="24"/>
                <w:szCs w:val="24"/>
                <w:lang w:val="uk-UA"/>
              </w:rPr>
              <w:t>Замовник відхиляє тендерну пропозицію</w:t>
            </w:r>
            <w:r w:rsidRPr="0060752B">
              <w:rPr>
                <w:rFonts w:ascii="Times New Roman" w:hAnsi="Times New Roman"/>
                <w:sz w:val="24"/>
                <w:szCs w:val="24"/>
                <w:lang w:val="uk-UA"/>
              </w:rPr>
              <w:t xml:space="preserve"> із зазначенням аргументації в електронній системі закупівель у разі, коли:</w:t>
            </w:r>
          </w:p>
          <w:p w:rsidR="00A81C15" w:rsidRPr="0060752B" w:rsidRDefault="00A81C15" w:rsidP="00A81C15">
            <w:pPr>
              <w:numPr>
                <w:ilvl w:val="0"/>
                <w:numId w:val="18"/>
              </w:numPr>
              <w:spacing w:after="0" w:line="240" w:lineRule="auto"/>
              <w:ind w:hanging="45"/>
              <w:textAlignment w:val="baseline"/>
              <w:rPr>
                <w:rFonts w:ascii="Times New Roman" w:hAnsi="Times New Roman"/>
                <w:i/>
                <w:sz w:val="24"/>
                <w:szCs w:val="24"/>
                <w:lang w:val="uk-UA"/>
              </w:rPr>
            </w:pPr>
            <w:r w:rsidRPr="0060752B">
              <w:rPr>
                <w:rFonts w:ascii="Times New Roman" w:hAnsi="Times New Roman"/>
                <w:i/>
                <w:sz w:val="24"/>
                <w:szCs w:val="24"/>
                <w:lang w:val="uk-UA"/>
              </w:rPr>
              <w:t>учасник процедури:</w:t>
            </w:r>
          </w:p>
          <w:p w:rsidR="00A81C15" w:rsidRPr="0060752B" w:rsidRDefault="00A81C15" w:rsidP="00A81C15">
            <w:pPr>
              <w:numPr>
                <w:ilvl w:val="0"/>
                <w:numId w:val="14"/>
              </w:numPr>
              <w:spacing w:after="0" w:line="240" w:lineRule="auto"/>
              <w:ind w:left="256" w:firstLine="470"/>
              <w:jc w:val="both"/>
              <w:textAlignment w:val="baseline"/>
              <w:rPr>
                <w:rFonts w:ascii="Times New Roman" w:hAnsi="Times New Roman"/>
                <w:sz w:val="24"/>
                <w:szCs w:val="24"/>
                <w:lang w:val="uk-UA"/>
              </w:rPr>
            </w:pPr>
            <w:r w:rsidRPr="0060752B">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w:t>
            </w:r>
            <w:proofErr w:type="spellStart"/>
            <w:r w:rsidRPr="0060752B">
              <w:rPr>
                <w:rFonts w:ascii="Times New Roman" w:hAnsi="Times New Roman"/>
                <w:sz w:val="24"/>
                <w:szCs w:val="24"/>
              </w:rPr>
              <w:t>Особливостей</w:t>
            </w:r>
            <w:proofErr w:type="spellEnd"/>
            <w:r w:rsidRPr="0060752B">
              <w:rPr>
                <w:rFonts w:ascii="Times New Roman" w:hAnsi="Times New Roman"/>
                <w:sz w:val="24"/>
                <w:szCs w:val="24"/>
                <w:lang w:val="uk-UA"/>
              </w:rPr>
              <w:t>;</w:t>
            </w:r>
          </w:p>
          <w:p w:rsidR="00A81C15" w:rsidRPr="0060752B" w:rsidRDefault="00A81C15" w:rsidP="00A81C15">
            <w:pPr>
              <w:numPr>
                <w:ilvl w:val="0"/>
                <w:numId w:val="14"/>
              </w:numPr>
              <w:spacing w:after="0" w:line="240" w:lineRule="auto"/>
              <w:ind w:left="256" w:firstLine="470"/>
              <w:jc w:val="both"/>
              <w:textAlignment w:val="baseline"/>
              <w:rPr>
                <w:rFonts w:ascii="Times New Roman" w:hAnsi="Times New Roman"/>
                <w:sz w:val="24"/>
                <w:szCs w:val="24"/>
                <w:lang w:val="uk-UA"/>
              </w:rPr>
            </w:pPr>
            <w:r w:rsidRPr="0060752B">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A81C15" w:rsidRPr="0060752B" w:rsidRDefault="00A81C15" w:rsidP="00A81C15">
            <w:pPr>
              <w:numPr>
                <w:ilvl w:val="0"/>
                <w:numId w:val="14"/>
              </w:numPr>
              <w:spacing w:after="0" w:line="240" w:lineRule="auto"/>
              <w:ind w:left="256" w:firstLine="470"/>
              <w:jc w:val="both"/>
              <w:textAlignment w:val="baseline"/>
              <w:rPr>
                <w:rFonts w:ascii="Times New Roman" w:hAnsi="Times New Roman"/>
                <w:sz w:val="24"/>
                <w:szCs w:val="24"/>
                <w:lang w:val="uk-UA"/>
              </w:rPr>
            </w:pPr>
            <w:r w:rsidRPr="0060752B">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w:t>
            </w:r>
            <w:r w:rsidRPr="0060752B">
              <w:rPr>
                <w:rFonts w:ascii="Times New Roman" w:hAnsi="Times New Roman"/>
                <w:sz w:val="24"/>
                <w:szCs w:val="24"/>
                <w:lang w:val="uk-UA"/>
              </w:rPr>
              <w:lastRenderedPageBreak/>
              <w:t>з моменту розміщення замовником в електронній системі закупівель повідомлення з вимогою про усунення таких невідповідностей;</w:t>
            </w:r>
          </w:p>
          <w:p w:rsidR="00A81C15" w:rsidRPr="0060752B" w:rsidRDefault="00A81C15" w:rsidP="00A81C15">
            <w:pPr>
              <w:numPr>
                <w:ilvl w:val="0"/>
                <w:numId w:val="14"/>
              </w:numPr>
              <w:spacing w:after="0" w:line="240" w:lineRule="auto"/>
              <w:ind w:left="256" w:firstLine="470"/>
              <w:jc w:val="both"/>
              <w:textAlignment w:val="baseline"/>
              <w:rPr>
                <w:rFonts w:ascii="Times New Roman" w:hAnsi="Times New Roman"/>
                <w:sz w:val="24"/>
                <w:szCs w:val="24"/>
                <w:lang w:val="uk-UA"/>
              </w:rPr>
            </w:pPr>
            <w:r w:rsidRPr="0060752B">
              <w:rPr>
                <w:rFonts w:ascii="Times New Roman" w:hAnsi="Times New Roman"/>
                <w:sz w:val="24"/>
                <w:szCs w:val="24"/>
                <w:lang w:val="uk-UA"/>
              </w:rPr>
              <w:t xml:space="preserve">не надав обґрунтування аномально низької ціни тендерної пропозиції протягом строку, визначеного абзацом п’ятим пункту 38 </w:t>
            </w:r>
            <w:proofErr w:type="spellStart"/>
            <w:r w:rsidRPr="0060752B">
              <w:rPr>
                <w:rFonts w:ascii="Times New Roman" w:hAnsi="Times New Roman"/>
                <w:sz w:val="24"/>
                <w:szCs w:val="24"/>
              </w:rPr>
              <w:t>Особливостей</w:t>
            </w:r>
            <w:proofErr w:type="spellEnd"/>
            <w:r w:rsidRPr="0060752B">
              <w:rPr>
                <w:rFonts w:ascii="Times New Roman" w:hAnsi="Times New Roman"/>
                <w:sz w:val="24"/>
                <w:szCs w:val="24"/>
                <w:lang w:val="uk-UA"/>
              </w:rPr>
              <w:t>;</w:t>
            </w:r>
          </w:p>
          <w:p w:rsidR="00A81C15" w:rsidRPr="0060752B" w:rsidRDefault="00A81C15" w:rsidP="00A81C15">
            <w:pPr>
              <w:numPr>
                <w:ilvl w:val="0"/>
                <w:numId w:val="14"/>
              </w:numPr>
              <w:spacing w:after="0" w:line="240" w:lineRule="auto"/>
              <w:ind w:left="256" w:firstLine="470"/>
              <w:jc w:val="both"/>
              <w:textAlignment w:val="baseline"/>
              <w:rPr>
                <w:rFonts w:ascii="Times New Roman" w:hAnsi="Times New Roman"/>
                <w:sz w:val="24"/>
                <w:szCs w:val="24"/>
                <w:lang w:val="uk-UA"/>
              </w:rPr>
            </w:pPr>
            <w:r w:rsidRPr="0060752B">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частини другої статті 28 Закону;</w:t>
            </w:r>
          </w:p>
          <w:p w:rsidR="00A81C15" w:rsidRPr="0060752B" w:rsidRDefault="00A81C15" w:rsidP="00A81C15">
            <w:pPr>
              <w:numPr>
                <w:ilvl w:val="0"/>
                <w:numId w:val="14"/>
              </w:numPr>
              <w:spacing w:after="0" w:line="240" w:lineRule="auto"/>
              <w:ind w:left="256" w:firstLine="470"/>
              <w:jc w:val="both"/>
              <w:textAlignment w:val="baseline"/>
              <w:rPr>
                <w:rFonts w:ascii="Times New Roman" w:hAnsi="Times New Roman"/>
                <w:sz w:val="24"/>
                <w:szCs w:val="24"/>
                <w:lang w:val="uk-UA"/>
              </w:rPr>
            </w:pPr>
            <w:r w:rsidRPr="0060752B">
              <w:rPr>
                <w:rFonts w:ascii="Times New Roman" w:hAnsi="Times New Roman"/>
                <w:bCs/>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60752B">
              <w:rPr>
                <w:rFonts w:ascii="Times New Roman" w:hAnsi="Times New Roman"/>
                <w:bCs/>
                <w:sz w:val="24"/>
                <w:szCs w:val="24"/>
                <w:lang w:val="uk-UA"/>
              </w:rPr>
              <w:t>бенефіціарним</w:t>
            </w:r>
            <w:proofErr w:type="spellEnd"/>
            <w:r w:rsidRPr="0060752B">
              <w:rPr>
                <w:rFonts w:ascii="Times New Roman" w:hAnsi="Times New Roman"/>
                <w:bCs/>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60752B">
              <w:rPr>
                <w:rFonts w:ascii="Times New Roman" w:hAnsi="Times New Roman"/>
                <w:bCs/>
                <w:sz w:val="24"/>
                <w:szCs w:val="24"/>
              </w:rPr>
              <w:t> </w:t>
            </w:r>
            <w:r w:rsidRPr="0060752B">
              <w:rPr>
                <w:rFonts w:ascii="Times New Roman" w:hAnsi="Times New Roman"/>
                <w:bCs/>
                <w:sz w:val="24"/>
                <w:szCs w:val="24"/>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81C15" w:rsidRPr="0060752B" w:rsidRDefault="00A81C15" w:rsidP="00A81C15">
            <w:pPr>
              <w:spacing w:after="0" w:line="240" w:lineRule="auto"/>
              <w:ind w:firstLine="823"/>
              <w:jc w:val="both"/>
              <w:textAlignment w:val="baseline"/>
              <w:rPr>
                <w:rFonts w:ascii="Times New Roman" w:hAnsi="Times New Roman"/>
                <w:i/>
                <w:sz w:val="24"/>
                <w:szCs w:val="24"/>
                <w:lang w:val="uk-UA"/>
              </w:rPr>
            </w:pPr>
            <w:r w:rsidRPr="0060752B">
              <w:rPr>
                <w:rFonts w:ascii="Times New Roman" w:hAnsi="Times New Roman"/>
                <w:i/>
                <w:sz w:val="24"/>
                <w:szCs w:val="24"/>
                <w:lang w:val="uk-UA"/>
              </w:rPr>
              <w:t>2) тендерна пропозиція учасника:</w:t>
            </w:r>
          </w:p>
          <w:p w:rsidR="00A81C15" w:rsidRPr="0060752B" w:rsidRDefault="00A81C15" w:rsidP="00682E5F">
            <w:pPr>
              <w:numPr>
                <w:ilvl w:val="0"/>
                <w:numId w:val="16"/>
              </w:numPr>
              <w:spacing w:after="0" w:line="240" w:lineRule="auto"/>
              <w:ind w:left="256" w:firstLine="535"/>
              <w:jc w:val="both"/>
              <w:textAlignment w:val="baseline"/>
              <w:rPr>
                <w:rFonts w:ascii="Times New Roman" w:hAnsi="Times New Roman"/>
                <w:sz w:val="24"/>
                <w:szCs w:val="24"/>
                <w:lang w:val="uk-UA"/>
              </w:rPr>
            </w:pPr>
            <w:r w:rsidRPr="0060752B">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w:t>
            </w:r>
            <w:r w:rsidRPr="0060752B">
              <w:rPr>
                <w:rFonts w:ascii="Times New Roman" w:hAnsi="Times New Roman"/>
                <w:bCs/>
                <w:sz w:val="24"/>
                <w:szCs w:val="24"/>
                <w:lang w:val="uk-UA"/>
              </w:rPr>
              <w:t xml:space="preserve">крім невідповідності у інформації та/або документах, що може бути усунена учасником процедури закупівлі відповідно до пункту 40 </w:t>
            </w:r>
            <w:r w:rsidRPr="0060752B">
              <w:rPr>
                <w:rFonts w:ascii="Times New Roman" w:hAnsi="Times New Roman"/>
                <w:sz w:val="24"/>
                <w:szCs w:val="24"/>
                <w:lang w:val="uk-UA"/>
              </w:rPr>
              <w:t>Особливостей;</w:t>
            </w:r>
          </w:p>
          <w:p w:rsidR="00A81C15" w:rsidRPr="0060752B" w:rsidRDefault="00A81C15" w:rsidP="00682E5F">
            <w:pPr>
              <w:numPr>
                <w:ilvl w:val="0"/>
                <w:numId w:val="16"/>
              </w:numPr>
              <w:spacing w:after="0" w:line="240" w:lineRule="auto"/>
              <w:ind w:left="256" w:firstLine="535"/>
              <w:jc w:val="both"/>
              <w:textAlignment w:val="baseline"/>
              <w:rPr>
                <w:rFonts w:ascii="Times New Roman" w:hAnsi="Times New Roman"/>
                <w:sz w:val="24"/>
                <w:szCs w:val="24"/>
                <w:lang w:val="uk-UA"/>
              </w:rPr>
            </w:pPr>
            <w:r w:rsidRPr="0060752B">
              <w:rPr>
                <w:rFonts w:ascii="Times New Roman" w:hAnsi="Times New Roman"/>
                <w:sz w:val="24"/>
                <w:szCs w:val="24"/>
                <w:lang w:val="uk-UA"/>
              </w:rPr>
              <w:t>є такою, строк дії якої закінчився;</w:t>
            </w:r>
          </w:p>
          <w:p w:rsidR="00A81C15" w:rsidRPr="0060752B" w:rsidRDefault="00A81C15" w:rsidP="00682E5F">
            <w:pPr>
              <w:numPr>
                <w:ilvl w:val="0"/>
                <w:numId w:val="16"/>
              </w:numPr>
              <w:spacing w:after="0" w:line="240" w:lineRule="auto"/>
              <w:ind w:left="256" w:firstLine="535"/>
              <w:jc w:val="both"/>
              <w:textAlignment w:val="baseline"/>
              <w:rPr>
                <w:rFonts w:ascii="Times New Roman" w:hAnsi="Times New Roman"/>
                <w:sz w:val="24"/>
                <w:szCs w:val="24"/>
                <w:lang w:val="uk-UA"/>
              </w:rPr>
            </w:pPr>
            <w:r w:rsidRPr="0060752B">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81C15" w:rsidRPr="0060752B" w:rsidRDefault="00A81C15" w:rsidP="00682E5F">
            <w:pPr>
              <w:numPr>
                <w:ilvl w:val="0"/>
                <w:numId w:val="16"/>
              </w:numPr>
              <w:spacing w:after="0" w:line="240" w:lineRule="auto"/>
              <w:ind w:left="256" w:firstLine="535"/>
              <w:jc w:val="both"/>
              <w:textAlignment w:val="baseline"/>
              <w:rPr>
                <w:rFonts w:ascii="Times New Roman" w:hAnsi="Times New Roman"/>
                <w:sz w:val="24"/>
                <w:szCs w:val="24"/>
                <w:lang w:val="uk-UA"/>
              </w:rPr>
            </w:pPr>
            <w:r w:rsidRPr="0060752B">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A81C15" w:rsidRPr="0060752B" w:rsidRDefault="00A81C15" w:rsidP="00A81C15">
            <w:pPr>
              <w:spacing w:after="0" w:line="240" w:lineRule="auto"/>
              <w:ind w:firstLine="450"/>
              <w:jc w:val="both"/>
              <w:textAlignment w:val="baseline"/>
              <w:rPr>
                <w:rFonts w:ascii="Times New Roman" w:hAnsi="Times New Roman"/>
                <w:sz w:val="24"/>
                <w:szCs w:val="24"/>
                <w:lang w:val="uk-UA"/>
              </w:rPr>
            </w:pPr>
            <w:r w:rsidRPr="0060752B">
              <w:rPr>
                <w:rFonts w:ascii="Times New Roman" w:hAnsi="Times New Roman"/>
                <w:sz w:val="24"/>
                <w:szCs w:val="24"/>
                <w:lang w:val="uk-UA"/>
              </w:rPr>
              <w:lastRenderedPageBreak/>
              <w:t>3</w:t>
            </w:r>
            <w:r w:rsidRPr="0060752B">
              <w:rPr>
                <w:rFonts w:ascii="Times New Roman" w:hAnsi="Times New Roman"/>
                <w:i/>
                <w:sz w:val="24"/>
                <w:szCs w:val="24"/>
                <w:lang w:val="uk-UA"/>
              </w:rPr>
              <w:t>) переможець процедури закупівлі:</w:t>
            </w:r>
          </w:p>
          <w:p w:rsidR="00A81C15" w:rsidRPr="0060752B" w:rsidRDefault="00A81C15" w:rsidP="00682E5F">
            <w:pPr>
              <w:numPr>
                <w:ilvl w:val="0"/>
                <w:numId w:val="15"/>
              </w:numPr>
              <w:spacing w:after="0" w:line="240" w:lineRule="auto"/>
              <w:ind w:left="256" w:firstLine="104"/>
              <w:jc w:val="both"/>
              <w:textAlignment w:val="baseline"/>
              <w:rPr>
                <w:rFonts w:ascii="Times New Roman" w:hAnsi="Times New Roman"/>
                <w:sz w:val="24"/>
                <w:szCs w:val="24"/>
                <w:lang w:val="uk-UA"/>
              </w:rPr>
            </w:pPr>
            <w:r w:rsidRPr="0060752B">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A81C15" w:rsidRPr="0060752B" w:rsidRDefault="00A81C15" w:rsidP="00682E5F">
            <w:pPr>
              <w:numPr>
                <w:ilvl w:val="0"/>
                <w:numId w:val="15"/>
              </w:numPr>
              <w:spacing w:after="0" w:line="240" w:lineRule="auto"/>
              <w:ind w:left="256" w:firstLine="104"/>
              <w:jc w:val="both"/>
              <w:textAlignment w:val="baseline"/>
              <w:rPr>
                <w:rFonts w:ascii="Times New Roman" w:hAnsi="Times New Roman"/>
                <w:sz w:val="24"/>
                <w:szCs w:val="24"/>
                <w:lang w:val="uk-UA"/>
              </w:rPr>
            </w:pPr>
            <w:r w:rsidRPr="0060752B">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w:t>
            </w:r>
            <w:r w:rsidRPr="0060752B">
              <w:rPr>
                <w:rFonts w:ascii="Times New Roman" w:hAnsi="Times New Roman"/>
                <w:bCs/>
                <w:sz w:val="24"/>
                <w:szCs w:val="24"/>
                <w:lang w:val="uk-UA"/>
              </w:rPr>
              <w:t xml:space="preserve">визначених пунктом 44 </w:t>
            </w:r>
            <w:proofErr w:type="spellStart"/>
            <w:r w:rsidRPr="0060752B">
              <w:rPr>
                <w:rFonts w:ascii="Times New Roman" w:hAnsi="Times New Roman"/>
                <w:sz w:val="24"/>
                <w:szCs w:val="24"/>
              </w:rPr>
              <w:t>Особливостей</w:t>
            </w:r>
            <w:proofErr w:type="spellEnd"/>
            <w:r w:rsidRPr="0060752B">
              <w:rPr>
                <w:rFonts w:ascii="Times New Roman" w:hAnsi="Times New Roman"/>
                <w:sz w:val="24"/>
                <w:szCs w:val="24"/>
                <w:lang w:val="uk-UA"/>
              </w:rPr>
              <w:t>;</w:t>
            </w:r>
          </w:p>
          <w:p w:rsidR="00A81C15" w:rsidRPr="0060752B" w:rsidRDefault="00A81C15" w:rsidP="00682E5F">
            <w:pPr>
              <w:numPr>
                <w:ilvl w:val="0"/>
                <w:numId w:val="15"/>
              </w:numPr>
              <w:spacing w:after="0" w:line="240" w:lineRule="auto"/>
              <w:ind w:left="256" w:firstLine="104"/>
              <w:jc w:val="both"/>
              <w:textAlignment w:val="baseline"/>
              <w:rPr>
                <w:rFonts w:ascii="Times New Roman" w:hAnsi="Times New Roman"/>
                <w:sz w:val="24"/>
                <w:szCs w:val="24"/>
                <w:lang w:val="uk-UA"/>
              </w:rPr>
            </w:pPr>
            <w:r w:rsidRPr="0060752B">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rsidR="00A81C15" w:rsidRPr="0060752B" w:rsidRDefault="00A81C15" w:rsidP="00682E5F">
            <w:pPr>
              <w:numPr>
                <w:ilvl w:val="0"/>
                <w:numId w:val="15"/>
              </w:numPr>
              <w:spacing w:after="0" w:line="240" w:lineRule="auto"/>
              <w:ind w:left="256" w:firstLine="104"/>
              <w:jc w:val="both"/>
              <w:textAlignment w:val="baseline"/>
              <w:rPr>
                <w:rFonts w:ascii="Times New Roman" w:hAnsi="Times New Roman"/>
                <w:sz w:val="24"/>
                <w:szCs w:val="24"/>
                <w:lang w:val="uk-UA"/>
              </w:rPr>
            </w:pPr>
            <w:r w:rsidRPr="0060752B">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A81C15" w:rsidRPr="0060752B" w:rsidRDefault="00A81C15" w:rsidP="00682E5F">
            <w:pPr>
              <w:numPr>
                <w:ilvl w:val="0"/>
                <w:numId w:val="15"/>
              </w:numPr>
              <w:spacing w:after="0" w:line="240" w:lineRule="auto"/>
              <w:ind w:left="256" w:firstLine="104"/>
              <w:jc w:val="both"/>
              <w:textAlignment w:val="baseline"/>
              <w:rPr>
                <w:rFonts w:ascii="Times New Roman" w:hAnsi="Times New Roman"/>
                <w:sz w:val="24"/>
                <w:szCs w:val="24"/>
                <w:lang w:val="uk-UA"/>
              </w:rPr>
            </w:pPr>
            <w:r w:rsidRPr="0060752B">
              <w:rPr>
                <w:rFonts w:ascii="Times New Roman" w:hAnsi="Times New Roman"/>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пункту 39 </w:t>
            </w:r>
            <w:proofErr w:type="spellStart"/>
            <w:r w:rsidRPr="0060752B">
              <w:rPr>
                <w:rFonts w:ascii="Times New Roman" w:hAnsi="Times New Roman"/>
                <w:sz w:val="24"/>
                <w:szCs w:val="24"/>
              </w:rPr>
              <w:t>Особливостей</w:t>
            </w:r>
            <w:proofErr w:type="spellEnd"/>
            <w:r w:rsidRPr="0060752B">
              <w:rPr>
                <w:rFonts w:ascii="Times New Roman" w:hAnsi="Times New Roman"/>
                <w:sz w:val="24"/>
                <w:szCs w:val="24"/>
                <w:lang w:val="uk-UA"/>
              </w:rPr>
              <w:t>.</w:t>
            </w:r>
          </w:p>
          <w:p w:rsidR="00A81C15" w:rsidRPr="0060752B" w:rsidRDefault="00A81C15" w:rsidP="00A81C15">
            <w:pPr>
              <w:spacing w:after="0" w:line="240" w:lineRule="auto"/>
              <w:ind w:firstLine="450"/>
              <w:jc w:val="both"/>
              <w:textAlignment w:val="baseline"/>
              <w:rPr>
                <w:rFonts w:ascii="Times New Roman" w:hAnsi="Times New Roman"/>
                <w:sz w:val="24"/>
                <w:szCs w:val="24"/>
                <w:lang w:val="uk-UA"/>
              </w:rPr>
            </w:pPr>
            <w:r w:rsidRPr="0060752B">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A81C15" w:rsidRPr="0060752B" w:rsidRDefault="00A81C15" w:rsidP="00682E5F">
            <w:pPr>
              <w:numPr>
                <w:ilvl w:val="0"/>
                <w:numId w:val="19"/>
              </w:numPr>
              <w:spacing w:after="0" w:line="240" w:lineRule="auto"/>
              <w:ind w:left="-28" w:firstLine="388"/>
              <w:jc w:val="both"/>
              <w:textAlignment w:val="baseline"/>
              <w:rPr>
                <w:rFonts w:ascii="Times New Roman" w:hAnsi="Times New Roman"/>
                <w:sz w:val="24"/>
                <w:szCs w:val="24"/>
                <w:lang w:val="uk-UA"/>
              </w:rPr>
            </w:pPr>
            <w:r w:rsidRPr="0060752B">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81C15" w:rsidRPr="0060752B" w:rsidRDefault="00A81C15" w:rsidP="00A81C15">
            <w:pPr>
              <w:spacing w:after="0" w:line="240" w:lineRule="auto"/>
              <w:ind w:firstLine="450"/>
              <w:jc w:val="both"/>
              <w:textAlignment w:val="baseline"/>
              <w:rPr>
                <w:rFonts w:ascii="Times New Roman" w:hAnsi="Times New Roman"/>
                <w:sz w:val="24"/>
                <w:szCs w:val="24"/>
                <w:lang w:val="uk-UA"/>
              </w:rPr>
            </w:pPr>
            <w:r w:rsidRPr="0060752B">
              <w:rPr>
                <w:rFonts w:ascii="Times New Roman" w:hAnsi="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81C15" w:rsidRPr="0060752B" w:rsidRDefault="00A81C15" w:rsidP="00A81C15">
            <w:pPr>
              <w:spacing w:after="0" w:line="240" w:lineRule="auto"/>
              <w:ind w:firstLine="450"/>
              <w:jc w:val="both"/>
              <w:textAlignment w:val="baseline"/>
              <w:rPr>
                <w:rFonts w:ascii="Times New Roman" w:hAnsi="Times New Roman"/>
                <w:sz w:val="24"/>
                <w:szCs w:val="24"/>
                <w:lang w:val="uk-UA"/>
              </w:rPr>
            </w:pPr>
            <w:r w:rsidRPr="0060752B">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статтею 17 Закону (крім пункту 13 частини першої статті 17 Закону).</w:t>
            </w:r>
          </w:p>
          <w:p w:rsidR="00A81C15" w:rsidRPr="0060752B" w:rsidRDefault="00A81C15" w:rsidP="00A81C15">
            <w:pPr>
              <w:spacing w:after="0" w:line="240" w:lineRule="auto"/>
              <w:ind w:firstLine="450"/>
              <w:jc w:val="both"/>
              <w:textAlignment w:val="baseline"/>
              <w:rPr>
                <w:rFonts w:ascii="Times New Roman" w:hAnsi="Times New Roman"/>
                <w:sz w:val="24"/>
                <w:szCs w:val="24"/>
                <w:lang w:val="uk-UA"/>
              </w:rPr>
            </w:pPr>
            <w:r w:rsidRPr="0060752B">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6788A" w:rsidRPr="0060752B" w:rsidRDefault="00A81C15" w:rsidP="00A81C15">
            <w:pPr>
              <w:tabs>
                <w:tab w:val="left" w:pos="1295"/>
                <w:tab w:val="left" w:pos="1862"/>
              </w:tabs>
              <w:spacing w:after="0" w:line="240" w:lineRule="auto"/>
              <w:ind w:firstLine="454"/>
              <w:jc w:val="both"/>
              <w:rPr>
                <w:rFonts w:ascii="Times New Roman" w:hAnsi="Times New Roman"/>
                <w:sz w:val="24"/>
                <w:szCs w:val="24"/>
                <w:lang w:val="uk-UA"/>
              </w:rPr>
            </w:pPr>
            <w:r w:rsidRPr="0060752B">
              <w:rPr>
                <w:rFonts w:ascii="Times New Roman" w:hAnsi="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sidRPr="0060752B">
              <w:rPr>
                <w:rFonts w:ascii="Times New Roman" w:hAnsi="Times New Roman"/>
                <w:sz w:val="24"/>
                <w:szCs w:val="24"/>
                <w:lang w:val="uk-UA"/>
              </w:rPr>
              <w:lastRenderedPageBreak/>
              <w:t>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6788A" w:rsidRPr="0060752B" w:rsidTr="009D7CC7">
        <w:tc>
          <w:tcPr>
            <w:tcW w:w="10065" w:type="dxa"/>
            <w:gridSpan w:val="4"/>
            <w:tcBorders>
              <w:top w:val="single" w:sz="4" w:space="0" w:color="00000A"/>
              <w:left w:val="single" w:sz="4" w:space="0" w:color="00000A"/>
              <w:bottom w:val="single" w:sz="4" w:space="0" w:color="00000A"/>
              <w:right w:val="single" w:sz="4" w:space="0" w:color="00000A"/>
            </w:tcBorders>
            <w:shd w:val="clear" w:color="auto" w:fill="FFFFFF"/>
          </w:tcPr>
          <w:p w:rsidR="0026788A" w:rsidRPr="0060752B" w:rsidRDefault="0026788A" w:rsidP="009D7CC7">
            <w:pPr>
              <w:suppressAutoHyphens/>
              <w:spacing w:after="0" w:line="240" w:lineRule="auto"/>
              <w:jc w:val="center"/>
              <w:rPr>
                <w:rFonts w:ascii="Times New Roman" w:eastAsia="SimSun" w:hAnsi="Times New Roman"/>
                <w:kern w:val="2"/>
                <w:sz w:val="24"/>
                <w:szCs w:val="24"/>
                <w:lang w:val="uk-UA" w:eastAsia="zh-CN"/>
              </w:rPr>
            </w:pPr>
            <w:r w:rsidRPr="0060752B">
              <w:rPr>
                <w:rFonts w:ascii="Times New Roman" w:hAnsi="Times New Roman"/>
                <w:b/>
                <w:kern w:val="2"/>
                <w:sz w:val="24"/>
                <w:szCs w:val="24"/>
                <w:lang w:val="uk-UA" w:eastAsia="zh-CN"/>
              </w:rPr>
              <w:lastRenderedPageBreak/>
              <w:t>Розділ VІ. Результати торгів та укладання договору про закупівлю</w:t>
            </w:r>
          </w:p>
        </w:tc>
      </w:tr>
      <w:tr w:rsidR="0026788A" w:rsidRPr="0060752B" w:rsidTr="009D7CC7">
        <w:tc>
          <w:tcPr>
            <w:tcW w:w="567" w:type="dxa"/>
            <w:tcBorders>
              <w:top w:val="single" w:sz="4" w:space="0" w:color="00000A"/>
              <w:left w:val="single" w:sz="4" w:space="0" w:color="00000A"/>
              <w:bottom w:val="single" w:sz="4" w:space="0" w:color="00000A"/>
              <w:right w:val="nil"/>
            </w:tcBorders>
            <w:shd w:val="clear" w:color="auto" w:fill="FFFFFF"/>
          </w:tcPr>
          <w:p w:rsidR="0026788A" w:rsidRPr="0060752B" w:rsidRDefault="0026788A" w:rsidP="009D7CC7">
            <w:pPr>
              <w:widowControl w:val="0"/>
              <w:spacing w:after="0" w:line="240" w:lineRule="auto"/>
              <w:rPr>
                <w:rFonts w:ascii="Times New Roman" w:hAnsi="Times New Roman"/>
                <w:b/>
                <w:sz w:val="24"/>
                <w:szCs w:val="24"/>
                <w:lang w:val="uk-UA" w:eastAsia="zh-CN"/>
              </w:rPr>
            </w:pPr>
            <w:r w:rsidRPr="0060752B">
              <w:rPr>
                <w:rFonts w:ascii="Times New Roman" w:hAnsi="Times New Roman"/>
                <w:b/>
                <w:sz w:val="24"/>
                <w:szCs w:val="24"/>
                <w:lang w:val="uk-UA" w:eastAsia="zh-CN"/>
              </w:rPr>
              <w:t>1.</w:t>
            </w:r>
          </w:p>
        </w:tc>
        <w:tc>
          <w:tcPr>
            <w:tcW w:w="2943" w:type="dxa"/>
            <w:tcBorders>
              <w:top w:val="single" w:sz="4" w:space="0" w:color="00000A"/>
              <w:left w:val="single" w:sz="4" w:space="0" w:color="00000A"/>
              <w:bottom w:val="single" w:sz="4" w:space="0" w:color="00000A"/>
              <w:right w:val="nil"/>
            </w:tcBorders>
            <w:shd w:val="clear" w:color="auto" w:fill="FFFFFF"/>
          </w:tcPr>
          <w:p w:rsidR="0026788A" w:rsidRPr="0060752B" w:rsidRDefault="006C4506" w:rsidP="009D7CC7">
            <w:pPr>
              <w:widowControl w:val="0"/>
              <w:spacing w:after="0" w:line="240" w:lineRule="auto"/>
              <w:rPr>
                <w:rFonts w:ascii="Times New Roman" w:hAnsi="Times New Roman"/>
                <w:b/>
                <w:sz w:val="24"/>
                <w:szCs w:val="24"/>
                <w:lang w:val="uk-UA" w:eastAsia="zh-CN"/>
              </w:rPr>
            </w:pPr>
            <w:r w:rsidRPr="0060752B">
              <w:rPr>
                <w:rFonts w:ascii="Times New Roman" w:hAnsi="Times New Roman"/>
                <w:b/>
                <w:sz w:val="24"/>
                <w:szCs w:val="24"/>
                <w:lang w:val="uk-UA" w:eastAsia="zh-CN"/>
              </w:rPr>
              <w:t>Відміна тендеру чи визнання тендеру таким, що не відбувся</w:t>
            </w:r>
          </w:p>
        </w:tc>
        <w:tc>
          <w:tcPr>
            <w:tcW w:w="6555" w:type="dxa"/>
            <w:gridSpan w:val="2"/>
            <w:tcBorders>
              <w:top w:val="single" w:sz="4" w:space="0" w:color="00000A"/>
              <w:left w:val="single" w:sz="4" w:space="0" w:color="00000A"/>
              <w:bottom w:val="single" w:sz="4" w:space="0" w:color="00000A"/>
              <w:right w:val="single" w:sz="4" w:space="0" w:color="00000A"/>
            </w:tcBorders>
            <w:shd w:val="clear" w:color="auto" w:fill="FFFFFF"/>
          </w:tcPr>
          <w:p w:rsidR="00682E5F" w:rsidRPr="0060752B" w:rsidRDefault="00682E5F" w:rsidP="00CC4547">
            <w:pPr>
              <w:widowControl w:val="0"/>
              <w:spacing w:after="0" w:line="240" w:lineRule="auto"/>
              <w:ind w:firstLine="366"/>
              <w:contextualSpacing/>
              <w:jc w:val="both"/>
              <w:rPr>
                <w:rFonts w:ascii="Times New Roman" w:hAnsi="Times New Roman"/>
                <w:sz w:val="24"/>
                <w:szCs w:val="24"/>
                <w:lang w:val="uk-UA" w:eastAsia="ru-RU"/>
              </w:rPr>
            </w:pPr>
            <w:r w:rsidRPr="0060752B">
              <w:rPr>
                <w:rFonts w:ascii="Times New Roman" w:hAnsi="Times New Roman"/>
                <w:sz w:val="24"/>
                <w:szCs w:val="24"/>
                <w:lang w:val="uk-UA" w:eastAsia="ru-RU"/>
              </w:rPr>
              <w:t>Замовник відміняє відкриті торги у разі:</w:t>
            </w:r>
          </w:p>
          <w:p w:rsidR="00682E5F" w:rsidRPr="0060752B" w:rsidRDefault="00682E5F" w:rsidP="00CC4547">
            <w:pPr>
              <w:widowControl w:val="0"/>
              <w:spacing w:after="0" w:line="240" w:lineRule="auto"/>
              <w:ind w:firstLine="366"/>
              <w:contextualSpacing/>
              <w:jc w:val="both"/>
              <w:rPr>
                <w:rFonts w:ascii="Times New Roman" w:hAnsi="Times New Roman"/>
                <w:sz w:val="24"/>
                <w:szCs w:val="24"/>
                <w:lang w:val="uk-UA" w:eastAsia="ru-RU"/>
              </w:rPr>
            </w:pPr>
            <w:r w:rsidRPr="0060752B">
              <w:rPr>
                <w:rFonts w:ascii="Times New Roman" w:hAnsi="Times New Roman"/>
                <w:sz w:val="24"/>
                <w:szCs w:val="24"/>
                <w:lang w:val="uk-UA" w:eastAsia="ru-RU"/>
              </w:rPr>
              <w:t>1) відсутності подальшої потреби в закупівлі товарів, робіт чи послуг;</w:t>
            </w:r>
          </w:p>
          <w:p w:rsidR="00682E5F" w:rsidRPr="0060752B" w:rsidRDefault="00682E5F" w:rsidP="00CC4547">
            <w:pPr>
              <w:widowControl w:val="0"/>
              <w:spacing w:after="0" w:line="240" w:lineRule="auto"/>
              <w:ind w:firstLine="366"/>
              <w:contextualSpacing/>
              <w:jc w:val="both"/>
              <w:rPr>
                <w:rFonts w:ascii="Times New Roman" w:hAnsi="Times New Roman"/>
                <w:sz w:val="24"/>
                <w:szCs w:val="24"/>
                <w:lang w:val="uk-UA" w:eastAsia="ru-RU"/>
              </w:rPr>
            </w:pPr>
            <w:r w:rsidRPr="0060752B">
              <w:rPr>
                <w:rFonts w:ascii="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82E5F" w:rsidRPr="0060752B" w:rsidRDefault="00682E5F" w:rsidP="00CC4547">
            <w:pPr>
              <w:widowControl w:val="0"/>
              <w:spacing w:after="0" w:line="240" w:lineRule="auto"/>
              <w:ind w:firstLine="366"/>
              <w:contextualSpacing/>
              <w:jc w:val="both"/>
              <w:rPr>
                <w:rFonts w:ascii="Times New Roman" w:hAnsi="Times New Roman"/>
                <w:sz w:val="24"/>
                <w:szCs w:val="24"/>
                <w:lang w:val="uk-UA" w:eastAsia="ru-RU"/>
              </w:rPr>
            </w:pPr>
            <w:r w:rsidRPr="0060752B">
              <w:rPr>
                <w:rFonts w:ascii="Times New Roman" w:hAnsi="Times New Roman"/>
                <w:sz w:val="24"/>
                <w:szCs w:val="24"/>
                <w:lang w:val="uk-UA" w:eastAsia="ru-RU"/>
              </w:rPr>
              <w:t>3) скорочення обсягу видатків на здійснення закупівлі товарів, робіт чи послуг;</w:t>
            </w:r>
          </w:p>
          <w:p w:rsidR="00682E5F" w:rsidRPr="0060752B" w:rsidRDefault="00682E5F" w:rsidP="00CC4547">
            <w:pPr>
              <w:widowControl w:val="0"/>
              <w:spacing w:after="0" w:line="240" w:lineRule="auto"/>
              <w:ind w:firstLine="366"/>
              <w:contextualSpacing/>
              <w:jc w:val="both"/>
              <w:rPr>
                <w:rFonts w:ascii="Times New Roman" w:hAnsi="Times New Roman"/>
                <w:sz w:val="24"/>
                <w:szCs w:val="24"/>
                <w:lang w:val="uk-UA" w:eastAsia="ru-RU"/>
              </w:rPr>
            </w:pPr>
            <w:r w:rsidRPr="0060752B">
              <w:rPr>
                <w:rFonts w:ascii="Times New Roman" w:hAnsi="Times New Roman"/>
                <w:sz w:val="24"/>
                <w:szCs w:val="24"/>
                <w:lang w:val="uk-UA" w:eastAsia="ru-RU"/>
              </w:rPr>
              <w:t>4) коли здійснення закупівлі стало неможливим внаслідок дії обставин непереборної сили.</w:t>
            </w:r>
          </w:p>
          <w:p w:rsidR="00682E5F" w:rsidRPr="0060752B" w:rsidRDefault="00682E5F" w:rsidP="00CC4547">
            <w:pPr>
              <w:widowControl w:val="0"/>
              <w:spacing w:after="0" w:line="240" w:lineRule="auto"/>
              <w:ind w:firstLine="366"/>
              <w:contextualSpacing/>
              <w:jc w:val="both"/>
              <w:rPr>
                <w:rFonts w:ascii="Times New Roman" w:hAnsi="Times New Roman"/>
                <w:sz w:val="24"/>
                <w:szCs w:val="24"/>
                <w:lang w:val="uk-UA" w:eastAsia="ru-RU"/>
              </w:rPr>
            </w:pPr>
            <w:r w:rsidRPr="0060752B">
              <w:rPr>
                <w:rFonts w:ascii="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82E5F" w:rsidRPr="0060752B" w:rsidRDefault="00682E5F" w:rsidP="00CC4547">
            <w:pPr>
              <w:widowControl w:val="0"/>
              <w:spacing w:after="0" w:line="240" w:lineRule="auto"/>
              <w:ind w:firstLine="366"/>
              <w:contextualSpacing/>
              <w:jc w:val="both"/>
              <w:rPr>
                <w:rFonts w:ascii="Times New Roman" w:hAnsi="Times New Roman"/>
                <w:sz w:val="24"/>
                <w:szCs w:val="24"/>
                <w:lang w:val="uk-UA" w:eastAsia="ru-RU"/>
              </w:rPr>
            </w:pPr>
            <w:r w:rsidRPr="0060752B">
              <w:rPr>
                <w:rFonts w:ascii="Times New Roman" w:hAnsi="Times New Roman"/>
                <w:sz w:val="24"/>
                <w:szCs w:val="24"/>
                <w:lang w:val="uk-UA" w:eastAsia="ru-RU"/>
              </w:rPr>
              <w:t>Відкриті торги автоматично відміняються електронною системою закупівель у разі:</w:t>
            </w:r>
          </w:p>
          <w:p w:rsidR="00682E5F" w:rsidRPr="0060752B" w:rsidRDefault="00682E5F" w:rsidP="00CC4547">
            <w:pPr>
              <w:widowControl w:val="0"/>
              <w:spacing w:after="0" w:line="240" w:lineRule="auto"/>
              <w:ind w:firstLine="366"/>
              <w:contextualSpacing/>
              <w:jc w:val="both"/>
              <w:rPr>
                <w:rFonts w:ascii="Times New Roman" w:hAnsi="Times New Roman"/>
                <w:sz w:val="24"/>
                <w:szCs w:val="24"/>
                <w:lang w:val="uk-UA" w:eastAsia="ru-RU"/>
              </w:rPr>
            </w:pPr>
            <w:r w:rsidRPr="0060752B">
              <w:rPr>
                <w:rFonts w:ascii="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82E5F" w:rsidRPr="0060752B" w:rsidRDefault="00682E5F" w:rsidP="00CC4547">
            <w:pPr>
              <w:widowControl w:val="0"/>
              <w:spacing w:after="0" w:line="240" w:lineRule="auto"/>
              <w:ind w:firstLine="366"/>
              <w:contextualSpacing/>
              <w:jc w:val="both"/>
              <w:rPr>
                <w:rFonts w:ascii="Times New Roman" w:hAnsi="Times New Roman"/>
                <w:sz w:val="24"/>
                <w:szCs w:val="24"/>
                <w:lang w:val="uk-UA" w:eastAsia="ru-RU"/>
              </w:rPr>
            </w:pPr>
            <w:r w:rsidRPr="0060752B">
              <w:rPr>
                <w:rFonts w:ascii="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682E5F" w:rsidRPr="0060752B" w:rsidRDefault="00682E5F" w:rsidP="00CC4547">
            <w:pPr>
              <w:widowControl w:val="0"/>
              <w:spacing w:after="0" w:line="240" w:lineRule="auto"/>
              <w:ind w:firstLine="366"/>
              <w:contextualSpacing/>
              <w:jc w:val="both"/>
              <w:rPr>
                <w:rFonts w:ascii="Times New Roman" w:hAnsi="Times New Roman"/>
                <w:sz w:val="24"/>
                <w:szCs w:val="24"/>
                <w:lang w:val="uk-UA" w:eastAsia="ru-RU"/>
              </w:rPr>
            </w:pPr>
            <w:r w:rsidRPr="0060752B">
              <w:rPr>
                <w:rFonts w:ascii="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82E5F" w:rsidRPr="0060752B" w:rsidRDefault="00682E5F" w:rsidP="00CC4547">
            <w:pPr>
              <w:widowControl w:val="0"/>
              <w:spacing w:after="0" w:line="240" w:lineRule="auto"/>
              <w:ind w:firstLine="366"/>
              <w:contextualSpacing/>
              <w:jc w:val="both"/>
              <w:rPr>
                <w:rFonts w:ascii="Times New Roman" w:hAnsi="Times New Roman"/>
                <w:sz w:val="24"/>
                <w:szCs w:val="24"/>
                <w:lang w:val="uk-UA" w:eastAsia="ru-RU"/>
              </w:rPr>
            </w:pPr>
            <w:r w:rsidRPr="0060752B">
              <w:rPr>
                <w:rFonts w:ascii="Times New Roman" w:hAnsi="Times New Roman"/>
                <w:sz w:val="24"/>
                <w:szCs w:val="24"/>
                <w:lang w:val="uk-UA" w:eastAsia="ru-RU"/>
              </w:rPr>
              <w:t>Відкриті торги можуть бути відмінені частково (за лотом).</w:t>
            </w:r>
          </w:p>
          <w:p w:rsidR="0026788A" w:rsidRPr="0060752B" w:rsidRDefault="00682E5F" w:rsidP="00CC4547">
            <w:pPr>
              <w:widowControl w:val="0"/>
              <w:spacing w:after="0" w:line="240" w:lineRule="auto"/>
              <w:ind w:firstLine="318"/>
              <w:jc w:val="both"/>
              <w:rPr>
                <w:rFonts w:ascii="Times New Roman" w:hAnsi="Times New Roman"/>
                <w:strike/>
                <w:sz w:val="24"/>
                <w:szCs w:val="24"/>
                <w:lang w:val="uk-UA" w:eastAsia="zh-CN"/>
              </w:rPr>
            </w:pPr>
            <w:r w:rsidRPr="0060752B">
              <w:rPr>
                <w:rFonts w:ascii="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6788A" w:rsidRPr="0060752B" w:rsidTr="009D7CC7">
        <w:tc>
          <w:tcPr>
            <w:tcW w:w="567" w:type="dxa"/>
            <w:tcBorders>
              <w:top w:val="single" w:sz="4" w:space="0" w:color="00000A"/>
              <w:left w:val="single" w:sz="4" w:space="0" w:color="00000A"/>
              <w:bottom w:val="single" w:sz="4" w:space="0" w:color="00000A"/>
              <w:right w:val="nil"/>
            </w:tcBorders>
            <w:shd w:val="clear" w:color="auto" w:fill="FFFFFF"/>
          </w:tcPr>
          <w:p w:rsidR="0026788A" w:rsidRPr="0060752B" w:rsidRDefault="0026788A" w:rsidP="009D7CC7">
            <w:pPr>
              <w:widowControl w:val="0"/>
              <w:spacing w:after="0" w:line="240" w:lineRule="auto"/>
              <w:jc w:val="both"/>
              <w:rPr>
                <w:rFonts w:ascii="Times New Roman" w:hAnsi="Times New Roman"/>
                <w:b/>
                <w:sz w:val="24"/>
                <w:szCs w:val="24"/>
                <w:lang w:val="uk-UA" w:eastAsia="zh-CN"/>
              </w:rPr>
            </w:pPr>
            <w:r w:rsidRPr="0060752B">
              <w:rPr>
                <w:rFonts w:ascii="Times New Roman" w:hAnsi="Times New Roman"/>
                <w:b/>
                <w:sz w:val="24"/>
                <w:szCs w:val="24"/>
                <w:lang w:val="uk-UA" w:eastAsia="zh-CN"/>
              </w:rPr>
              <w:t>2.</w:t>
            </w:r>
          </w:p>
        </w:tc>
        <w:tc>
          <w:tcPr>
            <w:tcW w:w="2943" w:type="dxa"/>
            <w:tcBorders>
              <w:top w:val="single" w:sz="4" w:space="0" w:color="00000A"/>
              <w:left w:val="single" w:sz="4" w:space="0" w:color="00000A"/>
              <w:bottom w:val="single" w:sz="4" w:space="0" w:color="00000A"/>
              <w:right w:val="nil"/>
            </w:tcBorders>
            <w:shd w:val="clear" w:color="auto" w:fill="FFFFFF"/>
          </w:tcPr>
          <w:p w:rsidR="0026788A" w:rsidRPr="0060752B" w:rsidRDefault="0026788A" w:rsidP="007E70A8">
            <w:pPr>
              <w:widowControl w:val="0"/>
              <w:spacing w:after="0" w:line="240" w:lineRule="auto"/>
              <w:rPr>
                <w:rFonts w:ascii="Times New Roman" w:hAnsi="Times New Roman"/>
                <w:b/>
                <w:sz w:val="24"/>
                <w:szCs w:val="24"/>
                <w:lang w:val="uk-UA" w:eastAsia="zh-CN"/>
              </w:rPr>
            </w:pPr>
            <w:r w:rsidRPr="0060752B">
              <w:rPr>
                <w:rFonts w:ascii="Times New Roman" w:hAnsi="Times New Roman"/>
                <w:b/>
                <w:sz w:val="24"/>
                <w:szCs w:val="24"/>
                <w:lang w:val="uk-UA" w:eastAsia="zh-CN"/>
              </w:rPr>
              <w:t xml:space="preserve">Строк укладання договору </w:t>
            </w:r>
          </w:p>
        </w:tc>
        <w:tc>
          <w:tcPr>
            <w:tcW w:w="6555" w:type="dxa"/>
            <w:gridSpan w:val="2"/>
            <w:tcBorders>
              <w:top w:val="single" w:sz="4" w:space="0" w:color="00000A"/>
              <w:left w:val="single" w:sz="4" w:space="0" w:color="00000A"/>
              <w:bottom w:val="single" w:sz="4" w:space="0" w:color="00000A"/>
              <w:right w:val="single" w:sz="4" w:space="0" w:color="00000A"/>
            </w:tcBorders>
            <w:shd w:val="clear" w:color="auto" w:fill="FFFFFF"/>
          </w:tcPr>
          <w:p w:rsidR="006343EE" w:rsidRPr="0060752B" w:rsidRDefault="006343EE" w:rsidP="006343EE">
            <w:pPr>
              <w:widowControl w:val="0"/>
              <w:spacing w:after="0" w:line="240" w:lineRule="auto"/>
              <w:ind w:firstLine="256"/>
              <w:jc w:val="both"/>
              <w:rPr>
                <w:rFonts w:ascii="Times New Roman" w:hAnsi="Times New Roman"/>
                <w:sz w:val="24"/>
                <w:szCs w:val="24"/>
                <w:lang w:val="uk-UA" w:eastAsia="zh-CN"/>
              </w:rPr>
            </w:pPr>
            <w:r w:rsidRPr="0060752B">
              <w:rPr>
                <w:rFonts w:ascii="Times New Roman" w:hAnsi="Times New Roman"/>
                <w:sz w:val="24"/>
                <w:szCs w:val="24"/>
                <w:lang w:val="uk-UA" w:eastAsia="zh-CN"/>
              </w:rPr>
              <w:t xml:space="preserve">З метою забезпечення права на оскарження рішень замовника до органу оскарження договір про закупівлю </w:t>
            </w:r>
            <w:r w:rsidRPr="0060752B">
              <w:rPr>
                <w:rFonts w:ascii="Times New Roman" w:hAnsi="Times New Roman"/>
                <w:b/>
                <w:sz w:val="24"/>
                <w:szCs w:val="24"/>
                <w:lang w:val="uk-UA" w:eastAsia="zh-CN"/>
              </w:rPr>
              <w:t>не може бути укладено раніше ніж через п’ять днів</w:t>
            </w:r>
            <w:r w:rsidRPr="0060752B">
              <w:rPr>
                <w:rFonts w:ascii="Times New Roman" w:hAnsi="Times New Roman"/>
                <w:sz w:val="24"/>
                <w:szCs w:val="24"/>
                <w:lang w:val="uk-UA" w:eastAsia="zh-CN"/>
              </w:rPr>
              <w:t xml:space="preserve"> з дати оприлюднення в електронній системі закупівель повідомлення про намір укласти договір про закупівлю.</w:t>
            </w:r>
          </w:p>
          <w:p w:rsidR="006C4506" w:rsidRPr="0060752B" w:rsidRDefault="006C4506" w:rsidP="006C4506">
            <w:pPr>
              <w:widowControl w:val="0"/>
              <w:spacing w:after="0" w:line="240" w:lineRule="auto"/>
              <w:ind w:firstLine="318"/>
              <w:jc w:val="both"/>
              <w:rPr>
                <w:rFonts w:ascii="Times New Roman" w:hAnsi="Times New Roman"/>
                <w:sz w:val="24"/>
                <w:szCs w:val="24"/>
                <w:lang w:val="uk-UA" w:eastAsia="zh-CN"/>
              </w:rPr>
            </w:pPr>
            <w:r w:rsidRPr="0060752B">
              <w:rPr>
                <w:rFonts w:ascii="Times New Roman" w:hAnsi="Times New Roman"/>
                <w:sz w:val="24"/>
                <w:szCs w:val="24"/>
                <w:lang w:val="uk-UA"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0752B">
              <w:rPr>
                <w:rFonts w:ascii="Times New Roman" w:hAnsi="Times New Roman"/>
                <w:b/>
                <w:sz w:val="24"/>
                <w:szCs w:val="24"/>
                <w:lang w:val="uk-UA" w:eastAsia="zh-CN"/>
              </w:rPr>
              <w:t>не пізніше ніж через 15 днів</w:t>
            </w:r>
            <w:r w:rsidRPr="0060752B">
              <w:rPr>
                <w:rFonts w:ascii="Times New Roman" w:hAnsi="Times New Roman"/>
                <w:sz w:val="24"/>
                <w:szCs w:val="24"/>
                <w:lang w:val="uk-UA"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6788A" w:rsidRPr="0060752B" w:rsidRDefault="006C4506" w:rsidP="00682E5F">
            <w:pPr>
              <w:widowControl w:val="0"/>
              <w:spacing w:after="0" w:line="240" w:lineRule="auto"/>
              <w:ind w:firstLine="318"/>
              <w:jc w:val="both"/>
              <w:rPr>
                <w:rFonts w:ascii="Times New Roman" w:hAnsi="Times New Roman"/>
                <w:sz w:val="24"/>
                <w:szCs w:val="24"/>
                <w:lang w:val="uk-UA" w:eastAsia="zh-CN"/>
              </w:rPr>
            </w:pPr>
            <w:r w:rsidRPr="0060752B">
              <w:rPr>
                <w:rFonts w:ascii="Times New Roman" w:hAnsi="Times New Roman"/>
                <w:sz w:val="24"/>
                <w:szCs w:val="24"/>
                <w:lang w:val="uk-UA"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w:t>
            </w:r>
            <w:r w:rsidR="00682E5F" w:rsidRPr="0060752B">
              <w:rPr>
                <w:rFonts w:ascii="Times New Roman" w:hAnsi="Times New Roman"/>
                <w:sz w:val="24"/>
                <w:szCs w:val="24"/>
                <w:lang w:val="uk-UA" w:eastAsia="zh-CN"/>
              </w:rPr>
              <w:t>вору про закупівлю зупиняється.</w:t>
            </w:r>
          </w:p>
        </w:tc>
      </w:tr>
      <w:tr w:rsidR="0026788A" w:rsidRPr="0060752B" w:rsidTr="009D7CC7">
        <w:tc>
          <w:tcPr>
            <w:tcW w:w="567" w:type="dxa"/>
            <w:tcBorders>
              <w:top w:val="single" w:sz="4" w:space="0" w:color="00000A"/>
              <w:left w:val="single" w:sz="4" w:space="0" w:color="00000A"/>
              <w:bottom w:val="single" w:sz="4" w:space="0" w:color="00000A"/>
              <w:right w:val="nil"/>
            </w:tcBorders>
            <w:shd w:val="clear" w:color="auto" w:fill="FFFFFF"/>
          </w:tcPr>
          <w:p w:rsidR="0026788A" w:rsidRPr="0060752B" w:rsidRDefault="0026788A" w:rsidP="009D7CC7">
            <w:pPr>
              <w:widowControl w:val="0"/>
              <w:spacing w:after="0" w:line="240" w:lineRule="auto"/>
              <w:rPr>
                <w:rFonts w:ascii="Times New Roman" w:hAnsi="Times New Roman"/>
                <w:b/>
                <w:sz w:val="24"/>
                <w:szCs w:val="24"/>
                <w:lang w:val="uk-UA" w:eastAsia="zh-CN"/>
              </w:rPr>
            </w:pPr>
            <w:r w:rsidRPr="0060752B">
              <w:rPr>
                <w:rFonts w:ascii="Times New Roman" w:hAnsi="Times New Roman"/>
                <w:b/>
                <w:sz w:val="24"/>
                <w:szCs w:val="24"/>
                <w:lang w:val="uk-UA" w:eastAsia="zh-CN"/>
              </w:rPr>
              <w:t>3.</w:t>
            </w:r>
          </w:p>
        </w:tc>
        <w:tc>
          <w:tcPr>
            <w:tcW w:w="2943" w:type="dxa"/>
            <w:tcBorders>
              <w:top w:val="single" w:sz="4" w:space="0" w:color="00000A"/>
              <w:left w:val="single" w:sz="4" w:space="0" w:color="00000A"/>
              <w:bottom w:val="single" w:sz="4" w:space="0" w:color="00000A"/>
              <w:right w:val="nil"/>
            </w:tcBorders>
            <w:shd w:val="clear" w:color="auto" w:fill="FFFFFF"/>
          </w:tcPr>
          <w:p w:rsidR="0026788A" w:rsidRPr="0060752B" w:rsidRDefault="006C4506" w:rsidP="009D7CC7">
            <w:pPr>
              <w:widowControl w:val="0"/>
              <w:spacing w:after="0" w:line="240" w:lineRule="auto"/>
              <w:rPr>
                <w:rFonts w:ascii="Times New Roman" w:hAnsi="Times New Roman"/>
                <w:b/>
                <w:sz w:val="24"/>
                <w:szCs w:val="24"/>
                <w:lang w:val="uk-UA" w:eastAsia="zh-CN"/>
              </w:rPr>
            </w:pPr>
            <w:r w:rsidRPr="0060752B">
              <w:rPr>
                <w:rFonts w:ascii="Times New Roman" w:hAnsi="Times New Roman"/>
                <w:b/>
                <w:sz w:val="24"/>
                <w:szCs w:val="24"/>
                <w:lang w:val="uk-UA" w:eastAsia="zh-CN"/>
              </w:rPr>
              <w:t>Проє</w:t>
            </w:r>
            <w:r w:rsidR="0026788A" w:rsidRPr="0060752B">
              <w:rPr>
                <w:rFonts w:ascii="Times New Roman" w:hAnsi="Times New Roman"/>
                <w:b/>
                <w:sz w:val="24"/>
                <w:szCs w:val="24"/>
                <w:lang w:val="uk-UA" w:eastAsia="zh-CN"/>
              </w:rPr>
              <w:t xml:space="preserve">кт договору про закупівлю </w:t>
            </w:r>
          </w:p>
        </w:tc>
        <w:tc>
          <w:tcPr>
            <w:tcW w:w="6555" w:type="dxa"/>
            <w:gridSpan w:val="2"/>
            <w:tcBorders>
              <w:top w:val="single" w:sz="4" w:space="0" w:color="00000A"/>
              <w:left w:val="single" w:sz="4" w:space="0" w:color="00000A"/>
              <w:bottom w:val="single" w:sz="4" w:space="0" w:color="00000A"/>
              <w:right w:val="single" w:sz="4" w:space="0" w:color="00000A"/>
            </w:tcBorders>
            <w:shd w:val="clear" w:color="auto" w:fill="FFFFFF"/>
          </w:tcPr>
          <w:p w:rsidR="0026788A" w:rsidRPr="0060752B" w:rsidRDefault="00682E5F" w:rsidP="00682E5F">
            <w:pPr>
              <w:widowControl w:val="0"/>
              <w:spacing w:after="0" w:line="240" w:lineRule="auto"/>
              <w:ind w:firstLine="318"/>
              <w:jc w:val="both"/>
              <w:rPr>
                <w:rFonts w:ascii="Times New Roman" w:hAnsi="Times New Roman"/>
                <w:sz w:val="24"/>
                <w:szCs w:val="24"/>
                <w:lang w:val="uk-UA" w:eastAsia="zh-CN"/>
              </w:rPr>
            </w:pPr>
            <w:r w:rsidRPr="0060752B">
              <w:rPr>
                <w:rFonts w:ascii="Times New Roman" w:hAnsi="Times New Roman"/>
                <w:sz w:val="24"/>
                <w:szCs w:val="24"/>
                <w:lang w:val="uk-UA" w:eastAsia="zh-CN"/>
              </w:rPr>
              <w:t>Договір про закупівлю повинен відповідати проекту договору зазначеному в Додатку 5 до тендерної документації.</w:t>
            </w:r>
          </w:p>
        </w:tc>
      </w:tr>
      <w:tr w:rsidR="0026788A" w:rsidRPr="0060752B" w:rsidTr="009D7CC7">
        <w:tc>
          <w:tcPr>
            <w:tcW w:w="567" w:type="dxa"/>
            <w:tcBorders>
              <w:top w:val="single" w:sz="4" w:space="0" w:color="00000A"/>
              <w:left w:val="single" w:sz="4" w:space="0" w:color="00000A"/>
              <w:bottom w:val="single" w:sz="4" w:space="0" w:color="00000A"/>
              <w:right w:val="nil"/>
            </w:tcBorders>
            <w:shd w:val="clear" w:color="auto" w:fill="FFFFFF"/>
          </w:tcPr>
          <w:p w:rsidR="0026788A" w:rsidRPr="0060752B" w:rsidRDefault="0026788A" w:rsidP="009D7CC7">
            <w:pPr>
              <w:widowControl w:val="0"/>
              <w:spacing w:after="0" w:line="240" w:lineRule="auto"/>
              <w:rPr>
                <w:rFonts w:ascii="Times New Roman" w:hAnsi="Times New Roman"/>
                <w:b/>
                <w:sz w:val="24"/>
                <w:szCs w:val="24"/>
                <w:lang w:val="uk-UA" w:eastAsia="zh-CN"/>
              </w:rPr>
            </w:pPr>
            <w:r w:rsidRPr="0060752B">
              <w:rPr>
                <w:rFonts w:ascii="Times New Roman" w:hAnsi="Times New Roman"/>
                <w:b/>
                <w:sz w:val="24"/>
                <w:szCs w:val="24"/>
                <w:lang w:val="uk-UA" w:eastAsia="zh-CN"/>
              </w:rPr>
              <w:lastRenderedPageBreak/>
              <w:t>4.</w:t>
            </w:r>
          </w:p>
        </w:tc>
        <w:tc>
          <w:tcPr>
            <w:tcW w:w="2943" w:type="dxa"/>
            <w:tcBorders>
              <w:top w:val="single" w:sz="4" w:space="0" w:color="00000A"/>
              <w:left w:val="single" w:sz="4" w:space="0" w:color="00000A"/>
              <w:bottom w:val="single" w:sz="4" w:space="0" w:color="00000A"/>
              <w:right w:val="nil"/>
            </w:tcBorders>
            <w:shd w:val="clear" w:color="auto" w:fill="FFFFFF"/>
          </w:tcPr>
          <w:p w:rsidR="0026788A" w:rsidRPr="0060752B" w:rsidRDefault="006C4506" w:rsidP="009D7CC7">
            <w:pPr>
              <w:widowControl w:val="0"/>
              <w:spacing w:after="0" w:line="240" w:lineRule="auto"/>
              <w:rPr>
                <w:rFonts w:ascii="Times New Roman" w:hAnsi="Times New Roman"/>
                <w:b/>
                <w:sz w:val="24"/>
                <w:szCs w:val="24"/>
                <w:lang w:val="uk-UA" w:eastAsia="zh-CN"/>
              </w:rPr>
            </w:pPr>
            <w:r w:rsidRPr="0060752B">
              <w:rPr>
                <w:rFonts w:ascii="Times New Roman" w:hAnsi="Times New Roman"/>
                <w:b/>
                <w:sz w:val="24"/>
                <w:szCs w:val="24"/>
                <w:lang w:val="uk-UA" w:eastAsia="zh-CN"/>
              </w:rPr>
              <w:t>Умови договору про закупівлю</w:t>
            </w:r>
          </w:p>
        </w:tc>
        <w:tc>
          <w:tcPr>
            <w:tcW w:w="6555" w:type="dxa"/>
            <w:gridSpan w:val="2"/>
            <w:tcBorders>
              <w:top w:val="single" w:sz="4" w:space="0" w:color="00000A"/>
              <w:left w:val="single" w:sz="4" w:space="0" w:color="00000A"/>
              <w:bottom w:val="single" w:sz="4" w:space="0" w:color="00000A"/>
              <w:right w:val="single" w:sz="4" w:space="0" w:color="00000A"/>
            </w:tcBorders>
            <w:shd w:val="clear" w:color="auto" w:fill="FFFFFF"/>
          </w:tcPr>
          <w:p w:rsidR="006C4506" w:rsidRPr="0060752B" w:rsidRDefault="006C4506" w:rsidP="006C4506">
            <w:pPr>
              <w:suppressAutoHyphens/>
              <w:spacing w:after="0" w:line="240" w:lineRule="auto"/>
              <w:ind w:firstLine="381"/>
              <w:jc w:val="both"/>
              <w:rPr>
                <w:rFonts w:ascii="Times New Roman" w:eastAsia="SimSun" w:hAnsi="Times New Roman"/>
                <w:kern w:val="2"/>
                <w:sz w:val="24"/>
                <w:szCs w:val="24"/>
                <w:lang w:val="uk-UA" w:eastAsia="zh-CN"/>
              </w:rPr>
            </w:pPr>
            <w:r w:rsidRPr="0060752B">
              <w:rPr>
                <w:rFonts w:ascii="Times New Roman" w:eastAsia="SimSun" w:hAnsi="Times New Roman"/>
                <w:kern w:val="2"/>
                <w:sz w:val="24"/>
                <w:szCs w:val="24"/>
                <w:lang w:val="uk-UA" w:eastAsia="zh-C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093F3F" w:rsidRPr="0060752B" w:rsidRDefault="00093F3F" w:rsidP="00093F3F">
            <w:pPr>
              <w:suppressAutoHyphens/>
              <w:spacing w:after="0" w:line="240" w:lineRule="auto"/>
              <w:ind w:firstLine="381"/>
              <w:jc w:val="both"/>
              <w:rPr>
                <w:rFonts w:ascii="Times New Roman" w:hAnsi="Times New Roman"/>
                <w:sz w:val="24"/>
                <w:szCs w:val="24"/>
                <w:lang w:val="uk-UA" w:eastAsia="zh-CN"/>
              </w:rPr>
            </w:pPr>
            <w:r w:rsidRPr="0060752B">
              <w:rPr>
                <w:rFonts w:ascii="Times New Roman" w:hAnsi="Times New Roman"/>
                <w:sz w:val="24"/>
                <w:szCs w:val="24"/>
                <w:lang w:val="uk-UA" w:eastAsia="zh-CN"/>
              </w:rPr>
              <w:t>Умови договору про закупівлю не повинні відрізнятися від змісту тендерної пропозиції переможця процедури закупівлі, крім випадків:</w:t>
            </w:r>
          </w:p>
          <w:p w:rsidR="00093F3F" w:rsidRPr="0060752B" w:rsidRDefault="00093F3F" w:rsidP="00093F3F">
            <w:pPr>
              <w:suppressAutoHyphens/>
              <w:spacing w:after="0" w:line="240" w:lineRule="auto"/>
              <w:ind w:firstLine="381"/>
              <w:jc w:val="both"/>
              <w:rPr>
                <w:rFonts w:ascii="Times New Roman" w:hAnsi="Times New Roman"/>
                <w:sz w:val="24"/>
                <w:szCs w:val="24"/>
                <w:lang w:val="uk-UA" w:eastAsia="zh-CN"/>
              </w:rPr>
            </w:pPr>
            <w:bookmarkStart w:id="1" w:name="n370"/>
            <w:bookmarkEnd w:id="1"/>
            <w:r w:rsidRPr="0060752B">
              <w:rPr>
                <w:rFonts w:ascii="Times New Roman" w:hAnsi="Times New Roman"/>
                <w:sz w:val="24"/>
                <w:szCs w:val="24"/>
                <w:lang w:val="uk-UA" w:eastAsia="zh-CN"/>
              </w:rPr>
              <w:t>визначення грошового еквівалента зобов’язання в іноземній валюті;</w:t>
            </w:r>
          </w:p>
          <w:p w:rsidR="00093F3F" w:rsidRPr="0060752B" w:rsidRDefault="00093F3F" w:rsidP="00093F3F">
            <w:pPr>
              <w:suppressAutoHyphens/>
              <w:spacing w:after="0" w:line="240" w:lineRule="auto"/>
              <w:ind w:firstLine="381"/>
              <w:jc w:val="both"/>
              <w:rPr>
                <w:rFonts w:ascii="Times New Roman" w:hAnsi="Times New Roman"/>
                <w:sz w:val="24"/>
                <w:szCs w:val="24"/>
                <w:lang w:val="uk-UA" w:eastAsia="zh-CN"/>
              </w:rPr>
            </w:pPr>
            <w:bookmarkStart w:id="2" w:name="n371"/>
            <w:bookmarkEnd w:id="2"/>
            <w:r w:rsidRPr="0060752B">
              <w:rPr>
                <w:rFonts w:ascii="Times New Roman" w:hAnsi="Times New Roman"/>
                <w:sz w:val="24"/>
                <w:szCs w:val="24"/>
                <w:lang w:val="uk-UA" w:eastAsia="zh-CN"/>
              </w:rPr>
              <w:t>перерахунку ціни в бік зменшення ціни тендерної пропозиції переможця без зменшення обсягів закупівлі;</w:t>
            </w:r>
          </w:p>
          <w:p w:rsidR="00093F3F" w:rsidRPr="0060752B" w:rsidRDefault="00093F3F" w:rsidP="00093F3F">
            <w:pPr>
              <w:suppressAutoHyphens/>
              <w:spacing w:after="0" w:line="240" w:lineRule="auto"/>
              <w:ind w:firstLine="381"/>
              <w:jc w:val="both"/>
              <w:rPr>
                <w:rFonts w:ascii="Times New Roman" w:hAnsi="Times New Roman"/>
                <w:sz w:val="24"/>
                <w:szCs w:val="24"/>
                <w:lang w:val="uk-UA" w:eastAsia="zh-CN"/>
              </w:rPr>
            </w:pPr>
            <w:bookmarkStart w:id="3" w:name="n372"/>
            <w:bookmarkEnd w:id="3"/>
            <w:r w:rsidRPr="0060752B">
              <w:rPr>
                <w:rFonts w:ascii="Times New Roman" w:hAnsi="Times New Roman"/>
                <w:sz w:val="24"/>
                <w:szCs w:val="24"/>
                <w:lang w:val="uk-UA" w:eastAsia="zh-CN"/>
              </w:rPr>
              <w:t>перерахунку ціни та обсягів товарів в бік зменшення за умови необхідності приведення обсягів товарів до кратності упаковки.</w:t>
            </w:r>
          </w:p>
          <w:p w:rsidR="004B6D1B" w:rsidRPr="0060752B" w:rsidRDefault="00093F3F" w:rsidP="004B6D1B">
            <w:pPr>
              <w:suppressAutoHyphens/>
              <w:spacing w:after="0" w:line="240" w:lineRule="auto"/>
              <w:ind w:firstLine="381"/>
              <w:jc w:val="both"/>
              <w:rPr>
                <w:rFonts w:ascii="Times New Roman" w:hAnsi="Times New Roman"/>
                <w:sz w:val="24"/>
                <w:szCs w:val="24"/>
                <w:lang w:val="uk-UA" w:eastAsia="zh-CN"/>
              </w:rPr>
            </w:pPr>
            <w:r w:rsidRPr="0060752B">
              <w:rPr>
                <w:rFonts w:ascii="Times New Roman" w:hAnsi="Times New Roman"/>
                <w:sz w:val="24"/>
                <w:szCs w:val="24"/>
                <w:lang w:val="uk-UA"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tc>
      </w:tr>
      <w:tr w:rsidR="0026788A" w:rsidRPr="0060752B" w:rsidTr="009D7CC7">
        <w:tc>
          <w:tcPr>
            <w:tcW w:w="567" w:type="dxa"/>
            <w:tcBorders>
              <w:top w:val="single" w:sz="4" w:space="0" w:color="00000A"/>
              <w:left w:val="single" w:sz="4" w:space="0" w:color="00000A"/>
              <w:bottom w:val="single" w:sz="4" w:space="0" w:color="00000A"/>
              <w:right w:val="nil"/>
            </w:tcBorders>
            <w:shd w:val="clear" w:color="auto" w:fill="FFFFFF"/>
          </w:tcPr>
          <w:p w:rsidR="0026788A" w:rsidRPr="0060752B" w:rsidRDefault="0026788A" w:rsidP="009D7CC7">
            <w:pPr>
              <w:widowControl w:val="0"/>
              <w:spacing w:after="0" w:line="240" w:lineRule="auto"/>
              <w:rPr>
                <w:rFonts w:ascii="Times New Roman" w:hAnsi="Times New Roman"/>
                <w:b/>
                <w:sz w:val="24"/>
                <w:szCs w:val="24"/>
                <w:lang w:val="uk-UA" w:eastAsia="zh-CN"/>
              </w:rPr>
            </w:pPr>
            <w:r w:rsidRPr="0060752B">
              <w:rPr>
                <w:rFonts w:ascii="Times New Roman" w:hAnsi="Times New Roman"/>
                <w:b/>
                <w:sz w:val="24"/>
                <w:szCs w:val="24"/>
                <w:lang w:val="uk-UA" w:eastAsia="zh-CN"/>
              </w:rPr>
              <w:t>5.</w:t>
            </w:r>
          </w:p>
        </w:tc>
        <w:tc>
          <w:tcPr>
            <w:tcW w:w="2943" w:type="dxa"/>
            <w:tcBorders>
              <w:top w:val="single" w:sz="4" w:space="0" w:color="00000A"/>
              <w:left w:val="single" w:sz="4" w:space="0" w:color="00000A"/>
              <w:bottom w:val="single" w:sz="4" w:space="0" w:color="00000A"/>
              <w:right w:val="nil"/>
            </w:tcBorders>
            <w:shd w:val="clear" w:color="auto" w:fill="FFFFFF"/>
          </w:tcPr>
          <w:p w:rsidR="0026788A" w:rsidRPr="0060752B" w:rsidRDefault="0026788A" w:rsidP="006E7E1A">
            <w:pPr>
              <w:widowControl w:val="0"/>
              <w:spacing w:after="0" w:line="240" w:lineRule="auto"/>
              <w:rPr>
                <w:rFonts w:ascii="Times New Roman" w:hAnsi="Times New Roman"/>
                <w:b/>
                <w:sz w:val="24"/>
                <w:szCs w:val="24"/>
                <w:lang w:val="uk-UA" w:eastAsia="zh-CN"/>
              </w:rPr>
            </w:pPr>
            <w:r w:rsidRPr="0060752B">
              <w:rPr>
                <w:rFonts w:ascii="Times New Roman" w:hAnsi="Times New Roman"/>
                <w:b/>
                <w:sz w:val="24"/>
                <w:szCs w:val="24"/>
                <w:lang w:val="uk-UA" w:eastAsia="zh-CN"/>
              </w:rPr>
              <w:t xml:space="preserve">Дії замовника при відмові переможця торгів підписати договір про закупівлю </w:t>
            </w:r>
          </w:p>
        </w:tc>
        <w:tc>
          <w:tcPr>
            <w:tcW w:w="6555" w:type="dxa"/>
            <w:gridSpan w:val="2"/>
            <w:tcBorders>
              <w:top w:val="single" w:sz="4" w:space="0" w:color="00000A"/>
              <w:left w:val="single" w:sz="4" w:space="0" w:color="00000A"/>
              <w:bottom w:val="single" w:sz="4" w:space="0" w:color="00000A"/>
              <w:right w:val="single" w:sz="4" w:space="0" w:color="00000A"/>
            </w:tcBorders>
            <w:shd w:val="clear" w:color="auto" w:fill="FFFFFF"/>
          </w:tcPr>
          <w:p w:rsidR="0026788A" w:rsidRPr="0060752B" w:rsidRDefault="00093F3F" w:rsidP="009D7CC7">
            <w:pPr>
              <w:widowControl w:val="0"/>
              <w:spacing w:after="0" w:line="240" w:lineRule="auto"/>
              <w:ind w:firstLine="381"/>
              <w:jc w:val="both"/>
              <w:rPr>
                <w:rFonts w:ascii="Times New Roman" w:hAnsi="Times New Roman"/>
                <w:sz w:val="24"/>
                <w:szCs w:val="24"/>
                <w:lang w:val="uk-UA" w:eastAsia="zh-CN"/>
              </w:rPr>
            </w:pPr>
            <w:r w:rsidRPr="0060752B">
              <w:rPr>
                <w:rFonts w:ascii="Times New Roman" w:hAnsi="Times New Roman"/>
                <w:sz w:val="24"/>
                <w:szCs w:val="24"/>
                <w:lang w:val="uk-UA" w:eastAsia="zh-CN"/>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пунктом 44 (крім абзацу 14 цього пункту),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8" w:tgtFrame="_blank" w:history="1">
              <w:r w:rsidRPr="0060752B">
                <w:rPr>
                  <w:rStyle w:val="a5"/>
                  <w:rFonts w:ascii="Times New Roman" w:hAnsi="Times New Roman"/>
                  <w:color w:val="auto"/>
                  <w:sz w:val="24"/>
                  <w:szCs w:val="24"/>
                  <w:u w:val="none"/>
                  <w:lang w:val="uk-UA" w:eastAsia="zh-CN"/>
                </w:rPr>
                <w:t>Закону</w:t>
              </w:r>
            </w:hyperlink>
            <w:r w:rsidRPr="0060752B">
              <w:rPr>
                <w:rFonts w:ascii="Times New Roman" w:hAnsi="Times New Roman"/>
                <w:sz w:val="24"/>
                <w:szCs w:val="24"/>
                <w:lang w:val="uk-UA" w:eastAsia="zh-CN"/>
              </w:rPr>
              <w:t xml:space="preserve">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26788A" w:rsidRPr="0060752B" w:rsidTr="009D7CC7">
        <w:tc>
          <w:tcPr>
            <w:tcW w:w="567" w:type="dxa"/>
            <w:tcBorders>
              <w:top w:val="single" w:sz="4" w:space="0" w:color="00000A"/>
              <w:left w:val="single" w:sz="4" w:space="0" w:color="00000A"/>
              <w:bottom w:val="single" w:sz="4" w:space="0" w:color="00000A"/>
              <w:right w:val="nil"/>
            </w:tcBorders>
            <w:shd w:val="clear" w:color="auto" w:fill="FFFFFF"/>
          </w:tcPr>
          <w:p w:rsidR="0026788A" w:rsidRPr="0060752B" w:rsidRDefault="0026788A" w:rsidP="009D7CC7">
            <w:pPr>
              <w:suppressAutoHyphens/>
              <w:spacing w:after="0" w:line="240" w:lineRule="auto"/>
              <w:rPr>
                <w:rFonts w:ascii="Times New Roman" w:eastAsia="SimSun" w:hAnsi="Times New Roman"/>
                <w:b/>
                <w:kern w:val="2"/>
                <w:sz w:val="24"/>
                <w:szCs w:val="24"/>
                <w:lang w:val="uk-UA" w:eastAsia="uk-UA"/>
              </w:rPr>
            </w:pPr>
            <w:r w:rsidRPr="0060752B">
              <w:rPr>
                <w:rFonts w:ascii="Times New Roman" w:eastAsia="SimSun" w:hAnsi="Times New Roman"/>
                <w:b/>
                <w:kern w:val="2"/>
                <w:sz w:val="24"/>
                <w:szCs w:val="24"/>
                <w:lang w:val="uk-UA" w:eastAsia="uk-UA"/>
              </w:rPr>
              <w:t>6.</w:t>
            </w:r>
          </w:p>
        </w:tc>
        <w:tc>
          <w:tcPr>
            <w:tcW w:w="2943" w:type="dxa"/>
            <w:tcBorders>
              <w:top w:val="single" w:sz="4" w:space="0" w:color="00000A"/>
              <w:left w:val="single" w:sz="4" w:space="0" w:color="00000A"/>
              <w:bottom w:val="single" w:sz="4" w:space="0" w:color="00000A"/>
              <w:right w:val="nil"/>
            </w:tcBorders>
            <w:shd w:val="clear" w:color="auto" w:fill="FFFFFF"/>
            <w:vAlign w:val="center"/>
          </w:tcPr>
          <w:p w:rsidR="0026788A" w:rsidRPr="0060752B" w:rsidRDefault="0026788A" w:rsidP="009D7CC7">
            <w:pPr>
              <w:suppressAutoHyphens/>
              <w:spacing w:after="0" w:line="240" w:lineRule="auto"/>
              <w:rPr>
                <w:rFonts w:ascii="Times New Roman" w:eastAsia="SimSun" w:hAnsi="Times New Roman"/>
                <w:kern w:val="2"/>
                <w:sz w:val="24"/>
                <w:szCs w:val="24"/>
                <w:lang w:val="uk-UA" w:eastAsia="uk-UA"/>
              </w:rPr>
            </w:pPr>
            <w:r w:rsidRPr="0060752B">
              <w:rPr>
                <w:rFonts w:ascii="Times New Roman" w:eastAsia="SimSun" w:hAnsi="Times New Roman"/>
                <w:b/>
                <w:bCs/>
                <w:kern w:val="2"/>
                <w:sz w:val="24"/>
                <w:szCs w:val="24"/>
                <w:lang w:val="uk-UA" w:eastAsia="uk-UA"/>
              </w:rPr>
              <w:t>Забезпечення виконання договору про закупівлю</w:t>
            </w:r>
            <w:r w:rsidRPr="0060752B">
              <w:rPr>
                <w:rFonts w:ascii="Times New Roman" w:eastAsia="SimSun" w:hAnsi="Times New Roman"/>
                <w:kern w:val="2"/>
                <w:sz w:val="24"/>
                <w:szCs w:val="24"/>
                <w:lang w:val="uk-UA" w:eastAsia="uk-UA"/>
              </w:rPr>
              <w:t> </w:t>
            </w:r>
          </w:p>
        </w:tc>
        <w:tc>
          <w:tcPr>
            <w:tcW w:w="6555" w:type="dxa"/>
            <w:gridSpan w:val="2"/>
            <w:tcBorders>
              <w:top w:val="single" w:sz="4" w:space="0" w:color="00000A"/>
              <w:left w:val="single" w:sz="4" w:space="0" w:color="00000A"/>
              <w:bottom w:val="single" w:sz="4" w:space="0" w:color="00000A"/>
              <w:right w:val="single" w:sz="4" w:space="0" w:color="00000A"/>
            </w:tcBorders>
            <w:shd w:val="clear" w:color="auto" w:fill="FFFFFF"/>
          </w:tcPr>
          <w:p w:rsidR="0026788A" w:rsidRPr="0060752B" w:rsidRDefault="0026788A" w:rsidP="009D7CC7">
            <w:pPr>
              <w:suppressAutoHyphens/>
              <w:spacing w:after="0" w:line="240" w:lineRule="auto"/>
              <w:ind w:firstLine="381"/>
              <w:jc w:val="both"/>
              <w:rPr>
                <w:rFonts w:ascii="Times New Roman" w:eastAsia="SimSun" w:hAnsi="Times New Roman"/>
                <w:kern w:val="2"/>
                <w:sz w:val="24"/>
                <w:szCs w:val="24"/>
                <w:lang w:val="uk-UA" w:eastAsia="zh-CN"/>
              </w:rPr>
            </w:pPr>
            <w:r w:rsidRPr="0060752B">
              <w:rPr>
                <w:rFonts w:ascii="Times New Roman" w:eastAsia="SimSun" w:hAnsi="Times New Roman"/>
                <w:kern w:val="2"/>
                <w:sz w:val="24"/>
                <w:szCs w:val="24"/>
                <w:lang w:val="uk-UA" w:eastAsia="zh-CN"/>
              </w:rPr>
              <w:t>Забезпечення виконання договору про закупівлю не вимагається.</w:t>
            </w:r>
          </w:p>
        </w:tc>
      </w:tr>
    </w:tbl>
    <w:p w:rsidR="006343EE" w:rsidRPr="0060752B" w:rsidRDefault="006343EE" w:rsidP="006343EE">
      <w:pPr>
        <w:widowControl w:val="0"/>
        <w:spacing w:after="0" w:line="240" w:lineRule="auto"/>
        <w:ind w:firstLine="709"/>
        <w:jc w:val="both"/>
        <w:rPr>
          <w:rFonts w:ascii="Times New Roman" w:hAnsi="Times New Roman"/>
          <w:sz w:val="24"/>
          <w:szCs w:val="24"/>
          <w:lang w:val="uk-UA" w:eastAsia="uk-UA"/>
        </w:rPr>
      </w:pPr>
    </w:p>
    <w:p w:rsidR="006343EE" w:rsidRPr="0060752B" w:rsidRDefault="006343EE" w:rsidP="006343EE">
      <w:pPr>
        <w:widowControl w:val="0"/>
        <w:spacing w:after="0" w:line="240" w:lineRule="auto"/>
        <w:ind w:firstLine="709"/>
        <w:jc w:val="both"/>
        <w:rPr>
          <w:rFonts w:ascii="Times New Roman" w:hAnsi="Times New Roman"/>
          <w:sz w:val="24"/>
          <w:szCs w:val="24"/>
          <w:shd w:val="clear" w:color="auto" w:fill="FFFF00"/>
          <w:lang w:val="uk-UA"/>
        </w:rPr>
      </w:pPr>
      <w:r w:rsidRPr="0060752B">
        <w:rPr>
          <w:rFonts w:ascii="Times New Roman" w:hAnsi="Times New Roman"/>
          <w:b/>
          <w:bCs/>
          <w:i/>
          <w:iCs/>
          <w:sz w:val="24"/>
          <w:szCs w:val="24"/>
          <w:lang w:val="uk-UA"/>
        </w:rPr>
        <w:t>Додатки до тендерної документації:</w:t>
      </w:r>
    </w:p>
    <w:p w:rsidR="006343EE" w:rsidRPr="0060752B" w:rsidRDefault="006343EE" w:rsidP="006343EE">
      <w:pPr>
        <w:spacing w:after="0" w:line="240" w:lineRule="auto"/>
        <w:ind w:firstLine="709"/>
        <w:jc w:val="both"/>
        <w:rPr>
          <w:rFonts w:ascii="Times New Roman" w:hAnsi="Times New Roman"/>
          <w:sz w:val="24"/>
          <w:szCs w:val="24"/>
          <w:lang w:val="uk-UA"/>
        </w:rPr>
      </w:pPr>
      <w:r w:rsidRPr="0060752B">
        <w:rPr>
          <w:rFonts w:ascii="Times New Roman" w:hAnsi="Times New Roman"/>
          <w:b/>
          <w:bCs/>
          <w:sz w:val="24"/>
          <w:szCs w:val="24"/>
          <w:lang w:val="uk-UA"/>
        </w:rPr>
        <w:t>Додаток 1.</w:t>
      </w:r>
      <w:r w:rsidRPr="0060752B">
        <w:rPr>
          <w:rFonts w:ascii="Times New Roman" w:hAnsi="Times New Roman"/>
          <w:bCs/>
          <w:sz w:val="24"/>
          <w:szCs w:val="24"/>
          <w:lang w:val="uk-UA"/>
        </w:rPr>
        <w:t xml:space="preserve"> Форма «Тендерна пропозиція» </w:t>
      </w:r>
    </w:p>
    <w:p w:rsidR="006343EE" w:rsidRPr="0060752B" w:rsidRDefault="006343EE" w:rsidP="006343EE">
      <w:pPr>
        <w:spacing w:after="0" w:line="240" w:lineRule="auto"/>
        <w:ind w:firstLine="709"/>
        <w:jc w:val="both"/>
        <w:rPr>
          <w:rFonts w:ascii="Times New Roman" w:hAnsi="Times New Roman"/>
          <w:b/>
          <w:bCs/>
          <w:sz w:val="24"/>
          <w:szCs w:val="24"/>
          <w:lang w:val="uk-UA"/>
        </w:rPr>
      </w:pPr>
      <w:r w:rsidRPr="0060752B">
        <w:rPr>
          <w:rFonts w:ascii="Times New Roman" w:hAnsi="Times New Roman"/>
          <w:b/>
          <w:bCs/>
          <w:sz w:val="24"/>
          <w:szCs w:val="24"/>
          <w:lang w:val="uk-UA"/>
        </w:rPr>
        <w:t xml:space="preserve">Додаток 2. </w:t>
      </w:r>
      <w:r w:rsidRPr="0060752B">
        <w:rPr>
          <w:rFonts w:ascii="Times New Roman" w:hAnsi="Times New Roman"/>
          <w:bCs/>
          <w:sz w:val="24"/>
          <w:szCs w:val="24"/>
          <w:lang w:val="uk-UA"/>
        </w:rPr>
        <w:t xml:space="preserve">Інформація </w:t>
      </w:r>
      <w:r w:rsidRPr="0060752B">
        <w:rPr>
          <w:rFonts w:ascii="Times New Roman" w:hAnsi="Times New Roman"/>
          <w:sz w:val="24"/>
          <w:szCs w:val="24"/>
          <w:lang w:val="uk-UA"/>
        </w:rPr>
        <w:t>про необхідні технічні, якісні та кількісні характеристики предмета закупівлі</w:t>
      </w:r>
    </w:p>
    <w:p w:rsidR="006343EE" w:rsidRPr="0060752B" w:rsidRDefault="006343EE" w:rsidP="006343EE">
      <w:pPr>
        <w:spacing w:after="0" w:line="240" w:lineRule="auto"/>
        <w:ind w:firstLine="709"/>
        <w:jc w:val="both"/>
        <w:rPr>
          <w:rFonts w:ascii="Times New Roman" w:hAnsi="Times New Roman"/>
          <w:b/>
          <w:bCs/>
          <w:sz w:val="24"/>
          <w:szCs w:val="24"/>
          <w:lang w:val="uk-UA"/>
        </w:rPr>
      </w:pPr>
      <w:r w:rsidRPr="0060752B">
        <w:rPr>
          <w:rFonts w:ascii="Times New Roman" w:hAnsi="Times New Roman"/>
          <w:b/>
          <w:bCs/>
          <w:sz w:val="24"/>
          <w:szCs w:val="24"/>
          <w:lang w:val="uk-UA"/>
        </w:rPr>
        <w:t xml:space="preserve">Додаток 3. </w:t>
      </w:r>
      <w:r w:rsidRPr="0060752B">
        <w:rPr>
          <w:rFonts w:ascii="Times New Roman" w:hAnsi="Times New Roman"/>
          <w:sz w:val="24"/>
          <w:szCs w:val="24"/>
          <w:lang w:val="uk-UA"/>
        </w:rPr>
        <w:t xml:space="preserve">Інформація та документи, що підтверджують відповідність учасника кваліфікаційним критеріям та умовам тендерної документації   </w:t>
      </w:r>
    </w:p>
    <w:p w:rsidR="006343EE" w:rsidRPr="0060752B" w:rsidRDefault="006343EE" w:rsidP="006343EE">
      <w:pPr>
        <w:spacing w:after="0" w:line="240" w:lineRule="auto"/>
        <w:ind w:firstLine="709"/>
        <w:jc w:val="both"/>
        <w:rPr>
          <w:rFonts w:ascii="Times New Roman" w:hAnsi="Times New Roman"/>
          <w:b/>
          <w:bCs/>
          <w:sz w:val="24"/>
          <w:szCs w:val="24"/>
          <w:lang w:val="uk-UA"/>
        </w:rPr>
      </w:pPr>
      <w:r w:rsidRPr="0060752B">
        <w:rPr>
          <w:rFonts w:ascii="Times New Roman" w:hAnsi="Times New Roman"/>
          <w:b/>
          <w:bCs/>
          <w:sz w:val="24"/>
          <w:szCs w:val="24"/>
          <w:lang w:val="uk-UA"/>
        </w:rPr>
        <w:t xml:space="preserve">Додаток 4. </w:t>
      </w:r>
      <w:r w:rsidRPr="0060752B">
        <w:rPr>
          <w:rFonts w:ascii="Times New Roman" w:hAnsi="Times New Roman"/>
          <w:sz w:val="24"/>
          <w:szCs w:val="24"/>
          <w:lang w:val="uk-UA"/>
        </w:rPr>
        <w:t>Форма письмової згоди суб’єкта на обробку</w:t>
      </w:r>
      <w:r w:rsidRPr="0060752B">
        <w:rPr>
          <w:rFonts w:ascii="Times New Roman" w:hAnsi="Times New Roman"/>
          <w:sz w:val="24"/>
          <w:szCs w:val="24"/>
        </w:rPr>
        <w:t xml:space="preserve"> </w:t>
      </w:r>
      <w:r w:rsidRPr="0060752B">
        <w:rPr>
          <w:rFonts w:ascii="Times New Roman" w:hAnsi="Times New Roman"/>
          <w:sz w:val="24"/>
          <w:szCs w:val="24"/>
          <w:lang w:val="uk-UA"/>
        </w:rPr>
        <w:t>персональних даних</w:t>
      </w:r>
    </w:p>
    <w:p w:rsidR="0026788A" w:rsidRPr="0060752B" w:rsidRDefault="006343EE" w:rsidP="00CC4547">
      <w:pPr>
        <w:spacing w:after="0" w:line="240" w:lineRule="auto"/>
        <w:ind w:firstLine="709"/>
        <w:jc w:val="both"/>
        <w:rPr>
          <w:rFonts w:ascii="Times New Roman" w:hAnsi="Times New Roman"/>
          <w:b/>
          <w:bCs/>
          <w:sz w:val="24"/>
          <w:szCs w:val="24"/>
          <w:lang w:val="uk-UA"/>
        </w:rPr>
      </w:pPr>
      <w:r w:rsidRPr="0060752B">
        <w:rPr>
          <w:rFonts w:ascii="Times New Roman" w:hAnsi="Times New Roman"/>
          <w:b/>
          <w:bCs/>
          <w:sz w:val="24"/>
          <w:szCs w:val="24"/>
          <w:lang w:val="uk-UA"/>
        </w:rPr>
        <w:t xml:space="preserve">Додаток 5. </w:t>
      </w:r>
      <w:r w:rsidRPr="0060752B">
        <w:rPr>
          <w:rFonts w:ascii="Times New Roman" w:hAnsi="Times New Roman"/>
          <w:sz w:val="24"/>
          <w:szCs w:val="24"/>
          <w:lang w:val="uk-UA"/>
        </w:rPr>
        <w:t>Проєкт договору про закупівлю</w:t>
      </w:r>
    </w:p>
    <w:sectPr w:rsidR="0026788A" w:rsidRPr="0060752B" w:rsidSect="00A15C9E">
      <w:pgSz w:w="11906" w:h="16838"/>
      <w:pgMar w:top="851" w:right="851" w:bottom="56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decimal"/>
      <w:pStyle w:val="11"/>
      <w:lvlText w:val="%1."/>
      <w:lvlJc w:val="left"/>
      <w:pPr>
        <w:tabs>
          <w:tab w:val="num" w:pos="208"/>
        </w:tabs>
        <w:ind w:left="928" w:hanging="360"/>
      </w:pPr>
      <w:rPr>
        <w:rFonts w:ascii="Times New Roman" w:eastAsia="Times New Roman" w:hAnsi="Times New Roman" w:cs="Times New Roman" w:hint="default"/>
        <w:b/>
        <w:bCs/>
        <w:sz w:val="24"/>
        <w:szCs w:val="24"/>
      </w:rPr>
    </w:lvl>
    <w:lvl w:ilvl="1">
      <w:start w:val="1"/>
      <w:numFmt w:val="decimal"/>
      <w:lvlText w:val="%1.%2."/>
      <w:lvlJc w:val="left"/>
      <w:pPr>
        <w:tabs>
          <w:tab w:val="num" w:pos="208"/>
        </w:tabs>
        <w:ind w:left="1648" w:hanging="720"/>
      </w:pPr>
      <w:rPr>
        <w:rFonts w:cs="Times New Roman"/>
      </w:rPr>
    </w:lvl>
    <w:lvl w:ilvl="2">
      <w:start w:val="1"/>
      <w:numFmt w:val="decimal"/>
      <w:lvlText w:val="%1.%2.%3."/>
      <w:lvlJc w:val="left"/>
      <w:pPr>
        <w:tabs>
          <w:tab w:val="num" w:pos="208"/>
        </w:tabs>
        <w:ind w:left="2008" w:hanging="720"/>
      </w:pPr>
      <w:rPr>
        <w:rFonts w:cs="Times New Roman"/>
        <w:b/>
        <w:bCs/>
      </w:rPr>
    </w:lvl>
    <w:lvl w:ilvl="3">
      <w:start w:val="1"/>
      <w:numFmt w:val="decimal"/>
      <w:lvlText w:val="%1.%2.%3.%4."/>
      <w:lvlJc w:val="left"/>
      <w:pPr>
        <w:tabs>
          <w:tab w:val="num" w:pos="208"/>
        </w:tabs>
        <w:ind w:left="2728" w:hanging="1080"/>
      </w:pPr>
      <w:rPr>
        <w:rFonts w:cs="Times New Roman"/>
        <w:b/>
        <w:bCs/>
      </w:rPr>
    </w:lvl>
    <w:lvl w:ilvl="4">
      <w:start w:val="1"/>
      <w:numFmt w:val="decimal"/>
      <w:lvlText w:val="%1.%2.%3.%4.%5."/>
      <w:lvlJc w:val="left"/>
      <w:pPr>
        <w:tabs>
          <w:tab w:val="num" w:pos="208"/>
        </w:tabs>
        <w:ind w:left="3088" w:hanging="1080"/>
      </w:pPr>
      <w:rPr>
        <w:rFonts w:cs="Times New Roman"/>
        <w:b/>
        <w:bCs/>
      </w:rPr>
    </w:lvl>
    <w:lvl w:ilvl="5">
      <w:start w:val="1"/>
      <w:numFmt w:val="decimal"/>
      <w:lvlText w:val="%1.%2.%3.%4.%5.%6."/>
      <w:lvlJc w:val="left"/>
      <w:pPr>
        <w:tabs>
          <w:tab w:val="num" w:pos="208"/>
        </w:tabs>
        <w:ind w:left="3808" w:hanging="1440"/>
      </w:pPr>
      <w:rPr>
        <w:rFonts w:cs="Times New Roman"/>
        <w:b/>
        <w:bCs/>
      </w:rPr>
    </w:lvl>
    <w:lvl w:ilvl="6">
      <w:start w:val="1"/>
      <w:numFmt w:val="decimal"/>
      <w:lvlText w:val="%1.%2.%3.%4.%5.%6.%7."/>
      <w:lvlJc w:val="left"/>
      <w:pPr>
        <w:tabs>
          <w:tab w:val="num" w:pos="208"/>
        </w:tabs>
        <w:ind w:left="4168" w:hanging="1440"/>
      </w:pPr>
      <w:rPr>
        <w:rFonts w:cs="Times New Roman"/>
        <w:b/>
        <w:bCs/>
      </w:rPr>
    </w:lvl>
    <w:lvl w:ilvl="7">
      <w:start w:val="1"/>
      <w:numFmt w:val="decimal"/>
      <w:lvlText w:val="%1.%2.%3.%4.%5.%6.%7.%8."/>
      <w:lvlJc w:val="left"/>
      <w:pPr>
        <w:tabs>
          <w:tab w:val="num" w:pos="208"/>
        </w:tabs>
        <w:ind w:left="4888" w:hanging="1800"/>
      </w:pPr>
      <w:rPr>
        <w:rFonts w:cs="Times New Roman"/>
        <w:b/>
        <w:bCs/>
      </w:rPr>
    </w:lvl>
    <w:lvl w:ilvl="8">
      <w:start w:val="1"/>
      <w:numFmt w:val="decimal"/>
      <w:lvlText w:val="%1.%2.%3.%4.%5.%6.%7.%8.%9."/>
      <w:lvlJc w:val="left"/>
      <w:pPr>
        <w:tabs>
          <w:tab w:val="num" w:pos="208"/>
        </w:tabs>
        <w:ind w:left="5248" w:hanging="1800"/>
      </w:pPr>
      <w:rPr>
        <w:rFonts w:cs="Times New Roman"/>
        <w:b/>
        <w:bCs/>
      </w:rPr>
    </w:lvl>
  </w:abstractNum>
  <w:abstractNum w:abstractNumId="2" w15:restartNumberingAfterBreak="0">
    <w:nsid w:val="00000005"/>
    <w:multiLevelType w:val="multilevel"/>
    <w:tmpl w:val="00000005"/>
    <w:name w:val="WW8Num5"/>
    <w:lvl w:ilvl="0">
      <w:start w:val="1"/>
      <w:numFmt w:val="bullet"/>
      <w:lvlText w:val=""/>
      <w:lvlJc w:val="left"/>
      <w:pPr>
        <w:tabs>
          <w:tab w:val="num" w:pos="502"/>
        </w:tabs>
        <w:ind w:left="502" w:hanging="360"/>
      </w:pPr>
      <w:rPr>
        <w:rFonts w:ascii="Symbol" w:hAnsi="Symbol"/>
        <w:sz w:val="24"/>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sz w:val="24"/>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sz w:val="24"/>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3" w15:restartNumberingAfterBreak="0">
    <w:nsid w:val="00000006"/>
    <w:multiLevelType w:val="multilevel"/>
    <w:tmpl w:val="BA10A0DE"/>
    <w:name w:val="WW8Num6"/>
    <w:lvl w:ilvl="0">
      <w:start w:val="1"/>
      <w:numFmt w:val="decimal"/>
      <w:lvlText w:val="%1."/>
      <w:lvlJc w:val="left"/>
      <w:pPr>
        <w:tabs>
          <w:tab w:val="num" w:pos="0"/>
        </w:tabs>
        <w:ind w:left="1080" w:hanging="360"/>
      </w:pPr>
      <w:rPr>
        <w:rFonts w:ascii="Times New Roman" w:hAnsi="Times New Roman" w:cs="Symbol" w:hint="default"/>
        <w:b/>
        <w:bCs/>
      </w:rPr>
    </w:lvl>
    <w:lvl w:ilvl="1">
      <w:start w:val="1"/>
      <w:numFmt w:val="lowerLetter"/>
      <w:lvlText w:val="%2."/>
      <w:lvlJc w:val="left"/>
      <w:pPr>
        <w:tabs>
          <w:tab w:val="num" w:pos="0"/>
        </w:tabs>
        <w:ind w:left="1800" w:hanging="360"/>
      </w:pPr>
      <w:rPr>
        <w:rFonts w:ascii="Courier New" w:hAnsi="Courier New" w:cs="Times New Roman" w:hint="default"/>
      </w:rPr>
    </w:lvl>
    <w:lvl w:ilvl="2">
      <w:start w:val="1"/>
      <w:numFmt w:val="lowerRoman"/>
      <w:lvlText w:val="%3."/>
      <w:lvlJc w:val="right"/>
      <w:pPr>
        <w:tabs>
          <w:tab w:val="num" w:pos="0"/>
        </w:tabs>
        <w:ind w:left="2520" w:hanging="180"/>
      </w:pPr>
      <w:rPr>
        <w:rFonts w:ascii="Courier New" w:hAnsi="Courier New" w:cs="Times New Roman" w:hint="default"/>
      </w:rPr>
    </w:lvl>
    <w:lvl w:ilvl="3">
      <w:start w:val="1"/>
      <w:numFmt w:val="decimal"/>
      <w:lvlText w:val="%4."/>
      <w:lvlJc w:val="left"/>
      <w:pPr>
        <w:tabs>
          <w:tab w:val="num" w:pos="0"/>
        </w:tabs>
        <w:ind w:left="3240" w:hanging="360"/>
      </w:pPr>
      <w:rPr>
        <w:rFonts w:ascii="Courier New" w:hAnsi="Courier New" w:cs="Times New Roman" w:hint="default"/>
      </w:rPr>
    </w:lvl>
    <w:lvl w:ilvl="4">
      <w:start w:val="1"/>
      <w:numFmt w:val="lowerLetter"/>
      <w:lvlText w:val="%5."/>
      <w:lvlJc w:val="left"/>
      <w:pPr>
        <w:tabs>
          <w:tab w:val="num" w:pos="0"/>
        </w:tabs>
        <w:ind w:left="3960" w:hanging="360"/>
      </w:pPr>
      <w:rPr>
        <w:rFonts w:ascii="Courier New" w:hAnsi="Courier New" w:cs="Times New Roman" w:hint="default"/>
      </w:rPr>
    </w:lvl>
    <w:lvl w:ilvl="5">
      <w:start w:val="1"/>
      <w:numFmt w:val="lowerRoman"/>
      <w:lvlText w:val="%6."/>
      <w:lvlJc w:val="right"/>
      <w:pPr>
        <w:tabs>
          <w:tab w:val="num" w:pos="0"/>
        </w:tabs>
        <w:ind w:left="4680" w:hanging="180"/>
      </w:pPr>
      <w:rPr>
        <w:rFonts w:ascii="Courier New" w:hAnsi="Courier New" w:cs="Times New Roman" w:hint="default"/>
      </w:rPr>
    </w:lvl>
    <w:lvl w:ilvl="6">
      <w:start w:val="1"/>
      <w:numFmt w:val="decimal"/>
      <w:lvlText w:val="%7."/>
      <w:lvlJc w:val="left"/>
      <w:pPr>
        <w:tabs>
          <w:tab w:val="num" w:pos="0"/>
        </w:tabs>
        <w:ind w:left="5400" w:hanging="360"/>
      </w:pPr>
      <w:rPr>
        <w:rFonts w:ascii="Courier New" w:hAnsi="Courier New" w:cs="Times New Roman" w:hint="default"/>
      </w:rPr>
    </w:lvl>
    <w:lvl w:ilvl="7">
      <w:start w:val="1"/>
      <w:numFmt w:val="lowerLetter"/>
      <w:lvlText w:val="%8."/>
      <w:lvlJc w:val="left"/>
      <w:pPr>
        <w:tabs>
          <w:tab w:val="num" w:pos="0"/>
        </w:tabs>
        <w:ind w:left="6120" w:hanging="360"/>
      </w:pPr>
      <w:rPr>
        <w:rFonts w:ascii="Courier New" w:hAnsi="Courier New" w:cs="Times New Roman" w:hint="default"/>
      </w:rPr>
    </w:lvl>
    <w:lvl w:ilvl="8">
      <w:start w:val="1"/>
      <w:numFmt w:val="lowerRoman"/>
      <w:lvlText w:val="%9."/>
      <w:lvlJc w:val="right"/>
      <w:pPr>
        <w:tabs>
          <w:tab w:val="num" w:pos="0"/>
        </w:tabs>
        <w:ind w:left="6840" w:hanging="180"/>
      </w:pPr>
      <w:rPr>
        <w:rFonts w:ascii="Courier New" w:hAnsi="Courier New" w:cs="Times New Roman" w:hint="default"/>
      </w:rPr>
    </w:lvl>
  </w:abstractNum>
  <w:abstractNum w:abstractNumId="4" w15:restartNumberingAfterBreak="0">
    <w:nsid w:val="00000008"/>
    <w:multiLevelType w:val="multilevel"/>
    <w:tmpl w:val="00000008"/>
    <w:name w:val="WW8Num8"/>
    <w:lvl w:ilvl="0">
      <w:start w:val="1"/>
      <w:numFmt w:val="decimal"/>
      <w:lvlText w:val="%1."/>
      <w:lvlJc w:val="left"/>
      <w:pPr>
        <w:tabs>
          <w:tab w:val="num" w:pos="0"/>
        </w:tabs>
        <w:ind w:left="1800" w:hanging="360"/>
      </w:pPr>
      <w:rPr>
        <w:rFonts w:cs="Times New Roman"/>
        <w:b/>
        <w:bCs/>
      </w:rPr>
    </w:lvl>
    <w:lvl w:ilvl="1">
      <w:start w:val="1"/>
      <w:numFmt w:val="lowerLetter"/>
      <w:lvlText w:val="%2."/>
      <w:lvlJc w:val="left"/>
      <w:pPr>
        <w:tabs>
          <w:tab w:val="num" w:pos="0"/>
        </w:tabs>
        <w:ind w:left="2520" w:hanging="360"/>
      </w:pPr>
      <w:rPr>
        <w:rFonts w:cs="Times New Roman"/>
      </w:rPr>
    </w:lvl>
    <w:lvl w:ilvl="2">
      <w:start w:val="1"/>
      <w:numFmt w:val="lowerRoman"/>
      <w:lvlText w:val="%3."/>
      <w:lvlJc w:val="right"/>
      <w:pPr>
        <w:tabs>
          <w:tab w:val="num" w:pos="0"/>
        </w:tabs>
        <w:ind w:left="3240" w:hanging="180"/>
      </w:pPr>
      <w:rPr>
        <w:rFonts w:cs="Times New Roman"/>
      </w:rPr>
    </w:lvl>
    <w:lvl w:ilvl="3">
      <w:start w:val="1"/>
      <w:numFmt w:val="decimal"/>
      <w:lvlText w:val="%4."/>
      <w:lvlJc w:val="left"/>
      <w:pPr>
        <w:tabs>
          <w:tab w:val="num" w:pos="0"/>
        </w:tabs>
        <w:ind w:left="3960" w:hanging="360"/>
      </w:pPr>
      <w:rPr>
        <w:rFonts w:cs="Times New Roman"/>
      </w:rPr>
    </w:lvl>
    <w:lvl w:ilvl="4">
      <w:start w:val="1"/>
      <w:numFmt w:val="lowerLetter"/>
      <w:lvlText w:val="%5."/>
      <w:lvlJc w:val="left"/>
      <w:pPr>
        <w:tabs>
          <w:tab w:val="num" w:pos="0"/>
        </w:tabs>
        <w:ind w:left="4680" w:hanging="360"/>
      </w:pPr>
      <w:rPr>
        <w:rFonts w:cs="Times New Roman"/>
      </w:rPr>
    </w:lvl>
    <w:lvl w:ilvl="5">
      <w:start w:val="1"/>
      <w:numFmt w:val="lowerRoman"/>
      <w:lvlText w:val="%6."/>
      <w:lvlJc w:val="righ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right"/>
      <w:pPr>
        <w:tabs>
          <w:tab w:val="num" w:pos="0"/>
        </w:tabs>
        <w:ind w:left="7560" w:hanging="180"/>
      </w:pPr>
      <w:rPr>
        <w:rFonts w:cs="Times New Roman"/>
      </w:rPr>
    </w:lvl>
  </w:abstractNum>
  <w:abstractNum w:abstractNumId="5" w15:restartNumberingAfterBreak="0">
    <w:nsid w:val="00000009"/>
    <w:multiLevelType w:val="multilevel"/>
    <w:tmpl w:val="00000009"/>
    <w:name w:val="WW8Num9"/>
    <w:lvl w:ilvl="0">
      <w:start w:val="1"/>
      <w:numFmt w:val="decimal"/>
      <w:lvlText w:val="%1."/>
      <w:lvlJc w:val="left"/>
      <w:pPr>
        <w:tabs>
          <w:tab w:val="num" w:pos="0"/>
        </w:tabs>
        <w:ind w:left="1800" w:hanging="360"/>
      </w:pPr>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effect w:val="none"/>
        <w:vertAlign w:val="baseline"/>
      </w:rPr>
    </w:lvl>
    <w:lvl w:ilvl="1">
      <w:start w:val="1"/>
      <w:numFmt w:val="lowerLetter"/>
      <w:lvlText w:val="%2."/>
      <w:lvlJc w:val="left"/>
      <w:pPr>
        <w:tabs>
          <w:tab w:val="num" w:pos="0"/>
        </w:tabs>
        <w:ind w:left="2520" w:hanging="360"/>
      </w:pPr>
      <w:rPr>
        <w:rFonts w:cs="Times New Roman"/>
      </w:rPr>
    </w:lvl>
    <w:lvl w:ilvl="2">
      <w:start w:val="1"/>
      <w:numFmt w:val="lowerRoman"/>
      <w:lvlText w:val="%3."/>
      <w:lvlJc w:val="right"/>
      <w:pPr>
        <w:tabs>
          <w:tab w:val="num" w:pos="0"/>
        </w:tabs>
        <w:ind w:left="3240" w:hanging="180"/>
      </w:pPr>
      <w:rPr>
        <w:rFonts w:cs="Times New Roman"/>
      </w:rPr>
    </w:lvl>
    <w:lvl w:ilvl="3">
      <w:start w:val="1"/>
      <w:numFmt w:val="decimal"/>
      <w:lvlText w:val="%4."/>
      <w:lvlJc w:val="left"/>
      <w:pPr>
        <w:tabs>
          <w:tab w:val="num" w:pos="0"/>
        </w:tabs>
        <w:ind w:left="3960" w:hanging="360"/>
      </w:pPr>
      <w:rPr>
        <w:rFonts w:cs="Times New Roman"/>
      </w:rPr>
    </w:lvl>
    <w:lvl w:ilvl="4">
      <w:start w:val="1"/>
      <w:numFmt w:val="lowerLetter"/>
      <w:lvlText w:val="%5."/>
      <w:lvlJc w:val="left"/>
      <w:pPr>
        <w:tabs>
          <w:tab w:val="num" w:pos="0"/>
        </w:tabs>
        <w:ind w:left="4680" w:hanging="360"/>
      </w:pPr>
      <w:rPr>
        <w:rFonts w:cs="Times New Roman"/>
      </w:rPr>
    </w:lvl>
    <w:lvl w:ilvl="5">
      <w:start w:val="1"/>
      <w:numFmt w:val="lowerRoman"/>
      <w:lvlText w:val="%6."/>
      <w:lvlJc w:val="righ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right"/>
      <w:pPr>
        <w:tabs>
          <w:tab w:val="num" w:pos="0"/>
        </w:tabs>
        <w:ind w:left="7560" w:hanging="180"/>
      </w:pPr>
      <w:rPr>
        <w:rFonts w:cs="Times New Roman"/>
      </w:rPr>
    </w:lvl>
  </w:abstractNum>
  <w:abstractNum w:abstractNumId="6" w15:restartNumberingAfterBreak="0">
    <w:nsid w:val="0000000C"/>
    <w:multiLevelType w:val="multilevel"/>
    <w:tmpl w:val="000000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2800BAB"/>
    <w:multiLevelType w:val="hybridMultilevel"/>
    <w:tmpl w:val="C1FECCB0"/>
    <w:lvl w:ilvl="0" w:tplc="9796FA10">
      <w:numFmt w:val="bullet"/>
      <w:lvlText w:val="-"/>
      <w:lvlJc w:val="left"/>
      <w:pPr>
        <w:ind w:left="1151" w:hanging="360"/>
      </w:pPr>
      <w:rPr>
        <w:rFonts w:ascii="Times New Roman" w:eastAsia="Times New Roman" w:hAnsi="Times New Roman" w:cs="Times New Roman" w:hint="default"/>
      </w:rPr>
    </w:lvl>
    <w:lvl w:ilvl="1" w:tplc="04190003" w:tentative="1">
      <w:start w:val="1"/>
      <w:numFmt w:val="bullet"/>
      <w:lvlText w:val="o"/>
      <w:lvlJc w:val="left"/>
      <w:pPr>
        <w:ind w:left="1871" w:hanging="360"/>
      </w:pPr>
      <w:rPr>
        <w:rFonts w:ascii="Courier New" w:hAnsi="Courier New" w:cs="Courier New" w:hint="default"/>
      </w:rPr>
    </w:lvl>
    <w:lvl w:ilvl="2" w:tplc="04190005" w:tentative="1">
      <w:start w:val="1"/>
      <w:numFmt w:val="bullet"/>
      <w:lvlText w:val=""/>
      <w:lvlJc w:val="left"/>
      <w:pPr>
        <w:ind w:left="2591" w:hanging="360"/>
      </w:pPr>
      <w:rPr>
        <w:rFonts w:ascii="Wingdings" w:hAnsi="Wingdings" w:hint="default"/>
      </w:rPr>
    </w:lvl>
    <w:lvl w:ilvl="3" w:tplc="04190001" w:tentative="1">
      <w:start w:val="1"/>
      <w:numFmt w:val="bullet"/>
      <w:lvlText w:val=""/>
      <w:lvlJc w:val="left"/>
      <w:pPr>
        <w:ind w:left="3311" w:hanging="360"/>
      </w:pPr>
      <w:rPr>
        <w:rFonts w:ascii="Symbol" w:hAnsi="Symbol" w:hint="default"/>
      </w:rPr>
    </w:lvl>
    <w:lvl w:ilvl="4" w:tplc="04190003" w:tentative="1">
      <w:start w:val="1"/>
      <w:numFmt w:val="bullet"/>
      <w:lvlText w:val="o"/>
      <w:lvlJc w:val="left"/>
      <w:pPr>
        <w:ind w:left="4031" w:hanging="360"/>
      </w:pPr>
      <w:rPr>
        <w:rFonts w:ascii="Courier New" w:hAnsi="Courier New" w:cs="Courier New" w:hint="default"/>
      </w:rPr>
    </w:lvl>
    <w:lvl w:ilvl="5" w:tplc="04190005" w:tentative="1">
      <w:start w:val="1"/>
      <w:numFmt w:val="bullet"/>
      <w:lvlText w:val=""/>
      <w:lvlJc w:val="left"/>
      <w:pPr>
        <w:ind w:left="4751" w:hanging="360"/>
      </w:pPr>
      <w:rPr>
        <w:rFonts w:ascii="Wingdings" w:hAnsi="Wingdings" w:hint="default"/>
      </w:rPr>
    </w:lvl>
    <w:lvl w:ilvl="6" w:tplc="04190001" w:tentative="1">
      <w:start w:val="1"/>
      <w:numFmt w:val="bullet"/>
      <w:lvlText w:val=""/>
      <w:lvlJc w:val="left"/>
      <w:pPr>
        <w:ind w:left="5471" w:hanging="360"/>
      </w:pPr>
      <w:rPr>
        <w:rFonts w:ascii="Symbol" w:hAnsi="Symbol" w:hint="default"/>
      </w:rPr>
    </w:lvl>
    <w:lvl w:ilvl="7" w:tplc="04190003" w:tentative="1">
      <w:start w:val="1"/>
      <w:numFmt w:val="bullet"/>
      <w:lvlText w:val="o"/>
      <w:lvlJc w:val="left"/>
      <w:pPr>
        <w:ind w:left="6191" w:hanging="360"/>
      </w:pPr>
      <w:rPr>
        <w:rFonts w:ascii="Courier New" w:hAnsi="Courier New" w:cs="Courier New" w:hint="default"/>
      </w:rPr>
    </w:lvl>
    <w:lvl w:ilvl="8" w:tplc="04190005" w:tentative="1">
      <w:start w:val="1"/>
      <w:numFmt w:val="bullet"/>
      <w:lvlText w:val=""/>
      <w:lvlJc w:val="left"/>
      <w:pPr>
        <w:ind w:left="6911" w:hanging="360"/>
      </w:pPr>
      <w:rPr>
        <w:rFonts w:ascii="Wingdings" w:hAnsi="Wingdings" w:hint="default"/>
      </w:rPr>
    </w:lvl>
  </w:abstractNum>
  <w:abstractNum w:abstractNumId="8" w15:restartNumberingAfterBreak="0">
    <w:nsid w:val="08E56FC5"/>
    <w:multiLevelType w:val="hybridMultilevel"/>
    <w:tmpl w:val="93605808"/>
    <w:lvl w:ilvl="0" w:tplc="02ACB830">
      <w:start w:val="5"/>
      <w:numFmt w:val="bullet"/>
      <w:lvlText w:val="-"/>
      <w:lvlJc w:val="left"/>
      <w:pPr>
        <w:ind w:left="5179" w:hanging="360"/>
      </w:pPr>
      <w:rPr>
        <w:rFonts w:ascii="Times New Roman" w:eastAsia="Times New Roman" w:hAnsi="Times New Roman" w:hint="default"/>
      </w:rPr>
    </w:lvl>
    <w:lvl w:ilvl="1" w:tplc="04190003" w:tentative="1">
      <w:start w:val="1"/>
      <w:numFmt w:val="bullet"/>
      <w:lvlText w:val="o"/>
      <w:lvlJc w:val="left"/>
      <w:pPr>
        <w:ind w:left="5899" w:hanging="360"/>
      </w:pPr>
      <w:rPr>
        <w:rFonts w:ascii="Courier New" w:hAnsi="Courier New" w:hint="default"/>
      </w:rPr>
    </w:lvl>
    <w:lvl w:ilvl="2" w:tplc="04190005" w:tentative="1">
      <w:start w:val="1"/>
      <w:numFmt w:val="bullet"/>
      <w:lvlText w:val=""/>
      <w:lvlJc w:val="left"/>
      <w:pPr>
        <w:ind w:left="6619" w:hanging="360"/>
      </w:pPr>
      <w:rPr>
        <w:rFonts w:ascii="Wingdings" w:hAnsi="Wingdings" w:hint="default"/>
      </w:rPr>
    </w:lvl>
    <w:lvl w:ilvl="3" w:tplc="04190001" w:tentative="1">
      <w:start w:val="1"/>
      <w:numFmt w:val="bullet"/>
      <w:lvlText w:val=""/>
      <w:lvlJc w:val="left"/>
      <w:pPr>
        <w:ind w:left="7339" w:hanging="360"/>
      </w:pPr>
      <w:rPr>
        <w:rFonts w:ascii="Symbol" w:hAnsi="Symbol" w:hint="default"/>
      </w:rPr>
    </w:lvl>
    <w:lvl w:ilvl="4" w:tplc="04190003" w:tentative="1">
      <w:start w:val="1"/>
      <w:numFmt w:val="bullet"/>
      <w:lvlText w:val="o"/>
      <w:lvlJc w:val="left"/>
      <w:pPr>
        <w:ind w:left="8059" w:hanging="360"/>
      </w:pPr>
      <w:rPr>
        <w:rFonts w:ascii="Courier New" w:hAnsi="Courier New" w:hint="default"/>
      </w:rPr>
    </w:lvl>
    <w:lvl w:ilvl="5" w:tplc="04190005" w:tentative="1">
      <w:start w:val="1"/>
      <w:numFmt w:val="bullet"/>
      <w:lvlText w:val=""/>
      <w:lvlJc w:val="left"/>
      <w:pPr>
        <w:ind w:left="8779" w:hanging="360"/>
      </w:pPr>
      <w:rPr>
        <w:rFonts w:ascii="Wingdings" w:hAnsi="Wingdings" w:hint="default"/>
      </w:rPr>
    </w:lvl>
    <w:lvl w:ilvl="6" w:tplc="04190001" w:tentative="1">
      <w:start w:val="1"/>
      <w:numFmt w:val="bullet"/>
      <w:lvlText w:val=""/>
      <w:lvlJc w:val="left"/>
      <w:pPr>
        <w:ind w:left="9499" w:hanging="360"/>
      </w:pPr>
      <w:rPr>
        <w:rFonts w:ascii="Symbol" w:hAnsi="Symbol" w:hint="default"/>
      </w:rPr>
    </w:lvl>
    <w:lvl w:ilvl="7" w:tplc="04190003" w:tentative="1">
      <w:start w:val="1"/>
      <w:numFmt w:val="bullet"/>
      <w:lvlText w:val="o"/>
      <w:lvlJc w:val="left"/>
      <w:pPr>
        <w:ind w:left="10219" w:hanging="360"/>
      </w:pPr>
      <w:rPr>
        <w:rFonts w:ascii="Courier New" w:hAnsi="Courier New" w:hint="default"/>
      </w:rPr>
    </w:lvl>
    <w:lvl w:ilvl="8" w:tplc="04190005" w:tentative="1">
      <w:start w:val="1"/>
      <w:numFmt w:val="bullet"/>
      <w:lvlText w:val=""/>
      <w:lvlJc w:val="left"/>
      <w:pPr>
        <w:ind w:left="10939" w:hanging="360"/>
      </w:pPr>
      <w:rPr>
        <w:rFonts w:ascii="Wingdings" w:hAnsi="Wingdings" w:hint="default"/>
      </w:rPr>
    </w:lvl>
  </w:abstractNum>
  <w:abstractNum w:abstractNumId="9" w15:restartNumberingAfterBreak="0">
    <w:nsid w:val="0E8D682B"/>
    <w:multiLevelType w:val="hybridMultilevel"/>
    <w:tmpl w:val="FE42D30E"/>
    <w:lvl w:ilvl="0" w:tplc="9796FA10">
      <w:numFmt w:val="bullet"/>
      <w:lvlText w:val="-"/>
      <w:lvlJc w:val="left"/>
      <w:pPr>
        <w:ind w:left="1086" w:hanging="360"/>
      </w:pPr>
      <w:rPr>
        <w:rFonts w:ascii="Times New Roman" w:eastAsia="Times New Roman" w:hAnsi="Times New Roman" w:cs="Times New Roman" w:hint="default"/>
      </w:rPr>
    </w:lvl>
    <w:lvl w:ilvl="1" w:tplc="04190003" w:tentative="1">
      <w:start w:val="1"/>
      <w:numFmt w:val="bullet"/>
      <w:lvlText w:val="o"/>
      <w:lvlJc w:val="left"/>
      <w:pPr>
        <w:ind w:left="1806" w:hanging="360"/>
      </w:pPr>
      <w:rPr>
        <w:rFonts w:ascii="Courier New" w:hAnsi="Courier New" w:cs="Courier New" w:hint="default"/>
      </w:rPr>
    </w:lvl>
    <w:lvl w:ilvl="2" w:tplc="04190005" w:tentative="1">
      <w:start w:val="1"/>
      <w:numFmt w:val="bullet"/>
      <w:lvlText w:val=""/>
      <w:lvlJc w:val="left"/>
      <w:pPr>
        <w:ind w:left="2526" w:hanging="360"/>
      </w:pPr>
      <w:rPr>
        <w:rFonts w:ascii="Wingdings" w:hAnsi="Wingdings" w:hint="default"/>
      </w:rPr>
    </w:lvl>
    <w:lvl w:ilvl="3" w:tplc="04190001" w:tentative="1">
      <w:start w:val="1"/>
      <w:numFmt w:val="bullet"/>
      <w:lvlText w:val=""/>
      <w:lvlJc w:val="left"/>
      <w:pPr>
        <w:ind w:left="3246" w:hanging="360"/>
      </w:pPr>
      <w:rPr>
        <w:rFonts w:ascii="Symbol" w:hAnsi="Symbol" w:hint="default"/>
      </w:rPr>
    </w:lvl>
    <w:lvl w:ilvl="4" w:tplc="04190003" w:tentative="1">
      <w:start w:val="1"/>
      <w:numFmt w:val="bullet"/>
      <w:lvlText w:val="o"/>
      <w:lvlJc w:val="left"/>
      <w:pPr>
        <w:ind w:left="3966" w:hanging="360"/>
      </w:pPr>
      <w:rPr>
        <w:rFonts w:ascii="Courier New" w:hAnsi="Courier New" w:cs="Courier New" w:hint="default"/>
      </w:rPr>
    </w:lvl>
    <w:lvl w:ilvl="5" w:tplc="04190005" w:tentative="1">
      <w:start w:val="1"/>
      <w:numFmt w:val="bullet"/>
      <w:lvlText w:val=""/>
      <w:lvlJc w:val="left"/>
      <w:pPr>
        <w:ind w:left="4686" w:hanging="360"/>
      </w:pPr>
      <w:rPr>
        <w:rFonts w:ascii="Wingdings" w:hAnsi="Wingdings" w:hint="default"/>
      </w:rPr>
    </w:lvl>
    <w:lvl w:ilvl="6" w:tplc="04190001" w:tentative="1">
      <w:start w:val="1"/>
      <w:numFmt w:val="bullet"/>
      <w:lvlText w:val=""/>
      <w:lvlJc w:val="left"/>
      <w:pPr>
        <w:ind w:left="5406" w:hanging="360"/>
      </w:pPr>
      <w:rPr>
        <w:rFonts w:ascii="Symbol" w:hAnsi="Symbol" w:hint="default"/>
      </w:rPr>
    </w:lvl>
    <w:lvl w:ilvl="7" w:tplc="04190003" w:tentative="1">
      <w:start w:val="1"/>
      <w:numFmt w:val="bullet"/>
      <w:lvlText w:val="o"/>
      <w:lvlJc w:val="left"/>
      <w:pPr>
        <w:ind w:left="6126" w:hanging="360"/>
      </w:pPr>
      <w:rPr>
        <w:rFonts w:ascii="Courier New" w:hAnsi="Courier New" w:cs="Courier New" w:hint="default"/>
      </w:rPr>
    </w:lvl>
    <w:lvl w:ilvl="8" w:tplc="04190005" w:tentative="1">
      <w:start w:val="1"/>
      <w:numFmt w:val="bullet"/>
      <w:lvlText w:val=""/>
      <w:lvlJc w:val="left"/>
      <w:pPr>
        <w:ind w:left="6846" w:hanging="360"/>
      </w:pPr>
      <w:rPr>
        <w:rFonts w:ascii="Wingdings" w:hAnsi="Wingdings" w:hint="default"/>
      </w:rPr>
    </w:lvl>
  </w:abstractNum>
  <w:abstractNum w:abstractNumId="10" w15:restartNumberingAfterBreak="0">
    <w:nsid w:val="1CFA5FC9"/>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1F1B7B2F"/>
    <w:multiLevelType w:val="hybridMultilevel"/>
    <w:tmpl w:val="681A4BE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F1F623C"/>
    <w:multiLevelType w:val="hybridMultilevel"/>
    <w:tmpl w:val="C7B2882C"/>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15:restartNumberingAfterBreak="0">
    <w:nsid w:val="3389568F"/>
    <w:multiLevelType w:val="hybridMultilevel"/>
    <w:tmpl w:val="FE407444"/>
    <w:lvl w:ilvl="0" w:tplc="9796FA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C6927D8"/>
    <w:multiLevelType w:val="hybridMultilevel"/>
    <w:tmpl w:val="22104B06"/>
    <w:lvl w:ilvl="0" w:tplc="FD5403B2">
      <w:start w:val="1"/>
      <w:numFmt w:val="decimal"/>
      <w:lvlText w:val="%1)"/>
      <w:lvlJc w:val="left"/>
      <w:pPr>
        <w:ind w:left="726" w:hanging="360"/>
      </w:pPr>
      <w:rPr>
        <w:rFonts w:hint="default"/>
      </w:rPr>
    </w:lvl>
    <w:lvl w:ilvl="1" w:tplc="04190019" w:tentative="1">
      <w:start w:val="1"/>
      <w:numFmt w:val="lowerLetter"/>
      <w:lvlText w:val="%2."/>
      <w:lvlJc w:val="left"/>
      <w:pPr>
        <w:ind w:left="1446" w:hanging="360"/>
      </w:pPr>
    </w:lvl>
    <w:lvl w:ilvl="2" w:tplc="0419001B" w:tentative="1">
      <w:start w:val="1"/>
      <w:numFmt w:val="lowerRoman"/>
      <w:lvlText w:val="%3."/>
      <w:lvlJc w:val="right"/>
      <w:pPr>
        <w:ind w:left="2166" w:hanging="180"/>
      </w:pPr>
    </w:lvl>
    <w:lvl w:ilvl="3" w:tplc="0419000F" w:tentative="1">
      <w:start w:val="1"/>
      <w:numFmt w:val="decimal"/>
      <w:lvlText w:val="%4."/>
      <w:lvlJc w:val="left"/>
      <w:pPr>
        <w:ind w:left="2886" w:hanging="360"/>
      </w:pPr>
    </w:lvl>
    <w:lvl w:ilvl="4" w:tplc="04190019" w:tentative="1">
      <w:start w:val="1"/>
      <w:numFmt w:val="lowerLetter"/>
      <w:lvlText w:val="%5."/>
      <w:lvlJc w:val="left"/>
      <w:pPr>
        <w:ind w:left="3606" w:hanging="360"/>
      </w:pPr>
    </w:lvl>
    <w:lvl w:ilvl="5" w:tplc="0419001B" w:tentative="1">
      <w:start w:val="1"/>
      <w:numFmt w:val="lowerRoman"/>
      <w:lvlText w:val="%6."/>
      <w:lvlJc w:val="right"/>
      <w:pPr>
        <w:ind w:left="4326" w:hanging="180"/>
      </w:pPr>
    </w:lvl>
    <w:lvl w:ilvl="6" w:tplc="0419000F" w:tentative="1">
      <w:start w:val="1"/>
      <w:numFmt w:val="decimal"/>
      <w:lvlText w:val="%7."/>
      <w:lvlJc w:val="left"/>
      <w:pPr>
        <w:ind w:left="5046" w:hanging="360"/>
      </w:pPr>
    </w:lvl>
    <w:lvl w:ilvl="7" w:tplc="04190019" w:tentative="1">
      <w:start w:val="1"/>
      <w:numFmt w:val="lowerLetter"/>
      <w:lvlText w:val="%8."/>
      <w:lvlJc w:val="left"/>
      <w:pPr>
        <w:ind w:left="5766" w:hanging="360"/>
      </w:pPr>
    </w:lvl>
    <w:lvl w:ilvl="8" w:tplc="0419001B" w:tentative="1">
      <w:start w:val="1"/>
      <w:numFmt w:val="lowerRoman"/>
      <w:lvlText w:val="%9."/>
      <w:lvlJc w:val="right"/>
      <w:pPr>
        <w:ind w:left="6486" w:hanging="180"/>
      </w:pPr>
    </w:lvl>
  </w:abstractNum>
  <w:abstractNum w:abstractNumId="15"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5D3E4D99"/>
    <w:multiLevelType w:val="multilevel"/>
    <w:tmpl w:val="FFFFFFFF"/>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6485096B"/>
    <w:multiLevelType w:val="hybridMultilevel"/>
    <w:tmpl w:val="8F38D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0C330B5"/>
    <w:multiLevelType w:val="hybridMultilevel"/>
    <w:tmpl w:val="C47E86FE"/>
    <w:lvl w:ilvl="0" w:tplc="EEB4F014">
      <w:numFmt w:val="bullet"/>
      <w:lvlText w:val="-"/>
      <w:lvlJc w:val="left"/>
      <w:pPr>
        <w:ind w:left="616" w:hanging="360"/>
      </w:pPr>
      <w:rPr>
        <w:rFonts w:ascii="Times New Roman" w:eastAsia="Times New Roman" w:hAnsi="Times New Roman" w:cs="Times New Roman" w:hint="default"/>
      </w:rPr>
    </w:lvl>
    <w:lvl w:ilvl="1" w:tplc="04220003" w:tentative="1">
      <w:start w:val="1"/>
      <w:numFmt w:val="bullet"/>
      <w:lvlText w:val="o"/>
      <w:lvlJc w:val="left"/>
      <w:pPr>
        <w:ind w:left="1336" w:hanging="360"/>
      </w:pPr>
      <w:rPr>
        <w:rFonts w:ascii="Courier New" w:hAnsi="Courier New" w:cs="Courier New" w:hint="default"/>
      </w:rPr>
    </w:lvl>
    <w:lvl w:ilvl="2" w:tplc="04220005" w:tentative="1">
      <w:start w:val="1"/>
      <w:numFmt w:val="bullet"/>
      <w:lvlText w:val=""/>
      <w:lvlJc w:val="left"/>
      <w:pPr>
        <w:ind w:left="2056" w:hanging="360"/>
      </w:pPr>
      <w:rPr>
        <w:rFonts w:ascii="Wingdings" w:hAnsi="Wingdings" w:hint="default"/>
      </w:rPr>
    </w:lvl>
    <w:lvl w:ilvl="3" w:tplc="04220001" w:tentative="1">
      <w:start w:val="1"/>
      <w:numFmt w:val="bullet"/>
      <w:lvlText w:val=""/>
      <w:lvlJc w:val="left"/>
      <w:pPr>
        <w:ind w:left="2776" w:hanging="360"/>
      </w:pPr>
      <w:rPr>
        <w:rFonts w:ascii="Symbol" w:hAnsi="Symbol" w:hint="default"/>
      </w:rPr>
    </w:lvl>
    <w:lvl w:ilvl="4" w:tplc="04220003" w:tentative="1">
      <w:start w:val="1"/>
      <w:numFmt w:val="bullet"/>
      <w:lvlText w:val="o"/>
      <w:lvlJc w:val="left"/>
      <w:pPr>
        <w:ind w:left="3496" w:hanging="360"/>
      </w:pPr>
      <w:rPr>
        <w:rFonts w:ascii="Courier New" w:hAnsi="Courier New" w:cs="Courier New" w:hint="default"/>
      </w:rPr>
    </w:lvl>
    <w:lvl w:ilvl="5" w:tplc="04220005" w:tentative="1">
      <w:start w:val="1"/>
      <w:numFmt w:val="bullet"/>
      <w:lvlText w:val=""/>
      <w:lvlJc w:val="left"/>
      <w:pPr>
        <w:ind w:left="4216" w:hanging="360"/>
      </w:pPr>
      <w:rPr>
        <w:rFonts w:ascii="Wingdings" w:hAnsi="Wingdings" w:hint="default"/>
      </w:rPr>
    </w:lvl>
    <w:lvl w:ilvl="6" w:tplc="04220001" w:tentative="1">
      <w:start w:val="1"/>
      <w:numFmt w:val="bullet"/>
      <w:lvlText w:val=""/>
      <w:lvlJc w:val="left"/>
      <w:pPr>
        <w:ind w:left="4936" w:hanging="360"/>
      </w:pPr>
      <w:rPr>
        <w:rFonts w:ascii="Symbol" w:hAnsi="Symbol" w:hint="default"/>
      </w:rPr>
    </w:lvl>
    <w:lvl w:ilvl="7" w:tplc="04220003" w:tentative="1">
      <w:start w:val="1"/>
      <w:numFmt w:val="bullet"/>
      <w:lvlText w:val="o"/>
      <w:lvlJc w:val="left"/>
      <w:pPr>
        <w:ind w:left="5656" w:hanging="360"/>
      </w:pPr>
      <w:rPr>
        <w:rFonts w:ascii="Courier New" w:hAnsi="Courier New" w:cs="Courier New" w:hint="default"/>
      </w:rPr>
    </w:lvl>
    <w:lvl w:ilvl="8" w:tplc="04220005" w:tentative="1">
      <w:start w:val="1"/>
      <w:numFmt w:val="bullet"/>
      <w:lvlText w:val=""/>
      <w:lvlJc w:val="left"/>
      <w:pPr>
        <w:ind w:left="6376" w:hanging="360"/>
      </w:pPr>
      <w:rPr>
        <w:rFonts w:ascii="Wingdings" w:hAnsi="Wingdings" w:hint="default"/>
      </w:rPr>
    </w:lvl>
  </w:abstractNum>
  <w:num w:numId="1">
    <w:abstractNumId w:val="2"/>
  </w:num>
  <w:num w:numId="2">
    <w:abstractNumId w:val="0"/>
  </w:num>
  <w:num w:numId="3">
    <w:abstractNumId w:val="1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0"/>
  </w:num>
  <w:num w:numId="13">
    <w:abstractNumId w:val="16"/>
  </w:num>
  <w:num w:numId="14">
    <w:abstractNumId w:val="9"/>
  </w:num>
  <w:num w:numId="15">
    <w:abstractNumId w:val="13"/>
  </w:num>
  <w:num w:numId="16">
    <w:abstractNumId w:val="7"/>
  </w:num>
  <w:num w:numId="17">
    <w:abstractNumId w:val="1"/>
  </w:num>
  <w:num w:numId="18">
    <w:abstractNumId w:val="14"/>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307"/>
    <w:rsid w:val="00005CCE"/>
    <w:rsid w:val="0001305C"/>
    <w:rsid w:val="000406E3"/>
    <w:rsid w:val="000725F4"/>
    <w:rsid w:val="000921FF"/>
    <w:rsid w:val="00093F3F"/>
    <w:rsid w:val="000B4D4B"/>
    <w:rsid w:val="000C52BA"/>
    <w:rsid w:val="001159B2"/>
    <w:rsid w:val="00116C4A"/>
    <w:rsid w:val="001263FC"/>
    <w:rsid w:val="00161087"/>
    <w:rsid w:val="0016584E"/>
    <w:rsid w:val="00167024"/>
    <w:rsid w:val="001803E9"/>
    <w:rsid w:val="00191BFB"/>
    <w:rsid w:val="001A0C15"/>
    <w:rsid w:val="001D196A"/>
    <w:rsid w:val="001E02C6"/>
    <w:rsid w:val="001E6F6E"/>
    <w:rsid w:val="0020247A"/>
    <w:rsid w:val="0020494F"/>
    <w:rsid w:val="0021137D"/>
    <w:rsid w:val="00217006"/>
    <w:rsid w:val="00237B8C"/>
    <w:rsid w:val="00265082"/>
    <w:rsid w:val="002667CB"/>
    <w:rsid w:val="00266B36"/>
    <w:rsid w:val="0026788A"/>
    <w:rsid w:val="00274039"/>
    <w:rsid w:val="0028014B"/>
    <w:rsid w:val="00280AF3"/>
    <w:rsid w:val="00290E68"/>
    <w:rsid w:val="002A5261"/>
    <w:rsid w:val="002B1C62"/>
    <w:rsid w:val="002B45B6"/>
    <w:rsid w:val="002C559E"/>
    <w:rsid w:val="002C7EC5"/>
    <w:rsid w:val="002C7F28"/>
    <w:rsid w:val="002C7F3E"/>
    <w:rsid w:val="002D72F3"/>
    <w:rsid w:val="002E1968"/>
    <w:rsid w:val="002E4803"/>
    <w:rsid w:val="00304332"/>
    <w:rsid w:val="00325C61"/>
    <w:rsid w:val="00327E05"/>
    <w:rsid w:val="00342ABD"/>
    <w:rsid w:val="0037540E"/>
    <w:rsid w:val="00380C40"/>
    <w:rsid w:val="003C3D94"/>
    <w:rsid w:val="003C43BE"/>
    <w:rsid w:val="003C6808"/>
    <w:rsid w:val="003E67FC"/>
    <w:rsid w:val="004150A9"/>
    <w:rsid w:val="00417A62"/>
    <w:rsid w:val="0043102F"/>
    <w:rsid w:val="0043633A"/>
    <w:rsid w:val="00437BFF"/>
    <w:rsid w:val="004675FE"/>
    <w:rsid w:val="0047484B"/>
    <w:rsid w:val="004751B1"/>
    <w:rsid w:val="00485B77"/>
    <w:rsid w:val="0049623B"/>
    <w:rsid w:val="004B00A1"/>
    <w:rsid w:val="004B6D1B"/>
    <w:rsid w:val="005016C7"/>
    <w:rsid w:val="005021FB"/>
    <w:rsid w:val="0052556A"/>
    <w:rsid w:val="005314AF"/>
    <w:rsid w:val="00532B32"/>
    <w:rsid w:val="00537409"/>
    <w:rsid w:val="00554F1B"/>
    <w:rsid w:val="00555D13"/>
    <w:rsid w:val="005831FF"/>
    <w:rsid w:val="00595266"/>
    <w:rsid w:val="005955E8"/>
    <w:rsid w:val="005A190B"/>
    <w:rsid w:val="005A2C4D"/>
    <w:rsid w:val="005C4A8A"/>
    <w:rsid w:val="005C545C"/>
    <w:rsid w:val="005D3338"/>
    <w:rsid w:val="005D6379"/>
    <w:rsid w:val="005E3C0B"/>
    <w:rsid w:val="005E5656"/>
    <w:rsid w:val="005E5B6D"/>
    <w:rsid w:val="005F441C"/>
    <w:rsid w:val="006062A6"/>
    <w:rsid w:val="0060752B"/>
    <w:rsid w:val="00610592"/>
    <w:rsid w:val="006113C8"/>
    <w:rsid w:val="00630328"/>
    <w:rsid w:val="00630F15"/>
    <w:rsid w:val="00631BA8"/>
    <w:rsid w:val="00632145"/>
    <w:rsid w:val="00632338"/>
    <w:rsid w:val="00633C6D"/>
    <w:rsid w:val="006343EE"/>
    <w:rsid w:val="00662E62"/>
    <w:rsid w:val="00667FC2"/>
    <w:rsid w:val="00682E5F"/>
    <w:rsid w:val="00694301"/>
    <w:rsid w:val="006B0CBA"/>
    <w:rsid w:val="006B7BA9"/>
    <w:rsid w:val="006C4506"/>
    <w:rsid w:val="006D4B33"/>
    <w:rsid w:val="006E250B"/>
    <w:rsid w:val="006E42FB"/>
    <w:rsid w:val="006E7E1A"/>
    <w:rsid w:val="006F34BB"/>
    <w:rsid w:val="00704F4A"/>
    <w:rsid w:val="00743E9D"/>
    <w:rsid w:val="00750038"/>
    <w:rsid w:val="00767973"/>
    <w:rsid w:val="0078042E"/>
    <w:rsid w:val="007806F1"/>
    <w:rsid w:val="00790607"/>
    <w:rsid w:val="007B4008"/>
    <w:rsid w:val="007B7F65"/>
    <w:rsid w:val="007C76DE"/>
    <w:rsid w:val="007D4134"/>
    <w:rsid w:val="007E70A8"/>
    <w:rsid w:val="007F2244"/>
    <w:rsid w:val="007F26A2"/>
    <w:rsid w:val="007F745E"/>
    <w:rsid w:val="00804DA4"/>
    <w:rsid w:val="008260E2"/>
    <w:rsid w:val="00847D08"/>
    <w:rsid w:val="00864110"/>
    <w:rsid w:val="008645D3"/>
    <w:rsid w:val="00873DDF"/>
    <w:rsid w:val="00877721"/>
    <w:rsid w:val="008856D5"/>
    <w:rsid w:val="0088672F"/>
    <w:rsid w:val="008959DA"/>
    <w:rsid w:val="008A0FB2"/>
    <w:rsid w:val="008A152F"/>
    <w:rsid w:val="008A652E"/>
    <w:rsid w:val="008C111F"/>
    <w:rsid w:val="008C3826"/>
    <w:rsid w:val="008D10F0"/>
    <w:rsid w:val="008D4E42"/>
    <w:rsid w:val="008E1958"/>
    <w:rsid w:val="008F120C"/>
    <w:rsid w:val="008F79B7"/>
    <w:rsid w:val="008F7AB3"/>
    <w:rsid w:val="00902BA6"/>
    <w:rsid w:val="00925B3B"/>
    <w:rsid w:val="0094346F"/>
    <w:rsid w:val="009464BF"/>
    <w:rsid w:val="00947682"/>
    <w:rsid w:val="00962A38"/>
    <w:rsid w:val="00973812"/>
    <w:rsid w:val="009812C8"/>
    <w:rsid w:val="00984730"/>
    <w:rsid w:val="00986E13"/>
    <w:rsid w:val="00994516"/>
    <w:rsid w:val="009A6C26"/>
    <w:rsid w:val="009A7DB0"/>
    <w:rsid w:val="009B3D50"/>
    <w:rsid w:val="009B4C5F"/>
    <w:rsid w:val="009B696B"/>
    <w:rsid w:val="009D051C"/>
    <w:rsid w:val="009D7CC7"/>
    <w:rsid w:val="009E11C2"/>
    <w:rsid w:val="009E75D9"/>
    <w:rsid w:val="00A15C9E"/>
    <w:rsid w:val="00A23A68"/>
    <w:rsid w:val="00A32CBA"/>
    <w:rsid w:val="00A4023B"/>
    <w:rsid w:val="00A42E0E"/>
    <w:rsid w:val="00A50E74"/>
    <w:rsid w:val="00A64B5C"/>
    <w:rsid w:val="00A7760F"/>
    <w:rsid w:val="00A81C15"/>
    <w:rsid w:val="00A84F8B"/>
    <w:rsid w:val="00A9412B"/>
    <w:rsid w:val="00A96553"/>
    <w:rsid w:val="00AA3FA1"/>
    <w:rsid w:val="00AD7ECF"/>
    <w:rsid w:val="00B05BA2"/>
    <w:rsid w:val="00B108DC"/>
    <w:rsid w:val="00B11B84"/>
    <w:rsid w:val="00B14E96"/>
    <w:rsid w:val="00B15FF2"/>
    <w:rsid w:val="00B1643B"/>
    <w:rsid w:val="00B170DD"/>
    <w:rsid w:val="00B22231"/>
    <w:rsid w:val="00B2532F"/>
    <w:rsid w:val="00B31CF7"/>
    <w:rsid w:val="00B3325F"/>
    <w:rsid w:val="00B50C26"/>
    <w:rsid w:val="00B525A5"/>
    <w:rsid w:val="00B55307"/>
    <w:rsid w:val="00B55444"/>
    <w:rsid w:val="00B868B9"/>
    <w:rsid w:val="00B96D0C"/>
    <w:rsid w:val="00BA0A49"/>
    <w:rsid w:val="00BB0EE7"/>
    <w:rsid w:val="00BC708E"/>
    <w:rsid w:val="00BD30A7"/>
    <w:rsid w:val="00C03345"/>
    <w:rsid w:val="00C12388"/>
    <w:rsid w:val="00C24325"/>
    <w:rsid w:val="00C344B5"/>
    <w:rsid w:val="00C42CB8"/>
    <w:rsid w:val="00C527C1"/>
    <w:rsid w:val="00C545B1"/>
    <w:rsid w:val="00C96DA2"/>
    <w:rsid w:val="00CC4432"/>
    <w:rsid w:val="00CC4547"/>
    <w:rsid w:val="00CE558E"/>
    <w:rsid w:val="00CF5294"/>
    <w:rsid w:val="00CF734A"/>
    <w:rsid w:val="00D127E9"/>
    <w:rsid w:val="00D206F4"/>
    <w:rsid w:val="00D215C3"/>
    <w:rsid w:val="00D242FE"/>
    <w:rsid w:val="00D2454A"/>
    <w:rsid w:val="00D26B29"/>
    <w:rsid w:val="00D44E7F"/>
    <w:rsid w:val="00D66628"/>
    <w:rsid w:val="00D762AB"/>
    <w:rsid w:val="00D82CFA"/>
    <w:rsid w:val="00D91497"/>
    <w:rsid w:val="00DA1F6E"/>
    <w:rsid w:val="00DA6A69"/>
    <w:rsid w:val="00DA70B8"/>
    <w:rsid w:val="00DE7ECD"/>
    <w:rsid w:val="00DF0817"/>
    <w:rsid w:val="00DF3FB8"/>
    <w:rsid w:val="00E214A4"/>
    <w:rsid w:val="00E21B93"/>
    <w:rsid w:val="00E25EFC"/>
    <w:rsid w:val="00E422D3"/>
    <w:rsid w:val="00E444F0"/>
    <w:rsid w:val="00E719BF"/>
    <w:rsid w:val="00EB4F79"/>
    <w:rsid w:val="00EC7143"/>
    <w:rsid w:val="00EE1969"/>
    <w:rsid w:val="00EF15F7"/>
    <w:rsid w:val="00EF370E"/>
    <w:rsid w:val="00EF5E0E"/>
    <w:rsid w:val="00EF7B51"/>
    <w:rsid w:val="00F022D3"/>
    <w:rsid w:val="00F11D90"/>
    <w:rsid w:val="00F168C5"/>
    <w:rsid w:val="00F230B4"/>
    <w:rsid w:val="00F56441"/>
    <w:rsid w:val="00F604C2"/>
    <w:rsid w:val="00F91558"/>
    <w:rsid w:val="00F92268"/>
    <w:rsid w:val="00FC09D5"/>
    <w:rsid w:val="00FD708B"/>
    <w:rsid w:val="00FE15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C79113"/>
  <w15:chartTrackingRefBased/>
  <w15:docId w15:val="{883F030E-84C5-4A88-8E09-E03A6515A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uiPriority="99"/>
    <w:lsdException w:name="HTML Preformatted" w:lock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55307"/>
    <w:pPr>
      <w:spacing w:after="160" w:line="259" w:lineRule="auto"/>
    </w:pPr>
    <w:rPr>
      <w:rFonts w:eastAsia="Times New Roman"/>
      <w:sz w:val="22"/>
      <w:szCs w:val="22"/>
      <w:lang w:val="ru-RU" w:eastAsia="en-US"/>
    </w:rPr>
  </w:style>
  <w:style w:type="paragraph" w:styleId="1">
    <w:name w:val="heading 1"/>
    <w:basedOn w:val="a"/>
    <w:next w:val="a"/>
    <w:link w:val="10"/>
    <w:qFormat/>
    <w:rsid w:val="00FE15A9"/>
    <w:pPr>
      <w:keepNext/>
      <w:keepLines/>
      <w:spacing w:before="480" w:after="0"/>
      <w:outlineLvl w:val="0"/>
    </w:pPr>
    <w:rPr>
      <w:rFonts w:ascii="Calibri Light" w:eastAsia="Calibri" w:hAnsi="Calibri Light"/>
      <w:b/>
      <w:bCs/>
      <w:color w:val="2F5496"/>
      <w:sz w:val="28"/>
      <w:szCs w:val="28"/>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rsid w:val="00B55307"/>
    <w:pPr>
      <w:suppressAutoHyphens/>
      <w:spacing w:before="280" w:after="280" w:line="240" w:lineRule="auto"/>
    </w:pPr>
    <w:rPr>
      <w:rFonts w:ascii="Times New Roman" w:eastAsia="Calibri" w:hAnsi="Times New Roman"/>
      <w:sz w:val="24"/>
      <w:szCs w:val="20"/>
      <w:lang w:val="x-none" w:eastAsia="ar-SA"/>
    </w:rPr>
  </w:style>
  <w:style w:type="character" w:customStyle="1" w:styleId="a4">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ink w:val="a3"/>
    <w:locked/>
    <w:rsid w:val="00B55307"/>
    <w:rPr>
      <w:rFonts w:ascii="Times New Roman" w:hAnsi="Times New Roman"/>
      <w:sz w:val="24"/>
      <w:lang w:val="x-none" w:eastAsia="ar-SA" w:bidi="ar-SA"/>
    </w:rPr>
  </w:style>
  <w:style w:type="paragraph" w:customStyle="1" w:styleId="12">
    <w:name w:val="Без інтервалів1"/>
    <w:link w:val="NoSpacingChar"/>
    <w:rsid w:val="00B55307"/>
    <w:rPr>
      <w:sz w:val="22"/>
      <w:lang w:eastAsia="en-US"/>
    </w:rPr>
  </w:style>
  <w:style w:type="character" w:customStyle="1" w:styleId="NoSpacingChar">
    <w:name w:val="No Spacing Char"/>
    <w:link w:val="12"/>
    <w:locked/>
    <w:rsid w:val="00B55307"/>
    <w:rPr>
      <w:sz w:val="22"/>
      <w:lang w:val="uk-UA" w:eastAsia="en-US" w:bidi="ar-SA"/>
    </w:rPr>
  </w:style>
  <w:style w:type="paragraph" w:styleId="HTML">
    <w:name w:val="HTML Preformatted"/>
    <w:basedOn w:val="a"/>
    <w:link w:val="HTML0"/>
    <w:rsid w:val="00B55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val="x-none" w:eastAsia="uk-UA"/>
    </w:rPr>
  </w:style>
  <w:style w:type="character" w:customStyle="1" w:styleId="HTML0">
    <w:name w:val="Стандартний HTML Знак"/>
    <w:link w:val="HTML"/>
    <w:locked/>
    <w:rsid w:val="00B55307"/>
    <w:rPr>
      <w:rFonts w:ascii="Courier New" w:hAnsi="Courier New" w:cs="Courier New"/>
      <w:sz w:val="20"/>
      <w:szCs w:val="20"/>
      <w:lang w:val="x-none" w:eastAsia="uk-UA"/>
    </w:rPr>
  </w:style>
  <w:style w:type="character" w:styleId="a5">
    <w:name w:val="Hyperlink"/>
    <w:rsid w:val="00B55307"/>
    <w:rPr>
      <w:rFonts w:cs="Times New Roman"/>
      <w:color w:val="0000FF"/>
      <w:u w:val="single"/>
    </w:rPr>
  </w:style>
  <w:style w:type="paragraph" w:styleId="a6">
    <w:name w:val="Balloon Text"/>
    <w:basedOn w:val="a"/>
    <w:link w:val="a7"/>
    <w:semiHidden/>
    <w:rsid w:val="00994516"/>
    <w:pPr>
      <w:spacing w:after="0" w:line="240" w:lineRule="auto"/>
    </w:pPr>
    <w:rPr>
      <w:rFonts w:ascii="Segoe UI" w:eastAsia="Calibri" w:hAnsi="Segoe UI"/>
      <w:sz w:val="18"/>
      <w:szCs w:val="18"/>
      <w:lang w:eastAsia="x-none"/>
    </w:rPr>
  </w:style>
  <w:style w:type="character" w:customStyle="1" w:styleId="a7">
    <w:name w:val="Текст у виносці Знак"/>
    <w:link w:val="a6"/>
    <w:semiHidden/>
    <w:locked/>
    <w:rsid w:val="00994516"/>
    <w:rPr>
      <w:rFonts w:ascii="Segoe UI" w:hAnsi="Segoe UI" w:cs="Segoe UI"/>
      <w:sz w:val="18"/>
      <w:szCs w:val="18"/>
      <w:lang w:val="ru-RU" w:eastAsia="x-none"/>
    </w:rPr>
  </w:style>
  <w:style w:type="paragraph" w:customStyle="1" w:styleId="13">
    <w:name w:val="Абзац списку1"/>
    <w:basedOn w:val="a"/>
    <w:rsid w:val="00EF15F7"/>
    <w:pPr>
      <w:ind w:left="720"/>
      <w:contextualSpacing/>
    </w:pPr>
    <w:rPr>
      <w:lang w:val="uk-UA"/>
    </w:rPr>
  </w:style>
  <w:style w:type="paragraph" w:customStyle="1" w:styleId="14">
    <w:name w:val="Обычный1"/>
    <w:rsid w:val="00EF15F7"/>
    <w:pPr>
      <w:spacing w:line="276" w:lineRule="auto"/>
    </w:pPr>
    <w:rPr>
      <w:rFonts w:ascii="Arial" w:eastAsia="Times New Roman" w:hAnsi="Arial" w:cs="Arial"/>
      <w:color w:val="000000"/>
      <w:sz w:val="22"/>
      <w:szCs w:val="22"/>
      <w:lang w:val="ru-RU" w:eastAsia="ru-RU"/>
    </w:rPr>
  </w:style>
  <w:style w:type="paragraph" w:customStyle="1" w:styleId="11">
    <w:name w:val="Стиль Заголовок 1 + не все прописные1"/>
    <w:basedOn w:val="1"/>
    <w:rsid w:val="00FE15A9"/>
    <w:pPr>
      <w:keepLines w:val="0"/>
      <w:numPr>
        <w:numId w:val="4"/>
      </w:numPr>
      <w:tabs>
        <w:tab w:val="num" w:pos="0"/>
        <w:tab w:val="left" w:pos="360"/>
      </w:tabs>
      <w:suppressAutoHyphens/>
      <w:spacing w:before="0" w:line="240" w:lineRule="auto"/>
      <w:jc w:val="both"/>
    </w:pPr>
    <w:rPr>
      <w:rFonts w:ascii="Times New Roman" w:eastAsia="Times New Roman" w:hAnsi="Times New Roman"/>
      <w:color w:val="auto"/>
      <w:kern w:val="2"/>
      <w:lang w:val="uk-UA" w:eastAsia="ar-SA"/>
    </w:rPr>
  </w:style>
  <w:style w:type="character" w:customStyle="1" w:styleId="10">
    <w:name w:val="Заголовок 1 Знак"/>
    <w:link w:val="1"/>
    <w:locked/>
    <w:rsid w:val="00FE15A9"/>
    <w:rPr>
      <w:rFonts w:ascii="Calibri Light" w:hAnsi="Calibri Light" w:cs="Times New Roman"/>
      <w:b/>
      <w:bCs/>
      <w:color w:val="2F5496"/>
      <w:sz w:val="28"/>
      <w:szCs w:val="28"/>
      <w:lang w:val="ru-RU" w:eastAsia="x-none"/>
    </w:rPr>
  </w:style>
  <w:style w:type="character" w:customStyle="1" w:styleId="rvts0">
    <w:name w:val="rvts0"/>
    <w:basedOn w:val="a0"/>
    <w:rsid w:val="00C545B1"/>
  </w:style>
  <w:style w:type="character" w:customStyle="1" w:styleId="ListLabel44">
    <w:name w:val="ListLabel 44"/>
    <w:uiPriority w:val="99"/>
    <w:rsid w:val="008645D3"/>
  </w:style>
  <w:style w:type="paragraph" w:customStyle="1" w:styleId="rvps2">
    <w:name w:val="rvps2"/>
    <w:basedOn w:val="a"/>
    <w:rsid w:val="0094346F"/>
    <w:pPr>
      <w:spacing w:before="100" w:beforeAutospacing="1" w:after="100" w:afterAutospacing="1" w:line="240" w:lineRule="auto"/>
    </w:pPr>
    <w:rPr>
      <w:rFonts w:ascii="Times New Roman" w:eastAsia="Calibri" w:hAnsi="Times New Roman"/>
      <w:sz w:val="24"/>
      <w:szCs w:val="24"/>
      <w:lang w:val="uk-UA" w:eastAsia="uk-UA"/>
    </w:rPr>
  </w:style>
  <w:style w:type="character" w:customStyle="1" w:styleId="h-vertical-top">
    <w:name w:val="h-vertical-top"/>
    <w:rsid w:val="00D2454A"/>
  </w:style>
  <w:style w:type="character" w:styleId="a8">
    <w:name w:val="Unresolved Mention"/>
    <w:uiPriority w:val="99"/>
    <w:semiHidden/>
    <w:unhideWhenUsed/>
    <w:rsid w:val="00C42C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17024910">
      <w:bodyDiv w:val="1"/>
      <w:marLeft w:val="0"/>
      <w:marRight w:val="0"/>
      <w:marTop w:val="0"/>
      <w:marBottom w:val="0"/>
      <w:divBdr>
        <w:top w:val="none" w:sz="0" w:space="0" w:color="auto"/>
        <w:left w:val="none" w:sz="0" w:space="0" w:color="auto"/>
        <w:bottom w:val="none" w:sz="0" w:space="0" w:color="auto"/>
        <w:right w:val="none" w:sz="0" w:space="0" w:color="auto"/>
      </w:divBdr>
    </w:div>
    <w:div w:id="514734967">
      <w:bodyDiv w:val="1"/>
      <w:marLeft w:val="0"/>
      <w:marRight w:val="0"/>
      <w:marTop w:val="0"/>
      <w:marBottom w:val="0"/>
      <w:divBdr>
        <w:top w:val="none" w:sz="0" w:space="0" w:color="auto"/>
        <w:left w:val="none" w:sz="0" w:space="0" w:color="auto"/>
        <w:bottom w:val="none" w:sz="0" w:space="0" w:color="auto"/>
        <w:right w:val="none" w:sz="0" w:space="0" w:color="auto"/>
      </w:divBdr>
    </w:div>
    <w:div w:id="719288068">
      <w:bodyDiv w:val="1"/>
      <w:marLeft w:val="0"/>
      <w:marRight w:val="0"/>
      <w:marTop w:val="0"/>
      <w:marBottom w:val="0"/>
      <w:divBdr>
        <w:top w:val="none" w:sz="0" w:space="0" w:color="auto"/>
        <w:left w:val="none" w:sz="0" w:space="0" w:color="auto"/>
        <w:bottom w:val="none" w:sz="0" w:space="0" w:color="auto"/>
        <w:right w:val="none" w:sz="0" w:space="0" w:color="auto"/>
      </w:divBdr>
    </w:div>
    <w:div w:id="832993376">
      <w:bodyDiv w:val="1"/>
      <w:marLeft w:val="0"/>
      <w:marRight w:val="0"/>
      <w:marTop w:val="0"/>
      <w:marBottom w:val="0"/>
      <w:divBdr>
        <w:top w:val="none" w:sz="0" w:space="0" w:color="auto"/>
        <w:left w:val="none" w:sz="0" w:space="0" w:color="auto"/>
        <w:bottom w:val="none" w:sz="0" w:space="0" w:color="auto"/>
        <w:right w:val="none" w:sz="0" w:space="0" w:color="auto"/>
      </w:divBdr>
    </w:div>
    <w:div w:id="853616589">
      <w:bodyDiv w:val="1"/>
      <w:marLeft w:val="0"/>
      <w:marRight w:val="0"/>
      <w:marTop w:val="0"/>
      <w:marBottom w:val="0"/>
      <w:divBdr>
        <w:top w:val="none" w:sz="0" w:space="0" w:color="auto"/>
        <w:left w:val="none" w:sz="0" w:space="0" w:color="auto"/>
        <w:bottom w:val="none" w:sz="0" w:space="0" w:color="auto"/>
        <w:right w:val="none" w:sz="0" w:space="0" w:color="auto"/>
      </w:divBdr>
    </w:div>
    <w:div w:id="960301019">
      <w:bodyDiv w:val="1"/>
      <w:marLeft w:val="0"/>
      <w:marRight w:val="0"/>
      <w:marTop w:val="0"/>
      <w:marBottom w:val="0"/>
      <w:divBdr>
        <w:top w:val="none" w:sz="0" w:space="0" w:color="auto"/>
        <w:left w:val="none" w:sz="0" w:space="0" w:color="auto"/>
        <w:bottom w:val="none" w:sz="0" w:space="0" w:color="auto"/>
        <w:right w:val="none" w:sz="0" w:space="0" w:color="auto"/>
      </w:divBdr>
    </w:div>
    <w:div w:id="1114982029">
      <w:bodyDiv w:val="1"/>
      <w:marLeft w:val="0"/>
      <w:marRight w:val="0"/>
      <w:marTop w:val="0"/>
      <w:marBottom w:val="0"/>
      <w:divBdr>
        <w:top w:val="none" w:sz="0" w:space="0" w:color="auto"/>
        <w:left w:val="none" w:sz="0" w:space="0" w:color="auto"/>
        <w:bottom w:val="none" w:sz="0" w:space="0" w:color="auto"/>
        <w:right w:val="none" w:sz="0" w:space="0" w:color="auto"/>
      </w:divBdr>
    </w:div>
    <w:div w:id="1664158556">
      <w:bodyDiv w:val="1"/>
      <w:marLeft w:val="0"/>
      <w:marRight w:val="0"/>
      <w:marTop w:val="0"/>
      <w:marBottom w:val="0"/>
      <w:divBdr>
        <w:top w:val="none" w:sz="0" w:space="0" w:color="auto"/>
        <w:left w:val="none" w:sz="0" w:space="0" w:color="auto"/>
        <w:bottom w:val="none" w:sz="0" w:space="0" w:color="auto"/>
        <w:right w:val="none" w:sz="0" w:space="0" w:color="auto"/>
      </w:divBdr>
    </w:div>
    <w:div w:id="2003656767">
      <w:bodyDiv w:val="1"/>
      <w:marLeft w:val="0"/>
      <w:marRight w:val="0"/>
      <w:marTop w:val="0"/>
      <w:marBottom w:val="0"/>
      <w:divBdr>
        <w:top w:val="none" w:sz="0" w:space="0" w:color="auto"/>
        <w:left w:val="none" w:sz="0" w:space="0" w:color="auto"/>
        <w:bottom w:val="none" w:sz="0" w:space="0" w:color="auto"/>
        <w:right w:val="none" w:sz="0" w:space="0" w:color="auto"/>
      </w:divBdr>
    </w:div>
    <w:div w:id="207797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czo.gov.ua/ver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5" Type="http://schemas.openxmlformats.org/officeDocument/2006/relationships/hyperlink" Target="https://spending.gov.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6752</Words>
  <Characters>46969</Characters>
  <Application>Microsoft Office Word</Application>
  <DocSecurity>0</DocSecurity>
  <Lines>391</Lines>
  <Paragraphs>107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
  <LinksUpToDate>false</LinksUpToDate>
  <CharactersWithSpaces>53614</CharactersWithSpaces>
  <SharedDoc>false</SharedDoc>
  <HLinks>
    <vt:vector size="24" baseType="variant">
      <vt:variant>
        <vt:i4>8192054</vt:i4>
      </vt:variant>
      <vt:variant>
        <vt:i4>12</vt:i4>
      </vt:variant>
      <vt:variant>
        <vt:i4>0</vt:i4>
      </vt:variant>
      <vt:variant>
        <vt:i4>5</vt:i4>
      </vt:variant>
      <vt:variant>
        <vt:lpwstr>https://zakon.rada.gov.ua/laws/show/922-19</vt:lpwstr>
      </vt:variant>
      <vt:variant>
        <vt:lpwstr/>
      </vt:variant>
      <vt:variant>
        <vt:i4>458763</vt:i4>
      </vt:variant>
      <vt:variant>
        <vt:i4>9</vt:i4>
      </vt:variant>
      <vt:variant>
        <vt:i4>0</vt:i4>
      </vt:variant>
      <vt:variant>
        <vt:i4>5</vt:i4>
      </vt:variant>
      <vt:variant>
        <vt:lpwstr>https://czo.gov.ua/verify</vt:lpwstr>
      </vt:variant>
      <vt:variant>
        <vt:lpwstr/>
      </vt:variant>
      <vt:variant>
        <vt:i4>7208998</vt:i4>
      </vt:variant>
      <vt:variant>
        <vt:i4>6</vt:i4>
      </vt:variant>
      <vt:variant>
        <vt:i4>0</vt:i4>
      </vt:variant>
      <vt:variant>
        <vt:i4>5</vt:i4>
      </vt:variant>
      <vt:variant>
        <vt:lpwstr>https://zakon.rada.gov.ua/laws/show/2155-19</vt:lpwstr>
      </vt:variant>
      <vt:variant>
        <vt:lpwstr/>
      </vt:variant>
      <vt:variant>
        <vt:i4>4849746</vt:i4>
      </vt:variant>
      <vt:variant>
        <vt:i4>3</vt:i4>
      </vt:variant>
      <vt:variant>
        <vt:i4>0</vt:i4>
      </vt:variant>
      <vt:variant>
        <vt:i4>5</vt:i4>
      </vt:variant>
      <vt:variant>
        <vt:lpwstr>https://spending.gov.ua/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RDM</dc:creator>
  <cp:keywords/>
  <cp:lastModifiedBy>Natalia</cp:lastModifiedBy>
  <cp:revision>3</cp:revision>
  <cp:lastPrinted>2023-05-17T12:17:00Z</cp:lastPrinted>
  <dcterms:created xsi:type="dcterms:W3CDTF">2024-03-22T12:44:00Z</dcterms:created>
  <dcterms:modified xsi:type="dcterms:W3CDTF">2024-03-22T13:06:00Z</dcterms:modified>
</cp:coreProperties>
</file>