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511E9" w14:textId="37DF56B8" w:rsidR="00074F84" w:rsidRPr="00DE59FB" w:rsidRDefault="00074F84" w:rsidP="00074F84">
      <w:pPr>
        <w:spacing w:line="240" w:lineRule="auto"/>
        <w:ind w:left="7380" w:right="196"/>
        <w:jc w:val="right"/>
        <w:rPr>
          <w:rFonts w:ascii="Times New Roman" w:hAnsi="Times New Roman" w:cs="Times New Roman"/>
          <w:b/>
        </w:rPr>
      </w:pPr>
      <w:r w:rsidRPr="00DE59FB">
        <w:rPr>
          <w:rFonts w:ascii="Times New Roman" w:hAnsi="Times New Roman" w:cs="Times New Roman"/>
          <w:b/>
        </w:rPr>
        <w:t xml:space="preserve">Додаток </w:t>
      </w:r>
      <w:r w:rsidR="00887C46" w:rsidRPr="00DE59FB">
        <w:rPr>
          <w:rFonts w:ascii="Times New Roman" w:hAnsi="Times New Roman" w:cs="Times New Roman"/>
          <w:b/>
        </w:rPr>
        <w:t>4</w:t>
      </w:r>
      <w:r w:rsidRPr="00DE59FB">
        <w:rPr>
          <w:rFonts w:ascii="Times New Roman" w:hAnsi="Times New Roman" w:cs="Times New Roman"/>
          <w:b/>
        </w:rPr>
        <w:t xml:space="preserve"> </w:t>
      </w:r>
    </w:p>
    <w:p w14:paraId="36ECF60E" w14:textId="0E4BBD07" w:rsidR="00074F84" w:rsidRPr="00DE59FB" w:rsidRDefault="008B7869" w:rsidP="008B7869">
      <w:pPr>
        <w:spacing w:line="240" w:lineRule="auto"/>
        <w:ind w:left="7380" w:right="-1"/>
        <w:jc w:val="center"/>
        <w:rPr>
          <w:rFonts w:ascii="Times New Roman" w:hAnsi="Times New Roman" w:cs="Times New Roman"/>
          <w:b/>
          <w:caps/>
        </w:rPr>
      </w:pPr>
      <w:r w:rsidRPr="00DE59FB">
        <w:rPr>
          <w:rFonts w:ascii="Times New Roman" w:hAnsi="Times New Roman" w:cs="Times New Roman"/>
          <w:b/>
        </w:rPr>
        <w:t xml:space="preserve">        </w:t>
      </w:r>
      <w:r w:rsidR="00DE59FB">
        <w:rPr>
          <w:rFonts w:ascii="Times New Roman" w:hAnsi="Times New Roman" w:cs="Times New Roman"/>
          <w:b/>
        </w:rPr>
        <w:t xml:space="preserve">     </w:t>
      </w:r>
      <w:r w:rsidR="00074F84" w:rsidRPr="00DE59FB">
        <w:rPr>
          <w:rFonts w:ascii="Times New Roman" w:hAnsi="Times New Roman" w:cs="Times New Roman"/>
          <w:b/>
        </w:rPr>
        <w:t>Проект</w:t>
      </w:r>
    </w:p>
    <w:p w14:paraId="3BA84BD5" w14:textId="77777777" w:rsidR="00074F84" w:rsidRPr="00DE59FB" w:rsidRDefault="00074F84" w:rsidP="00074F84">
      <w:pPr>
        <w:pStyle w:val="30"/>
        <w:tabs>
          <w:tab w:val="clear" w:pos="720"/>
          <w:tab w:val="left" w:pos="709"/>
          <w:tab w:val="left" w:pos="851"/>
        </w:tabs>
        <w:spacing w:before="0" w:after="0"/>
        <w:ind w:right="-1"/>
        <w:jc w:val="center"/>
        <w:rPr>
          <w:rFonts w:ascii="Times New Roman" w:hAnsi="Times New Roman"/>
          <w:color w:val="000000"/>
          <w:sz w:val="24"/>
          <w:szCs w:val="24"/>
        </w:rPr>
      </w:pPr>
      <w:r w:rsidRPr="00DE59FB">
        <w:rPr>
          <w:rFonts w:ascii="Times New Roman" w:hAnsi="Times New Roman"/>
          <w:sz w:val="24"/>
          <w:szCs w:val="24"/>
        </w:rPr>
        <w:t>ДОГОВІР</w:t>
      </w:r>
      <w:r w:rsidRPr="00DE59FB">
        <w:rPr>
          <w:rFonts w:ascii="Times New Roman" w:hAnsi="Times New Roman"/>
          <w:color w:val="000000"/>
          <w:sz w:val="24"/>
          <w:szCs w:val="24"/>
        </w:rPr>
        <w:t xml:space="preserve"> </w:t>
      </w:r>
    </w:p>
    <w:p w14:paraId="4271EE90" w14:textId="77777777" w:rsidR="00074F84" w:rsidRPr="00DE59FB" w:rsidRDefault="00074F84" w:rsidP="00074F84">
      <w:pPr>
        <w:pStyle w:val="30"/>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ПРО ЗАКУПІВЛЮ ТОВАРІВ №____________</w:t>
      </w:r>
    </w:p>
    <w:p w14:paraId="27D9EF64" w14:textId="77777777" w:rsidR="00074F84" w:rsidRPr="00DE59FB" w:rsidRDefault="00074F84" w:rsidP="00074F84">
      <w:pPr>
        <w:tabs>
          <w:tab w:val="left" w:pos="709"/>
          <w:tab w:val="left" w:pos="851"/>
        </w:tabs>
        <w:spacing w:line="240" w:lineRule="auto"/>
        <w:ind w:right="-1" w:firstLine="567"/>
        <w:rPr>
          <w:rFonts w:ascii="Times New Roman" w:hAnsi="Times New Roman" w:cs="Times New Roman"/>
          <w:bCs/>
          <w:color w:val="000000"/>
        </w:rPr>
      </w:pPr>
    </w:p>
    <w:p w14:paraId="6EC1AA70" w14:textId="2E194F7F" w:rsidR="00074F84" w:rsidRPr="00457426" w:rsidRDefault="00074F84" w:rsidP="00074F84">
      <w:pPr>
        <w:tabs>
          <w:tab w:val="left" w:pos="709"/>
          <w:tab w:val="left" w:pos="851"/>
        </w:tabs>
        <w:spacing w:line="240" w:lineRule="auto"/>
        <w:ind w:right="-1"/>
        <w:rPr>
          <w:rFonts w:ascii="Times New Roman" w:hAnsi="Times New Roman" w:cs="Times New Roman"/>
          <w:bCs/>
          <w:color w:val="000000"/>
        </w:rPr>
      </w:pPr>
      <w:r w:rsidRPr="00457426">
        <w:rPr>
          <w:rFonts w:ascii="Times New Roman" w:hAnsi="Times New Roman" w:cs="Times New Roman"/>
          <w:bCs/>
          <w:color w:val="000000"/>
        </w:rPr>
        <w:t>м. Запоріжжя</w:t>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00DE59FB" w:rsidRPr="00457426">
        <w:rPr>
          <w:rFonts w:ascii="Times New Roman" w:hAnsi="Times New Roman" w:cs="Times New Roman"/>
          <w:bCs/>
          <w:color w:val="000000"/>
        </w:rPr>
        <w:t xml:space="preserve">                        </w:t>
      </w:r>
      <w:r w:rsidRPr="00457426">
        <w:rPr>
          <w:rFonts w:ascii="Times New Roman" w:hAnsi="Times New Roman" w:cs="Times New Roman"/>
          <w:bCs/>
          <w:color w:val="000000"/>
        </w:rPr>
        <w:t>___ __________ 202</w:t>
      </w:r>
      <w:r w:rsidR="0076511D">
        <w:rPr>
          <w:rFonts w:ascii="Times New Roman" w:hAnsi="Times New Roman" w:cs="Times New Roman"/>
          <w:bCs/>
          <w:color w:val="000000"/>
        </w:rPr>
        <w:t>2</w:t>
      </w:r>
      <w:r w:rsidRPr="00457426">
        <w:rPr>
          <w:rFonts w:ascii="Times New Roman" w:hAnsi="Times New Roman" w:cs="Times New Roman"/>
          <w:bCs/>
          <w:color w:val="000000"/>
        </w:rPr>
        <w:t xml:space="preserve"> року </w:t>
      </w:r>
    </w:p>
    <w:p w14:paraId="16B48619" w14:textId="77777777" w:rsidR="00074F84" w:rsidRPr="00457426" w:rsidRDefault="00074F84" w:rsidP="00074F84">
      <w:pPr>
        <w:spacing w:line="240" w:lineRule="auto"/>
        <w:ind w:right="-1"/>
        <w:rPr>
          <w:rFonts w:ascii="Times New Roman" w:hAnsi="Times New Roman" w:cs="Times New Roman"/>
        </w:rPr>
      </w:pPr>
    </w:p>
    <w:p w14:paraId="7F68C95F" w14:textId="5398B39B" w:rsidR="00074F84" w:rsidRPr="00457426" w:rsidRDefault="00074F84" w:rsidP="00074F84">
      <w:pPr>
        <w:pStyle w:val="afb"/>
        <w:jc w:val="both"/>
        <w:rPr>
          <w:rFonts w:ascii="Times New Roman" w:hAnsi="Times New Roman"/>
          <w:sz w:val="24"/>
          <w:szCs w:val="24"/>
        </w:rPr>
      </w:pPr>
      <w:r w:rsidRPr="00457426">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w:t>
      </w:r>
      <w:r w:rsidR="00DF12BB" w:rsidRPr="00457426">
        <w:rPr>
          <w:rFonts w:ascii="Times New Roman" w:hAnsi="Times New Roman"/>
          <w:b/>
          <w:sz w:val="24"/>
          <w:szCs w:val="24"/>
        </w:rPr>
        <w:t xml:space="preserve">скорочене найменування - </w:t>
      </w:r>
      <w:r w:rsidRPr="00457426">
        <w:rPr>
          <w:rFonts w:ascii="Times New Roman" w:hAnsi="Times New Roman"/>
          <w:b/>
          <w:sz w:val="24"/>
          <w:szCs w:val="24"/>
        </w:rPr>
        <w:t>КНП «ОМЦРЛ» ЗОР)</w:t>
      </w:r>
      <w:r w:rsidRPr="00457426">
        <w:rPr>
          <w:rFonts w:ascii="Times New Roman" w:hAnsi="Times New Roman"/>
          <w:sz w:val="24"/>
          <w:szCs w:val="24"/>
        </w:rPr>
        <w:t xml:space="preserve">, в особі </w:t>
      </w:r>
      <w:r w:rsidR="005C7B9B" w:rsidRPr="00457426">
        <w:rPr>
          <w:rFonts w:ascii="Times New Roman" w:hAnsi="Times New Roman"/>
          <w:sz w:val="24"/>
          <w:szCs w:val="24"/>
        </w:rPr>
        <w:t>___________________________</w:t>
      </w:r>
      <w:r w:rsidR="00F90D55" w:rsidRPr="00457426">
        <w:rPr>
          <w:rFonts w:ascii="Times New Roman" w:hAnsi="Times New Roman"/>
          <w:sz w:val="24"/>
          <w:szCs w:val="24"/>
        </w:rPr>
        <w:t>_______</w:t>
      </w:r>
      <w:r w:rsidRPr="00457426">
        <w:rPr>
          <w:rFonts w:ascii="Times New Roman" w:hAnsi="Times New Roman"/>
          <w:sz w:val="24"/>
          <w:szCs w:val="24"/>
        </w:rPr>
        <w:t xml:space="preserve">, </w:t>
      </w:r>
      <w:r w:rsidR="007B303F">
        <w:rPr>
          <w:rFonts w:ascii="Times New Roman" w:hAnsi="Times New Roman"/>
          <w:sz w:val="24"/>
          <w:szCs w:val="24"/>
        </w:rPr>
        <w:t>який</w:t>
      </w:r>
      <w:r w:rsidRPr="00457426">
        <w:rPr>
          <w:rFonts w:ascii="Times New Roman" w:hAnsi="Times New Roman"/>
          <w:sz w:val="24"/>
          <w:szCs w:val="24"/>
        </w:rPr>
        <w:t xml:space="preserve"> діє на підставі </w:t>
      </w:r>
      <w:r w:rsidRPr="00457426">
        <w:rPr>
          <w:rFonts w:ascii="Times New Roman" w:hAnsi="Times New Roman"/>
          <w:bCs/>
          <w:sz w:val="24"/>
          <w:szCs w:val="24"/>
        </w:rPr>
        <w:t>Статуту,</w:t>
      </w:r>
      <w:r w:rsidRPr="00457426">
        <w:rPr>
          <w:rFonts w:ascii="Times New Roman" w:hAnsi="Times New Roman"/>
          <w:sz w:val="24"/>
          <w:szCs w:val="24"/>
        </w:rPr>
        <w:t xml:space="preserve"> надалі «Замовник», з однієї сторони, і ___</w:t>
      </w:r>
      <w:r w:rsidR="007B303F">
        <w:rPr>
          <w:rFonts w:ascii="Times New Roman" w:hAnsi="Times New Roman"/>
          <w:sz w:val="24"/>
          <w:szCs w:val="24"/>
        </w:rPr>
        <w:t>_______________________________</w:t>
      </w:r>
      <w:r w:rsidRPr="00457426">
        <w:rPr>
          <w:rFonts w:ascii="Times New Roman" w:hAnsi="Times New Roman"/>
          <w:sz w:val="24"/>
          <w:szCs w:val="24"/>
        </w:rPr>
        <w:t xml:space="preserve">______________________________, в особі ____________________________________, </w:t>
      </w:r>
      <w:r w:rsidR="007B303F">
        <w:rPr>
          <w:rFonts w:ascii="Times New Roman" w:hAnsi="Times New Roman"/>
          <w:sz w:val="24"/>
          <w:szCs w:val="24"/>
        </w:rPr>
        <w:t xml:space="preserve">який </w:t>
      </w:r>
      <w:r w:rsidRPr="00457426">
        <w:rPr>
          <w:rFonts w:ascii="Times New Roman" w:hAnsi="Times New Roman"/>
          <w:sz w:val="24"/>
          <w:szCs w:val="24"/>
        </w:rPr>
        <w:t>діє на підставі __________________, іменований надалі «П</w:t>
      </w:r>
      <w:r w:rsidR="005C7B9B" w:rsidRPr="00457426">
        <w:rPr>
          <w:rFonts w:ascii="Times New Roman" w:hAnsi="Times New Roman"/>
          <w:sz w:val="24"/>
          <w:szCs w:val="24"/>
        </w:rPr>
        <w:t>остачальник</w:t>
      </w:r>
      <w:r w:rsidRPr="00457426">
        <w:rPr>
          <w:rFonts w:ascii="Times New Roman" w:hAnsi="Times New Roman"/>
          <w:sz w:val="24"/>
          <w:szCs w:val="24"/>
        </w:rPr>
        <w:t>», з іншої сторони, разом – Сторони, уклали цей Договір про наступне:</w:t>
      </w:r>
    </w:p>
    <w:p w14:paraId="76A454C1" w14:textId="461CA2F5"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1</w:t>
      </w:r>
      <w:r w:rsidR="00074F84" w:rsidRPr="00457426">
        <w:rPr>
          <w:rFonts w:ascii="Times New Roman" w:hAnsi="Times New Roman"/>
          <w:color w:val="000000"/>
          <w:sz w:val="24"/>
          <w:szCs w:val="24"/>
        </w:rPr>
        <w:t xml:space="preserve">. ПРЕДМЕТ ДОГОВОРУ </w:t>
      </w:r>
    </w:p>
    <w:p w14:paraId="50B9951E" w14:textId="26C9A4A3" w:rsidR="00BA718C" w:rsidRDefault="00074F84" w:rsidP="00E4000A">
      <w:pPr>
        <w:pStyle w:val="rvps2"/>
        <w:shd w:val="clear" w:color="auto" w:fill="FFFFFF"/>
        <w:spacing w:before="0" w:beforeAutospacing="0" w:after="0" w:afterAutospacing="0"/>
        <w:ind w:firstLine="720"/>
        <w:jc w:val="both"/>
      </w:pPr>
      <w:r w:rsidRPr="00457426">
        <w:t xml:space="preserve">1.1 </w:t>
      </w:r>
      <w:r w:rsidR="007A48FB" w:rsidRPr="00457426">
        <w:t>Постачальник</w:t>
      </w:r>
      <w:r w:rsidRPr="00457426">
        <w:t xml:space="preserve"> зобов’язується поставити Замовнику </w:t>
      </w:r>
      <w:r w:rsidR="001757AE" w:rsidRPr="00457426">
        <w:t xml:space="preserve">вироби медичного призначення, а саме: </w:t>
      </w:r>
      <w:r w:rsidR="00445D89" w:rsidRPr="00445D89">
        <w:rPr>
          <w:b/>
          <w:color w:val="000000"/>
        </w:rPr>
        <w:t>Реактиви лабораторні</w:t>
      </w:r>
      <w:r w:rsidR="00445D89" w:rsidRPr="00445D89">
        <w:rPr>
          <w:b/>
        </w:rPr>
        <w:t xml:space="preserve"> (код ДК 021:2015  </w:t>
      </w:r>
      <w:r w:rsidR="00445D89" w:rsidRPr="00445D89">
        <w:rPr>
          <w:b/>
          <w:bdr w:val="none" w:sz="0" w:space="0" w:color="auto" w:frame="1"/>
        </w:rPr>
        <w:t xml:space="preserve">33690000-3 </w:t>
      </w:r>
      <w:r w:rsidR="00445D89" w:rsidRPr="00445D89">
        <w:rPr>
          <w:b/>
        </w:rPr>
        <w:t>Лікарські засоби різні</w:t>
      </w:r>
      <w:r w:rsidR="00445D89" w:rsidRPr="00445D89">
        <w:rPr>
          <w:b/>
          <w:bdr w:val="none" w:sz="0" w:space="0" w:color="auto" w:frame="1"/>
        </w:rPr>
        <w:t>)</w:t>
      </w:r>
      <w:r w:rsidR="00445D89" w:rsidRPr="00457426">
        <w:t xml:space="preserve"> </w:t>
      </w:r>
      <w:r w:rsidRPr="00457426">
        <w:t>(далі – Товар</w:t>
      </w:r>
      <w:r w:rsidR="00BA718C" w:rsidRPr="00457426">
        <w:t xml:space="preserve">), а Замовник </w:t>
      </w:r>
      <w:r w:rsidR="001757AE" w:rsidRPr="00457426">
        <w:t>зобов'язується у встановленому цим Договором порядку прийняти і оплатити повністю і належним чином поставлений товар</w:t>
      </w:r>
      <w:r w:rsidR="00BA718C" w:rsidRPr="00457426">
        <w:t>.</w:t>
      </w:r>
    </w:p>
    <w:p w14:paraId="3E6D1D6D" w14:textId="77777777" w:rsidR="00A40042" w:rsidRPr="00457426" w:rsidRDefault="00A40042" w:rsidP="00A40042">
      <w:pPr>
        <w:pStyle w:val="af6"/>
        <w:spacing w:beforeAutospacing="0" w:afterAutospacing="0"/>
        <w:ind w:firstLine="567"/>
        <w:jc w:val="both"/>
      </w:pPr>
      <w:r w:rsidRPr="00457426">
        <w:t>1.2. Найменування, асортимент, кількість товару та ціни зазначені у Специфікації (Додаток 1 до договору), яка є невід’ємною його частиною.</w:t>
      </w:r>
    </w:p>
    <w:p w14:paraId="73A9C118" w14:textId="77777777" w:rsidR="00DC595F" w:rsidRPr="00457426" w:rsidRDefault="00DC595F" w:rsidP="00E4000A">
      <w:pPr>
        <w:pStyle w:val="af6"/>
        <w:spacing w:beforeAutospacing="0" w:afterAutospacing="0"/>
        <w:ind w:firstLine="720"/>
        <w:jc w:val="both"/>
      </w:pPr>
      <w:bookmarkStart w:id="0" w:name="_GoBack"/>
      <w:bookmarkEnd w:id="0"/>
    </w:p>
    <w:p w14:paraId="1E11C364" w14:textId="123D9E8F" w:rsidR="00074F84" w:rsidRPr="00457426" w:rsidRDefault="00726D9E" w:rsidP="00726D9E">
      <w:pPr>
        <w:pStyle w:val="30"/>
        <w:tabs>
          <w:tab w:val="clear" w:pos="720"/>
          <w:tab w:val="left" w:pos="709"/>
          <w:tab w:val="left" w:pos="851"/>
        </w:tabs>
        <w:spacing w:before="0" w:after="0" w:line="240" w:lineRule="auto"/>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2</w:t>
      </w:r>
      <w:r w:rsidR="00074F84" w:rsidRPr="00457426">
        <w:rPr>
          <w:rFonts w:ascii="Times New Roman" w:hAnsi="Times New Roman"/>
          <w:color w:val="000000"/>
          <w:sz w:val="24"/>
          <w:szCs w:val="24"/>
        </w:rPr>
        <w:t xml:space="preserve">. ЯКІСТЬ ТОВАРІВ </w:t>
      </w:r>
    </w:p>
    <w:p w14:paraId="2A818F0C" w14:textId="6229E468" w:rsidR="00074F84" w:rsidRPr="00E4000A" w:rsidRDefault="00074F84" w:rsidP="00074F84">
      <w:pPr>
        <w:pStyle w:val="aff4"/>
        <w:tabs>
          <w:tab w:val="left" w:pos="709"/>
          <w:tab w:val="left" w:pos="851"/>
        </w:tabs>
        <w:ind w:right="-1" w:firstLine="567"/>
        <w:jc w:val="both"/>
        <w:rPr>
          <w:sz w:val="24"/>
          <w:szCs w:val="24"/>
        </w:rPr>
      </w:pPr>
      <w:r w:rsidRPr="00457426">
        <w:rPr>
          <w:color w:val="000000"/>
          <w:sz w:val="24"/>
          <w:szCs w:val="24"/>
        </w:rPr>
        <w:t>2.1.</w:t>
      </w:r>
      <w:r w:rsidRPr="00457426">
        <w:rPr>
          <w:b/>
          <w:color w:val="000000"/>
          <w:sz w:val="24"/>
          <w:szCs w:val="24"/>
        </w:rPr>
        <w:t xml:space="preserve"> </w:t>
      </w:r>
      <w:r w:rsidRPr="00457426">
        <w:rPr>
          <w:sz w:val="24"/>
          <w:szCs w:val="24"/>
        </w:rPr>
        <w:t>Постачальник гарантує якість Товару, що постачається</w:t>
      </w:r>
      <w:r w:rsidR="00166221" w:rsidRPr="00457426">
        <w:rPr>
          <w:sz w:val="24"/>
          <w:szCs w:val="24"/>
        </w:rPr>
        <w:t xml:space="preserve"> в межах строку зберігання Товару</w:t>
      </w:r>
      <w:r w:rsidRPr="00457426">
        <w:rPr>
          <w:sz w:val="24"/>
          <w:szCs w:val="24"/>
        </w:rPr>
        <w:t xml:space="preserve">. </w:t>
      </w:r>
      <w:r w:rsidR="00166221" w:rsidRPr="00457426">
        <w:rPr>
          <w:sz w:val="24"/>
          <w:szCs w:val="24"/>
        </w:rPr>
        <w:t xml:space="preserve">Якість </w:t>
      </w:r>
      <w:r w:rsidRPr="00457426">
        <w:rPr>
          <w:sz w:val="24"/>
          <w:szCs w:val="24"/>
        </w:rPr>
        <w:t>Товар</w:t>
      </w:r>
      <w:r w:rsidR="00166221" w:rsidRPr="00457426">
        <w:rPr>
          <w:sz w:val="24"/>
          <w:szCs w:val="24"/>
        </w:rPr>
        <w:t>у</w:t>
      </w:r>
      <w:r w:rsidRPr="00457426">
        <w:rPr>
          <w:sz w:val="24"/>
          <w:szCs w:val="24"/>
        </w:rPr>
        <w:t xml:space="preserve">, </w:t>
      </w:r>
      <w:r w:rsidRPr="00E4000A">
        <w:rPr>
          <w:sz w:val="24"/>
          <w:szCs w:val="24"/>
        </w:rPr>
        <w:t>що постачається, повинен</w:t>
      </w:r>
      <w:r w:rsidR="00166221" w:rsidRPr="00E4000A">
        <w:rPr>
          <w:sz w:val="24"/>
          <w:szCs w:val="24"/>
        </w:rPr>
        <w:t>а</w:t>
      </w:r>
      <w:r w:rsidRPr="00E4000A">
        <w:rPr>
          <w:sz w:val="24"/>
          <w:szCs w:val="24"/>
        </w:rPr>
        <w:t xml:space="preserve"> відповідати рівню, нормам і стандартам, законодавчо встановленим на території  України</w:t>
      </w:r>
      <w:r w:rsidR="00166221" w:rsidRPr="00E4000A">
        <w:rPr>
          <w:sz w:val="24"/>
          <w:szCs w:val="24"/>
        </w:rPr>
        <w:t xml:space="preserve"> для такого роду Товарів.</w:t>
      </w:r>
    </w:p>
    <w:p w14:paraId="6BB01A8B" w14:textId="54E1D9C0" w:rsidR="007B4883" w:rsidRPr="00E4000A" w:rsidRDefault="007B4883" w:rsidP="00745880">
      <w:pPr>
        <w:tabs>
          <w:tab w:val="left" w:pos="10385"/>
        </w:tabs>
        <w:spacing w:line="240" w:lineRule="auto"/>
        <w:jc w:val="both"/>
        <w:rPr>
          <w:rFonts w:ascii="Times New Roman" w:hAnsi="Times New Roman" w:cs="Times New Roman"/>
          <w:lang w:eastAsia="ar-SA"/>
        </w:rPr>
      </w:pPr>
      <w:r w:rsidRPr="00E4000A">
        <w:rPr>
          <w:rFonts w:ascii="Times New Roman" w:hAnsi="Times New Roman" w:cs="Times New Roman"/>
        </w:rPr>
        <w:t xml:space="preserve">         </w:t>
      </w:r>
      <w:r w:rsidR="00074F84" w:rsidRPr="00E4000A">
        <w:rPr>
          <w:rFonts w:ascii="Times New Roman" w:hAnsi="Times New Roman" w:cs="Times New Roman"/>
        </w:rPr>
        <w:t xml:space="preserve">2.2. </w:t>
      </w:r>
      <w:r w:rsidR="00E2321F" w:rsidRPr="00E4000A">
        <w:rPr>
          <w:rFonts w:ascii="Times New Roman" w:hAnsi="Times New Roman" w:cs="Times New Roman"/>
          <w:color w:val="auto"/>
        </w:rPr>
        <w:t>Під час поставки кожна партія товару супроводжується завіреними копіями документів, що підтверджують їх якість (</w:t>
      </w:r>
      <w:r w:rsidR="00E4000A" w:rsidRPr="00E4000A">
        <w:t>сертифікат/посвідчення/паспорт/сертифікат якості виробника</w:t>
      </w:r>
      <w:r w:rsidR="00E4000A" w:rsidRPr="00E4000A">
        <w:rPr>
          <w:color w:val="000000"/>
        </w:rPr>
        <w:t>,</w:t>
      </w:r>
      <w:r w:rsidR="00E4000A" w:rsidRPr="00E4000A">
        <w:t xml:space="preserve"> інструкція про застосування), оформлені відповідно чинного законодавства </w:t>
      </w:r>
      <w:r w:rsidR="00E2321F" w:rsidRPr="00E4000A">
        <w:rPr>
          <w:rFonts w:ascii="Times New Roman" w:hAnsi="Times New Roman" w:cs="Times New Roman"/>
          <w:color w:val="auto"/>
        </w:rPr>
        <w:t>України</w:t>
      </w:r>
      <w:r w:rsidR="0053305E" w:rsidRPr="00E4000A">
        <w:rPr>
          <w:rFonts w:ascii="Times New Roman" w:hAnsi="Times New Roman" w:cs="Times New Roman"/>
          <w:lang w:eastAsia="ar-SA"/>
        </w:rPr>
        <w:t>.</w:t>
      </w:r>
    </w:p>
    <w:p w14:paraId="5B2CC977" w14:textId="042D24EA" w:rsidR="00074F84" w:rsidRPr="00457426" w:rsidRDefault="00074F84" w:rsidP="00074F84">
      <w:pPr>
        <w:pStyle w:val="aff4"/>
        <w:tabs>
          <w:tab w:val="left" w:pos="709"/>
          <w:tab w:val="left" w:pos="851"/>
        </w:tabs>
        <w:ind w:right="-1" w:firstLine="567"/>
        <w:jc w:val="both"/>
        <w:rPr>
          <w:sz w:val="24"/>
          <w:szCs w:val="24"/>
          <w:lang w:eastAsia="ar-SA"/>
        </w:rPr>
      </w:pPr>
      <w:r w:rsidRPr="00E4000A">
        <w:rPr>
          <w:sz w:val="24"/>
          <w:szCs w:val="24"/>
          <w:lang w:eastAsia="ar-SA"/>
        </w:rPr>
        <w:t xml:space="preserve">2.3. </w:t>
      </w:r>
      <w:r w:rsidR="00A21350" w:rsidRPr="00E4000A">
        <w:rPr>
          <w:rFonts w:eastAsia="Calibri"/>
          <w:bCs/>
          <w:iCs/>
          <w:color w:val="222222"/>
          <w:sz w:val="24"/>
          <w:szCs w:val="24"/>
          <w:shd w:val="clear" w:color="auto" w:fill="FFFFFF"/>
          <w:lang w:eastAsia="en-US"/>
        </w:rPr>
        <w:t xml:space="preserve">Поставка товару – </w:t>
      </w:r>
      <w:r w:rsidR="000C5AE2" w:rsidRPr="00E4000A">
        <w:rPr>
          <w:rFonts w:eastAsia="Calibri"/>
          <w:bCs/>
          <w:iCs/>
          <w:color w:val="222222"/>
          <w:sz w:val="24"/>
          <w:szCs w:val="24"/>
          <w:shd w:val="clear" w:color="auto" w:fill="FFFFFF"/>
        </w:rPr>
        <w:t>в оригінальній та неушкодженій упаковці, яка забезпечує цілісність товару під час транспортування</w:t>
      </w:r>
      <w:r w:rsidR="000C5AE2" w:rsidRPr="00457426">
        <w:rPr>
          <w:rFonts w:eastAsia="Calibri"/>
          <w:bCs/>
          <w:iCs/>
          <w:color w:val="222222"/>
          <w:sz w:val="24"/>
          <w:szCs w:val="24"/>
          <w:shd w:val="clear" w:color="auto" w:fill="FFFFFF"/>
        </w:rPr>
        <w:t>, розвантаження та зберігання, з необхідними маркуваннями та реквізитами виробника.</w:t>
      </w:r>
      <w:r w:rsidR="00A21350" w:rsidRPr="00457426">
        <w:rPr>
          <w:sz w:val="24"/>
          <w:szCs w:val="24"/>
          <w:lang w:eastAsia="ar-SA"/>
        </w:rPr>
        <w:t xml:space="preserve"> </w:t>
      </w:r>
    </w:p>
    <w:p w14:paraId="6039C96C" w14:textId="4B7361AA" w:rsidR="00074F84" w:rsidRPr="00457426" w:rsidRDefault="00074F84" w:rsidP="00074F84">
      <w:pPr>
        <w:pStyle w:val="aff4"/>
        <w:tabs>
          <w:tab w:val="left" w:pos="709"/>
          <w:tab w:val="left" w:pos="851"/>
        </w:tabs>
        <w:ind w:right="-1" w:firstLine="567"/>
        <w:jc w:val="both"/>
        <w:rPr>
          <w:sz w:val="24"/>
          <w:szCs w:val="24"/>
          <w:lang w:eastAsia="ar-SA"/>
        </w:rPr>
      </w:pPr>
      <w:r w:rsidRPr="00457426">
        <w:rPr>
          <w:sz w:val="24"/>
          <w:szCs w:val="24"/>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57426">
        <w:rPr>
          <w:sz w:val="24"/>
          <w:szCs w:val="24"/>
          <w:lang w:eastAsia="ar-SA"/>
        </w:rPr>
        <w:t xml:space="preserve">. </w:t>
      </w:r>
      <w:r w:rsidRPr="00457426">
        <w:rPr>
          <w:sz w:val="24"/>
          <w:szCs w:val="24"/>
          <w:lang w:eastAsia="ar-SA"/>
        </w:rPr>
        <w:t xml:space="preserve"> Всі витрати, пов’язані із заміною Товару неналежної якості, несе Постачальник.</w:t>
      </w:r>
    </w:p>
    <w:p w14:paraId="140BAAD3" w14:textId="37B0D44C" w:rsidR="00124A34" w:rsidRDefault="00124A34" w:rsidP="00DE59FB">
      <w:pPr>
        <w:pStyle w:val="aff4"/>
        <w:tabs>
          <w:tab w:val="left" w:pos="709"/>
          <w:tab w:val="left" w:pos="851"/>
        </w:tabs>
        <w:ind w:right="-1" w:firstLine="567"/>
        <w:jc w:val="both"/>
        <w:rPr>
          <w:sz w:val="24"/>
          <w:szCs w:val="24"/>
        </w:rPr>
      </w:pPr>
      <w:r w:rsidRPr="00457426">
        <w:rPr>
          <w:sz w:val="24"/>
          <w:szCs w:val="24"/>
          <w:lang w:eastAsia="ar-SA"/>
        </w:rPr>
        <w:t>2.</w:t>
      </w:r>
      <w:r w:rsidR="000C5AE2" w:rsidRPr="00457426">
        <w:rPr>
          <w:sz w:val="24"/>
          <w:szCs w:val="24"/>
          <w:lang w:eastAsia="ar-SA"/>
        </w:rPr>
        <w:t>5</w:t>
      </w:r>
      <w:r w:rsidRPr="00457426">
        <w:rPr>
          <w:sz w:val="24"/>
          <w:szCs w:val="24"/>
          <w:lang w:eastAsia="ar-SA"/>
        </w:rPr>
        <w:t xml:space="preserve">. </w:t>
      </w:r>
      <w:r w:rsidR="00A21350" w:rsidRPr="00457426">
        <w:rPr>
          <w:sz w:val="24"/>
          <w:szCs w:val="24"/>
        </w:rPr>
        <w:t>Термін придатності</w:t>
      </w:r>
      <w:r w:rsidR="00A21350" w:rsidRPr="00457426">
        <w:rPr>
          <w:b/>
          <w:sz w:val="24"/>
          <w:szCs w:val="24"/>
        </w:rPr>
        <w:t xml:space="preserve"> </w:t>
      </w:r>
      <w:r w:rsidR="000C5AE2" w:rsidRPr="00457426">
        <w:rPr>
          <w:sz w:val="24"/>
          <w:szCs w:val="24"/>
        </w:rPr>
        <w:t>Т</w:t>
      </w:r>
      <w:r w:rsidR="00A21350" w:rsidRPr="00457426">
        <w:rPr>
          <w:sz w:val="24"/>
          <w:szCs w:val="24"/>
        </w:rPr>
        <w:t xml:space="preserve">овару на момент його приймання на складі Замовника повинен складати на менше  75 % від загального терміну придатності встановленого виробником. </w:t>
      </w:r>
    </w:p>
    <w:p w14:paraId="74E61BD8" w14:textId="13A800C2"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3</w:t>
      </w:r>
      <w:r w:rsidR="00074F84" w:rsidRPr="00457426">
        <w:rPr>
          <w:rFonts w:ascii="Times New Roman" w:hAnsi="Times New Roman"/>
          <w:color w:val="000000"/>
          <w:sz w:val="24"/>
          <w:szCs w:val="24"/>
        </w:rPr>
        <w:t xml:space="preserve">. </w:t>
      </w:r>
      <w:r w:rsidR="00A6526D">
        <w:rPr>
          <w:rFonts w:ascii="Times New Roman" w:hAnsi="Times New Roman"/>
          <w:color w:val="000000"/>
          <w:sz w:val="24"/>
          <w:szCs w:val="24"/>
        </w:rPr>
        <w:t>ЦІНА</w:t>
      </w:r>
      <w:r w:rsidR="00074F84" w:rsidRPr="00457426">
        <w:rPr>
          <w:rFonts w:ascii="Times New Roman" w:hAnsi="Times New Roman"/>
          <w:color w:val="000000"/>
          <w:sz w:val="24"/>
          <w:szCs w:val="24"/>
        </w:rPr>
        <w:t xml:space="preserve"> ДОГОВОРУ</w:t>
      </w:r>
      <w:r w:rsidR="00A6526D">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 </w:t>
      </w:r>
    </w:p>
    <w:p w14:paraId="61A73A62" w14:textId="065C0A1B" w:rsidR="00704FB5" w:rsidRDefault="00074F84" w:rsidP="00704FB5">
      <w:pPr>
        <w:pStyle w:val="af6"/>
        <w:tabs>
          <w:tab w:val="left" w:pos="709"/>
          <w:tab w:val="left" w:pos="851"/>
        </w:tabs>
        <w:spacing w:beforeAutospacing="0" w:afterAutospacing="0"/>
        <w:ind w:right="-1" w:firstLine="567"/>
        <w:jc w:val="both"/>
      </w:pPr>
      <w:r w:rsidRPr="00457426">
        <w:rPr>
          <w:color w:val="000000"/>
        </w:rPr>
        <w:t xml:space="preserve">3.1. Валютою договору є гривня України. </w:t>
      </w:r>
      <w:r w:rsidR="00A935D7">
        <w:rPr>
          <w:color w:val="000000"/>
        </w:rPr>
        <w:t>Ціна</w:t>
      </w:r>
      <w:r w:rsidRPr="00457426">
        <w:t xml:space="preserve"> цього Договору становить ______________грн. (_________________грн ______ коп.), у т.</w:t>
      </w:r>
      <w:r w:rsidR="00852927" w:rsidRPr="00457426">
        <w:t xml:space="preserve"> </w:t>
      </w:r>
      <w:r w:rsidRPr="00457426">
        <w:t>ч.</w:t>
      </w:r>
      <w:r w:rsidRPr="00457426">
        <w:rPr>
          <w:i/>
        </w:rPr>
        <w:t xml:space="preserve"> </w:t>
      </w:r>
      <w:r w:rsidRPr="00457426">
        <w:t xml:space="preserve"> ПДВ</w:t>
      </w:r>
      <w:r w:rsidR="00CA3616" w:rsidRPr="00457426">
        <w:t xml:space="preserve"> </w:t>
      </w:r>
      <w:r w:rsidR="00124A34" w:rsidRPr="00457426">
        <w:t>_________</w:t>
      </w:r>
      <w:r w:rsidRPr="00457426">
        <w:t xml:space="preserve"> (або без ПДВ)</w:t>
      </w:r>
      <w:r w:rsidR="0001439A" w:rsidRPr="00457426">
        <w:t>.</w:t>
      </w:r>
    </w:p>
    <w:p w14:paraId="20D98814" w14:textId="560F3455" w:rsidR="00571F52" w:rsidRPr="00457426" w:rsidRDefault="00A935D7" w:rsidP="00704FB5">
      <w:pPr>
        <w:pStyle w:val="af6"/>
        <w:tabs>
          <w:tab w:val="left" w:pos="709"/>
          <w:tab w:val="left" w:pos="851"/>
        </w:tabs>
        <w:spacing w:beforeAutospacing="0" w:afterAutospacing="0"/>
        <w:ind w:right="-1" w:firstLine="567"/>
        <w:jc w:val="both"/>
      </w:pPr>
      <w:r>
        <w:t>Ціна</w:t>
      </w:r>
      <w:r w:rsidR="000406C2" w:rsidRPr="00657CE7">
        <w:t xml:space="preserve"> цього договору може бути зменшена за взаємною згодою сторін у разі зменшення обсягу закупівель залежно від реального фінансування або </w:t>
      </w:r>
      <w:r w:rsidR="00A6526D">
        <w:t xml:space="preserve">у разі зменшення </w:t>
      </w:r>
      <w:r w:rsidR="000406C2" w:rsidRPr="00657CE7">
        <w:t xml:space="preserve">потреб </w:t>
      </w:r>
      <w:r w:rsidR="000406C2">
        <w:t>Замовника</w:t>
      </w:r>
      <w:r w:rsidR="00571F52">
        <w:rPr>
          <w:color w:val="000000"/>
          <w:sz w:val="23"/>
          <w:szCs w:val="23"/>
        </w:rPr>
        <w:t>.</w:t>
      </w:r>
    </w:p>
    <w:p w14:paraId="033353A3" w14:textId="489FBCEB" w:rsidR="00074F84" w:rsidRPr="00457426" w:rsidRDefault="00DE59FB" w:rsidP="00DE59FB">
      <w:pPr>
        <w:pStyle w:val="afb"/>
        <w:jc w:val="both"/>
        <w:rPr>
          <w:rFonts w:ascii="Times New Roman" w:hAnsi="Times New Roman"/>
          <w:sz w:val="24"/>
          <w:szCs w:val="24"/>
        </w:rPr>
      </w:pPr>
      <w:r w:rsidRPr="00457426">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3.2. </w:t>
      </w:r>
      <w:r w:rsidR="00704FB5" w:rsidRPr="00457426">
        <w:rPr>
          <w:rFonts w:ascii="Times New Roman" w:hAnsi="Times New Roman"/>
          <w:sz w:val="24"/>
          <w:szCs w:val="24"/>
        </w:rPr>
        <w:t xml:space="preserve">Ціна Товару визначається з урахуванням </w:t>
      </w:r>
      <w:r w:rsidR="00BA718C" w:rsidRPr="00457426">
        <w:rPr>
          <w:rFonts w:ascii="Times New Roman" w:hAnsi="Times New Roman"/>
          <w:sz w:val="24"/>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57426">
        <w:rPr>
          <w:rFonts w:ascii="Times New Roman" w:hAnsi="Times New Roman"/>
          <w:sz w:val="24"/>
          <w:szCs w:val="24"/>
        </w:rPr>
        <w:t>. Вартість тари і упаковки входить в ціну товару.</w:t>
      </w:r>
    </w:p>
    <w:p w14:paraId="140557CB" w14:textId="4FB2E22F" w:rsidR="00074F84" w:rsidRPr="00457426" w:rsidRDefault="007A48FB" w:rsidP="007A48FB">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4</w:t>
      </w:r>
      <w:r w:rsidR="00074F84" w:rsidRPr="00457426">
        <w:rPr>
          <w:rFonts w:ascii="Times New Roman" w:hAnsi="Times New Roman"/>
          <w:color w:val="000000"/>
          <w:sz w:val="24"/>
          <w:szCs w:val="24"/>
        </w:rPr>
        <w:t xml:space="preserve">. ПОРЯДОК ЗДІЙСНЕННЯ ОПЛАТИ </w:t>
      </w:r>
    </w:p>
    <w:p w14:paraId="2670D85E" w14:textId="1112FB4B" w:rsidR="002F40C6" w:rsidRPr="00457426" w:rsidRDefault="00DE59FB" w:rsidP="00DE59FB">
      <w:pPr>
        <w:spacing w:line="240" w:lineRule="auto"/>
        <w:jc w:val="both"/>
        <w:rPr>
          <w:rFonts w:ascii="Times New Roman" w:hAnsi="Times New Roman" w:cs="Times New Roman"/>
        </w:rPr>
      </w:pPr>
      <w:r w:rsidRPr="00457426">
        <w:rPr>
          <w:rFonts w:ascii="Times New Roman" w:hAnsi="Times New Roman" w:cs="Times New Roman"/>
        </w:rPr>
        <w:t xml:space="preserve">         </w:t>
      </w:r>
      <w:r w:rsidR="00074F84" w:rsidRPr="00457426">
        <w:rPr>
          <w:rFonts w:ascii="Times New Roman" w:hAnsi="Times New Roman" w:cs="Times New Roman"/>
        </w:rPr>
        <w:t xml:space="preserve">4.1. </w:t>
      </w:r>
      <w:r w:rsidR="00D63DA5" w:rsidRPr="00457426">
        <w:rPr>
          <w:rFonts w:ascii="Times New Roman" w:hAnsi="Times New Roman" w:cs="Times New Roman"/>
        </w:rPr>
        <w:t>Розрахунки проводяться у національній валюті гривні</w:t>
      </w:r>
      <w:r w:rsidR="007B303F">
        <w:rPr>
          <w:rFonts w:ascii="Times New Roman" w:hAnsi="Times New Roman" w:cs="Times New Roman"/>
        </w:rPr>
        <w:t>.</w:t>
      </w:r>
    </w:p>
    <w:p w14:paraId="29D6BCB2" w14:textId="7A20DF3C" w:rsidR="00D63DA5" w:rsidRPr="00457426" w:rsidRDefault="00074F84" w:rsidP="002F40C6">
      <w:pPr>
        <w:pStyle w:val="af6"/>
        <w:tabs>
          <w:tab w:val="left" w:pos="709"/>
          <w:tab w:val="left" w:pos="851"/>
        </w:tabs>
        <w:spacing w:beforeAutospacing="0" w:afterAutospacing="0"/>
        <w:ind w:right="-1" w:firstLine="567"/>
        <w:jc w:val="both"/>
      </w:pPr>
      <w:r w:rsidRPr="00457426">
        <w:rPr>
          <w:color w:val="000000"/>
        </w:rPr>
        <w:t xml:space="preserve">4.2. </w:t>
      </w:r>
      <w:r w:rsidR="00D63DA5" w:rsidRPr="00457426">
        <w:t xml:space="preserve">Розрахунки за поставлений товар здійснюються на умовах відстрочення платежу </w:t>
      </w:r>
      <w:r w:rsidR="00D63DA5" w:rsidRPr="00457426">
        <w:rPr>
          <w:shd w:val="clear" w:color="auto" w:fill="FFFFFF"/>
        </w:rPr>
        <w:t xml:space="preserve">згідно підписаної видаткової накладної. </w:t>
      </w:r>
      <w:r w:rsidR="00D63DA5" w:rsidRPr="00457426">
        <w:t xml:space="preserve">Максимальним строком відстрочення платежу є 30 </w:t>
      </w:r>
      <w:r w:rsidR="00A61205">
        <w:t>календарних</w:t>
      </w:r>
      <w:r w:rsidR="00D63DA5" w:rsidRPr="00457426">
        <w:t xml:space="preserve"> днів</w:t>
      </w:r>
      <w:r w:rsidR="00DE59FB" w:rsidRPr="00457426">
        <w:t>.</w:t>
      </w:r>
    </w:p>
    <w:p w14:paraId="3C02459E" w14:textId="565CB112" w:rsidR="00D60EFA" w:rsidRDefault="00D60EFA" w:rsidP="002F40C6">
      <w:pPr>
        <w:pStyle w:val="af6"/>
        <w:tabs>
          <w:tab w:val="left" w:pos="709"/>
          <w:tab w:val="left" w:pos="851"/>
        </w:tabs>
        <w:spacing w:beforeAutospacing="0" w:afterAutospacing="0"/>
        <w:ind w:right="-1" w:firstLine="567"/>
        <w:jc w:val="both"/>
        <w:rPr>
          <w:bCs/>
        </w:rPr>
      </w:pPr>
      <w:r w:rsidRPr="00457426">
        <w:t>4.</w:t>
      </w:r>
      <w:r w:rsidR="001701CB">
        <w:t>3</w:t>
      </w:r>
      <w:r w:rsidRPr="00457426">
        <w:t xml:space="preserve">. </w:t>
      </w:r>
      <w:r w:rsidRPr="00457426">
        <w:rPr>
          <w:bCs/>
        </w:rPr>
        <w:t>Для реєстрації та обігу податкових накладних Покупець користується ліцензованою системою електронного документообігу «М.E.DOС».</w:t>
      </w:r>
    </w:p>
    <w:p w14:paraId="160ECA95" w14:textId="04C289D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5</w:t>
      </w:r>
      <w:r w:rsidR="00074F84" w:rsidRPr="00457426">
        <w:rPr>
          <w:rFonts w:ascii="Times New Roman" w:hAnsi="Times New Roman"/>
          <w:color w:val="000000"/>
          <w:sz w:val="24"/>
          <w:szCs w:val="24"/>
        </w:rPr>
        <w:t>. ПОСТАВКА ТОВАРІВ</w:t>
      </w:r>
    </w:p>
    <w:p w14:paraId="739A93B8" w14:textId="184EC73B" w:rsidR="00E2321F" w:rsidRPr="00457426" w:rsidRDefault="00074F84" w:rsidP="002F40C6">
      <w:pPr>
        <w:spacing w:line="240" w:lineRule="auto"/>
        <w:ind w:right="-1" w:firstLine="567"/>
        <w:jc w:val="both"/>
      </w:pPr>
      <w:r w:rsidRPr="00457426">
        <w:rPr>
          <w:rFonts w:ascii="Times New Roman" w:hAnsi="Times New Roman" w:cs="Times New Roman"/>
        </w:rPr>
        <w:t xml:space="preserve">5.1. </w:t>
      </w:r>
      <w:r w:rsidR="002F40C6" w:rsidRPr="00457426">
        <w:rPr>
          <w:rFonts w:ascii="Times New Roman" w:hAnsi="Times New Roman" w:cs="Times New Roman"/>
        </w:rPr>
        <w:t xml:space="preserve">Постачальник забезпечує поставку Товару </w:t>
      </w:r>
      <w:r w:rsidR="00E2321F" w:rsidRPr="00457426">
        <w:t>окремими партіями</w:t>
      </w:r>
      <w:r w:rsidR="007B303F">
        <w:t xml:space="preserve"> або весь товар одразу</w:t>
      </w:r>
      <w:r w:rsidR="00E2321F" w:rsidRPr="00457426">
        <w:t>, у строк не пізніше 5 (п’яти) робочих днів з моменту отримання письмової</w:t>
      </w:r>
      <w:r w:rsidR="00E80F26" w:rsidRPr="00457426">
        <w:t xml:space="preserve"> </w:t>
      </w:r>
      <w:r w:rsidR="001C0D2D">
        <w:rPr>
          <w:lang w:val="ru-RU"/>
        </w:rPr>
        <w:t xml:space="preserve">заявки </w:t>
      </w:r>
      <w:r w:rsidR="00E80F26" w:rsidRPr="00457426">
        <w:t xml:space="preserve">(факсом/електронною поштою/кур’єром) </w:t>
      </w:r>
      <w:r w:rsidR="00E2321F" w:rsidRPr="00457426">
        <w:t xml:space="preserve">Замовника, у робочі дні тижня, за рахунок </w:t>
      </w:r>
      <w:r w:rsidR="00E2321F" w:rsidRPr="00457426">
        <w:lastRenderedPageBreak/>
        <w:t xml:space="preserve">Постачальника за адресом: </w:t>
      </w:r>
      <w:r w:rsidR="00445D89" w:rsidRPr="00565459">
        <w:rPr>
          <w:spacing w:val="-1"/>
        </w:rPr>
        <w:t>вул. Дивногорська 5, м. Запоріжжя, Запорізька область,</w:t>
      </w:r>
      <w:r w:rsidR="00445D89" w:rsidRPr="00565459">
        <w:rPr>
          <w:bCs/>
          <w:spacing w:val="-1"/>
        </w:rPr>
        <w:t xml:space="preserve"> </w:t>
      </w:r>
      <w:r w:rsidR="00445D89" w:rsidRPr="00565459">
        <w:rPr>
          <w:spacing w:val="-1"/>
        </w:rPr>
        <w:t xml:space="preserve"> 69018, Україна, кабінет завідувача клініко-діагностичної лабораторії</w:t>
      </w:r>
      <w:r w:rsidR="00541071">
        <w:rPr>
          <w:color w:val="000000"/>
        </w:rPr>
        <w:t xml:space="preserve"> Замовника</w:t>
      </w:r>
      <w:r w:rsidR="00E2321F" w:rsidRPr="00577AE9">
        <w:t>.</w:t>
      </w:r>
      <w:r w:rsidR="00E2321F" w:rsidRPr="00457426">
        <w:t xml:space="preserve"> </w:t>
      </w:r>
    </w:p>
    <w:p w14:paraId="01E5CFD1" w14:textId="4D528DCE" w:rsidR="002F40C6" w:rsidRPr="00457426" w:rsidRDefault="00E2321F" w:rsidP="002F40C6">
      <w:pPr>
        <w:spacing w:line="240" w:lineRule="auto"/>
        <w:ind w:right="-1" w:firstLine="567"/>
        <w:jc w:val="both"/>
        <w:rPr>
          <w:rFonts w:ascii="Times New Roman" w:hAnsi="Times New Roman" w:cs="Times New Roman"/>
          <w:b/>
        </w:rPr>
      </w:pPr>
      <w:r w:rsidRPr="00457426">
        <w:t>Кінце</w:t>
      </w:r>
      <w:r w:rsidR="0076511D">
        <w:t>вий термін поставки – 15.12.2022</w:t>
      </w:r>
      <w:r w:rsidRPr="00457426">
        <w:t xml:space="preserve">р. </w:t>
      </w:r>
      <w:r w:rsidRPr="00457426">
        <w:rPr>
          <w:b/>
          <w:bCs/>
          <w:i/>
          <w:iCs/>
        </w:rPr>
        <w:t xml:space="preserve"> </w:t>
      </w:r>
      <w:r w:rsidRPr="00457426">
        <w:t xml:space="preserve"> </w:t>
      </w:r>
    </w:p>
    <w:p w14:paraId="1ECF0DC5" w14:textId="52F0A7BD"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rPr>
        <w:t xml:space="preserve">5.2. </w:t>
      </w:r>
      <w:r w:rsidRPr="00457426">
        <w:rPr>
          <w:rFonts w:ascii="Times New Roman" w:hAnsi="Times New Roman" w:cs="Times New Roman"/>
          <w:lang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05E21" w:rsidRPr="00457426">
        <w:rPr>
          <w:rFonts w:ascii="Times New Roman" w:hAnsi="Times New Roman" w:cs="Times New Roman"/>
          <w:lang w:eastAsia="ar-SA"/>
        </w:rPr>
        <w:t xml:space="preserve"> його якість згідно з розділом 2</w:t>
      </w:r>
      <w:r w:rsidRPr="00457426">
        <w:rPr>
          <w:rFonts w:ascii="Times New Roman" w:hAnsi="Times New Roman" w:cs="Times New Roman"/>
          <w:lang w:eastAsia="ar-SA"/>
        </w:rPr>
        <w:t xml:space="preserve"> цього  Договору.</w:t>
      </w:r>
    </w:p>
    <w:p w14:paraId="084FF3B2" w14:textId="573CE920"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5.3. Приймання-передача Товару оформлюється видатковою накладною Постачальника (в двох </w:t>
      </w:r>
      <w:r w:rsidR="00726D9E" w:rsidRPr="00457426">
        <w:rPr>
          <w:rFonts w:ascii="Times New Roman" w:hAnsi="Times New Roman" w:cs="Times New Roman"/>
          <w:lang w:eastAsia="ar-SA"/>
        </w:rPr>
        <w:t>примірниках</w:t>
      </w:r>
      <w:r w:rsidRPr="00457426">
        <w:rPr>
          <w:rFonts w:ascii="Times New Roman" w:hAnsi="Times New Roman" w:cs="Times New Roman"/>
          <w:lang w:eastAsia="ar-SA"/>
        </w:rPr>
        <w:t>), яка підписується матеріально-відповідальною особою Постачальника і Замовника, на ту кількість Товару, яка відповідає вимогам Договору</w:t>
      </w:r>
      <w:r w:rsidR="002F40C6" w:rsidRPr="00457426">
        <w:rPr>
          <w:rFonts w:ascii="Times New Roman" w:hAnsi="Times New Roman" w:cs="Times New Roman"/>
          <w:lang w:eastAsia="ar-SA"/>
        </w:rPr>
        <w:t xml:space="preserve"> та за</w:t>
      </w:r>
      <w:r w:rsidR="000C5AE2" w:rsidRPr="00457426">
        <w:rPr>
          <w:rFonts w:ascii="Times New Roman" w:hAnsi="Times New Roman" w:cs="Times New Roman"/>
          <w:lang w:eastAsia="ar-SA"/>
        </w:rPr>
        <w:t>явки Замовника</w:t>
      </w:r>
      <w:r w:rsidR="002F40C6" w:rsidRPr="00457426">
        <w:rPr>
          <w:rFonts w:ascii="Times New Roman" w:hAnsi="Times New Roman" w:cs="Times New Roman"/>
          <w:lang w:eastAsia="ar-SA"/>
        </w:rPr>
        <w:t xml:space="preserve"> на окрему партію</w:t>
      </w:r>
      <w:r w:rsidR="000C5AE2" w:rsidRPr="00457426">
        <w:rPr>
          <w:rFonts w:ascii="Times New Roman" w:hAnsi="Times New Roman" w:cs="Times New Roman"/>
          <w:lang w:eastAsia="ar-SA"/>
        </w:rPr>
        <w:t>.</w:t>
      </w:r>
      <w:r w:rsidRPr="00457426">
        <w:rPr>
          <w:rFonts w:ascii="Times New Roman" w:hAnsi="Times New Roman" w:cs="Times New Roman"/>
          <w:lang w:eastAsia="ar-SA"/>
        </w:rPr>
        <w:t xml:space="preserve">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p>
    <w:p w14:paraId="7E449ED2"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5.4. У разі виявлення:</w:t>
      </w:r>
    </w:p>
    <w:p w14:paraId="298DD01B"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4075725A" w14:textId="5D43051B"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 некомплектності Товару та невідповідності торговельній назві, наведеній у </w:t>
      </w:r>
      <w:r w:rsidRPr="00457426">
        <w:rPr>
          <w:rFonts w:ascii="Times New Roman" w:hAnsi="Times New Roman" w:cs="Times New Roman"/>
        </w:rPr>
        <w:t>реєстраційному посвідченні</w:t>
      </w:r>
      <w:r w:rsidR="002F40C6" w:rsidRPr="00457426">
        <w:rPr>
          <w:rFonts w:ascii="Times New Roman" w:hAnsi="Times New Roman" w:cs="Times New Roman"/>
        </w:rPr>
        <w:t xml:space="preserve"> (документі)</w:t>
      </w:r>
      <w:r w:rsidR="00166221" w:rsidRPr="00457426">
        <w:rPr>
          <w:rFonts w:ascii="Times New Roman" w:hAnsi="Times New Roman" w:cs="Times New Roman"/>
        </w:rPr>
        <w:t xml:space="preserve"> на </w:t>
      </w:r>
      <w:r w:rsidRPr="00457426">
        <w:rPr>
          <w:rFonts w:ascii="Times New Roman" w:hAnsi="Times New Roman" w:cs="Times New Roman"/>
          <w:lang w:eastAsia="ar-SA"/>
        </w:rPr>
        <w:t>Товар</w:t>
      </w:r>
      <w:r w:rsidRPr="00457426">
        <w:rPr>
          <w:rStyle w:val="st1"/>
          <w:rFonts w:ascii="Times New Roman" w:eastAsia="Courier New" w:hAnsi="Times New Roman" w:cs="Times New Roman"/>
        </w:rPr>
        <w:t>,</w:t>
      </w:r>
      <w:r w:rsidRPr="00457426">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008A5F13"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Товару, якість якого не відповідає вимогам цього Договору або документам, що за</w:t>
      </w:r>
      <w:r w:rsidR="000C5AE2" w:rsidRPr="00457426">
        <w:rPr>
          <w:rFonts w:ascii="Times New Roman" w:hAnsi="Times New Roman" w:cs="Times New Roman"/>
          <w:lang w:eastAsia="ar-SA"/>
        </w:rPr>
        <w:t>свідчують якість, Уповноваженим представником Замовника</w:t>
      </w:r>
      <w:r w:rsidRPr="00457426">
        <w:rPr>
          <w:rFonts w:ascii="Times New Roman" w:hAnsi="Times New Roman" w:cs="Times New Roman"/>
          <w:lang w:eastAsia="ar-SA"/>
        </w:rPr>
        <w:t xml:space="preserve"> складається акт про виявлені дефекти, який є підставою для повернення  усієї серії Товару Постачальнику.</w:t>
      </w:r>
    </w:p>
    <w:p w14:paraId="3AA94705" w14:textId="55169496" w:rsidR="00074F84" w:rsidRPr="00457426" w:rsidRDefault="00074F84" w:rsidP="00074F8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457426">
        <w:rPr>
          <w:rFonts w:ascii="Times New Roman" w:hAnsi="Times New Roman" w:cs="Times New Roman"/>
          <w:lang w:eastAsia="ar-SA"/>
        </w:rPr>
        <w:t>5.5. Про виявлені порушення умов цього Договору щодо кількості та якості Товару Замовник протягом двох робочих днів з дня підписання відповідного акту, надсилає претензію до Постачальника.</w:t>
      </w:r>
      <w:r w:rsidRPr="00457426">
        <w:rPr>
          <w:rFonts w:ascii="Times New Roman" w:hAnsi="Times New Roman" w:cs="Times New Roman"/>
        </w:rPr>
        <w:t xml:space="preserve"> Постачальник зобов'язаний здійснити заміну неякісних товарів протягом 14 днів з дня подання Замовником претензії.</w:t>
      </w:r>
    </w:p>
    <w:p w14:paraId="76AD00DA" w14:textId="45BAC73B" w:rsidR="00074F84" w:rsidRDefault="00074F84" w:rsidP="00DE59F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color w:val="000000" w:themeColor="text1"/>
        </w:rPr>
      </w:pPr>
      <w:r w:rsidRPr="00457426">
        <w:rPr>
          <w:rFonts w:ascii="Times New Roman" w:hAnsi="Times New Roman" w:cs="Times New Roman"/>
        </w:rPr>
        <w:t xml:space="preserve">5.6. Датою постачання Товару є дата приймання </w:t>
      </w:r>
      <w:r w:rsidR="00726D9E" w:rsidRPr="00457426">
        <w:rPr>
          <w:rFonts w:ascii="Times New Roman" w:hAnsi="Times New Roman" w:cs="Times New Roman"/>
        </w:rPr>
        <w:t>Замовником</w:t>
      </w:r>
      <w:r w:rsidRPr="00457426">
        <w:rPr>
          <w:rFonts w:ascii="Times New Roman" w:hAnsi="Times New Roman" w:cs="Times New Roman"/>
        </w:rPr>
        <w:t xml:space="preserve"> партії Товару в місц</w:t>
      </w:r>
      <w:r w:rsidR="002F40C6" w:rsidRPr="00457426">
        <w:rPr>
          <w:rFonts w:ascii="Times New Roman" w:hAnsi="Times New Roman" w:cs="Times New Roman"/>
        </w:rPr>
        <w:t>і</w:t>
      </w:r>
      <w:r w:rsidRPr="00457426">
        <w:rPr>
          <w:rFonts w:ascii="Times New Roman" w:hAnsi="Times New Roman" w:cs="Times New Roman"/>
        </w:rPr>
        <w:t xml:space="preserve"> постачання у відповідності з п. 5.1.</w:t>
      </w:r>
      <w:r w:rsidR="00166221" w:rsidRPr="00457426">
        <w:rPr>
          <w:rFonts w:ascii="Times New Roman" w:hAnsi="Times New Roman" w:cs="Times New Roman"/>
        </w:rPr>
        <w:t xml:space="preserve"> – 5.3.</w:t>
      </w:r>
      <w:r w:rsidRPr="00457426">
        <w:rPr>
          <w:rFonts w:ascii="Times New Roman" w:hAnsi="Times New Roman" w:cs="Times New Roman"/>
        </w:rPr>
        <w:t xml:space="preserve"> цього Договору.</w:t>
      </w:r>
      <w:r w:rsidR="00745880" w:rsidRPr="00457426">
        <w:rPr>
          <w:color w:val="000000" w:themeColor="text1"/>
        </w:rPr>
        <w:t xml:space="preserve"> Перехід права власності на товар від Постачальника до Замовника здійснюється після підписання видаткової накладної.</w:t>
      </w:r>
    </w:p>
    <w:p w14:paraId="6606B1B1" w14:textId="4F9187C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6</w:t>
      </w:r>
      <w:r w:rsidR="00074F84" w:rsidRPr="00457426">
        <w:rPr>
          <w:rFonts w:ascii="Times New Roman" w:hAnsi="Times New Roman"/>
          <w:color w:val="000000"/>
          <w:sz w:val="24"/>
          <w:szCs w:val="24"/>
        </w:rPr>
        <w:t>. ПРАВА ТА ОБОВ'ЯЗКИ СТОРІН</w:t>
      </w:r>
    </w:p>
    <w:p w14:paraId="29DBAEF1"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 Замовник зобов'язаний: </w:t>
      </w:r>
    </w:p>
    <w:p w14:paraId="6BD30CA5"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6.1.1. Своєчасно та в повному обсязі сплачувати за поставлений Товар; </w:t>
      </w:r>
    </w:p>
    <w:p w14:paraId="1A98FF85" w14:textId="069C01E0" w:rsidR="00074F84" w:rsidRPr="00457426" w:rsidRDefault="00074F84" w:rsidP="00074F84">
      <w:pPr>
        <w:pStyle w:val="af6"/>
        <w:tabs>
          <w:tab w:val="left" w:pos="709"/>
          <w:tab w:val="left" w:pos="851"/>
        </w:tabs>
        <w:spacing w:beforeAutospacing="0" w:afterAutospacing="0"/>
        <w:ind w:right="-1" w:firstLine="567"/>
        <w:jc w:val="both"/>
      </w:pPr>
      <w:r w:rsidRPr="00457426">
        <w:t>6.1.2. Забезпечити організацію приймання Товару та належне оформлення видаткової накладної.</w:t>
      </w:r>
    </w:p>
    <w:p w14:paraId="7A8F423E"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 Замовник має право: </w:t>
      </w:r>
    </w:p>
    <w:p w14:paraId="64ED35D0" w14:textId="2D07219B"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6.2.1. Достроково розірвати цей Договір у разі невиконання зобов'язань Постачальником, повідомивши про це його у </w:t>
      </w:r>
      <w:r w:rsidR="00745880" w:rsidRPr="00457426">
        <w:rPr>
          <w:color w:val="000000"/>
        </w:rPr>
        <w:t>десяти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w:t>
      </w:r>
    </w:p>
    <w:p w14:paraId="7B365EFA"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6.2.2. Контролювати поставку Товару у строки, встановлені цим Договором.</w:t>
      </w:r>
    </w:p>
    <w:p w14:paraId="6FE684AB" w14:textId="322DF005"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6.2.3. Зменшувати обсяг закупівлі Товару та загальну вартість цього Договору залежно від реального фінансування</w:t>
      </w:r>
      <w:r w:rsidR="002F40C6" w:rsidRPr="00457426">
        <w:rPr>
          <w:color w:val="000000"/>
        </w:rPr>
        <w:t xml:space="preserve">. </w:t>
      </w:r>
      <w:r w:rsidRPr="00457426">
        <w:rPr>
          <w:color w:val="000000"/>
        </w:rPr>
        <w:t>У такому разі Сторони вносять відповідні зміни до цього Договору.</w:t>
      </w:r>
    </w:p>
    <w:p w14:paraId="797C8B07" w14:textId="16FAB7E3"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6.2.4. Повернути </w:t>
      </w:r>
      <w:r w:rsidR="00745880" w:rsidRPr="00457426">
        <w:rPr>
          <w:color w:val="000000"/>
        </w:rPr>
        <w:t xml:space="preserve">рахунок та </w:t>
      </w:r>
      <w:r w:rsidRPr="00457426">
        <w:rPr>
          <w:color w:val="000000"/>
        </w:rPr>
        <w:t>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 Постачальник зобов'язаний: </w:t>
      </w:r>
    </w:p>
    <w:p w14:paraId="033869D8"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6.3.1. Забезпечити поставку Товару у строки, встановлені цим Договором; </w:t>
      </w:r>
    </w:p>
    <w:p w14:paraId="264133CD" w14:textId="513CC2C8"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6.3.2. Забезпечити поставку Товару, якість якого відповідає умовам, установленим розділом </w:t>
      </w:r>
      <w:r w:rsidR="00605E21" w:rsidRPr="00457426">
        <w:rPr>
          <w:color w:val="000000"/>
        </w:rPr>
        <w:t>2</w:t>
      </w:r>
      <w:r w:rsidRPr="00457426">
        <w:rPr>
          <w:color w:val="000000"/>
        </w:rPr>
        <w:t xml:space="preserve"> цього Договору.</w:t>
      </w:r>
    </w:p>
    <w:p w14:paraId="2E6CF905"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 Постачальник має право: </w:t>
      </w:r>
    </w:p>
    <w:p w14:paraId="259A127B"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6.4.1. Своєчасно та в повному обсязі отримувати плату за поставлений Товар. </w:t>
      </w:r>
    </w:p>
    <w:p w14:paraId="22C3AE1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6.4.2. На дострокову поставку Товару за письмовим погодженням Замовника. </w:t>
      </w:r>
    </w:p>
    <w:p w14:paraId="47FB2F34" w14:textId="499293CB" w:rsidR="00074F84"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6.4.3. У разі невиконання зобов'язань Замовником Постачальник має право достроково розірвати цей Договір, повідомивши про це його у двадцяти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 крім випадків відсутності фінансування Замовника.</w:t>
      </w:r>
    </w:p>
    <w:p w14:paraId="173C9FA0" w14:textId="77777777" w:rsidR="00DC595F" w:rsidRPr="00457426" w:rsidRDefault="00DC595F" w:rsidP="00074F84">
      <w:pPr>
        <w:pStyle w:val="af6"/>
        <w:tabs>
          <w:tab w:val="left" w:pos="709"/>
          <w:tab w:val="left" w:pos="851"/>
        </w:tabs>
        <w:spacing w:beforeAutospacing="0" w:afterAutospacing="0"/>
        <w:ind w:right="-1" w:firstLine="567"/>
        <w:jc w:val="both"/>
        <w:rPr>
          <w:color w:val="000000"/>
        </w:rPr>
      </w:pPr>
    </w:p>
    <w:p w14:paraId="5A4E3AC3" w14:textId="114EA44D" w:rsidR="00074F84" w:rsidRPr="00457426" w:rsidRDefault="00110B23" w:rsidP="00074F84">
      <w:pPr>
        <w:tabs>
          <w:tab w:val="left" w:pos="709"/>
          <w:tab w:val="left" w:pos="851"/>
        </w:tabs>
        <w:spacing w:line="240" w:lineRule="auto"/>
        <w:ind w:right="-1" w:firstLine="567"/>
        <w:jc w:val="center"/>
        <w:rPr>
          <w:rFonts w:ascii="Times New Roman" w:hAnsi="Times New Roman" w:cs="Times New Roman"/>
          <w:b/>
          <w:lang w:eastAsia="ar-SA"/>
        </w:rPr>
      </w:pPr>
      <w:r w:rsidRPr="00457426">
        <w:rPr>
          <w:rFonts w:ascii="Times New Roman" w:hAnsi="Times New Roman" w:cs="Times New Roman"/>
          <w:b/>
          <w:lang w:eastAsia="ar-SA"/>
        </w:rPr>
        <w:lastRenderedPageBreak/>
        <w:t>7</w:t>
      </w:r>
      <w:r w:rsidR="00074F84" w:rsidRPr="00457426">
        <w:rPr>
          <w:rFonts w:ascii="Times New Roman" w:hAnsi="Times New Roman" w:cs="Times New Roman"/>
          <w:b/>
          <w:lang w:eastAsia="ar-SA"/>
        </w:rPr>
        <w:t>. ВІДПОВІДАЛЬНІСТЬ СТОРІН</w:t>
      </w:r>
    </w:p>
    <w:p w14:paraId="3EA62D13" w14:textId="6C84009C" w:rsidR="00E72D9D" w:rsidRPr="00457426" w:rsidRDefault="00D60EFA" w:rsidP="00E72D9D">
      <w:pPr>
        <w:shd w:val="clear" w:color="auto" w:fill="FFFFFF"/>
        <w:spacing w:line="240" w:lineRule="atLeast"/>
        <w:ind w:firstLine="567"/>
        <w:jc w:val="both"/>
        <w:rPr>
          <w:color w:val="000000" w:themeColor="text1"/>
        </w:rPr>
      </w:pPr>
      <w:r w:rsidRPr="00457426">
        <w:t xml:space="preserve">7.1. </w:t>
      </w:r>
      <w:r w:rsidR="00E72D9D" w:rsidRPr="00457426">
        <w:rPr>
          <w:color w:val="000000" w:themeColor="text1"/>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14:paraId="1C992BD6" w14:textId="616D154C"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7.2. За прострочення платежу Замовник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 </w:t>
      </w:r>
    </w:p>
    <w:p w14:paraId="1CA70BE3" w14:textId="446D15EF"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7.3. У разі затримки поставки товару або поставки товару не в повному обсязі, заявленої Замовником, Постачальник сплачує Замовнику </w:t>
      </w:r>
      <w:r w:rsidR="000406C2">
        <w:rPr>
          <w:color w:val="000000" w:themeColor="text1"/>
        </w:rPr>
        <w:t>пеню</w:t>
      </w:r>
      <w:r w:rsidRPr="00457426">
        <w:rPr>
          <w:color w:val="000000" w:themeColor="text1"/>
        </w:rPr>
        <w:t xml:space="preserve"> у розмірі 5 % від суми непоставленого товару за кожний день затримки, але не більше подвійної облікової ставки НБУ, що діяла в період, за який оплачується </w:t>
      </w:r>
      <w:r w:rsidR="000406C2">
        <w:rPr>
          <w:color w:val="000000" w:themeColor="text1"/>
        </w:rPr>
        <w:t>пеня</w:t>
      </w:r>
      <w:r w:rsidRPr="00457426">
        <w:rPr>
          <w:color w:val="000000" w:themeColor="text1"/>
        </w:rPr>
        <w:t xml:space="preserve">. У випадку порушення строків поставки товару понад 10 днів, Постачальник додатково сплачує штраф у розмірі 20% від вартості </w:t>
      </w:r>
      <w:r w:rsidR="00A34C56">
        <w:rPr>
          <w:color w:val="000000" w:themeColor="text1"/>
        </w:rPr>
        <w:t xml:space="preserve">непоставленого </w:t>
      </w:r>
      <w:r w:rsidRPr="00457426">
        <w:rPr>
          <w:color w:val="000000" w:themeColor="text1"/>
        </w:rPr>
        <w:t xml:space="preserve">товару. </w:t>
      </w:r>
    </w:p>
    <w:p w14:paraId="1403784B" w14:textId="77777777" w:rsidR="00E72D9D" w:rsidRPr="00457426" w:rsidRDefault="00E72D9D" w:rsidP="00D60EFA">
      <w:pPr>
        <w:shd w:val="clear" w:color="auto" w:fill="FFFFFF"/>
        <w:spacing w:line="240" w:lineRule="atLeast"/>
        <w:ind w:firstLine="567"/>
        <w:jc w:val="both"/>
        <w:rPr>
          <w:color w:val="000000" w:themeColor="text1"/>
        </w:rPr>
      </w:pPr>
      <w:r w:rsidRPr="00457426">
        <w:rPr>
          <w:color w:val="000000" w:themeColor="text1"/>
        </w:rPr>
        <w:t xml:space="preserve">7.4. За порушення умов зобов’язання по якості товару з Постачальника стягується штраф у розмірі 20% від вартості поставленого неякісного товару. </w:t>
      </w:r>
    </w:p>
    <w:p w14:paraId="7A13A5A7" w14:textId="4401F81B" w:rsidR="00110B23" w:rsidRPr="00457426" w:rsidRDefault="00D60EFA" w:rsidP="00D60EFA">
      <w:pPr>
        <w:shd w:val="clear" w:color="auto" w:fill="FFFFFF"/>
        <w:spacing w:line="240" w:lineRule="atLeast"/>
        <w:ind w:firstLine="567"/>
        <w:jc w:val="both"/>
      </w:pPr>
      <w:r w:rsidRPr="00457426">
        <w:rPr>
          <w:bCs/>
        </w:rPr>
        <w:t>7.</w:t>
      </w:r>
      <w:r w:rsidR="00E72D9D" w:rsidRPr="00457426">
        <w:rPr>
          <w:bCs/>
        </w:rPr>
        <w:t>5</w:t>
      </w:r>
      <w:r w:rsidRPr="00457426">
        <w:rPr>
          <w:bCs/>
        </w:rPr>
        <w:t xml:space="preserve">. </w:t>
      </w:r>
      <w:r w:rsidR="00110B23" w:rsidRPr="00457426">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14:paraId="687E9730" w14:textId="59AF9DF2" w:rsidR="00721B23" w:rsidRPr="00457426" w:rsidRDefault="004B3BF0"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6</w:t>
      </w:r>
      <w:r w:rsidRPr="00457426">
        <w:rPr>
          <w:rFonts w:ascii="Times New Roman" w:hAnsi="Times New Roman"/>
          <w:sz w:val="24"/>
          <w:szCs w:val="24"/>
        </w:rPr>
        <w:t>.</w:t>
      </w:r>
      <w:r w:rsidR="00074F84" w:rsidRPr="00457426">
        <w:rPr>
          <w:rFonts w:ascii="Times New Roman" w:hAnsi="Times New Roman"/>
          <w:sz w:val="24"/>
          <w:szCs w:val="24"/>
        </w:rPr>
        <w:t xml:space="preserve">  У випадках, не передбачених цим Договором, Сторони керуються законодавством України.</w:t>
      </w:r>
      <w:r w:rsidR="00721B23" w:rsidRPr="00457426">
        <w:rPr>
          <w:rFonts w:ascii="Times New Roman" w:hAnsi="Times New Roman"/>
          <w:sz w:val="24"/>
          <w:szCs w:val="24"/>
        </w:rPr>
        <w:t xml:space="preserve"> </w:t>
      </w:r>
    </w:p>
    <w:p w14:paraId="139EAC69" w14:textId="68C955AC" w:rsidR="00074F84" w:rsidRDefault="00721B23"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7</w:t>
      </w:r>
      <w:r w:rsidRPr="00457426">
        <w:rPr>
          <w:rFonts w:ascii="Times New Roman" w:hAnsi="Times New Roman"/>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r w:rsidR="00DC595F">
        <w:rPr>
          <w:rFonts w:ascii="Times New Roman" w:hAnsi="Times New Roman"/>
          <w:sz w:val="24"/>
          <w:szCs w:val="24"/>
        </w:rPr>
        <w:t>.</w:t>
      </w:r>
    </w:p>
    <w:p w14:paraId="11508F68" w14:textId="15D367D1"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8</w:t>
      </w:r>
      <w:r w:rsidR="00074F84" w:rsidRPr="00457426">
        <w:rPr>
          <w:rFonts w:ascii="Times New Roman" w:hAnsi="Times New Roman"/>
          <w:sz w:val="24"/>
          <w:szCs w:val="24"/>
        </w:rPr>
        <w:t xml:space="preserve">. ОБСТАВИНИ НЕПЕРЕБОРНОЇ СИЛИ </w:t>
      </w:r>
    </w:p>
    <w:p w14:paraId="5A9A380F"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7416CD0"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17D6FDA5" w14:textId="342C5680" w:rsidR="008B7869" w:rsidRDefault="00074F84" w:rsidP="00DE59FB">
      <w:pPr>
        <w:tabs>
          <w:tab w:val="left" w:pos="709"/>
          <w:tab w:val="left" w:pos="851"/>
        </w:tabs>
        <w:spacing w:line="240" w:lineRule="auto"/>
        <w:ind w:right="-1" w:firstLine="567"/>
        <w:jc w:val="both"/>
        <w:rPr>
          <w:rFonts w:ascii="Times New Roman" w:hAnsi="Times New Roman" w:cs="Times New Roman"/>
          <w:color w:val="000000"/>
        </w:rPr>
      </w:pPr>
      <w:r w:rsidRPr="00457426">
        <w:rPr>
          <w:rFonts w:ascii="Times New Roman" w:hAnsi="Times New Roman" w:cs="Times New Roman"/>
          <w:color w:val="000000"/>
        </w:rPr>
        <w:tab/>
        <w:t xml:space="preserve">8.4. У разі коли строк дії обставин непереборної сили продовжується більше ніж </w:t>
      </w:r>
      <w:r w:rsidR="000406C2">
        <w:rPr>
          <w:rFonts w:ascii="Times New Roman" w:hAnsi="Times New Roman" w:cs="Times New Roman"/>
          <w:color w:val="000000"/>
        </w:rPr>
        <w:t>6</w:t>
      </w:r>
      <w:r w:rsidRPr="00457426">
        <w:rPr>
          <w:rFonts w:ascii="Times New Roman" w:hAnsi="Times New Roman" w:cs="Times New Roman"/>
          <w:color w:val="000000"/>
        </w:rPr>
        <w:t>0 днів, кожна із Сторін в установленому порядку має право розірвати цей Договір</w:t>
      </w:r>
      <w:r w:rsidR="000406C2">
        <w:rPr>
          <w:rFonts w:ascii="Times New Roman" w:hAnsi="Times New Roman" w:cs="Times New Roman"/>
          <w:color w:val="000000"/>
        </w:rPr>
        <w:t xml:space="preserve"> після здійснення повного розрахунку</w:t>
      </w:r>
      <w:r w:rsidRPr="00457426">
        <w:rPr>
          <w:rFonts w:ascii="Times New Roman" w:hAnsi="Times New Roman" w:cs="Times New Roman"/>
          <w:color w:val="000000"/>
        </w:rPr>
        <w:t xml:space="preserve">. </w:t>
      </w:r>
    </w:p>
    <w:p w14:paraId="4F98820A" w14:textId="0952F936"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9</w:t>
      </w:r>
      <w:r w:rsidR="00074F84" w:rsidRPr="00457426">
        <w:rPr>
          <w:rFonts w:ascii="Times New Roman" w:hAnsi="Times New Roman"/>
          <w:color w:val="000000"/>
          <w:sz w:val="24"/>
          <w:szCs w:val="24"/>
        </w:rPr>
        <w:t xml:space="preserve">. ВИРІШЕННЯ СПОРІВ </w:t>
      </w:r>
    </w:p>
    <w:p w14:paraId="49C65AD1" w14:textId="1D165C7B" w:rsidR="00E72D9D" w:rsidRPr="00457426" w:rsidRDefault="00E72D9D" w:rsidP="00E72D9D">
      <w:pPr>
        <w:pStyle w:val="2"/>
        <w:numPr>
          <w:ilvl w:val="0"/>
          <w:numId w:val="0"/>
        </w:numPr>
        <w:tabs>
          <w:tab w:val="clear" w:pos="720"/>
        </w:tabs>
        <w:spacing w:before="60"/>
        <w:ind w:left="1" w:firstLine="539"/>
        <w:textAlignment w:val="baseline"/>
        <w:rPr>
          <w:color w:val="000000" w:themeColor="text1"/>
          <w:sz w:val="24"/>
          <w:szCs w:val="24"/>
        </w:rPr>
      </w:pPr>
      <w:r w:rsidRPr="00457426">
        <w:rPr>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1763648" w14:textId="79225C40" w:rsidR="00074F84" w:rsidRDefault="00E72D9D" w:rsidP="00E72D9D">
      <w:pPr>
        <w:pStyle w:val="af6"/>
        <w:tabs>
          <w:tab w:val="left" w:pos="709"/>
          <w:tab w:val="left" w:pos="851"/>
        </w:tabs>
        <w:spacing w:beforeAutospacing="0" w:afterAutospacing="0"/>
        <w:ind w:right="-1" w:firstLine="567"/>
        <w:jc w:val="both"/>
        <w:rPr>
          <w:color w:val="000000"/>
        </w:rPr>
      </w:pPr>
      <w:r w:rsidRPr="00457426">
        <w:rPr>
          <w:color w:val="000000" w:themeColor="text1"/>
        </w:rPr>
        <w:t>9.2. У разі недосягнення сторонами згоди спори вирішуються у судовому порядку згідно діючого законодавства України</w:t>
      </w:r>
      <w:r w:rsidR="00074F84" w:rsidRPr="00457426">
        <w:rPr>
          <w:color w:val="000000"/>
        </w:rPr>
        <w:t>.</w:t>
      </w:r>
    </w:p>
    <w:p w14:paraId="4F0D2F90" w14:textId="677AF658"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lang w:val="ru-RU"/>
        </w:rPr>
        <w:t>10</w:t>
      </w:r>
      <w:r w:rsidR="00074F84" w:rsidRPr="00457426">
        <w:rPr>
          <w:rFonts w:ascii="Times New Roman" w:hAnsi="Times New Roman"/>
          <w:color w:val="000000"/>
          <w:sz w:val="24"/>
          <w:szCs w:val="24"/>
        </w:rPr>
        <w:t xml:space="preserve">. СТРОК ДІЇ ДОГОВОРУ </w:t>
      </w:r>
    </w:p>
    <w:p w14:paraId="648E125D" w14:textId="5B82EE79" w:rsidR="008B7869" w:rsidRPr="00457426" w:rsidRDefault="00DE59FB" w:rsidP="00D60EFA">
      <w:pPr>
        <w:pStyle w:val="af6"/>
        <w:tabs>
          <w:tab w:val="left" w:pos="709"/>
          <w:tab w:val="left" w:pos="851"/>
        </w:tabs>
        <w:spacing w:beforeAutospacing="0" w:afterAutospacing="0"/>
        <w:ind w:right="-1"/>
        <w:jc w:val="both"/>
      </w:pPr>
      <w:r w:rsidRPr="00457426">
        <w:t xml:space="preserve">         </w:t>
      </w:r>
      <w:r w:rsidR="00074F84" w:rsidRPr="00457426">
        <w:t>10.1. Договір набирає чинності з моменту його підписання Сторонами та діє до 31 грудня 202</w:t>
      </w:r>
      <w:r w:rsidR="00DC595F">
        <w:t>2</w:t>
      </w:r>
      <w:r w:rsidR="00074F84" w:rsidRPr="00457426">
        <w:t xml:space="preserve"> року, але в будь-якому випадку до повного виконання Сторонами взятих на себе зобов’язань.</w:t>
      </w:r>
      <w:r w:rsidR="00A053A4" w:rsidRPr="00457426">
        <w:t xml:space="preserve"> </w:t>
      </w:r>
    </w:p>
    <w:p w14:paraId="3DD7B7CE" w14:textId="4C729D7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11</w:t>
      </w:r>
      <w:r w:rsidR="00074F84" w:rsidRPr="00457426">
        <w:rPr>
          <w:rFonts w:ascii="Times New Roman" w:hAnsi="Times New Roman"/>
          <w:sz w:val="24"/>
          <w:szCs w:val="24"/>
        </w:rPr>
        <w:t>. ІНШІ УМОВИ</w:t>
      </w:r>
    </w:p>
    <w:p w14:paraId="31557CBB" w14:textId="7E07F2E4" w:rsidR="00A053A4" w:rsidRPr="00457426" w:rsidRDefault="00074F84" w:rsidP="000C163A">
      <w:pPr>
        <w:pStyle w:val="rvps2"/>
        <w:shd w:val="clear" w:color="auto" w:fill="FFFFFF"/>
        <w:spacing w:before="0" w:beforeAutospacing="0" w:after="0" w:afterAutospacing="0"/>
        <w:ind w:firstLine="450"/>
        <w:jc w:val="both"/>
        <w:rPr>
          <w:color w:val="000000"/>
        </w:rPr>
      </w:pPr>
      <w:r w:rsidRPr="00457426">
        <w:t>11.1.</w:t>
      </w:r>
      <w:r w:rsidRPr="00457426">
        <w:rPr>
          <w:b/>
        </w:rPr>
        <w:t xml:space="preserve"> </w:t>
      </w:r>
      <w:r w:rsidR="000C163A" w:rsidRPr="00457426">
        <w:rPr>
          <w:color w:val="000000"/>
        </w:rPr>
        <w:t>Зміни до договору вносяться шляхом укладення додаткової угоди, у випадках, передбачених ст. 41 Закону України «Про публічні закупівлі» (далі – Закон).</w:t>
      </w:r>
    </w:p>
    <w:p w14:paraId="29E9AD17" w14:textId="22099FAB" w:rsidR="000C163A" w:rsidRPr="00457426" w:rsidRDefault="000C163A" w:rsidP="000C163A">
      <w:pPr>
        <w:pStyle w:val="rvps2"/>
        <w:shd w:val="clear" w:color="auto" w:fill="FFFFFF"/>
        <w:spacing w:before="0" w:beforeAutospacing="0" w:after="0" w:afterAutospacing="0"/>
        <w:ind w:firstLine="450"/>
        <w:jc w:val="both"/>
        <w:rPr>
          <w:color w:val="000000"/>
        </w:rPr>
      </w:pPr>
      <w:r w:rsidRPr="00457426">
        <w:t>11.2.</w:t>
      </w:r>
      <w:r w:rsidRPr="00457426">
        <w:rPr>
          <w:b/>
        </w:rPr>
        <w:t xml:space="preserve"> </w:t>
      </w:r>
      <w:r w:rsidRPr="004574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32D66B" w14:textId="77777777" w:rsidR="00074F84" w:rsidRPr="00457426" w:rsidRDefault="00074F84" w:rsidP="000C163A">
      <w:pPr>
        <w:pStyle w:val="rvps2"/>
        <w:shd w:val="clear" w:color="auto" w:fill="FFFFFF"/>
        <w:spacing w:before="0" w:beforeAutospacing="0" w:after="0" w:afterAutospacing="0"/>
        <w:ind w:firstLine="567"/>
        <w:jc w:val="both"/>
        <w:rPr>
          <w:color w:val="000000"/>
        </w:rPr>
      </w:pPr>
      <w:r w:rsidRPr="00457426">
        <w:rPr>
          <w:color w:val="000000"/>
        </w:rPr>
        <w:t>1) зменшення обсягів закупівлі, зокрема з урахуванням фактичного обсягу видатків замовника;</w:t>
      </w:r>
    </w:p>
    <w:p w14:paraId="6A58A521" w14:textId="572AEEE4" w:rsidR="00074F84" w:rsidRPr="00457426" w:rsidRDefault="00074F84" w:rsidP="000C163A">
      <w:pPr>
        <w:pStyle w:val="rvps2"/>
        <w:shd w:val="clear" w:color="auto" w:fill="FFFFFF"/>
        <w:spacing w:before="0" w:beforeAutospacing="0" w:after="0" w:afterAutospacing="0"/>
        <w:ind w:firstLine="567"/>
        <w:jc w:val="both"/>
        <w:rPr>
          <w:color w:val="000000"/>
        </w:rPr>
      </w:pPr>
      <w:bookmarkStart w:id="1" w:name="n1770"/>
      <w:bookmarkEnd w:id="1"/>
      <w:r w:rsidRPr="00457426">
        <w:rPr>
          <w:color w:val="000000"/>
        </w:rPr>
        <w:t xml:space="preserve">2) збільшення ціни за одиницю товару </w:t>
      </w:r>
      <w:r w:rsidR="00110B23" w:rsidRPr="00457426">
        <w:rPr>
          <w:color w:val="333333"/>
          <w:shd w:val="clear" w:color="auto" w:fill="FFFFFF"/>
        </w:rPr>
        <w:t xml:space="preserve">до 10 відсотків </w:t>
      </w:r>
      <w:proofErr w:type="spellStart"/>
      <w:r w:rsidR="00110B23" w:rsidRPr="00457426">
        <w:rPr>
          <w:color w:val="333333"/>
          <w:shd w:val="clear" w:color="auto" w:fill="FFFFFF"/>
        </w:rPr>
        <w:t>пропорційно</w:t>
      </w:r>
      <w:proofErr w:type="spellEnd"/>
      <w:r w:rsidR="00110B23" w:rsidRPr="00457426">
        <w:rPr>
          <w:color w:val="333333"/>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w:t>
      </w:r>
      <w:r w:rsidR="00110B23" w:rsidRPr="00457426">
        <w:rPr>
          <w:color w:val="333333"/>
          <w:shd w:val="clear" w:color="auto" w:fill="FFFFFF"/>
        </w:rPr>
        <w:lastRenderedPageBreak/>
        <w:t>застосовується у випадках зміни умов договору про закупівлю бензину та дизельного пального, природного газу та електричної енергії</w:t>
      </w:r>
      <w:r w:rsidRPr="00457426">
        <w:rPr>
          <w:color w:val="000000"/>
        </w:rPr>
        <w:t>;</w:t>
      </w:r>
    </w:p>
    <w:p w14:paraId="65C3D028"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2" w:name="n1771"/>
      <w:bookmarkEnd w:id="2"/>
      <w:r w:rsidRPr="0045742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4158153"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3" w:name="n1772"/>
      <w:bookmarkEnd w:id="3"/>
      <w:r w:rsidRPr="0045742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0F0B1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4" w:name="n1773"/>
      <w:bookmarkEnd w:id="4"/>
      <w:r w:rsidRPr="00457426">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42A600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5" w:name="n1774"/>
      <w:bookmarkEnd w:id="5"/>
      <w:r w:rsidRPr="00457426">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7426">
        <w:rPr>
          <w:color w:val="000000"/>
        </w:rPr>
        <w:t>пропорційно</w:t>
      </w:r>
      <w:proofErr w:type="spellEnd"/>
      <w:r w:rsidRPr="00457426">
        <w:rPr>
          <w:color w:val="000000"/>
        </w:rPr>
        <w:t xml:space="preserve"> до зміни таких ставок та/або пільг з оподаткування;</w:t>
      </w:r>
    </w:p>
    <w:p w14:paraId="08B3D0FB" w14:textId="77777777" w:rsidR="00074F84" w:rsidRPr="00457426" w:rsidRDefault="00074F84" w:rsidP="00074F84">
      <w:pPr>
        <w:pStyle w:val="rvps2"/>
        <w:shd w:val="clear" w:color="auto" w:fill="FFFFFF"/>
        <w:spacing w:before="0" w:beforeAutospacing="0" w:after="0" w:afterAutospacing="0"/>
        <w:ind w:firstLine="567"/>
        <w:jc w:val="both"/>
      </w:pPr>
      <w:bookmarkStart w:id="6" w:name="n1775"/>
      <w:bookmarkEnd w:id="6"/>
      <w:r w:rsidRPr="0045742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426">
        <w:rPr>
          <w:color w:val="000000"/>
        </w:rPr>
        <w:t>Platts</w:t>
      </w:r>
      <w:proofErr w:type="spellEnd"/>
      <w:r w:rsidRPr="00457426">
        <w:rPr>
          <w:color w:val="000000"/>
        </w:rPr>
        <w:t>, ARGUS регульованих цін (</w:t>
      </w:r>
      <w:r w:rsidRPr="00457426">
        <w:t>тарифів) і нормативів, що застосовуються в договорі про закупівлю, у разі встановлення в договорі про закупівлю порядку зміни ціни;</w:t>
      </w:r>
    </w:p>
    <w:p w14:paraId="7564E321" w14:textId="47284252" w:rsidR="00074F84" w:rsidRDefault="00074F84" w:rsidP="00074F84">
      <w:pPr>
        <w:pStyle w:val="rvps2"/>
        <w:shd w:val="clear" w:color="auto" w:fill="FFFFFF"/>
        <w:spacing w:before="0" w:beforeAutospacing="0" w:after="0" w:afterAutospacing="0"/>
        <w:ind w:firstLine="567"/>
        <w:jc w:val="both"/>
      </w:pPr>
      <w:bookmarkStart w:id="7" w:name="n1776"/>
      <w:bookmarkEnd w:id="7"/>
      <w:r w:rsidRPr="00457426">
        <w:t>8) зміни умов у зв’язку із застосуванням положень </w:t>
      </w:r>
      <w:hyperlink r:id="rId8" w:anchor="n1778" w:history="1">
        <w:r w:rsidRPr="00457426">
          <w:rPr>
            <w:rStyle w:val="aff3"/>
            <w:color w:val="auto"/>
            <w:u w:val="none"/>
          </w:rPr>
          <w:t>частини шостої</w:t>
        </w:r>
      </w:hyperlink>
      <w:r w:rsidRPr="00457426">
        <w:t> статті</w:t>
      </w:r>
      <w:r w:rsidR="000C163A" w:rsidRPr="00457426">
        <w:t xml:space="preserve"> 41 Закону</w:t>
      </w:r>
      <w:r w:rsidRPr="00457426">
        <w:t>.</w:t>
      </w:r>
    </w:p>
    <w:p w14:paraId="6E850E57" w14:textId="64D291E2" w:rsidR="00DC595F" w:rsidRPr="00486D55" w:rsidRDefault="00DC595F" w:rsidP="00074F84">
      <w:pPr>
        <w:pStyle w:val="rvps2"/>
        <w:shd w:val="clear" w:color="auto" w:fill="FFFFFF"/>
        <w:spacing w:before="0" w:beforeAutospacing="0" w:after="0" w:afterAutospacing="0"/>
        <w:ind w:firstLine="567"/>
        <w:jc w:val="both"/>
      </w:pPr>
      <w:r w:rsidRPr="006267C3">
        <w:rPr>
          <w:color w:val="000000"/>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486D55">
        <w:rPr>
          <w:color w:val="000000"/>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9D42D2" w14:textId="28D8E898" w:rsidR="00A935D7" w:rsidRDefault="00A935D7" w:rsidP="00A935D7">
      <w:pPr>
        <w:pStyle w:val="afb"/>
        <w:ind w:firstLine="567"/>
        <w:jc w:val="both"/>
        <w:rPr>
          <w:rFonts w:ascii="Times New Roman" w:hAnsi="Times New Roman"/>
          <w:color w:val="161616"/>
          <w:sz w:val="24"/>
          <w:szCs w:val="24"/>
        </w:rPr>
      </w:pPr>
      <w:r>
        <w:rPr>
          <w:rFonts w:ascii="Times New Roman" w:hAnsi="Times New Roman"/>
          <w:color w:val="161616"/>
          <w:sz w:val="24"/>
          <w:szCs w:val="24"/>
        </w:rPr>
        <w:t>11.3. Зміна ціни за одиницю товару може відбуватися відповідно до умов п. 2 ч.5 ст.41 Закону за умови письмового звернення Постачальника до Замовника та надання Постачальником необхідних підтверджуючих документів (довідок)</w:t>
      </w:r>
      <w:r>
        <w:rPr>
          <w:rFonts w:ascii="Times New Roman" w:eastAsia="Arial" w:hAnsi="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w:t>
      </w:r>
      <w:r>
        <w:rPr>
          <w:rFonts w:ascii="Times New Roman" w:hAnsi="Times New Roman"/>
          <w:color w:val="161616"/>
          <w:sz w:val="24"/>
          <w:szCs w:val="24"/>
        </w:rPr>
        <w:t xml:space="preserve"> (</w:t>
      </w:r>
      <w:r>
        <w:rPr>
          <w:rFonts w:ascii="Times New Roman" w:hAnsi="Times New Roman"/>
          <w:i/>
          <w:color w:val="161616"/>
          <w:sz w:val="24"/>
          <w:szCs w:val="24"/>
        </w:rPr>
        <w:t>Довідки Торгово-промислової Палати / управління статистики/ тощо</w:t>
      </w:r>
      <w:r>
        <w:rPr>
          <w:rFonts w:ascii="Times New Roman" w:hAnsi="Times New Roman"/>
          <w:color w:val="161616"/>
          <w:sz w:val="24"/>
          <w:szCs w:val="24"/>
        </w:rPr>
        <w:t xml:space="preserve">) щодо </w:t>
      </w:r>
      <w:r>
        <w:rPr>
          <w:rFonts w:ascii="Times New Roman" w:eastAsia="Arial" w:hAnsi="Times New Roman"/>
          <w:sz w:val="24"/>
          <w:szCs w:val="24"/>
        </w:rPr>
        <w:t>розміру цін на Товар на момент укладання Договору та на момент звернення до вказаних органів, установ, організацій</w:t>
      </w:r>
      <w:r>
        <w:rPr>
          <w:rFonts w:ascii="Times New Roman" w:hAnsi="Times New Roman"/>
          <w:color w:val="161616"/>
          <w:sz w:val="24"/>
          <w:szCs w:val="24"/>
        </w:rPr>
        <w:t xml:space="preserve"> (</w:t>
      </w:r>
      <w:r>
        <w:rPr>
          <w:rFonts w:ascii="Times New Roman" w:hAnsi="Times New Roman"/>
          <w:i/>
          <w:color w:val="161616"/>
          <w:sz w:val="24"/>
          <w:szCs w:val="24"/>
        </w:rPr>
        <w:t>Торгово-промислової Палати / управління статистики/ тощо</w:t>
      </w:r>
      <w:r>
        <w:rPr>
          <w:rFonts w:ascii="Times New Roman" w:hAnsi="Times New Roman"/>
          <w:color w:val="161616"/>
          <w:sz w:val="24"/>
          <w:szCs w:val="24"/>
        </w:rPr>
        <w:t>).</w:t>
      </w:r>
    </w:p>
    <w:p w14:paraId="2E1962D5" w14:textId="77777777" w:rsidR="00A935D7" w:rsidRDefault="00A935D7" w:rsidP="00A935D7">
      <w:pPr>
        <w:pStyle w:val="rvps2"/>
        <w:shd w:val="clear" w:color="auto" w:fill="FFFFFF"/>
        <w:spacing w:before="0" w:beforeAutospacing="0" w:after="0" w:afterAutospacing="0"/>
        <w:ind w:firstLine="567"/>
        <w:jc w:val="both"/>
        <w:rPr>
          <w:rFonts w:eastAsia="Arial"/>
        </w:rPr>
      </w:pPr>
      <w:r>
        <w:rPr>
          <w:rFonts w:eastAsia="Arial"/>
        </w:rPr>
        <w:t>На підставі письмового звернення Постачальника Замовник вирішує питання можливості укладення додаткової угоди щодо зміни ціни за одиницю товару (шляхом корегування кількості товару). При цьому зміна цін за одиницю товару не повинна призвести до збільшення ціни Договору, зазначеної у п. 3.1 цього Договору.</w:t>
      </w:r>
    </w:p>
    <w:p w14:paraId="1EF1587A" w14:textId="77777777" w:rsidR="00A935D7" w:rsidRDefault="00A935D7" w:rsidP="00A935D7">
      <w:pPr>
        <w:pStyle w:val="rvps2"/>
        <w:shd w:val="clear" w:color="auto" w:fill="FFFFFF"/>
        <w:spacing w:before="0" w:beforeAutospacing="0" w:after="0" w:afterAutospacing="0"/>
        <w:ind w:firstLine="567"/>
        <w:jc w:val="both"/>
      </w:pPr>
      <w:r>
        <w:t xml:space="preserve">11.4. Згідно п.4 ч.1 ст.236 ГК України, Замовник має право відмовитись від встановлення на майбутнє господарських відносин із Постачальником, який порушив зобов’язання за цим договором. </w:t>
      </w:r>
    </w:p>
    <w:p w14:paraId="2BDC04A8" w14:textId="77777777" w:rsidR="00A935D7" w:rsidRDefault="00A935D7" w:rsidP="00A935D7">
      <w:pPr>
        <w:pStyle w:val="rvps2"/>
        <w:shd w:val="clear" w:color="auto" w:fill="FFFFFF"/>
        <w:spacing w:before="0" w:beforeAutospacing="0" w:after="0" w:afterAutospacing="0"/>
        <w:ind w:firstLine="567"/>
        <w:jc w:val="both"/>
      </w:pPr>
      <w:r>
        <w:t xml:space="preserve">11.5. 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 </w:t>
      </w:r>
    </w:p>
    <w:p w14:paraId="32AB6DAF" w14:textId="77777777" w:rsidR="00A935D7" w:rsidRDefault="00A935D7" w:rsidP="00A935D7">
      <w:pPr>
        <w:pStyle w:val="rvps2"/>
        <w:shd w:val="clear" w:color="auto" w:fill="FFFFFF"/>
        <w:spacing w:before="0" w:beforeAutospacing="0" w:after="0" w:afterAutospacing="0"/>
        <w:ind w:firstLine="567"/>
        <w:jc w:val="both"/>
      </w:pPr>
      <w:r>
        <w:t>11.6.  Замовник є неприбутковим підприємством та є платником ПДВ.</w:t>
      </w:r>
    </w:p>
    <w:p w14:paraId="759BA571" w14:textId="77777777" w:rsidR="00A935D7" w:rsidRDefault="00A935D7" w:rsidP="00A935D7">
      <w:pPr>
        <w:spacing w:line="240" w:lineRule="atLeast"/>
        <w:ind w:firstLine="567"/>
        <w:rPr>
          <w:lang w:val="ru-RU"/>
        </w:rPr>
      </w:pPr>
      <w:r>
        <w:rPr>
          <w:lang w:val="ru-RU"/>
        </w:rPr>
        <w:t xml:space="preserve">11.7. </w:t>
      </w:r>
      <w:r>
        <w:t>Постачальник</w:t>
      </w:r>
      <w:r>
        <w:rPr>
          <w:lang w:val="ru-RU"/>
        </w:rPr>
        <w:t xml:space="preserve"> є __________________________________________________________</w:t>
      </w:r>
    </w:p>
    <w:p w14:paraId="6F26DC34" w14:textId="77777777" w:rsidR="00A935D7" w:rsidRDefault="00A935D7" w:rsidP="00A935D7">
      <w:pPr>
        <w:spacing w:line="240" w:lineRule="atLeast"/>
        <w:ind w:firstLine="567"/>
        <w:jc w:val="center"/>
        <w:rPr>
          <w:i/>
          <w:color w:val="FF0000"/>
        </w:rPr>
      </w:pPr>
      <w:r>
        <w:rPr>
          <w:i/>
          <w:color w:val="FF0000"/>
        </w:rPr>
        <w:t xml:space="preserve">                       (вказати на якій системі оподаткування перебуває учасник)</w:t>
      </w:r>
    </w:p>
    <w:p w14:paraId="40DAB658" w14:textId="77777777" w:rsidR="00A935D7" w:rsidRDefault="00A935D7" w:rsidP="00A935D7">
      <w:pPr>
        <w:spacing w:line="240" w:lineRule="atLeast"/>
        <w:ind w:firstLine="567"/>
        <w:jc w:val="both"/>
      </w:pPr>
      <w:r>
        <w:t xml:space="preserve">11.8. Постачальник відповідно ст. 55 Господарського кодексу України є суб’єктом господарювання </w:t>
      </w:r>
      <w:r>
        <w:rPr>
          <w:color w:val="92D050"/>
        </w:rPr>
        <w:t>___________________________________________________________</w:t>
      </w:r>
    </w:p>
    <w:p w14:paraId="219226C3" w14:textId="535F006E" w:rsidR="00A935D7" w:rsidRDefault="00A935D7" w:rsidP="00A935D7">
      <w:pPr>
        <w:spacing w:line="240" w:lineRule="atLeast"/>
        <w:jc w:val="both"/>
        <w:rPr>
          <w:i/>
          <w:color w:val="FF0000"/>
        </w:rPr>
      </w:pPr>
      <w:r>
        <w:rPr>
          <w:i/>
          <w:color w:val="FF0000"/>
        </w:rPr>
        <w:t>(Вказати: суб’єкт мікро</w:t>
      </w:r>
      <w:r w:rsidR="00FD1668">
        <w:rPr>
          <w:i/>
          <w:color w:val="FF0000"/>
        </w:rPr>
        <w:t>/</w:t>
      </w:r>
      <w:r>
        <w:rPr>
          <w:i/>
          <w:color w:val="FF0000"/>
        </w:rPr>
        <w:t>малого/середнього/великого підприємництва)</w:t>
      </w:r>
    </w:p>
    <w:p w14:paraId="7EE5C3AE" w14:textId="77777777" w:rsidR="00A935D7" w:rsidRDefault="00A935D7" w:rsidP="00A935D7">
      <w:pPr>
        <w:pStyle w:val="rvps2"/>
        <w:shd w:val="clear" w:color="auto" w:fill="FFFFFF"/>
        <w:spacing w:before="0" w:beforeAutospacing="0" w:after="0" w:afterAutospacing="0"/>
        <w:ind w:firstLine="567"/>
        <w:jc w:val="both"/>
      </w:pPr>
      <w:bookmarkStart w:id="8" w:name="BM51"/>
      <w:bookmarkEnd w:id="8"/>
      <w:r>
        <w:t xml:space="preserve">11.9.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4F90D6EE" w14:textId="77777777" w:rsidR="00A935D7" w:rsidRDefault="00A935D7" w:rsidP="00A935D7">
      <w:pPr>
        <w:pStyle w:val="rvps2"/>
        <w:shd w:val="clear" w:color="auto" w:fill="FFFFFF"/>
        <w:spacing w:before="0" w:beforeAutospacing="0" w:after="0" w:afterAutospacing="0"/>
        <w:ind w:firstLine="567"/>
        <w:jc w:val="both"/>
        <w:rPr>
          <w:color w:val="000000"/>
        </w:rPr>
      </w:pPr>
      <w:r>
        <w:t xml:space="preserve">11.10 </w:t>
      </w:r>
      <w:r>
        <w:rPr>
          <w:rFonts w:eastAsia="Calibri"/>
          <w:bC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Pr>
          <w:color w:val="000000"/>
        </w:rPr>
        <w:t xml:space="preserve"> </w:t>
      </w:r>
    </w:p>
    <w:p w14:paraId="6153C516" w14:textId="4E42E6E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lastRenderedPageBreak/>
        <w:t xml:space="preserve">                     </w:t>
      </w:r>
      <w:r w:rsidR="00110B23" w:rsidRPr="00457426">
        <w:rPr>
          <w:rFonts w:ascii="Times New Roman" w:hAnsi="Times New Roman"/>
          <w:sz w:val="24"/>
          <w:szCs w:val="24"/>
          <w:lang w:val="ru-RU"/>
        </w:rPr>
        <w:t>12</w:t>
      </w:r>
      <w:r w:rsidR="00074F84" w:rsidRPr="00457426">
        <w:rPr>
          <w:rFonts w:ascii="Times New Roman" w:hAnsi="Times New Roman"/>
          <w:sz w:val="24"/>
          <w:szCs w:val="24"/>
        </w:rPr>
        <w:t xml:space="preserve">. ДОДАТКИ ДО ДОГОВОРУ </w:t>
      </w:r>
    </w:p>
    <w:p w14:paraId="14265666" w14:textId="5AF065E4" w:rsidR="00074F84" w:rsidRDefault="00726D9E" w:rsidP="00DE59FB">
      <w:pPr>
        <w:pStyle w:val="30"/>
        <w:tabs>
          <w:tab w:val="clear" w:pos="720"/>
          <w:tab w:val="left" w:pos="709"/>
          <w:tab w:val="left" w:pos="851"/>
        </w:tabs>
        <w:spacing w:before="0" w:after="0"/>
        <w:ind w:right="-1"/>
        <w:jc w:val="both"/>
        <w:rPr>
          <w:rFonts w:ascii="Times New Roman" w:hAnsi="Times New Roman"/>
          <w:b w:val="0"/>
          <w:sz w:val="24"/>
          <w:szCs w:val="24"/>
        </w:rPr>
      </w:pPr>
      <w:r w:rsidRPr="00457426">
        <w:rPr>
          <w:rFonts w:ascii="Times New Roman" w:hAnsi="Times New Roman"/>
          <w:b w:val="0"/>
          <w:sz w:val="24"/>
          <w:szCs w:val="24"/>
          <w:lang w:val="ru-RU"/>
        </w:rPr>
        <w:t xml:space="preserve">           </w:t>
      </w:r>
      <w:r w:rsidR="00074F84" w:rsidRPr="00457426">
        <w:rPr>
          <w:rFonts w:ascii="Times New Roman" w:hAnsi="Times New Roman"/>
          <w:b w:val="0"/>
          <w:sz w:val="24"/>
          <w:szCs w:val="24"/>
        </w:rPr>
        <w:t>12.1. Невід'ємною частиною цього Договору є: Специфікація (Додаток 1).</w:t>
      </w:r>
    </w:p>
    <w:p w14:paraId="1DCD3F2E" w14:textId="2E024A9A" w:rsidR="00074F84" w:rsidRDefault="00726D9E" w:rsidP="00142E9E">
      <w:pPr>
        <w:pStyle w:val="30"/>
        <w:tabs>
          <w:tab w:val="clear" w:pos="720"/>
          <w:tab w:val="left" w:pos="709"/>
          <w:tab w:val="left" w:pos="851"/>
        </w:tabs>
        <w:spacing w:before="0" w:after="0"/>
        <w:ind w:right="-1"/>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13</w:t>
      </w:r>
      <w:r w:rsidR="00074F84" w:rsidRPr="00457426">
        <w:rPr>
          <w:rFonts w:ascii="Times New Roman" w:hAnsi="Times New Roman"/>
          <w:sz w:val="24"/>
          <w:szCs w:val="24"/>
        </w:rPr>
        <w:t>. МІСЦЕЗНАХОДЖЕННЯ ТА БАНКІВСЬКІ РЕКВІЗИТИ СТОРІН</w:t>
      </w:r>
    </w:p>
    <w:p w14:paraId="28F4D4BB" w14:textId="77777777" w:rsidR="004E2F8D" w:rsidRPr="00457426" w:rsidRDefault="004E2F8D" w:rsidP="00142E9E">
      <w:pPr>
        <w:pStyle w:val="30"/>
        <w:tabs>
          <w:tab w:val="clear" w:pos="720"/>
          <w:tab w:val="left" w:pos="709"/>
          <w:tab w:val="left" w:pos="851"/>
        </w:tabs>
        <w:spacing w:before="0" w:after="0"/>
        <w:ind w:right="-1"/>
        <w:rPr>
          <w:rFonts w:ascii="Times New Roman" w:hAnsi="Times New Roman"/>
          <w:sz w:val="24"/>
          <w:szCs w:val="24"/>
        </w:rPr>
      </w:pPr>
    </w:p>
    <w:tbl>
      <w:tblPr>
        <w:tblW w:w="9936" w:type="dxa"/>
        <w:tblInd w:w="-318" w:type="dxa"/>
        <w:tblLayout w:type="fixed"/>
        <w:tblLook w:val="01E0" w:firstRow="1" w:lastRow="1" w:firstColumn="1" w:lastColumn="1" w:noHBand="0" w:noVBand="0"/>
      </w:tblPr>
      <w:tblGrid>
        <w:gridCol w:w="4752"/>
        <w:gridCol w:w="5184"/>
      </w:tblGrid>
      <w:tr w:rsidR="005C7B9B" w:rsidRPr="00457426" w14:paraId="73285162" w14:textId="77777777" w:rsidTr="00E41D2C">
        <w:trPr>
          <w:trHeight w:val="274"/>
        </w:trPr>
        <w:tc>
          <w:tcPr>
            <w:tcW w:w="4752" w:type="dxa"/>
          </w:tcPr>
          <w:p w14:paraId="6B7F297A" w14:textId="77777777" w:rsidR="005C7B9B" w:rsidRPr="00457426" w:rsidRDefault="005C7B9B" w:rsidP="00E41D2C">
            <w:pPr>
              <w:spacing w:line="240" w:lineRule="auto"/>
              <w:jc w:val="center"/>
              <w:rPr>
                <w:rFonts w:ascii="Times New Roman" w:hAnsi="Times New Roman" w:cs="Times New Roman"/>
                <w:b/>
                <w:bCs/>
              </w:rPr>
            </w:pPr>
            <w:r w:rsidRPr="00457426">
              <w:rPr>
                <w:rFonts w:ascii="Times New Roman" w:hAnsi="Times New Roman" w:cs="Times New Roman"/>
                <w:b/>
                <w:bCs/>
              </w:rPr>
              <w:t>Постачальник:</w:t>
            </w:r>
          </w:p>
          <w:p w14:paraId="4E7763D0" w14:textId="77777777" w:rsidR="005E1E20" w:rsidRPr="00457426" w:rsidRDefault="005E1E20" w:rsidP="00E41D2C">
            <w:pPr>
              <w:spacing w:line="240" w:lineRule="auto"/>
              <w:rPr>
                <w:rFonts w:ascii="Times New Roman" w:hAnsi="Times New Roman" w:cs="Times New Roman"/>
                <w:b/>
                <w:bCs/>
              </w:rPr>
            </w:pPr>
          </w:p>
          <w:p w14:paraId="0867267C" w14:textId="404AAB0A"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___________________________________</w:t>
            </w:r>
          </w:p>
          <w:p w14:paraId="783C0B94"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___________________________</w:t>
            </w:r>
          </w:p>
          <w:p w14:paraId="3295373C" w14:textId="2EEBD106" w:rsidR="005C7B9B" w:rsidRPr="00457426" w:rsidRDefault="005E1E20" w:rsidP="00E41D2C">
            <w:pPr>
              <w:spacing w:line="240" w:lineRule="auto"/>
              <w:rPr>
                <w:rFonts w:ascii="Times New Roman" w:hAnsi="Times New Roman" w:cs="Times New Roman"/>
                <w:bCs/>
              </w:rPr>
            </w:pPr>
            <w:r w:rsidRPr="00457426">
              <w:rPr>
                <w:rFonts w:ascii="Times New Roman" w:hAnsi="Times New Roman" w:cs="Times New Roman"/>
                <w:bCs/>
              </w:rPr>
              <w:t>А</w:t>
            </w:r>
            <w:r w:rsidR="005C7B9B" w:rsidRPr="00457426">
              <w:rPr>
                <w:rFonts w:ascii="Times New Roman" w:hAnsi="Times New Roman" w:cs="Times New Roman"/>
                <w:bCs/>
              </w:rPr>
              <w:t>дреса: ___________________</w:t>
            </w:r>
            <w:r w:rsidRPr="00457426">
              <w:rPr>
                <w:rFonts w:ascii="Times New Roman" w:hAnsi="Times New Roman" w:cs="Times New Roman"/>
                <w:bCs/>
              </w:rPr>
              <w:t>_________</w:t>
            </w:r>
          </w:p>
          <w:p w14:paraId="17DE9E9E"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___________________________________</w:t>
            </w:r>
          </w:p>
          <w:p w14:paraId="05C684C9" w14:textId="5AC470DD"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w:t>
            </w:r>
          </w:p>
          <w:p w14:paraId="2BE0C1A0" w14:textId="10B5BBD7" w:rsidR="005C7B9B" w:rsidRPr="00457426" w:rsidRDefault="005E1E20" w:rsidP="00E41D2C">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Pr="00457426">
              <w:rPr>
                <w:rFonts w:ascii="Times New Roman" w:hAnsi="Times New Roman" w:cs="Times New Roman"/>
                <w:bCs/>
              </w:rPr>
              <w:t>.</w:t>
            </w:r>
            <w:r w:rsidR="005C7B9B" w:rsidRPr="00457426">
              <w:rPr>
                <w:rFonts w:ascii="Times New Roman" w:hAnsi="Times New Roman" w:cs="Times New Roman"/>
                <w:bCs/>
              </w:rPr>
              <w:t>__________________________</w:t>
            </w:r>
            <w:r w:rsidRPr="00457426">
              <w:rPr>
                <w:rFonts w:ascii="Times New Roman" w:hAnsi="Times New Roman" w:cs="Times New Roman"/>
                <w:bCs/>
              </w:rPr>
              <w:t>_____</w:t>
            </w:r>
          </w:p>
          <w:p w14:paraId="6870F036"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р/р ________________________________</w:t>
            </w:r>
          </w:p>
          <w:p w14:paraId="4FBC46B2"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в __________________________________</w:t>
            </w:r>
          </w:p>
          <w:p w14:paraId="5593FFA9" w14:textId="550C0989"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__</w:t>
            </w:r>
            <w:r w:rsidR="005E1E20" w:rsidRPr="00457426">
              <w:rPr>
                <w:rFonts w:ascii="Times New Roman" w:hAnsi="Times New Roman" w:cs="Times New Roman"/>
                <w:bCs/>
              </w:rPr>
              <w:t>_______</w:t>
            </w:r>
            <w:r w:rsidRPr="00457426">
              <w:rPr>
                <w:rFonts w:ascii="Times New Roman" w:hAnsi="Times New Roman" w:cs="Times New Roman"/>
                <w:bCs/>
              </w:rPr>
              <w:t xml:space="preserve">__/_____________  </w:t>
            </w:r>
            <w:r w:rsidRPr="00457426">
              <w:rPr>
                <w:rFonts w:ascii="Times New Roman" w:hAnsi="Times New Roman" w:cs="Times New Roman"/>
              </w:rPr>
              <w:t>П.І.</w:t>
            </w:r>
            <w:r w:rsidR="005E1E20" w:rsidRPr="00457426">
              <w:rPr>
                <w:rFonts w:ascii="Times New Roman" w:hAnsi="Times New Roman" w:cs="Times New Roman"/>
              </w:rPr>
              <w:t>Б</w:t>
            </w:r>
          </w:p>
          <w:p w14:paraId="29C3D09C"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5826BED2" w14:textId="77777777" w:rsidR="005C7B9B" w:rsidRPr="00457426" w:rsidRDefault="005C7B9B" w:rsidP="00E41D2C">
            <w:pPr>
              <w:rPr>
                <w:rFonts w:ascii="Times New Roman" w:hAnsi="Times New Roman" w:cs="Times New Roman"/>
                <w:bCs/>
              </w:rPr>
            </w:pPr>
          </w:p>
        </w:tc>
        <w:tc>
          <w:tcPr>
            <w:tcW w:w="5184" w:type="dxa"/>
          </w:tcPr>
          <w:p w14:paraId="6173696F" w14:textId="41A9791C" w:rsidR="005C7B9B" w:rsidRPr="00457426" w:rsidRDefault="005C7B9B" w:rsidP="00E41D2C">
            <w:pPr>
              <w:spacing w:line="240" w:lineRule="atLeast"/>
              <w:jc w:val="center"/>
              <w:rPr>
                <w:rFonts w:ascii="Times New Roman" w:hAnsi="Times New Roman" w:cs="Times New Roman"/>
                <w:b/>
              </w:rPr>
            </w:pPr>
            <w:r w:rsidRPr="00457426">
              <w:rPr>
                <w:rFonts w:ascii="Times New Roman" w:hAnsi="Times New Roman" w:cs="Times New Roman"/>
                <w:b/>
              </w:rPr>
              <w:t>Замовник:</w:t>
            </w:r>
          </w:p>
          <w:p w14:paraId="1D9804FC" w14:textId="77777777" w:rsidR="00221CA6" w:rsidRPr="00457426" w:rsidRDefault="00221CA6" w:rsidP="00E41D2C">
            <w:pPr>
              <w:spacing w:line="240" w:lineRule="atLeast"/>
              <w:jc w:val="center"/>
              <w:rPr>
                <w:rFonts w:ascii="Times New Roman" w:hAnsi="Times New Roman" w:cs="Times New Roman"/>
                <w:b/>
              </w:rPr>
            </w:pPr>
          </w:p>
          <w:p w14:paraId="7705FDD9" w14:textId="77777777" w:rsidR="00E80F26" w:rsidRPr="00457426" w:rsidRDefault="005C7B9B" w:rsidP="00E41D2C">
            <w:pPr>
              <w:spacing w:line="240" w:lineRule="auto"/>
              <w:rPr>
                <w:rFonts w:ascii="Times New Roman" w:hAnsi="Times New Roman" w:cs="Times New Roman"/>
                <w:b/>
                <w:bCs/>
              </w:rPr>
            </w:pPr>
            <w:r w:rsidRPr="00457426">
              <w:rPr>
                <w:rFonts w:ascii="Times New Roman" w:hAnsi="Times New Roman" w:cs="Times New Roman"/>
                <w:b/>
                <w:bCs/>
              </w:rPr>
              <w:t xml:space="preserve">КНП «Обласний медичний центр </w:t>
            </w:r>
          </w:p>
          <w:p w14:paraId="23A0BDCA" w14:textId="44A48819"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репродукції людини» ЗОР</w:t>
            </w:r>
          </w:p>
          <w:p w14:paraId="689DA886" w14:textId="7BCD37B5"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19282308</w:t>
            </w:r>
            <w:r w:rsidR="00DC3020" w:rsidRPr="00457426">
              <w:rPr>
                <w:rFonts w:ascii="Times New Roman" w:hAnsi="Times New Roman" w:cs="Times New Roman"/>
                <w:bCs/>
              </w:rPr>
              <w:t>,</w:t>
            </w:r>
            <w:r w:rsidR="00DC3020" w:rsidRPr="00457426">
              <w:rPr>
                <w:rFonts w:ascii="Times New Roman" w:hAnsi="Times New Roman" w:cs="Times New Roman"/>
                <w:bCs/>
                <w:sz w:val="22"/>
                <w:szCs w:val="22"/>
              </w:rPr>
              <w:t xml:space="preserve"> ІПН 192823008299</w:t>
            </w:r>
          </w:p>
          <w:p w14:paraId="542456BC" w14:textId="0211808F" w:rsidR="00B522C5" w:rsidRPr="00457426" w:rsidRDefault="00B522C5" w:rsidP="00B522C5">
            <w:pPr>
              <w:spacing w:line="240" w:lineRule="auto"/>
              <w:rPr>
                <w:rFonts w:ascii="Times New Roman" w:hAnsi="Times New Roman" w:cs="Times New Roman"/>
                <w:bCs/>
              </w:rPr>
            </w:pPr>
            <w:r w:rsidRPr="00457426">
              <w:rPr>
                <w:rFonts w:ascii="Times New Roman" w:hAnsi="Times New Roman" w:cs="Times New Roman"/>
                <w:bCs/>
              </w:rPr>
              <w:t>69018, м.</w:t>
            </w:r>
            <w:r w:rsidR="005E1E20" w:rsidRPr="00457426">
              <w:rPr>
                <w:rFonts w:ascii="Times New Roman" w:hAnsi="Times New Roman" w:cs="Times New Roman"/>
                <w:bCs/>
              </w:rPr>
              <w:t xml:space="preserve"> </w:t>
            </w:r>
            <w:r w:rsidRPr="00457426">
              <w:rPr>
                <w:rFonts w:ascii="Times New Roman" w:hAnsi="Times New Roman" w:cs="Times New Roman"/>
                <w:bCs/>
              </w:rPr>
              <w:t>Запоріжжя, вул.</w:t>
            </w:r>
            <w:r w:rsidR="005E1E20" w:rsidRPr="00457426">
              <w:rPr>
                <w:rFonts w:ascii="Times New Roman" w:hAnsi="Times New Roman" w:cs="Times New Roman"/>
                <w:bCs/>
              </w:rPr>
              <w:t xml:space="preserve"> </w:t>
            </w:r>
            <w:r w:rsidRPr="00457426">
              <w:rPr>
                <w:rFonts w:ascii="Times New Roman" w:hAnsi="Times New Roman" w:cs="Times New Roman"/>
                <w:bCs/>
              </w:rPr>
              <w:t>Дивногорська,</w:t>
            </w:r>
            <w:r w:rsidR="005E1E20" w:rsidRPr="00457426">
              <w:rPr>
                <w:rFonts w:ascii="Times New Roman" w:hAnsi="Times New Roman" w:cs="Times New Roman"/>
                <w:bCs/>
              </w:rPr>
              <w:t xml:space="preserve"> буд. </w:t>
            </w:r>
            <w:r w:rsidRPr="00457426">
              <w:rPr>
                <w:rFonts w:ascii="Times New Roman" w:hAnsi="Times New Roman" w:cs="Times New Roman"/>
                <w:bCs/>
              </w:rPr>
              <w:t>5</w:t>
            </w:r>
          </w:p>
          <w:p w14:paraId="1120597E" w14:textId="5306E093" w:rsidR="00B522C5" w:rsidRPr="00457426" w:rsidRDefault="00B522C5" w:rsidP="00B522C5">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00DE59FB" w:rsidRPr="00457426">
              <w:rPr>
                <w:rFonts w:ascii="Times New Roman" w:hAnsi="Times New Roman" w:cs="Times New Roman"/>
                <w:bCs/>
              </w:rPr>
              <w:t>.</w:t>
            </w:r>
            <w:r w:rsidRPr="00457426">
              <w:rPr>
                <w:rFonts w:ascii="Times New Roman" w:hAnsi="Times New Roman" w:cs="Times New Roman"/>
                <w:bCs/>
              </w:rPr>
              <w:t xml:space="preserve"> (061)707-79-04</w:t>
            </w:r>
            <w:r w:rsidR="005E1E20" w:rsidRPr="00457426">
              <w:rPr>
                <w:rFonts w:ascii="Times New Roman" w:hAnsi="Times New Roman" w:cs="Times New Roman"/>
                <w:bCs/>
              </w:rPr>
              <w:t xml:space="preserve"> </w:t>
            </w:r>
          </w:p>
          <w:p w14:paraId="3C8DFD87" w14:textId="7558D934" w:rsidR="001701CB" w:rsidRDefault="00B522C5" w:rsidP="001701CB">
            <w:pPr>
              <w:jc w:val="both"/>
              <w:rPr>
                <w:sz w:val="22"/>
                <w:szCs w:val="22"/>
              </w:rPr>
            </w:pPr>
            <w:r w:rsidRPr="00457426">
              <w:rPr>
                <w:rFonts w:ascii="Times New Roman" w:hAnsi="Times New Roman" w:cs="Times New Roman"/>
                <w:bCs/>
              </w:rPr>
              <w:t xml:space="preserve">р/р </w:t>
            </w:r>
            <w:r w:rsidR="001701CB" w:rsidRPr="00EA6962">
              <w:rPr>
                <w:sz w:val="22"/>
                <w:szCs w:val="22"/>
              </w:rPr>
              <w:t>UA353133990000026007020200596</w:t>
            </w:r>
          </w:p>
          <w:p w14:paraId="49444ABE" w14:textId="4ED7D05A" w:rsidR="001701CB" w:rsidRDefault="001701CB" w:rsidP="001701CB">
            <w:pPr>
              <w:jc w:val="both"/>
              <w:rPr>
                <w:sz w:val="22"/>
                <w:szCs w:val="22"/>
              </w:rPr>
            </w:pPr>
            <w:r>
              <w:rPr>
                <w:sz w:val="22"/>
                <w:szCs w:val="22"/>
              </w:rPr>
              <w:t>р/р  UA29</w:t>
            </w:r>
            <w:r w:rsidRPr="00EA6962">
              <w:rPr>
                <w:sz w:val="22"/>
                <w:szCs w:val="22"/>
              </w:rPr>
              <w:t>313399000002600</w:t>
            </w:r>
            <w:r>
              <w:rPr>
                <w:sz w:val="22"/>
                <w:szCs w:val="22"/>
              </w:rPr>
              <w:t>2</w:t>
            </w:r>
            <w:r w:rsidRPr="00EA6962">
              <w:rPr>
                <w:sz w:val="22"/>
                <w:szCs w:val="22"/>
              </w:rPr>
              <w:t>0</w:t>
            </w:r>
            <w:r>
              <w:rPr>
                <w:sz w:val="22"/>
                <w:szCs w:val="22"/>
              </w:rPr>
              <w:t>55757097</w:t>
            </w:r>
          </w:p>
          <w:p w14:paraId="2E4403F4" w14:textId="77777777" w:rsidR="001701CB" w:rsidRPr="00EA6962" w:rsidRDefault="001701CB" w:rsidP="001701CB">
            <w:pPr>
              <w:jc w:val="both"/>
              <w:rPr>
                <w:sz w:val="22"/>
                <w:szCs w:val="22"/>
              </w:rPr>
            </w:pPr>
            <w:r w:rsidRPr="00EA6962">
              <w:rPr>
                <w:sz w:val="22"/>
                <w:szCs w:val="22"/>
              </w:rPr>
              <w:t>в АТ КБ «Приватбанк»</w:t>
            </w:r>
          </w:p>
          <w:p w14:paraId="1B8713CB" w14:textId="1966A2F8"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 xml:space="preserve">______________/____________________/ </w:t>
            </w:r>
          </w:p>
          <w:p w14:paraId="280F1369"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6568739E" w14:textId="77777777" w:rsidR="005C7B9B" w:rsidRPr="00457426" w:rsidRDefault="005C7B9B" w:rsidP="00E41D2C">
            <w:pPr>
              <w:jc w:val="both"/>
              <w:rPr>
                <w:rFonts w:ascii="Times New Roman" w:hAnsi="Times New Roman" w:cs="Times New Roman"/>
              </w:rPr>
            </w:pPr>
          </w:p>
        </w:tc>
      </w:tr>
      <w:tr w:rsidR="00481AB1" w:rsidRPr="00457426" w14:paraId="19C0AC86" w14:textId="77777777" w:rsidTr="00E41D2C">
        <w:trPr>
          <w:trHeight w:val="274"/>
        </w:trPr>
        <w:tc>
          <w:tcPr>
            <w:tcW w:w="4752" w:type="dxa"/>
          </w:tcPr>
          <w:p w14:paraId="0CDD9477" w14:textId="77777777" w:rsidR="00481AB1" w:rsidRPr="00457426" w:rsidRDefault="00481AB1" w:rsidP="00E41D2C">
            <w:pPr>
              <w:spacing w:line="240" w:lineRule="auto"/>
              <w:jc w:val="center"/>
              <w:rPr>
                <w:rFonts w:ascii="Times New Roman" w:hAnsi="Times New Roman" w:cs="Times New Roman"/>
                <w:b/>
                <w:bCs/>
              </w:rPr>
            </w:pPr>
          </w:p>
        </w:tc>
        <w:tc>
          <w:tcPr>
            <w:tcW w:w="5184" w:type="dxa"/>
          </w:tcPr>
          <w:p w14:paraId="2B954D3B" w14:textId="77777777" w:rsidR="00481AB1" w:rsidRPr="00457426" w:rsidRDefault="00481AB1" w:rsidP="00E41D2C">
            <w:pPr>
              <w:spacing w:line="240" w:lineRule="atLeast"/>
              <w:jc w:val="center"/>
              <w:rPr>
                <w:rFonts w:ascii="Times New Roman" w:hAnsi="Times New Roman" w:cs="Times New Roman"/>
                <w:b/>
              </w:rPr>
            </w:pPr>
          </w:p>
        </w:tc>
      </w:tr>
      <w:tr w:rsidR="00EB3057" w:rsidRPr="00457426" w14:paraId="1AED2D46" w14:textId="77777777" w:rsidTr="00E41D2C">
        <w:trPr>
          <w:trHeight w:val="274"/>
        </w:trPr>
        <w:tc>
          <w:tcPr>
            <w:tcW w:w="4752" w:type="dxa"/>
          </w:tcPr>
          <w:p w14:paraId="5E33520A" w14:textId="77777777" w:rsidR="00EB3057" w:rsidRPr="00457426" w:rsidRDefault="00EB3057" w:rsidP="00E41D2C">
            <w:pPr>
              <w:spacing w:line="240" w:lineRule="auto"/>
              <w:jc w:val="center"/>
              <w:rPr>
                <w:rFonts w:ascii="Times New Roman" w:hAnsi="Times New Roman" w:cs="Times New Roman"/>
                <w:b/>
                <w:bCs/>
              </w:rPr>
            </w:pPr>
          </w:p>
        </w:tc>
        <w:tc>
          <w:tcPr>
            <w:tcW w:w="5184" w:type="dxa"/>
          </w:tcPr>
          <w:p w14:paraId="71DF347A" w14:textId="77777777" w:rsidR="00EB3057" w:rsidRPr="00457426" w:rsidRDefault="00EB3057" w:rsidP="00E41D2C">
            <w:pPr>
              <w:spacing w:line="240" w:lineRule="atLeast"/>
              <w:jc w:val="center"/>
              <w:rPr>
                <w:rFonts w:ascii="Times New Roman" w:hAnsi="Times New Roman" w:cs="Times New Roman"/>
                <w:b/>
              </w:rPr>
            </w:pPr>
          </w:p>
        </w:tc>
      </w:tr>
    </w:tbl>
    <w:p w14:paraId="6CC70666" w14:textId="77777777" w:rsidR="005C7B9B" w:rsidRPr="00457426" w:rsidRDefault="005C7B9B" w:rsidP="005C7B9B">
      <w:pPr>
        <w:jc w:val="right"/>
        <w:rPr>
          <w:rFonts w:ascii="Times New Roman" w:hAnsi="Times New Roman" w:cs="Times New Roman"/>
          <w:b/>
          <w:color w:val="000000"/>
        </w:rPr>
      </w:pPr>
    </w:p>
    <w:p w14:paraId="00C09405" w14:textId="1E256AF4" w:rsidR="00DE59FB" w:rsidRPr="00457426" w:rsidRDefault="00DE59FB" w:rsidP="005C7B9B">
      <w:pPr>
        <w:jc w:val="right"/>
        <w:rPr>
          <w:rFonts w:ascii="Times New Roman" w:hAnsi="Times New Roman" w:cs="Times New Roman"/>
          <w:b/>
          <w:color w:val="000000"/>
        </w:rPr>
      </w:pPr>
    </w:p>
    <w:p w14:paraId="1C84D508" w14:textId="18EBDC2C" w:rsidR="00E80F26" w:rsidRPr="00457426" w:rsidRDefault="00E80F26" w:rsidP="005C7B9B">
      <w:pPr>
        <w:jc w:val="right"/>
        <w:rPr>
          <w:rFonts w:ascii="Times New Roman" w:hAnsi="Times New Roman" w:cs="Times New Roman"/>
          <w:b/>
          <w:color w:val="000000"/>
        </w:rPr>
      </w:pPr>
    </w:p>
    <w:p w14:paraId="2E43B572" w14:textId="5C4F5D58" w:rsidR="005C7B9B" w:rsidRPr="00457426" w:rsidRDefault="005C7B9B" w:rsidP="005C7B9B">
      <w:pPr>
        <w:jc w:val="right"/>
        <w:rPr>
          <w:rFonts w:ascii="Times New Roman" w:hAnsi="Times New Roman" w:cs="Times New Roman"/>
          <w:b/>
          <w:color w:val="000000"/>
        </w:rPr>
      </w:pPr>
      <w:r w:rsidRPr="00457426">
        <w:rPr>
          <w:rFonts w:ascii="Times New Roman" w:hAnsi="Times New Roman" w:cs="Times New Roman"/>
          <w:b/>
          <w:color w:val="000000"/>
        </w:rPr>
        <w:t>Додаток 1</w:t>
      </w:r>
    </w:p>
    <w:p w14:paraId="7694931A" w14:textId="709DE8A3" w:rsidR="005C7B9B" w:rsidRPr="00457426" w:rsidRDefault="005C7B9B" w:rsidP="005C7B9B">
      <w:pPr>
        <w:tabs>
          <w:tab w:val="left" w:pos="8647"/>
        </w:tabs>
        <w:ind w:firstLine="709"/>
        <w:jc w:val="right"/>
        <w:rPr>
          <w:rFonts w:ascii="Times New Roman" w:hAnsi="Times New Roman" w:cs="Times New Roman"/>
          <w:b/>
          <w:color w:val="000000"/>
        </w:rPr>
      </w:pPr>
      <w:r w:rsidRPr="00457426">
        <w:rPr>
          <w:rFonts w:ascii="Times New Roman" w:hAnsi="Times New Roman" w:cs="Times New Roman"/>
          <w:b/>
          <w:color w:val="000000"/>
        </w:rPr>
        <w:t xml:space="preserve"> до Договору №___ від «____»___________202</w:t>
      </w:r>
      <w:r w:rsidR="007E545A">
        <w:rPr>
          <w:rFonts w:ascii="Times New Roman" w:hAnsi="Times New Roman" w:cs="Times New Roman"/>
          <w:b/>
          <w:color w:val="000000"/>
        </w:rPr>
        <w:t>2</w:t>
      </w:r>
      <w:r w:rsidRPr="00457426">
        <w:rPr>
          <w:rFonts w:ascii="Times New Roman" w:hAnsi="Times New Roman" w:cs="Times New Roman"/>
          <w:b/>
          <w:color w:val="000000"/>
        </w:rPr>
        <w:t xml:space="preserve"> року</w:t>
      </w:r>
    </w:p>
    <w:p w14:paraId="3CDC5198" w14:textId="77777777" w:rsidR="005C7B9B" w:rsidRPr="00457426" w:rsidRDefault="005C7B9B" w:rsidP="005C7B9B">
      <w:pPr>
        <w:jc w:val="right"/>
        <w:rPr>
          <w:rFonts w:ascii="Times New Roman" w:hAnsi="Times New Roman" w:cs="Times New Roman"/>
          <w:b/>
          <w:color w:val="000000"/>
        </w:rPr>
      </w:pPr>
    </w:p>
    <w:p w14:paraId="6B330583" w14:textId="097272F6" w:rsidR="005C7B9B" w:rsidRPr="00457426" w:rsidRDefault="00966743" w:rsidP="005C7B9B">
      <w:pPr>
        <w:jc w:val="center"/>
        <w:rPr>
          <w:rFonts w:ascii="Times New Roman" w:hAnsi="Times New Roman" w:cs="Times New Roman"/>
          <w:b/>
        </w:rPr>
      </w:pPr>
      <w:r w:rsidRPr="00457426">
        <w:rPr>
          <w:rFonts w:ascii="Times New Roman" w:hAnsi="Times New Roman" w:cs="Times New Roman"/>
          <w:b/>
        </w:rPr>
        <w:t xml:space="preserve">Специфікація </w:t>
      </w:r>
    </w:p>
    <w:p w14:paraId="4AD177E4" w14:textId="77777777" w:rsidR="0010762B" w:rsidRPr="00457426" w:rsidRDefault="0010762B" w:rsidP="0010762B">
      <w:pPr>
        <w:tabs>
          <w:tab w:val="left" w:pos="0"/>
          <w:tab w:val="center" w:pos="4153"/>
          <w:tab w:val="right" w:pos="8306"/>
        </w:tabs>
        <w:spacing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1661"/>
        <w:gridCol w:w="1417"/>
        <w:gridCol w:w="888"/>
        <w:gridCol w:w="1095"/>
        <w:gridCol w:w="1129"/>
        <w:gridCol w:w="865"/>
        <w:gridCol w:w="1129"/>
        <w:gridCol w:w="1389"/>
      </w:tblGrid>
      <w:tr w:rsidR="0010762B" w:rsidRPr="00457426" w14:paraId="157BC8F1" w14:textId="77777777" w:rsidTr="00E4000A">
        <w:tc>
          <w:tcPr>
            <w:tcW w:w="342" w:type="dxa"/>
          </w:tcPr>
          <w:p w14:paraId="60F13C72" w14:textId="77777777" w:rsidR="0010762B" w:rsidRPr="00457426" w:rsidRDefault="0010762B" w:rsidP="00080AC4">
            <w:pPr>
              <w:pStyle w:val="1f0"/>
              <w:jc w:val="center"/>
              <w:rPr>
                <w:sz w:val="23"/>
                <w:szCs w:val="23"/>
              </w:rPr>
            </w:pPr>
            <w:r w:rsidRPr="00457426">
              <w:rPr>
                <w:sz w:val="23"/>
                <w:szCs w:val="23"/>
              </w:rPr>
              <w:t>1</w:t>
            </w:r>
          </w:p>
        </w:tc>
        <w:tc>
          <w:tcPr>
            <w:tcW w:w="1664" w:type="dxa"/>
          </w:tcPr>
          <w:p w14:paraId="21A8BA5B" w14:textId="5507E201" w:rsidR="0010762B" w:rsidRPr="00457426" w:rsidRDefault="0010762B" w:rsidP="0010762B">
            <w:pPr>
              <w:pStyle w:val="44"/>
              <w:spacing w:line="240" w:lineRule="auto"/>
              <w:jc w:val="center"/>
              <w:rPr>
                <w:rFonts w:ascii="Times New Roman" w:hAnsi="Times New Roman"/>
                <w:sz w:val="23"/>
                <w:szCs w:val="23"/>
              </w:rPr>
            </w:pPr>
            <w:r w:rsidRPr="00457426">
              <w:rPr>
                <w:rFonts w:ascii="Times New Roman" w:hAnsi="Times New Roman"/>
                <w:sz w:val="23"/>
                <w:szCs w:val="23"/>
              </w:rPr>
              <w:t>Найменування товару</w:t>
            </w:r>
          </w:p>
        </w:tc>
        <w:tc>
          <w:tcPr>
            <w:tcW w:w="1418" w:type="dxa"/>
          </w:tcPr>
          <w:p w14:paraId="6101FFD6" w14:textId="77777777" w:rsidR="0010762B" w:rsidRPr="00457426" w:rsidRDefault="0010762B" w:rsidP="00080AC4">
            <w:pPr>
              <w:pStyle w:val="1f0"/>
              <w:jc w:val="center"/>
              <w:rPr>
                <w:sz w:val="23"/>
                <w:szCs w:val="23"/>
              </w:rPr>
            </w:pPr>
            <w:r w:rsidRPr="00457426">
              <w:rPr>
                <w:sz w:val="23"/>
                <w:szCs w:val="23"/>
              </w:rPr>
              <w:t>Виробник, країна походження</w:t>
            </w:r>
          </w:p>
        </w:tc>
        <w:tc>
          <w:tcPr>
            <w:tcW w:w="888" w:type="dxa"/>
          </w:tcPr>
          <w:p w14:paraId="24C09939" w14:textId="77777777" w:rsidR="0010762B" w:rsidRPr="00457426" w:rsidRDefault="0010762B" w:rsidP="00080AC4">
            <w:pPr>
              <w:pStyle w:val="1f0"/>
              <w:jc w:val="center"/>
              <w:rPr>
                <w:sz w:val="23"/>
                <w:szCs w:val="23"/>
              </w:rPr>
            </w:pPr>
            <w:proofErr w:type="spellStart"/>
            <w:r w:rsidRPr="00457426">
              <w:rPr>
                <w:sz w:val="23"/>
                <w:szCs w:val="23"/>
              </w:rPr>
              <w:t>Одини</w:t>
            </w:r>
            <w:proofErr w:type="spellEnd"/>
          </w:p>
          <w:p w14:paraId="0BC2E971" w14:textId="77777777" w:rsidR="0010762B" w:rsidRPr="00457426" w:rsidRDefault="0010762B" w:rsidP="00080AC4">
            <w:pPr>
              <w:pStyle w:val="1f0"/>
              <w:jc w:val="center"/>
              <w:rPr>
                <w:sz w:val="23"/>
                <w:szCs w:val="23"/>
              </w:rPr>
            </w:pPr>
            <w:r w:rsidRPr="00457426">
              <w:rPr>
                <w:sz w:val="23"/>
                <w:szCs w:val="23"/>
              </w:rPr>
              <w:t>ця виміру</w:t>
            </w:r>
          </w:p>
        </w:tc>
        <w:tc>
          <w:tcPr>
            <w:tcW w:w="1095" w:type="dxa"/>
          </w:tcPr>
          <w:p w14:paraId="4F823D56" w14:textId="77777777" w:rsidR="0010762B" w:rsidRPr="00457426" w:rsidRDefault="0010762B" w:rsidP="00080AC4">
            <w:pPr>
              <w:pStyle w:val="1f0"/>
              <w:jc w:val="center"/>
              <w:rPr>
                <w:sz w:val="23"/>
                <w:szCs w:val="23"/>
              </w:rPr>
            </w:pPr>
            <w:r w:rsidRPr="00457426">
              <w:rPr>
                <w:sz w:val="23"/>
                <w:szCs w:val="23"/>
              </w:rPr>
              <w:t>кількість</w:t>
            </w:r>
          </w:p>
        </w:tc>
        <w:tc>
          <w:tcPr>
            <w:tcW w:w="1129" w:type="dxa"/>
          </w:tcPr>
          <w:p w14:paraId="5277E94D" w14:textId="0EA3F737"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5D3E1FBD"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без ПДВ (грн)</w:t>
            </w:r>
          </w:p>
        </w:tc>
        <w:tc>
          <w:tcPr>
            <w:tcW w:w="865" w:type="dxa"/>
          </w:tcPr>
          <w:p w14:paraId="33547DA9" w14:textId="77777777" w:rsidR="0010762B" w:rsidRPr="00457426" w:rsidRDefault="0010762B" w:rsidP="00080AC4">
            <w:pPr>
              <w:pStyle w:val="44"/>
              <w:jc w:val="center"/>
              <w:rPr>
                <w:rFonts w:ascii="Times New Roman" w:hAnsi="Times New Roman"/>
              </w:rPr>
            </w:pPr>
            <w:r w:rsidRPr="00457426">
              <w:rPr>
                <w:rFonts w:ascii="Times New Roman" w:hAnsi="Times New Roman"/>
              </w:rPr>
              <w:t>Ставка ПДВ (%)</w:t>
            </w:r>
          </w:p>
        </w:tc>
        <w:tc>
          <w:tcPr>
            <w:tcW w:w="958" w:type="dxa"/>
          </w:tcPr>
          <w:p w14:paraId="4B659ABB" w14:textId="1E60C36A"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13EDC5B6"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з ПДВ (грн)</w:t>
            </w:r>
          </w:p>
        </w:tc>
        <w:tc>
          <w:tcPr>
            <w:tcW w:w="1553" w:type="dxa"/>
          </w:tcPr>
          <w:p w14:paraId="23C69F6D" w14:textId="3B961AD4" w:rsidR="0010762B" w:rsidRPr="00457426" w:rsidRDefault="0010762B" w:rsidP="00080AC4">
            <w:pPr>
              <w:pStyle w:val="44"/>
              <w:jc w:val="center"/>
              <w:rPr>
                <w:rFonts w:ascii="Times New Roman" w:hAnsi="Times New Roman"/>
              </w:rPr>
            </w:pPr>
            <w:r w:rsidRPr="00457426">
              <w:rPr>
                <w:rFonts w:ascii="Times New Roman" w:hAnsi="Times New Roman"/>
              </w:rPr>
              <w:t xml:space="preserve">Загальна сума </w:t>
            </w:r>
          </w:p>
          <w:p w14:paraId="15DED6F1" w14:textId="77777777" w:rsidR="0010762B" w:rsidRPr="00457426" w:rsidRDefault="0010762B" w:rsidP="00080AC4">
            <w:pPr>
              <w:pStyle w:val="44"/>
              <w:jc w:val="center"/>
              <w:rPr>
                <w:rFonts w:ascii="Times New Roman" w:hAnsi="Times New Roman"/>
              </w:rPr>
            </w:pPr>
            <w:r w:rsidRPr="00457426">
              <w:rPr>
                <w:rFonts w:ascii="Times New Roman" w:hAnsi="Times New Roman"/>
              </w:rPr>
              <w:t>без ПДВ</w:t>
            </w:r>
          </w:p>
          <w:p w14:paraId="20E893D3" w14:textId="77777777" w:rsidR="0010762B" w:rsidRPr="00457426" w:rsidRDefault="0010762B" w:rsidP="00080AC4">
            <w:pPr>
              <w:pStyle w:val="44"/>
              <w:jc w:val="center"/>
              <w:rPr>
                <w:rFonts w:ascii="Times New Roman" w:hAnsi="Times New Roman"/>
              </w:rPr>
            </w:pPr>
            <w:r w:rsidRPr="00457426">
              <w:rPr>
                <w:rFonts w:ascii="Times New Roman" w:hAnsi="Times New Roman"/>
              </w:rPr>
              <w:t>(грн)</w:t>
            </w:r>
          </w:p>
        </w:tc>
      </w:tr>
      <w:tr w:rsidR="0010762B" w:rsidRPr="00457426" w14:paraId="6F06FFAB" w14:textId="77777777" w:rsidTr="00E4000A">
        <w:tc>
          <w:tcPr>
            <w:tcW w:w="342" w:type="dxa"/>
          </w:tcPr>
          <w:p w14:paraId="48D87D5F" w14:textId="77777777" w:rsidR="0010762B" w:rsidRPr="00457426" w:rsidRDefault="0010762B" w:rsidP="00080AC4">
            <w:pPr>
              <w:pStyle w:val="1f0"/>
              <w:jc w:val="center"/>
            </w:pPr>
            <w:r w:rsidRPr="00457426">
              <w:t>1</w:t>
            </w:r>
          </w:p>
        </w:tc>
        <w:tc>
          <w:tcPr>
            <w:tcW w:w="1664" w:type="dxa"/>
          </w:tcPr>
          <w:p w14:paraId="344E8BB7" w14:textId="77777777" w:rsidR="0010762B" w:rsidRPr="00457426" w:rsidRDefault="0010762B" w:rsidP="00080AC4">
            <w:pPr>
              <w:pStyle w:val="1f0"/>
              <w:jc w:val="center"/>
            </w:pPr>
            <w:r w:rsidRPr="00457426">
              <w:t>2</w:t>
            </w:r>
          </w:p>
        </w:tc>
        <w:tc>
          <w:tcPr>
            <w:tcW w:w="1418" w:type="dxa"/>
          </w:tcPr>
          <w:p w14:paraId="4452BC07" w14:textId="77777777" w:rsidR="0010762B" w:rsidRPr="00457426" w:rsidRDefault="0010762B" w:rsidP="00080AC4">
            <w:pPr>
              <w:pStyle w:val="1f0"/>
              <w:jc w:val="center"/>
            </w:pPr>
            <w:r w:rsidRPr="00457426">
              <w:t>3</w:t>
            </w:r>
          </w:p>
        </w:tc>
        <w:tc>
          <w:tcPr>
            <w:tcW w:w="888" w:type="dxa"/>
          </w:tcPr>
          <w:p w14:paraId="35043C80" w14:textId="77777777" w:rsidR="0010762B" w:rsidRPr="00457426" w:rsidRDefault="0010762B" w:rsidP="00080AC4">
            <w:pPr>
              <w:pStyle w:val="1f0"/>
              <w:jc w:val="center"/>
            </w:pPr>
            <w:r w:rsidRPr="00457426">
              <w:t>4</w:t>
            </w:r>
          </w:p>
        </w:tc>
        <w:tc>
          <w:tcPr>
            <w:tcW w:w="1095" w:type="dxa"/>
          </w:tcPr>
          <w:p w14:paraId="7E91B9D0" w14:textId="77777777" w:rsidR="0010762B" w:rsidRPr="00457426" w:rsidRDefault="0010762B" w:rsidP="00080AC4">
            <w:pPr>
              <w:pStyle w:val="1f0"/>
              <w:jc w:val="center"/>
            </w:pPr>
            <w:r w:rsidRPr="00457426">
              <w:t>5</w:t>
            </w:r>
          </w:p>
        </w:tc>
        <w:tc>
          <w:tcPr>
            <w:tcW w:w="1129" w:type="dxa"/>
          </w:tcPr>
          <w:p w14:paraId="37924D0F" w14:textId="77777777" w:rsidR="0010762B" w:rsidRPr="00457426" w:rsidRDefault="0010762B" w:rsidP="00080AC4">
            <w:pPr>
              <w:pStyle w:val="1f0"/>
              <w:jc w:val="center"/>
            </w:pPr>
            <w:r w:rsidRPr="00457426">
              <w:t>6</w:t>
            </w:r>
          </w:p>
        </w:tc>
        <w:tc>
          <w:tcPr>
            <w:tcW w:w="865" w:type="dxa"/>
          </w:tcPr>
          <w:p w14:paraId="02A312E4" w14:textId="77777777" w:rsidR="0010762B" w:rsidRPr="00457426" w:rsidRDefault="0010762B" w:rsidP="00080AC4">
            <w:pPr>
              <w:pStyle w:val="1f0"/>
              <w:jc w:val="center"/>
            </w:pPr>
            <w:r w:rsidRPr="00457426">
              <w:t>7</w:t>
            </w:r>
          </w:p>
        </w:tc>
        <w:tc>
          <w:tcPr>
            <w:tcW w:w="958" w:type="dxa"/>
          </w:tcPr>
          <w:p w14:paraId="45187185" w14:textId="77777777" w:rsidR="0010762B" w:rsidRPr="00457426" w:rsidRDefault="0010762B" w:rsidP="00080AC4">
            <w:pPr>
              <w:pStyle w:val="1f0"/>
              <w:jc w:val="center"/>
            </w:pPr>
            <w:r w:rsidRPr="00457426">
              <w:t>8</w:t>
            </w:r>
          </w:p>
        </w:tc>
        <w:tc>
          <w:tcPr>
            <w:tcW w:w="1553" w:type="dxa"/>
          </w:tcPr>
          <w:p w14:paraId="55C7DA1A" w14:textId="77777777" w:rsidR="0010762B" w:rsidRPr="00457426" w:rsidRDefault="0010762B" w:rsidP="00080AC4">
            <w:pPr>
              <w:pStyle w:val="1f0"/>
              <w:jc w:val="center"/>
            </w:pPr>
            <w:r w:rsidRPr="00457426">
              <w:t>9</w:t>
            </w:r>
          </w:p>
        </w:tc>
      </w:tr>
      <w:tr w:rsidR="0010762B" w:rsidRPr="00457426" w14:paraId="323DE0C6" w14:textId="77777777" w:rsidTr="00E4000A">
        <w:tc>
          <w:tcPr>
            <w:tcW w:w="8359" w:type="dxa"/>
            <w:gridSpan w:val="8"/>
          </w:tcPr>
          <w:p w14:paraId="7A8B365C" w14:textId="1EC6F25C" w:rsidR="0010762B" w:rsidRPr="00457426" w:rsidRDefault="0010762B" w:rsidP="0010762B">
            <w:pPr>
              <w:pStyle w:val="1f0"/>
              <w:jc w:val="both"/>
            </w:pPr>
            <w:r w:rsidRPr="00457426">
              <w:rPr>
                <w:b/>
              </w:rPr>
              <w:t>Загальна вартість  без ПДВ</w:t>
            </w:r>
          </w:p>
        </w:tc>
        <w:tc>
          <w:tcPr>
            <w:tcW w:w="1553" w:type="dxa"/>
          </w:tcPr>
          <w:p w14:paraId="49B14F59" w14:textId="77777777" w:rsidR="0010762B" w:rsidRPr="00457426" w:rsidRDefault="0010762B" w:rsidP="00080AC4">
            <w:pPr>
              <w:pStyle w:val="1f0"/>
              <w:jc w:val="both"/>
            </w:pPr>
          </w:p>
        </w:tc>
      </w:tr>
      <w:tr w:rsidR="0010762B" w:rsidRPr="00457426" w14:paraId="0E9704F9" w14:textId="77777777" w:rsidTr="00E4000A">
        <w:tc>
          <w:tcPr>
            <w:tcW w:w="8359" w:type="dxa"/>
            <w:gridSpan w:val="8"/>
          </w:tcPr>
          <w:p w14:paraId="0AE4E4CC" w14:textId="19C1B0D9" w:rsidR="0010762B" w:rsidRPr="00457426" w:rsidRDefault="0010762B" w:rsidP="00080AC4">
            <w:pPr>
              <w:pStyle w:val="1f0"/>
              <w:jc w:val="both"/>
            </w:pPr>
            <w:r w:rsidRPr="00457426">
              <w:rPr>
                <w:b/>
              </w:rPr>
              <w:t>ПДВ</w:t>
            </w:r>
          </w:p>
        </w:tc>
        <w:tc>
          <w:tcPr>
            <w:tcW w:w="1553" w:type="dxa"/>
          </w:tcPr>
          <w:p w14:paraId="0A2A29EC" w14:textId="77777777" w:rsidR="0010762B" w:rsidRPr="00457426" w:rsidRDefault="0010762B" w:rsidP="00080AC4">
            <w:pPr>
              <w:pStyle w:val="1f0"/>
              <w:jc w:val="both"/>
            </w:pPr>
          </w:p>
        </w:tc>
      </w:tr>
      <w:tr w:rsidR="0010762B" w:rsidRPr="00457426" w14:paraId="0FB5F29A" w14:textId="77777777" w:rsidTr="00E4000A">
        <w:tc>
          <w:tcPr>
            <w:tcW w:w="8359" w:type="dxa"/>
            <w:gridSpan w:val="8"/>
          </w:tcPr>
          <w:p w14:paraId="52A68DD0" w14:textId="55C2A749" w:rsidR="0010762B" w:rsidRPr="00457426" w:rsidRDefault="0010762B" w:rsidP="0010762B">
            <w:pPr>
              <w:pStyle w:val="1f0"/>
              <w:jc w:val="both"/>
            </w:pPr>
            <w:r w:rsidRPr="00457426">
              <w:rPr>
                <w:b/>
              </w:rPr>
              <w:t>Загальна вартість  з ПДВ (або без ПДВ)</w:t>
            </w:r>
          </w:p>
        </w:tc>
        <w:tc>
          <w:tcPr>
            <w:tcW w:w="1553" w:type="dxa"/>
          </w:tcPr>
          <w:p w14:paraId="5A9B37BB" w14:textId="77777777" w:rsidR="0010762B" w:rsidRPr="00457426" w:rsidRDefault="0010762B" w:rsidP="00080AC4">
            <w:pPr>
              <w:pStyle w:val="1f0"/>
              <w:jc w:val="both"/>
            </w:pPr>
          </w:p>
        </w:tc>
      </w:tr>
    </w:tbl>
    <w:p w14:paraId="06B0FF6B" w14:textId="1E98C045" w:rsidR="0010762B" w:rsidRPr="00457426" w:rsidRDefault="0010762B" w:rsidP="005C7B9B">
      <w:pPr>
        <w:jc w:val="center"/>
        <w:rPr>
          <w:rFonts w:ascii="Times New Roman" w:hAnsi="Times New Roman" w:cs="Times New Roman"/>
          <w:b/>
        </w:rPr>
      </w:pPr>
    </w:p>
    <w:p w14:paraId="22753866" w14:textId="77777777" w:rsidR="0010762B" w:rsidRPr="00457426" w:rsidRDefault="0010762B" w:rsidP="005C7B9B">
      <w:pPr>
        <w:spacing w:line="240" w:lineRule="auto"/>
        <w:rPr>
          <w:rFonts w:ascii="Times New Roman" w:hAnsi="Times New Roman" w:cs="Times New Roman"/>
        </w:rPr>
      </w:pPr>
    </w:p>
    <w:p w14:paraId="0FBB7527" w14:textId="2C56E7BF" w:rsidR="005C7B9B" w:rsidRDefault="005C7B9B" w:rsidP="005C7B9B">
      <w:pPr>
        <w:spacing w:line="240" w:lineRule="auto"/>
        <w:rPr>
          <w:rFonts w:ascii="Times New Roman" w:hAnsi="Times New Roman" w:cs="Times New Roman"/>
        </w:rPr>
      </w:pPr>
      <w:r w:rsidRPr="00457426">
        <w:rPr>
          <w:rFonts w:ascii="Times New Roman" w:hAnsi="Times New Roman" w:cs="Times New Roman"/>
        </w:rPr>
        <w:t>Постачальник</w:t>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t>Замовник</w:t>
      </w:r>
    </w:p>
    <w:p w14:paraId="1D055970" w14:textId="3F23FDEF" w:rsidR="00B66CA9" w:rsidRDefault="00B66CA9" w:rsidP="005C7B9B">
      <w:pPr>
        <w:spacing w:line="240" w:lineRule="auto"/>
        <w:rPr>
          <w:rFonts w:ascii="Times New Roman" w:hAnsi="Times New Roman" w:cs="Times New Roman"/>
        </w:rPr>
      </w:pPr>
    </w:p>
    <w:sectPr w:rsidR="00B66CA9" w:rsidSect="00DE59FB">
      <w:headerReference w:type="default" r:id="rId9"/>
      <w:footerReference w:type="even" r:id="rId10"/>
      <w:footerReference w:type="default" r:id="rId11"/>
      <w:headerReference w:type="first" r:id="rId12"/>
      <w:pgSz w:w="11906" w:h="16838"/>
      <w:pgMar w:top="284" w:right="850"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34C6" w14:textId="77777777" w:rsidR="00C26A0A" w:rsidRDefault="00C26A0A">
      <w:pPr>
        <w:spacing w:line="240" w:lineRule="auto"/>
      </w:pPr>
      <w:r>
        <w:separator/>
      </w:r>
    </w:p>
  </w:endnote>
  <w:endnote w:type="continuationSeparator" w:id="0">
    <w:p w14:paraId="4730C2E4" w14:textId="77777777" w:rsidR="00C26A0A" w:rsidRDefault="00C26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5856C888" w:rsidR="00884998" w:rsidRDefault="00884998">
    <w:pPr>
      <w:pStyle w:val="aff2"/>
      <w:jc w:val="right"/>
    </w:pPr>
    <w:r>
      <w:fldChar w:fldCharType="begin"/>
    </w:r>
    <w:r>
      <w:instrText>PAGE   \* MERGEFORMAT</w:instrText>
    </w:r>
    <w:r>
      <w:fldChar w:fldCharType="separate"/>
    </w:r>
    <w:r w:rsidR="00A40042">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1E39" w14:textId="77777777" w:rsidR="00C26A0A" w:rsidRDefault="00C26A0A">
      <w:pPr>
        <w:spacing w:line="240" w:lineRule="auto"/>
      </w:pPr>
      <w:r>
        <w:separator/>
      </w:r>
    </w:p>
  </w:footnote>
  <w:footnote w:type="continuationSeparator" w:id="0">
    <w:p w14:paraId="0F0FD5E8" w14:textId="77777777" w:rsidR="00C26A0A" w:rsidRDefault="00C26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AB5948"/>
    <w:multiLevelType w:val="multilevel"/>
    <w:tmpl w:val="B6822A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1"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A6A3AD6"/>
    <w:multiLevelType w:val="multilevel"/>
    <w:tmpl w:val="E9CE23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E273C9"/>
    <w:multiLevelType w:val="multilevel"/>
    <w:tmpl w:val="F6280516"/>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A85A5C"/>
    <w:multiLevelType w:val="multilevel"/>
    <w:tmpl w:val="6A048A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06BD5"/>
    <w:multiLevelType w:val="multilevel"/>
    <w:tmpl w:val="542A2E66"/>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3"/>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3"/>
  </w:num>
  <w:num w:numId="18">
    <w:abstractNumId w:val="22"/>
  </w:num>
  <w:num w:numId="19">
    <w:abstractNumId w:val="34"/>
  </w:num>
  <w:num w:numId="20">
    <w:abstractNumId w:val="31"/>
  </w:num>
  <w:num w:numId="21">
    <w:abstractNumId w:val="27"/>
  </w:num>
  <w:num w:numId="22">
    <w:abstractNumId w:val="13"/>
  </w:num>
  <w:num w:numId="23">
    <w:abstractNumId w:val="10"/>
  </w:num>
  <w:num w:numId="24">
    <w:abstractNumId w:val="16"/>
  </w:num>
  <w:num w:numId="25">
    <w:abstractNumId w:val="35"/>
  </w:num>
  <w:num w:numId="26">
    <w:abstractNumId w:val="17"/>
  </w:num>
  <w:num w:numId="27">
    <w:abstractNumId w:val="32"/>
  </w:num>
  <w:num w:numId="28">
    <w:abstractNumId w:val="28"/>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39A"/>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06C2"/>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2BAC"/>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AE2"/>
    <w:rsid w:val="000C5C44"/>
    <w:rsid w:val="000C6454"/>
    <w:rsid w:val="000C77B6"/>
    <w:rsid w:val="000D0C4A"/>
    <w:rsid w:val="000D147B"/>
    <w:rsid w:val="000D3A15"/>
    <w:rsid w:val="000D4FC0"/>
    <w:rsid w:val="000D5189"/>
    <w:rsid w:val="000D6778"/>
    <w:rsid w:val="000E0611"/>
    <w:rsid w:val="000E16B5"/>
    <w:rsid w:val="000E383B"/>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0762B"/>
    <w:rsid w:val="001103A3"/>
    <w:rsid w:val="00110914"/>
    <w:rsid w:val="00110B23"/>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3E8"/>
    <w:rsid w:val="00140D53"/>
    <w:rsid w:val="00140E1D"/>
    <w:rsid w:val="00141185"/>
    <w:rsid w:val="00141861"/>
    <w:rsid w:val="00141D33"/>
    <w:rsid w:val="00142564"/>
    <w:rsid w:val="001427C7"/>
    <w:rsid w:val="00142E9E"/>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221"/>
    <w:rsid w:val="00166B54"/>
    <w:rsid w:val="00166FF9"/>
    <w:rsid w:val="00167BF4"/>
    <w:rsid w:val="001701CB"/>
    <w:rsid w:val="00172591"/>
    <w:rsid w:val="001747B4"/>
    <w:rsid w:val="00175204"/>
    <w:rsid w:val="001757AE"/>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0CC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D2D"/>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69C"/>
    <w:rsid w:val="00246B74"/>
    <w:rsid w:val="0024757F"/>
    <w:rsid w:val="002507CC"/>
    <w:rsid w:val="00252157"/>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849"/>
    <w:rsid w:val="002A49C2"/>
    <w:rsid w:val="002A4C1D"/>
    <w:rsid w:val="002A6E4E"/>
    <w:rsid w:val="002A7567"/>
    <w:rsid w:val="002B0D76"/>
    <w:rsid w:val="002B1AAA"/>
    <w:rsid w:val="002B1BAC"/>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0D3D"/>
    <w:rsid w:val="003216A4"/>
    <w:rsid w:val="003219D9"/>
    <w:rsid w:val="00321EF9"/>
    <w:rsid w:val="00322B16"/>
    <w:rsid w:val="003251AF"/>
    <w:rsid w:val="003258BC"/>
    <w:rsid w:val="0032657A"/>
    <w:rsid w:val="00326F30"/>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6741A"/>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A69"/>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4B2"/>
    <w:rsid w:val="00443965"/>
    <w:rsid w:val="00444EFB"/>
    <w:rsid w:val="004453D6"/>
    <w:rsid w:val="00445421"/>
    <w:rsid w:val="00445976"/>
    <w:rsid w:val="00445D89"/>
    <w:rsid w:val="004460CA"/>
    <w:rsid w:val="00450952"/>
    <w:rsid w:val="00450A5D"/>
    <w:rsid w:val="00451B2E"/>
    <w:rsid w:val="0045324F"/>
    <w:rsid w:val="00453E8A"/>
    <w:rsid w:val="004555A7"/>
    <w:rsid w:val="00455FF1"/>
    <w:rsid w:val="00456951"/>
    <w:rsid w:val="00457426"/>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1AB1"/>
    <w:rsid w:val="00484F46"/>
    <w:rsid w:val="00486D55"/>
    <w:rsid w:val="00491599"/>
    <w:rsid w:val="00491662"/>
    <w:rsid w:val="00491765"/>
    <w:rsid w:val="0049282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60B"/>
    <w:rsid w:val="004D5CF8"/>
    <w:rsid w:val="004D6A6C"/>
    <w:rsid w:val="004D6B28"/>
    <w:rsid w:val="004D7F47"/>
    <w:rsid w:val="004E0CE0"/>
    <w:rsid w:val="004E0DD9"/>
    <w:rsid w:val="004E14C5"/>
    <w:rsid w:val="004E1924"/>
    <w:rsid w:val="004E1F1E"/>
    <w:rsid w:val="004E25A4"/>
    <w:rsid w:val="004E271D"/>
    <w:rsid w:val="004E2F8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76A"/>
    <w:rsid w:val="005268A5"/>
    <w:rsid w:val="005272F5"/>
    <w:rsid w:val="00530EE4"/>
    <w:rsid w:val="00530F8E"/>
    <w:rsid w:val="00531123"/>
    <w:rsid w:val="00531C2F"/>
    <w:rsid w:val="00532A06"/>
    <w:rsid w:val="0053305E"/>
    <w:rsid w:val="00533A04"/>
    <w:rsid w:val="00533CDC"/>
    <w:rsid w:val="005343CF"/>
    <w:rsid w:val="0053556F"/>
    <w:rsid w:val="00535DD8"/>
    <w:rsid w:val="005363A7"/>
    <w:rsid w:val="00537036"/>
    <w:rsid w:val="00541071"/>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67BC4"/>
    <w:rsid w:val="00570025"/>
    <w:rsid w:val="005707FF"/>
    <w:rsid w:val="00570B40"/>
    <w:rsid w:val="00571C61"/>
    <w:rsid w:val="00571F52"/>
    <w:rsid w:val="00572497"/>
    <w:rsid w:val="005730BA"/>
    <w:rsid w:val="005731BA"/>
    <w:rsid w:val="005737E7"/>
    <w:rsid w:val="00573F6C"/>
    <w:rsid w:val="00574266"/>
    <w:rsid w:val="0057430F"/>
    <w:rsid w:val="00574ABA"/>
    <w:rsid w:val="005777D5"/>
    <w:rsid w:val="00577AE9"/>
    <w:rsid w:val="00577BEF"/>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1E20"/>
    <w:rsid w:val="005E3B6F"/>
    <w:rsid w:val="005E4A46"/>
    <w:rsid w:val="005E60ED"/>
    <w:rsid w:val="005E631A"/>
    <w:rsid w:val="005F18AB"/>
    <w:rsid w:val="005F2307"/>
    <w:rsid w:val="005F26F2"/>
    <w:rsid w:val="005F276F"/>
    <w:rsid w:val="005F3420"/>
    <w:rsid w:val="005F498B"/>
    <w:rsid w:val="00600797"/>
    <w:rsid w:val="00600835"/>
    <w:rsid w:val="00601721"/>
    <w:rsid w:val="00603FC9"/>
    <w:rsid w:val="006056C0"/>
    <w:rsid w:val="00605E21"/>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69A3"/>
    <w:rsid w:val="00627B89"/>
    <w:rsid w:val="006307BC"/>
    <w:rsid w:val="00631CBF"/>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40C"/>
    <w:rsid w:val="006B781A"/>
    <w:rsid w:val="006B7944"/>
    <w:rsid w:val="006B7A83"/>
    <w:rsid w:val="006C24C8"/>
    <w:rsid w:val="006C3444"/>
    <w:rsid w:val="006C3AFA"/>
    <w:rsid w:val="006C4001"/>
    <w:rsid w:val="006C7D42"/>
    <w:rsid w:val="006D056D"/>
    <w:rsid w:val="006D17D5"/>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E58E7"/>
    <w:rsid w:val="006F0002"/>
    <w:rsid w:val="006F03BE"/>
    <w:rsid w:val="006F09F9"/>
    <w:rsid w:val="006F0FB8"/>
    <w:rsid w:val="006F18A0"/>
    <w:rsid w:val="006F36BA"/>
    <w:rsid w:val="006F3DAB"/>
    <w:rsid w:val="006F4814"/>
    <w:rsid w:val="006F536A"/>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1B23"/>
    <w:rsid w:val="0072274A"/>
    <w:rsid w:val="00722B4F"/>
    <w:rsid w:val="007242E9"/>
    <w:rsid w:val="00724FFF"/>
    <w:rsid w:val="00725206"/>
    <w:rsid w:val="00726D9E"/>
    <w:rsid w:val="007272E7"/>
    <w:rsid w:val="00727698"/>
    <w:rsid w:val="00731167"/>
    <w:rsid w:val="00731524"/>
    <w:rsid w:val="00731CA3"/>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880"/>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11D"/>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303F"/>
    <w:rsid w:val="007B41A3"/>
    <w:rsid w:val="007B46EE"/>
    <w:rsid w:val="007B4883"/>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2838"/>
    <w:rsid w:val="007D36FE"/>
    <w:rsid w:val="007D42F8"/>
    <w:rsid w:val="007D4AEF"/>
    <w:rsid w:val="007D4CED"/>
    <w:rsid w:val="007D5A75"/>
    <w:rsid w:val="007D62D6"/>
    <w:rsid w:val="007D71DF"/>
    <w:rsid w:val="007D75BC"/>
    <w:rsid w:val="007D7E5E"/>
    <w:rsid w:val="007E2B5B"/>
    <w:rsid w:val="007E3F7E"/>
    <w:rsid w:val="007E49EA"/>
    <w:rsid w:val="007E4F63"/>
    <w:rsid w:val="007E545A"/>
    <w:rsid w:val="007E5B09"/>
    <w:rsid w:val="007E5EBE"/>
    <w:rsid w:val="007E63E4"/>
    <w:rsid w:val="007E6F25"/>
    <w:rsid w:val="007E7CB2"/>
    <w:rsid w:val="007F0431"/>
    <w:rsid w:val="007F0977"/>
    <w:rsid w:val="007F0CF0"/>
    <w:rsid w:val="007F1D51"/>
    <w:rsid w:val="007F1E0F"/>
    <w:rsid w:val="007F298B"/>
    <w:rsid w:val="007F29AE"/>
    <w:rsid w:val="007F4542"/>
    <w:rsid w:val="007F52CE"/>
    <w:rsid w:val="007F59B3"/>
    <w:rsid w:val="007F6C3C"/>
    <w:rsid w:val="007F708F"/>
    <w:rsid w:val="008004FE"/>
    <w:rsid w:val="00800928"/>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271"/>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927"/>
    <w:rsid w:val="00852B7C"/>
    <w:rsid w:val="00852D45"/>
    <w:rsid w:val="00855FF5"/>
    <w:rsid w:val="00856F26"/>
    <w:rsid w:val="0085715A"/>
    <w:rsid w:val="00860576"/>
    <w:rsid w:val="008608A8"/>
    <w:rsid w:val="00861336"/>
    <w:rsid w:val="00861458"/>
    <w:rsid w:val="008618B3"/>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4EAF"/>
    <w:rsid w:val="008753AF"/>
    <w:rsid w:val="00875E15"/>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502"/>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49F1"/>
    <w:rsid w:val="008C587A"/>
    <w:rsid w:val="008D0309"/>
    <w:rsid w:val="008D0B42"/>
    <w:rsid w:val="008D1373"/>
    <w:rsid w:val="008D225B"/>
    <w:rsid w:val="008D2CBB"/>
    <w:rsid w:val="008D33E6"/>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29A"/>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A10"/>
    <w:rsid w:val="00996B30"/>
    <w:rsid w:val="00996EA4"/>
    <w:rsid w:val="009970FD"/>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2151"/>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041"/>
    <w:rsid w:val="00A2687A"/>
    <w:rsid w:val="00A268CA"/>
    <w:rsid w:val="00A27980"/>
    <w:rsid w:val="00A3002D"/>
    <w:rsid w:val="00A304DF"/>
    <w:rsid w:val="00A30B20"/>
    <w:rsid w:val="00A30E6E"/>
    <w:rsid w:val="00A31E66"/>
    <w:rsid w:val="00A3207E"/>
    <w:rsid w:val="00A33807"/>
    <w:rsid w:val="00A34C56"/>
    <w:rsid w:val="00A35441"/>
    <w:rsid w:val="00A35C0C"/>
    <w:rsid w:val="00A35E45"/>
    <w:rsid w:val="00A36622"/>
    <w:rsid w:val="00A36AAF"/>
    <w:rsid w:val="00A37CF5"/>
    <w:rsid w:val="00A40042"/>
    <w:rsid w:val="00A41322"/>
    <w:rsid w:val="00A41C04"/>
    <w:rsid w:val="00A43134"/>
    <w:rsid w:val="00A43757"/>
    <w:rsid w:val="00A4466C"/>
    <w:rsid w:val="00A460AA"/>
    <w:rsid w:val="00A4650E"/>
    <w:rsid w:val="00A4680F"/>
    <w:rsid w:val="00A46AF0"/>
    <w:rsid w:val="00A52CC4"/>
    <w:rsid w:val="00A53038"/>
    <w:rsid w:val="00A530D4"/>
    <w:rsid w:val="00A53505"/>
    <w:rsid w:val="00A53AF9"/>
    <w:rsid w:val="00A53CBB"/>
    <w:rsid w:val="00A55A61"/>
    <w:rsid w:val="00A55E85"/>
    <w:rsid w:val="00A5647C"/>
    <w:rsid w:val="00A57A9D"/>
    <w:rsid w:val="00A60A49"/>
    <w:rsid w:val="00A61205"/>
    <w:rsid w:val="00A618DE"/>
    <w:rsid w:val="00A61907"/>
    <w:rsid w:val="00A61F30"/>
    <w:rsid w:val="00A62343"/>
    <w:rsid w:val="00A6377C"/>
    <w:rsid w:val="00A6419C"/>
    <w:rsid w:val="00A64CED"/>
    <w:rsid w:val="00A6526D"/>
    <w:rsid w:val="00A656FD"/>
    <w:rsid w:val="00A66E8E"/>
    <w:rsid w:val="00A6739A"/>
    <w:rsid w:val="00A674D2"/>
    <w:rsid w:val="00A708B2"/>
    <w:rsid w:val="00A708E4"/>
    <w:rsid w:val="00A726F5"/>
    <w:rsid w:val="00A7554E"/>
    <w:rsid w:val="00A7596A"/>
    <w:rsid w:val="00A75B64"/>
    <w:rsid w:val="00A75CC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5D7"/>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DE1"/>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A9"/>
    <w:rsid w:val="00B66CD7"/>
    <w:rsid w:val="00B66FF3"/>
    <w:rsid w:val="00B70734"/>
    <w:rsid w:val="00B70FD2"/>
    <w:rsid w:val="00B733FE"/>
    <w:rsid w:val="00B735EF"/>
    <w:rsid w:val="00B736D3"/>
    <w:rsid w:val="00B73997"/>
    <w:rsid w:val="00B75227"/>
    <w:rsid w:val="00B75B02"/>
    <w:rsid w:val="00B75C6F"/>
    <w:rsid w:val="00B765F2"/>
    <w:rsid w:val="00B76F7D"/>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10E7"/>
    <w:rsid w:val="00BC40A9"/>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2EA6"/>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E1E"/>
    <w:rsid w:val="00C26A0A"/>
    <w:rsid w:val="00C279CB"/>
    <w:rsid w:val="00C30BB9"/>
    <w:rsid w:val="00C31A31"/>
    <w:rsid w:val="00C3376F"/>
    <w:rsid w:val="00C33C81"/>
    <w:rsid w:val="00C362DB"/>
    <w:rsid w:val="00C4070A"/>
    <w:rsid w:val="00C409D6"/>
    <w:rsid w:val="00C4132C"/>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6FF3"/>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1BD3"/>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5F0"/>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0EFA"/>
    <w:rsid w:val="00D611DC"/>
    <w:rsid w:val="00D6281D"/>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1733"/>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595F"/>
    <w:rsid w:val="00DC6DFE"/>
    <w:rsid w:val="00DC7756"/>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17C3F"/>
    <w:rsid w:val="00E2163C"/>
    <w:rsid w:val="00E2254F"/>
    <w:rsid w:val="00E22BCD"/>
    <w:rsid w:val="00E2321F"/>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00A"/>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9D"/>
    <w:rsid w:val="00E72DA0"/>
    <w:rsid w:val="00E73375"/>
    <w:rsid w:val="00E7346E"/>
    <w:rsid w:val="00E73724"/>
    <w:rsid w:val="00E744A2"/>
    <w:rsid w:val="00E75498"/>
    <w:rsid w:val="00E76489"/>
    <w:rsid w:val="00E76E4E"/>
    <w:rsid w:val="00E76E7D"/>
    <w:rsid w:val="00E77CA7"/>
    <w:rsid w:val="00E80F26"/>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42A3"/>
    <w:rsid w:val="00EA51A7"/>
    <w:rsid w:val="00EA51EA"/>
    <w:rsid w:val="00EA520D"/>
    <w:rsid w:val="00EA528D"/>
    <w:rsid w:val="00EA6391"/>
    <w:rsid w:val="00EA6C4B"/>
    <w:rsid w:val="00EA6FAB"/>
    <w:rsid w:val="00EA71A7"/>
    <w:rsid w:val="00EA78C7"/>
    <w:rsid w:val="00EA7F6A"/>
    <w:rsid w:val="00EB0C86"/>
    <w:rsid w:val="00EB179D"/>
    <w:rsid w:val="00EB2AC4"/>
    <w:rsid w:val="00EB3057"/>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1413"/>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2184"/>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DAD"/>
    <w:rsid w:val="00F85257"/>
    <w:rsid w:val="00F859FB"/>
    <w:rsid w:val="00F85E11"/>
    <w:rsid w:val="00F861E3"/>
    <w:rsid w:val="00F90314"/>
    <w:rsid w:val="00F90D55"/>
    <w:rsid w:val="00F9253C"/>
    <w:rsid w:val="00F92596"/>
    <w:rsid w:val="00F92DF4"/>
    <w:rsid w:val="00F93C25"/>
    <w:rsid w:val="00F93E6C"/>
    <w:rsid w:val="00F94404"/>
    <w:rsid w:val="00FA0326"/>
    <w:rsid w:val="00FA04BD"/>
    <w:rsid w:val="00FA0FC3"/>
    <w:rsid w:val="00FA388B"/>
    <w:rsid w:val="00FA4E3B"/>
    <w:rsid w:val="00FA688C"/>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1668"/>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1">
    <w:name w:val="heading 4"/>
    <w:basedOn w:val="12"/>
    <w:link w:val="42"/>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2">
    <w:name w:val="Заголовок 4 Знак"/>
    <w:link w:val="41"/>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2">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99"/>
    <w:qFormat/>
    <w:rsid w:val="008B7178"/>
    <w:rPr>
      <w:rFonts w:ascii="Calibri" w:hAnsi="Calibri" w:cs="Times New Roman"/>
      <w:color w:val="00000A"/>
      <w:sz w:val="22"/>
      <w:szCs w:val="22"/>
      <w:lang w:eastAsia="en-US"/>
    </w:rPr>
  </w:style>
  <w:style w:type="paragraph" w:styleId="afd">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7"/>
    <w:uiPriority w:val="99"/>
    <w:semiHidden/>
    <w:rsid w:val="008B7178"/>
    <w:rPr>
      <w:b/>
    </w:rPr>
  </w:style>
  <w:style w:type="character" w:customStyle="1" w:styleId="17">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1"/>
    <w:uiPriority w:val="99"/>
    <w:locked/>
    <w:rsid w:val="00A460AA"/>
    <w:rPr>
      <w:rFonts w:cs="Times New Roman"/>
      <w:color w:val="00000A"/>
      <w:sz w:val="21"/>
    </w:rPr>
  </w:style>
  <w:style w:type="paragraph" w:styleId="aff2">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3">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eastAsia="ru-RU"/>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1">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uiPriority w:val="99"/>
    <w:locked/>
    <w:rsid w:val="00672EAB"/>
    <w:rPr>
      <w:rFonts w:ascii="Calibri" w:hAnsi="Calibri" w:cs="Times New Roman"/>
      <w:color w:val="00000A"/>
      <w:sz w:val="22"/>
      <w:szCs w:val="22"/>
      <w:lang w:eastAsia="en-US"/>
    </w:rPr>
  </w:style>
  <w:style w:type="paragraph" w:customStyle="1" w:styleId="44">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1">
    <w:name w:val="Перечень 1"/>
    <w:basedOn w:val="a0"/>
    <w:rsid w:val="00E72D9D"/>
    <w:pPr>
      <w:keepLines/>
      <w:numPr>
        <w:numId w:val="3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rsid w:val="00E72D9D"/>
    <w:pPr>
      <w:numPr>
        <w:ilvl w:val="1"/>
        <w:numId w:val="3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rsid w:val="00E72D9D"/>
    <w:pPr>
      <w:numPr>
        <w:ilvl w:val="2"/>
      </w:numPr>
    </w:pPr>
  </w:style>
  <w:style w:type="paragraph" w:customStyle="1" w:styleId="4">
    <w:name w:val="Перечень 4"/>
    <w:basedOn w:val="3"/>
    <w:rsid w:val="00E72D9D"/>
    <w:pPr>
      <w:numPr>
        <w:ilvl w:val="3"/>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21916829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3AA1-6202-446B-A753-7BCDB758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2022-08-09T08:53:00Z</dcterms:created>
  <dcterms:modified xsi:type="dcterms:W3CDTF">2022-08-09T12:09:00Z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