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0BD" w:rsidRPr="000F6925" w:rsidRDefault="004600BD" w:rsidP="004600BD">
      <w:pPr>
        <w:jc w:val="right"/>
        <w:rPr>
          <w:b/>
          <w:sz w:val="24"/>
          <w:szCs w:val="24"/>
        </w:rPr>
      </w:pPr>
      <w:r w:rsidRPr="000F6925">
        <w:rPr>
          <w:b/>
          <w:sz w:val="24"/>
          <w:szCs w:val="24"/>
        </w:rPr>
        <w:t>ДОДАТОК 3 (</w:t>
      </w:r>
      <w:proofErr w:type="spellStart"/>
      <w:r w:rsidRPr="000F6925">
        <w:rPr>
          <w:b/>
          <w:sz w:val="24"/>
          <w:szCs w:val="24"/>
        </w:rPr>
        <w:t>проєкт</w:t>
      </w:r>
      <w:proofErr w:type="spellEnd"/>
      <w:r w:rsidRPr="000F6925">
        <w:rPr>
          <w:b/>
          <w:sz w:val="24"/>
          <w:szCs w:val="24"/>
        </w:rPr>
        <w:t xml:space="preserve"> договору про закупівлю)</w:t>
      </w:r>
    </w:p>
    <w:p w:rsidR="000567CB" w:rsidRDefault="004600BD" w:rsidP="004600BD">
      <w:pPr>
        <w:spacing w:after="0" w:line="240" w:lineRule="auto"/>
        <w:ind w:firstLine="709"/>
        <w:jc w:val="right"/>
        <w:rPr>
          <w:sz w:val="24"/>
          <w:szCs w:val="24"/>
        </w:rPr>
      </w:pPr>
      <w:r>
        <w:rPr>
          <w:i/>
          <w:iCs/>
          <w:color w:val="000000"/>
          <w:sz w:val="24"/>
          <w:szCs w:val="24"/>
          <w:lang w:eastAsia="uk-UA"/>
        </w:rPr>
        <w:t xml:space="preserve">                                                 </w:t>
      </w:r>
      <w:r w:rsidRPr="000F6925">
        <w:rPr>
          <w:i/>
          <w:iCs/>
          <w:color w:val="000000"/>
          <w:sz w:val="24"/>
          <w:szCs w:val="24"/>
          <w:lang w:eastAsia="uk-UA"/>
        </w:rPr>
        <w:t>до тендерної документації</w:t>
      </w:r>
      <w:r w:rsidRPr="000F6925">
        <w:rPr>
          <w:i/>
          <w:iCs/>
          <w:color w:val="000000"/>
          <w:sz w:val="24"/>
          <w:szCs w:val="24"/>
          <w:lang w:eastAsia="uk-UA"/>
        </w:rPr>
        <w:br/>
      </w:r>
    </w:p>
    <w:p w:rsidR="000567CB" w:rsidRDefault="000567CB">
      <w:pPr>
        <w:spacing w:after="0" w:line="240" w:lineRule="auto"/>
        <w:ind w:firstLine="709"/>
        <w:jc w:val="right"/>
        <w:rPr>
          <w:sz w:val="24"/>
          <w:szCs w:val="24"/>
        </w:rPr>
      </w:pPr>
    </w:p>
    <w:p w:rsidR="000567CB" w:rsidRDefault="00AE1437">
      <w:pPr>
        <w:ind w:firstLine="709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ДОГОВІР ПРО НАДАННЯ ПОСЛУГ № _____</w:t>
      </w:r>
    </w:p>
    <w:p w:rsidR="000567CB" w:rsidRDefault="00AE1437">
      <w:pPr>
        <w:ind w:right="-28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м. Полтава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</w:t>
      </w:r>
      <w:r>
        <w:rPr>
          <w:color w:val="000000"/>
          <w:sz w:val="24"/>
          <w:szCs w:val="24"/>
        </w:rPr>
        <w:tab/>
      </w:r>
      <w:r w:rsidR="00370454">
        <w:rPr>
          <w:color w:val="000000"/>
          <w:sz w:val="24"/>
          <w:szCs w:val="24"/>
        </w:rPr>
        <w:tab/>
        <w:t xml:space="preserve">                      </w:t>
      </w:r>
      <w:r>
        <w:rPr>
          <w:color w:val="000000"/>
          <w:sz w:val="24"/>
          <w:szCs w:val="24"/>
        </w:rPr>
        <w:t>«______» _____________ 2023 р.</w:t>
      </w:r>
    </w:p>
    <w:p w:rsidR="000567CB" w:rsidRDefault="000567CB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right="-283" w:firstLine="709"/>
        <w:jc w:val="both"/>
        <w:rPr>
          <w:b/>
          <w:color w:val="000000"/>
          <w:sz w:val="24"/>
          <w:szCs w:val="24"/>
        </w:rPr>
      </w:pPr>
      <w:bookmarkStart w:id="0" w:name="_gjdgxs" w:colFirst="0" w:colLast="0"/>
      <w:bookmarkEnd w:id="0"/>
    </w:p>
    <w:p w:rsidR="000567CB" w:rsidRDefault="00AE14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84" w:firstLine="709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ДЕПАРТАМЕНТ ОСВІТИ ПОЛТАВСЬКОЇ МІСЬКОЇ РАДИ</w:t>
      </w:r>
      <w:r>
        <w:rPr>
          <w:color w:val="000000"/>
          <w:sz w:val="24"/>
          <w:szCs w:val="24"/>
        </w:rPr>
        <w:t xml:space="preserve"> в особі </w:t>
      </w:r>
      <w:r>
        <w:rPr>
          <w:i/>
          <w:color w:val="000000"/>
          <w:sz w:val="24"/>
          <w:szCs w:val="24"/>
        </w:rPr>
        <w:t>____________________________________________________________________________________</w:t>
      </w:r>
      <w:r>
        <w:rPr>
          <w:color w:val="000000"/>
          <w:sz w:val="24"/>
          <w:szCs w:val="24"/>
        </w:rPr>
        <w:t>,  що діє на підставі ____________________________________________________________________, в подальшому  Замовник, з однієї сторони, та ______________</w:t>
      </w:r>
      <w:r>
        <w:rPr>
          <w:b/>
          <w:color w:val="000000"/>
          <w:sz w:val="24"/>
          <w:szCs w:val="24"/>
        </w:rPr>
        <w:t>_____________________</w:t>
      </w:r>
      <w:r>
        <w:rPr>
          <w:b/>
          <w:color w:val="000000"/>
          <w:sz w:val="24"/>
          <w:szCs w:val="24"/>
        </w:rPr>
        <w:t>_______ ___________________________________________________________________________________</w:t>
      </w:r>
      <w:r>
        <w:rPr>
          <w:color w:val="000000"/>
          <w:sz w:val="24"/>
          <w:szCs w:val="24"/>
        </w:rPr>
        <w:t>_,</w:t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 особі </w:t>
      </w:r>
      <w:r>
        <w:rPr>
          <w:i/>
          <w:color w:val="000000"/>
          <w:sz w:val="24"/>
          <w:szCs w:val="24"/>
        </w:rPr>
        <w:t>______________________________________________________________________________</w:t>
      </w:r>
      <w:r>
        <w:rPr>
          <w:color w:val="000000"/>
          <w:sz w:val="24"/>
          <w:szCs w:val="24"/>
        </w:rPr>
        <w:t>, що діє на підставі _______________________________________________________</w:t>
      </w:r>
      <w:r>
        <w:rPr>
          <w:color w:val="000000"/>
          <w:sz w:val="24"/>
          <w:szCs w:val="24"/>
        </w:rPr>
        <w:t>_____________, в подальшому Виконавець, з іншої сторони, котрі іменуються в подальшому Сторони, уклали цей договір з дотриманням вимог Закону України «Про публічні закупівлі» (зі змінами) та Постанови Кабінету Міністрів України № 1178 від 12 жовтня 2022 ро</w:t>
      </w:r>
      <w:r>
        <w:rPr>
          <w:color w:val="000000"/>
          <w:sz w:val="24"/>
          <w:szCs w:val="24"/>
        </w:rPr>
        <w:t xml:space="preserve">ку «Про затвердження особливостей здійснення публічних </w:t>
      </w:r>
      <w:proofErr w:type="spellStart"/>
      <w:r>
        <w:rPr>
          <w:color w:val="000000"/>
          <w:sz w:val="24"/>
          <w:szCs w:val="24"/>
        </w:rPr>
        <w:t>закупівель</w:t>
      </w:r>
      <w:proofErr w:type="spellEnd"/>
      <w:r>
        <w:rPr>
          <w:color w:val="000000"/>
          <w:sz w:val="24"/>
          <w:szCs w:val="24"/>
        </w:rPr>
        <w:t xml:space="preserve">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</w:t>
      </w:r>
      <w:r>
        <w:rPr>
          <w:color w:val="000000"/>
          <w:sz w:val="24"/>
          <w:szCs w:val="24"/>
        </w:rPr>
        <w:t xml:space="preserve">ня або скасування» </w:t>
      </w:r>
      <w:r w:rsidR="00B123D7">
        <w:rPr>
          <w:sz w:val="24"/>
          <w:szCs w:val="24"/>
        </w:rPr>
        <w:t>(</w:t>
      </w:r>
      <w:r w:rsidR="00B123D7" w:rsidRPr="00380DDC">
        <w:rPr>
          <w:sz w:val="24"/>
          <w:szCs w:val="24"/>
        </w:rPr>
        <w:t>зі змінами та доповненнями)</w:t>
      </w:r>
      <w:r w:rsidR="00B123D7" w:rsidRPr="006A6F9E"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про таке:</w:t>
      </w:r>
    </w:p>
    <w:p w:rsidR="000567CB" w:rsidRDefault="000567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84" w:firstLine="709"/>
        <w:jc w:val="both"/>
        <w:rPr>
          <w:color w:val="000000"/>
          <w:sz w:val="24"/>
          <w:szCs w:val="24"/>
        </w:rPr>
      </w:pPr>
    </w:p>
    <w:p w:rsidR="000567CB" w:rsidRDefault="00AE143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84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Предмет Договору</w:t>
      </w:r>
    </w:p>
    <w:p w:rsidR="000567CB" w:rsidRDefault="00AE143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84" w:firstLine="709"/>
        <w:jc w:val="both"/>
        <w:rPr>
          <w:color w:val="000000"/>
          <w:sz w:val="24"/>
          <w:szCs w:val="24"/>
        </w:rPr>
      </w:pPr>
      <w:bookmarkStart w:id="1" w:name="_30j0zll" w:colFirst="0" w:colLast="0"/>
      <w:bookmarkEnd w:id="1"/>
      <w:r>
        <w:rPr>
          <w:color w:val="000000"/>
          <w:sz w:val="24"/>
          <w:szCs w:val="24"/>
        </w:rPr>
        <w:t xml:space="preserve">1.1. Виконавець зобов’язується надати у 2023 році Замовникові послуги </w:t>
      </w:r>
      <w:r>
        <w:rPr>
          <w:b/>
          <w:color w:val="000000"/>
          <w:sz w:val="24"/>
          <w:szCs w:val="24"/>
        </w:rPr>
        <w:t xml:space="preserve">50110000-9 Послуги з ремонту і технічного обслуговування </w:t>
      </w:r>
      <w:proofErr w:type="spellStart"/>
      <w:r>
        <w:rPr>
          <w:b/>
          <w:color w:val="000000"/>
          <w:sz w:val="24"/>
          <w:szCs w:val="24"/>
        </w:rPr>
        <w:t>мототранспортних</w:t>
      </w:r>
      <w:proofErr w:type="spellEnd"/>
      <w:r>
        <w:rPr>
          <w:b/>
          <w:color w:val="000000"/>
          <w:sz w:val="24"/>
          <w:szCs w:val="24"/>
        </w:rPr>
        <w:t xml:space="preserve"> засобів і супутнього обладнання </w:t>
      </w:r>
      <w:r>
        <w:rPr>
          <w:color w:val="000000"/>
          <w:sz w:val="24"/>
          <w:szCs w:val="24"/>
        </w:rPr>
        <w:t>(в подальшому Послуги), зазначені у орієнтовному переліку послуг з  ремонту і технічного обслуговування автом</w:t>
      </w:r>
      <w:r w:rsidR="005324BD">
        <w:rPr>
          <w:color w:val="000000"/>
          <w:sz w:val="24"/>
          <w:szCs w:val="24"/>
        </w:rPr>
        <w:t>обілів. (Додаток 1) за заявкою З</w:t>
      </w:r>
      <w:r>
        <w:rPr>
          <w:color w:val="000000"/>
          <w:sz w:val="24"/>
          <w:szCs w:val="24"/>
        </w:rPr>
        <w:t>амовника, а Замовник – прийняти та оплатити ці Послуги у порядку, передбаченому цим Договором.</w:t>
      </w:r>
    </w:p>
    <w:p w:rsidR="000567CB" w:rsidRDefault="00AE1437">
      <w:pPr>
        <w:spacing w:after="0" w:line="240" w:lineRule="auto"/>
        <w:ind w:firstLine="709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1.2. </w:t>
      </w:r>
      <w:r>
        <w:rPr>
          <w:b/>
        </w:rPr>
        <w:t xml:space="preserve"> </w:t>
      </w:r>
      <w:r>
        <w:rPr>
          <w:sz w:val="24"/>
          <w:szCs w:val="24"/>
        </w:rPr>
        <w:t>Перелік автотр</w:t>
      </w:r>
      <w:r>
        <w:rPr>
          <w:sz w:val="24"/>
          <w:szCs w:val="24"/>
        </w:rPr>
        <w:t>анспорту, для яких надаються послуги:</w:t>
      </w:r>
    </w:p>
    <w:tbl>
      <w:tblPr>
        <w:tblStyle w:val="a5"/>
        <w:tblW w:w="1020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01"/>
        <w:gridCol w:w="4111"/>
        <w:gridCol w:w="2835"/>
        <w:gridCol w:w="2159"/>
      </w:tblGrid>
      <w:tr w:rsidR="000567CB" w:rsidRPr="00772D65">
        <w:tc>
          <w:tcPr>
            <w:tcW w:w="1101" w:type="dxa"/>
            <w:vAlign w:val="center"/>
          </w:tcPr>
          <w:p w:rsidR="000567CB" w:rsidRPr="00772D65" w:rsidRDefault="00AE1437">
            <w:pPr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D6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11" w:type="dxa"/>
            <w:vAlign w:val="center"/>
          </w:tcPr>
          <w:p w:rsidR="000567CB" w:rsidRPr="00772D65" w:rsidRDefault="00AE1437">
            <w:pPr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D65">
              <w:rPr>
                <w:rFonts w:ascii="Times New Roman" w:hAnsi="Times New Roman" w:cs="Times New Roman"/>
                <w:sz w:val="24"/>
                <w:szCs w:val="24"/>
              </w:rPr>
              <w:t>Марка</w:t>
            </w:r>
          </w:p>
        </w:tc>
        <w:tc>
          <w:tcPr>
            <w:tcW w:w="2835" w:type="dxa"/>
            <w:vAlign w:val="center"/>
          </w:tcPr>
          <w:p w:rsidR="000567CB" w:rsidRPr="00772D65" w:rsidRDefault="00AE1437">
            <w:pPr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D65">
              <w:rPr>
                <w:rFonts w:ascii="Times New Roman" w:hAnsi="Times New Roman" w:cs="Times New Roman"/>
                <w:sz w:val="24"/>
                <w:szCs w:val="24"/>
              </w:rPr>
              <w:t>Державний номер</w:t>
            </w:r>
          </w:p>
        </w:tc>
        <w:tc>
          <w:tcPr>
            <w:tcW w:w="2159" w:type="dxa"/>
            <w:vAlign w:val="center"/>
          </w:tcPr>
          <w:p w:rsidR="000567CB" w:rsidRPr="00772D65" w:rsidRDefault="00AE1437">
            <w:pPr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D65">
              <w:rPr>
                <w:rFonts w:ascii="Times New Roman" w:hAnsi="Times New Roman" w:cs="Times New Roman"/>
                <w:sz w:val="24"/>
                <w:szCs w:val="24"/>
              </w:rPr>
              <w:t>Рік випуску</w:t>
            </w:r>
          </w:p>
        </w:tc>
      </w:tr>
      <w:tr w:rsidR="000567CB" w:rsidRPr="00772D65">
        <w:tc>
          <w:tcPr>
            <w:tcW w:w="1101" w:type="dxa"/>
            <w:vAlign w:val="center"/>
          </w:tcPr>
          <w:p w:rsidR="000567CB" w:rsidRPr="00772D65" w:rsidRDefault="00AE1437">
            <w:pPr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D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Align w:val="center"/>
          </w:tcPr>
          <w:p w:rsidR="000567CB" w:rsidRPr="00772D65" w:rsidRDefault="00AE1437">
            <w:pPr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D65">
              <w:rPr>
                <w:rFonts w:ascii="Times New Roman" w:hAnsi="Times New Roman" w:cs="Times New Roman"/>
                <w:sz w:val="24"/>
                <w:szCs w:val="24"/>
              </w:rPr>
              <w:t>ЗАЗ SENS</w:t>
            </w:r>
          </w:p>
        </w:tc>
        <w:tc>
          <w:tcPr>
            <w:tcW w:w="2835" w:type="dxa"/>
            <w:vAlign w:val="center"/>
          </w:tcPr>
          <w:p w:rsidR="000567CB" w:rsidRPr="00772D65" w:rsidRDefault="00AE1437">
            <w:pPr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D65">
              <w:rPr>
                <w:rFonts w:ascii="Times New Roman" w:hAnsi="Times New Roman" w:cs="Times New Roman"/>
                <w:sz w:val="24"/>
                <w:szCs w:val="24"/>
              </w:rPr>
              <w:t>ВІ 6331 АС</w:t>
            </w:r>
          </w:p>
        </w:tc>
        <w:tc>
          <w:tcPr>
            <w:tcW w:w="2159" w:type="dxa"/>
            <w:vAlign w:val="center"/>
          </w:tcPr>
          <w:p w:rsidR="000567CB" w:rsidRPr="00772D65" w:rsidRDefault="00AE1437">
            <w:pPr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D65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0567CB" w:rsidRPr="00772D65">
        <w:tc>
          <w:tcPr>
            <w:tcW w:w="1101" w:type="dxa"/>
            <w:vAlign w:val="center"/>
          </w:tcPr>
          <w:p w:rsidR="000567CB" w:rsidRPr="00772D65" w:rsidRDefault="00AE1437">
            <w:pPr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D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vAlign w:val="center"/>
          </w:tcPr>
          <w:p w:rsidR="000567CB" w:rsidRPr="00772D65" w:rsidRDefault="00AE1437">
            <w:pPr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D65">
              <w:rPr>
                <w:rFonts w:ascii="Times New Roman" w:hAnsi="Times New Roman" w:cs="Times New Roman"/>
                <w:sz w:val="24"/>
                <w:szCs w:val="24"/>
              </w:rPr>
              <w:t>ЗАЗ TF698K</w:t>
            </w:r>
          </w:p>
        </w:tc>
        <w:tc>
          <w:tcPr>
            <w:tcW w:w="2835" w:type="dxa"/>
            <w:vAlign w:val="center"/>
          </w:tcPr>
          <w:p w:rsidR="000567CB" w:rsidRPr="00772D65" w:rsidRDefault="00AE1437">
            <w:pPr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D65">
              <w:rPr>
                <w:rFonts w:ascii="Times New Roman" w:hAnsi="Times New Roman" w:cs="Times New Roman"/>
                <w:sz w:val="24"/>
                <w:szCs w:val="24"/>
              </w:rPr>
              <w:t>ВІ 2536 ВО</w:t>
            </w:r>
          </w:p>
        </w:tc>
        <w:tc>
          <w:tcPr>
            <w:tcW w:w="2159" w:type="dxa"/>
            <w:vAlign w:val="center"/>
          </w:tcPr>
          <w:p w:rsidR="000567CB" w:rsidRPr="00772D65" w:rsidRDefault="00AE1437">
            <w:pPr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D65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0567CB" w:rsidRPr="00772D65">
        <w:tc>
          <w:tcPr>
            <w:tcW w:w="1101" w:type="dxa"/>
            <w:vAlign w:val="center"/>
          </w:tcPr>
          <w:p w:rsidR="000567CB" w:rsidRPr="00772D65" w:rsidRDefault="00AE1437">
            <w:pPr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D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vAlign w:val="center"/>
          </w:tcPr>
          <w:p w:rsidR="000567CB" w:rsidRPr="00772D65" w:rsidRDefault="00AE1437">
            <w:pPr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D65">
              <w:rPr>
                <w:rFonts w:ascii="Times New Roman" w:hAnsi="Times New Roman" w:cs="Times New Roman"/>
                <w:sz w:val="24"/>
                <w:szCs w:val="24"/>
              </w:rPr>
              <w:t>JAC S3</w:t>
            </w:r>
          </w:p>
        </w:tc>
        <w:tc>
          <w:tcPr>
            <w:tcW w:w="2835" w:type="dxa"/>
            <w:vAlign w:val="center"/>
          </w:tcPr>
          <w:p w:rsidR="000567CB" w:rsidRPr="00772D65" w:rsidRDefault="00AE1437">
            <w:pPr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D65">
              <w:rPr>
                <w:rFonts w:ascii="Times New Roman" w:hAnsi="Times New Roman" w:cs="Times New Roman"/>
                <w:sz w:val="24"/>
                <w:szCs w:val="24"/>
              </w:rPr>
              <w:t>ВІ 1104 НС</w:t>
            </w:r>
          </w:p>
        </w:tc>
        <w:tc>
          <w:tcPr>
            <w:tcW w:w="2159" w:type="dxa"/>
            <w:vAlign w:val="center"/>
          </w:tcPr>
          <w:p w:rsidR="000567CB" w:rsidRPr="00772D65" w:rsidRDefault="00AE1437">
            <w:pPr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D65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</w:tbl>
    <w:p w:rsidR="000567CB" w:rsidRDefault="00AE143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83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* Кількість транспортних засобів може бути змінено.</w:t>
      </w:r>
    </w:p>
    <w:p w:rsidR="000567CB" w:rsidRDefault="00AE143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83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1.3. Асортимент і кількість послуг, що зазначені в Додатку 1, може змінюватись відповідно до реальних потреб Замовника в межах загальної суми зазначеної в п. 2.1. даного Договору. Види, асортимент, кількість послуг та строк їх виконання в рамках пункту 2.1</w:t>
      </w:r>
      <w:r>
        <w:rPr>
          <w:color w:val="000000"/>
          <w:sz w:val="24"/>
          <w:szCs w:val="24"/>
        </w:rPr>
        <w:t xml:space="preserve">. даного Договору узгоджуються Сторонами відповідно до кожного конкретного автомобіля. Перелік послуг, кількість та їх ціна погоджується Сторонами щодо кожного виду послуг протягом дії договору. </w:t>
      </w:r>
    </w:p>
    <w:p w:rsidR="000567CB" w:rsidRDefault="00AE143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83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1.4. Обсяги закупівлі послуг можуть бути зменшені залежно ві</w:t>
      </w:r>
      <w:r>
        <w:rPr>
          <w:color w:val="000000"/>
          <w:sz w:val="24"/>
          <w:szCs w:val="24"/>
        </w:rPr>
        <w:t>д реального фінансування видатків, та потреб Замовника.</w:t>
      </w:r>
    </w:p>
    <w:p w:rsidR="000567CB" w:rsidRDefault="000567C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83" w:firstLine="709"/>
        <w:jc w:val="both"/>
        <w:rPr>
          <w:color w:val="000000"/>
          <w:sz w:val="24"/>
          <w:szCs w:val="24"/>
        </w:rPr>
      </w:pPr>
    </w:p>
    <w:p w:rsidR="000567CB" w:rsidRDefault="00AE143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84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Сума Договору</w:t>
      </w:r>
    </w:p>
    <w:p w:rsidR="000567CB" w:rsidRDefault="00AE14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84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2.1. Сума цього Договору становить ________________________________________ грн. (___________________________________________________________________грн. 00 коп.) з ПДВ.</w:t>
      </w:r>
    </w:p>
    <w:p w:rsidR="000567CB" w:rsidRDefault="00AE14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84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тому числі ПДВ ____________________(грн.)_____коп.</w:t>
      </w:r>
    </w:p>
    <w:p w:rsidR="000567CB" w:rsidRDefault="00AE14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84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2.2. У ціну послуги входять всі види витрат, що пов’язані із закупівлею, витратами на транспортування, страхування, сплату мита, податків та інших зборів та обов’язкових платежів, отримання дозволів, сер</w:t>
      </w:r>
      <w:r>
        <w:rPr>
          <w:color w:val="000000"/>
          <w:sz w:val="24"/>
          <w:szCs w:val="24"/>
        </w:rPr>
        <w:t>тифікатів та інше.</w:t>
      </w:r>
    </w:p>
    <w:p w:rsidR="000567CB" w:rsidRDefault="00AE14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84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2.3. Ціни на послуги встановлюються у національній валюті України.</w:t>
      </w:r>
    </w:p>
    <w:p w:rsidR="000567CB" w:rsidRDefault="000567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84" w:firstLine="709"/>
        <w:jc w:val="both"/>
        <w:rPr>
          <w:color w:val="000000"/>
          <w:sz w:val="24"/>
          <w:szCs w:val="24"/>
        </w:rPr>
      </w:pPr>
    </w:p>
    <w:p w:rsidR="000567CB" w:rsidRDefault="00AE143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84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Якість послуг</w:t>
      </w:r>
    </w:p>
    <w:p w:rsidR="000567CB" w:rsidRDefault="00AE14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84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3.1. Виконавець повинен надати Замовнику послуги, якість яких відповідає встановленим державним стандартам та умовам цього Договору.</w:t>
      </w:r>
    </w:p>
    <w:p w:rsidR="000567CB" w:rsidRDefault="00AE14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84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3.2. На встановлені деталі (вузли, агрегати і т. п.) на автомобіль Замовника, надається гарантія на строк, встановлений Виробником таких деталей. Гарантійні терміни зазначаються в Акті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color w:val="000000"/>
          <w:sz w:val="24"/>
          <w:szCs w:val="24"/>
        </w:rPr>
        <w:t>приймання-передачі наданих послуг.</w:t>
      </w:r>
    </w:p>
    <w:p w:rsidR="000567CB" w:rsidRDefault="00AE14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84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3.3. Заміна деталей (вузли, агрегати</w:t>
      </w:r>
      <w:r>
        <w:rPr>
          <w:color w:val="000000"/>
          <w:sz w:val="24"/>
          <w:szCs w:val="24"/>
        </w:rPr>
        <w:t xml:space="preserve"> і т. п.) автомобіля, що вийшли з ладу протягом строку дії гарантії, здійснюється Виконавцем за свій рахунок. У випадку неналежної якості послуг Виконавець зобов’язується за свій рахунок, у термін 5 (п’яти) робочих днів з дати отримання повідомлення, усуну</w:t>
      </w:r>
      <w:r>
        <w:rPr>
          <w:color w:val="000000"/>
          <w:sz w:val="24"/>
          <w:szCs w:val="24"/>
        </w:rPr>
        <w:t>ти недоліки.</w:t>
      </w:r>
    </w:p>
    <w:p w:rsidR="000567CB" w:rsidRDefault="00AE14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84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3.4. Місце надання послуг – спеціалізована станція технічного обслуговування (надалі – СТО) автомобілів, _____________________________(назва юридичної або фізичної особи), що знаходиться за </w:t>
      </w:r>
      <w:proofErr w:type="spellStart"/>
      <w:r>
        <w:rPr>
          <w:color w:val="000000"/>
          <w:sz w:val="24"/>
          <w:szCs w:val="24"/>
        </w:rPr>
        <w:t>адресою</w:t>
      </w:r>
      <w:proofErr w:type="spellEnd"/>
      <w:r>
        <w:rPr>
          <w:color w:val="000000"/>
          <w:sz w:val="24"/>
          <w:szCs w:val="24"/>
        </w:rPr>
        <w:t>: _______________________________________</w:t>
      </w:r>
    </w:p>
    <w:p w:rsidR="000567CB" w:rsidRDefault="00AE14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84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3.5.</w:t>
      </w:r>
      <w:r>
        <w:rPr>
          <w:color w:val="000000"/>
          <w:sz w:val="24"/>
          <w:szCs w:val="24"/>
        </w:rPr>
        <w:t xml:space="preserve"> У разі не надання якісних послуг Замовнику, Виконавець усуває недоліки за свій рахунок. </w:t>
      </w:r>
    </w:p>
    <w:p w:rsidR="000567CB" w:rsidRDefault="000567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84" w:firstLine="709"/>
        <w:jc w:val="both"/>
        <w:rPr>
          <w:color w:val="000000"/>
          <w:sz w:val="24"/>
          <w:szCs w:val="24"/>
        </w:rPr>
      </w:pPr>
    </w:p>
    <w:p w:rsidR="000567CB" w:rsidRDefault="00AE14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84" w:firstLine="709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4. Порядок розрахунків</w:t>
      </w:r>
    </w:p>
    <w:p w:rsidR="000567CB" w:rsidRDefault="00AE14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84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4.1. Оплата послуг здійснюється  Замовником</w:t>
      </w:r>
      <w:r w:rsidR="00F34A3F">
        <w:rPr>
          <w:color w:val="000000"/>
          <w:sz w:val="24"/>
          <w:szCs w:val="24"/>
        </w:rPr>
        <w:t xml:space="preserve"> після підписання Сторонами акту</w:t>
      </w:r>
      <w:r>
        <w:rPr>
          <w:color w:val="000000"/>
          <w:sz w:val="24"/>
          <w:szCs w:val="24"/>
        </w:rPr>
        <w:t xml:space="preserve"> приймання-передачі наданих послуг. </w:t>
      </w:r>
    </w:p>
    <w:p w:rsidR="000567CB" w:rsidRDefault="00AE14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84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4.2. Розрахунки проводяться шляхом оплати Замовником послуг в строк не пізніше 14 (чотирнадцяти) банківських днів </w:t>
      </w:r>
      <w:r w:rsidR="00F34A3F">
        <w:rPr>
          <w:color w:val="000000"/>
          <w:sz w:val="24"/>
          <w:szCs w:val="24"/>
        </w:rPr>
        <w:t>з дати підписання Сторонами акту</w:t>
      </w:r>
      <w:r>
        <w:rPr>
          <w:color w:val="000000"/>
          <w:sz w:val="24"/>
          <w:szCs w:val="24"/>
        </w:rPr>
        <w:t xml:space="preserve"> приймання-передачі наданих послуг. </w:t>
      </w:r>
    </w:p>
    <w:p w:rsidR="000567CB" w:rsidRDefault="00AE14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84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4.3. Форма оплати – безготівкова.  Оплата проводиться в національній валю</w:t>
      </w:r>
      <w:r>
        <w:rPr>
          <w:color w:val="000000"/>
          <w:sz w:val="24"/>
          <w:szCs w:val="24"/>
        </w:rPr>
        <w:t>ті України.</w:t>
      </w:r>
    </w:p>
    <w:p w:rsidR="000567CB" w:rsidRDefault="000567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84" w:firstLine="709"/>
        <w:jc w:val="both"/>
        <w:rPr>
          <w:color w:val="000000"/>
          <w:sz w:val="24"/>
          <w:szCs w:val="24"/>
        </w:rPr>
      </w:pPr>
    </w:p>
    <w:p w:rsidR="000567CB" w:rsidRDefault="00AE14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84" w:firstLine="709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5. Умови надання послуг</w:t>
      </w:r>
    </w:p>
    <w:p w:rsidR="000567CB" w:rsidRDefault="00AE1437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right="-284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5.1. Замовник зобов’язаний самостійно доставити автомобіль на СТО для проведення визначеного комплексу  послуг. </w:t>
      </w:r>
    </w:p>
    <w:p w:rsidR="000567CB" w:rsidRDefault="00AE1437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right="-284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 прохання Замовника, Виконавець може доставити автомобіль на СТО власними засобами.</w:t>
      </w:r>
    </w:p>
    <w:p w:rsidR="000567CB" w:rsidRDefault="00AE1437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right="-284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5.2. На обслуговування приймається автомобіль тільки після перевірки технічного стану, виявлення зовнішніх пошкоджень і дефектів.</w:t>
      </w:r>
    </w:p>
    <w:p w:rsidR="000567CB" w:rsidRDefault="00AE1437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right="-284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5.3. При передачі автомобіля в ремонт або для проведення технічного обслуговування Сторони узгоджують перелік необхідних послу</w:t>
      </w:r>
      <w:r>
        <w:rPr>
          <w:color w:val="000000"/>
          <w:sz w:val="24"/>
          <w:szCs w:val="24"/>
        </w:rPr>
        <w:t>г, терміни їх виконання, а також вартість послуг, запасних частин та матеріалів, що будуть використані при виконанні робіт, в кожному окремому випадку.</w:t>
      </w:r>
    </w:p>
    <w:p w:rsidR="000567CB" w:rsidRDefault="00AE1437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right="-284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5.4. Надання послуг здійснюється Виконавцем на своїй території (спеціально для цього призначеної), своїм</w:t>
      </w:r>
      <w:r>
        <w:rPr>
          <w:color w:val="000000"/>
          <w:sz w:val="24"/>
          <w:szCs w:val="24"/>
        </w:rPr>
        <w:t>и силами та засобами.</w:t>
      </w:r>
    </w:p>
    <w:p w:rsidR="000567CB" w:rsidRDefault="00AE1437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right="-284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5.5. Після закінчення робіт автомобіль видається Замовнику або особі, уповноваженій Замовником на отримання автомобіля. В останньому випадку підставою для видачі автомобіля є довіреність.</w:t>
      </w:r>
    </w:p>
    <w:p w:rsidR="000567CB" w:rsidRDefault="00AE1437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right="-284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5.6. Виконавець несе відповідальність за збере</w:t>
      </w:r>
      <w:r>
        <w:rPr>
          <w:color w:val="000000"/>
          <w:sz w:val="24"/>
          <w:szCs w:val="24"/>
        </w:rPr>
        <w:t>ження автомобіля з моменту підписання Акту прийому-передачі автомобіля в ремонт та до моменту підписання Акту приймання-передачі автомобіля з ремонту.</w:t>
      </w:r>
    </w:p>
    <w:p w:rsidR="000567CB" w:rsidRDefault="00AE1437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right="-284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5.7. Виконавець по закінченню робіт приймає та утилізує відходи та інші речовини (відпрацьовані масла, </w:t>
      </w:r>
      <w:proofErr w:type="spellStart"/>
      <w:r>
        <w:rPr>
          <w:color w:val="000000"/>
          <w:sz w:val="24"/>
          <w:szCs w:val="24"/>
        </w:rPr>
        <w:t>автошини</w:t>
      </w:r>
      <w:proofErr w:type="spellEnd"/>
      <w:r>
        <w:rPr>
          <w:color w:val="000000"/>
          <w:sz w:val="24"/>
          <w:szCs w:val="24"/>
        </w:rPr>
        <w:t>, АКБ та відходи, забруднені нафтопродуктами), з дотримання всіх необхідних природоохоронних заходів, згідно чинного законодавства.</w:t>
      </w:r>
    </w:p>
    <w:p w:rsidR="000567CB" w:rsidRDefault="00AE1437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right="-284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5.8. Замовник</w:t>
      </w:r>
      <w:r>
        <w:rPr>
          <w:color w:val="000000"/>
          <w:sz w:val="24"/>
          <w:szCs w:val="24"/>
        </w:rPr>
        <w:t xml:space="preserve"> перевіряє якість та повноту виконаних  Послуг за наряд-замовленням у момент їх прийняття, про що складається акт приймання-передачі наданих послуг з наданням Виконавцю документів, що підтверджують вартість використаних матеріалів і запасних частин. </w:t>
      </w:r>
    </w:p>
    <w:p w:rsidR="000567CB" w:rsidRDefault="00AE1437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right="-284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Акт п</w:t>
      </w:r>
      <w:r>
        <w:rPr>
          <w:color w:val="000000"/>
          <w:sz w:val="24"/>
          <w:szCs w:val="24"/>
        </w:rPr>
        <w:t xml:space="preserve">ідписується уповноваженими представниками Замовника і Виконавця,  складається в двох примірниках, по одному примірнику для Замовника та Виконавця. </w:t>
      </w:r>
    </w:p>
    <w:p w:rsidR="000567CB" w:rsidRDefault="00AE1437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right="-283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Дата підписання акту приймання-передачі наданих послуг є датою закінчення надання послуг.</w:t>
      </w:r>
    </w:p>
    <w:p w:rsidR="000567CB" w:rsidRDefault="00AE1437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right="-283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5.9. У випадку вия</w:t>
      </w:r>
      <w:r>
        <w:rPr>
          <w:color w:val="000000"/>
          <w:sz w:val="24"/>
          <w:szCs w:val="24"/>
        </w:rPr>
        <w:t>влення Замовником недоліків у наданих Виконавцем послугах, що виникли не з вини Замовника, Сторонами складається акт виявлених недоліків (дефектів), в якому перераховуються такі виявлені недоліки (дефекти) та визначається строк їх усунення, при цьому вищев</w:t>
      </w:r>
      <w:r>
        <w:rPr>
          <w:color w:val="000000"/>
          <w:sz w:val="24"/>
          <w:szCs w:val="24"/>
        </w:rPr>
        <w:t>казані недоліки (дефекти) усуваються Виконавцем за свій рахунок.</w:t>
      </w:r>
    </w:p>
    <w:p w:rsidR="000567CB" w:rsidRDefault="00AE1437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right="-283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5.10. Про недоліки (дефекти) виконаних послуг, що не могли бути виявлені при звичайному прийнятті послуг і які виявляються лише в процесі використання автомобіля (приховані недоліки (дефекти)</w:t>
      </w:r>
      <w:r>
        <w:rPr>
          <w:color w:val="000000"/>
          <w:sz w:val="24"/>
          <w:szCs w:val="24"/>
        </w:rPr>
        <w:t>), Замовник зобов’язаний повідомити Виконавця  одразу після їх виявлення, але не пізніше гарантійного строку.</w:t>
      </w:r>
    </w:p>
    <w:p w:rsidR="000567CB" w:rsidRDefault="00AE1437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right="-283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5.11. У разі виникнення між Замовником і Виконавцем спору з приводу недоліків (дефектів) наданих послуг або їх причин, на вимогу будь-якого з них,</w:t>
      </w:r>
      <w:r>
        <w:rPr>
          <w:color w:val="000000"/>
          <w:sz w:val="24"/>
          <w:szCs w:val="24"/>
        </w:rPr>
        <w:t xml:space="preserve"> має бути призначена експертиза. Витрати на проведення експертизи розподіляються між Сторонами згідно положень п.4 статті 853 Цивільного кодексу України.</w:t>
      </w:r>
    </w:p>
    <w:p w:rsidR="000567CB" w:rsidRDefault="00AE1437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right="-283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5.12. Деталі, що були замінені (крім деталей, замінених по гарантії) на вимогу Замовника повертаються </w:t>
      </w:r>
      <w:r>
        <w:rPr>
          <w:color w:val="000000"/>
          <w:sz w:val="24"/>
          <w:szCs w:val="24"/>
        </w:rPr>
        <w:t xml:space="preserve">при передачі відремонтованих автомобілів. Деталі, що не були витребувані Замовником на дату підписання </w:t>
      </w:r>
      <w:proofErr w:type="spellStart"/>
      <w:r>
        <w:rPr>
          <w:color w:val="000000"/>
          <w:sz w:val="24"/>
          <w:szCs w:val="24"/>
        </w:rPr>
        <w:t>акта</w:t>
      </w:r>
      <w:proofErr w:type="spellEnd"/>
      <w:r>
        <w:rPr>
          <w:color w:val="000000"/>
          <w:sz w:val="24"/>
          <w:szCs w:val="24"/>
        </w:rPr>
        <w:t xml:space="preserve"> приймання-передачі наданих (виконаних) послуг (робіт), утилізуються Виконавцем і поверненню замовнику не підлягають.</w:t>
      </w:r>
    </w:p>
    <w:p w:rsidR="000567CB" w:rsidRDefault="00AE1437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right="-283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5.13. Термін надання послуг: не</w:t>
      </w:r>
      <w:r>
        <w:rPr>
          <w:color w:val="000000"/>
          <w:sz w:val="24"/>
          <w:szCs w:val="24"/>
        </w:rPr>
        <w:t xml:space="preserve"> пізніше 30 календарних днів, з моменту одержання автомобілів від Замовника.</w:t>
      </w:r>
    </w:p>
    <w:p w:rsidR="000567CB" w:rsidRDefault="000567CB">
      <w:pPr>
        <w:spacing w:after="0" w:line="240" w:lineRule="auto"/>
        <w:ind w:right="-283" w:firstLine="709"/>
        <w:jc w:val="center"/>
        <w:rPr>
          <w:b/>
          <w:sz w:val="24"/>
          <w:szCs w:val="24"/>
        </w:rPr>
      </w:pPr>
    </w:p>
    <w:p w:rsidR="000567CB" w:rsidRDefault="00AE1437">
      <w:pPr>
        <w:spacing w:after="0" w:line="240" w:lineRule="auto"/>
        <w:ind w:firstLine="540"/>
        <w:jc w:val="center"/>
        <w:rPr>
          <w:sz w:val="24"/>
          <w:szCs w:val="24"/>
        </w:rPr>
      </w:pPr>
      <w:r>
        <w:rPr>
          <w:b/>
          <w:sz w:val="24"/>
          <w:szCs w:val="24"/>
        </w:rPr>
        <w:t>6. Права та обов’язки сторін</w:t>
      </w:r>
    </w:p>
    <w:p w:rsidR="000567CB" w:rsidRDefault="00AE1437">
      <w:pPr>
        <w:spacing w:after="0" w:line="240" w:lineRule="auto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6.1. Замовник зобов’язаний:</w:t>
      </w:r>
    </w:p>
    <w:p w:rsidR="000567CB" w:rsidRDefault="00AE1437">
      <w:pPr>
        <w:spacing w:after="0" w:line="240" w:lineRule="auto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6.1.1. Своєчасно та в повному обсязі сплачувати за надані послуги.</w:t>
      </w:r>
    </w:p>
    <w:p w:rsidR="000567CB" w:rsidRDefault="00AE1437">
      <w:pPr>
        <w:spacing w:after="0" w:line="240" w:lineRule="auto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6.1.2. Приймати надані послуги згідно з актом приймання-передачі наданих послуг а також згідно з умовами Договору.</w:t>
      </w:r>
    </w:p>
    <w:p w:rsidR="000567CB" w:rsidRDefault="00AE1437">
      <w:pPr>
        <w:spacing w:after="0" w:line="240" w:lineRule="auto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6.2. Замовник має право:</w:t>
      </w:r>
    </w:p>
    <w:p w:rsidR="000567CB" w:rsidRDefault="00AE1437">
      <w:pPr>
        <w:spacing w:after="0" w:line="240" w:lineRule="auto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6.2.1. Одержувати результати всіх тестів, які проведені Виконавцем з його автомобілем.</w:t>
      </w:r>
    </w:p>
    <w:p w:rsidR="000567CB" w:rsidRDefault="00AE1437">
      <w:pPr>
        <w:spacing w:after="0" w:line="240" w:lineRule="auto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6.2.2. Перевіряти хід і якіст</w:t>
      </w:r>
      <w:r>
        <w:rPr>
          <w:sz w:val="24"/>
          <w:szCs w:val="24"/>
        </w:rPr>
        <w:t>ь надання послуг у будь-який робочий час, не втручаючись у діяльність Виконавця.</w:t>
      </w:r>
    </w:p>
    <w:p w:rsidR="000567CB" w:rsidRDefault="00AE1437">
      <w:pPr>
        <w:spacing w:after="0" w:line="240" w:lineRule="auto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6.2.3. Одержувати інформацію про послуги, що надаються на СТО, та їх вартість.</w:t>
      </w:r>
    </w:p>
    <w:p w:rsidR="000567CB" w:rsidRDefault="00AE1437">
      <w:pPr>
        <w:spacing w:after="0" w:line="240" w:lineRule="auto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6.2.4. Вимагати від Виконавця повернення замінених деталей за винятком випадків, коли така замін</w:t>
      </w:r>
      <w:r>
        <w:rPr>
          <w:sz w:val="24"/>
          <w:szCs w:val="24"/>
        </w:rPr>
        <w:t>а здійснювалась по гарантії.</w:t>
      </w:r>
    </w:p>
    <w:p w:rsidR="000567CB" w:rsidRDefault="00AE1437">
      <w:pPr>
        <w:spacing w:after="0" w:line="240" w:lineRule="auto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6.2.5. Достроково розірвати цей Договір у разі невиконання зобов’язань Виконавцем, повідомивши його про це у строк: 20 (двадцять) робочих днів.</w:t>
      </w:r>
    </w:p>
    <w:p w:rsidR="000567CB" w:rsidRDefault="00AE1437">
      <w:pPr>
        <w:spacing w:after="0" w:line="240" w:lineRule="auto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6.2.6. Контролювати надання послуг у строки, встановлені цим Договором.</w:t>
      </w:r>
    </w:p>
    <w:p w:rsidR="000567CB" w:rsidRDefault="00AE1437">
      <w:pPr>
        <w:spacing w:after="0" w:line="240" w:lineRule="auto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6.2.7. Пове</w:t>
      </w:r>
      <w:r>
        <w:rPr>
          <w:sz w:val="24"/>
          <w:szCs w:val="24"/>
        </w:rPr>
        <w:t>рнути рахунок Виконавцю без здійснення оплати в разі неналежного оформлення документів (відсутність печатки, підписів, тощо).</w:t>
      </w:r>
    </w:p>
    <w:p w:rsidR="000567CB" w:rsidRDefault="00AE1437">
      <w:pPr>
        <w:spacing w:after="0" w:line="240" w:lineRule="auto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6.3. Виконавець зобов’язаний:</w:t>
      </w:r>
    </w:p>
    <w:p w:rsidR="000567CB" w:rsidRDefault="00AE1437">
      <w:pPr>
        <w:spacing w:after="0" w:line="240" w:lineRule="auto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6.3.1. Належним чином, якісно та у погоджений Сторонами строк надавати послуги, визначені та встанов</w:t>
      </w:r>
      <w:r>
        <w:rPr>
          <w:sz w:val="24"/>
          <w:szCs w:val="24"/>
        </w:rPr>
        <w:t xml:space="preserve">лені цим Договором.      </w:t>
      </w:r>
    </w:p>
    <w:p w:rsidR="000567CB" w:rsidRDefault="00AE1437">
      <w:pPr>
        <w:spacing w:after="0" w:line="240" w:lineRule="auto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6.3.2. Надати Замовнику можливість візуально контролювати виконання послуг за цим Договором за умови дотримання вимог безпеки з охорони праці, передбачених законодавством.</w:t>
      </w:r>
    </w:p>
    <w:p w:rsidR="000567CB" w:rsidRDefault="00AE1437">
      <w:pPr>
        <w:spacing w:after="0" w:line="240" w:lineRule="auto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6.3.3. На час надання послуг, прийняти на відповідальне зб</w:t>
      </w:r>
      <w:r>
        <w:rPr>
          <w:sz w:val="24"/>
          <w:szCs w:val="24"/>
        </w:rPr>
        <w:t>ерігання  автомобіль Замовника.</w:t>
      </w:r>
    </w:p>
    <w:p w:rsidR="000567CB" w:rsidRDefault="00AE1437">
      <w:pPr>
        <w:spacing w:after="0" w:line="240" w:lineRule="auto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6.3.4. Забезпечити виконання послуг необхідною кількістю запасних частин, комплектуючих та інших витратних матеріалів. У разі відсутності - здійснити їх замовлення та доставку. При цьому строк надання послуг та доставки запа</w:t>
      </w:r>
      <w:r>
        <w:rPr>
          <w:sz w:val="24"/>
          <w:szCs w:val="24"/>
        </w:rPr>
        <w:t>сних частин погоджується Сторонами додатково.</w:t>
      </w:r>
    </w:p>
    <w:p w:rsidR="000567CB" w:rsidRDefault="00AE1437">
      <w:pPr>
        <w:spacing w:after="0" w:line="240" w:lineRule="auto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6.3.5. При наданні послуг інформувати Замовника про виявлення будь-яких недоліків автомобіля, або недоліків, що впливають на безпеку його експлуатації.</w:t>
      </w:r>
    </w:p>
    <w:p w:rsidR="000567CB" w:rsidRDefault="00AE1437">
      <w:pPr>
        <w:spacing w:after="0" w:line="240" w:lineRule="auto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6.3.6. Після закінчення надання послуг, та оформлення </w:t>
      </w:r>
      <w:proofErr w:type="spellStart"/>
      <w:r>
        <w:rPr>
          <w:sz w:val="24"/>
          <w:szCs w:val="24"/>
        </w:rPr>
        <w:t>акта</w:t>
      </w:r>
      <w:proofErr w:type="spellEnd"/>
      <w:r>
        <w:rPr>
          <w:sz w:val="24"/>
          <w:szCs w:val="24"/>
        </w:rPr>
        <w:t xml:space="preserve"> приймання-передачі наданих послуг, передати Замовнику його автомобіль та, на вимогу Замовника, повернути замінені  деталі (крім  замінених по гарантії) разом з автомобілем.</w:t>
      </w:r>
    </w:p>
    <w:p w:rsidR="000567CB" w:rsidRDefault="00AE1437">
      <w:pPr>
        <w:spacing w:after="0" w:line="240" w:lineRule="auto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6.3.7. У випадку виникнення обставин, що не дозволяють Виконавцю належним чином ви</w:t>
      </w:r>
      <w:r>
        <w:rPr>
          <w:sz w:val="24"/>
          <w:szCs w:val="24"/>
        </w:rPr>
        <w:t>конати свої зобов’язання за цим Договором негайно сповістити про це Замовника.</w:t>
      </w:r>
    </w:p>
    <w:p w:rsidR="000567CB" w:rsidRDefault="00AE1437">
      <w:pPr>
        <w:spacing w:after="0" w:line="240" w:lineRule="auto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6.4. Виконавець має право:</w:t>
      </w:r>
    </w:p>
    <w:p w:rsidR="000567CB" w:rsidRDefault="00AE1437">
      <w:pPr>
        <w:spacing w:after="0" w:line="240" w:lineRule="auto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6.4.1. Своєчасно та в повному обсязі отримувати плату за надані послуги.</w:t>
      </w:r>
    </w:p>
    <w:p w:rsidR="000567CB" w:rsidRDefault="00AE1437">
      <w:pPr>
        <w:spacing w:after="0" w:line="240" w:lineRule="auto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6.4.2. Достроково розірвати цей Договір у разі невиконання зобов’язань Замовн</w:t>
      </w:r>
      <w:r>
        <w:rPr>
          <w:sz w:val="24"/>
          <w:szCs w:val="24"/>
        </w:rPr>
        <w:t>иком, повідомивши про це його у строк: 20 (двадцять) робочих днів.</w:t>
      </w:r>
    </w:p>
    <w:p w:rsidR="000567CB" w:rsidRDefault="000567CB">
      <w:pPr>
        <w:spacing w:after="0" w:line="240" w:lineRule="auto"/>
        <w:ind w:firstLine="539"/>
        <w:jc w:val="both"/>
        <w:rPr>
          <w:sz w:val="24"/>
          <w:szCs w:val="24"/>
        </w:rPr>
      </w:pPr>
    </w:p>
    <w:p w:rsidR="000567CB" w:rsidRDefault="00AE14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83" w:firstLine="709"/>
        <w:jc w:val="center"/>
        <w:rPr>
          <w:b/>
          <w:color w:val="000000"/>
          <w:sz w:val="24"/>
          <w:szCs w:val="24"/>
        </w:rPr>
      </w:pPr>
      <w:bookmarkStart w:id="2" w:name="1fob9te" w:colFirst="0" w:colLast="0"/>
      <w:bookmarkStart w:id="3" w:name="2et92p0" w:colFirst="0" w:colLast="0"/>
      <w:bookmarkStart w:id="4" w:name="3znysh7" w:colFirst="0" w:colLast="0"/>
      <w:bookmarkStart w:id="5" w:name="tyjcwt" w:colFirst="0" w:colLast="0"/>
      <w:bookmarkEnd w:id="2"/>
      <w:bookmarkEnd w:id="3"/>
      <w:bookmarkEnd w:id="4"/>
      <w:bookmarkEnd w:id="5"/>
      <w:r>
        <w:rPr>
          <w:b/>
          <w:color w:val="000000"/>
          <w:sz w:val="24"/>
          <w:szCs w:val="24"/>
        </w:rPr>
        <w:t>7. Відповідальність Сторін</w:t>
      </w:r>
    </w:p>
    <w:p w:rsidR="000567CB" w:rsidRDefault="00AE14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83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7.1. За невиконання або неналежне виконання зобов’язань згідно з Договором Сторони несуть відповідальність, передбачену чинним законодавством України. </w:t>
      </w:r>
    </w:p>
    <w:p w:rsidR="000567CB" w:rsidRDefault="00AE1437">
      <w:pPr>
        <w:spacing w:after="0" w:line="240" w:lineRule="auto"/>
        <w:ind w:right="-283"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7.2. Спори, що виникають у ході виконання Договору, розв’язуються за згодою Сторін. Якщо згоди не буде досягнуто, </w:t>
      </w:r>
      <w:r>
        <w:rPr>
          <w:sz w:val="24"/>
          <w:szCs w:val="24"/>
        </w:rPr>
        <w:t>спір розглядатиметься у судовому порядку.</w:t>
      </w:r>
    </w:p>
    <w:p w:rsidR="000567CB" w:rsidRDefault="00AE1437">
      <w:pPr>
        <w:spacing w:after="0" w:line="240" w:lineRule="auto"/>
        <w:ind w:right="-283" w:firstLine="709"/>
        <w:jc w:val="both"/>
        <w:rPr>
          <w:sz w:val="24"/>
          <w:szCs w:val="24"/>
        </w:rPr>
      </w:pPr>
      <w:r>
        <w:rPr>
          <w:sz w:val="24"/>
          <w:szCs w:val="24"/>
        </w:rPr>
        <w:t>7.3. У тому випадку, коли Послуги не будуть надані в термін, зазначений у п. 3.2, Виконавець зобов’я</w:t>
      </w:r>
      <w:r>
        <w:rPr>
          <w:sz w:val="24"/>
          <w:szCs w:val="24"/>
        </w:rPr>
        <w:t>заний сплатити Замовнику пеню в розмірі 0,1 % від вартості не наданих у строк Послуг за кожний день прострочення. За прострочення понад 30 днів додатково стягується штраф у розмірі 7% указаної вартості (ст. 231 Господарського кодексу України).</w:t>
      </w:r>
    </w:p>
    <w:p w:rsidR="000567CB" w:rsidRDefault="00AE1437">
      <w:pPr>
        <w:spacing w:after="0" w:line="240" w:lineRule="auto"/>
        <w:ind w:right="-283" w:firstLine="709"/>
        <w:jc w:val="both"/>
        <w:rPr>
          <w:sz w:val="24"/>
          <w:szCs w:val="24"/>
        </w:rPr>
      </w:pPr>
      <w:r>
        <w:rPr>
          <w:sz w:val="24"/>
          <w:szCs w:val="24"/>
        </w:rPr>
        <w:t>7.4. За пору</w:t>
      </w:r>
      <w:r>
        <w:rPr>
          <w:sz w:val="24"/>
          <w:szCs w:val="24"/>
        </w:rPr>
        <w:t>шення умов зобов’язання щодо якості послуг з Виконавця стягується на користь Замовника штраф у розмірі дванадцяти відсотків вартості неякісних послуг.</w:t>
      </w:r>
    </w:p>
    <w:p w:rsidR="000567CB" w:rsidRDefault="00AE1437">
      <w:pPr>
        <w:spacing w:after="0" w:line="240" w:lineRule="auto"/>
        <w:ind w:right="-283"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7.5. За несвоєчасне виконання зобов’язань щодо сплати за надані послуги Замовником, Замовник оплачує Вико</w:t>
      </w:r>
      <w:r>
        <w:rPr>
          <w:sz w:val="24"/>
          <w:szCs w:val="24"/>
        </w:rPr>
        <w:t>навцю пеню у розмірі подвійної облікової ставки НБУ, яка діяла в період прострочення, від вартості належно наданих та не оплачених послуг за кожен день прострочення.</w:t>
      </w:r>
    </w:p>
    <w:p w:rsidR="000567CB" w:rsidRDefault="00AE1437">
      <w:pPr>
        <w:spacing w:after="0" w:line="240" w:lineRule="auto"/>
        <w:ind w:right="-283" w:firstLine="709"/>
        <w:jc w:val="both"/>
        <w:rPr>
          <w:sz w:val="24"/>
          <w:szCs w:val="24"/>
        </w:rPr>
      </w:pPr>
      <w:r>
        <w:rPr>
          <w:sz w:val="24"/>
          <w:szCs w:val="24"/>
        </w:rPr>
        <w:t>7.6. Виконавець зобов’язується сплатити пеню на першу вимогу Замовника шляхом переказуванн</w:t>
      </w:r>
      <w:r>
        <w:rPr>
          <w:sz w:val="24"/>
          <w:szCs w:val="24"/>
        </w:rPr>
        <w:t>я суми пені на рахунок Замовника протягом 2 (двох) днів із моменту одержання офіційного запиту Замовника. Замовник також має право утримати суму пені при оплаті рахунків Виконавця.</w:t>
      </w:r>
    </w:p>
    <w:p w:rsidR="000567CB" w:rsidRDefault="000567CB">
      <w:pPr>
        <w:spacing w:after="0" w:line="240" w:lineRule="auto"/>
        <w:ind w:right="-283" w:firstLine="709"/>
        <w:jc w:val="both"/>
        <w:rPr>
          <w:sz w:val="24"/>
          <w:szCs w:val="24"/>
        </w:rPr>
      </w:pPr>
    </w:p>
    <w:p w:rsidR="000567CB" w:rsidRDefault="00AE1437">
      <w:pPr>
        <w:spacing w:after="0" w:line="240" w:lineRule="auto"/>
        <w:ind w:right="-283"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8. Обставини непереборної сили</w:t>
      </w:r>
    </w:p>
    <w:p w:rsidR="000567CB" w:rsidRDefault="00AE1437">
      <w:pPr>
        <w:spacing w:after="0" w:line="240" w:lineRule="auto"/>
        <w:ind w:right="-283"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0567CB" w:rsidRDefault="00AE1437">
      <w:pPr>
        <w:spacing w:after="0" w:line="240" w:lineRule="auto"/>
        <w:ind w:right="-283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8.1. Під форс-мажорними обставинами (обставинами непереборної сили) можуть бути: загроза війни, збройний конфлікт або серйозна погроза такого конфлікту, включаючи, але не обмежуючись ворожими атаками, блокадами, військовим ембарго, дії іноземного в</w:t>
      </w:r>
      <w:r>
        <w:rPr>
          <w:sz w:val="24"/>
          <w:szCs w:val="24"/>
        </w:rPr>
        <w:t>орога, загальна військова мобілізація, військові дії, оголошена та неоголошена війна, дії суспільного ворога, збурення, акти тероризму, диверсії, піратство, безлади, вторгнення, блокада, революція, заколот, повстання, масові заворушення, введення комендант</w:t>
      </w:r>
      <w:r>
        <w:rPr>
          <w:sz w:val="24"/>
          <w:szCs w:val="24"/>
        </w:rPr>
        <w:t>ської години, експропріація, примусове вилучення, захоплення підприємств, реквізиція, громадська демонстрація, блокада, страйк, аварія, протиправні дії третіх осіб, пожежа, вибух, тривалі перерви в роботі транспорту, регламентовані умовами відповідних ріше</w:t>
      </w:r>
      <w:r>
        <w:rPr>
          <w:sz w:val="24"/>
          <w:szCs w:val="24"/>
        </w:rPr>
        <w:t xml:space="preserve">нь та актами державних органів влади, закриття морських </w:t>
      </w:r>
      <w:proofErr w:type="spellStart"/>
      <w:r>
        <w:rPr>
          <w:sz w:val="24"/>
          <w:szCs w:val="24"/>
        </w:rPr>
        <w:t>проток</w:t>
      </w:r>
      <w:proofErr w:type="spellEnd"/>
      <w:r>
        <w:rPr>
          <w:sz w:val="24"/>
          <w:szCs w:val="24"/>
        </w:rPr>
        <w:t>, ембарго, заборона (обмеження) експорту/імпорту тощо, а також викликані винятковими погодними умовами та стихійним лихом, а саме: епідемія, сильний шторм, циклон, ураган, торнадо, буревій, пові</w:t>
      </w:r>
      <w:r>
        <w:rPr>
          <w:sz w:val="24"/>
          <w:szCs w:val="24"/>
        </w:rPr>
        <w:t xml:space="preserve">нь, нагромадження снігу, ожеледь, град, заморозки, замерзання моря, </w:t>
      </w:r>
      <w:proofErr w:type="spellStart"/>
      <w:r>
        <w:rPr>
          <w:sz w:val="24"/>
          <w:szCs w:val="24"/>
        </w:rPr>
        <w:t>проток</w:t>
      </w:r>
      <w:proofErr w:type="spellEnd"/>
      <w:r>
        <w:rPr>
          <w:sz w:val="24"/>
          <w:szCs w:val="24"/>
        </w:rPr>
        <w:t xml:space="preserve"> портів, перевалів, землетрус, блискавка, пожежа, посуха, просідання і зсув ґрунту, інші стихійні лиха тощо.</w:t>
      </w:r>
    </w:p>
    <w:p w:rsidR="000567CB" w:rsidRDefault="00AE1437">
      <w:pPr>
        <w:spacing w:after="0" w:line="240" w:lineRule="auto"/>
        <w:ind w:right="-283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8.2. Сторона,  що не  може  виконувати  зобов'язання  за  цим Догово</w:t>
      </w:r>
      <w:r>
        <w:rPr>
          <w:sz w:val="24"/>
          <w:szCs w:val="24"/>
        </w:rPr>
        <w:t xml:space="preserve">ром  унаслідок  дії  обставин непереборної сили,  повинна не пізніше  ніж  протягом 3-х  днів  з  моменту  їх   виникнення  повідомити про це іншу Сторону у письмовій формі. </w:t>
      </w:r>
    </w:p>
    <w:p w:rsidR="000567CB" w:rsidRDefault="00AE1437">
      <w:pPr>
        <w:spacing w:after="0" w:line="240" w:lineRule="auto"/>
        <w:ind w:right="-283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8.3. Доказом  виникнення обставин непереборної сили та строку їх дії є відпо</w:t>
      </w:r>
      <w:r>
        <w:rPr>
          <w:sz w:val="24"/>
          <w:szCs w:val="24"/>
        </w:rPr>
        <w:t>відні документи, які видаються: довідка Уповноваженого органу, яка засвідчує обставини форс-мажору.</w:t>
      </w:r>
    </w:p>
    <w:p w:rsidR="000567CB" w:rsidRDefault="00AE1437">
      <w:pPr>
        <w:spacing w:after="0" w:line="240" w:lineRule="auto"/>
        <w:ind w:right="-283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8.4. У  разі  коли  строк  дії  обставин  непереборної   сили продовжується більше ніж 30 днів, кожна із Сторін в установленому порядку має право розір</w:t>
      </w:r>
      <w:r>
        <w:rPr>
          <w:sz w:val="24"/>
          <w:szCs w:val="24"/>
        </w:rPr>
        <w:t>вати цей Договір.</w:t>
      </w:r>
    </w:p>
    <w:p w:rsidR="000567CB" w:rsidRDefault="000567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83" w:firstLine="709"/>
        <w:jc w:val="center"/>
        <w:rPr>
          <w:b/>
          <w:color w:val="000000"/>
          <w:sz w:val="24"/>
          <w:szCs w:val="24"/>
        </w:rPr>
      </w:pPr>
    </w:p>
    <w:p w:rsidR="000567CB" w:rsidRDefault="00AE14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83" w:firstLine="709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9. Вирішення спорів</w:t>
      </w:r>
    </w:p>
    <w:p w:rsidR="000567CB" w:rsidRDefault="00AE14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84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9.1. У випадку виникнення спорів або розбіжностей Сторони зобов’язуються вирішувати їх шляхом взаємних переговорів та консультацій. </w:t>
      </w:r>
    </w:p>
    <w:p w:rsidR="000567CB" w:rsidRDefault="00AE14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84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9.2. У разі недосягнення Сторонами згоди, спори (розбіжності) вирішуються у судовому</w:t>
      </w:r>
      <w:r>
        <w:rPr>
          <w:color w:val="000000"/>
          <w:sz w:val="24"/>
          <w:szCs w:val="24"/>
        </w:rPr>
        <w:t xml:space="preserve"> порядку, встановленому чинним законодавством України.</w:t>
      </w:r>
    </w:p>
    <w:p w:rsidR="000567CB" w:rsidRDefault="000567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83" w:firstLine="709"/>
        <w:jc w:val="center"/>
        <w:rPr>
          <w:b/>
          <w:color w:val="000000"/>
          <w:sz w:val="24"/>
          <w:szCs w:val="24"/>
        </w:rPr>
      </w:pPr>
    </w:p>
    <w:p w:rsidR="000567CB" w:rsidRDefault="00AE14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83" w:firstLine="709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10. Строк дії та умови зміни, розірвання Договору</w:t>
      </w:r>
    </w:p>
    <w:p w:rsidR="000567CB" w:rsidRDefault="00AE14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83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10.1. Договір набуває чинності з моменту його підписання Сторонами  і діє до 31 грудня 2023 року, а у частині розрахунків – до повного виконання сторонами своїх зобов'язань.</w:t>
      </w:r>
    </w:p>
    <w:p w:rsidR="000567CB" w:rsidRDefault="00AE1437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after="0" w:line="240" w:lineRule="auto"/>
        <w:ind w:right="-283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10.2. Умови Договору зберігають силу протягом усього строку дії Договору.</w:t>
      </w:r>
    </w:p>
    <w:p w:rsidR="000567CB" w:rsidRDefault="00AE1437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after="0" w:line="240" w:lineRule="auto"/>
        <w:ind w:right="-283" w:firstLine="709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10.3. Зм</w:t>
      </w:r>
      <w:r>
        <w:rPr>
          <w:color w:val="000000"/>
          <w:sz w:val="24"/>
          <w:szCs w:val="24"/>
        </w:rPr>
        <w:t>іни, доповнення або розірвання Договору можуть мати місце за погодженням Сторін, про що Сторони повинні повідомляти одна одну за 20 днів. Зміни та доповнення, що вносяться, розглядаються Сторонами і оформляються додатковою угодою, що стає невід’ємною части</w:t>
      </w:r>
      <w:r>
        <w:rPr>
          <w:color w:val="000000"/>
          <w:sz w:val="24"/>
          <w:szCs w:val="24"/>
        </w:rPr>
        <w:t>ною цього Договору.</w:t>
      </w:r>
    </w:p>
    <w:p w:rsidR="000567CB" w:rsidRDefault="000567CB">
      <w:pPr>
        <w:pBdr>
          <w:top w:val="nil"/>
          <w:left w:val="nil"/>
          <w:bottom w:val="nil"/>
          <w:right w:val="nil"/>
          <w:between w:val="nil"/>
        </w:pBdr>
        <w:tabs>
          <w:tab w:val="left" w:pos="42"/>
        </w:tabs>
        <w:spacing w:after="0" w:line="240" w:lineRule="auto"/>
        <w:ind w:right="-283" w:firstLine="709"/>
        <w:jc w:val="center"/>
        <w:rPr>
          <w:b/>
          <w:color w:val="000000"/>
          <w:sz w:val="24"/>
          <w:szCs w:val="24"/>
        </w:rPr>
      </w:pPr>
    </w:p>
    <w:p w:rsidR="000567CB" w:rsidRDefault="00AE1437">
      <w:pPr>
        <w:pBdr>
          <w:top w:val="nil"/>
          <w:left w:val="nil"/>
          <w:bottom w:val="nil"/>
          <w:right w:val="nil"/>
          <w:between w:val="nil"/>
        </w:pBdr>
        <w:tabs>
          <w:tab w:val="left" w:pos="42"/>
        </w:tabs>
        <w:spacing w:after="0" w:line="240" w:lineRule="auto"/>
        <w:ind w:right="-283" w:firstLine="709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11. Інші умови Договору</w:t>
      </w:r>
    </w:p>
    <w:p w:rsidR="000567CB" w:rsidRDefault="00AE1437">
      <w:pPr>
        <w:pBdr>
          <w:top w:val="nil"/>
          <w:left w:val="nil"/>
          <w:bottom w:val="nil"/>
          <w:right w:val="nil"/>
          <w:between w:val="nil"/>
        </w:pBdr>
        <w:tabs>
          <w:tab w:val="left" w:pos="56"/>
        </w:tabs>
        <w:spacing w:after="0" w:line="240" w:lineRule="auto"/>
        <w:ind w:right="-283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11.1. Порядок зміни та розірвання даного Договору відбувається згідно до ст. 188 Господарського Кодексу України.</w:t>
      </w:r>
    </w:p>
    <w:p w:rsidR="002908FC" w:rsidRDefault="00AE1437">
      <w:pPr>
        <w:pBdr>
          <w:top w:val="nil"/>
          <w:left w:val="nil"/>
          <w:bottom w:val="nil"/>
          <w:right w:val="nil"/>
          <w:between w:val="nil"/>
        </w:pBdr>
        <w:tabs>
          <w:tab w:val="left" w:pos="56"/>
        </w:tabs>
        <w:spacing w:after="0" w:line="240" w:lineRule="auto"/>
        <w:ind w:right="-283" w:firstLine="709"/>
        <w:jc w:val="both"/>
        <w:rPr>
          <w:sz w:val="24"/>
          <w:szCs w:val="24"/>
        </w:rPr>
      </w:pPr>
      <w:r w:rsidRPr="002908FC">
        <w:rPr>
          <w:color w:val="000000"/>
          <w:sz w:val="24"/>
          <w:szCs w:val="24"/>
        </w:rPr>
        <w:t xml:space="preserve">11.2. </w:t>
      </w:r>
      <w:r w:rsidR="002908FC" w:rsidRPr="002908FC">
        <w:rPr>
          <w:sz w:val="24"/>
          <w:szCs w:val="24"/>
        </w:rPr>
        <w:t>Істотні</w:t>
      </w:r>
      <w:r w:rsidR="002908FC" w:rsidRPr="00304EF8">
        <w:rPr>
          <w:sz w:val="24"/>
          <w:szCs w:val="24"/>
        </w:rPr>
        <w:t xml:space="preserve"> умови цього Договору не можуть змінюватися після його підписання до виконання зобов'язань Сторонами у повному обсязі, крім випадків передбачених ч.5 ст. 41 Закону України «Про публічні закупівлі» та п. 19 постанови Кабінету Міністрів України від 12.10.2022 року № 1178 «Про затвердження особливостей здійснення публічних </w:t>
      </w:r>
      <w:proofErr w:type="spellStart"/>
      <w:r w:rsidR="002908FC" w:rsidRPr="00304EF8">
        <w:rPr>
          <w:sz w:val="24"/>
          <w:szCs w:val="24"/>
        </w:rPr>
        <w:t>закупівель</w:t>
      </w:r>
      <w:proofErr w:type="spellEnd"/>
      <w:r w:rsidR="002908FC" w:rsidRPr="00304EF8">
        <w:rPr>
          <w:sz w:val="24"/>
          <w:szCs w:val="24"/>
        </w:rPr>
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</w:t>
      </w:r>
      <w:r w:rsidR="002908FC">
        <w:rPr>
          <w:sz w:val="24"/>
          <w:szCs w:val="24"/>
        </w:rPr>
        <w:t xml:space="preserve">його припинення або скасування» </w:t>
      </w:r>
      <w:r w:rsidR="002908FC" w:rsidRPr="003D1089">
        <w:rPr>
          <w:sz w:val="24"/>
          <w:szCs w:val="24"/>
        </w:rPr>
        <w:t>(зі змінами та доповненнями).</w:t>
      </w:r>
    </w:p>
    <w:p w:rsidR="000567CB" w:rsidRDefault="004305B3">
      <w:pPr>
        <w:pBdr>
          <w:top w:val="nil"/>
          <w:left w:val="nil"/>
          <w:bottom w:val="nil"/>
          <w:right w:val="nil"/>
          <w:between w:val="nil"/>
        </w:pBdr>
        <w:tabs>
          <w:tab w:val="left" w:pos="56"/>
        </w:tabs>
        <w:spacing w:after="0" w:line="240" w:lineRule="auto"/>
        <w:ind w:right="-283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11.3</w:t>
      </w:r>
      <w:r w:rsidR="00AE1437">
        <w:rPr>
          <w:color w:val="000000"/>
          <w:sz w:val="24"/>
          <w:szCs w:val="24"/>
        </w:rPr>
        <w:t>. Жодна із Сторін не має права передавати свої права та обов’язки за цим Договором третій Стороні.</w:t>
      </w:r>
    </w:p>
    <w:p w:rsidR="000567CB" w:rsidRDefault="004305B3">
      <w:pPr>
        <w:pBdr>
          <w:top w:val="nil"/>
          <w:left w:val="nil"/>
          <w:bottom w:val="nil"/>
          <w:right w:val="nil"/>
          <w:between w:val="nil"/>
        </w:pBdr>
        <w:tabs>
          <w:tab w:val="left" w:pos="56"/>
        </w:tabs>
        <w:spacing w:after="0" w:line="240" w:lineRule="auto"/>
        <w:ind w:right="-283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11.4</w:t>
      </w:r>
      <w:r w:rsidR="00AE1437">
        <w:rPr>
          <w:color w:val="000000"/>
          <w:sz w:val="24"/>
          <w:szCs w:val="24"/>
        </w:rPr>
        <w:t xml:space="preserve">. Цей Договір не втрачає сили у разі зміни реквізитів Сторін, зміни їх реєстраційних </w:t>
      </w:r>
      <w:r w:rsidR="00AE1437">
        <w:rPr>
          <w:color w:val="000000"/>
          <w:sz w:val="24"/>
          <w:szCs w:val="24"/>
        </w:rPr>
        <w:t>документів чи зміни власника, організаційно – правової форми. У цьому випадку Сторони зобов’язуються письмово повідомляти одна одну про зміни, що відбулися (адреси, рахунки банку тощо).</w:t>
      </w:r>
    </w:p>
    <w:p w:rsidR="000567CB" w:rsidRDefault="004305B3">
      <w:pPr>
        <w:pBdr>
          <w:top w:val="nil"/>
          <w:left w:val="nil"/>
          <w:bottom w:val="nil"/>
          <w:right w:val="nil"/>
          <w:between w:val="nil"/>
        </w:pBdr>
        <w:tabs>
          <w:tab w:val="left" w:pos="56"/>
        </w:tabs>
        <w:spacing w:after="0" w:line="240" w:lineRule="auto"/>
        <w:ind w:right="-283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11.5</w:t>
      </w:r>
      <w:r w:rsidR="00AE1437">
        <w:rPr>
          <w:color w:val="000000"/>
          <w:sz w:val="24"/>
          <w:szCs w:val="24"/>
        </w:rPr>
        <w:t>. Відповідно до Закону України «Про захист персональних даних» від</w:t>
      </w:r>
      <w:r w:rsidR="00AE1437">
        <w:rPr>
          <w:color w:val="000000"/>
          <w:sz w:val="24"/>
          <w:szCs w:val="24"/>
        </w:rPr>
        <w:t xml:space="preserve"> 01.06.2010 № 2297-VІ, кожна із сторін шляхом підписання цього Договору дає згоду на обробку її персональних даних (ПІБ, посада, назва суб’єкта господарювання, адреса суб’єкта господарювання, телефон, електронна адреса суб’єкта господарювання) в базах перс</w:t>
      </w:r>
      <w:r w:rsidR="00AE1437">
        <w:rPr>
          <w:color w:val="000000"/>
          <w:sz w:val="24"/>
          <w:szCs w:val="24"/>
        </w:rPr>
        <w:t>ональних даних, які обробляються в ході господарської діяльності іншої сторони Договору з метою забезпечення реалізації адміністративно-правових, податкових відносин та відносин у сфері бухгалтерського обліку. Кожна із сторін Договору несе відповідальність</w:t>
      </w:r>
      <w:r w:rsidR="00AE1437">
        <w:rPr>
          <w:color w:val="000000"/>
          <w:sz w:val="24"/>
          <w:szCs w:val="24"/>
        </w:rPr>
        <w:t xml:space="preserve"> за порушення законодавства у сфері захисту персональних даних відповідно до Закону України «Про внесення змін до деяких законодавчих актів України щодо посилення відповідальності за порушення законодавства про захист персональних даних» від 02.06.2011 № 3</w:t>
      </w:r>
      <w:r w:rsidR="00AE1437">
        <w:rPr>
          <w:color w:val="000000"/>
          <w:sz w:val="24"/>
          <w:szCs w:val="24"/>
        </w:rPr>
        <w:t>454-VІ.</w:t>
      </w:r>
    </w:p>
    <w:p w:rsidR="000567CB" w:rsidRDefault="004305B3">
      <w:pPr>
        <w:pBdr>
          <w:top w:val="nil"/>
          <w:left w:val="nil"/>
          <w:bottom w:val="nil"/>
          <w:right w:val="nil"/>
          <w:between w:val="nil"/>
        </w:pBdr>
        <w:tabs>
          <w:tab w:val="left" w:pos="56"/>
        </w:tabs>
        <w:spacing w:after="0" w:line="240" w:lineRule="auto"/>
        <w:ind w:right="-283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11.6</w:t>
      </w:r>
      <w:r w:rsidR="00AE1437">
        <w:rPr>
          <w:color w:val="000000"/>
          <w:sz w:val="24"/>
          <w:szCs w:val="24"/>
        </w:rPr>
        <w:t>. Взаємовідносини Сторін, не врегульовані цим Договором, регламентуються чинним законодавством.</w:t>
      </w:r>
    </w:p>
    <w:p w:rsidR="000567CB" w:rsidRDefault="004305B3">
      <w:pPr>
        <w:pBdr>
          <w:top w:val="nil"/>
          <w:left w:val="nil"/>
          <w:bottom w:val="nil"/>
          <w:right w:val="nil"/>
          <w:between w:val="nil"/>
        </w:pBdr>
        <w:tabs>
          <w:tab w:val="left" w:pos="56"/>
        </w:tabs>
        <w:spacing w:after="0" w:line="240" w:lineRule="auto"/>
        <w:ind w:right="-283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11.7</w:t>
      </w:r>
      <w:r w:rsidR="00AE1437">
        <w:rPr>
          <w:color w:val="000000"/>
          <w:sz w:val="24"/>
          <w:szCs w:val="24"/>
        </w:rPr>
        <w:t>. Договір складено в 2-х примірниках, що мають однакову юридичну силу: 1 примірник – Виконавцю; 1 примірник – Замовнику.</w:t>
      </w:r>
    </w:p>
    <w:p w:rsidR="000567CB" w:rsidRDefault="000567CB">
      <w:pPr>
        <w:pBdr>
          <w:top w:val="nil"/>
          <w:left w:val="nil"/>
          <w:bottom w:val="nil"/>
          <w:right w:val="nil"/>
          <w:between w:val="nil"/>
        </w:pBdr>
        <w:tabs>
          <w:tab w:val="left" w:pos="56"/>
        </w:tabs>
        <w:spacing w:after="0" w:line="240" w:lineRule="auto"/>
        <w:ind w:right="-283" w:firstLine="709"/>
        <w:jc w:val="both"/>
        <w:rPr>
          <w:color w:val="000000"/>
          <w:sz w:val="24"/>
          <w:szCs w:val="24"/>
        </w:rPr>
      </w:pPr>
    </w:p>
    <w:p w:rsidR="000567CB" w:rsidRDefault="00AE1437">
      <w:pPr>
        <w:tabs>
          <w:tab w:val="left" w:pos="708"/>
        </w:tabs>
        <w:spacing w:after="0" w:line="240" w:lineRule="auto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12. Додатки до договор</w:t>
      </w:r>
      <w:r>
        <w:rPr>
          <w:b/>
          <w:sz w:val="24"/>
          <w:szCs w:val="24"/>
        </w:rPr>
        <w:t>у</w:t>
      </w:r>
    </w:p>
    <w:p w:rsidR="000567CB" w:rsidRDefault="00AE1437">
      <w:pPr>
        <w:pBdr>
          <w:top w:val="nil"/>
          <w:left w:val="nil"/>
          <w:bottom w:val="nil"/>
          <w:right w:val="nil"/>
          <w:between w:val="nil"/>
        </w:pBdr>
        <w:tabs>
          <w:tab w:val="left" w:pos="56"/>
        </w:tabs>
        <w:spacing w:after="0" w:line="240" w:lineRule="auto"/>
        <w:ind w:right="-283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12.1. Невід’ємною частиною цього Договору є.: </w:t>
      </w:r>
    </w:p>
    <w:p w:rsidR="000567CB" w:rsidRDefault="00AE1437">
      <w:pPr>
        <w:pBdr>
          <w:top w:val="nil"/>
          <w:left w:val="nil"/>
          <w:bottom w:val="nil"/>
          <w:right w:val="nil"/>
          <w:between w:val="nil"/>
        </w:pBdr>
        <w:tabs>
          <w:tab w:val="left" w:pos="56"/>
        </w:tabs>
        <w:spacing w:after="0" w:line="240" w:lineRule="auto"/>
        <w:ind w:right="-283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12.1.1. Додаток 1 – Орієнтовний перелік послуг з  ремонту і технічного обслуговування автомобілів.;</w:t>
      </w:r>
    </w:p>
    <w:p w:rsidR="000567CB" w:rsidRDefault="00AE1437">
      <w:pPr>
        <w:pBdr>
          <w:top w:val="nil"/>
          <w:left w:val="nil"/>
          <w:bottom w:val="nil"/>
          <w:right w:val="nil"/>
          <w:between w:val="nil"/>
        </w:pBdr>
        <w:tabs>
          <w:tab w:val="left" w:pos="56"/>
        </w:tabs>
        <w:spacing w:after="0" w:line="240" w:lineRule="auto"/>
        <w:ind w:right="-283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12.1.2. Додаток 2 – Цінова пропозиція;</w:t>
      </w:r>
    </w:p>
    <w:p w:rsidR="000567CB" w:rsidRDefault="00AE1437">
      <w:pPr>
        <w:spacing w:after="0" w:line="240" w:lineRule="auto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13. Місцезнаходження і банківські реквізити сторін:</w:t>
      </w:r>
    </w:p>
    <w:tbl>
      <w:tblPr>
        <w:tblStyle w:val="a6"/>
        <w:tblW w:w="9922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4535"/>
      </w:tblGrid>
      <w:tr w:rsidR="000567CB">
        <w:trPr>
          <w:trHeight w:val="409"/>
        </w:trPr>
        <w:tc>
          <w:tcPr>
            <w:tcW w:w="5387" w:type="dxa"/>
          </w:tcPr>
          <w:p w:rsidR="000567CB" w:rsidRDefault="00AE1437">
            <w:pPr>
              <w:shd w:val="clear" w:color="auto" w:fill="FFFFFF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Замовник</w:t>
            </w:r>
          </w:p>
          <w:p w:rsidR="000567CB" w:rsidRDefault="00AE1437">
            <w:pPr>
              <w:shd w:val="clear" w:color="auto" w:fill="FFFFFF"/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Департамент освіти Полтавської міської ради</w:t>
            </w:r>
          </w:p>
          <w:p w:rsidR="000567CB" w:rsidRDefault="00AE1437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36000, м. Полтава, вул. Соборності, 36</w:t>
            </w:r>
          </w:p>
          <w:p w:rsidR="000567CB" w:rsidRDefault="00AE1437">
            <w:pPr>
              <w:shd w:val="clear" w:color="auto" w:fill="FFFFFF"/>
              <w:spacing w:after="0" w:line="240" w:lineRule="auto"/>
              <w:rPr>
                <w:i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р/р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  <w:u w:val="single"/>
              </w:rPr>
              <w:t xml:space="preserve">_______________________________  </w:t>
            </w:r>
          </w:p>
          <w:p w:rsidR="000567CB" w:rsidRDefault="000567CB">
            <w:pPr>
              <w:shd w:val="clear" w:color="auto" w:fill="FFFFFF"/>
              <w:spacing w:after="0" w:line="240" w:lineRule="auto"/>
              <w:rPr>
                <w:i/>
                <w:sz w:val="24"/>
                <w:szCs w:val="24"/>
                <w:u w:val="single"/>
              </w:rPr>
            </w:pPr>
          </w:p>
          <w:p w:rsidR="000567CB" w:rsidRDefault="00AE1437">
            <w:pPr>
              <w:widowControl w:val="0"/>
              <w:shd w:val="clear" w:color="auto" w:fill="FFFFFF"/>
              <w:tabs>
                <w:tab w:val="left" w:pos="1302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Державна казначейська служба України </w:t>
            </w:r>
          </w:p>
          <w:p w:rsidR="000567CB" w:rsidRDefault="00AE1437">
            <w:pPr>
              <w:widowControl w:val="0"/>
              <w:shd w:val="clear" w:color="auto" w:fill="FFFFFF"/>
              <w:tabs>
                <w:tab w:val="left" w:pos="1302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 Київ УДКСУ у м. Полтаві</w:t>
            </w:r>
          </w:p>
          <w:p w:rsidR="000567CB" w:rsidRDefault="00AE1437">
            <w:pPr>
              <w:widowControl w:val="0"/>
              <w:shd w:val="clear" w:color="auto" w:fill="FFFFFF"/>
              <w:tabs>
                <w:tab w:val="left" w:pos="1302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ЄДРПОУ 02145725</w:t>
            </w:r>
          </w:p>
          <w:p w:rsidR="000567CB" w:rsidRDefault="00AE1437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Тел</w:t>
            </w:r>
            <w:proofErr w:type="spellEnd"/>
            <w:r>
              <w:rPr>
                <w:sz w:val="24"/>
                <w:szCs w:val="24"/>
              </w:rPr>
              <w:t>. (0532)52-28-78</w:t>
            </w:r>
          </w:p>
          <w:p w:rsidR="000567CB" w:rsidRDefault="00AE1437">
            <w:pPr>
              <w:shd w:val="clear" w:color="auto" w:fill="FFFFFF"/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</w:t>
            </w:r>
          </w:p>
          <w:p w:rsidR="000567CB" w:rsidRDefault="00AE1437">
            <w:pPr>
              <w:shd w:val="clear" w:color="auto" w:fill="FFFFFF"/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/__________/ ____________________</w:t>
            </w:r>
          </w:p>
          <w:p w:rsidR="000567CB" w:rsidRDefault="00AE14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(підпис та печатка)</w:t>
            </w:r>
          </w:p>
        </w:tc>
        <w:tc>
          <w:tcPr>
            <w:tcW w:w="4535" w:type="dxa"/>
          </w:tcPr>
          <w:p w:rsidR="000567CB" w:rsidRDefault="00AE143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Виконавець</w:t>
            </w:r>
          </w:p>
          <w:p w:rsidR="000567CB" w:rsidRDefault="000567CB">
            <w:pPr>
              <w:spacing w:after="0" w:line="240" w:lineRule="auto"/>
              <w:rPr>
                <w:sz w:val="24"/>
                <w:szCs w:val="24"/>
              </w:rPr>
            </w:pPr>
          </w:p>
          <w:p w:rsidR="000567CB" w:rsidRDefault="000567CB">
            <w:pPr>
              <w:spacing w:after="0" w:line="240" w:lineRule="auto"/>
              <w:rPr>
                <w:sz w:val="24"/>
                <w:szCs w:val="24"/>
              </w:rPr>
            </w:pPr>
          </w:p>
          <w:p w:rsidR="000567CB" w:rsidRDefault="000567CB">
            <w:pPr>
              <w:spacing w:after="0" w:line="240" w:lineRule="auto"/>
              <w:rPr>
                <w:sz w:val="24"/>
                <w:szCs w:val="24"/>
              </w:rPr>
            </w:pPr>
          </w:p>
          <w:p w:rsidR="000567CB" w:rsidRDefault="000567CB">
            <w:pPr>
              <w:spacing w:after="0" w:line="240" w:lineRule="auto"/>
              <w:rPr>
                <w:sz w:val="24"/>
                <w:szCs w:val="24"/>
              </w:rPr>
            </w:pPr>
          </w:p>
          <w:p w:rsidR="000567CB" w:rsidRDefault="000567CB">
            <w:pPr>
              <w:spacing w:after="0" w:line="240" w:lineRule="auto"/>
              <w:rPr>
                <w:sz w:val="24"/>
                <w:szCs w:val="24"/>
              </w:rPr>
            </w:pPr>
          </w:p>
          <w:p w:rsidR="000567CB" w:rsidRDefault="000567CB">
            <w:pPr>
              <w:spacing w:after="0" w:line="240" w:lineRule="auto"/>
              <w:rPr>
                <w:sz w:val="24"/>
                <w:szCs w:val="24"/>
              </w:rPr>
            </w:pPr>
          </w:p>
          <w:p w:rsidR="000567CB" w:rsidRDefault="000567CB">
            <w:pPr>
              <w:spacing w:after="0" w:line="240" w:lineRule="auto"/>
              <w:rPr>
                <w:sz w:val="24"/>
                <w:szCs w:val="24"/>
              </w:rPr>
            </w:pPr>
          </w:p>
          <w:p w:rsidR="000567CB" w:rsidRDefault="000567CB">
            <w:pPr>
              <w:spacing w:after="0" w:line="240" w:lineRule="auto"/>
              <w:rPr>
                <w:sz w:val="24"/>
                <w:szCs w:val="24"/>
              </w:rPr>
            </w:pPr>
          </w:p>
          <w:p w:rsidR="000567CB" w:rsidRDefault="000567CB">
            <w:pPr>
              <w:spacing w:after="0" w:line="240" w:lineRule="auto"/>
              <w:rPr>
                <w:sz w:val="24"/>
                <w:szCs w:val="24"/>
              </w:rPr>
            </w:pPr>
          </w:p>
          <w:p w:rsidR="000567CB" w:rsidRDefault="00AE1437">
            <w:pPr>
              <w:shd w:val="clear" w:color="auto" w:fill="FFFFFF"/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/__________/ ____________________</w:t>
            </w:r>
          </w:p>
          <w:p w:rsidR="000567CB" w:rsidRDefault="00AE14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(підпис та печатка)</w:t>
            </w:r>
          </w:p>
        </w:tc>
      </w:tr>
    </w:tbl>
    <w:p w:rsidR="005A1814" w:rsidRDefault="005A1814">
      <w:pPr>
        <w:spacing w:after="0" w:line="240" w:lineRule="auto"/>
        <w:ind w:firstLine="709"/>
        <w:jc w:val="right"/>
        <w:rPr>
          <w:sz w:val="24"/>
          <w:szCs w:val="24"/>
        </w:rPr>
      </w:pPr>
    </w:p>
    <w:p w:rsidR="005A1814" w:rsidRDefault="005A1814">
      <w:pPr>
        <w:spacing w:after="0" w:line="240" w:lineRule="auto"/>
        <w:ind w:firstLine="709"/>
        <w:jc w:val="right"/>
        <w:rPr>
          <w:sz w:val="24"/>
          <w:szCs w:val="24"/>
        </w:rPr>
      </w:pPr>
    </w:p>
    <w:p w:rsidR="005A1814" w:rsidRDefault="005A1814">
      <w:pPr>
        <w:spacing w:after="0" w:line="240" w:lineRule="auto"/>
        <w:ind w:firstLine="709"/>
        <w:jc w:val="right"/>
        <w:rPr>
          <w:sz w:val="24"/>
          <w:szCs w:val="24"/>
        </w:rPr>
      </w:pPr>
    </w:p>
    <w:p w:rsidR="005A1814" w:rsidRDefault="005A1814">
      <w:pPr>
        <w:spacing w:after="0" w:line="240" w:lineRule="auto"/>
        <w:ind w:firstLine="709"/>
        <w:jc w:val="right"/>
        <w:rPr>
          <w:sz w:val="24"/>
          <w:szCs w:val="24"/>
        </w:rPr>
      </w:pPr>
    </w:p>
    <w:p w:rsidR="005A1814" w:rsidRDefault="005A1814">
      <w:pPr>
        <w:spacing w:after="0" w:line="240" w:lineRule="auto"/>
        <w:ind w:firstLine="709"/>
        <w:jc w:val="right"/>
        <w:rPr>
          <w:sz w:val="24"/>
          <w:szCs w:val="24"/>
        </w:rPr>
      </w:pPr>
    </w:p>
    <w:p w:rsidR="000567CB" w:rsidRDefault="00AE1437">
      <w:pPr>
        <w:spacing w:after="0" w:line="240" w:lineRule="auto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Додаток 1</w:t>
      </w:r>
    </w:p>
    <w:p w:rsidR="000567CB" w:rsidRDefault="00AE1437">
      <w:pPr>
        <w:spacing w:after="0" w:line="240" w:lineRule="auto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До Договору № __</w:t>
      </w:r>
      <w:r>
        <w:rPr>
          <w:sz w:val="24"/>
          <w:szCs w:val="24"/>
        </w:rPr>
        <w:t>______________</w:t>
      </w:r>
    </w:p>
    <w:p w:rsidR="000567CB" w:rsidRDefault="00AE1437">
      <w:pPr>
        <w:spacing w:after="0" w:line="240" w:lineRule="auto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від «___»_________ 2023 р.</w:t>
      </w:r>
    </w:p>
    <w:p w:rsidR="000567CB" w:rsidRDefault="000567CB">
      <w:pPr>
        <w:tabs>
          <w:tab w:val="left" w:pos="993"/>
        </w:tabs>
        <w:spacing w:after="0" w:line="240" w:lineRule="auto"/>
        <w:ind w:right="141" w:firstLine="709"/>
        <w:jc w:val="center"/>
        <w:rPr>
          <w:b/>
        </w:rPr>
      </w:pPr>
    </w:p>
    <w:p w:rsidR="000567CB" w:rsidRDefault="00AE1437">
      <w:pPr>
        <w:tabs>
          <w:tab w:val="left" w:pos="993"/>
        </w:tabs>
        <w:spacing w:after="0" w:line="240" w:lineRule="auto"/>
        <w:ind w:right="141" w:firstLine="709"/>
        <w:jc w:val="center"/>
        <w:rPr>
          <w:b/>
          <w:sz w:val="24"/>
          <w:szCs w:val="24"/>
        </w:rPr>
      </w:pPr>
      <w:r w:rsidRPr="00077D53">
        <w:rPr>
          <w:b/>
          <w:sz w:val="24"/>
          <w:szCs w:val="24"/>
        </w:rPr>
        <w:t>Орієнтовний перелік послуг з  ремонту і техніч</w:t>
      </w:r>
      <w:r w:rsidR="00077D53">
        <w:rPr>
          <w:b/>
          <w:sz w:val="24"/>
          <w:szCs w:val="24"/>
        </w:rPr>
        <w:t>ного обслуговування автомобілів</w:t>
      </w:r>
    </w:p>
    <w:p w:rsidR="00077D53" w:rsidRPr="00077D53" w:rsidRDefault="00077D53">
      <w:pPr>
        <w:tabs>
          <w:tab w:val="left" w:pos="993"/>
        </w:tabs>
        <w:spacing w:after="0" w:line="240" w:lineRule="auto"/>
        <w:ind w:right="141" w:firstLine="709"/>
        <w:jc w:val="center"/>
        <w:rPr>
          <w:b/>
          <w:sz w:val="24"/>
          <w:szCs w:val="24"/>
        </w:rPr>
      </w:pPr>
    </w:p>
    <w:tbl>
      <w:tblPr>
        <w:tblStyle w:val="a7"/>
        <w:tblW w:w="9952" w:type="dxa"/>
        <w:tblInd w:w="-6" w:type="dxa"/>
        <w:tblLayout w:type="fixed"/>
        <w:tblLook w:val="0000" w:firstRow="0" w:lastRow="0" w:firstColumn="0" w:lastColumn="0" w:noHBand="0" w:noVBand="0"/>
      </w:tblPr>
      <w:tblGrid>
        <w:gridCol w:w="454"/>
        <w:gridCol w:w="9498"/>
      </w:tblGrid>
      <w:tr w:rsidR="000567CB">
        <w:trPr>
          <w:trHeight w:val="11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67CB" w:rsidRDefault="00AE1437">
            <w:pPr>
              <w:spacing w:after="0" w:line="240" w:lineRule="auto"/>
              <w:ind w:hanging="8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7CB" w:rsidRDefault="00AE1437">
            <w:pPr>
              <w:spacing w:after="0" w:line="240" w:lineRule="auto"/>
              <w:ind w:firstLine="56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Найменування послуги</w:t>
            </w:r>
          </w:p>
        </w:tc>
      </w:tr>
      <w:tr w:rsidR="000567CB">
        <w:tc>
          <w:tcPr>
            <w:tcW w:w="9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ind w:hanging="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Діагностика автомобіля</w:t>
            </w:r>
          </w:p>
        </w:tc>
      </w:tr>
      <w:tr w:rsidR="000567C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ind w:hanging="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7CB" w:rsidRDefault="00AE1437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Комплексна діагностика автомобіля</w:t>
            </w:r>
          </w:p>
        </w:tc>
      </w:tr>
      <w:tr w:rsidR="000567C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ind w:hanging="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7CB" w:rsidRDefault="00AE1437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Діагностика ходової частини</w:t>
            </w:r>
          </w:p>
        </w:tc>
      </w:tr>
      <w:tr w:rsidR="000567C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ind w:hanging="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7CB" w:rsidRDefault="00AE1437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Діагностика гальмівної частини</w:t>
            </w:r>
          </w:p>
        </w:tc>
      </w:tr>
      <w:tr w:rsidR="000567C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ind w:hanging="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7CB" w:rsidRDefault="00AE1437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Діагностика лакофарбового покриття</w:t>
            </w:r>
          </w:p>
        </w:tc>
      </w:tr>
      <w:tr w:rsidR="000567C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ind w:hanging="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Діагностика геометрії кузова</w:t>
            </w:r>
          </w:p>
        </w:tc>
      </w:tr>
      <w:tr w:rsidR="000567C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ind w:hanging="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Діагностика геометрії ходової частини</w:t>
            </w:r>
          </w:p>
        </w:tc>
      </w:tr>
      <w:tr w:rsidR="000567C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ind w:hanging="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Діагностика люфтів та зазорів ходової частини</w:t>
            </w:r>
          </w:p>
        </w:tc>
      </w:tr>
      <w:tr w:rsidR="000567C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ind w:hanging="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Перевірка  компресії в циліндрах двигуна</w:t>
            </w:r>
          </w:p>
        </w:tc>
      </w:tr>
      <w:tr w:rsidR="000567C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ind w:hanging="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Діагностика паливної системи</w:t>
            </w:r>
          </w:p>
        </w:tc>
      </w:tr>
      <w:tr w:rsidR="000567C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ind w:hanging="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Діагностика системи охолодження</w:t>
            </w:r>
          </w:p>
        </w:tc>
      </w:tr>
      <w:tr w:rsidR="000567C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ind w:hanging="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Діагностика системи відведення вихлопних газів</w:t>
            </w:r>
          </w:p>
        </w:tc>
      </w:tr>
      <w:tr w:rsidR="000567C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ind w:hanging="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Діагностика системи трансмісії</w:t>
            </w:r>
          </w:p>
        </w:tc>
      </w:tr>
      <w:tr w:rsidR="000567C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ind w:hanging="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Діагностика електросистем автомобіля</w:t>
            </w:r>
          </w:p>
        </w:tc>
      </w:tr>
      <w:tr w:rsidR="000567C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ind w:hanging="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Діагностика системи </w:t>
            </w:r>
            <w:proofErr w:type="spellStart"/>
            <w:r>
              <w:rPr>
                <w:sz w:val="24"/>
                <w:szCs w:val="24"/>
              </w:rPr>
              <w:t>обдуву</w:t>
            </w:r>
            <w:proofErr w:type="spellEnd"/>
            <w:r>
              <w:rPr>
                <w:sz w:val="24"/>
                <w:szCs w:val="24"/>
              </w:rPr>
              <w:t xml:space="preserve"> та опалення салону автомобіля</w:t>
            </w:r>
          </w:p>
        </w:tc>
      </w:tr>
      <w:tr w:rsidR="000567C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ind w:hanging="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Комп’ютерна  діагностика ABS, ESP, ASR , ECU</w:t>
            </w:r>
          </w:p>
        </w:tc>
      </w:tr>
      <w:tr w:rsidR="000567CB">
        <w:trPr>
          <w:trHeight w:val="293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ind w:hanging="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Діагностика кондиціонера</w:t>
            </w:r>
          </w:p>
        </w:tc>
      </w:tr>
      <w:tr w:rsidR="000567C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ind w:hanging="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Діагностика свічок </w:t>
            </w:r>
            <w:proofErr w:type="spellStart"/>
            <w:r>
              <w:rPr>
                <w:sz w:val="24"/>
                <w:szCs w:val="24"/>
              </w:rPr>
              <w:t>накалу</w:t>
            </w:r>
            <w:proofErr w:type="spellEnd"/>
            <w:r>
              <w:rPr>
                <w:sz w:val="24"/>
                <w:szCs w:val="24"/>
              </w:rPr>
              <w:t xml:space="preserve"> і запалення</w:t>
            </w:r>
          </w:p>
        </w:tc>
      </w:tr>
      <w:tr w:rsidR="000567C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ind w:hanging="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Діагностика блоку керування двигуна</w:t>
            </w:r>
          </w:p>
        </w:tc>
      </w:tr>
      <w:tr w:rsidR="000567C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ind w:hanging="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Діагностика форсунок</w:t>
            </w:r>
          </w:p>
        </w:tc>
      </w:tr>
      <w:tr w:rsidR="000567C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ind w:hanging="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Діагностика ЕБК</w:t>
            </w:r>
          </w:p>
        </w:tc>
      </w:tr>
      <w:tr w:rsidR="000567C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ind w:hanging="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Діагностика пічки</w:t>
            </w:r>
          </w:p>
        </w:tc>
      </w:tr>
      <w:tr w:rsidR="000567C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ind w:hanging="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Діагностика подушок безпеки</w:t>
            </w:r>
          </w:p>
        </w:tc>
      </w:tr>
      <w:tr w:rsidR="000567C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ind w:hanging="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Діагностика щіток склоочисника</w:t>
            </w:r>
          </w:p>
        </w:tc>
      </w:tr>
      <w:tr w:rsidR="000567C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ind w:hanging="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Діагностика механізму скло підйомника</w:t>
            </w:r>
          </w:p>
        </w:tc>
      </w:tr>
      <w:tr w:rsidR="000567C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ind w:hanging="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Діагностика зносу шин</w:t>
            </w:r>
          </w:p>
        </w:tc>
      </w:tr>
      <w:tr w:rsidR="000567CB">
        <w:tc>
          <w:tcPr>
            <w:tcW w:w="9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Технічне обслуговування</w:t>
            </w:r>
          </w:p>
        </w:tc>
      </w:tr>
      <w:tr w:rsidR="000567C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ind w:hanging="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Заміна мастил в двигуні</w:t>
            </w:r>
          </w:p>
        </w:tc>
      </w:tr>
      <w:tr w:rsidR="000567C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ind w:hanging="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Заміна мастила з промивкою двигуна</w:t>
            </w:r>
          </w:p>
        </w:tc>
      </w:tr>
      <w:tr w:rsidR="000567C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ind w:hanging="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Заміна мастила гідро підсилювача керма з промивкою</w:t>
            </w:r>
          </w:p>
        </w:tc>
      </w:tr>
      <w:tr w:rsidR="000567C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ind w:hanging="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Заміна мастила в мосту</w:t>
            </w:r>
          </w:p>
        </w:tc>
      </w:tr>
      <w:tr w:rsidR="000567C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ind w:hanging="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Заміна мастила в АКПП</w:t>
            </w:r>
          </w:p>
        </w:tc>
      </w:tr>
      <w:tr w:rsidR="000567C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ind w:hanging="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Заміна мастила в механічній КПП</w:t>
            </w:r>
          </w:p>
        </w:tc>
      </w:tr>
      <w:tr w:rsidR="000567C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ind w:hanging="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Заміна мастила в редукторі</w:t>
            </w:r>
          </w:p>
        </w:tc>
      </w:tr>
      <w:tr w:rsidR="000567C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ind w:hanging="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Заміна ременя ГРМ</w:t>
            </w:r>
          </w:p>
        </w:tc>
      </w:tr>
      <w:tr w:rsidR="000567C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ind w:hanging="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Заміна ременів агрегатів</w:t>
            </w:r>
          </w:p>
        </w:tc>
      </w:tr>
      <w:tr w:rsidR="000567C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ind w:hanging="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Заміна роликів ременя ГРМ</w:t>
            </w:r>
          </w:p>
        </w:tc>
      </w:tr>
      <w:tr w:rsidR="000567C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ind w:hanging="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Заміна роликів ременів агрегатів</w:t>
            </w:r>
          </w:p>
        </w:tc>
      </w:tr>
      <w:tr w:rsidR="000567C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ind w:hanging="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Зняття та установка колеса</w:t>
            </w:r>
          </w:p>
        </w:tc>
      </w:tr>
      <w:tr w:rsidR="000567C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ind w:hanging="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Шиномонтаж</w:t>
            </w:r>
            <w:proofErr w:type="spellEnd"/>
            <w:r>
              <w:rPr>
                <w:sz w:val="24"/>
                <w:szCs w:val="24"/>
              </w:rPr>
              <w:t xml:space="preserve"> колеса</w:t>
            </w:r>
          </w:p>
        </w:tc>
      </w:tr>
      <w:tr w:rsidR="000567C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ind w:hanging="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Балансування колеса</w:t>
            </w:r>
          </w:p>
        </w:tc>
      </w:tr>
      <w:tr w:rsidR="000567C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ind w:hanging="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знятої шини</w:t>
            </w:r>
          </w:p>
        </w:tc>
      </w:tr>
      <w:tr w:rsidR="000567C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ind w:hanging="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Заміна або </w:t>
            </w:r>
            <w:proofErr w:type="spellStart"/>
            <w:r>
              <w:rPr>
                <w:sz w:val="24"/>
                <w:szCs w:val="24"/>
              </w:rPr>
              <w:t>відрегулювання</w:t>
            </w:r>
            <w:proofErr w:type="spellEnd"/>
            <w:r>
              <w:rPr>
                <w:sz w:val="24"/>
                <w:szCs w:val="24"/>
              </w:rPr>
              <w:t xml:space="preserve">  підшипника </w:t>
            </w:r>
            <w:proofErr w:type="spellStart"/>
            <w:r>
              <w:rPr>
                <w:sz w:val="24"/>
                <w:szCs w:val="24"/>
              </w:rPr>
              <w:t>ступиці</w:t>
            </w:r>
            <w:proofErr w:type="spellEnd"/>
            <w:r>
              <w:rPr>
                <w:sz w:val="24"/>
                <w:szCs w:val="24"/>
              </w:rPr>
              <w:t xml:space="preserve"> колеса</w:t>
            </w:r>
          </w:p>
        </w:tc>
      </w:tr>
      <w:tr w:rsidR="000567C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ind w:hanging="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Заміна передніх гальмівних колодок</w:t>
            </w:r>
          </w:p>
        </w:tc>
      </w:tr>
      <w:tr w:rsidR="000567C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ind w:hanging="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Заміна задніх гальмівних колодок</w:t>
            </w:r>
          </w:p>
        </w:tc>
      </w:tr>
      <w:tr w:rsidR="000567C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ind w:hanging="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Заміна паливного фільтра</w:t>
            </w:r>
          </w:p>
        </w:tc>
      </w:tr>
      <w:tr w:rsidR="000567C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ind w:hanging="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7CB" w:rsidRDefault="00AE1437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Заміна паливного фільтра, розташованого в паливному </w:t>
            </w:r>
            <w:proofErr w:type="spellStart"/>
            <w:r>
              <w:rPr>
                <w:sz w:val="24"/>
                <w:szCs w:val="24"/>
              </w:rPr>
              <w:t>баці</w:t>
            </w:r>
            <w:proofErr w:type="spellEnd"/>
          </w:p>
        </w:tc>
      </w:tr>
      <w:tr w:rsidR="000567C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ind w:hanging="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Заміна повітряного фільтра</w:t>
            </w:r>
          </w:p>
        </w:tc>
      </w:tr>
      <w:tr w:rsidR="000567C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ind w:hanging="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Заміна повітряного фільтра салону</w:t>
            </w:r>
          </w:p>
        </w:tc>
      </w:tr>
      <w:tr w:rsidR="000567C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ind w:hanging="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Заміна свічок запалення</w:t>
            </w:r>
          </w:p>
        </w:tc>
      </w:tr>
      <w:tr w:rsidR="000567C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ind w:hanging="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Регулювання кутів установки коліс</w:t>
            </w:r>
          </w:p>
        </w:tc>
      </w:tr>
      <w:tr w:rsidR="000567C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ind w:hanging="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Заміна дротів високої напруги</w:t>
            </w:r>
          </w:p>
        </w:tc>
      </w:tr>
      <w:tr w:rsidR="000567C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ind w:hanging="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Заправка системи кондиціонування </w:t>
            </w:r>
            <w:proofErr w:type="spellStart"/>
            <w:r>
              <w:rPr>
                <w:sz w:val="24"/>
                <w:szCs w:val="24"/>
              </w:rPr>
              <w:t>хладогеном</w:t>
            </w:r>
            <w:proofErr w:type="spellEnd"/>
            <w:r>
              <w:rPr>
                <w:sz w:val="24"/>
                <w:szCs w:val="24"/>
              </w:rPr>
              <w:t xml:space="preserve"> (один контур)</w:t>
            </w:r>
          </w:p>
        </w:tc>
      </w:tr>
      <w:tr w:rsidR="000567C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ind w:hanging="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Промивка інжекторів двигуна з використанням спеціальних рідин</w:t>
            </w:r>
          </w:p>
        </w:tc>
      </w:tr>
      <w:tr w:rsidR="000567C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ind w:hanging="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7CB" w:rsidRDefault="00AE1437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Заміна охолоджуючої рідини</w:t>
            </w:r>
          </w:p>
        </w:tc>
      </w:tr>
      <w:tr w:rsidR="000567C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ind w:hanging="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Заміна гальмівної рідини</w:t>
            </w:r>
          </w:p>
        </w:tc>
      </w:tr>
      <w:tr w:rsidR="000567C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ind w:hanging="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Прокачка гальмівної системи</w:t>
            </w:r>
          </w:p>
        </w:tc>
      </w:tr>
      <w:tr w:rsidR="000567C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ind w:hanging="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Вакуумна прокачка гальмівної системи</w:t>
            </w:r>
          </w:p>
        </w:tc>
      </w:tr>
      <w:tr w:rsidR="000567C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ind w:hanging="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Вакуумна заміна охолоджуючої рідини</w:t>
            </w:r>
          </w:p>
        </w:tc>
      </w:tr>
      <w:tr w:rsidR="000567C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ind w:hanging="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Скидання сервісних інтервалів</w:t>
            </w:r>
          </w:p>
        </w:tc>
      </w:tr>
      <w:tr w:rsidR="000567C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ind w:hanging="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Регенерація </w:t>
            </w:r>
            <w:proofErr w:type="spellStart"/>
            <w:r>
              <w:rPr>
                <w:sz w:val="24"/>
                <w:szCs w:val="24"/>
              </w:rPr>
              <w:t>сажевого</w:t>
            </w:r>
            <w:proofErr w:type="spellEnd"/>
            <w:r>
              <w:rPr>
                <w:sz w:val="24"/>
                <w:szCs w:val="24"/>
              </w:rPr>
              <w:t xml:space="preserve"> фільтра</w:t>
            </w:r>
          </w:p>
        </w:tc>
      </w:tr>
      <w:tr w:rsidR="000567C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ind w:hanging="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Адаптація блоків керування</w:t>
            </w:r>
          </w:p>
        </w:tc>
      </w:tr>
      <w:tr w:rsidR="000567C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ind w:hanging="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Інші  супроводжуючі послуги</w:t>
            </w:r>
          </w:p>
        </w:tc>
      </w:tr>
      <w:tr w:rsidR="000567CB">
        <w:tc>
          <w:tcPr>
            <w:tcW w:w="9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Ходова частина</w:t>
            </w:r>
          </w:p>
        </w:tc>
      </w:tr>
      <w:tr w:rsidR="000567C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ind w:hanging="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Зняття та установка балки передньої підвіски</w:t>
            </w:r>
          </w:p>
        </w:tc>
      </w:tr>
      <w:tr w:rsidR="000567C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ind w:hanging="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Зняття та установка під моторної рами</w:t>
            </w:r>
          </w:p>
        </w:tc>
      </w:tr>
      <w:tr w:rsidR="000567C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ind w:hanging="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Зняття та установка балки задньої підвіски</w:t>
            </w:r>
          </w:p>
        </w:tc>
      </w:tr>
      <w:tr w:rsidR="000567C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ind w:hanging="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Зняття та установка верхнього та нижнього </w:t>
            </w:r>
            <w:proofErr w:type="spellStart"/>
            <w:r>
              <w:rPr>
                <w:sz w:val="24"/>
                <w:szCs w:val="24"/>
              </w:rPr>
              <w:t>ричага</w:t>
            </w:r>
            <w:proofErr w:type="spellEnd"/>
            <w:r>
              <w:rPr>
                <w:sz w:val="24"/>
                <w:szCs w:val="24"/>
              </w:rPr>
              <w:t xml:space="preserve"> передньої підвіски</w:t>
            </w:r>
          </w:p>
        </w:tc>
      </w:tr>
      <w:tr w:rsidR="000567C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ind w:hanging="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Зняття та установка верхнього </w:t>
            </w:r>
            <w:proofErr w:type="spellStart"/>
            <w:r>
              <w:rPr>
                <w:sz w:val="24"/>
                <w:szCs w:val="24"/>
              </w:rPr>
              <w:t>ричага</w:t>
            </w:r>
            <w:proofErr w:type="spellEnd"/>
            <w:r>
              <w:rPr>
                <w:sz w:val="24"/>
                <w:szCs w:val="24"/>
              </w:rPr>
              <w:t xml:space="preserve"> задньої підвіски</w:t>
            </w:r>
          </w:p>
        </w:tc>
      </w:tr>
      <w:tr w:rsidR="000567C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ind w:hanging="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Запресовка</w:t>
            </w:r>
            <w:proofErr w:type="spellEnd"/>
            <w:r>
              <w:rPr>
                <w:sz w:val="24"/>
                <w:szCs w:val="24"/>
              </w:rPr>
              <w:t xml:space="preserve"> втулки </w:t>
            </w:r>
            <w:proofErr w:type="spellStart"/>
            <w:r>
              <w:rPr>
                <w:sz w:val="24"/>
                <w:szCs w:val="24"/>
              </w:rPr>
              <w:t>ричага</w:t>
            </w:r>
            <w:proofErr w:type="spellEnd"/>
            <w:r>
              <w:rPr>
                <w:sz w:val="24"/>
                <w:szCs w:val="24"/>
              </w:rPr>
              <w:t xml:space="preserve"> підвіски</w:t>
            </w:r>
          </w:p>
        </w:tc>
      </w:tr>
      <w:tr w:rsidR="000567C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ind w:hanging="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Запресовка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сайлентблока</w:t>
            </w:r>
            <w:proofErr w:type="spellEnd"/>
          </w:p>
        </w:tc>
      </w:tr>
      <w:tr w:rsidR="000567C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ind w:hanging="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Зняття та установка </w:t>
            </w:r>
            <w:proofErr w:type="spellStart"/>
            <w:r>
              <w:rPr>
                <w:sz w:val="24"/>
                <w:szCs w:val="24"/>
              </w:rPr>
              <w:t>сайлентблока</w:t>
            </w:r>
            <w:proofErr w:type="spellEnd"/>
            <w:r>
              <w:rPr>
                <w:sz w:val="24"/>
                <w:szCs w:val="24"/>
              </w:rPr>
              <w:t xml:space="preserve"> амортизатора</w:t>
            </w:r>
          </w:p>
        </w:tc>
      </w:tr>
      <w:tr w:rsidR="000567C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ind w:hanging="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Зняття та установка втулки амортизатора</w:t>
            </w:r>
          </w:p>
        </w:tc>
      </w:tr>
      <w:tr w:rsidR="000567C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ind w:hanging="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Зняття та установка верхньої опори</w:t>
            </w:r>
          </w:p>
        </w:tc>
      </w:tr>
      <w:tr w:rsidR="000567C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ind w:hanging="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Зняття та установка підшипника верхньої опори</w:t>
            </w:r>
          </w:p>
        </w:tc>
      </w:tr>
      <w:tr w:rsidR="000567C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ind w:hanging="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Зняття та установка </w:t>
            </w:r>
            <w:proofErr w:type="spellStart"/>
            <w:r>
              <w:rPr>
                <w:sz w:val="24"/>
                <w:szCs w:val="24"/>
              </w:rPr>
              <w:t>торсіона</w:t>
            </w:r>
            <w:proofErr w:type="spellEnd"/>
            <w:r>
              <w:rPr>
                <w:sz w:val="24"/>
                <w:szCs w:val="24"/>
              </w:rPr>
              <w:t xml:space="preserve"> підвіски</w:t>
            </w:r>
          </w:p>
        </w:tc>
      </w:tr>
      <w:tr w:rsidR="000567C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ind w:hanging="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Зняття та установка колеса</w:t>
            </w:r>
          </w:p>
        </w:tc>
      </w:tr>
      <w:tr w:rsidR="000567C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ind w:hanging="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Зняття та установка моста</w:t>
            </w:r>
          </w:p>
        </w:tc>
      </w:tr>
      <w:tr w:rsidR="000567C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ind w:hanging="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Зняття та установка переднього амортизатора</w:t>
            </w:r>
          </w:p>
        </w:tc>
      </w:tr>
      <w:tr w:rsidR="000567C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ind w:hanging="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Зняття та установка </w:t>
            </w:r>
            <w:proofErr w:type="spellStart"/>
            <w:r>
              <w:rPr>
                <w:sz w:val="24"/>
                <w:szCs w:val="24"/>
              </w:rPr>
              <w:t>амортизаторної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стійки</w:t>
            </w:r>
            <w:proofErr w:type="spellEnd"/>
            <w:r>
              <w:rPr>
                <w:sz w:val="24"/>
                <w:szCs w:val="24"/>
              </w:rPr>
              <w:t xml:space="preserve"> з пружиною</w:t>
            </w:r>
          </w:p>
        </w:tc>
      </w:tr>
      <w:tr w:rsidR="000567C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ind w:hanging="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Зняття та установка заднього амортизатора</w:t>
            </w:r>
          </w:p>
        </w:tc>
      </w:tr>
      <w:tr w:rsidR="000567C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ind w:hanging="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Зняття та установка пружини передньої підвіски</w:t>
            </w:r>
          </w:p>
        </w:tc>
      </w:tr>
      <w:tr w:rsidR="000567C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ind w:hanging="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Зняття та установка пружини задньої підвіски</w:t>
            </w:r>
          </w:p>
        </w:tc>
      </w:tr>
      <w:tr w:rsidR="000567C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ind w:hanging="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Зняття та установка ресори передньої підвіски</w:t>
            </w:r>
          </w:p>
        </w:tc>
      </w:tr>
      <w:tr w:rsidR="000567C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ind w:hanging="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Зняття та установка ресори задньої підвіски</w:t>
            </w:r>
          </w:p>
        </w:tc>
      </w:tr>
      <w:tr w:rsidR="000567C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ind w:hanging="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Зняття та установка </w:t>
            </w:r>
            <w:proofErr w:type="spellStart"/>
            <w:r>
              <w:rPr>
                <w:sz w:val="24"/>
                <w:szCs w:val="24"/>
              </w:rPr>
              <w:t>ступиці</w:t>
            </w:r>
            <w:proofErr w:type="spellEnd"/>
            <w:r>
              <w:rPr>
                <w:sz w:val="24"/>
                <w:szCs w:val="24"/>
              </w:rPr>
              <w:t xml:space="preserve"> колеса</w:t>
            </w:r>
          </w:p>
        </w:tc>
      </w:tr>
      <w:tr w:rsidR="000567C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ind w:hanging="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Зняття та установка передньої підвіски</w:t>
            </w:r>
          </w:p>
        </w:tc>
      </w:tr>
      <w:tr w:rsidR="000567C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ind w:hanging="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Зняття та установка пильника ШРКШ</w:t>
            </w:r>
          </w:p>
        </w:tc>
      </w:tr>
      <w:tr w:rsidR="000567C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ind w:hanging="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Зняття та установка тяги поперечної стійкості задньої осі</w:t>
            </w:r>
          </w:p>
        </w:tc>
      </w:tr>
      <w:tr w:rsidR="000567C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ind w:hanging="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Зняття та установка втулок стабілізатора поперечної стійкості</w:t>
            </w:r>
          </w:p>
        </w:tc>
      </w:tr>
      <w:tr w:rsidR="000567C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ind w:hanging="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Зняття та установка </w:t>
            </w:r>
            <w:proofErr w:type="spellStart"/>
            <w:r>
              <w:rPr>
                <w:sz w:val="24"/>
                <w:szCs w:val="24"/>
              </w:rPr>
              <w:t>ступиці</w:t>
            </w:r>
            <w:proofErr w:type="spellEnd"/>
            <w:r>
              <w:rPr>
                <w:sz w:val="24"/>
                <w:szCs w:val="24"/>
              </w:rPr>
              <w:t xml:space="preserve"> колеса</w:t>
            </w:r>
          </w:p>
        </w:tc>
      </w:tr>
      <w:tr w:rsidR="000567C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ind w:hanging="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Заміна шарової опори</w:t>
            </w:r>
          </w:p>
        </w:tc>
      </w:tr>
      <w:tr w:rsidR="000567C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ind w:hanging="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Зняття та установка передньої подушки двигуна</w:t>
            </w:r>
          </w:p>
        </w:tc>
      </w:tr>
      <w:tr w:rsidR="000567C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ind w:hanging="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Зняття та установка задньої подушки двигуна</w:t>
            </w:r>
          </w:p>
        </w:tc>
      </w:tr>
      <w:tr w:rsidR="000567C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ind w:hanging="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Зняття та установка стабілізаторів</w:t>
            </w:r>
          </w:p>
        </w:tc>
      </w:tr>
      <w:tr w:rsidR="000567C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ind w:hanging="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Зняття та установка подушок редуктора моста</w:t>
            </w:r>
          </w:p>
        </w:tc>
      </w:tr>
      <w:tr w:rsidR="000567C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ind w:hanging="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Зняття та установка подушок рами</w:t>
            </w:r>
          </w:p>
        </w:tc>
      </w:tr>
      <w:tr w:rsidR="000567C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ind w:hanging="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Зняття та установка </w:t>
            </w:r>
            <w:proofErr w:type="spellStart"/>
            <w:r>
              <w:rPr>
                <w:sz w:val="24"/>
                <w:szCs w:val="24"/>
              </w:rPr>
              <w:t>сайлентблоків</w:t>
            </w:r>
            <w:proofErr w:type="spellEnd"/>
            <w:r>
              <w:rPr>
                <w:sz w:val="24"/>
                <w:szCs w:val="24"/>
              </w:rPr>
              <w:t xml:space="preserve"> редуктора моста</w:t>
            </w:r>
          </w:p>
        </w:tc>
      </w:tr>
      <w:tr w:rsidR="000567C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ind w:hanging="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Зняття та установка редуктора моста</w:t>
            </w:r>
          </w:p>
        </w:tc>
      </w:tr>
      <w:tr w:rsidR="000567C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ind w:hanging="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36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Інші супутні послуги</w:t>
            </w:r>
          </w:p>
        </w:tc>
      </w:tr>
      <w:tr w:rsidR="000567CB">
        <w:tc>
          <w:tcPr>
            <w:tcW w:w="9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Рульове керування</w:t>
            </w:r>
          </w:p>
        </w:tc>
      </w:tr>
      <w:tr w:rsidR="000567C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ind w:hanging="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Зняття та установка рульового механізму</w:t>
            </w:r>
          </w:p>
        </w:tc>
      </w:tr>
      <w:tr w:rsidR="000567C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ind w:hanging="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Зняття та установка шлангу високого тиску рульового керування</w:t>
            </w:r>
          </w:p>
        </w:tc>
      </w:tr>
      <w:tr w:rsidR="000567C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ind w:hanging="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Зняття та установка шлангу низького тиску рульового керування</w:t>
            </w:r>
          </w:p>
        </w:tc>
      </w:tr>
      <w:tr w:rsidR="000567C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ind w:hanging="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Зняття та установка насоса </w:t>
            </w:r>
            <w:proofErr w:type="spellStart"/>
            <w:r>
              <w:rPr>
                <w:sz w:val="24"/>
                <w:szCs w:val="24"/>
              </w:rPr>
              <w:t>гідропідсилювача</w:t>
            </w:r>
            <w:proofErr w:type="spellEnd"/>
          </w:p>
        </w:tc>
      </w:tr>
      <w:tr w:rsidR="000567C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ind w:hanging="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Зняття та установка наконечника рульової тяги</w:t>
            </w:r>
          </w:p>
        </w:tc>
      </w:tr>
      <w:tr w:rsidR="000567C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ind w:hanging="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Зняття та установка тяги рульового механізму</w:t>
            </w:r>
          </w:p>
        </w:tc>
      </w:tr>
      <w:tr w:rsidR="000567C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ind w:hanging="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Зняття та установка сошки рульового механізму</w:t>
            </w:r>
          </w:p>
        </w:tc>
      </w:tr>
      <w:tr w:rsidR="000567C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ind w:hanging="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Зняття та установка пильника рульового механізму</w:t>
            </w:r>
          </w:p>
        </w:tc>
      </w:tr>
      <w:tr w:rsidR="000567C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ind w:hanging="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Зняття та установка рульової трапеції</w:t>
            </w:r>
          </w:p>
        </w:tc>
      </w:tr>
      <w:tr w:rsidR="000567C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ind w:hanging="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рульової рейки</w:t>
            </w:r>
          </w:p>
        </w:tc>
      </w:tr>
      <w:tr w:rsidR="000567C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ind w:hanging="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Заміна робочої рідини </w:t>
            </w:r>
            <w:proofErr w:type="spellStart"/>
            <w:r>
              <w:rPr>
                <w:sz w:val="24"/>
                <w:szCs w:val="24"/>
              </w:rPr>
              <w:t>гідропідсилювача</w:t>
            </w:r>
            <w:proofErr w:type="spellEnd"/>
            <w:r>
              <w:rPr>
                <w:sz w:val="24"/>
                <w:szCs w:val="24"/>
              </w:rPr>
              <w:t xml:space="preserve"> керма</w:t>
            </w:r>
          </w:p>
        </w:tc>
      </w:tr>
      <w:tr w:rsidR="000567C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ind w:hanging="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Регулювання рульової рейки</w:t>
            </w:r>
          </w:p>
        </w:tc>
      </w:tr>
      <w:tr w:rsidR="000567C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ind w:hanging="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Регулювання кутів встановлення </w:t>
            </w:r>
            <w:proofErr w:type="spellStart"/>
            <w:r>
              <w:rPr>
                <w:sz w:val="24"/>
                <w:szCs w:val="24"/>
              </w:rPr>
              <w:t>колес</w:t>
            </w:r>
            <w:proofErr w:type="spellEnd"/>
          </w:p>
        </w:tc>
      </w:tr>
      <w:tr w:rsidR="000567C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ind w:hanging="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рульової трапеції</w:t>
            </w:r>
          </w:p>
        </w:tc>
      </w:tr>
      <w:tr w:rsidR="000567C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ind w:hanging="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Зняття та встановлення рульового колеса</w:t>
            </w:r>
          </w:p>
        </w:tc>
      </w:tr>
      <w:tr w:rsidR="000567C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ind w:hanging="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Зняття та встановлення рульового валу</w:t>
            </w:r>
          </w:p>
        </w:tc>
      </w:tr>
      <w:tr w:rsidR="000567C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ind w:hanging="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Зняття та встановлення кардану рульового валу</w:t>
            </w:r>
          </w:p>
        </w:tc>
      </w:tr>
      <w:tr w:rsidR="000567C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ind w:hanging="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Інші, супутні послуги</w:t>
            </w:r>
          </w:p>
        </w:tc>
      </w:tr>
      <w:tr w:rsidR="000567CB">
        <w:tc>
          <w:tcPr>
            <w:tcW w:w="9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Гальмівна система</w:t>
            </w:r>
          </w:p>
        </w:tc>
      </w:tr>
      <w:tr w:rsidR="000567C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ind w:hanging="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Зняття та установка одного гальмівного диска</w:t>
            </w:r>
          </w:p>
        </w:tc>
      </w:tr>
      <w:tr w:rsidR="000567C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ind w:hanging="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Зняття та установка одного гальмівного барабану</w:t>
            </w:r>
          </w:p>
        </w:tc>
      </w:tr>
      <w:tr w:rsidR="000567C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ind w:hanging="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Зняття та установка одного гальмівного диска із </w:t>
            </w:r>
            <w:proofErr w:type="spellStart"/>
            <w:r>
              <w:rPr>
                <w:sz w:val="24"/>
                <w:szCs w:val="24"/>
              </w:rPr>
              <w:t>ступницею</w:t>
            </w:r>
            <w:proofErr w:type="spellEnd"/>
          </w:p>
        </w:tc>
      </w:tr>
      <w:tr w:rsidR="000567C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ind w:hanging="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Зняття та установка одного </w:t>
            </w:r>
            <w:proofErr w:type="spellStart"/>
            <w:r>
              <w:rPr>
                <w:sz w:val="24"/>
                <w:szCs w:val="24"/>
              </w:rPr>
              <w:t>суппорта</w:t>
            </w:r>
            <w:proofErr w:type="spellEnd"/>
            <w:r>
              <w:rPr>
                <w:sz w:val="24"/>
                <w:szCs w:val="24"/>
              </w:rPr>
              <w:t xml:space="preserve"> переднього колеса</w:t>
            </w:r>
          </w:p>
        </w:tc>
      </w:tr>
      <w:tr w:rsidR="000567C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ind w:hanging="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Зняття та установка одного гальмівного барабану із </w:t>
            </w:r>
            <w:proofErr w:type="spellStart"/>
            <w:r>
              <w:rPr>
                <w:sz w:val="24"/>
                <w:szCs w:val="24"/>
              </w:rPr>
              <w:t>ступицею</w:t>
            </w:r>
            <w:proofErr w:type="spellEnd"/>
          </w:p>
        </w:tc>
      </w:tr>
      <w:tr w:rsidR="000567C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ind w:hanging="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Зняття та установка одного </w:t>
            </w:r>
            <w:proofErr w:type="spellStart"/>
            <w:r>
              <w:rPr>
                <w:sz w:val="24"/>
                <w:szCs w:val="24"/>
              </w:rPr>
              <w:t>суппорта</w:t>
            </w:r>
            <w:proofErr w:type="spellEnd"/>
            <w:r>
              <w:rPr>
                <w:sz w:val="24"/>
                <w:szCs w:val="24"/>
              </w:rPr>
              <w:t xml:space="preserve"> заднього колеса</w:t>
            </w:r>
          </w:p>
        </w:tc>
      </w:tr>
      <w:tr w:rsidR="000567C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ind w:hanging="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супорта</w:t>
            </w:r>
          </w:p>
        </w:tc>
      </w:tr>
      <w:tr w:rsidR="000567C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ind w:hanging="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Зняття та установка головного тормозного циліндра</w:t>
            </w:r>
          </w:p>
        </w:tc>
      </w:tr>
      <w:tr w:rsidR="000567C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ind w:hanging="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головного тормозного циліндра</w:t>
            </w:r>
          </w:p>
        </w:tc>
      </w:tr>
      <w:tr w:rsidR="000567C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ind w:hanging="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Зняття та установка - тормозних циліндрів</w:t>
            </w:r>
          </w:p>
        </w:tc>
      </w:tr>
      <w:tr w:rsidR="000567C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ind w:hanging="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тормозних циліндрі</w:t>
            </w:r>
          </w:p>
        </w:tc>
      </w:tr>
      <w:tr w:rsidR="000567C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ind w:hanging="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Зняття та установка тормозних накладок</w:t>
            </w:r>
          </w:p>
        </w:tc>
      </w:tr>
      <w:tr w:rsidR="000567C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ind w:hanging="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Зняття та установка вмикача тормозних </w:t>
            </w:r>
            <w:proofErr w:type="spellStart"/>
            <w:r>
              <w:rPr>
                <w:sz w:val="24"/>
                <w:szCs w:val="24"/>
              </w:rPr>
              <w:t>огнів</w:t>
            </w:r>
            <w:proofErr w:type="spellEnd"/>
          </w:p>
        </w:tc>
      </w:tr>
      <w:tr w:rsidR="000567C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ind w:hanging="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Зняття та установка одного гальмівного циліндра заднього колеса</w:t>
            </w:r>
          </w:p>
        </w:tc>
      </w:tr>
      <w:tr w:rsidR="000567C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ind w:hanging="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Зняття та установка одного гальмівного шлангу</w:t>
            </w:r>
          </w:p>
        </w:tc>
      </w:tr>
      <w:tr w:rsidR="000567C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ind w:hanging="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Зняття та встановлення гальмівної трубки</w:t>
            </w:r>
          </w:p>
        </w:tc>
      </w:tr>
      <w:tr w:rsidR="000567C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ind w:hanging="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Зняття та встановлення штуцерів супорта</w:t>
            </w:r>
          </w:p>
        </w:tc>
      </w:tr>
      <w:tr w:rsidR="000567C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ind w:hanging="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Зняття та встановлення направляючих </w:t>
            </w:r>
            <w:proofErr w:type="spellStart"/>
            <w:r>
              <w:rPr>
                <w:sz w:val="24"/>
                <w:szCs w:val="24"/>
              </w:rPr>
              <w:t>суппортів</w:t>
            </w:r>
            <w:proofErr w:type="spellEnd"/>
          </w:p>
        </w:tc>
      </w:tr>
      <w:tr w:rsidR="000567C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ind w:hanging="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Змащування направляючих </w:t>
            </w:r>
            <w:proofErr w:type="spellStart"/>
            <w:r>
              <w:rPr>
                <w:sz w:val="24"/>
                <w:szCs w:val="24"/>
              </w:rPr>
              <w:t>суппортів</w:t>
            </w:r>
            <w:proofErr w:type="spellEnd"/>
          </w:p>
        </w:tc>
      </w:tr>
      <w:tr w:rsidR="000567C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ind w:hanging="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Зняття та встановлення вакуумного насоса</w:t>
            </w:r>
          </w:p>
        </w:tc>
      </w:tr>
      <w:tr w:rsidR="000567C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ind w:hanging="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вакуумного насоса</w:t>
            </w:r>
          </w:p>
        </w:tc>
      </w:tr>
      <w:tr w:rsidR="000567C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ind w:hanging="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Зняття та встановлення гальмівної педалі</w:t>
            </w:r>
          </w:p>
        </w:tc>
      </w:tr>
      <w:tr w:rsidR="000567C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ind w:hanging="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Зняття та встановлення датчика гальмівної педалі</w:t>
            </w:r>
          </w:p>
        </w:tc>
      </w:tr>
      <w:tr w:rsidR="000567C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ind w:hanging="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Прокачка гальмівної системи</w:t>
            </w:r>
          </w:p>
        </w:tc>
      </w:tr>
      <w:tr w:rsidR="000567C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ind w:hanging="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Зняття та установка колодок </w:t>
            </w:r>
            <w:proofErr w:type="spellStart"/>
            <w:r>
              <w:rPr>
                <w:sz w:val="24"/>
                <w:szCs w:val="24"/>
              </w:rPr>
              <w:t>стояночних</w:t>
            </w:r>
            <w:proofErr w:type="spellEnd"/>
            <w:r>
              <w:rPr>
                <w:sz w:val="24"/>
                <w:szCs w:val="24"/>
              </w:rPr>
              <w:t xml:space="preserve"> гальм</w:t>
            </w:r>
          </w:p>
        </w:tc>
      </w:tr>
      <w:tr w:rsidR="000567C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ind w:hanging="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Зняття та установка троса </w:t>
            </w:r>
            <w:proofErr w:type="spellStart"/>
            <w:r>
              <w:rPr>
                <w:sz w:val="24"/>
                <w:szCs w:val="24"/>
              </w:rPr>
              <w:t>стояночних</w:t>
            </w:r>
            <w:proofErr w:type="spellEnd"/>
            <w:r>
              <w:rPr>
                <w:sz w:val="24"/>
                <w:szCs w:val="24"/>
              </w:rPr>
              <w:t xml:space="preserve"> гальм</w:t>
            </w:r>
          </w:p>
        </w:tc>
      </w:tr>
      <w:tr w:rsidR="000567C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ind w:hanging="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Заміна гальмівної рідини</w:t>
            </w:r>
          </w:p>
        </w:tc>
      </w:tr>
      <w:tr w:rsidR="000567C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ind w:hanging="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Проточка гальмівних дисків на автомобілів (без зняття)</w:t>
            </w:r>
          </w:p>
        </w:tc>
      </w:tr>
      <w:tr w:rsidR="000567C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ind w:hanging="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Інші, супутні послуги</w:t>
            </w:r>
          </w:p>
        </w:tc>
      </w:tr>
      <w:tr w:rsidR="000567CB">
        <w:tc>
          <w:tcPr>
            <w:tcW w:w="9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Двигун</w:t>
            </w:r>
          </w:p>
        </w:tc>
      </w:tr>
      <w:tr w:rsidR="000567C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ind w:hanging="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Зняття та установка двигуна</w:t>
            </w:r>
          </w:p>
        </w:tc>
      </w:tr>
      <w:tr w:rsidR="000567C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ind w:hanging="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двигуна</w:t>
            </w:r>
          </w:p>
        </w:tc>
      </w:tr>
      <w:tr w:rsidR="000567C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ind w:hanging="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Чистка та мийка двигуна</w:t>
            </w:r>
          </w:p>
        </w:tc>
      </w:tr>
      <w:tr w:rsidR="000567C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ind w:hanging="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Зняття та установка однієї головки блока ДВЗ</w:t>
            </w:r>
          </w:p>
        </w:tc>
      </w:tr>
      <w:tr w:rsidR="000567C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ind w:hanging="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Ремонт, заміна головки блока ДВЗ</w:t>
            </w:r>
          </w:p>
        </w:tc>
      </w:tr>
      <w:tr w:rsidR="000567C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ind w:hanging="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Регулювання зазорів клапанів</w:t>
            </w:r>
          </w:p>
        </w:tc>
      </w:tr>
      <w:tr w:rsidR="000567C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ind w:hanging="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Ремонт, заміна блока ДВЗ</w:t>
            </w:r>
          </w:p>
        </w:tc>
      </w:tr>
      <w:tr w:rsidR="000567C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ind w:hanging="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Ремонт, заміна колінчатого валу ДВЗ</w:t>
            </w:r>
          </w:p>
        </w:tc>
      </w:tr>
      <w:tr w:rsidR="000567C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ind w:hanging="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Зняття та встановлення </w:t>
            </w:r>
            <w:proofErr w:type="spellStart"/>
            <w:r>
              <w:rPr>
                <w:sz w:val="24"/>
                <w:szCs w:val="24"/>
              </w:rPr>
              <w:t>розподілюйочого</w:t>
            </w:r>
            <w:proofErr w:type="spellEnd"/>
            <w:r>
              <w:rPr>
                <w:sz w:val="24"/>
                <w:szCs w:val="24"/>
              </w:rPr>
              <w:t xml:space="preserve"> валу</w:t>
            </w:r>
          </w:p>
        </w:tc>
      </w:tr>
      <w:tr w:rsidR="000567C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ind w:hanging="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Зняття та встановлення гідро компенсаторів</w:t>
            </w:r>
          </w:p>
        </w:tc>
      </w:tr>
      <w:tr w:rsidR="000567C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ind w:hanging="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Зняття та встановлення прокладки клапанної кришки</w:t>
            </w:r>
          </w:p>
        </w:tc>
      </w:tr>
      <w:tr w:rsidR="000567C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ind w:hanging="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Зняття та встановлення клапанної кришки</w:t>
            </w:r>
          </w:p>
        </w:tc>
      </w:tr>
      <w:tr w:rsidR="000567C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ind w:hanging="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Зняття та встановлення поршнів</w:t>
            </w:r>
          </w:p>
        </w:tc>
      </w:tr>
      <w:tr w:rsidR="000567C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ind w:hanging="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Зняття та встановлення </w:t>
            </w:r>
            <w:proofErr w:type="spellStart"/>
            <w:r>
              <w:rPr>
                <w:sz w:val="24"/>
                <w:szCs w:val="24"/>
              </w:rPr>
              <w:t>поршньових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кілець</w:t>
            </w:r>
            <w:proofErr w:type="spellEnd"/>
          </w:p>
        </w:tc>
      </w:tr>
      <w:tr w:rsidR="000567C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ind w:hanging="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Зняття та встановлення шатунів</w:t>
            </w:r>
          </w:p>
        </w:tc>
      </w:tr>
      <w:tr w:rsidR="000567C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ind w:hanging="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шатунів</w:t>
            </w:r>
          </w:p>
        </w:tc>
      </w:tr>
      <w:tr w:rsidR="000567C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ind w:hanging="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Зняття та встановлення </w:t>
            </w:r>
            <w:proofErr w:type="spellStart"/>
            <w:r>
              <w:rPr>
                <w:sz w:val="24"/>
                <w:szCs w:val="24"/>
              </w:rPr>
              <w:t>крінніх</w:t>
            </w:r>
            <w:proofErr w:type="spellEnd"/>
            <w:r>
              <w:rPr>
                <w:sz w:val="24"/>
                <w:szCs w:val="24"/>
              </w:rPr>
              <w:t xml:space="preserve"> вкладишів</w:t>
            </w:r>
          </w:p>
        </w:tc>
      </w:tr>
      <w:tr w:rsidR="000567C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ind w:hanging="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Зняття та встановлення шатунних вкладишів</w:t>
            </w:r>
          </w:p>
        </w:tc>
      </w:tr>
      <w:tr w:rsidR="000567C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ind w:hanging="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Заміна прокладки головки блоку ДВЗ</w:t>
            </w:r>
          </w:p>
        </w:tc>
      </w:tr>
      <w:tr w:rsidR="000567C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ind w:hanging="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Шліфування колінчатого валу ДВЗ</w:t>
            </w:r>
          </w:p>
        </w:tc>
      </w:tr>
      <w:tr w:rsidR="000567C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ind w:hanging="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Шліфування головок блока ДВЗ</w:t>
            </w:r>
          </w:p>
        </w:tc>
      </w:tr>
      <w:tr w:rsidR="000567C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ind w:hanging="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Притирка клапанів</w:t>
            </w:r>
          </w:p>
        </w:tc>
      </w:tr>
      <w:tr w:rsidR="000567C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ind w:hanging="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Заміна клапанів</w:t>
            </w:r>
          </w:p>
        </w:tc>
      </w:tr>
      <w:tr w:rsidR="000567C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ind w:hanging="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Зняття та установка шківа колінчатого валу</w:t>
            </w:r>
          </w:p>
        </w:tc>
      </w:tr>
      <w:tr w:rsidR="000567C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ind w:hanging="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Зняття та установка навісного обладнання</w:t>
            </w:r>
          </w:p>
        </w:tc>
      </w:tr>
      <w:tr w:rsidR="000567C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ind w:hanging="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Зняття та установка впускного (випускного) </w:t>
            </w:r>
            <w:proofErr w:type="spellStart"/>
            <w:r>
              <w:rPr>
                <w:sz w:val="24"/>
                <w:szCs w:val="24"/>
              </w:rPr>
              <w:t>колектора</w:t>
            </w:r>
            <w:proofErr w:type="spellEnd"/>
          </w:p>
        </w:tc>
      </w:tr>
      <w:tr w:rsidR="000567C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ind w:hanging="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Чистка </w:t>
            </w:r>
            <w:proofErr w:type="spellStart"/>
            <w:r>
              <w:rPr>
                <w:sz w:val="24"/>
                <w:szCs w:val="24"/>
              </w:rPr>
              <w:t>колектора</w:t>
            </w:r>
            <w:proofErr w:type="spellEnd"/>
          </w:p>
        </w:tc>
      </w:tr>
      <w:tr w:rsidR="000567C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ind w:hanging="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Зняття та установка випускного </w:t>
            </w:r>
            <w:proofErr w:type="spellStart"/>
            <w:r>
              <w:rPr>
                <w:sz w:val="24"/>
                <w:szCs w:val="24"/>
              </w:rPr>
              <w:t>тракта</w:t>
            </w:r>
            <w:proofErr w:type="spellEnd"/>
            <w:r>
              <w:rPr>
                <w:sz w:val="24"/>
                <w:szCs w:val="24"/>
              </w:rPr>
              <w:t xml:space="preserve"> двигуна</w:t>
            </w:r>
          </w:p>
        </w:tc>
      </w:tr>
      <w:tr w:rsidR="000567C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ind w:hanging="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Зняття та установка помпи системи охолодження двигуна</w:t>
            </w:r>
          </w:p>
        </w:tc>
      </w:tr>
      <w:tr w:rsidR="000567C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ind w:hanging="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Зняття та установка піддону двигуна</w:t>
            </w:r>
          </w:p>
        </w:tc>
      </w:tr>
      <w:tr w:rsidR="000567C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ind w:hanging="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Зняття та установка  прокладки піддону</w:t>
            </w:r>
          </w:p>
        </w:tc>
      </w:tr>
      <w:tr w:rsidR="000567C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ind w:hanging="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Зняття та установка термостату</w:t>
            </w:r>
          </w:p>
        </w:tc>
      </w:tr>
      <w:tr w:rsidR="000567C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ind w:hanging="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Зняття та установка патрубків системи охолодження</w:t>
            </w:r>
          </w:p>
        </w:tc>
      </w:tr>
      <w:tr w:rsidR="000567C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ind w:hanging="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Зняття та установка ущільнювача випускної труби</w:t>
            </w:r>
          </w:p>
        </w:tc>
      </w:tr>
      <w:tr w:rsidR="000567C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ind w:hanging="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Зняття та установка радіатора системи охолодження</w:t>
            </w:r>
          </w:p>
        </w:tc>
      </w:tr>
      <w:tr w:rsidR="000567C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ind w:hanging="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Зняття та установка радіатора системи кондиціювання</w:t>
            </w:r>
          </w:p>
        </w:tc>
      </w:tr>
      <w:tr w:rsidR="000567C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ind w:hanging="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Зняття та установка трубок системи кондиціювання</w:t>
            </w:r>
          </w:p>
        </w:tc>
      </w:tr>
      <w:tr w:rsidR="000567C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ind w:hanging="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Заміна теплообмінника кондиціонера в салоні автомобіля</w:t>
            </w:r>
          </w:p>
        </w:tc>
      </w:tr>
      <w:tr w:rsidR="000567C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ind w:hanging="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Зняття та установка заглушки блоку</w:t>
            </w:r>
          </w:p>
        </w:tc>
      </w:tr>
      <w:tr w:rsidR="000567C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ind w:hanging="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Зняття та установка маховика</w:t>
            </w:r>
          </w:p>
        </w:tc>
      </w:tr>
      <w:tr w:rsidR="000567C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ind w:hanging="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Зняття та установка масляного насоса</w:t>
            </w:r>
          </w:p>
        </w:tc>
      </w:tr>
      <w:tr w:rsidR="000567C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ind w:hanging="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масляного насоса</w:t>
            </w:r>
          </w:p>
        </w:tc>
      </w:tr>
      <w:tr w:rsidR="000567C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ind w:hanging="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Зняття та установка помпи охолодження</w:t>
            </w:r>
          </w:p>
        </w:tc>
      </w:tr>
      <w:tr w:rsidR="000567C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ind w:hanging="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помпи охолодження</w:t>
            </w:r>
          </w:p>
        </w:tc>
      </w:tr>
      <w:tr w:rsidR="000567C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ind w:hanging="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Зняття та установка компресора</w:t>
            </w:r>
          </w:p>
        </w:tc>
      </w:tr>
      <w:tr w:rsidR="000567C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ind w:hanging="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компресора</w:t>
            </w:r>
          </w:p>
        </w:tc>
      </w:tr>
      <w:tr w:rsidR="000567C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ind w:hanging="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Зняття та установка клапану РВГ</w:t>
            </w:r>
          </w:p>
        </w:tc>
      </w:tr>
      <w:tr w:rsidR="000567C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ind w:hanging="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клапану РВГ</w:t>
            </w:r>
          </w:p>
        </w:tc>
      </w:tr>
      <w:tr w:rsidR="000567C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ind w:hanging="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Чистка клапану РВГ</w:t>
            </w:r>
          </w:p>
        </w:tc>
      </w:tr>
      <w:tr w:rsidR="000567C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ind w:hanging="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Зняття та установка турбіни</w:t>
            </w:r>
          </w:p>
        </w:tc>
      </w:tr>
      <w:tr w:rsidR="000567C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ind w:hanging="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турбіни</w:t>
            </w:r>
          </w:p>
        </w:tc>
      </w:tr>
      <w:tr w:rsidR="000567C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ind w:hanging="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Зняття та установка </w:t>
            </w:r>
            <w:proofErr w:type="spellStart"/>
            <w:r>
              <w:rPr>
                <w:sz w:val="24"/>
                <w:szCs w:val="24"/>
              </w:rPr>
              <w:t>інтеркулера</w:t>
            </w:r>
            <w:proofErr w:type="spellEnd"/>
          </w:p>
        </w:tc>
      </w:tr>
      <w:tr w:rsidR="000567C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ind w:hanging="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Ремонт </w:t>
            </w:r>
            <w:proofErr w:type="spellStart"/>
            <w:r>
              <w:rPr>
                <w:sz w:val="24"/>
                <w:szCs w:val="24"/>
              </w:rPr>
              <w:t>інтеркулера</w:t>
            </w:r>
            <w:proofErr w:type="spellEnd"/>
          </w:p>
        </w:tc>
      </w:tr>
      <w:tr w:rsidR="000567C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ind w:hanging="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Чистка </w:t>
            </w:r>
            <w:proofErr w:type="spellStart"/>
            <w:r>
              <w:rPr>
                <w:sz w:val="24"/>
                <w:szCs w:val="24"/>
              </w:rPr>
              <w:t>інтеркулера</w:t>
            </w:r>
            <w:proofErr w:type="spellEnd"/>
          </w:p>
        </w:tc>
      </w:tr>
      <w:tr w:rsidR="000567C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ind w:hanging="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Зняття та установка поршневих </w:t>
            </w:r>
            <w:proofErr w:type="spellStart"/>
            <w:r>
              <w:rPr>
                <w:sz w:val="24"/>
                <w:szCs w:val="24"/>
              </w:rPr>
              <w:t>кілець</w:t>
            </w:r>
            <w:proofErr w:type="spellEnd"/>
          </w:p>
        </w:tc>
      </w:tr>
      <w:tr w:rsidR="000567C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ind w:hanging="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56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Зняття та установка поршнів, шатунів, вкладишів</w:t>
            </w:r>
          </w:p>
        </w:tc>
      </w:tr>
      <w:tr w:rsidR="000567C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ind w:hanging="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Інші, супутні послуги</w:t>
            </w:r>
          </w:p>
        </w:tc>
      </w:tr>
      <w:tr w:rsidR="000567CB">
        <w:tc>
          <w:tcPr>
            <w:tcW w:w="9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Трансмісія</w:t>
            </w:r>
          </w:p>
        </w:tc>
      </w:tr>
      <w:tr w:rsidR="000567C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ind w:hanging="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Зняття та установка карданного валу</w:t>
            </w:r>
          </w:p>
        </w:tc>
      </w:tr>
      <w:tr w:rsidR="000567C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ind w:hanging="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Зняття та установка хрестовини карданного валу</w:t>
            </w:r>
          </w:p>
        </w:tc>
      </w:tr>
      <w:tr w:rsidR="000567C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ind w:hanging="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Зняття та установка однієї </w:t>
            </w:r>
            <w:proofErr w:type="spellStart"/>
            <w:r>
              <w:rPr>
                <w:sz w:val="24"/>
                <w:szCs w:val="24"/>
              </w:rPr>
              <w:t>піввісі</w:t>
            </w:r>
            <w:proofErr w:type="spellEnd"/>
            <w:r>
              <w:rPr>
                <w:sz w:val="24"/>
                <w:szCs w:val="24"/>
              </w:rPr>
              <w:t xml:space="preserve"> переднього моста</w:t>
            </w:r>
          </w:p>
        </w:tc>
      </w:tr>
      <w:tr w:rsidR="000567C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ind w:hanging="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Зняття та установка однієї </w:t>
            </w:r>
            <w:proofErr w:type="spellStart"/>
            <w:r>
              <w:rPr>
                <w:sz w:val="24"/>
                <w:szCs w:val="24"/>
              </w:rPr>
              <w:t>піввісі</w:t>
            </w:r>
            <w:proofErr w:type="spellEnd"/>
            <w:r>
              <w:rPr>
                <w:sz w:val="24"/>
                <w:szCs w:val="24"/>
              </w:rPr>
              <w:t xml:space="preserve"> заднього моста</w:t>
            </w:r>
          </w:p>
        </w:tc>
      </w:tr>
      <w:tr w:rsidR="000567C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ind w:hanging="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Зняття та установка еластичної муфти карданного валу</w:t>
            </w:r>
          </w:p>
        </w:tc>
      </w:tr>
      <w:tr w:rsidR="000567C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ind w:hanging="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Зняття та установка механічної КПП</w:t>
            </w:r>
          </w:p>
        </w:tc>
      </w:tr>
      <w:tr w:rsidR="000567C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ind w:hanging="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механічної КПП</w:t>
            </w:r>
          </w:p>
        </w:tc>
      </w:tr>
      <w:tr w:rsidR="000567C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ind w:hanging="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Зняття та установка маховика </w:t>
            </w:r>
            <w:proofErr w:type="spellStart"/>
            <w:r>
              <w:rPr>
                <w:sz w:val="24"/>
                <w:szCs w:val="24"/>
              </w:rPr>
              <w:t>колінвалу</w:t>
            </w:r>
            <w:proofErr w:type="spellEnd"/>
          </w:p>
        </w:tc>
      </w:tr>
      <w:tr w:rsidR="000567C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ind w:hanging="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Зняття та установка корзини диску зчеплення</w:t>
            </w:r>
          </w:p>
        </w:tc>
      </w:tr>
      <w:tr w:rsidR="000567C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ind w:hanging="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Зняття та встановлення диску зчеплення</w:t>
            </w:r>
          </w:p>
        </w:tc>
      </w:tr>
      <w:tr w:rsidR="000567C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ind w:hanging="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Зняття та встановлення приводу зчеплення</w:t>
            </w:r>
          </w:p>
        </w:tc>
      </w:tr>
      <w:tr w:rsidR="000567C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ind w:hanging="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Зняття та встановлення гідроприводу зчеплення</w:t>
            </w:r>
          </w:p>
        </w:tc>
      </w:tr>
      <w:tr w:rsidR="000567C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ind w:hanging="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АКПП</w:t>
            </w:r>
          </w:p>
        </w:tc>
      </w:tr>
      <w:tr w:rsidR="000567C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ind w:hanging="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Зняття та встановлення ШРКШ зовнішнього</w:t>
            </w:r>
          </w:p>
        </w:tc>
      </w:tr>
      <w:tr w:rsidR="000567C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ind w:hanging="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Зняття та встановлення ШРКШ внутрішнього</w:t>
            </w:r>
          </w:p>
        </w:tc>
      </w:tr>
      <w:tr w:rsidR="000567C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ind w:hanging="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Зняття та встановлення подушок КПП</w:t>
            </w:r>
          </w:p>
        </w:tc>
      </w:tr>
      <w:tr w:rsidR="000567C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ind w:hanging="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Зняття та встановлення подушок АКПП</w:t>
            </w:r>
          </w:p>
        </w:tc>
      </w:tr>
      <w:tr w:rsidR="000567C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ind w:hanging="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Зняття та установка автоматичної КПП</w:t>
            </w:r>
          </w:p>
        </w:tc>
      </w:tr>
      <w:tr w:rsidR="000567C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ind w:hanging="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Зняття та установка поперечної балки кріплення КПП</w:t>
            </w:r>
          </w:p>
        </w:tc>
      </w:tr>
      <w:tr w:rsidR="000567C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ind w:hanging="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Зняття та установка троса зчеплення</w:t>
            </w:r>
          </w:p>
        </w:tc>
      </w:tr>
      <w:tr w:rsidR="000567C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ind w:hanging="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Зняття та установка робочого циліндра зчеплення</w:t>
            </w:r>
          </w:p>
        </w:tc>
      </w:tr>
      <w:tr w:rsidR="000567C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ind w:hanging="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Зняття та установка головного циліндра зчеплення</w:t>
            </w:r>
          </w:p>
        </w:tc>
      </w:tr>
      <w:tr w:rsidR="000567C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ind w:hanging="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Зняття та установка куліси КПП</w:t>
            </w:r>
          </w:p>
        </w:tc>
      </w:tr>
      <w:tr w:rsidR="000567C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ind w:hanging="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Зняття та установка </w:t>
            </w:r>
            <w:proofErr w:type="spellStart"/>
            <w:r>
              <w:rPr>
                <w:sz w:val="24"/>
                <w:szCs w:val="24"/>
              </w:rPr>
              <w:t>вижимного</w:t>
            </w:r>
            <w:proofErr w:type="spellEnd"/>
            <w:r>
              <w:rPr>
                <w:sz w:val="24"/>
                <w:szCs w:val="24"/>
              </w:rPr>
              <w:t xml:space="preserve"> підшипник</w:t>
            </w:r>
          </w:p>
        </w:tc>
      </w:tr>
      <w:tr w:rsidR="000567C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ind w:hanging="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Прокачка гідроприводу зчеплення</w:t>
            </w:r>
          </w:p>
        </w:tc>
      </w:tr>
      <w:tr w:rsidR="000567C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ind w:hanging="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Інші, супутні послуги</w:t>
            </w:r>
          </w:p>
        </w:tc>
      </w:tr>
      <w:tr w:rsidR="000567CB">
        <w:tc>
          <w:tcPr>
            <w:tcW w:w="9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Електрообладнання</w:t>
            </w:r>
          </w:p>
        </w:tc>
      </w:tr>
      <w:tr w:rsidR="000567C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ind w:hanging="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Зняття та установка акумуляторної батареї</w:t>
            </w:r>
          </w:p>
        </w:tc>
      </w:tr>
      <w:tr w:rsidR="000567C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ind w:hanging="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Обслуговування акумуляторної батареї</w:t>
            </w:r>
          </w:p>
        </w:tc>
      </w:tr>
      <w:tr w:rsidR="000567C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ind w:hanging="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Зняття та установка генератора</w:t>
            </w:r>
          </w:p>
        </w:tc>
      </w:tr>
      <w:tr w:rsidR="000567C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ind w:hanging="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генератора</w:t>
            </w:r>
          </w:p>
        </w:tc>
      </w:tr>
      <w:tr w:rsidR="000567C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ind w:hanging="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Зняття та установка стартера</w:t>
            </w:r>
          </w:p>
        </w:tc>
      </w:tr>
      <w:tr w:rsidR="000567C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ind w:hanging="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стартера</w:t>
            </w:r>
          </w:p>
        </w:tc>
      </w:tr>
      <w:tr w:rsidR="000567C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ind w:hanging="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Зняття та установка запобіжника</w:t>
            </w:r>
          </w:p>
        </w:tc>
      </w:tr>
      <w:tr w:rsidR="000567C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ind w:hanging="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Зняття та установка котушки запалювання</w:t>
            </w:r>
          </w:p>
        </w:tc>
      </w:tr>
      <w:tr w:rsidR="000567C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ind w:hanging="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Зняття та установка модуля запалювання</w:t>
            </w:r>
          </w:p>
        </w:tc>
      </w:tr>
      <w:tr w:rsidR="000567C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ind w:hanging="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Зняття та установка датчиків тиску та температури</w:t>
            </w:r>
          </w:p>
        </w:tc>
      </w:tr>
      <w:tr w:rsidR="000567C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ind w:hanging="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Зняття та установка модуля керування кузовного електрообладнання</w:t>
            </w:r>
          </w:p>
        </w:tc>
      </w:tr>
      <w:tr w:rsidR="000567C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ind w:hanging="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модуля керування кузовного електрообладнання</w:t>
            </w:r>
          </w:p>
        </w:tc>
      </w:tr>
      <w:tr w:rsidR="000567C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ind w:hanging="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Зняття та установка компресора кондиціонера</w:t>
            </w:r>
          </w:p>
        </w:tc>
      </w:tr>
      <w:tr w:rsidR="000567C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ind w:hanging="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компресора кондиціонера</w:t>
            </w:r>
          </w:p>
        </w:tc>
      </w:tr>
      <w:tr w:rsidR="000567C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ind w:hanging="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Зняття та установка розподільника</w:t>
            </w:r>
          </w:p>
        </w:tc>
      </w:tr>
      <w:tr w:rsidR="000567C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ind w:hanging="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Заміна ламп освітлення</w:t>
            </w:r>
          </w:p>
        </w:tc>
      </w:tr>
      <w:tr w:rsidR="000567C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ind w:hanging="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Установка кута запалення</w:t>
            </w:r>
          </w:p>
        </w:tc>
      </w:tr>
      <w:tr w:rsidR="000567C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ind w:hanging="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Заміна спідометра троса</w:t>
            </w:r>
          </w:p>
        </w:tc>
      </w:tr>
      <w:tr w:rsidR="000567C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ind w:hanging="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бензонасосів</w:t>
            </w:r>
          </w:p>
        </w:tc>
      </w:tr>
      <w:tr w:rsidR="000567C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ind w:hanging="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ABS, AIRBAG, SRS</w:t>
            </w:r>
          </w:p>
        </w:tc>
      </w:tr>
      <w:tr w:rsidR="000567C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ind w:hanging="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електропроводки</w:t>
            </w:r>
          </w:p>
        </w:tc>
      </w:tr>
      <w:tr w:rsidR="000567C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ind w:hanging="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блоку керування двигуна</w:t>
            </w:r>
          </w:p>
        </w:tc>
      </w:tr>
      <w:tr w:rsidR="000567C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ind w:hanging="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Зняття та установка лямбда-зонда</w:t>
            </w:r>
          </w:p>
        </w:tc>
      </w:tr>
      <w:tr w:rsidR="000567C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ind w:hanging="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Зняття та установка центрального замка</w:t>
            </w:r>
          </w:p>
        </w:tc>
      </w:tr>
      <w:tr w:rsidR="000567C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ind w:hanging="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центрального замка</w:t>
            </w:r>
          </w:p>
        </w:tc>
      </w:tr>
      <w:tr w:rsidR="000567C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ind w:hanging="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Зняття та установка  склоочисника</w:t>
            </w:r>
          </w:p>
        </w:tc>
      </w:tr>
      <w:tr w:rsidR="000567C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ind w:hanging="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 склоочисників</w:t>
            </w:r>
          </w:p>
        </w:tc>
      </w:tr>
      <w:tr w:rsidR="000567C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ind w:hanging="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Зняття та установка </w:t>
            </w:r>
            <w:proofErr w:type="spellStart"/>
            <w:r>
              <w:rPr>
                <w:sz w:val="24"/>
                <w:szCs w:val="24"/>
              </w:rPr>
              <w:t>склопідйомника</w:t>
            </w:r>
            <w:proofErr w:type="spellEnd"/>
          </w:p>
        </w:tc>
      </w:tr>
      <w:tr w:rsidR="000567C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ind w:hanging="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Зняття та встановлення підігріву сидінь</w:t>
            </w:r>
          </w:p>
        </w:tc>
      </w:tr>
      <w:tr w:rsidR="000567C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ind w:hanging="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підігріву сидінь</w:t>
            </w:r>
          </w:p>
        </w:tc>
      </w:tr>
      <w:tr w:rsidR="000567C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ind w:hanging="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підігріву скла</w:t>
            </w:r>
          </w:p>
        </w:tc>
      </w:tr>
      <w:tr w:rsidR="000567C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ind w:hanging="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Зняття та встановлення системи опалювання салону</w:t>
            </w:r>
          </w:p>
        </w:tc>
      </w:tr>
      <w:tr w:rsidR="000567C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ind w:hanging="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Зняття та встановлення системи підігріву двигуна</w:t>
            </w:r>
          </w:p>
        </w:tc>
      </w:tr>
      <w:tr w:rsidR="000567C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ind w:hanging="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системи опалювання салону</w:t>
            </w:r>
          </w:p>
        </w:tc>
      </w:tr>
      <w:tr w:rsidR="000567C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ind w:hanging="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системи підігріву двигуна</w:t>
            </w:r>
          </w:p>
        </w:tc>
      </w:tr>
      <w:tr w:rsidR="000567C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ind w:hanging="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Зняття та встановлення ламп освітлення</w:t>
            </w:r>
          </w:p>
        </w:tc>
      </w:tr>
      <w:tr w:rsidR="000567C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ind w:hanging="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Зняття та встановлення ламп додаткового освітлення</w:t>
            </w:r>
          </w:p>
        </w:tc>
      </w:tr>
      <w:tr w:rsidR="000567C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ind w:hanging="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скло підйомника</w:t>
            </w:r>
          </w:p>
        </w:tc>
      </w:tr>
      <w:tr w:rsidR="000567C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ind w:hanging="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Установка  навігаційного та іншого обладнання</w:t>
            </w:r>
          </w:p>
        </w:tc>
      </w:tr>
      <w:tr w:rsidR="000567C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ind w:hanging="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Зняття та установка щитка приборів</w:t>
            </w:r>
          </w:p>
        </w:tc>
      </w:tr>
      <w:tr w:rsidR="000567C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ind w:hanging="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щитка приборів</w:t>
            </w:r>
          </w:p>
        </w:tc>
      </w:tr>
      <w:tr w:rsidR="000567C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ind w:hanging="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Зняття та установка </w:t>
            </w:r>
            <w:proofErr w:type="spellStart"/>
            <w:r>
              <w:rPr>
                <w:sz w:val="24"/>
                <w:szCs w:val="24"/>
              </w:rPr>
              <w:t>сервоприводів</w:t>
            </w:r>
            <w:proofErr w:type="spellEnd"/>
          </w:p>
        </w:tc>
      </w:tr>
      <w:tr w:rsidR="000567C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ind w:hanging="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Ремонт </w:t>
            </w:r>
            <w:proofErr w:type="spellStart"/>
            <w:r>
              <w:rPr>
                <w:sz w:val="24"/>
                <w:szCs w:val="24"/>
              </w:rPr>
              <w:t>сервоприводів</w:t>
            </w:r>
            <w:proofErr w:type="spellEnd"/>
          </w:p>
        </w:tc>
      </w:tr>
      <w:tr w:rsidR="000567C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ind w:hanging="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Зняття та установка блока керування двигуна</w:t>
            </w:r>
          </w:p>
        </w:tc>
      </w:tr>
      <w:tr w:rsidR="000567C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ind w:hanging="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Зняття та установка ABS, AIRBEG, SPR і т. д.</w:t>
            </w:r>
          </w:p>
        </w:tc>
      </w:tr>
      <w:tr w:rsidR="000567C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ind w:hanging="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Зняття та установка свічок </w:t>
            </w:r>
            <w:proofErr w:type="spellStart"/>
            <w:r>
              <w:rPr>
                <w:sz w:val="24"/>
                <w:szCs w:val="24"/>
              </w:rPr>
              <w:t>накалу</w:t>
            </w:r>
            <w:proofErr w:type="spellEnd"/>
          </w:p>
        </w:tc>
      </w:tr>
      <w:tr w:rsidR="000567C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ind w:hanging="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Зняття та установка ДПКВ, ДПРВ, ДМРВ, ДПДЗ, ДПХХ</w:t>
            </w:r>
          </w:p>
        </w:tc>
      </w:tr>
      <w:tr w:rsidR="000567C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ind w:hanging="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Чистка ДМРВ, ДПДЗ, ДПХХ</w:t>
            </w:r>
          </w:p>
        </w:tc>
      </w:tr>
      <w:tr w:rsidR="000567C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ind w:hanging="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Зняття та установка високовольтних приводів</w:t>
            </w:r>
          </w:p>
        </w:tc>
      </w:tr>
      <w:tr w:rsidR="000567C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ind w:hanging="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Зняття та установка модулів керування</w:t>
            </w:r>
          </w:p>
        </w:tc>
      </w:tr>
      <w:tr w:rsidR="000567C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ind w:hanging="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модулів керування</w:t>
            </w:r>
          </w:p>
        </w:tc>
      </w:tr>
      <w:tr w:rsidR="000567C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ind w:hanging="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Встановлення додаткового реле</w:t>
            </w:r>
          </w:p>
        </w:tc>
      </w:tr>
      <w:tr w:rsidR="000567C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ind w:hanging="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Зняття та установка запобіжників</w:t>
            </w:r>
          </w:p>
        </w:tc>
      </w:tr>
      <w:tr w:rsidR="000567C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ind w:hanging="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Зняття та установка силових </w:t>
            </w:r>
            <w:proofErr w:type="spellStart"/>
            <w:r>
              <w:rPr>
                <w:sz w:val="24"/>
                <w:szCs w:val="24"/>
              </w:rPr>
              <w:t>кінцевиків</w:t>
            </w:r>
            <w:proofErr w:type="spellEnd"/>
          </w:p>
        </w:tc>
      </w:tr>
      <w:tr w:rsidR="000567C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ind w:hanging="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Зняття та установка маси кузова</w:t>
            </w:r>
          </w:p>
        </w:tc>
      </w:tr>
      <w:tr w:rsidR="000567C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ind w:hanging="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Зняття та установка </w:t>
            </w:r>
            <w:proofErr w:type="spellStart"/>
            <w:r>
              <w:rPr>
                <w:sz w:val="24"/>
                <w:szCs w:val="24"/>
              </w:rPr>
              <w:t>кінцевиків</w:t>
            </w:r>
            <w:proofErr w:type="spellEnd"/>
          </w:p>
        </w:tc>
      </w:tr>
      <w:tr w:rsidR="000567C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ind w:hanging="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Зняття та установка електровентилятора пічки</w:t>
            </w:r>
          </w:p>
        </w:tc>
      </w:tr>
      <w:tr w:rsidR="000567C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ind w:hanging="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електровентилятора пічки</w:t>
            </w:r>
          </w:p>
        </w:tc>
      </w:tr>
      <w:tr w:rsidR="000567C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ind w:hanging="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Зняття та установка резистора пічки</w:t>
            </w:r>
          </w:p>
        </w:tc>
      </w:tr>
      <w:tr w:rsidR="000567C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ind w:hanging="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резистора пічки</w:t>
            </w:r>
          </w:p>
        </w:tc>
      </w:tr>
      <w:tr w:rsidR="000567C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ind w:hanging="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Зняття та установка вентиляторів системи охолодження</w:t>
            </w:r>
          </w:p>
        </w:tc>
      </w:tr>
      <w:tr w:rsidR="000567C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ind w:hanging="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вентиляторів системи охолодження</w:t>
            </w:r>
          </w:p>
        </w:tc>
      </w:tr>
      <w:tr w:rsidR="000567C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ind w:hanging="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Зняття та установка протічних насосів системи охолодження</w:t>
            </w:r>
          </w:p>
        </w:tc>
      </w:tr>
      <w:tr w:rsidR="000567C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ind w:hanging="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протічних насосів системи охолодження</w:t>
            </w:r>
          </w:p>
        </w:tc>
      </w:tr>
      <w:tr w:rsidR="000567C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ind w:hanging="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Зняття та установка системи автономного підігріву і живлення</w:t>
            </w:r>
          </w:p>
        </w:tc>
      </w:tr>
      <w:tr w:rsidR="000567C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ind w:hanging="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системи автономного підігріву і живлення</w:t>
            </w:r>
          </w:p>
        </w:tc>
      </w:tr>
      <w:tr w:rsidR="000567C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ind w:hanging="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Зняття та установка додаткового спец обладнання</w:t>
            </w:r>
          </w:p>
        </w:tc>
      </w:tr>
      <w:tr w:rsidR="000567C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ind w:hanging="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додаткового спец обладнання</w:t>
            </w:r>
          </w:p>
        </w:tc>
      </w:tr>
      <w:tr w:rsidR="000567C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ind w:hanging="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Зняття та установка реле зарядки</w:t>
            </w:r>
          </w:p>
        </w:tc>
      </w:tr>
      <w:tr w:rsidR="000567C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ind w:hanging="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реле зарядки</w:t>
            </w:r>
          </w:p>
        </w:tc>
      </w:tr>
      <w:tr w:rsidR="000567C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ind w:hanging="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Зняття та установка пічки кузова</w:t>
            </w:r>
          </w:p>
        </w:tc>
      </w:tr>
      <w:tr w:rsidR="000567C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ind w:hanging="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пічки кузова</w:t>
            </w:r>
          </w:p>
        </w:tc>
      </w:tr>
      <w:tr w:rsidR="000567C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ind w:hanging="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Зняття та установка пічки салону</w:t>
            </w:r>
          </w:p>
        </w:tc>
      </w:tr>
      <w:tr w:rsidR="000567C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ind w:hanging="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пічки салону</w:t>
            </w:r>
          </w:p>
        </w:tc>
      </w:tr>
      <w:tr w:rsidR="000567C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ind w:hanging="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кондиціонера</w:t>
            </w:r>
          </w:p>
        </w:tc>
      </w:tr>
      <w:tr w:rsidR="000567C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ind w:hanging="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Зняття та установка щитка приборів</w:t>
            </w:r>
          </w:p>
        </w:tc>
      </w:tr>
      <w:tr w:rsidR="000567C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ind w:hanging="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77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щитка приборів</w:t>
            </w:r>
          </w:p>
        </w:tc>
      </w:tr>
      <w:tr w:rsidR="000567C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ind w:hanging="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Зняття та установка замка запалення</w:t>
            </w:r>
          </w:p>
        </w:tc>
      </w:tr>
      <w:tr w:rsidR="000567C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ind w:hanging="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замка запалення</w:t>
            </w:r>
          </w:p>
        </w:tc>
      </w:tr>
      <w:tr w:rsidR="000567C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ind w:hanging="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Зняття та установка контактної групи</w:t>
            </w:r>
          </w:p>
        </w:tc>
      </w:tr>
      <w:tr w:rsidR="000567C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ind w:hanging="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контактної групи</w:t>
            </w:r>
          </w:p>
        </w:tc>
      </w:tr>
      <w:tr w:rsidR="000567C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ind w:hanging="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Зняття та установка датчика AIRBEG</w:t>
            </w:r>
          </w:p>
        </w:tc>
      </w:tr>
      <w:tr w:rsidR="000567C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ind w:hanging="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датчика AIRBEG</w:t>
            </w:r>
          </w:p>
        </w:tc>
      </w:tr>
      <w:tr w:rsidR="000567C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ind w:hanging="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розподільчого силового модуля кузова</w:t>
            </w:r>
          </w:p>
        </w:tc>
      </w:tr>
      <w:tr w:rsidR="000567C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ind w:hanging="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модуля керування салону</w:t>
            </w:r>
          </w:p>
        </w:tc>
      </w:tr>
      <w:tr w:rsidR="000567C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ind w:hanging="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Інші, супутні послуги</w:t>
            </w:r>
          </w:p>
        </w:tc>
      </w:tr>
      <w:tr w:rsidR="000567CB">
        <w:tc>
          <w:tcPr>
            <w:tcW w:w="9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Паливна система</w:t>
            </w:r>
          </w:p>
        </w:tc>
      </w:tr>
      <w:tr w:rsidR="000567C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ind w:hanging="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Зняття та установка бензобака</w:t>
            </w:r>
          </w:p>
        </w:tc>
      </w:tr>
      <w:tr w:rsidR="000567C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ind w:hanging="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бензобака</w:t>
            </w:r>
          </w:p>
        </w:tc>
      </w:tr>
      <w:tr w:rsidR="000567C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ind w:hanging="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Зняття та установка паливної рампи</w:t>
            </w:r>
          </w:p>
        </w:tc>
      </w:tr>
      <w:tr w:rsidR="000567C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ind w:hanging="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Зняття та установка </w:t>
            </w:r>
            <w:proofErr w:type="spellStart"/>
            <w:r>
              <w:rPr>
                <w:sz w:val="24"/>
                <w:szCs w:val="24"/>
              </w:rPr>
              <w:t>електро</w:t>
            </w:r>
            <w:proofErr w:type="spellEnd"/>
            <w:r>
              <w:rPr>
                <w:sz w:val="24"/>
                <w:szCs w:val="24"/>
              </w:rPr>
              <w:t xml:space="preserve"> бензонасоса</w:t>
            </w:r>
          </w:p>
        </w:tc>
      </w:tr>
      <w:tr w:rsidR="000567C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ind w:hanging="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Ремонт </w:t>
            </w:r>
            <w:proofErr w:type="spellStart"/>
            <w:r>
              <w:rPr>
                <w:sz w:val="24"/>
                <w:szCs w:val="24"/>
              </w:rPr>
              <w:t>електро</w:t>
            </w:r>
            <w:proofErr w:type="spellEnd"/>
            <w:r>
              <w:rPr>
                <w:sz w:val="24"/>
                <w:szCs w:val="24"/>
              </w:rPr>
              <w:t xml:space="preserve"> бензонасоса</w:t>
            </w:r>
          </w:p>
        </w:tc>
      </w:tr>
      <w:tr w:rsidR="000567C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ind w:hanging="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Зняття та установка паливного фільтра</w:t>
            </w:r>
          </w:p>
        </w:tc>
      </w:tr>
      <w:tr w:rsidR="000567C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ind w:hanging="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Зняття та установка клапана </w:t>
            </w:r>
            <w:proofErr w:type="spellStart"/>
            <w:r>
              <w:rPr>
                <w:sz w:val="24"/>
                <w:szCs w:val="24"/>
              </w:rPr>
              <w:t>зворотки</w:t>
            </w:r>
            <w:proofErr w:type="spellEnd"/>
          </w:p>
        </w:tc>
      </w:tr>
      <w:tr w:rsidR="000567C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ind w:hanging="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Зняття та установка абсорбера</w:t>
            </w:r>
          </w:p>
        </w:tc>
      </w:tr>
      <w:tr w:rsidR="000567C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ind w:hanging="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Зняття та установка бензинових форсунок</w:t>
            </w:r>
          </w:p>
        </w:tc>
      </w:tr>
      <w:tr w:rsidR="000567C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ind w:hanging="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бензинових форсунок</w:t>
            </w:r>
          </w:p>
        </w:tc>
      </w:tr>
      <w:tr w:rsidR="000567C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ind w:hanging="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Чистка бензинових форсунок</w:t>
            </w:r>
          </w:p>
        </w:tc>
      </w:tr>
      <w:tr w:rsidR="000567C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ind w:hanging="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Зняття та встановлення паливних трубок</w:t>
            </w:r>
          </w:p>
        </w:tc>
      </w:tr>
      <w:tr w:rsidR="000567C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ind w:hanging="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Зняття та встановлення паливних шлангів</w:t>
            </w:r>
          </w:p>
        </w:tc>
      </w:tr>
      <w:tr w:rsidR="000567C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ind w:hanging="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Встановлення додаткового паливного фільтра</w:t>
            </w:r>
          </w:p>
        </w:tc>
      </w:tr>
      <w:tr w:rsidR="000567C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ind w:hanging="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Зняття та установка паливного насоса</w:t>
            </w:r>
          </w:p>
        </w:tc>
      </w:tr>
      <w:tr w:rsidR="000567C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ind w:hanging="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паливного насоса</w:t>
            </w:r>
          </w:p>
        </w:tc>
      </w:tr>
      <w:tr w:rsidR="000567CB">
        <w:tc>
          <w:tcPr>
            <w:tcW w:w="9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 охолодження</w:t>
            </w:r>
          </w:p>
        </w:tc>
      </w:tr>
      <w:tr w:rsidR="000567C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ind w:hanging="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Зняття та установка </w:t>
            </w:r>
            <w:proofErr w:type="spellStart"/>
            <w:r>
              <w:rPr>
                <w:sz w:val="24"/>
                <w:szCs w:val="24"/>
              </w:rPr>
              <w:t>розширюючого</w:t>
            </w:r>
            <w:proofErr w:type="spellEnd"/>
            <w:r>
              <w:rPr>
                <w:sz w:val="24"/>
                <w:szCs w:val="24"/>
              </w:rPr>
              <w:t xml:space="preserve"> бачка</w:t>
            </w:r>
          </w:p>
        </w:tc>
      </w:tr>
      <w:tr w:rsidR="000567C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ind w:hanging="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Зняття та установка дифузора</w:t>
            </w:r>
          </w:p>
        </w:tc>
      </w:tr>
      <w:tr w:rsidR="000567C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ind w:hanging="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Зняття та установка термостата</w:t>
            </w:r>
          </w:p>
        </w:tc>
      </w:tr>
      <w:tr w:rsidR="000567C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ind w:hanging="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Зняття та установка крана блока</w:t>
            </w:r>
          </w:p>
        </w:tc>
      </w:tr>
      <w:tr w:rsidR="000567C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ind w:hanging="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Зняття та установка крильчатки насоса води</w:t>
            </w:r>
          </w:p>
        </w:tc>
      </w:tr>
      <w:tr w:rsidR="000567C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ind w:hanging="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Зняття та установка водяного насоса</w:t>
            </w:r>
          </w:p>
        </w:tc>
      </w:tr>
      <w:tr w:rsidR="000567C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ind w:hanging="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Зняття та установка кришки радіатора</w:t>
            </w:r>
          </w:p>
        </w:tc>
      </w:tr>
      <w:tr w:rsidR="000567C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ind w:hanging="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Вакуумна заміна рідини охолодження</w:t>
            </w:r>
          </w:p>
        </w:tc>
      </w:tr>
      <w:tr w:rsidR="000567C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ind w:hanging="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Перевірка тиску рідини охолодження</w:t>
            </w:r>
          </w:p>
        </w:tc>
      </w:tr>
      <w:tr w:rsidR="000567C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ind w:hanging="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Перевірка тиску системи кондиціонера</w:t>
            </w:r>
          </w:p>
        </w:tc>
      </w:tr>
      <w:tr w:rsidR="000567C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ind w:hanging="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Перевірка </w:t>
            </w:r>
            <w:proofErr w:type="spellStart"/>
            <w:r>
              <w:rPr>
                <w:sz w:val="24"/>
                <w:szCs w:val="24"/>
              </w:rPr>
              <w:t>витіку</w:t>
            </w:r>
            <w:proofErr w:type="spellEnd"/>
            <w:r>
              <w:rPr>
                <w:sz w:val="24"/>
                <w:szCs w:val="24"/>
              </w:rPr>
              <w:t xml:space="preserve"> рідини кондиціонера</w:t>
            </w:r>
          </w:p>
        </w:tc>
      </w:tr>
      <w:tr w:rsidR="000567C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ind w:hanging="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Заміна рідини кондиціонера</w:t>
            </w:r>
          </w:p>
        </w:tc>
      </w:tr>
      <w:tr w:rsidR="000567C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ind w:hanging="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Заміна мастила кондиціонера</w:t>
            </w:r>
          </w:p>
        </w:tc>
      </w:tr>
      <w:tr w:rsidR="000567C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ind w:hanging="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водяного насоса</w:t>
            </w:r>
          </w:p>
        </w:tc>
      </w:tr>
      <w:tr w:rsidR="000567C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ind w:hanging="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Зняття та установка патрубків радіатора</w:t>
            </w:r>
          </w:p>
        </w:tc>
      </w:tr>
      <w:tr w:rsidR="000567C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ind w:hanging="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Зняття та установка подушка радіатора</w:t>
            </w:r>
          </w:p>
        </w:tc>
      </w:tr>
      <w:tr w:rsidR="000567C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ind w:hanging="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Зняття та установка привода вентилятора</w:t>
            </w:r>
          </w:p>
        </w:tc>
      </w:tr>
      <w:tr w:rsidR="000567C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ind w:hanging="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Промивка системи охолодження</w:t>
            </w:r>
          </w:p>
        </w:tc>
      </w:tr>
      <w:tr w:rsidR="000567C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ind w:hanging="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Зняття та установка радіатора пічки системи обігріву</w:t>
            </w:r>
          </w:p>
        </w:tc>
      </w:tr>
      <w:tr w:rsidR="000567C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ind w:hanging="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радіатора пічки системи обігріву</w:t>
            </w:r>
          </w:p>
        </w:tc>
      </w:tr>
      <w:tr w:rsidR="000567C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ind w:hanging="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Зняття та установка радіатора системи охолодження</w:t>
            </w:r>
          </w:p>
        </w:tc>
      </w:tr>
      <w:tr w:rsidR="000567C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ind w:hanging="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радіатора системи охолодження</w:t>
            </w:r>
          </w:p>
        </w:tc>
      </w:tr>
      <w:tr w:rsidR="000567C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ind w:hanging="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Чистка радіатора системи охолодження</w:t>
            </w:r>
          </w:p>
        </w:tc>
      </w:tr>
      <w:tr w:rsidR="000567C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ind w:hanging="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Зняття та установка термостата</w:t>
            </w:r>
          </w:p>
        </w:tc>
      </w:tr>
      <w:tr w:rsidR="000567C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ind w:hanging="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Зняття та установка трубок охолоджуючої рідини</w:t>
            </w:r>
          </w:p>
        </w:tc>
      </w:tr>
      <w:tr w:rsidR="000567C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ind w:hanging="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26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Зняття та установка шківу водяного насоса</w:t>
            </w:r>
          </w:p>
        </w:tc>
      </w:tr>
      <w:tr w:rsidR="000567C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ind w:hanging="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Зняття та установка </w:t>
            </w:r>
            <w:proofErr w:type="spellStart"/>
            <w:r>
              <w:rPr>
                <w:sz w:val="24"/>
                <w:szCs w:val="24"/>
              </w:rPr>
              <w:t>випаровувача</w:t>
            </w:r>
            <w:proofErr w:type="spellEnd"/>
            <w:r>
              <w:rPr>
                <w:sz w:val="24"/>
                <w:szCs w:val="24"/>
              </w:rPr>
              <w:t xml:space="preserve"> кондиціонера</w:t>
            </w:r>
          </w:p>
        </w:tc>
      </w:tr>
      <w:tr w:rsidR="000567C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ind w:hanging="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Ремонт </w:t>
            </w:r>
            <w:proofErr w:type="spellStart"/>
            <w:r>
              <w:rPr>
                <w:sz w:val="24"/>
                <w:szCs w:val="24"/>
              </w:rPr>
              <w:t>випаровувача</w:t>
            </w:r>
            <w:proofErr w:type="spellEnd"/>
            <w:r>
              <w:rPr>
                <w:sz w:val="24"/>
                <w:szCs w:val="24"/>
              </w:rPr>
              <w:t xml:space="preserve"> кондиціонера</w:t>
            </w:r>
          </w:p>
        </w:tc>
      </w:tr>
      <w:tr w:rsidR="000567C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ind w:hanging="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Чистка </w:t>
            </w:r>
            <w:proofErr w:type="spellStart"/>
            <w:r>
              <w:rPr>
                <w:sz w:val="24"/>
                <w:szCs w:val="24"/>
              </w:rPr>
              <w:t>випаровувача</w:t>
            </w:r>
            <w:proofErr w:type="spellEnd"/>
            <w:r>
              <w:rPr>
                <w:sz w:val="24"/>
                <w:szCs w:val="24"/>
              </w:rPr>
              <w:t xml:space="preserve"> кондиціонера</w:t>
            </w:r>
          </w:p>
        </w:tc>
      </w:tr>
      <w:tr w:rsidR="000567C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ind w:hanging="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Зняття та установка ТРВ кондиціонера</w:t>
            </w:r>
          </w:p>
        </w:tc>
      </w:tr>
      <w:tr w:rsidR="000567C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ind w:hanging="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Чистка ТРВ кондиціонера</w:t>
            </w:r>
          </w:p>
        </w:tc>
      </w:tr>
      <w:tr w:rsidR="000567C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ind w:hanging="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Зняття та установка датчик тиску систем кондиціонування</w:t>
            </w:r>
          </w:p>
        </w:tc>
      </w:tr>
      <w:tr w:rsidR="000567CB">
        <w:tc>
          <w:tcPr>
            <w:tcW w:w="9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Кузовні роботи</w:t>
            </w:r>
          </w:p>
        </w:tc>
      </w:tr>
      <w:tr w:rsidR="000567C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ind w:hanging="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Зварювальні роботи</w:t>
            </w:r>
          </w:p>
        </w:tc>
      </w:tr>
      <w:tr w:rsidR="000567C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ind w:hanging="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Підготовчі роботи</w:t>
            </w:r>
          </w:p>
        </w:tc>
      </w:tr>
      <w:tr w:rsidR="000567C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ind w:hanging="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Фарбування</w:t>
            </w:r>
          </w:p>
        </w:tc>
      </w:tr>
      <w:tr w:rsidR="000567C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ind w:hanging="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Рихтувальні роботи</w:t>
            </w:r>
          </w:p>
        </w:tc>
      </w:tr>
      <w:tr w:rsidR="000567C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ind w:hanging="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Відновлення геометрії кузова</w:t>
            </w:r>
          </w:p>
        </w:tc>
      </w:tr>
      <w:tr w:rsidR="000567C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ind w:hanging="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Антикорозійна обробка</w:t>
            </w:r>
          </w:p>
        </w:tc>
      </w:tr>
      <w:tr w:rsidR="000567C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ind w:hanging="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Зняття та встановлення елементів кузова</w:t>
            </w:r>
          </w:p>
        </w:tc>
      </w:tr>
      <w:tr w:rsidR="000567C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ind w:hanging="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Зняття та встановлення скла</w:t>
            </w:r>
          </w:p>
        </w:tc>
      </w:tr>
      <w:tr w:rsidR="000567C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ind w:hanging="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Зняття та встановлення елементів замкових пристроїв</w:t>
            </w:r>
          </w:p>
        </w:tc>
      </w:tr>
      <w:tr w:rsidR="000567C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ind w:hanging="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7CB" w:rsidRDefault="00AE14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Інші, супутні послуги</w:t>
            </w:r>
          </w:p>
        </w:tc>
      </w:tr>
    </w:tbl>
    <w:p w:rsidR="000567CB" w:rsidRDefault="000567CB">
      <w:pPr>
        <w:spacing w:after="0" w:line="240" w:lineRule="auto"/>
        <w:rPr>
          <w:b/>
          <w:i/>
        </w:rPr>
      </w:pPr>
    </w:p>
    <w:p w:rsidR="000567CB" w:rsidRPr="00077D53" w:rsidRDefault="00AE1437">
      <w:pPr>
        <w:spacing w:after="0" w:line="240" w:lineRule="auto"/>
        <w:ind w:firstLine="709"/>
        <w:jc w:val="both"/>
        <w:rPr>
          <w:sz w:val="24"/>
          <w:szCs w:val="24"/>
        </w:rPr>
      </w:pPr>
      <w:r w:rsidRPr="00077D53">
        <w:rPr>
          <w:sz w:val="24"/>
          <w:szCs w:val="24"/>
        </w:rPr>
        <w:t>Примітки:</w:t>
      </w:r>
    </w:p>
    <w:p w:rsidR="000567CB" w:rsidRPr="00077D53" w:rsidRDefault="000567CB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0567CB" w:rsidRPr="00077D53" w:rsidRDefault="00AE1437">
      <w:pPr>
        <w:spacing w:after="0" w:line="240" w:lineRule="auto"/>
        <w:ind w:firstLine="709"/>
        <w:jc w:val="both"/>
        <w:rPr>
          <w:sz w:val="24"/>
          <w:szCs w:val="24"/>
        </w:rPr>
      </w:pPr>
      <w:r w:rsidRPr="00077D53">
        <w:rPr>
          <w:sz w:val="24"/>
          <w:szCs w:val="24"/>
        </w:rPr>
        <w:t>1) перелік послуг з технічного обслуговування та ремонту автомобілів може змінюватися в залежності від потреб Замовника, але в межах загальної вартості Договору.</w:t>
      </w:r>
    </w:p>
    <w:p w:rsidR="000567CB" w:rsidRPr="00077D53" w:rsidRDefault="00AE1437">
      <w:pPr>
        <w:spacing w:after="0" w:line="240" w:lineRule="auto"/>
        <w:ind w:firstLine="709"/>
        <w:jc w:val="both"/>
        <w:rPr>
          <w:sz w:val="24"/>
          <w:szCs w:val="24"/>
        </w:rPr>
      </w:pPr>
      <w:r w:rsidRPr="00077D53">
        <w:rPr>
          <w:sz w:val="24"/>
          <w:szCs w:val="24"/>
        </w:rPr>
        <w:t>2) вартість запчастин повинна бути включена до вартості послуг.</w:t>
      </w:r>
    </w:p>
    <w:p w:rsidR="000567CB" w:rsidRDefault="000567CB">
      <w:pPr>
        <w:spacing w:after="0" w:line="240" w:lineRule="auto"/>
        <w:ind w:firstLine="709"/>
        <w:jc w:val="both"/>
        <w:rPr>
          <w:sz w:val="22"/>
          <w:szCs w:val="22"/>
        </w:rPr>
      </w:pPr>
    </w:p>
    <w:tbl>
      <w:tblPr>
        <w:tblStyle w:val="a8"/>
        <w:tblW w:w="9922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4535"/>
      </w:tblGrid>
      <w:tr w:rsidR="000567CB">
        <w:trPr>
          <w:trHeight w:val="409"/>
        </w:trPr>
        <w:tc>
          <w:tcPr>
            <w:tcW w:w="5387" w:type="dxa"/>
          </w:tcPr>
          <w:p w:rsidR="000567CB" w:rsidRDefault="00AE1437">
            <w:pPr>
              <w:shd w:val="clear" w:color="auto" w:fill="FFFFFF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Замовник</w:t>
            </w:r>
          </w:p>
          <w:p w:rsidR="000567CB" w:rsidRDefault="00AE1437">
            <w:pPr>
              <w:shd w:val="clear" w:color="auto" w:fill="FFFFFF"/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Департамент освіти Полтавської міської ради</w:t>
            </w:r>
          </w:p>
          <w:p w:rsidR="000567CB" w:rsidRDefault="00AE1437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36000, м. Полтава, вул. Соборності, 36</w:t>
            </w:r>
          </w:p>
          <w:p w:rsidR="000567CB" w:rsidRDefault="00AE1437">
            <w:pPr>
              <w:shd w:val="clear" w:color="auto" w:fill="FFFFFF"/>
              <w:spacing w:after="0" w:line="240" w:lineRule="auto"/>
              <w:rPr>
                <w:i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р/р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  <w:u w:val="single"/>
              </w:rPr>
              <w:t xml:space="preserve">_______________________________  </w:t>
            </w:r>
          </w:p>
          <w:p w:rsidR="000567CB" w:rsidRDefault="000567CB">
            <w:pPr>
              <w:shd w:val="clear" w:color="auto" w:fill="FFFFFF"/>
              <w:spacing w:after="0" w:line="240" w:lineRule="auto"/>
              <w:rPr>
                <w:i/>
                <w:sz w:val="24"/>
                <w:szCs w:val="24"/>
                <w:u w:val="single"/>
              </w:rPr>
            </w:pPr>
          </w:p>
          <w:p w:rsidR="000567CB" w:rsidRDefault="00AE1437">
            <w:pPr>
              <w:widowControl w:val="0"/>
              <w:shd w:val="clear" w:color="auto" w:fill="FFFFFF"/>
              <w:tabs>
                <w:tab w:val="left" w:pos="1302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Державна казначейська служба України </w:t>
            </w:r>
          </w:p>
          <w:p w:rsidR="000567CB" w:rsidRDefault="00AE1437">
            <w:pPr>
              <w:widowControl w:val="0"/>
              <w:shd w:val="clear" w:color="auto" w:fill="FFFFFF"/>
              <w:tabs>
                <w:tab w:val="left" w:pos="1302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 Київ УДКСУ у м. Полтаві</w:t>
            </w:r>
          </w:p>
          <w:p w:rsidR="000567CB" w:rsidRDefault="00AE1437">
            <w:pPr>
              <w:widowControl w:val="0"/>
              <w:shd w:val="clear" w:color="auto" w:fill="FFFFFF"/>
              <w:tabs>
                <w:tab w:val="left" w:pos="1302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ЄДРПОУ 02145725</w:t>
            </w:r>
          </w:p>
          <w:p w:rsidR="000567CB" w:rsidRDefault="00AE1437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Тел</w:t>
            </w:r>
            <w:proofErr w:type="spellEnd"/>
            <w:r>
              <w:rPr>
                <w:sz w:val="24"/>
                <w:szCs w:val="24"/>
              </w:rPr>
              <w:t>. (0532)52-28-78</w:t>
            </w:r>
          </w:p>
          <w:p w:rsidR="000567CB" w:rsidRDefault="000567CB">
            <w:pPr>
              <w:shd w:val="clear" w:color="auto" w:fill="FFFFFF"/>
              <w:spacing w:after="0" w:line="240" w:lineRule="auto"/>
              <w:rPr>
                <w:i/>
                <w:sz w:val="24"/>
                <w:szCs w:val="24"/>
              </w:rPr>
            </w:pPr>
          </w:p>
          <w:p w:rsidR="000567CB" w:rsidRDefault="00AE1437">
            <w:pPr>
              <w:shd w:val="clear" w:color="auto" w:fill="FFFFFF"/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</w:t>
            </w:r>
          </w:p>
          <w:p w:rsidR="000567CB" w:rsidRDefault="00AE1437">
            <w:pPr>
              <w:shd w:val="clear" w:color="auto" w:fill="FFFFFF"/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/__________/ ____________________</w:t>
            </w:r>
          </w:p>
          <w:p w:rsidR="000567CB" w:rsidRDefault="00AE14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(підпис та печатка)</w:t>
            </w:r>
          </w:p>
        </w:tc>
        <w:tc>
          <w:tcPr>
            <w:tcW w:w="4535" w:type="dxa"/>
          </w:tcPr>
          <w:p w:rsidR="000567CB" w:rsidRDefault="00AE143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Виконавець</w:t>
            </w:r>
          </w:p>
          <w:p w:rsidR="000567CB" w:rsidRDefault="000567CB">
            <w:pPr>
              <w:spacing w:after="0" w:line="240" w:lineRule="auto"/>
              <w:rPr>
                <w:sz w:val="24"/>
                <w:szCs w:val="24"/>
              </w:rPr>
            </w:pPr>
          </w:p>
          <w:p w:rsidR="000567CB" w:rsidRDefault="000567CB">
            <w:pPr>
              <w:spacing w:after="0" w:line="240" w:lineRule="auto"/>
              <w:rPr>
                <w:sz w:val="24"/>
                <w:szCs w:val="24"/>
              </w:rPr>
            </w:pPr>
          </w:p>
          <w:p w:rsidR="000567CB" w:rsidRDefault="000567CB">
            <w:pPr>
              <w:spacing w:after="0" w:line="240" w:lineRule="auto"/>
              <w:rPr>
                <w:sz w:val="24"/>
                <w:szCs w:val="24"/>
              </w:rPr>
            </w:pPr>
          </w:p>
          <w:p w:rsidR="000567CB" w:rsidRDefault="000567CB">
            <w:pPr>
              <w:spacing w:after="0" w:line="240" w:lineRule="auto"/>
              <w:rPr>
                <w:sz w:val="24"/>
                <w:szCs w:val="24"/>
              </w:rPr>
            </w:pPr>
          </w:p>
          <w:p w:rsidR="000567CB" w:rsidRDefault="000567CB">
            <w:pPr>
              <w:spacing w:after="0" w:line="240" w:lineRule="auto"/>
              <w:rPr>
                <w:sz w:val="24"/>
                <w:szCs w:val="24"/>
              </w:rPr>
            </w:pPr>
          </w:p>
          <w:p w:rsidR="000567CB" w:rsidRDefault="000567CB">
            <w:pPr>
              <w:spacing w:after="0" w:line="240" w:lineRule="auto"/>
              <w:rPr>
                <w:sz w:val="24"/>
                <w:szCs w:val="24"/>
              </w:rPr>
            </w:pPr>
          </w:p>
          <w:p w:rsidR="000567CB" w:rsidRDefault="000567CB">
            <w:pPr>
              <w:spacing w:after="0" w:line="240" w:lineRule="auto"/>
              <w:rPr>
                <w:sz w:val="24"/>
                <w:szCs w:val="24"/>
              </w:rPr>
            </w:pPr>
          </w:p>
          <w:p w:rsidR="000567CB" w:rsidRDefault="000567CB">
            <w:pPr>
              <w:spacing w:after="0" w:line="240" w:lineRule="auto"/>
              <w:rPr>
                <w:sz w:val="24"/>
                <w:szCs w:val="24"/>
              </w:rPr>
            </w:pPr>
          </w:p>
          <w:p w:rsidR="000567CB" w:rsidRDefault="000567CB">
            <w:pPr>
              <w:spacing w:after="0" w:line="240" w:lineRule="auto"/>
              <w:rPr>
                <w:sz w:val="24"/>
                <w:szCs w:val="24"/>
              </w:rPr>
            </w:pPr>
          </w:p>
          <w:p w:rsidR="000567CB" w:rsidRDefault="000567CB">
            <w:pPr>
              <w:spacing w:after="0" w:line="240" w:lineRule="auto"/>
              <w:rPr>
                <w:sz w:val="24"/>
                <w:szCs w:val="24"/>
              </w:rPr>
            </w:pPr>
          </w:p>
          <w:p w:rsidR="000567CB" w:rsidRDefault="00AE1437">
            <w:pPr>
              <w:shd w:val="clear" w:color="auto" w:fill="FFFFFF"/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/__________/ ____________________</w:t>
            </w:r>
          </w:p>
          <w:p w:rsidR="000567CB" w:rsidRDefault="00AE14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(підпис та печатка)</w:t>
            </w:r>
          </w:p>
        </w:tc>
      </w:tr>
    </w:tbl>
    <w:p w:rsidR="000567CB" w:rsidRDefault="000567CB">
      <w:pPr>
        <w:spacing w:after="0" w:line="240" w:lineRule="auto"/>
        <w:ind w:firstLine="709"/>
        <w:jc w:val="both"/>
        <w:rPr>
          <w:sz w:val="22"/>
          <w:szCs w:val="22"/>
        </w:rPr>
      </w:pPr>
    </w:p>
    <w:p w:rsidR="000567CB" w:rsidRDefault="000567CB">
      <w:pPr>
        <w:spacing w:after="0" w:line="240" w:lineRule="auto"/>
        <w:ind w:firstLine="709"/>
        <w:jc w:val="right"/>
        <w:rPr>
          <w:sz w:val="24"/>
          <w:szCs w:val="24"/>
        </w:rPr>
      </w:pPr>
    </w:p>
    <w:p w:rsidR="000567CB" w:rsidRDefault="000567CB">
      <w:pPr>
        <w:spacing w:after="0" w:line="240" w:lineRule="auto"/>
        <w:ind w:firstLine="709"/>
        <w:jc w:val="right"/>
        <w:rPr>
          <w:sz w:val="24"/>
          <w:szCs w:val="24"/>
        </w:rPr>
      </w:pPr>
    </w:p>
    <w:p w:rsidR="000567CB" w:rsidRDefault="000567CB">
      <w:pPr>
        <w:spacing w:after="0" w:line="240" w:lineRule="auto"/>
        <w:ind w:firstLine="709"/>
        <w:jc w:val="right"/>
        <w:rPr>
          <w:sz w:val="24"/>
          <w:szCs w:val="24"/>
        </w:rPr>
      </w:pPr>
    </w:p>
    <w:p w:rsidR="000567CB" w:rsidRDefault="000567CB">
      <w:pPr>
        <w:spacing w:after="0" w:line="240" w:lineRule="auto"/>
        <w:ind w:firstLine="709"/>
        <w:jc w:val="right"/>
        <w:rPr>
          <w:sz w:val="24"/>
          <w:szCs w:val="24"/>
        </w:rPr>
      </w:pPr>
    </w:p>
    <w:p w:rsidR="000567CB" w:rsidRDefault="000567CB">
      <w:pPr>
        <w:spacing w:after="0" w:line="240" w:lineRule="auto"/>
        <w:ind w:firstLine="709"/>
        <w:jc w:val="right"/>
        <w:rPr>
          <w:sz w:val="24"/>
          <w:szCs w:val="24"/>
        </w:rPr>
      </w:pPr>
    </w:p>
    <w:p w:rsidR="000567CB" w:rsidRDefault="000567CB">
      <w:pPr>
        <w:spacing w:after="0" w:line="240" w:lineRule="auto"/>
        <w:ind w:firstLine="709"/>
        <w:jc w:val="right"/>
        <w:rPr>
          <w:sz w:val="24"/>
          <w:szCs w:val="24"/>
        </w:rPr>
      </w:pPr>
    </w:p>
    <w:p w:rsidR="000567CB" w:rsidRDefault="000567CB">
      <w:pPr>
        <w:spacing w:after="0" w:line="240" w:lineRule="auto"/>
        <w:ind w:firstLine="709"/>
        <w:jc w:val="right"/>
        <w:rPr>
          <w:sz w:val="24"/>
          <w:szCs w:val="24"/>
        </w:rPr>
      </w:pPr>
    </w:p>
    <w:p w:rsidR="000567CB" w:rsidRDefault="000567CB">
      <w:pPr>
        <w:spacing w:after="0" w:line="240" w:lineRule="auto"/>
        <w:ind w:firstLine="709"/>
        <w:jc w:val="right"/>
        <w:rPr>
          <w:sz w:val="24"/>
          <w:szCs w:val="24"/>
        </w:rPr>
      </w:pPr>
    </w:p>
    <w:p w:rsidR="000567CB" w:rsidRDefault="000567CB">
      <w:pPr>
        <w:spacing w:after="0" w:line="240" w:lineRule="auto"/>
        <w:ind w:firstLine="709"/>
        <w:jc w:val="right"/>
        <w:rPr>
          <w:sz w:val="24"/>
          <w:szCs w:val="24"/>
        </w:rPr>
      </w:pPr>
    </w:p>
    <w:p w:rsidR="000567CB" w:rsidRDefault="000567CB">
      <w:pPr>
        <w:spacing w:after="0" w:line="240" w:lineRule="auto"/>
        <w:ind w:firstLine="709"/>
        <w:jc w:val="right"/>
        <w:rPr>
          <w:sz w:val="24"/>
          <w:szCs w:val="24"/>
        </w:rPr>
      </w:pPr>
    </w:p>
    <w:p w:rsidR="000567CB" w:rsidRDefault="000567CB">
      <w:pPr>
        <w:spacing w:after="0" w:line="240" w:lineRule="auto"/>
        <w:ind w:firstLine="709"/>
        <w:jc w:val="right"/>
        <w:rPr>
          <w:sz w:val="24"/>
          <w:szCs w:val="24"/>
        </w:rPr>
      </w:pPr>
    </w:p>
    <w:p w:rsidR="00AE1437" w:rsidRDefault="00AE1437">
      <w:pPr>
        <w:spacing w:after="0" w:line="240" w:lineRule="auto"/>
        <w:ind w:firstLine="709"/>
        <w:jc w:val="right"/>
        <w:rPr>
          <w:sz w:val="24"/>
          <w:szCs w:val="24"/>
        </w:rPr>
      </w:pPr>
    </w:p>
    <w:p w:rsidR="00AE1437" w:rsidRDefault="00AE1437">
      <w:pPr>
        <w:spacing w:after="0" w:line="240" w:lineRule="auto"/>
        <w:ind w:firstLine="709"/>
        <w:jc w:val="right"/>
        <w:rPr>
          <w:sz w:val="24"/>
          <w:szCs w:val="24"/>
        </w:rPr>
      </w:pPr>
    </w:p>
    <w:p w:rsidR="00AE1437" w:rsidRDefault="00AE1437">
      <w:pPr>
        <w:spacing w:after="0" w:line="240" w:lineRule="auto"/>
        <w:ind w:firstLine="709"/>
        <w:jc w:val="right"/>
        <w:rPr>
          <w:sz w:val="24"/>
          <w:szCs w:val="24"/>
        </w:rPr>
      </w:pPr>
    </w:p>
    <w:p w:rsidR="00AE1437" w:rsidRDefault="00AE1437">
      <w:pPr>
        <w:spacing w:after="0" w:line="240" w:lineRule="auto"/>
        <w:ind w:firstLine="709"/>
        <w:jc w:val="right"/>
        <w:rPr>
          <w:sz w:val="24"/>
          <w:szCs w:val="24"/>
        </w:rPr>
      </w:pPr>
    </w:p>
    <w:p w:rsidR="000567CB" w:rsidRDefault="00AE1437">
      <w:pPr>
        <w:spacing w:after="0" w:line="240" w:lineRule="auto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Додаток 2</w:t>
      </w:r>
    </w:p>
    <w:p w:rsidR="000567CB" w:rsidRDefault="00AE1437">
      <w:pPr>
        <w:spacing w:after="0" w:line="240" w:lineRule="auto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До Договору № ________________</w:t>
      </w:r>
    </w:p>
    <w:p w:rsidR="000567CB" w:rsidRDefault="00AE1437">
      <w:pPr>
        <w:spacing w:after="0" w:line="240" w:lineRule="auto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від «___»_________ 2023 р.</w:t>
      </w:r>
    </w:p>
    <w:p w:rsidR="000567CB" w:rsidRPr="000871C6" w:rsidRDefault="00AE1437">
      <w:pPr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0871C6">
        <w:rPr>
          <w:b/>
          <w:sz w:val="24"/>
          <w:szCs w:val="24"/>
        </w:rPr>
        <w:t>Цінова пропозиція</w:t>
      </w:r>
    </w:p>
    <w:p w:rsidR="000871C6" w:rsidRDefault="000871C6">
      <w:pPr>
        <w:spacing w:after="0" w:line="240" w:lineRule="auto"/>
        <w:ind w:firstLine="709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50110000-9 Послуги з ремонту і технічного обслуговування </w:t>
      </w:r>
      <w:proofErr w:type="spellStart"/>
      <w:r>
        <w:rPr>
          <w:b/>
          <w:color w:val="000000"/>
          <w:sz w:val="24"/>
          <w:szCs w:val="24"/>
        </w:rPr>
        <w:t>мототранспортних</w:t>
      </w:r>
      <w:proofErr w:type="spellEnd"/>
      <w:r>
        <w:rPr>
          <w:b/>
          <w:color w:val="000000"/>
          <w:sz w:val="24"/>
          <w:szCs w:val="24"/>
        </w:rPr>
        <w:t xml:space="preserve"> засобів і супутнього обладнання</w:t>
      </w:r>
    </w:p>
    <w:p w:rsidR="000871C6" w:rsidRPr="000871C6" w:rsidRDefault="000871C6">
      <w:pPr>
        <w:spacing w:after="0" w:line="240" w:lineRule="auto"/>
        <w:ind w:firstLine="709"/>
        <w:jc w:val="center"/>
        <w:rPr>
          <w:sz w:val="24"/>
          <w:szCs w:val="24"/>
        </w:rPr>
      </w:pPr>
    </w:p>
    <w:tbl>
      <w:tblPr>
        <w:tblStyle w:val="a9"/>
        <w:tblW w:w="9999" w:type="dxa"/>
        <w:tblInd w:w="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16"/>
        <w:gridCol w:w="3438"/>
        <w:gridCol w:w="1976"/>
        <w:gridCol w:w="1719"/>
        <w:gridCol w:w="2150"/>
      </w:tblGrid>
      <w:tr w:rsidR="000567CB" w:rsidTr="00AE1437">
        <w:trPr>
          <w:trHeight w:val="663"/>
        </w:trPr>
        <w:tc>
          <w:tcPr>
            <w:tcW w:w="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CB" w:rsidRDefault="00AE1437">
            <w:pPr>
              <w:spacing w:after="0" w:line="240" w:lineRule="auto"/>
              <w:ind w:firstLine="7"/>
              <w:jc w:val="center"/>
              <w:rPr>
                <w:sz w:val="24"/>
                <w:szCs w:val="24"/>
              </w:rPr>
            </w:pPr>
            <w:bookmarkStart w:id="6" w:name="_GoBack"/>
            <w:bookmarkEnd w:id="6"/>
            <w:r>
              <w:rPr>
                <w:sz w:val="24"/>
                <w:szCs w:val="24"/>
              </w:rPr>
              <w:t>№</w:t>
            </w:r>
          </w:p>
          <w:p w:rsidR="000567CB" w:rsidRDefault="00AE1437">
            <w:pPr>
              <w:spacing w:after="0" w:line="240" w:lineRule="auto"/>
              <w:ind w:firstLine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34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567CB" w:rsidRDefault="00AE1437">
            <w:pPr>
              <w:spacing w:after="0" w:line="240" w:lineRule="auto"/>
              <w:ind w:firstLine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Найменування предмету закупівлі</w:t>
            </w:r>
          </w:p>
        </w:tc>
        <w:tc>
          <w:tcPr>
            <w:tcW w:w="1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CB" w:rsidRDefault="00AE1437">
            <w:pPr>
              <w:spacing w:after="0" w:line="240" w:lineRule="auto"/>
              <w:ind w:firstLine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Одиниці виміру</w:t>
            </w:r>
          </w:p>
        </w:tc>
        <w:tc>
          <w:tcPr>
            <w:tcW w:w="1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CB" w:rsidRDefault="00AE14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Кількість,</w:t>
            </w:r>
          </w:p>
          <w:p w:rsidR="000567CB" w:rsidRDefault="000567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48" w:type="dxa"/>
            <w:vMerge w:val="restart"/>
            <w:shd w:val="clear" w:color="auto" w:fill="auto"/>
            <w:vAlign w:val="center"/>
          </w:tcPr>
          <w:p w:rsidR="000567CB" w:rsidRDefault="00AE14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Вартість, грн.(з/без ПДВ*)</w:t>
            </w:r>
          </w:p>
        </w:tc>
      </w:tr>
      <w:tr w:rsidR="000567CB" w:rsidTr="00AE1437">
        <w:trPr>
          <w:trHeight w:val="407"/>
        </w:trPr>
        <w:tc>
          <w:tcPr>
            <w:tcW w:w="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CB" w:rsidRDefault="00056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4"/>
                <w:szCs w:val="24"/>
              </w:rPr>
            </w:pPr>
          </w:p>
        </w:tc>
        <w:tc>
          <w:tcPr>
            <w:tcW w:w="343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567CB" w:rsidRDefault="00056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4"/>
                <w:szCs w:val="24"/>
              </w:rPr>
            </w:pPr>
          </w:p>
        </w:tc>
        <w:tc>
          <w:tcPr>
            <w:tcW w:w="1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CB" w:rsidRDefault="00056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4"/>
                <w:szCs w:val="24"/>
              </w:rPr>
            </w:pPr>
          </w:p>
        </w:tc>
        <w:tc>
          <w:tcPr>
            <w:tcW w:w="1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CB" w:rsidRDefault="00056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4"/>
                <w:szCs w:val="24"/>
              </w:rPr>
            </w:pPr>
          </w:p>
        </w:tc>
        <w:tc>
          <w:tcPr>
            <w:tcW w:w="2148" w:type="dxa"/>
            <w:vMerge/>
            <w:shd w:val="clear" w:color="auto" w:fill="auto"/>
            <w:vAlign w:val="center"/>
          </w:tcPr>
          <w:p w:rsidR="000567CB" w:rsidRDefault="00056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4"/>
                <w:szCs w:val="24"/>
              </w:rPr>
            </w:pPr>
          </w:p>
        </w:tc>
      </w:tr>
      <w:tr w:rsidR="000567CB" w:rsidTr="00AE1437">
        <w:trPr>
          <w:trHeight w:val="1422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CB" w:rsidRDefault="00AE1437">
            <w:pPr>
              <w:spacing w:after="0" w:line="240" w:lineRule="auto"/>
              <w:ind w:firstLine="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CB" w:rsidRDefault="00AE1437">
            <w:pPr>
              <w:spacing w:after="0" w:line="240" w:lineRule="auto"/>
              <w:ind w:firstLine="1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50110000-9 Послуги з ремонту і технічного обслуговування </w:t>
            </w:r>
            <w:proofErr w:type="spellStart"/>
            <w:r>
              <w:rPr>
                <w:sz w:val="24"/>
                <w:szCs w:val="24"/>
              </w:rPr>
              <w:t>мототранспортних</w:t>
            </w:r>
            <w:proofErr w:type="spellEnd"/>
            <w:r>
              <w:rPr>
                <w:sz w:val="24"/>
                <w:szCs w:val="24"/>
              </w:rPr>
              <w:t xml:space="preserve"> засобів і супутнього обладнання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CB" w:rsidRDefault="00AE1437" w:rsidP="00597EF9">
            <w:pPr>
              <w:spacing w:after="0" w:line="240" w:lineRule="auto"/>
              <w:ind w:firstLine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послуга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CB" w:rsidRDefault="00AE1437">
            <w:pPr>
              <w:spacing w:after="0" w:line="240" w:lineRule="auto"/>
              <w:jc w:val="center"/>
              <w:rPr>
                <w:i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CB" w:rsidRDefault="000567C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0567CB" w:rsidRDefault="000567C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0567CB" w:rsidRDefault="000567C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0567CB" w:rsidRDefault="000567C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567CB" w:rsidTr="00AE1437">
        <w:trPr>
          <w:trHeight w:val="671"/>
        </w:trPr>
        <w:tc>
          <w:tcPr>
            <w:tcW w:w="99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CB" w:rsidRDefault="00AE1437">
            <w:pPr>
              <w:spacing w:after="0" w:line="240" w:lineRule="auto"/>
              <w:ind w:firstLine="7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Всього: </w:t>
            </w:r>
            <w:r>
              <w:rPr>
                <w:sz w:val="24"/>
                <w:szCs w:val="24"/>
              </w:rPr>
              <w:t>Всього: сума тендерної пропозиції, з ПДВ, грн.(_____грн.____</w:t>
            </w:r>
            <w:proofErr w:type="spellStart"/>
            <w:r>
              <w:rPr>
                <w:sz w:val="24"/>
                <w:szCs w:val="24"/>
              </w:rPr>
              <w:t>коп</w:t>
            </w:r>
            <w:proofErr w:type="spellEnd"/>
            <w:r>
              <w:rPr>
                <w:sz w:val="24"/>
                <w:szCs w:val="24"/>
              </w:rPr>
              <w:t>.)</w:t>
            </w:r>
            <w:r>
              <w:rPr>
                <w:sz w:val="24"/>
                <w:szCs w:val="24"/>
              </w:rPr>
              <w:br/>
              <w:t xml:space="preserve"> В тому числі  ПДВ., грн.(_____грн._____</w:t>
            </w:r>
            <w:proofErr w:type="spellStart"/>
            <w:r>
              <w:rPr>
                <w:sz w:val="24"/>
                <w:szCs w:val="24"/>
              </w:rPr>
              <w:t>коп</w:t>
            </w:r>
            <w:proofErr w:type="spellEnd"/>
            <w:r>
              <w:rPr>
                <w:sz w:val="24"/>
                <w:szCs w:val="24"/>
              </w:rPr>
              <w:t>.)</w:t>
            </w:r>
          </w:p>
        </w:tc>
      </w:tr>
    </w:tbl>
    <w:p w:rsidR="00597EF9" w:rsidRDefault="00597EF9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EA131F" w:rsidRDefault="00EA131F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0567CB" w:rsidRDefault="00AE1437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* Без ПДВ – для Учасників, які не є платником податку на додану вартість, відповідно до вимог Податкового кодексу України.</w:t>
      </w:r>
    </w:p>
    <w:p w:rsidR="00EA131F" w:rsidRDefault="00EA131F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EA131F" w:rsidRDefault="00EA131F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EA131F" w:rsidRDefault="00EA131F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EA131F" w:rsidRDefault="00EA131F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EA131F" w:rsidRDefault="00EA131F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EA131F" w:rsidRDefault="00EA131F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0567CB" w:rsidRDefault="000567CB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</w:p>
    <w:tbl>
      <w:tblPr>
        <w:tblStyle w:val="aa"/>
        <w:tblW w:w="9922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4535"/>
      </w:tblGrid>
      <w:tr w:rsidR="000567CB">
        <w:trPr>
          <w:trHeight w:val="409"/>
        </w:trPr>
        <w:tc>
          <w:tcPr>
            <w:tcW w:w="5387" w:type="dxa"/>
          </w:tcPr>
          <w:p w:rsidR="000567CB" w:rsidRDefault="00AE1437">
            <w:pPr>
              <w:shd w:val="clear" w:color="auto" w:fill="FFFFFF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Замовник</w:t>
            </w:r>
          </w:p>
          <w:p w:rsidR="000567CB" w:rsidRDefault="00AE1437">
            <w:pPr>
              <w:shd w:val="clear" w:color="auto" w:fill="FFFFFF"/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Департамент освіти Полтавської міської ради</w:t>
            </w:r>
          </w:p>
          <w:p w:rsidR="000567CB" w:rsidRDefault="00AE1437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36000, м. Полтава, вул. Соборності, 36</w:t>
            </w:r>
          </w:p>
          <w:p w:rsidR="000567CB" w:rsidRDefault="00AE1437">
            <w:pPr>
              <w:shd w:val="clear" w:color="auto" w:fill="FFFFFF"/>
              <w:spacing w:after="0" w:line="240" w:lineRule="auto"/>
              <w:rPr>
                <w:i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р/р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  <w:u w:val="single"/>
              </w:rPr>
              <w:t xml:space="preserve">_______________________________  </w:t>
            </w:r>
          </w:p>
          <w:p w:rsidR="000567CB" w:rsidRDefault="000567CB">
            <w:pPr>
              <w:shd w:val="clear" w:color="auto" w:fill="FFFFFF"/>
              <w:spacing w:after="0" w:line="240" w:lineRule="auto"/>
              <w:rPr>
                <w:i/>
                <w:sz w:val="24"/>
                <w:szCs w:val="24"/>
                <w:u w:val="single"/>
              </w:rPr>
            </w:pPr>
          </w:p>
          <w:p w:rsidR="000567CB" w:rsidRDefault="00AE1437">
            <w:pPr>
              <w:widowControl w:val="0"/>
              <w:shd w:val="clear" w:color="auto" w:fill="FFFFFF"/>
              <w:tabs>
                <w:tab w:val="left" w:pos="1302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Державна казначейська служба України </w:t>
            </w:r>
          </w:p>
          <w:p w:rsidR="000567CB" w:rsidRDefault="00AE1437">
            <w:pPr>
              <w:widowControl w:val="0"/>
              <w:shd w:val="clear" w:color="auto" w:fill="FFFFFF"/>
              <w:tabs>
                <w:tab w:val="left" w:pos="1302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 Київ УДКСУ у м. Полтаві</w:t>
            </w:r>
          </w:p>
          <w:p w:rsidR="000567CB" w:rsidRDefault="00AE1437">
            <w:pPr>
              <w:widowControl w:val="0"/>
              <w:shd w:val="clear" w:color="auto" w:fill="FFFFFF"/>
              <w:tabs>
                <w:tab w:val="left" w:pos="1302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ЄДРПОУ 02145725</w:t>
            </w:r>
          </w:p>
          <w:p w:rsidR="000567CB" w:rsidRDefault="00AE1437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Тел</w:t>
            </w:r>
            <w:proofErr w:type="spellEnd"/>
            <w:r>
              <w:rPr>
                <w:sz w:val="24"/>
                <w:szCs w:val="24"/>
              </w:rPr>
              <w:t>. (0532)52-28-78</w:t>
            </w:r>
          </w:p>
          <w:p w:rsidR="000567CB" w:rsidRDefault="000567CB">
            <w:pPr>
              <w:shd w:val="clear" w:color="auto" w:fill="FFFFFF"/>
              <w:spacing w:after="0" w:line="240" w:lineRule="auto"/>
              <w:rPr>
                <w:i/>
                <w:sz w:val="24"/>
                <w:szCs w:val="24"/>
              </w:rPr>
            </w:pPr>
          </w:p>
          <w:p w:rsidR="000567CB" w:rsidRDefault="00AE1437">
            <w:pPr>
              <w:shd w:val="clear" w:color="auto" w:fill="FFFFFF"/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</w:t>
            </w:r>
          </w:p>
          <w:p w:rsidR="000567CB" w:rsidRDefault="00AE1437">
            <w:pPr>
              <w:shd w:val="clear" w:color="auto" w:fill="FFFFFF"/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/__________/ ____________________</w:t>
            </w:r>
          </w:p>
          <w:p w:rsidR="000567CB" w:rsidRDefault="00AE14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(підпис та печатка)</w:t>
            </w:r>
          </w:p>
        </w:tc>
        <w:tc>
          <w:tcPr>
            <w:tcW w:w="4535" w:type="dxa"/>
          </w:tcPr>
          <w:p w:rsidR="000567CB" w:rsidRDefault="00AE143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Виконавець</w:t>
            </w:r>
          </w:p>
          <w:p w:rsidR="000567CB" w:rsidRDefault="000567CB">
            <w:pPr>
              <w:spacing w:after="0" w:line="240" w:lineRule="auto"/>
              <w:rPr>
                <w:sz w:val="24"/>
                <w:szCs w:val="24"/>
              </w:rPr>
            </w:pPr>
          </w:p>
          <w:p w:rsidR="000567CB" w:rsidRDefault="000567CB">
            <w:pPr>
              <w:spacing w:after="0" w:line="240" w:lineRule="auto"/>
              <w:rPr>
                <w:sz w:val="24"/>
                <w:szCs w:val="24"/>
              </w:rPr>
            </w:pPr>
          </w:p>
          <w:p w:rsidR="000567CB" w:rsidRDefault="000567CB">
            <w:pPr>
              <w:spacing w:after="0" w:line="240" w:lineRule="auto"/>
              <w:rPr>
                <w:sz w:val="24"/>
                <w:szCs w:val="24"/>
              </w:rPr>
            </w:pPr>
          </w:p>
          <w:p w:rsidR="000567CB" w:rsidRDefault="000567CB">
            <w:pPr>
              <w:spacing w:after="0" w:line="240" w:lineRule="auto"/>
              <w:rPr>
                <w:sz w:val="24"/>
                <w:szCs w:val="24"/>
              </w:rPr>
            </w:pPr>
          </w:p>
          <w:p w:rsidR="000567CB" w:rsidRDefault="000567CB">
            <w:pPr>
              <w:spacing w:after="0" w:line="240" w:lineRule="auto"/>
              <w:rPr>
                <w:sz w:val="24"/>
                <w:szCs w:val="24"/>
              </w:rPr>
            </w:pPr>
          </w:p>
          <w:p w:rsidR="000567CB" w:rsidRDefault="000567CB">
            <w:pPr>
              <w:spacing w:after="0" w:line="240" w:lineRule="auto"/>
              <w:rPr>
                <w:sz w:val="24"/>
                <w:szCs w:val="24"/>
              </w:rPr>
            </w:pPr>
          </w:p>
          <w:p w:rsidR="000567CB" w:rsidRDefault="000567CB">
            <w:pPr>
              <w:spacing w:after="0" w:line="240" w:lineRule="auto"/>
              <w:rPr>
                <w:sz w:val="24"/>
                <w:szCs w:val="24"/>
              </w:rPr>
            </w:pPr>
          </w:p>
          <w:p w:rsidR="000567CB" w:rsidRDefault="000567CB">
            <w:pPr>
              <w:spacing w:after="0" w:line="240" w:lineRule="auto"/>
              <w:rPr>
                <w:sz w:val="24"/>
                <w:szCs w:val="24"/>
              </w:rPr>
            </w:pPr>
          </w:p>
          <w:p w:rsidR="000567CB" w:rsidRDefault="000567CB">
            <w:pPr>
              <w:spacing w:after="0" w:line="240" w:lineRule="auto"/>
              <w:rPr>
                <w:sz w:val="24"/>
                <w:szCs w:val="24"/>
              </w:rPr>
            </w:pPr>
          </w:p>
          <w:p w:rsidR="000567CB" w:rsidRDefault="000567CB">
            <w:pPr>
              <w:spacing w:after="0" w:line="240" w:lineRule="auto"/>
              <w:rPr>
                <w:sz w:val="24"/>
                <w:szCs w:val="24"/>
              </w:rPr>
            </w:pPr>
          </w:p>
          <w:p w:rsidR="000567CB" w:rsidRDefault="00AE1437">
            <w:pPr>
              <w:shd w:val="clear" w:color="auto" w:fill="FFFFFF"/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/__________/ ____________________</w:t>
            </w:r>
          </w:p>
          <w:p w:rsidR="000567CB" w:rsidRDefault="00AE14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(підпис та печатка)</w:t>
            </w:r>
          </w:p>
        </w:tc>
      </w:tr>
    </w:tbl>
    <w:p w:rsidR="000567CB" w:rsidRDefault="000567CB">
      <w:pPr>
        <w:widowControl w:val="0"/>
        <w:spacing w:after="0" w:line="240" w:lineRule="auto"/>
        <w:ind w:firstLine="709"/>
        <w:jc w:val="both"/>
        <w:rPr>
          <w:i/>
          <w:sz w:val="24"/>
          <w:szCs w:val="24"/>
          <w:shd w:val="clear" w:color="auto" w:fill="FFE599"/>
        </w:rPr>
      </w:pPr>
    </w:p>
    <w:sectPr w:rsidR="000567CB">
      <w:pgSz w:w="11906" w:h="16838"/>
      <w:pgMar w:top="567" w:right="851" w:bottom="993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E670B4"/>
    <w:multiLevelType w:val="multilevel"/>
    <w:tmpl w:val="0D0A9E6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7CB"/>
    <w:rsid w:val="000567CB"/>
    <w:rsid w:val="00077D53"/>
    <w:rsid w:val="000871C6"/>
    <w:rsid w:val="002908FC"/>
    <w:rsid w:val="00370454"/>
    <w:rsid w:val="004305B3"/>
    <w:rsid w:val="004600BD"/>
    <w:rsid w:val="005324BD"/>
    <w:rsid w:val="00597EF9"/>
    <w:rsid w:val="005A1814"/>
    <w:rsid w:val="00772D65"/>
    <w:rsid w:val="00AE1437"/>
    <w:rsid w:val="00B123D7"/>
    <w:rsid w:val="00EA131F"/>
    <w:rsid w:val="00F34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1A9EF"/>
  <w15:docId w15:val="{EA2C720D-426F-475F-AC93-EDD6A584E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8"/>
        <w:szCs w:val="28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widowControl w:val="0"/>
      <w:shd w:val="clear" w:color="auto" w:fill="FFFFFF"/>
      <w:spacing w:after="0" w:line="240" w:lineRule="auto"/>
      <w:outlineLvl w:val="0"/>
    </w:pPr>
    <w:rPr>
      <w:b/>
      <w:color w:val="000000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rPr>
      <w:rFonts w:ascii="Arial" w:eastAsia="Arial" w:hAnsi="Arial" w:cs="Arial"/>
      <w:color w:val="00000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14</Pages>
  <Words>5064</Words>
  <Characters>28870</Characters>
  <Application>Microsoft Office Word</Application>
  <DocSecurity>0</DocSecurity>
  <Lines>240</Lines>
  <Paragraphs>67</Paragraphs>
  <ScaleCrop>false</ScaleCrop>
  <Company/>
  <LinksUpToDate>false</LinksUpToDate>
  <CharactersWithSpaces>33867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18</cp:revision>
  <dcterms:created xsi:type="dcterms:W3CDTF">2023-04-07T05:42:00Z</dcterms:created>
  <dcterms:modified xsi:type="dcterms:W3CDTF">2023-04-07T05:53:00Z</dcterms:modified>
</cp:coreProperties>
</file>