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78" w:rsidRPr="009F7AC4" w:rsidRDefault="00272478" w:rsidP="00272478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F7AC4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2 </w:t>
      </w:r>
    </w:p>
    <w:p w:rsidR="00453ABA" w:rsidRPr="002B11EE" w:rsidRDefault="00453ABA" w:rsidP="00453ABA">
      <w:pPr>
        <w:spacing w:after="0" w:line="240" w:lineRule="auto"/>
        <w:ind w:left="4395"/>
        <w:jc w:val="both"/>
        <w:rPr>
          <w:rFonts w:ascii="Times New Roman" w:hAnsi="Times New Roman"/>
          <w:i/>
          <w:sz w:val="24"/>
          <w:szCs w:val="24"/>
        </w:rPr>
      </w:pPr>
      <w:r w:rsidRPr="002B11EE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до тендерної документації на закупівлю – </w:t>
      </w:r>
      <w:r w:rsidRPr="002B11EE">
        <w:rPr>
          <w:rFonts w:ascii="Times New Roman" w:hAnsi="Times New Roman"/>
          <w:b/>
          <w:i/>
          <w:sz w:val="24"/>
          <w:szCs w:val="24"/>
        </w:rPr>
        <w:t xml:space="preserve">масло вершкове вагове не нижче 72.5 % жирності в.г, </w:t>
      </w:r>
      <w:r w:rsidRPr="002B11EE">
        <w:rPr>
          <w:rFonts w:ascii="Times New Roman" w:hAnsi="Times New Roman"/>
          <w:i/>
          <w:sz w:val="24"/>
          <w:szCs w:val="24"/>
        </w:rPr>
        <w:t>основний словник національного класифікатора України –</w:t>
      </w:r>
      <w:r w:rsidRPr="002B11E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B11EE">
        <w:rPr>
          <w:rFonts w:ascii="Times New Roman" w:hAnsi="Times New Roman"/>
          <w:b/>
          <w:bCs/>
          <w:i/>
          <w:sz w:val="24"/>
          <w:szCs w:val="24"/>
        </w:rPr>
        <w:t xml:space="preserve">ДК 021:2015 </w:t>
      </w:r>
      <w:r w:rsidRPr="002B11EE">
        <w:rPr>
          <w:rFonts w:ascii="Times New Roman" w:hAnsi="Times New Roman"/>
          <w:i/>
          <w:sz w:val="24"/>
          <w:szCs w:val="24"/>
        </w:rPr>
        <w:t xml:space="preserve">Єдиний закупівельний словник» - </w:t>
      </w:r>
      <w:r w:rsidRPr="002B11EE">
        <w:rPr>
          <w:rFonts w:ascii="Times New Roman" w:hAnsi="Times New Roman"/>
          <w:b/>
          <w:i/>
          <w:sz w:val="24"/>
          <w:szCs w:val="24"/>
        </w:rPr>
        <w:t>15530000-2 Вершкове масло</w:t>
      </w:r>
    </w:p>
    <w:p w:rsidR="002421E6" w:rsidRPr="009C17A2" w:rsidRDefault="002421E6" w:rsidP="002421E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72478" w:rsidRPr="00B91635" w:rsidRDefault="00272478" w:rsidP="00272478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72478" w:rsidRPr="009F7AC4" w:rsidRDefault="00272478" w:rsidP="00272478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272478" w:rsidRPr="00811A84" w:rsidRDefault="00272478" w:rsidP="00272478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11A84">
        <w:rPr>
          <w:rFonts w:ascii="Times New Roman" w:hAnsi="Times New Roman"/>
          <w:color w:val="000000"/>
          <w:sz w:val="24"/>
          <w:szCs w:val="24"/>
          <w:lang w:val="uk-UA"/>
        </w:rPr>
        <w:t>Підстави, встановлені статтею 17 Закону, інформація, яку надає УЧАСНИК у тендерній пропозиції (в довільній формі) та спосіб документального підтвердження інформації для ПЕРЕМОЖЦЯ процедури закупівлі, щодо відсутності підстав, визначених у частинах першій і другій статті 17 Закону.</w:t>
      </w:r>
    </w:p>
    <w:p w:rsidR="00272478" w:rsidRPr="009F7AC4" w:rsidRDefault="00272478" w:rsidP="00272478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272478" w:rsidRPr="009F7AC4" w:rsidRDefault="00272478" w:rsidP="00272478">
      <w:pPr>
        <w:widowControl w:val="0"/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9F7AC4">
        <w:rPr>
          <w:rFonts w:ascii="Times New Roman" w:hAnsi="Times New Roman"/>
          <w:b/>
          <w:color w:val="000000"/>
          <w:sz w:val="24"/>
          <w:szCs w:val="24"/>
          <w:lang w:val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другою статті 17 Закону, згібно Таблиці 2, що наведена нижче.</w:t>
      </w:r>
    </w:p>
    <w:p w:rsidR="00272478" w:rsidRPr="009F7AC4" w:rsidRDefault="00272478" w:rsidP="0027247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369"/>
        <w:gridCol w:w="2835"/>
        <w:gridCol w:w="3147"/>
      </w:tblGrid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Підстави для відмови в участі у процедурі закупівлі</w:t>
            </w:r>
          </w:p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Учасник процедури закупівлі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272478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найму на роботу, цінна річ, послуга тощо) з метою вплинути на прийняття рішення щодо визначення переможця процедури закупівлі або застосування замовником певної процедури закупівлі </w:t>
            </w:r>
            <w:r w:rsidRPr="009F7AC4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9F7A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пункт 1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272478" w:rsidRPr="009F7AC4" w:rsidTr="00811A84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272478">
            <w:pPr>
              <w:spacing w:after="0" w:line="240" w:lineRule="auto"/>
              <w:ind w:righ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2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</w:t>
            </w:r>
            <w:r w:rsidRPr="009F7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надати </w:t>
            </w:r>
            <w:r w:rsidRPr="009F7AC4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гарантійний лист/довідку у довільній формі, та/або</w:t>
            </w:r>
            <w:r w:rsidRPr="009F7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витяг або довідку з Єдиного державного реєстру осіб, які вчинили корупційні правопорушення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що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відомості про 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3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 є обмеженим, тому відповідно до пункту 44 Особливостей переможець процедури закупівлі має надати </w:t>
            </w:r>
            <w:r w:rsidRPr="009F7AC4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гарантійний лист/довідку у довільній формі, та/або</w:t>
            </w:r>
            <w:r w:rsidRPr="009F7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витяг або довідку з Єдиного державного реєстру осіб, які вчинили корупційні правопорушення 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те, що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учасником,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суб’єкт господарювання (учасник) протягом останніх трьох років притягувався до відповідальності за порушення, передбачене пунктом 4 частини 2 статті 6, </w:t>
            </w:r>
            <w:hyperlink r:id="rId5" w:anchor="n456" w:history="1">
              <w:r w:rsidRPr="009F7AC4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пунктом 1 статті 50</w:t>
              </w:r>
            </w:hyperlink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 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4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5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Переможець процедури закупівлі має надати повний витяг***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встановленому законом порядку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6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 має надати повний витяг***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особа учасника процедури закупівлі, яка підписала тендерну пропозицію до кримінальної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відповідальності не притягується, незнятої чи непогашеної судимості не має та в розшуку не перебуває.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є пов’язаною особою з іншими учасниками процедури закупівлі та / або з уповноваженою особою (особами), та / або з керівником замовника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7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момент оприлюднення оголошення про проведення відкритих торгів доступ до Єдиного державного реєстру юридичних осіб, фізичних осіб - підприємців та громадських формувань є обмеженим, тому відповідно до пункту 44 Особливостей переможець процедури закупівлі має надати </w:t>
            </w:r>
            <w:r w:rsidRPr="009F7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довідку в довільній формі або гарантійний лист 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що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тендерна пропозиція подана учасником конкурентної процедури закупівлі або участь у переговорній процедурі бере учасник, який не є пов’язаною особою з іншими учасниками процедури закупівлі та / або з уповноваженою особою (особами), та / або з керівником замовника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учасник процедури закупівлі визнаний у встановленому законом порядку банкрутом та стосовно нього відкрита ліквідаційна процедура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8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момент оприлюднення оголошення про проведення відкритих торгів доступ до Єдиного реєстру підприємств, щодо яких порушено провадження у справі про банкрутство є обмеженим, тому відповідно до пункту 44 Особливостей переможець процедури закупівлі має надати </w:t>
            </w:r>
            <w:r w:rsidRPr="009F7AC4">
              <w:rPr>
                <w:rFonts w:ascii="Times New Roman" w:hAnsi="Times New Roman"/>
                <w:b/>
                <w:bCs/>
                <w:sz w:val="24"/>
                <w:szCs w:val="24"/>
              </w:rPr>
              <w:t>гарантійний  лист/довідку у довільній формі та/або</w:t>
            </w:r>
            <w:r w:rsidRPr="009F7A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інформаційний лист наданий міжрегіональним управліннями Міністерства юстиції України або Міністерством юстиції України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 те, що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переможець процедури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закупівлі не визнаний у встановленому законом порядку банкрутом та стосовно нього не відкрита ліквідаційна процедура.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 Єдиному державному реєстрі юридичних осіб, фізичних осіб - підприємців та громадських формувань відсутня інформація, передбачена пунктом 9 частини 2 статті 9 Закону України «Про державну реєстрацію юридичних осіб, фізичних осіб - підприємців та громадських формувань» (крім нерезидентів)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9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272478" w:rsidRPr="009F7AC4" w:rsidTr="00811A84">
        <w:trPr>
          <w:trHeight w:val="3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мільйонів гривень (у тому числі за лотом)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10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Підтверження не вимагається.</w:t>
            </w:r>
          </w:p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 w:rsidRPr="009F7A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(лише якщо вартість закупівлі товару (товарів), послуги (послуг) або робіт дорівнює чи перевищує 20 мільйонів гривень (у тому числі за лотом)).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Документи від переможця процедури закупівлі не вимагаються.</w:t>
            </w:r>
          </w:p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учасник процедури закупівлі є особою, до якої застосовано санкцію у виді заборони на здійснення у неї публічних закупівель товарів, робіт і послуг згідно із Законом України «Про санкції»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11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перевіряє інформацію самостійно. Переможець не надає підтвердження своєї відповідності.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правопорушення,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пов’язаного з використанням дитячої праці чи будь-якими формами торгівлі людьми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12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 надає повний витяг*** з інформаційно-аналітичної системи «Облік відомостей про притягнення особи до кримінальної відповідальності та наявності судимості» про те, що службова (посадова)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особа учасника процедури закупівлі, яку уповноважено учасником представляти його інтереси під час проведення процедури закупівлі / фізичну особу, яка є учасником до кримінальної відповідальності не притягується, незнятої чи непогашеної</w:t>
            </w:r>
          </w:p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судимості не має та в розшуку не перебуває.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учасник процедури закупівлі має заборгованість із сплати податків і зборів (обов’язкових платежів), крім випадку, якщо такий учасник здійснив заходи щодо розстрочення і відстрочення такої заборгованості у порядку та на умовах, визначених законодавством країни реєстрації такого учасника (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13 частини 1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не вимагає підтвердження відповідно до пункту 44 Особливостей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478" w:rsidRPr="009F7AC4" w:rsidRDefault="00272478" w:rsidP="007023EA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не вимагає підтвердження відповідно до пункту 44 Особливостей</w:t>
            </w:r>
          </w:p>
        </w:tc>
      </w:tr>
      <w:tr w:rsidR="00272478" w:rsidRPr="009F7AC4" w:rsidTr="00811A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7023EA">
            <w:pPr>
              <w:shd w:val="clear" w:color="auto" w:fill="FFFFFF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Замовник може прийняти рішення про відмову учаснику в участі у процедурі закупівлі та може відхилити тендерну пропозицію учасника в разі, якщо учасник процедури закупівлі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 / або відшкодування збитків - протягом трьох років з дати дострокового розірвання такого договору.</w:t>
            </w:r>
          </w:p>
          <w:p w:rsidR="00272478" w:rsidRPr="009F7AC4" w:rsidRDefault="00272478" w:rsidP="007023EA">
            <w:pPr>
              <w:shd w:val="clear" w:color="auto" w:fill="FFFFFF"/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Учасник процедури закупівлі, що перебуває в обставинах, зазначених у частині другій цієї статті,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 (частина 2 статті 17 Закону)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478" w:rsidRPr="009F7AC4" w:rsidRDefault="00272478" w:rsidP="007023EA">
            <w:pPr>
              <w:spacing w:after="0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пропозиції.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</w:t>
            </w:r>
            <w:r w:rsidRPr="009F7AC4">
              <w:rPr>
                <w:rFonts w:ascii="Times New Roman" w:hAnsi="Times New Roman"/>
                <w:sz w:val="24"/>
                <w:szCs w:val="24"/>
              </w:rPr>
              <w:t>надати:</w:t>
            </w:r>
          </w:p>
          <w:p w:rsidR="00272478" w:rsidRPr="009F7AC4" w:rsidRDefault="00272478" w:rsidP="00272478">
            <w:pPr>
              <w:pStyle w:val="a4"/>
              <w:numPr>
                <w:ilvl w:val="0"/>
                <w:numId w:val="2"/>
              </w:num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C4">
              <w:rPr>
                <w:rFonts w:ascii="Times New Roman" w:hAnsi="Times New Roman"/>
                <w:sz w:val="24"/>
                <w:szCs w:val="24"/>
              </w:rPr>
              <w:t xml:space="preserve">довідку в довільній формі про те, що між ним і замовником раніше не було укладено договір про закупівлю за яким учасник процедури закупівлі не виконав </w:t>
            </w:r>
            <w:r w:rsidRPr="009F7AC4">
              <w:rPr>
                <w:rFonts w:ascii="Times New Roman" w:hAnsi="Times New Roman"/>
                <w:sz w:val="24"/>
                <w:szCs w:val="24"/>
              </w:rPr>
              <w:lastRenderedPageBreak/>
              <w:t>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      </w:r>
          </w:p>
          <w:p w:rsidR="00272478" w:rsidRPr="009F7AC4" w:rsidRDefault="00272478" w:rsidP="007023EA">
            <w:pPr>
              <w:spacing w:after="0"/>
              <w:ind w:right="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C4">
              <w:rPr>
                <w:rFonts w:ascii="Times New Roman" w:hAnsi="Times New Roman"/>
                <w:sz w:val="24"/>
                <w:szCs w:val="24"/>
              </w:rPr>
              <w:t xml:space="preserve">або </w:t>
            </w:r>
          </w:p>
          <w:p w:rsidR="00272478" w:rsidRPr="009F7AC4" w:rsidRDefault="00272478" w:rsidP="00272478">
            <w:pPr>
              <w:numPr>
                <w:ilvl w:val="0"/>
                <w:numId w:val="1"/>
              </w:numPr>
              <w:spacing w:after="0"/>
              <w:ind w:left="357" w:right="57" w:hanging="3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AC4">
              <w:rPr>
                <w:rFonts w:ascii="Times New Roman" w:hAnsi="Times New Roman"/>
                <w:sz w:val="24"/>
                <w:szCs w:val="24"/>
              </w:rPr>
              <w:t>учасник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478" w:rsidRPr="009F7AC4" w:rsidRDefault="00272478" w:rsidP="00811A84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Переможець надає довідку в довільній формі про те, що між ним і замовником не було укладено договору про закупівлю за </w:t>
            </w:r>
            <w:proofErr w:type="gramStart"/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яким  переможець</w:t>
            </w:r>
            <w:proofErr w:type="gramEnd"/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процедури закупівлі не виконав свої зобов’язання,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      </w:r>
          </w:p>
          <w:p w:rsidR="00272478" w:rsidRPr="009F7AC4" w:rsidRDefault="00272478" w:rsidP="00811A84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478" w:rsidRPr="009F7AC4" w:rsidRDefault="00272478" w:rsidP="00811A84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</w:p>
          <w:p w:rsidR="00272478" w:rsidRPr="009F7AC4" w:rsidRDefault="00272478" w:rsidP="00811A84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478" w:rsidRPr="009F7AC4" w:rsidRDefault="00272478" w:rsidP="00811A84">
            <w:pPr>
              <w:spacing w:after="0" w:line="240" w:lineRule="auto"/>
              <w:ind w:right="5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Переможець процедури закупівлі, що перебуває в обставинах, зазначених у частині 2 статті 17 Закону, може надати підтвердження вжиття заходів для доведення своєї надійності, незважаючи на наявність відповідної підстави для </w:t>
            </w:r>
            <w:r w:rsidRPr="009F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      </w:r>
          </w:p>
        </w:tc>
      </w:tr>
    </w:tbl>
    <w:p w:rsidR="00272478" w:rsidRPr="009F7AC4" w:rsidRDefault="00272478" w:rsidP="00272478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9F7AC4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</w:p>
    <w:p w:rsidR="00272478" w:rsidRPr="009F7AC4" w:rsidRDefault="00272478" w:rsidP="0027247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F7AC4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9F7AC4">
        <w:rPr>
          <w:rFonts w:ascii="Times New Roman" w:hAnsi="Times New Roman"/>
          <w:sz w:val="24"/>
          <w:szCs w:val="24"/>
        </w:rPr>
        <w:t xml:space="preserve">***Переможець торгів на виконання вимог, визначених пунктами 5, 6, 12 ч. 1 ст. 17 Закону, може надати один Витяг, що буде вважатися замовником підтвердженням виконання вимог спільно за пунктами 5, 6, 12 ч. 1 ст. 17 Закону). Замовник може перевірити витяг на офіційному сайті МВС за посиланням </w:t>
      </w:r>
      <w:hyperlink r:id="rId6" w:history="1">
        <w:r w:rsidRPr="009F7AC4">
          <w:rPr>
            <w:rStyle w:val="a3"/>
            <w:rFonts w:ascii="Times New Roman" w:hAnsi="Times New Roman"/>
            <w:sz w:val="24"/>
            <w:szCs w:val="24"/>
          </w:rPr>
          <w:t>https://vytiah.mvs.gov.ua/app/checkStatus</w:t>
        </w:r>
      </w:hyperlink>
      <w:r w:rsidRPr="009F7AC4">
        <w:rPr>
          <w:rFonts w:ascii="Times New Roman" w:hAnsi="Times New Roman"/>
          <w:sz w:val="24"/>
          <w:szCs w:val="24"/>
        </w:rPr>
        <w:t>.   </w:t>
      </w:r>
    </w:p>
    <w:p w:rsidR="00272478" w:rsidRPr="009F7AC4" w:rsidRDefault="00272478" w:rsidP="0027247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272478" w:rsidRPr="009F7AC4" w:rsidRDefault="00272478" w:rsidP="0027247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AC4">
        <w:rPr>
          <w:rFonts w:ascii="Times New Roman" w:hAnsi="Times New Roman"/>
          <w:color w:val="000000"/>
          <w:sz w:val="24"/>
          <w:szCs w:val="24"/>
        </w:rPr>
        <w:t>У разі якщо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 або надав документи,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Особливостей, а саме: переможець процедури закупівлі не надав у спосіб, зазначений в тендерній документації, документи, що підтверджують відсутність підстав, установлених статтею 17 Закону, з урахуванням пункту 44 цих особливостей.</w:t>
      </w:r>
    </w:p>
    <w:p w:rsidR="00272478" w:rsidRPr="009F7AC4" w:rsidRDefault="00272478" w:rsidP="0027247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AC4">
        <w:rPr>
          <w:rFonts w:ascii="Times New Roman" w:hAnsi="Times New Roman"/>
          <w:color w:val="000000"/>
          <w:sz w:val="24"/>
          <w:szCs w:val="24"/>
        </w:rPr>
        <w:lastRenderedPageBreak/>
        <w:t>Замовник не перевіряє переможця процедури закупівлі на відповідність підстави,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</w:t>
      </w:r>
    </w:p>
    <w:p w:rsidR="00272478" w:rsidRPr="009F7AC4" w:rsidRDefault="00272478" w:rsidP="00272478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AC4">
        <w:rPr>
          <w:rFonts w:ascii="Times New Roman" w:hAnsi="Times New Roman"/>
          <w:color w:val="000000"/>
          <w:sz w:val="24"/>
          <w:szCs w:val="24"/>
        </w:rPr>
        <w:t>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єдиних державних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</w:p>
    <w:p w:rsidR="00272478" w:rsidRPr="009F7AC4" w:rsidRDefault="00272478" w:rsidP="00272478">
      <w:pPr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7AC4">
        <w:rPr>
          <w:rFonts w:ascii="Times New Roman" w:hAnsi="Times New Roman"/>
          <w:i/>
          <w:color w:val="000000"/>
          <w:sz w:val="24"/>
          <w:szCs w:val="24"/>
        </w:rPr>
        <w:t>Об’єднання учасників-резидентів, які є юридичними особами, підтверджують відсутність підстав, встановлених статтею 17 Закону аналогічно, як інші учасники процедури закупівлі.</w:t>
      </w:r>
    </w:p>
    <w:p w:rsidR="00272478" w:rsidRPr="009F7AC4" w:rsidRDefault="00272478" w:rsidP="00272478">
      <w:pPr>
        <w:spacing w:after="0"/>
        <w:ind w:firstLine="709"/>
        <w:contextualSpacing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9F7AC4">
        <w:rPr>
          <w:rFonts w:ascii="Times New Roman" w:hAnsi="Times New Roman"/>
          <w:i/>
          <w:color w:val="000000"/>
          <w:sz w:val="24"/>
          <w:szCs w:val="24"/>
        </w:rPr>
        <w:t>Документи та інформація, які вимагаються замовником відповідно до вимог цієї тендерної документації, але не передбачені чинним законодавством України для учасників або законодавством країн учасників-нерезидентів для таких учасників, не подаються останніми в складі своєї тендерної пропозиції. При цьому, такий учасник повинен у складі тендерної пропозиції надати або аналог документу (при наявності) з відповідним поясненням подання аналогу документу або пояснювальну записку з обґрунтуванням та причинами неподання документів та інформації, у т.ч. аналогів документу/інформації.</w:t>
      </w:r>
    </w:p>
    <w:p w:rsidR="00272478" w:rsidRPr="009F7AC4" w:rsidRDefault="00272478" w:rsidP="00272478">
      <w:pPr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7AC4">
        <w:rPr>
          <w:rFonts w:ascii="Times New Roman" w:hAnsi="Times New Roman"/>
          <w:i/>
          <w:color w:val="000000"/>
          <w:sz w:val="24"/>
          <w:szCs w:val="24"/>
        </w:rPr>
        <w:t>У випадку внесення змін до законодавства щодо вказаних у цьому додатку документів, які повинен надати переможець процедури закупівлі (місце, спосіб видачі/отримання, форма чи вигляд документу, ліквідація чи реорганізація уповноваженого органу, тощо) переможець процедури закупівлі подає документ із врахуванням зазначених змін до законодавства, або пояснюючий лист, якщо у зв’язку із змінами до законодавства надання документу стало неможливим.</w:t>
      </w:r>
    </w:p>
    <w:p w:rsidR="00272478" w:rsidRPr="009F7AC4" w:rsidRDefault="00272478" w:rsidP="00272478">
      <w:pPr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F7AC4">
        <w:rPr>
          <w:rFonts w:ascii="Times New Roman" w:hAnsi="Times New Roman"/>
          <w:i/>
          <w:color w:val="000000"/>
          <w:sz w:val="24"/>
          <w:szCs w:val="24"/>
        </w:rPr>
        <w:t>У випадку отримання переможцем процедури закупівлі вказаних у цьому додатку документів у визначеному чинним законодавством електронному виді або іншому, але такому, який дає можливість онлайн перевірки їх справжності (легітимності / автентичності) переможець процедури закупівлі оприлюднює їх через електронний майданчик в електронній системі закупівель у формі, що дає можливість онлайн перевірки їх справжності (легітимності / автентичності).</w:t>
      </w:r>
    </w:p>
    <w:p w:rsidR="00272478" w:rsidRPr="009F7AC4" w:rsidRDefault="00272478" w:rsidP="00272478">
      <w:p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F7AC4">
        <w:rPr>
          <w:rFonts w:ascii="Times New Roman" w:hAnsi="Times New Roman"/>
          <w:i/>
          <w:color w:val="000000"/>
          <w:sz w:val="24"/>
          <w:szCs w:val="24"/>
        </w:rPr>
        <w:tab/>
        <w:t>За достовірність наданої учасником в складі тендерної пропозиції за предметом закупівлі інформації та документів, відповідальність несе безпосередньо учасник та його посадові (службові) особи.</w:t>
      </w:r>
    </w:p>
    <w:p w:rsidR="00B801BA" w:rsidRDefault="00B801BA"/>
    <w:sectPr w:rsidR="00B801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2232"/>
    <w:multiLevelType w:val="hybridMultilevel"/>
    <w:tmpl w:val="19AEA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77"/>
    <w:rsid w:val="002421E6"/>
    <w:rsid w:val="00272478"/>
    <w:rsid w:val="00385E75"/>
    <w:rsid w:val="00453ABA"/>
    <w:rsid w:val="0078210C"/>
    <w:rsid w:val="007E350A"/>
    <w:rsid w:val="00811A84"/>
    <w:rsid w:val="00961639"/>
    <w:rsid w:val="0098555A"/>
    <w:rsid w:val="009C17A2"/>
    <w:rsid w:val="00B801BA"/>
    <w:rsid w:val="00BA6FFF"/>
    <w:rsid w:val="00C44995"/>
    <w:rsid w:val="00F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B2093-CE82-4919-B9CD-D075CC0E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7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24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24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FF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tiah.mvs.gov.ua/app/checkStatus" TargetMode="External"/><Relationship Id="rId5" Type="http://schemas.openxmlformats.org/officeDocument/2006/relationships/hyperlink" Target="https://zakon.rada.gov.ua/laws/show/2210-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11589</Words>
  <Characters>6607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Ігор</dc:creator>
  <cp:keywords/>
  <dc:description/>
  <cp:lastModifiedBy>Ігор</cp:lastModifiedBy>
  <cp:revision>4</cp:revision>
  <cp:lastPrinted>2023-01-17T13:36:00Z</cp:lastPrinted>
  <dcterms:created xsi:type="dcterms:W3CDTF">2023-01-18T02:41:00Z</dcterms:created>
  <dcterms:modified xsi:type="dcterms:W3CDTF">2023-01-18T02:42:00Z</dcterms:modified>
</cp:coreProperties>
</file>