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BA" w:rsidRPr="00AA7BF9" w:rsidRDefault="002B30BA" w:rsidP="00CB10FF">
      <w:pPr>
        <w:spacing w:after="0" w:line="240" w:lineRule="auto"/>
        <w:ind w:left="5660" w:firstLine="700"/>
        <w:jc w:val="right"/>
        <w:rPr>
          <w:rFonts w:ascii="Times New Roman" w:eastAsia="Times New Roman" w:hAnsi="Times New Roman" w:cs="Times New Roman"/>
          <w:b/>
          <w:sz w:val="20"/>
          <w:szCs w:val="20"/>
          <w:lang w:val="uk-UA"/>
        </w:rPr>
      </w:pPr>
    </w:p>
    <w:p w:rsidR="002B30BA" w:rsidRPr="00AA7BF9" w:rsidRDefault="00866DC3" w:rsidP="00CB10FF">
      <w:pPr>
        <w:spacing w:after="0" w:line="240" w:lineRule="auto"/>
        <w:ind w:left="5660" w:firstLine="700"/>
        <w:jc w:val="right"/>
        <w:rPr>
          <w:rFonts w:ascii="Times New Roman" w:eastAsia="Times New Roman" w:hAnsi="Times New Roman" w:cs="Times New Roman"/>
          <w:sz w:val="20"/>
          <w:szCs w:val="20"/>
          <w:lang w:val="uk-UA"/>
        </w:rPr>
      </w:pPr>
      <w:r w:rsidRPr="00AA7BF9">
        <w:rPr>
          <w:rFonts w:ascii="Times New Roman" w:eastAsia="Times New Roman" w:hAnsi="Times New Roman" w:cs="Times New Roman"/>
          <w:b/>
          <w:sz w:val="20"/>
          <w:szCs w:val="20"/>
          <w:lang w:val="uk-UA"/>
        </w:rPr>
        <w:t>Додаток</w:t>
      </w:r>
      <w:r w:rsidR="00055F5D" w:rsidRPr="00AA7BF9">
        <w:rPr>
          <w:rFonts w:ascii="Times New Roman" w:eastAsia="Times New Roman" w:hAnsi="Times New Roman" w:cs="Times New Roman"/>
          <w:b/>
          <w:sz w:val="20"/>
          <w:szCs w:val="20"/>
          <w:lang w:val="uk-UA"/>
        </w:rPr>
        <w:t xml:space="preserve"> 1</w:t>
      </w:r>
    </w:p>
    <w:p w:rsidR="002B30BA" w:rsidRPr="00AA7BF9" w:rsidRDefault="00055F5D" w:rsidP="00CB10FF">
      <w:pPr>
        <w:spacing w:after="0" w:line="240" w:lineRule="auto"/>
        <w:ind w:left="5660" w:firstLine="700"/>
        <w:jc w:val="right"/>
        <w:rPr>
          <w:rFonts w:ascii="Times New Roman" w:eastAsia="Times New Roman" w:hAnsi="Times New Roman" w:cs="Times New Roman"/>
          <w:i/>
          <w:sz w:val="20"/>
          <w:szCs w:val="20"/>
          <w:lang w:val="uk-UA"/>
        </w:rPr>
      </w:pPr>
      <w:r w:rsidRPr="00AA7BF9">
        <w:rPr>
          <w:rFonts w:ascii="Times New Roman" w:eastAsia="Times New Roman" w:hAnsi="Times New Roman" w:cs="Times New Roman"/>
          <w:i/>
          <w:sz w:val="20"/>
          <w:szCs w:val="20"/>
          <w:lang w:val="uk-UA"/>
        </w:rPr>
        <w:t>до тендерної документації</w:t>
      </w:r>
    </w:p>
    <w:p w:rsidR="002D4FE9" w:rsidRPr="00AA7BF9" w:rsidRDefault="002D4FE9" w:rsidP="00CB10FF">
      <w:pPr>
        <w:spacing w:after="0" w:line="240" w:lineRule="auto"/>
        <w:ind w:left="5660" w:firstLine="700"/>
        <w:jc w:val="right"/>
        <w:rPr>
          <w:rFonts w:ascii="Times New Roman" w:eastAsia="Times New Roman" w:hAnsi="Times New Roman" w:cs="Times New Roman"/>
          <w:i/>
          <w:sz w:val="20"/>
          <w:szCs w:val="20"/>
          <w:lang w:val="uk-UA"/>
        </w:rPr>
      </w:pPr>
    </w:p>
    <w:p w:rsidR="002D4FE9" w:rsidRPr="00BB27E7" w:rsidRDefault="002D4FE9" w:rsidP="00CB10FF">
      <w:pPr>
        <w:shd w:val="clear" w:color="auto" w:fill="FFFFFF"/>
        <w:spacing w:after="0" w:line="240" w:lineRule="auto"/>
        <w:ind w:left="502"/>
        <w:jc w:val="center"/>
        <w:rPr>
          <w:rFonts w:ascii="Times New Roman" w:eastAsia="Times New Roman" w:hAnsi="Times New Roman" w:cs="Times New Roman"/>
          <w:b/>
          <w:sz w:val="20"/>
          <w:szCs w:val="20"/>
          <w:lang w:val="uk-UA"/>
        </w:rPr>
      </w:pPr>
      <w:r w:rsidRPr="00351DFF">
        <w:rPr>
          <w:rFonts w:ascii="Times New Roman" w:eastAsia="Times New Roman" w:hAnsi="Times New Roman" w:cs="Times New Roman"/>
          <w:b/>
          <w:sz w:val="20"/>
          <w:szCs w:val="20"/>
          <w:lang w:val="uk-UA"/>
        </w:rPr>
        <w:t xml:space="preserve">Інформація щодо кваліфікаційних критеріїв, </w:t>
      </w:r>
      <w:r w:rsidRPr="00BB27E7">
        <w:rPr>
          <w:rFonts w:ascii="Times New Roman" w:eastAsia="Times New Roman" w:hAnsi="Times New Roman" w:cs="Times New Roman"/>
          <w:b/>
          <w:sz w:val="20"/>
          <w:szCs w:val="20"/>
          <w:lang w:val="uk-UA"/>
        </w:rPr>
        <w:t xml:space="preserve">визначених у статті 16 Закону, інформація щодо підтвердження вимог згідно </w:t>
      </w:r>
      <w:r w:rsidR="00585A94" w:rsidRPr="00BB27E7">
        <w:rPr>
          <w:rFonts w:ascii="Times New Roman" w:eastAsia="Times New Roman" w:hAnsi="Times New Roman" w:cs="Times New Roman"/>
          <w:b/>
          <w:sz w:val="20"/>
          <w:szCs w:val="20"/>
          <w:lang w:val="uk-UA"/>
        </w:rPr>
        <w:t>пункту 4</w:t>
      </w:r>
      <w:r w:rsidR="00066396">
        <w:rPr>
          <w:rFonts w:ascii="Times New Roman" w:eastAsia="Times New Roman" w:hAnsi="Times New Roman" w:cs="Times New Roman"/>
          <w:b/>
          <w:sz w:val="20"/>
          <w:szCs w:val="20"/>
          <w:lang w:val="uk-UA"/>
        </w:rPr>
        <w:t>7</w:t>
      </w:r>
      <w:r w:rsidR="00585A94" w:rsidRPr="00BB27E7">
        <w:rPr>
          <w:rFonts w:ascii="Times New Roman" w:eastAsia="Times New Roman" w:hAnsi="Times New Roman" w:cs="Times New Roman"/>
          <w:b/>
          <w:sz w:val="20"/>
          <w:szCs w:val="20"/>
          <w:lang w:val="uk-UA"/>
        </w:rPr>
        <w:t xml:space="preserve"> Особливостей</w:t>
      </w:r>
      <w:r w:rsidRPr="00BB27E7">
        <w:rPr>
          <w:rFonts w:ascii="Times New Roman" w:eastAsia="Times New Roman" w:hAnsi="Times New Roman" w:cs="Times New Roman"/>
          <w:b/>
          <w:sz w:val="20"/>
          <w:szCs w:val="20"/>
          <w:lang w:val="uk-UA"/>
        </w:rPr>
        <w:t xml:space="preserve"> та інша інформація.</w:t>
      </w:r>
    </w:p>
    <w:p w:rsidR="002D4FE9" w:rsidRPr="00BB27E7" w:rsidRDefault="002D4FE9" w:rsidP="00CB10FF">
      <w:pPr>
        <w:spacing w:after="0" w:line="240" w:lineRule="auto"/>
        <w:ind w:left="5660" w:firstLine="700"/>
        <w:jc w:val="right"/>
        <w:rPr>
          <w:rFonts w:ascii="Times New Roman" w:eastAsia="Times New Roman" w:hAnsi="Times New Roman" w:cs="Times New Roman"/>
          <w:sz w:val="20"/>
          <w:szCs w:val="20"/>
          <w:lang w:val="uk-UA"/>
        </w:rPr>
      </w:pPr>
    </w:p>
    <w:p w:rsidR="002B30BA" w:rsidRPr="00BB27E7" w:rsidRDefault="00055F5D" w:rsidP="00CB10FF">
      <w:pPr>
        <w:numPr>
          <w:ilvl w:val="0"/>
          <w:numId w:val="1"/>
        </w:numPr>
        <w:shd w:val="clear" w:color="auto" w:fill="FFFFFF"/>
        <w:spacing w:after="0" w:line="240" w:lineRule="auto"/>
        <w:ind w:left="502"/>
        <w:jc w:val="both"/>
        <w:rPr>
          <w:rFonts w:ascii="Times New Roman" w:eastAsia="Times New Roman" w:hAnsi="Times New Roman" w:cs="Times New Roman"/>
          <w:b/>
          <w:sz w:val="20"/>
          <w:szCs w:val="20"/>
          <w:lang w:val="uk-UA"/>
        </w:rPr>
      </w:pPr>
      <w:r w:rsidRPr="00BB27E7">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B30BA" w:rsidRPr="00BB27E7" w:rsidRDefault="002B30BA" w:rsidP="00CB10FF">
      <w:pPr>
        <w:spacing w:after="0" w:line="240" w:lineRule="auto"/>
        <w:rPr>
          <w:rFonts w:ascii="Times New Roman" w:eastAsia="Times New Roman" w:hAnsi="Times New Roman" w:cs="Times New Roman"/>
          <w:sz w:val="20"/>
          <w:szCs w:val="20"/>
          <w:lang w:val="uk-UA"/>
        </w:rPr>
      </w:pPr>
    </w:p>
    <w:tbl>
      <w:tblPr>
        <w:tblStyle w:val="af0"/>
        <w:tblW w:w="9771" w:type="dxa"/>
        <w:jc w:val="center"/>
        <w:tblInd w:w="0" w:type="dxa"/>
        <w:tblLayout w:type="fixed"/>
        <w:tblLook w:val="0400" w:firstRow="0" w:lastRow="0" w:firstColumn="0" w:lastColumn="0" w:noHBand="0" w:noVBand="1"/>
      </w:tblPr>
      <w:tblGrid>
        <w:gridCol w:w="642"/>
        <w:gridCol w:w="2273"/>
        <w:gridCol w:w="6856"/>
      </w:tblGrid>
      <w:tr w:rsidR="00733A28" w:rsidRPr="00BB27E7" w:rsidTr="00EC5D6C">
        <w:trPr>
          <w:trHeight w:val="690"/>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30BA" w:rsidRPr="00BB27E7" w:rsidRDefault="00055F5D" w:rsidP="00CB10FF">
            <w:pPr>
              <w:spacing w:after="0" w:line="240" w:lineRule="auto"/>
              <w:jc w:val="center"/>
              <w:rPr>
                <w:rFonts w:ascii="Times New Roman" w:eastAsia="Times New Roman" w:hAnsi="Times New Roman" w:cs="Times New Roman"/>
                <w:szCs w:val="20"/>
                <w:lang w:val="uk-UA"/>
              </w:rPr>
            </w:pPr>
            <w:r w:rsidRPr="00BB27E7">
              <w:rPr>
                <w:rFonts w:ascii="Times New Roman" w:eastAsia="Times New Roman" w:hAnsi="Times New Roman" w:cs="Times New Roman"/>
                <w:b/>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30BA" w:rsidRPr="00BB27E7" w:rsidRDefault="00EE2830" w:rsidP="00CB10FF">
            <w:pPr>
              <w:spacing w:after="0" w:line="240" w:lineRule="auto"/>
              <w:jc w:val="center"/>
              <w:rPr>
                <w:rFonts w:ascii="Times New Roman" w:eastAsia="Times New Roman" w:hAnsi="Times New Roman" w:cs="Times New Roman"/>
                <w:szCs w:val="20"/>
                <w:lang w:val="uk-UA"/>
              </w:rPr>
            </w:pPr>
            <w:r w:rsidRPr="00BB27E7">
              <w:rPr>
                <w:rFonts w:ascii="Times New Roman" w:eastAsia="Times New Roman" w:hAnsi="Times New Roman" w:cs="Times New Roman"/>
                <w:b/>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30BA" w:rsidRPr="00BB27E7" w:rsidRDefault="00055F5D" w:rsidP="00CB10FF">
            <w:pPr>
              <w:spacing w:after="0" w:line="240" w:lineRule="auto"/>
              <w:jc w:val="center"/>
              <w:rPr>
                <w:rFonts w:ascii="Times New Roman" w:eastAsia="Times New Roman" w:hAnsi="Times New Roman" w:cs="Times New Roman"/>
                <w:szCs w:val="20"/>
                <w:lang w:val="uk-UA"/>
              </w:rPr>
            </w:pPr>
            <w:r w:rsidRPr="00BB27E7">
              <w:rPr>
                <w:rFonts w:ascii="Times New Roman" w:eastAsia="Times New Roman" w:hAnsi="Times New Roman" w:cs="Times New Roman"/>
                <w:b/>
                <w:szCs w:val="20"/>
                <w:lang w:val="uk-UA"/>
              </w:rPr>
              <w:t>Документи та інформація, які підтверджують відповідність Учас</w:t>
            </w:r>
            <w:r w:rsidR="00EE2830" w:rsidRPr="00BB27E7">
              <w:rPr>
                <w:rFonts w:ascii="Times New Roman" w:eastAsia="Times New Roman" w:hAnsi="Times New Roman" w:cs="Times New Roman"/>
                <w:b/>
                <w:szCs w:val="20"/>
                <w:lang w:val="uk-UA"/>
              </w:rPr>
              <w:t>ника кваліфікаційним критеріям*</w:t>
            </w:r>
          </w:p>
        </w:tc>
      </w:tr>
      <w:tr w:rsidR="002F07DA" w:rsidRPr="00BB27E7" w:rsidTr="00EC5D6C">
        <w:trPr>
          <w:trHeight w:val="690"/>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7DA" w:rsidRPr="00BB27E7" w:rsidRDefault="00CB10FF" w:rsidP="00CB10FF">
            <w:pPr>
              <w:spacing w:after="0" w:line="240" w:lineRule="auto"/>
              <w:jc w:val="center"/>
              <w:rPr>
                <w:rFonts w:ascii="Times New Roman" w:eastAsia="Times New Roman" w:hAnsi="Times New Roman" w:cs="Times New Roman"/>
                <w:b/>
                <w:szCs w:val="20"/>
                <w:lang w:val="uk-UA"/>
              </w:rPr>
            </w:pPr>
            <w:r>
              <w:rPr>
                <w:rFonts w:ascii="Times New Roman" w:eastAsia="Times New Roman" w:hAnsi="Times New Roman" w:cs="Times New Roman"/>
                <w:b/>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7DA" w:rsidRPr="00BB27E7" w:rsidRDefault="002F07DA" w:rsidP="00CB10FF">
            <w:pPr>
              <w:spacing w:after="0" w:line="240" w:lineRule="auto"/>
              <w:jc w:val="center"/>
              <w:rPr>
                <w:rFonts w:ascii="Times New Roman" w:eastAsia="Times New Roman" w:hAnsi="Times New Roman" w:cs="Times New Roman"/>
                <w:b/>
                <w:szCs w:val="20"/>
                <w:lang w:val="uk-UA"/>
              </w:rPr>
            </w:pPr>
            <w:r w:rsidRPr="00BE58AC">
              <w:rPr>
                <w:rFonts w:ascii="Times New Roman" w:hAnsi="Times New Roman" w:cs="Times New Roman"/>
                <w:iCs/>
                <w:sz w:val="18"/>
                <w:szCs w:val="18"/>
                <w:lang w:val="uk-UA"/>
              </w:rPr>
              <w:t>1. 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7DA" w:rsidRPr="00BE58AC" w:rsidRDefault="002F07DA" w:rsidP="00CB10FF">
            <w:pPr>
              <w:spacing w:after="0" w:line="240" w:lineRule="auto"/>
              <w:jc w:val="both"/>
              <w:rPr>
                <w:rFonts w:ascii="Times New Roman" w:eastAsiaTheme="minorHAnsi" w:hAnsi="Times New Roman" w:cs="Times New Roman"/>
                <w:lang w:val="uk-UA" w:eastAsia="en-US"/>
              </w:rPr>
            </w:pPr>
            <w:r w:rsidRPr="00BE58AC">
              <w:rPr>
                <w:rFonts w:ascii="Times New Roman" w:eastAsiaTheme="minorHAnsi" w:hAnsi="Times New Roman" w:cs="Times New Roman"/>
                <w:lang w:val="uk-UA" w:eastAsia="en-US"/>
              </w:rPr>
              <w:t>1.1. Інформаційна довідка про наявність в учасника процедури закупівлі обладнання, матеріал</w:t>
            </w:r>
            <w:r w:rsidR="00CB10FF">
              <w:rPr>
                <w:rFonts w:ascii="Times New Roman" w:eastAsiaTheme="minorHAnsi" w:hAnsi="Times New Roman" w:cs="Times New Roman"/>
                <w:lang w:val="uk-UA" w:eastAsia="en-US"/>
              </w:rPr>
              <w:t>ьно-технічної бази та технологій.</w:t>
            </w:r>
            <w:r w:rsidRPr="00BE58AC">
              <w:rPr>
                <w:rFonts w:ascii="Times New Roman" w:eastAsiaTheme="minorHAnsi" w:hAnsi="Times New Roman" w:cs="Times New Roman"/>
                <w:lang w:val="uk-UA" w:eastAsia="en-US"/>
              </w:rPr>
              <w:t xml:space="preserve"> </w:t>
            </w:r>
          </w:p>
          <w:p w:rsidR="002F07DA" w:rsidRPr="00BE58AC" w:rsidRDefault="002F07DA" w:rsidP="00CB10FF">
            <w:pPr>
              <w:spacing w:after="0" w:line="240" w:lineRule="auto"/>
              <w:jc w:val="both"/>
              <w:rPr>
                <w:rFonts w:ascii="Times New Roman" w:eastAsiaTheme="minorHAnsi" w:hAnsi="Times New Roman" w:cs="Times New Roman"/>
                <w:lang w:val="uk-UA" w:eastAsia="en-US"/>
              </w:rPr>
            </w:pPr>
            <w:r w:rsidRPr="00BE58AC">
              <w:rPr>
                <w:rFonts w:ascii="Times New Roman" w:eastAsiaTheme="minorHAnsi" w:hAnsi="Times New Roman" w:cs="Times New Roman"/>
                <w:lang w:val="uk-UA" w:eastAsia="en-US"/>
              </w:rPr>
              <w:t xml:space="preserve">1.2. На підтвердження права власності чи користування обладнанням зазначеним у довідці учасники подають копії наступних документів: </w:t>
            </w:r>
          </w:p>
          <w:p w:rsidR="002F07DA" w:rsidRPr="00BE58AC" w:rsidRDefault="002F07DA" w:rsidP="00CB10FF">
            <w:pPr>
              <w:spacing w:after="0" w:line="240" w:lineRule="auto"/>
              <w:jc w:val="both"/>
              <w:rPr>
                <w:rFonts w:ascii="Times New Roman" w:eastAsiaTheme="minorHAnsi" w:hAnsi="Times New Roman" w:cs="Times New Roman"/>
                <w:lang w:val="uk-UA" w:eastAsia="en-US"/>
              </w:rPr>
            </w:pPr>
            <w:r w:rsidRPr="00BE58AC">
              <w:rPr>
                <w:rFonts w:ascii="Times New Roman" w:eastAsiaTheme="minorHAnsi" w:hAnsi="Times New Roman" w:cs="Times New Roman"/>
                <w:lang w:val="uk-UA" w:eastAsia="en-US"/>
              </w:rPr>
              <w:t xml:space="preserve">- у разі наявності власного обладнання: документ, що посвідчує право власності учасника на таке обладнання (договір купівлі продажу або інвентарна картка обліку такого засобу (обладнання) в Учасника), а також свідоцтва про реєстрацію зазначених у довідці транспортних засобів (машин); </w:t>
            </w:r>
          </w:p>
          <w:p w:rsidR="002F07DA" w:rsidRPr="00BE58AC" w:rsidRDefault="002F07DA" w:rsidP="00CB10FF">
            <w:pPr>
              <w:spacing w:after="0" w:line="240" w:lineRule="auto"/>
              <w:jc w:val="both"/>
              <w:rPr>
                <w:rFonts w:ascii="Times New Roman" w:eastAsiaTheme="minorHAnsi" w:hAnsi="Times New Roman" w:cs="Times New Roman"/>
                <w:lang w:val="uk-UA" w:eastAsia="en-US"/>
              </w:rPr>
            </w:pPr>
            <w:r w:rsidRPr="00BE58AC">
              <w:rPr>
                <w:rFonts w:ascii="Times New Roman" w:eastAsiaTheme="minorHAnsi" w:hAnsi="Times New Roman" w:cs="Times New Roman"/>
                <w:lang w:val="uk-UA" w:eastAsia="en-US"/>
              </w:rPr>
              <w:t xml:space="preserve">- у разі залучення обладнання: сканований з оригіналу чинний договір оренди обладнання разом з документом, що підтверджує передачу в оренду зазначеного обладнання, що містить підпис і печатку Учасника та контрагента за договором, який діє протягом усього строку виконання робіт згідно умов тендерної документації, а також свідоцтва про реєстрацію зазначених у довідці транспортних засобів (машин), що підтверджують належність транспортних засобів (машин) орендодавцям. </w:t>
            </w:r>
          </w:p>
          <w:p w:rsidR="002F07DA" w:rsidRPr="00CB10FF" w:rsidRDefault="002F07DA" w:rsidP="00CB10FF">
            <w:pPr>
              <w:spacing w:after="0" w:line="240" w:lineRule="auto"/>
              <w:jc w:val="both"/>
              <w:rPr>
                <w:rFonts w:ascii="Times New Roman" w:eastAsiaTheme="minorHAnsi" w:hAnsi="Times New Roman" w:cs="Times New Roman"/>
                <w:lang w:val="uk-UA" w:eastAsia="en-US"/>
              </w:rPr>
            </w:pPr>
            <w:r w:rsidRPr="00BE58AC">
              <w:rPr>
                <w:rFonts w:ascii="Times New Roman" w:eastAsiaTheme="minorHAnsi" w:hAnsi="Times New Roman" w:cs="Times New Roman"/>
                <w:lang w:val="uk-UA" w:eastAsia="en-US"/>
              </w:rPr>
              <w:t>В підтвердження інформації, зазначеної в довідці про наявність в учасника процедури закупівлі обладнання, матеріально-технічної бази та технологій, Учасник надає на кожну одиницю техніки, зазначену в довідці гарантійний лист Учасника з інформацією, що техніка / машини / механізми / обладнання / устаткування / тощо  не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та не мають обмежень в користуванні.</w:t>
            </w:r>
          </w:p>
        </w:tc>
      </w:tr>
      <w:tr w:rsidR="002F07DA" w:rsidRPr="00BB27E7" w:rsidTr="00EC5D6C">
        <w:trPr>
          <w:trHeight w:val="690"/>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7DA" w:rsidRPr="00BB27E7" w:rsidRDefault="00CB10FF" w:rsidP="00CB10FF">
            <w:pPr>
              <w:spacing w:after="0" w:line="240" w:lineRule="auto"/>
              <w:jc w:val="center"/>
              <w:rPr>
                <w:rFonts w:ascii="Times New Roman" w:eastAsia="Times New Roman" w:hAnsi="Times New Roman" w:cs="Times New Roman"/>
                <w:b/>
                <w:szCs w:val="20"/>
                <w:lang w:val="uk-UA"/>
              </w:rPr>
            </w:pPr>
            <w:r>
              <w:rPr>
                <w:rFonts w:ascii="Times New Roman" w:eastAsia="Times New Roman" w:hAnsi="Times New Roman" w:cs="Times New Roman"/>
                <w:b/>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7DA" w:rsidRPr="00BB27E7" w:rsidRDefault="002F07DA" w:rsidP="00CB10FF">
            <w:pPr>
              <w:spacing w:after="0" w:line="240" w:lineRule="auto"/>
              <w:jc w:val="center"/>
              <w:rPr>
                <w:rFonts w:ascii="Times New Roman" w:eastAsia="Times New Roman" w:hAnsi="Times New Roman" w:cs="Times New Roman"/>
                <w:b/>
                <w:szCs w:val="20"/>
                <w:lang w:val="uk-UA"/>
              </w:rPr>
            </w:pPr>
            <w:r>
              <w:rPr>
                <w:rFonts w:ascii="Times New Roman" w:hAnsi="Times New Roman" w:cs="Times New Roman"/>
                <w:iCs/>
                <w:sz w:val="18"/>
                <w:szCs w:val="18"/>
                <w:lang w:val="uk-UA"/>
              </w:rPr>
              <w:t>2</w:t>
            </w:r>
            <w:r w:rsidRPr="00BE58AC">
              <w:rPr>
                <w:rFonts w:ascii="Times New Roman" w:hAnsi="Times New Roman" w:cs="Times New Roman"/>
                <w:iCs/>
                <w:sz w:val="18"/>
                <w:szCs w:val="18"/>
                <w:lang w:val="uk-UA"/>
              </w:rPr>
              <w:t>. 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7DA" w:rsidRPr="00BE58AC" w:rsidRDefault="00CB10FF" w:rsidP="00CB10FF">
            <w:pPr>
              <w:spacing w:after="0" w:line="240" w:lineRule="auto"/>
              <w:jc w:val="both"/>
              <w:rPr>
                <w:rFonts w:ascii="Times New Roman" w:hAnsi="Times New Roman" w:cs="Times New Roman"/>
                <w:szCs w:val="18"/>
                <w:lang w:val="uk-UA"/>
              </w:rPr>
            </w:pPr>
            <w:r>
              <w:rPr>
                <w:rFonts w:ascii="Times New Roman" w:hAnsi="Times New Roman" w:cs="Times New Roman"/>
                <w:szCs w:val="18"/>
                <w:lang w:val="uk-UA"/>
              </w:rPr>
              <w:t>2</w:t>
            </w:r>
            <w:r w:rsidR="002F07DA" w:rsidRPr="00BE58AC">
              <w:rPr>
                <w:rFonts w:ascii="Times New Roman" w:hAnsi="Times New Roman" w:cs="Times New Roman"/>
                <w:szCs w:val="18"/>
                <w:lang w:val="uk-UA"/>
              </w:rPr>
              <w:t xml:space="preserve">.1. Довідка про наявність працівників відповідної кваліфікації, які мають необхідні знання та досвід, в якій повинні бути зазначені прізвища, ім’я та по-батькові відповідних працівників, місце проживання та їх посади. </w:t>
            </w:r>
            <w:r w:rsidR="002F07DA" w:rsidRPr="00BE58AC">
              <w:rPr>
                <w:rFonts w:ascii="Times New Roman" w:hAnsi="Times New Roman" w:cs="Times New Roman"/>
                <w:color w:val="000000"/>
                <w:lang w:val="uk-UA"/>
              </w:rPr>
              <w:t xml:space="preserve">В якості документального підтвердження взаємовідносин з учасником надати: копії першої та останньої сторінки трудової книжки або копію наказу про прийняття на роботу або копію  трудової угоди. Документи надаються на кожного працівника, що зазначений у довідці </w:t>
            </w:r>
            <w:r w:rsidR="002F07DA" w:rsidRPr="00BE58AC">
              <w:rPr>
                <w:rFonts w:ascii="Times New Roman" w:hAnsi="Times New Roman" w:cs="Times New Roman"/>
                <w:szCs w:val="18"/>
                <w:lang w:val="uk-UA"/>
              </w:rPr>
              <w:t>про наявність працівників відповідної кваліфікації, які мають необхідні знання та досвід</w:t>
            </w:r>
            <w:r w:rsidR="002F07DA" w:rsidRPr="00BE58AC">
              <w:rPr>
                <w:rFonts w:ascii="Times New Roman" w:hAnsi="Times New Roman" w:cs="Times New Roman"/>
                <w:sz w:val="20"/>
                <w:szCs w:val="16"/>
                <w:lang w:val="uk-UA"/>
              </w:rPr>
              <w:t>.</w:t>
            </w:r>
          </w:p>
          <w:p w:rsidR="002F07DA" w:rsidRPr="00BB27E7" w:rsidRDefault="00CB10FF" w:rsidP="005E2467">
            <w:pPr>
              <w:spacing w:after="0" w:line="240" w:lineRule="auto"/>
              <w:jc w:val="both"/>
              <w:rPr>
                <w:rFonts w:ascii="Times New Roman" w:eastAsia="Times New Roman" w:hAnsi="Times New Roman" w:cs="Times New Roman"/>
                <w:b/>
                <w:szCs w:val="20"/>
                <w:lang w:val="uk-UA"/>
              </w:rPr>
            </w:pPr>
            <w:r>
              <w:rPr>
                <w:rFonts w:ascii="Times New Roman" w:hAnsi="Times New Roman" w:cs="Times New Roman"/>
                <w:szCs w:val="18"/>
                <w:lang w:val="uk-UA"/>
              </w:rPr>
              <w:t>2</w:t>
            </w:r>
            <w:r w:rsidR="002F07DA" w:rsidRPr="00BE58AC">
              <w:rPr>
                <w:rFonts w:ascii="Times New Roman" w:hAnsi="Times New Roman" w:cs="Times New Roman"/>
                <w:szCs w:val="18"/>
                <w:lang w:val="uk-UA"/>
              </w:rPr>
              <w:t xml:space="preserve">.2. Кваліфікація працівника(ів), що відповідатиме(-уть) за охорону праці та пожежну безпеку (не менше </w:t>
            </w:r>
            <w:r w:rsidR="005E2467">
              <w:rPr>
                <w:rFonts w:ascii="Times New Roman" w:hAnsi="Times New Roman" w:cs="Times New Roman"/>
                <w:szCs w:val="18"/>
                <w:lang w:val="uk-UA"/>
              </w:rPr>
              <w:t>дв</w:t>
            </w:r>
            <w:r w:rsidR="002F07DA" w:rsidRPr="00BE58AC">
              <w:rPr>
                <w:rFonts w:ascii="Times New Roman" w:hAnsi="Times New Roman" w:cs="Times New Roman"/>
                <w:szCs w:val="18"/>
                <w:lang w:val="uk-UA"/>
              </w:rPr>
              <w:t xml:space="preserve">ох працівників) підтверджується шляхом подання учасниками в складі тендерних пропозицій сканованих з оригіналу скан-копій посвідчень, що містять інформацію про результати перевірки знань з охорони праці та питань пожежної безпеки, які чинні на дату кінцевого строку подання тендерних пропозицій (учасник повинен надати чинні посвідчення з перевірки знань з охорони праці та питань пожежної безпеки не менше </w:t>
            </w:r>
            <w:r w:rsidR="005E2467">
              <w:rPr>
                <w:rFonts w:ascii="Times New Roman" w:hAnsi="Times New Roman" w:cs="Times New Roman"/>
                <w:szCs w:val="18"/>
                <w:lang w:val="uk-UA"/>
              </w:rPr>
              <w:t>дв</w:t>
            </w:r>
            <w:r w:rsidR="002F07DA" w:rsidRPr="00BE58AC">
              <w:rPr>
                <w:rFonts w:ascii="Times New Roman" w:hAnsi="Times New Roman" w:cs="Times New Roman"/>
                <w:szCs w:val="18"/>
                <w:lang w:val="uk-UA"/>
              </w:rPr>
              <w:t xml:space="preserve">ох працівників) та скан-копій протоколів (витягів з протоколів) засідань комісій з перевірки знань з питань охорони </w:t>
            </w:r>
            <w:r w:rsidR="002F07DA" w:rsidRPr="00BE58AC">
              <w:rPr>
                <w:rFonts w:ascii="Times New Roman" w:hAnsi="Times New Roman" w:cs="Times New Roman"/>
                <w:szCs w:val="18"/>
                <w:lang w:val="uk-UA"/>
              </w:rPr>
              <w:lastRenderedPageBreak/>
              <w:t xml:space="preserve">праці, зокрема Учасник повинен підтвердити проходження працівниками (мінімум </w:t>
            </w:r>
            <w:r w:rsidR="005E2467">
              <w:rPr>
                <w:rFonts w:ascii="Times New Roman" w:hAnsi="Times New Roman" w:cs="Times New Roman"/>
                <w:szCs w:val="18"/>
                <w:lang w:val="uk-UA"/>
              </w:rPr>
              <w:t>два</w:t>
            </w:r>
            <w:r w:rsidR="002F07DA" w:rsidRPr="00BE58AC">
              <w:rPr>
                <w:rFonts w:ascii="Times New Roman" w:hAnsi="Times New Roman" w:cs="Times New Roman"/>
                <w:szCs w:val="18"/>
                <w:lang w:val="uk-UA"/>
              </w:rPr>
              <w:t xml:space="preserve"> працівника) перевірки знань за ДБН А.3.2-2- 2009 «Охорона праці і промислова безпека у будівництві» та НПАОП 0.00-1.15-07 «Правила охорони праці під </w:t>
            </w:r>
            <w:r w:rsidR="00151AA4">
              <w:rPr>
                <w:rFonts w:ascii="Times New Roman" w:hAnsi="Times New Roman" w:cs="Times New Roman"/>
                <w:szCs w:val="18"/>
                <w:lang w:val="uk-UA"/>
              </w:rPr>
              <w:t>час виконання робіт на висоті».</w:t>
            </w:r>
          </w:p>
        </w:tc>
      </w:tr>
      <w:tr w:rsidR="002F07DA" w:rsidRPr="00BB27E7" w:rsidTr="00EC5D6C">
        <w:trPr>
          <w:trHeight w:val="690"/>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7DA" w:rsidRPr="00BB27E7" w:rsidRDefault="00CB10FF" w:rsidP="00CB10FF">
            <w:pPr>
              <w:spacing w:after="0" w:line="240" w:lineRule="auto"/>
              <w:jc w:val="center"/>
              <w:rPr>
                <w:rFonts w:ascii="Times New Roman" w:eastAsia="Times New Roman" w:hAnsi="Times New Roman" w:cs="Times New Roman"/>
                <w:b/>
                <w:szCs w:val="20"/>
                <w:lang w:val="uk-UA"/>
              </w:rPr>
            </w:pPr>
            <w:r>
              <w:rPr>
                <w:rFonts w:ascii="Times New Roman" w:eastAsia="Times New Roman" w:hAnsi="Times New Roman" w:cs="Times New Roman"/>
                <w:b/>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7DA" w:rsidRPr="00BB27E7" w:rsidRDefault="00CB10FF" w:rsidP="00CB10FF">
            <w:pPr>
              <w:spacing w:after="0" w:line="240" w:lineRule="auto"/>
              <w:jc w:val="center"/>
              <w:rPr>
                <w:rFonts w:ascii="Times New Roman" w:eastAsia="Times New Roman" w:hAnsi="Times New Roman" w:cs="Times New Roman"/>
                <w:b/>
                <w:szCs w:val="20"/>
                <w:lang w:val="uk-UA"/>
              </w:rPr>
            </w:pPr>
            <w:r w:rsidRPr="00CB10FF">
              <w:rPr>
                <w:rFonts w:ascii="Times New Roman" w:eastAsia="Times New Roman" w:hAnsi="Times New Roman" w:cs="Times New Roman"/>
                <w:sz w:val="18"/>
                <w:szCs w:val="20"/>
                <w:lang w:val="uk-UA"/>
              </w:rPr>
              <w:t>3.</w:t>
            </w:r>
            <w:r w:rsidRPr="00CB10FF">
              <w:rPr>
                <w:rFonts w:ascii="Times New Roman" w:eastAsia="Times New Roman" w:hAnsi="Times New Roman" w:cs="Times New Roman"/>
                <w:b/>
                <w:sz w:val="18"/>
                <w:szCs w:val="20"/>
                <w:lang w:val="uk-UA"/>
              </w:rPr>
              <w:t xml:space="preserve"> </w:t>
            </w:r>
            <w:r w:rsidRPr="00BE58AC">
              <w:rPr>
                <w:rFonts w:ascii="Times New Roman" w:hAnsi="Times New Roman" w:cs="Times New Roman"/>
                <w:iCs/>
                <w:sz w:val="18"/>
                <w:szCs w:val="18"/>
                <w:lang w:val="uk-UA"/>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7DA" w:rsidRPr="00BB27E7" w:rsidRDefault="00CB10FF" w:rsidP="005E2467">
            <w:pPr>
              <w:spacing w:after="0" w:line="240" w:lineRule="auto"/>
              <w:jc w:val="both"/>
              <w:rPr>
                <w:rFonts w:ascii="Times New Roman" w:eastAsia="Times New Roman" w:hAnsi="Times New Roman" w:cs="Times New Roman"/>
                <w:b/>
                <w:szCs w:val="20"/>
                <w:lang w:val="uk-UA"/>
              </w:rPr>
            </w:pPr>
            <w:r>
              <w:rPr>
                <w:rFonts w:ascii="Times New Roman" w:hAnsi="Times New Roman" w:cs="Times New Roman"/>
                <w:szCs w:val="18"/>
                <w:lang w:val="uk-UA"/>
              </w:rPr>
              <w:t>3</w:t>
            </w:r>
            <w:r w:rsidRPr="00BE58AC">
              <w:rPr>
                <w:rFonts w:ascii="Times New Roman" w:hAnsi="Times New Roman" w:cs="Times New Roman"/>
                <w:szCs w:val="18"/>
                <w:lang w:val="uk-UA"/>
              </w:rPr>
              <w:t>.1. Скан-копія фінансової звітності (баланс, звіт про фінансові результати) учасника за звітний період (за 202</w:t>
            </w:r>
            <w:r>
              <w:rPr>
                <w:rFonts w:ascii="Times New Roman" w:hAnsi="Times New Roman" w:cs="Times New Roman"/>
                <w:szCs w:val="18"/>
                <w:lang w:val="uk-UA"/>
              </w:rPr>
              <w:t>2</w:t>
            </w:r>
            <w:r w:rsidRPr="00BE58AC">
              <w:rPr>
                <w:rFonts w:ascii="Times New Roman" w:hAnsi="Times New Roman" w:cs="Times New Roman"/>
                <w:szCs w:val="18"/>
                <w:lang w:val="uk-UA"/>
              </w:rPr>
              <w:t xml:space="preserve"> рік), що підтверджує обсяг річного доходу (виручки)</w:t>
            </w:r>
            <w:r w:rsidR="005E2467">
              <w:rPr>
                <w:rFonts w:ascii="Times New Roman" w:hAnsi="Times New Roman" w:cs="Times New Roman"/>
                <w:szCs w:val="18"/>
                <w:lang w:val="uk-UA"/>
              </w:rPr>
              <w:t>.</w:t>
            </w:r>
            <w:r>
              <w:rPr>
                <w:rFonts w:ascii="Times New Roman" w:hAnsi="Times New Roman" w:cs="Times New Roman"/>
                <w:szCs w:val="18"/>
                <w:lang w:val="uk-UA"/>
              </w:rPr>
              <w:t>.</w:t>
            </w:r>
          </w:p>
        </w:tc>
      </w:tr>
      <w:tr w:rsidR="00DB0FA5" w:rsidRPr="00BB27E7" w:rsidTr="00EC5D6C">
        <w:trPr>
          <w:trHeight w:val="1015"/>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FA5" w:rsidRPr="00CB10FF" w:rsidRDefault="00CB10FF" w:rsidP="00CB10FF">
            <w:pPr>
              <w:widowControl w:val="0"/>
              <w:tabs>
                <w:tab w:val="left" w:pos="1080"/>
              </w:tabs>
              <w:spacing w:after="0" w:line="240" w:lineRule="auto"/>
              <w:jc w:val="center"/>
              <w:rPr>
                <w:rFonts w:ascii="Times New Roman" w:hAnsi="Times New Roman" w:cs="Times New Roman"/>
                <w:b/>
                <w:bCs/>
                <w:szCs w:val="20"/>
                <w:lang w:val="uk-UA"/>
              </w:rPr>
            </w:pPr>
            <w:r w:rsidRPr="00CB10FF">
              <w:rPr>
                <w:rFonts w:ascii="Times New Roman" w:hAnsi="Times New Roman" w:cs="Times New Roman"/>
                <w:b/>
                <w:bCs/>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FA5" w:rsidRPr="00066396" w:rsidRDefault="002F07DA" w:rsidP="00151AA4">
            <w:pPr>
              <w:widowControl w:val="0"/>
              <w:tabs>
                <w:tab w:val="left" w:pos="1080"/>
              </w:tabs>
              <w:spacing w:after="0" w:line="240" w:lineRule="auto"/>
              <w:jc w:val="center"/>
              <w:rPr>
                <w:rFonts w:ascii="Times New Roman" w:hAnsi="Times New Roman" w:cs="Times New Roman"/>
                <w:szCs w:val="20"/>
                <w:highlight w:val="yellow"/>
                <w:lang w:val="uk-UA"/>
              </w:rPr>
            </w:pPr>
            <w:r>
              <w:rPr>
                <w:rFonts w:ascii="Times New Roman" w:hAnsi="Times New Roman" w:cs="Times New Roman"/>
                <w:iCs/>
                <w:sz w:val="18"/>
                <w:szCs w:val="18"/>
                <w:lang w:val="uk-UA"/>
              </w:rPr>
              <w:t xml:space="preserve">4. </w:t>
            </w:r>
            <w:r w:rsidRPr="00BE58AC">
              <w:rPr>
                <w:rFonts w:ascii="Times New Roman" w:hAnsi="Times New Roman" w:cs="Times New Roman"/>
                <w:iCs/>
                <w:sz w:val="18"/>
                <w:szCs w:val="18"/>
                <w:lang w:val="uk-UA"/>
              </w:rPr>
              <w:t>Наявність документально пі</w:t>
            </w:r>
            <w:r>
              <w:rPr>
                <w:rFonts w:ascii="Times New Roman" w:hAnsi="Times New Roman" w:cs="Times New Roman"/>
                <w:iCs/>
                <w:sz w:val="18"/>
                <w:szCs w:val="18"/>
                <w:lang w:val="uk-UA"/>
              </w:rPr>
              <w:t>дтвердженого досвіду виконання аналогічних</w:t>
            </w:r>
            <w:r w:rsidRPr="00BE58AC">
              <w:rPr>
                <w:rFonts w:ascii="Times New Roman" w:hAnsi="Times New Roman" w:cs="Times New Roman"/>
                <w:iCs/>
                <w:sz w:val="18"/>
                <w:szCs w:val="18"/>
                <w:lang w:val="uk-UA"/>
              </w:rPr>
              <w:t xml:space="preserve"> за предметом закупівлі </w:t>
            </w:r>
            <w:r>
              <w:rPr>
                <w:rFonts w:ascii="Times New Roman" w:hAnsi="Times New Roman" w:cs="Times New Roman"/>
                <w:iCs/>
                <w:sz w:val="18"/>
                <w:szCs w:val="18"/>
                <w:lang w:val="uk-UA"/>
              </w:rPr>
              <w:t xml:space="preserve">договорів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7DA" w:rsidRPr="00BE58AC" w:rsidRDefault="00CB10FF" w:rsidP="00CB10FF">
            <w:pPr>
              <w:pStyle w:val="21"/>
              <w:spacing w:after="0" w:line="240" w:lineRule="auto"/>
              <w:ind w:left="0"/>
              <w:jc w:val="both"/>
              <w:rPr>
                <w:rFonts w:ascii="Times New Roman" w:hAnsi="Times New Roman"/>
                <w:lang w:val="uk-UA"/>
              </w:rPr>
            </w:pPr>
            <w:r>
              <w:rPr>
                <w:rFonts w:ascii="Times New Roman" w:hAnsi="Times New Roman"/>
                <w:lang w:val="uk-UA"/>
              </w:rPr>
              <w:t>4</w:t>
            </w:r>
            <w:r w:rsidR="002F07DA" w:rsidRPr="00BE58AC">
              <w:rPr>
                <w:rFonts w:ascii="Times New Roman" w:hAnsi="Times New Roman"/>
                <w:lang w:val="uk-UA"/>
              </w:rPr>
              <w:t>.1. Довідка у довільній формі про досвід виконання аналогічних договорів (не менше двох) укладених учасником не раніше 2020 року, викон</w:t>
            </w:r>
            <w:r w:rsidR="002F07DA">
              <w:rPr>
                <w:rFonts w:ascii="Times New Roman" w:hAnsi="Times New Roman"/>
                <w:lang w:val="uk-UA"/>
              </w:rPr>
              <w:t>аних учасником у повному обсязі</w:t>
            </w:r>
            <w:r w:rsidR="002F07DA" w:rsidRPr="00BE58AC">
              <w:rPr>
                <w:rFonts w:ascii="Times New Roman" w:hAnsi="Times New Roman"/>
                <w:lang w:val="uk-UA"/>
              </w:rPr>
              <w:t>.</w:t>
            </w:r>
          </w:p>
          <w:p w:rsidR="00DB0FA5" w:rsidRPr="00066396" w:rsidRDefault="00CB10FF" w:rsidP="00F05499">
            <w:pPr>
              <w:spacing w:after="0" w:line="240" w:lineRule="auto"/>
              <w:jc w:val="both"/>
              <w:rPr>
                <w:rFonts w:ascii="Times New Roman" w:hAnsi="Times New Roman" w:cs="Times New Roman"/>
                <w:i/>
                <w:color w:val="000000"/>
                <w:szCs w:val="20"/>
                <w:highlight w:val="yellow"/>
                <w:bdr w:val="none" w:sz="0" w:space="0" w:color="auto" w:frame="1"/>
                <w:lang w:val="uk-UA"/>
              </w:rPr>
            </w:pPr>
            <w:r>
              <w:rPr>
                <w:rFonts w:ascii="Times New Roman" w:hAnsi="Times New Roman"/>
                <w:lang w:val="uk-UA"/>
              </w:rPr>
              <w:t>4</w:t>
            </w:r>
            <w:r w:rsidR="002F07DA" w:rsidRPr="00BE58AC">
              <w:rPr>
                <w:rFonts w:ascii="Times New Roman" w:hAnsi="Times New Roman"/>
                <w:lang w:val="uk-UA"/>
              </w:rPr>
              <w:t>.2. Для підтвердження досвіду виконання аналогічного договору Учасник повинен надати в повному обсязі скан-копії оригіналів договорів зазначених в довідці про досвід виконання аналогічних  договорів, скановану копію оригіналу документів до вищезазначених договорів, які згідно будівельних норм підтверджують прийняття замовником виконаних учасником робіт, а також скановану копію оригіналів  відгуків від замовників щодо виконання вищезазначених договорів</w:t>
            </w:r>
            <w:r w:rsidR="002F07DA" w:rsidRPr="00BE58AC">
              <w:rPr>
                <w:rFonts w:ascii="Times New Roman" w:hAnsi="Times New Roman"/>
                <w:lang w:val="uk-UA" w:eastAsia="uk-UA"/>
              </w:rPr>
              <w:t xml:space="preserve">. </w:t>
            </w:r>
            <w:r w:rsidR="002F07DA" w:rsidRPr="00BE58AC">
              <w:rPr>
                <w:rFonts w:ascii="Times New Roman" w:hAnsi="Times New Roman"/>
                <w:lang w:val="uk-UA"/>
              </w:rPr>
              <w:t xml:space="preserve">Відгуки  повинені містити рекомендації щодо можливості співпраці з таким учасником. Допускається завантаження оригіналів зазначених вище договорів, оригіналів актів виконаних робіт та оригіналів відгуків від замовників, що не містять підпису та/або відбитку печатки уповноважених осіб на кожній сторінці. </w:t>
            </w:r>
          </w:p>
        </w:tc>
      </w:tr>
    </w:tbl>
    <w:p w:rsidR="002B30BA" w:rsidRPr="00BB27E7" w:rsidRDefault="00055F5D" w:rsidP="00CB10FF">
      <w:pPr>
        <w:spacing w:after="0" w:line="240" w:lineRule="auto"/>
        <w:ind w:firstLine="720"/>
        <w:jc w:val="both"/>
        <w:rPr>
          <w:rFonts w:ascii="Times New Roman" w:eastAsia="Times New Roman" w:hAnsi="Times New Roman" w:cs="Times New Roman"/>
          <w:sz w:val="20"/>
          <w:szCs w:val="20"/>
          <w:lang w:val="uk-UA"/>
        </w:rPr>
      </w:pPr>
      <w:r w:rsidRPr="00BB27E7">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278C4" w:rsidRPr="00BB27E7" w:rsidRDefault="003278C4" w:rsidP="00CB10FF">
      <w:pPr>
        <w:spacing w:after="0" w:line="240" w:lineRule="auto"/>
        <w:jc w:val="both"/>
        <w:rPr>
          <w:rFonts w:ascii="Times New Roman" w:eastAsia="Times New Roman" w:hAnsi="Times New Roman" w:cs="Times New Roman"/>
          <w:i/>
          <w:sz w:val="20"/>
          <w:szCs w:val="20"/>
          <w:lang w:val="uk-UA"/>
        </w:rPr>
      </w:pPr>
    </w:p>
    <w:p w:rsidR="00066396" w:rsidRPr="005540A8" w:rsidRDefault="00066396" w:rsidP="00CB10F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b/>
          <w:sz w:val="20"/>
          <w:szCs w:val="20"/>
          <w:lang w:val="uk-UA"/>
        </w:rPr>
        <w:t>2</w:t>
      </w:r>
      <w:r w:rsidRPr="005540A8">
        <w:rPr>
          <w:rFonts w:ascii="Times New Roman" w:eastAsia="Times New Roman" w:hAnsi="Times New Roman" w:cs="Times New Roman"/>
          <w:b/>
          <w:sz w:val="20"/>
          <w:szCs w:val="20"/>
          <w:lang w:val="uk-UA"/>
        </w:rPr>
        <w:t xml:space="preserve">. Підтвердження відповідності УЧАСНИКА </w:t>
      </w:r>
      <w:r w:rsidRPr="005540A8">
        <w:rPr>
          <w:rFonts w:ascii="Times New Roman" w:eastAsia="Times New Roman" w:hAnsi="Times New Roman" w:cs="Times New Roman"/>
          <w:sz w:val="20"/>
          <w:lang w:val="uk-UA"/>
        </w:rPr>
        <w:t>(в тому числі для об’єднання учасників як учасника процедури)  вимогам, визначеним у пункті 47 Особливостей.</w:t>
      </w:r>
    </w:p>
    <w:p w:rsidR="00066396" w:rsidRPr="005540A8" w:rsidRDefault="00066396" w:rsidP="00CB10FF">
      <w:pPr>
        <w:spacing w:after="0" w:line="240" w:lineRule="auto"/>
        <w:ind w:firstLine="567"/>
        <w:jc w:val="both"/>
        <w:rPr>
          <w:rFonts w:ascii="Times New Roman" w:eastAsia="Times New Roman" w:hAnsi="Times New Roman" w:cs="Times New Roman"/>
          <w:b/>
          <w:sz w:val="20"/>
          <w:szCs w:val="20"/>
          <w:lang w:val="uk-UA"/>
        </w:rPr>
      </w:pPr>
      <w:r w:rsidRPr="005540A8">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66396" w:rsidRPr="005540A8" w:rsidRDefault="00066396" w:rsidP="00CB10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66396" w:rsidRPr="005540A8" w:rsidRDefault="00066396" w:rsidP="00CB10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w:t>
      </w:r>
    </w:p>
    <w:p w:rsidR="00066396" w:rsidRPr="005540A8" w:rsidRDefault="00066396" w:rsidP="00CB10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 xml:space="preserve">Учасник  повинен надати </w:t>
      </w:r>
      <w:r w:rsidRPr="005540A8">
        <w:rPr>
          <w:rFonts w:ascii="Times New Roman" w:eastAsia="Times New Roman" w:hAnsi="Times New Roman" w:cs="Times New Roman"/>
          <w:b/>
          <w:sz w:val="20"/>
          <w:szCs w:val="20"/>
          <w:lang w:val="uk-UA"/>
        </w:rPr>
        <w:t>довідку у довільній формі</w:t>
      </w:r>
      <w:r w:rsidRPr="005540A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066396" w:rsidRPr="005540A8" w:rsidRDefault="00066396" w:rsidP="00CB10FF">
      <w:pP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 xml:space="preserve">УВАГА!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 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w:t>
      </w:r>
      <w:r w:rsidRPr="005540A8">
        <w:rPr>
          <w:rFonts w:ascii="Times New Roman" w:eastAsia="Times New Roman" w:hAnsi="Times New Roman" w:cs="Times New Roman"/>
          <w:sz w:val="20"/>
          <w:szCs w:val="20"/>
          <w:lang w:val="uk-UA"/>
        </w:rPr>
        <w:lastRenderedPageBreak/>
        <w:t>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66396" w:rsidRPr="005540A8" w:rsidRDefault="00066396" w:rsidP="00CB10FF">
      <w:pPr>
        <w:pBdr>
          <w:top w:val="nil"/>
          <w:left w:val="nil"/>
          <w:bottom w:val="nil"/>
          <w:right w:val="nil"/>
          <w:between w:val="nil"/>
        </w:pBdr>
        <w:spacing w:after="0" w:line="240" w:lineRule="auto"/>
        <w:jc w:val="both"/>
        <w:rPr>
          <w:rFonts w:ascii="Times New Roman" w:eastAsia="Times New Roman" w:hAnsi="Times New Roman" w:cs="Times New Roman"/>
          <w:b/>
          <w:sz w:val="18"/>
          <w:szCs w:val="20"/>
          <w:lang w:val="uk-UA"/>
        </w:rPr>
      </w:pPr>
      <w:r>
        <w:rPr>
          <w:rFonts w:ascii="Times New Roman" w:eastAsia="Times New Roman" w:hAnsi="Times New Roman" w:cs="Times New Roman"/>
          <w:b/>
          <w:sz w:val="20"/>
          <w:szCs w:val="20"/>
          <w:lang w:val="uk-UA"/>
        </w:rPr>
        <w:t>3</w:t>
      </w:r>
      <w:r w:rsidRPr="005540A8">
        <w:rPr>
          <w:rFonts w:ascii="Times New Roman" w:eastAsia="Times New Roman" w:hAnsi="Times New Roman" w:cs="Times New Roman"/>
          <w:b/>
          <w:sz w:val="20"/>
          <w:szCs w:val="20"/>
          <w:lang w:val="uk-UA"/>
        </w:rPr>
        <w:t>. Перелік документів та інформації  для підтвердження відповідності ПЕРЕМОЖЦЯ вимогам, визначеним у пункті 47 Особливостей:</w:t>
      </w:r>
    </w:p>
    <w:p w:rsidR="00066396" w:rsidRPr="005540A8" w:rsidRDefault="00066396" w:rsidP="00CB10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5540A8">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66396" w:rsidRPr="005540A8" w:rsidRDefault="00066396" w:rsidP="00CB10FF">
      <w:pPr>
        <w:spacing w:after="0" w:line="240" w:lineRule="auto"/>
        <w:ind w:firstLine="720"/>
        <w:jc w:val="both"/>
        <w:rPr>
          <w:rFonts w:ascii="Times New Roman" w:eastAsia="Times New Roman" w:hAnsi="Times New Roman" w:cs="Times New Roman"/>
          <w:b/>
          <w:sz w:val="20"/>
          <w:szCs w:val="20"/>
          <w:lang w:val="uk-UA"/>
        </w:rPr>
      </w:pPr>
      <w:r w:rsidRPr="005540A8">
        <w:rPr>
          <w:rFonts w:ascii="Times New Roman" w:eastAsia="Times New Roman" w:hAnsi="Times New Roman" w:cs="Times New Roman"/>
          <w:b/>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6396" w:rsidRPr="005540A8" w:rsidRDefault="00066396" w:rsidP="00CB10FF">
      <w:pPr>
        <w:spacing w:after="0" w:line="240" w:lineRule="auto"/>
        <w:ind w:firstLine="720"/>
        <w:jc w:val="both"/>
        <w:rPr>
          <w:rFonts w:ascii="Times New Roman" w:eastAsia="Times New Roman" w:hAnsi="Times New Roman" w:cs="Times New Roman"/>
          <w:b/>
          <w:sz w:val="20"/>
          <w:szCs w:val="20"/>
          <w:lang w:val="uk-UA"/>
        </w:rPr>
      </w:pPr>
    </w:p>
    <w:p w:rsidR="00066396" w:rsidRPr="005540A8" w:rsidRDefault="00066396" w:rsidP="00CB10FF">
      <w:pPr>
        <w:spacing w:after="0" w:line="240" w:lineRule="auto"/>
        <w:ind w:firstLine="720"/>
        <w:jc w:val="both"/>
        <w:rPr>
          <w:rFonts w:ascii="Times New Roman" w:eastAsia="Times New Roman" w:hAnsi="Times New Roman" w:cs="Times New Roman"/>
          <w:b/>
          <w:sz w:val="20"/>
          <w:szCs w:val="20"/>
          <w:lang w:val="uk-UA"/>
        </w:rPr>
      </w:pPr>
    </w:p>
    <w:p w:rsidR="00066396" w:rsidRPr="005540A8" w:rsidRDefault="00066396" w:rsidP="00CB10FF">
      <w:pPr>
        <w:spacing w:after="0" w:line="240" w:lineRule="auto"/>
        <w:rPr>
          <w:rFonts w:ascii="Times New Roman" w:eastAsia="Times New Roman" w:hAnsi="Times New Roman" w:cs="Times New Roman"/>
          <w:b/>
          <w:sz w:val="20"/>
          <w:szCs w:val="20"/>
          <w:lang w:val="uk-UA"/>
        </w:rPr>
      </w:pPr>
      <w:r w:rsidRPr="005540A8">
        <w:rPr>
          <w:rFonts w:ascii="Times New Roman" w:eastAsia="Times New Roman" w:hAnsi="Times New Roman" w:cs="Times New Roman"/>
          <w:sz w:val="20"/>
          <w:szCs w:val="20"/>
          <w:lang w:val="uk-UA"/>
        </w:rPr>
        <w:t> </w:t>
      </w:r>
      <w:r>
        <w:rPr>
          <w:rFonts w:ascii="Times New Roman" w:eastAsia="Times New Roman" w:hAnsi="Times New Roman" w:cs="Times New Roman"/>
          <w:b/>
          <w:sz w:val="20"/>
          <w:szCs w:val="20"/>
          <w:lang w:val="uk-UA"/>
        </w:rPr>
        <w:t>3</w:t>
      </w:r>
      <w:r w:rsidRPr="005540A8">
        <w:rPr>
          <w:rFonts w:ascii="Times New Roman" w:eastAsia="Times New Roman" w:hAnsi="Times New Roman" w:cs="Times New Roman"/>
          <w:b/>
          <w:sz w:val="20"/>
          <w:szCs w:val="20"/>
          <w:lang w:val="uk-UA"/>
        </w:rPr>
        <w:t>.1. Документи, які надаються  ПЕРЕМОЖЦЕМ (юридичною особою):</w:t>
      </w:r>
    </w:p>
    <w:tbl>
      <w:tblPr>
        <w:tblStyle w:val="af1"/>
        <w:tblW w:w="9618" w:type="dxa"/>
        <w:tblInd w:w="-100" w:type="dxa"/>
        <w:tblLayout w:type="fixed"/>
        <w:tblLook w:val="0400" w:firstRow="0" w:lastRow="0" w:firstColumn="0" w:lastColumn="0" w:noHBand="0" w:noVBand="1"/>
      </w:tblPr>
      <w:tblGrid>
        <w:gridCol w:w="765"/>
        <w:gridCol w:w="4145"/>
        <w:gridCol w:w="4708"/>
      </w:tblGrid>
      <w:tr w:rsidR="00066396" w:rsidRPr="005540A8" w:rsidTr="00FB5019">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w:t>
            </w:r>
          </w:p>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з/п</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Підстава згідно п. 47 Особливостей</w:t>
            </w:r>
          </w:p>
          <w:p w:rsidR="00066396" w:rsidRPr="005540A8" w:rsidRDefault="00066396" w:rsidP="00CB10FF">
            <w:pPr>
              <w:spacing w:after="0" w:line="240" w:lineRule="auto"/>
              <w:ind w:left="100"/>
              <w:jc w:val="both"/>
              <w:rPr>
                <w:rFonts w:ascii="Times New Roman" w:eastAsia="Times New Roman" w:hAnsi="Times New Roman" w:cs="Times New Roman"/>
                <w:sz w:val="20"/>
                <w:szCs w:val="20"/>
                <w:lang w:val="uk-UA"/>
              </w:rPr>
            </w:pPr>
          </w:p>
        </w:tc>
        <w:tc>
          <w:tcPr>
            <w:tcW w:w="4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Переможець торгів на виконання вимоги п. 47 Особливостей (підтвердження відсутності підстав) повинен надати таку інформацію:</w:t>
            </w:r>
          </w:p>
        </w:tc>
      </w:tr>
      <w:tr w:rsidR="00066396" w:rsidRPr="005540A8" w:rsidTr="00FB5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1</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(підпункт 3 пункт 47 Особливостей)</w:t>
            </w:r>
          </w:p>
        </w:tc>
        <w:tc>
          <w:tcPr>
            <w:tcW w:w="4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right="140"/>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5540A8">
              <w:rPr>
                <w:rFonts w:ascii="Times New Roman" w:eastAsia="Times New Roman" w:hAnsi="Times New Roman" w:cs="Times New Roman"/>
                <w:sz w:val="20"/>
                <w:szCs w:val="20"/>
                <w:lang w:val="uk-UA"/>
              </w:rPr>
              <w:t>Документ (довідка) повинен бути не більше тридцятиденної давнини від дати подання документа. </w:t>
            </w:r>
          </w:p>
        </w:tc>
      </w:tr>
      <w:tr w:rsidR="00066396" w:rsidRPr="005540A8" w:rsidTr="00FB5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2</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5540A8">
              <w:rPr>
                <w:rFonts w:ascii="Times New Roman" w:eastAsia="Times New Roman" w:hAnsi="Times New Roman" w:cs="Times New Roman"/>
                <w:b/>
                <w:sz w:val="20"/>
                <w:szCs w:val="20"/>
                <w:lang w:val="uk-UA"/>
              </w:rPr>
              <w:t>(підпункт 6 пункт 47 Особливостей)</w:t>
            </w:r>
          </w:p>
        </w:tc>
        <w:tc>
          <w:tcPr>
            <w:tcW w:w="47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jc w:val="both"/>
              <w:rPr>
                <w:rFonts w:ascii="Times New Roman" w:eastAsia="Times New Roman" w:hAnsi="Times New Roman" w:cs="Times New Roman"/>
                <w:b/>
                <w:sz w:val="20"/>
                <w:szCs w:val="20"/>
                <w:lang w:val="uk-UA"/>
              </w:rPr>
            </w:pPr>
          </w:p>
          <w:p w:rsidR="00066396" w:rsidRPr="005540A8" w:rsidRDefault="00066396" w:rsidP="00CB10FF">
            <w:pPr>
              <w:spacing w:after="0" w:line="240" w:lineRule="auto"/>
              <w:jc w:val="both"/>
              <w:rPr>
                <w:rFonts w:ascii="Times New Roman" w:eastAsia="Times New Roman" w:hAnsi="Times New Roman" w:cs="Times New Roman"/>
                <w:b/>
                <w:sz w:val="20"/>
                <w:szCs w:val="20"/>
                <w:lang w:val="uk-UA"/>
              </w:rPr>
            </w:pPr>
          </w:p>
          <w:p w:rsidR="00066396" w:rsidRPr="005540A8" w:rsidRDefault="00066396" w:rsidP="00CB10FF">
            <w:pPr>
              <w:spacing w:after="0" w:line="240" w:lineRule="auto"/>
              <w:jc w:val="both"/>
              <w:rPr>
                <w:rFonts w:ascii="Times New Roman" w:eastAsia="Times New Roman" w:hAnsi="Times New Roman" w:cs="Times New Roman"/>
                <w:b/>
                <w:sz w:val="20"/>
                <w:szCs w:val="20"/>
                <w:lang w:val="uk-UA"/>
              </w:rPr>
            </w:pPr>
            <w:r w:rsidRPr="005540A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66396" w:rsidRPr="005540A8" w:rsidRDefault="00066396" w:rsidP="00CB10FF">
            <w:pP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Документ (витяг) повинен бути не більше тридцятиденної давнини від дати подання документа. </w:t>
            </w:r>
          </w:p>
        </w:tc>
      </w:tr>
      <w:tr w:rsidR="00066396" w:rsidRPr="005540A8" w:rsidTr="00FB5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3</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(підпункт 12 пункт 47 Особливостей)</w:t>
            </w:r>
          </w:p>
        </w:tc>
        <w:tc>
          <w:tcPr>
            <w:tcW w:w="47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6396" w:rsidRPr="005540A8" w:rsidRDefault="00066396" w:rsidP="00CB10F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066396" w:rsidRPr="005540A8" w:rsidTr="00FB50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b/>
                <w:sz w:val="20"/>
                <w:szCs w:val="20"/>
                <w:lang w:val="uk-UA"/>
              </w:rPr>
            </w:pPr>
            <w:r w:rsidRPr="005540A8">
              <w:rPr>
                <w:rFonts w:ascii="Times New Roman" w:eastAsia="Times New Roman" w:hAnsi="Times New Roman" w:cs="Times New Roman"/>
                <w:b/>
                <w:sz w:val="20"/>
                <w:szCs w:val="20"/>
                <w:lang w:val="uk-UA"/>
              </w:rPr>
              <w:t>4</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5540A8">
              <w:rPr>
                <w:rFonts w:ascii="Times New Roman" w:eastAsia="Times New Roman" w:hAnsi="Times New Roman" w:cs="Times New Roman"/>
                <w:sz w:val="20"/>
                <w:szCs w:val="20"/>
                <w:lang w:val="uk-UA"/>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6396" w:rsidRPr="005540A8" w:rsidRDefault="00066396" w:rsidP="00CB10F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(абзац 14 пункт 47 Особливостей)</w:t>
            </w:r>
          </w:p>
        </w:tc>
        <w:tc>
          <w:tcPr>
            <w:tcW w:w="4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right="140"/>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lastRenderedPageBreak/>
              <w:t>Довідка в довільній формі</w:t>
            </w:r>
            <w:r w:rsidRPr="005540A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5540A8">
              <w:rPr>
                <w:rFonts w:ascii="Times New Roman" w:eastAsia="Times New Roman" w:hAnsi="Times New Roman" w:cs="Times New Roman"/>
                <w:sz w:val="20"/>
                <w:szCs w:val="20"/>
                <w:lang w:val="uk-UA"/>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66396" w:rsidRPr="005540A8" w:rsidRDefault="00066396" w:rsidP="00CB10FF">
      <w:pPr>
        <w:spacing w:after="0" w:line="240" w:lineRule="auto"/>
        <w:rPr>
          <w:rFonts w:ascii="Times New Roman" w:eastAsia="Times New Roman" w:hAnsi="Times New Roman" w:cs="Times New Roman"/>
          <w:b/>
          <w:sz w:val="20"/>
          <w:szCs w:val="20"/>
          <w:lang w:val="uk-UA"/>
        </w:rPr>
      </w:pPr>
    </w:p>
    <w:p w:rsidR="00066396" w:rsidRPr="005540A8" w:rsidRDefault="00066396" w:rsidP="00CB10FF">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r w:rsidRPr="005540A8">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firstRow="0" w:lastRow="0" w:firstColumn="0" w:lastColumn="0" w:noHBand="0" w:noVBand="1"/>
      </w:tblPr>
      <w:tblGrid>
        <w:gridCol w:w="587"/>
        <w:gridCol w:w="4323"/>
        <w:gridCol w:w="4709"/>
      </w:tblGrid>
      <w:tr w:rsidR="00066396" w:rsidRPr="005540A8" w:rsidTr="00FB5019">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w:t>
            </w:r>
          </w:p>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з/п</w:t>
            </w:r>
          </w:p>
        </w:tc>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Підстава згідно п. 47 Особливостей</w:t>
            </w:r>
          </w:p>
          <w:p w:rsidR="00066396" w:rsidRPr="005540A8" w:rsidRDefault="00066396" w:rsidP="00CB10FF">
            <w:pPr>
              <w:spacing w:after="0" w:line="240" w:lineRule="auto"/>
              <w:ind w:left="100"/>
              <w:jc w:val="both"/>
              <w:rPr>
                <w:rFonts w:ascii="Times New Roman" w:eastAsia="Times New Roman" w:hAnsi="Times New Roman" w:cs="Times New Roman"/>
                <w:sz w:val="20"/>
                <w:szCs w:val="20"/>
                <w:lang w:val="uk-UA"/>
              </w:rPr>
            </w:pP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066396" w:rsidRPr="005540A8" w:rsidTr="00FB5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1</w:t>
            </w:r>
          </w:p>
        </w:tc>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(підпункт 3 пункт 47 Особливостей)</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right="140"/>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540A8">
              <w:rPr>
                <w:rFonts w:ascii="Times New Roman" w:eastAsia="Times New Roman" w:hAnsi="Times New Roman" w:cs="Times New Roman"/>
                <w:b/>
                <w:sz w:val="20"/>
                <w:szCs w:val="20"/>
                <w:lang w:val="uk-UA"/>
              </w:rPr>
              <w:t>я фізичної особи, яка є учасником процедури закупівлі</w:t>
            </w:r>
            <w:r w:rsidRPr="005540A8">
              <w:rPr>
                <w:rFonts w:ascii="Times New Roman" w:eastAsia="Times New Roman" w:hAnsi="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5540A8">
              <w:rPr>
                <w:rFonts w:ascii="Times New Roman" w:eastAsia="Times New Roman" w:hAnsi="Times New Roman" w:cs="Times New Roman"/>
                <w:b/>
                <w:sz w:val="20"/>
                <w:szCs w:val="20"/>
                <w:lang w:val="uk-UA"/>
              </w:rPr>
              <w:t xml:space="preserve"> </w:t>
            </w:r>
            <w:r w:rsidRPr="005540A8">
              <w:rPr>
                <w:rFonts w:ascii="Times New Roman" w:eastAsia="Times New Roman" w:hAnsi="Times New Roman" w:cs="Times New Roman"/>
                <w:sz w:val="20"/>
                <w:szCs w:val="20"/>
                <w:lang w:val="uk-UA"/>
              </w:rPr>
              <w:t>Документ (довідка) повинен бути не більше тридцятиденної давнини від дати подання документа. </w:t>
            </w:r>
          </w:p>
        </w:tc>
      </w:tr>
      <w:tr w:rsidR="00066396" w:rsidRPr="005540A8" w:rsidTr="00FB5019">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2</w:t>
            </w:r>
          </w:p>
        </w:tc>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(підпункт 5 пункт 47 Особливостей)</w:t>
            </w:r>
          </w:p>
        </w:tc>
        <w:tc>
          <w:tcPr>
            <w:tcW w:w="47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jc w:val="both"/>
              <w:rPr>
                <w:rFonts w:ascii="Times New Roman" w:eastAsia="Times New Roman" w:hAnsi="Times New Roman" w:cs="Times New Roman"/>
                <w:b/>
                <w:sz w:val="20"/>
                <w:szCs w:val="20"/>
                <w:lang w:val="uk-UA"/>
              </w:rPr>
            </w:pPr>
          </w:p>
          <w:p w:rsidR="00066396" w:rsidRPr="005540A8" w:rsidRDefault="00066396" w:rsidP="00CB10FF">
            <w:pPr>
              <w:spacing w:after="0" w:line="240" w:lineRule="auto"/>
              <w:jc w:val="both"/>
              <w:rPr>
                <w:rFonts w:ascii="Times New Roman" w:eastAsia="Times New Roman" w:hAnsi="Times New Roman" w:cs="Times New Roman"/>
                <w:b/>
                <w:sz w:val="20"/>
                <w:szCs w:val="20"/>
                <w:lang w:val="uk-UA"/>
              </w:rPr>
            </w:pPr>
          </w:p>
          <w:p w:rsidR="00066396" w:rsidRPr="005540A8" w:rsidRDefault="00066396" w:rsidP="00CB10FF">
            <w:pPr>
              <w:spacing w:after="0" w:line="240" w:lineRule="auto"/>
              <w:jc w:val="both"/>
              <w:rPr>
                <w:rFonts w:ascii="Times New Roman" w:eastAsia="Times New Roman" w:hAnsi="Times New Roman" w:cs="Times New Roman"/>
                <w:b/>
                <w:sz w:val="20"/>
                <w:szCs w:val="20"/>
                <w:lang w:val="uk-UA"/>
              </w:rPr>
            </w:pPr>
          </w:p>
          <w:p w:rsidR="00066396" w:rsidRPr="005540A8" w:rsidRDefault="00066396" w:rsidP="00CB10FF">
            <w:pPr>
              <w:spacing w:after="0" w:line="240" w:lineRule="auto"/>
              <w:jc w:val="both"/>
              <w:rPr>
                <w:rFonts w:ascii="Times New Roman" w:eastAsia="Times New Roman" w:hAnsi="Times New Roman" w:cs="Times New Roman"/>
                <w:b/>
                <w:sz w:val="20"/>
                <w:szCs w:val="20"/>
                <w:lang w:val="uk-UA"/>
              </w:rPr>
            </w:pPr>
          </w:p>
          <w:p w:rsidR="00066396" w:rsidRPr="005540A8" w:rsidRDefault="00066396" w:rsidP="00CB10FF">
            <w:pPr>
              <w:spacing w:after="0" w:line="240" w:lineRule="auto"/>
              <w:jc w:val="both"/>
              <w:rPr>
                <w:rFonts w:ascii="Times New Roman" w:eastAsia="Times New Roman" w:hAnsi="Times New Roman" w:cs="Times New Roman"/>
                <w:b/>
                <w:sz w:val="20"/>
                <w:szCs w:val="20"/>
                <w:lang w:val="uk-UA"/>
              </w:rPr>
            </w:pPr>
          </w:p>
          <w:p w:rsidR="00066396" w:rsidRPr="005540A8" w:rsidRDefault="00066396" w:rsidP="00CB10FF">
            <w:pP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540A8">
              <w:rPr>
                <w:rFonts w:ascii="Times New Roman" w:eastAsia="Times New Roman" w:hAnsi="Times New Roman" w:cs="Times New Roman"/>
                <w:sz w:val="20"/>
                <w:szCs w:val="20"/>
                <w:lang w:val="uk-UA"/>
              </w:rPr>
              <w:t>Документ (витяг) повинен бути не більше тридцятиденної давнини від дати подання документа. </w:t>
            </w:r>
          </w:p>
        </w:tc>
      </w:tr>
      <w:tr w:rsidR="00066396" w:rsidRPr="005540A8" w:rsidTr="00FB5019">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3</w:t>
            </w:r>
          </w:p>
        </w:tc>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396" w:rsidRPr="005540A8" w:rsidRDefault="00066396" w:rsidP="00CB10F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(підпункт 12 пункт 47 Особливостей)</w:t>
            </w:r>
          </w:p>
        </w:tc>
        <w:tc>
          <w:tcPr>
            <w:tcW w:w="47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6396" w:rsidRPr="005540A8" w:rsidRDefault="00066396" w:rsidP="00CB10F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066396" w:rsidRPr="005540A8" w:rsidTr="00FB501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left="100"/>
              <w:jc w:val="center"/>
              <w:rPr>
                <w:rFonts w:ascii="Times New Roman" w:eastAsia="Times New Roman" w:hAnsi="Times New Roman" w:cs="Times New Roman"/>
                <w:b/>
                <w:sz w:val="20"/>
                <w:szCs w:val="20"/>
                <w:lang w:val="uk-UA"/>
              </w:rPr>
            </w:pPr>
            <w:r w:rsidRPr="005540A8">
              <w:rPr>
                <w:rFonts w:ascii="Times New Roman" w:eastAsia="Times New Roman" w:hAnsi="Times New Roman" w:cs="Times New Roman"/>
                <w:b/>
                <w:sz w:val="20"/>
                <w:szCs w:val="20"/>
                <w:lang w:val="uk-UA"/>
              </w:rPr>
              <w:t>4</w:t>
            </w:r>
          </w:p>
        </w:tc>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5540A8">
              <w:rPr>
                <w:rFonts w:ascii="Times New Roman" w:eastAsia="Times New Roman" w:hAnsi="Times New Roman" w:cs="Times New Roman"/>
                <w:sz w:val="20"/>
                <w:szCs w:val="20"/>
                <w:lang w:val="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6396" w:rsidRPr="005540A8" w:rsidRDefault="00066396" w:rsidP="00CB10F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t>(абзац 14 пункт 47 Особливостей)</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396" w:rsidRPr="005540A8" w:rsidRDefault="00066396" w:rsidP="00CB10FF">
            <w:pPr>
              <w:spacing w:after="0" w:line="240" w:lineRule="auto"/>
              <w:ind w:right="140"/>
              <w:jc w:val="both"/>
              <w:rPr>
                <w:rFonts w:ascii="Times New Roman" w:eastAsia="Times New Roman" w:hAnsi="Times New Roman" w:cs="Times New Roman"/>
                <w:sz w:val="20"/>
                <w:szCs w:val="20"/>
                <w:lang w:val="uk-UA"/>
              </w:rPr>
            </w:pPr>
            <w:r w:rsidRPr="005540A8">
              <w:rPr>
                <w:rFonts w:ascii="Times New Roman" w:eastAsia="Times New Roman" w:hAnsi="Times New Roman" w:cs="Times New Roman"/>
                <w:b/>
                <w:sz w:val="20"/>
                <w:szCs w:val="20"/>
                <w:lang w:val="uk-UA"/>
              </w:rPr>
              <w:lastRenderedPageBreak/>
              <w:t>Довідка в довільній формі</w:t>
            </w:r>
            <w:r w:rsidRPr="005540A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5540A8">
              <w:rPr>
                <w:rFonts w:ascii="Times New Roman" w:eastAsia="Times New Roman" w:hAnsi="Times New Roman" w:cs="Times New Roman"/>
                <w:sz w:val="20"/>
                <w:szCs w:val="20"/>
                <w:lang w:val="uk-UA"/>
              </w:rPr>
              <w:lastRenderedPageBreak/>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B30BA" w:rsidRPr="00BB27E7" w:rsidRDefault="00055F5D" w:rsidP="00CB10FF">
      <w:pPr>
        <w:shd w:val="clear" w:color="auto" w:fill="FFFFFF"/>
        <w:spacing w:after="0" w:line="240" w:lineRule="auto"/>
        <w:rPr>
          <w:rFonts w:ascii="Times New Roman" w:eastAsia="Times New Roman" w:hAnsi="Times New Roman" w:cs="Times New Roman"/>
          <w:sz w:val="20"/>
          <w:szCs w:val="20"/>
          <w:lang w:val="uk-UA"/>
        </w:rPr>
      </w:pPr>
      <w:r w:rsidRPr="00BB27E7">
        <w:rPr>
          <w:rFonts w:ascii="Times New Roman" w:eastAsia="Times New Roman" w:hAnsi="Times New Roman" w:cs="Times New Roman"/>
          <w:sz w:val="20"/>
          <w:szCs w:val="20"/>
          <w:lang w:val="uk-UA"/>
        </w:rPr>
        <w:lastRenderedPageBreak/>
        <w:t> </w:t>
      </w:r>
      <w:r w:rsidRPr="00BB27E7">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bookmarkStart w:id="0" w:name="_GoBack"/>
      <w:bookmarkEnd w:id="0"/>
    </w:p>
    <w:tbl>
      <w:tblPr>
        <w:tblStyle w:val="af3"/>
        <w:tblW w:w="9671" w:type="dxa"/>
        <w:tblInd w:w="-152" w:type="dxa"/>
        <w:tblLayout w:type="fixed"/>
        <w:tblLook w:val="0400" w:firstRow="0" w:lastRow="0" w:firstColumn="0" w:lastColumn="0" w:noHBand="0" w:noVBand="1"/>
      </w:tblPr>
      <w:tblGrid>
        <w:gridCol w:w="452"/>
        <w:gridCol w:w="9219"/>
      </w:tblGrid>
      <w:tr w:rsidR="00733A28" w:rsidRPr="00BB27E7" w:rsidTr="00F95355">
        <w:trPr>
          <w:trHeight w:val="124"/>
        </w:trPr>
        <w:tc>
          <w:tcPr>
            <w:tcW w:w="96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B30BA" w:rsidRPr="00BB27E7" w:rsidRDefault="00055F5D" w:rsidP="00CB10FF">
            <w:pPr>
              <w:spacing w:after="0" w:line="240" w:lineRule="auto"/>
              <w:ind w:left="100"/>
              <w:jc w:val="center"/>
              <w:rPr>
                <w:rFonts w:ascii="Times New Roman" w:eastAsia="Times New Roman" w:hAnsi="Times New Roman" w:cs="Times New Roman"/>
                <w:sz w:val="20"/>
                <w:szCs w:val="20"/>
                <w:lang w:val="uk-UA"/>
              </w:rPr>
            </w:pPr>
            <w:r w:rsidRPr="00BB27E7">
              <w:rPr>
                <w:rFonts w:ascii="Times New Roman" w:eastAsia="Times New Roman" w:hAnsi="Times New Roman" w:cs="Times New Roman"/>
                <w:b/>
                <w:sz w:val="20"/>
                <w:szCs w:val="20"/>
                <w:lang w:val="uk-UA"/>
              </w:rPr>
              <w:t>Інші документи</w:t>
            </w:r>
            <w:r w:rsidR="00C06F04" w:rsidRPr="00BB27E7">
              <w:rPr>
                <w:rFonts w:ascii="Times New Roman" w:eastAsia="Times New Roman" w:hAnsi="Times New Roman" w:cs="Times New Roman"/>
                <w:b/>
                <w:sz w:val="20"/>
                <w:szCs w:val="20"/>
              </w:rPr>
              <w:t>/</w:t>
            </w:r>
            <w:r w:rsidR="00C06F04" w:rsidRPr="00BB27E7">
              <w:rPr>
                <w:rFonts w:ascii="Times New Roman" w:eastAsia="Times New Roman" w:hAnsi="Times New Roman" w:cs="Times New Roman"/>
                <w:b/>
                <w:sz w:val="20"/>
                <w:szCs w:val="20"/>
                <w:lang w:val="uk-UA"/>
              </w:rPr>
              <w:t>інформація</w:t>
            </w:r>
            <w:r w:rsidR="002D4FE9" w:rsidRPr="00BB27E7">
              <w:rPr>
                <w:rFonts w:ascii="Times New Roman" w:eastAsia="Times New Roman" w:hAnsi="Times New Roman" w:cs="Times New Roman"/>
                <w:b/>
                <w:sz w:val="20"/>
                <w:szCs w:val="20"/>
                <w:lang w:val="uk-UA"/>
              </w:rPr>
              <w:t>, що подаються</w:t>
            </w:r>
            <w:r w:rsidRPr="00BB27E7">
              <w:rPr>
                <w:rFonts w:ascii="Times New Roman" w:eastAsia="Times New Roman" w:hAnsi="Times New Roman" w:cs="Times New Roman"/>
                <w:b/>
                <w:sz w:val="20"/>
                <w:szCs w:val="20"/>
                <w:lang w:val="uk-UA"/>
              </w:rPr>
              <w:t xml:space="preserve"> </w:t>
            </w:r>
            <w:r w:rsidR="00DE08F0" w:rsidRPr="00BB27E7">
              <w:rPr>
                <w:rFonts w:ascii="Times New Roman" w:eastAsia="Times New Roman" w:hAnsi="Times New Roman" w:cs="Times New Roman"/>
                <w:b/>
                <w:sz w:val="20"/>
                <w:szCs w:val="20"/>
                <w:lang w:val="uk-UA"/>
              </w:rPr>
              <w:t>у</w:t>
            </w:r>
            <w:r w:rsidRPr="00BB27E7">
              <w:rPr>
                <w:rFonts w:ascii="Times New Roman" w:eastAsia="Times New Roman" w:hAnsi="Times New Roman" w:cs="Times New Roman"/>
                <w:b/>
                <w:sz w:val="20"/>
                <w:szCs w:val="20"/>
                <w:lang w:val="uk-UA"/>
              </w:rPr>
              <w:t>часника</w:t>
            </w:r>
            <w:r w:rsidR="002D4FE9" w:rsidRPr="00BB27E7">
              <w:rPr>
                <w:rFonts w:ascii="Times New Roman" w:eastAsia="Times New Roman" w:hAnsi="Times New Roman" w:cs="Times New Roman"/>
                <w:b/>
                <w:sz w:val="20"/>
                <w:szCs w:val="20"/>
                <w:lang w:val="uk-UA"/>
              </w:rPr>
              <w:t>ми під час подачі тендерної пропозиції</w:t>
            </w:r>
            <w:r w:rsidRPr="00BB27E7">
              <w:rPr>
                <w:rFonts w:ascii="Times New Roman" w:eastAsia="Times New Roman" w:hAnsi="Times New Roman" w:cs="Times New Roman"/>
                <w:b/>
                <w:sz w:val="20"/>
                <w:szCs w:val="20"/>
                <w:lang w:val="uk-UA"/>
              </w:rPr>
              <w:t>:</w:t>
            </w:r>
          </w:p>
        </w:tc>
      </w:tr>
      <w:tr w:rsidR="00733A28" w:rsidRPr="00BB27E7" w:rsidTr="00F95355">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30BA" w:rsidRPr="00BB27E7" w:rsidRDefault="002D4FE9" w:rsidP="00CB10FF">
            <w:pPr>
              <w:spacing w:after="0" w:line="240" w:lineRule="auto"/>
              <w:ind w:left="100"/>
              <w:rPr>
                <w:rFonts w:ascii="Times New Roman" w:eastAsia="Times New Roman" w:hAnsi="Times New Roman" w:cs="Times New Roman"/>
                <w:sz w:val="20"/>
                <w:szCs w:val="20"/>
                <w:lang w:val="uk-UA"/>
              </w:rPr>
            </w:pPr>
            <w:r w:rsidRPr="00BB27E7">
              <w:rPr>
                <w:rFonts w:ascii="Times New Roman" w:eastAsia="Times New Roman" w:hAnsi="Times New Roman" w:cs="Times New Roman"/>
                <w:b/>
                <w:sz w:val="20"/>
                <w:szCs w:val="20"/>
                <w:lang w:val="uk-UA"/>
              </w:rPr>
              <w:t>1</w:t>
            </w:r>
            <w:r w:rsidR="00F95355" w:rsidRPr="00BB27E7">
              <w:rPr>
                <w:rFonts w:ascii="Times New Roman" w:eastAsia="Times New Roman" w:hAnsi="Times New Roman" w:cs="Times New Roman"/>
                <w:b/>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30BA" w:rsidRPr="00151AA4" w:rsidRDefault="00DE08F0" w:rsidP="00CB10FF">
            <w:pPr>
              <w:spacing w:after="0" w:line="240" w:lineRule="auto"/>
              <w:ind w:left="100" w:right="120" w:hanging="20"/>
              <w:jc w:val="both"/>
              <w:rPr>
                <w:rFonts w:ascii="Times New Roman" w:eastAsia="Times New Roman" w:hAnsi="Times New Roman" w:cs="Times New Roman"/>
                <w:sz w:val="20"/>
                <w:szCs w:val="20"/>
                <w:lang w:val="uk-UA"/>
              </w:rPr>
            </w:pPr>
            <w:r w:rsidRPr="00151AA4">
              <w:rPr>
                <w:rFonts w:ascii="Times New Roman" w:eastAsia="Times New Roman" w:hAnsi="Times New Roman" w:cs="Times New Roman"/>
                <w:color w:val="000000"/>
                <w:sz w:val="20"/>
                <w:szCs w:val="20"/>
                <w:lang w:val="uk-UA"/>
              </w:rPr>
              <w:t>Довідка, складена учасником в довільній формі</w:t>
            </w:r>
            <w:r w:rsidRPr="00151AA4">
              <w:rPr>
                <w:rFonts w:ascii="Times New Roman" w:hAnsi="Times New Roman" w:cs="Times New Roman"/>
                <w:sz w:val="20"/>
                <w:szCs w:val="20"/>
                <w:lang w:val="uk-UA"/>
              </w:rPr>
              <w:t xml:space="preserve">, </w:t>
            </w:r>
            <w:r w:rsidR="00774BB2" w:rsidRPr="00151AA4">
              <w:rPr>
                <w:rFonts w:ascii="Times New Roman" w:eastAsia="Times New Roman" w:hAnsi="Times New Roman" w:cs="Times New Roman"/>
                <w:sz w:val="20"/>
                <w:szCs w:val="20"/>
                <w:lang w:val="uk-UA"/>
              </w:rPr>
              <w:t>у</w:t>
            </w:r>
            <w:r w:rsidR="00774BB2" w:rsidRPr="00151AA4">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774BB2" w:rsidRPr="00151AA4">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151AA4">
              <w:rPr>
                <w:rFonts w:ascii="Times New Roman" w:eastAsia="Times New Roman" w:hAnsi="Times New Roman" w:cs="Times New Roman"/>
                <w:i/>
                <w:color w:val="000000"/>
                <w:sz w:val="20"/>
                <w:szCs w:val="20"/>
                <w:lang w:val="uk-UA"/>
              </w:rPr>
              <w:t xml:space="preserve"> </w:t>
            </w:r>
          </w:p>
        </w:tc>
      </w:tr>
      <w:tr w:rsidR="00733A28" w:rsidRPr="00BB27E7" w:rsidTr="00F95355">
        <w:trPr>
          <w:trHeight w:val="45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30BA" w:rsidRPr="00BB27E7" w:rsidRDefault="002D4FE9" w:rsidP="00CB10FF">
            <w:pPr>
              <w:spacing w:after="0" w:line="240" w:lineRule="auto"/>
              <w:ind w:left="100"/>
              <w:rPr>
                <w:rFonts w:ascii="Times New Roman" w:eastAsia="Times New Roman" w:hAnsi="Times New Roman" w:cs="Times New Roman"/>
                <w:sz w:val="20"/>
                <w:szCs w:val="20"/>
                <w:lang w:val="uk-UA"/>
              </w:rPr>
            </w:pPr>
            <w:r w:rsidRPr="00BB27E7">
              <w:rPr>
                <w:rFonts w:ascii="Times New Roman" w:eastAsia="Times New Roman" w:hAnsi="Times New Roman" w:cs="Times New Roman"/>
                <w:b/>
                <w:sz w:val="20"/>
                <w:szCs w:val="20"/>
                <w:lang w:val="uk-UA"/>
              </w:rPr>
              <w:t>2</w:t>
            </w:r>
            <w:r w:rsidR="00F95355" w:rsidRPr="00BB27E7">
              <w:rPr>
                <w:rFonts w:ascii="Times New Roman" w:eastAsia="Times New Roman" w:hAnsi="Times New Roman" w:cs="Times New Roman"/>
                <w:b/>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30BA" w:rsidRPr="00151AA4" w:rsidRDefault="00151AA4" w:rsidP="00CB10FF">
            <w:pPr>
              <w:spacing w:after="0" w:line="240" w:lineRule="auto"/>
              <w:ind w:left="100" w:right="120" w:hanging="20"/>
              <w:jc w:val="both"/>
              <w:rPr>
                <w:rFonts w:ascii="Times New Roman" w:eastAsia="Times New Roman" w:hAnsi="Times New Roman" w:cs="Times New Roman"/>
                <w:sz w:val="20"/>
                <w:szCs w:val="20"/>
                <w:lang w:val="uk-UA"/>
              </w:rPr>
            </w:pPr>
            <w:r w:rsidRPr="00151AA4">
              <w:rPr>
                <w:rFonts w:ascii="Times New Roman" w:hAnsi="Times New Roman"/>
                <w:sz w:val="20"/>
                <w:szCs w:val="20"/>
                <w:lang w:val="uk-UA"/>
              </w:rPr>
              <w:t>Учасники повинні надати у складі тендерної пропозиції оригінал або копію документа, який підтверджує статус та повноваження особи на підписання тендерної пропозиції (протокол зборів засновників,  або наказ про призначення директора, президента, голови правління тощо, або наказ про призначення керівника, або інший документ, що підтверджує повноваження службової (посадової) особи учасника на підписання та завірення документів, а також надається скан-копія завірених сторінок паспорту особи, яка підписує документи тендерної пропозиції (подаються в повному обсязі) або завірена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витяг з установчих документів учасника, що містить інформацію щодо повноважень (функцій, тощо) такої особи. У разі підписання документів пропозиції іншою особою – учасник надає оригінал доручення (довіреність) на уповноважену особу учасника щодо підпису тендерної пропозиції та документи (оригінали або завірені Учасником копії), що підтверджують повноваження особи учасника що надав вище зазначене доручення або довіреність. У разі, якщо учасником є фізична особа або фізична особа-підприємець, то повноваження підтверджуються скан-копією завірених сторінок паспорту особи, яка підписує документи тендерної пропозиції (подаються в повному обсязі)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DE6D66" w:rsidRPr="00BB27E7" w:rsidTr="00F95355">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D66" w:rsidRPr="00BB27E7" w:rsidRDefault="002D4FE9" w:rsidP="00CB10FF">
            <w:pPr>
              <w:spacing w:after="0" w:line="240" w:lineRule="auto"/>
              <w:ind w:left="100"/>
              <w:rPr>
                <w:rFonts w:ascii="Times New Roman" w:eastAsia="Times New Roman" w:hAnsi="Times New Roman" w:cs="Times New Roman"/>
                <w:b/>
                <w:sz w:val="20"/>
                <w:szCs w:val="20"/>
                <w:lang w:val="uk-UA"/>
              </w:rPr>
            </w:pPr>
            <w:r w:rsidRPr="00BB27E7">
              <w:rPr>
                <w:rFonts w:ascii="Times New Roman" w:eastAsia="Times New Roman" w:hAnsi="Times New Roman" w:cs="Times New Roman"/>
                <w:b/>
                <w:sz w:val="20"/>
                <w:szCs w:val="20"/>
                <w:lang w:val="uk-UA"/>
              </w:rPr>
              <w:t>3</w:t>
            </w:r>
            <w:r w:rsidR="00F95355" w:rsidRPr="00BB27E7">
              <w:rPr>
                <w:rFonts w:ascii="Times New Roman" w:eastAsia="Times New Roman" w:hAnsi="Times New Roman" w:cs="Times New Roman"/>
                <w:b/>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D66" w:rsidRPr="00151AA4" w:rsidRDefault="00151AA4" w:rsidP="00CB10FF">
            <w:pPr>
              <w:pStyle w:val="a4"/>
              <w:tabs>
                <w:tab w:val="left" w:pos="527"/>
              </w:tabs>
              <w:spacing w:before="0" w:beforeAutospacing="0" w:after="0" w:afterAutospacing="0"/>
              <w:jc w:val="both"/>
              <w:rPr>
                <w:sz w:val="20"/>
                <w:szCs w:val="20"/>
                <w:lang w:val="uk-UA"/>
              </w:rPr>
            </w:pPr>
            <w:r w:rsidRPr="00151AA4">
              <w:rPr>
                <w:iCs/>
                <w:color w:val="000000"/>
                <w:sz w:val="20"/>
                <w:szCs w:val="20"/>
                <w:lang w:val="uk-UA"/>
              </w:rPr>
              <w:t>Учасники повинні надати у складі тендерної пропозиції інформацію (довідку в довільній формі) про особу, що уповноважена на підписання договору про закупівлю у разі перемоги учасника у торгах.</w:t>
            </w:r>
            <w:r w:rsidRPr="00151AA4">
              <w:rPr>
                <w:color w:val="000000"/>
                <w:sz w:val="20"/>
                <w:szCs w:val="20"/>
                <w:lang w:val="uk-UA"/>
              </w:rPr>
              <w:t xml:space="preserve"> Довідка повинна містити відомості про уповноважену особу та повноваження на підписання договору про закупівлю, наявність чи відсутність обмежень щодо можливості підписання договорів та зразок підпису.  В разі наявності в установчому документі певних обмежень (за сумою, строком і 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151AA4">
              <w:rPr>
                <w:i/>
                <w:color w:val="000000"/>
                <w:sz w:val="20"/>
                <w:szCs w:val="20"/>
                <w:lang w:val="uk-UA"/>
              </w:rPr>
              <w:t>(для ТОВ і ТДВ відповідно до ст. 44 ЗУ «Про товариства з обмеженою та додатковою відповідальністю»)</w:t>
            </w:r>
            <w:r w:rsidRPr="00151AA4">
              <w:rPr>
                <w:color w:val="000000"/>
                <w:sz w:val="20"/>
                <w:szCs w:val="20"/>
                <w:lang w:val="uk-UA"/>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дозвіл/рішення/річна звітність/квартальна звітність/аудиторський звіт або інше).</w:t>
            </w:r>
          </w:p>
        </w:tc>
      </w:tr>
      <w:tr w:rsidR="006D55EA" w:rsidRPr="00BB27E7" w:rsidTr="00F95355">
        <w:trPr>
          <w:trHeight w:val="1937"/>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5EA" w:rsidRPr="00BB27E7" w:rsidRDefault="006D55EA" w:rsidP="00CB10FF">
            <w:pPr>
              <w:spacing w:after="0" w:line="240" w:lineRule="auto"/>
              <w:ind w:left="100"/>
              <w:rPr>
                <w:rFonts w:ascii="Times New Roman" w:eastAsia="Times New Roman" w:hAnsi="Times New Roman" w:cs="Times New Roman"/>
                <w:b/>
                <w:color w:val="000000"/>
                <w:sz w:val="20"/>
                <w:szCs w:val="20"/>
                <w:lang w:val="uk-UA"/>
              </w:rPr>
            </w:pPr>
            <w:r w:rsidRPr="00BB27E7">
              <w:rPr>
                <w:rFonts w:ascii="Times New Roman" w:eastAsia="Times New Roman" w:hAnsi="Times New Roman" w:cs="Times New Roman"/>
                <w:b/>
                <w:color w:val="000000"/>
                <w:sz w:val="20"/>
                <w:szCs w:val="20"/>
                <w:lang w:val="uk-UA"/>
              </w:rPr>
              <w:t>4</w:t>
            </w:r>
            <w:r w:rsidR="00F95355" w:rsidRPr="00BB27E7">
              <w:rPr>
                <w:rFonts w:ascii="Times New Roman" w:eastAsia="Times New Roman" w:hAnsi="Times New Roman" w:cs="Times New Roman"/>
                <w:b/>
                <w:color w:val="000000"/>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5EA" w:rsidRPr="00151AA4" w:rsidRDefault="00151AA4" w:rsidP="00CB10FF">
            <w:pPr>
              <w:spacing w:after="0" w:line="240" w:lineRule="auto"/>
              <w:ind w:right="120"/>
              <w:jc w:val="both"/>
              <w:rPr>
                <w:rFonts w:ascii="Times New Roman" w:eastAsia="Times New Roman" w:hAnsi="Times New Roman" w:cs="Times New Roman"/>
                <w:b/>
                <w:color w:val="000000"/>
                <w:sz w:val="20"/>
                <w:szCs w:val="20"/>
                <w:lang w:val="uk-UA"/>
              </w:rPr>
            </w:pPr>
            <w:r w:rsidRPr="00151AA4">
              <w:rPr>
                <w:rFonts w:ascii="Times New Roman" w:hAnsi="Times New Roman" w:cs="Times New Roman"/>
                <w:bCs/>
                <w:sz w:val="20"/>
                <w:szCs w:val="20"/>
                <w:lang w:val="uk-UA"/>
              </w:rPr>
              <w:t>Учасники повинні надати у складі тендерної пропозиції завірену підписом учасника копію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відповідну копію опису документів, що надаються державному реєстратору для проведення реєстраційної дії та лист учасника із зазначення відповідного коду доступу до результату надання адміністративних послуг.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6D55EA" w:rsidRPr="00BB27E7" w:rsidTr="00151AA4">
        <w:trPr>
          <w:trHeight w:val="45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5EA" w:rsidRPr="00BB27E7" w:rsidRDefault="006D55EA" w:rsidP="00CB10FF">
            <w:pPr>
              <w:spacing w:after="0" w:line="240" w:lineRule="auto"/>
              <w:ind w:left="100"/>
              <w:rPr>
                <w:rFonts w:ascii="Times New Roman" w:eastAsia="Times New Roman" w:hAnsi="Times New Roman" w:cs="Times New Roman"/>
                <w:b/>
                <w:color w:val="000000"/>
                <w:sz w:val="20"/>
                <w:szCs w:val="20"/>
                <w:lang w:val="uk-UA"/>
              </w:rPr>
            </w:pPr>
            <w:r w:rsidRPr="00BB27E7">
              <w:rPr>
                <w:rFonts w:ascii="Times New Roman" w:eastAsia="Times New Roman" w:hAnsi="Times New Roman" w:cs="Times New Roman"/>
                <w:b/>
                <w:color w:val="000000"/>
                <w:sz w:val="20"/>
                <w:szCs w:val="20"/>
                <w:lang w:val="uk-UA"/>
              </w:rPr>
              <w:lastRenderedPageBreak/>
              <w:t>5</w:t>
            </w:r>
            <w:r w:rsidR="00F95355" w:rsidRPr="00BB27E7">
              <w:rPr>
                <w:rFonts w:ascii="Times New Roman" w:eastAsia="Times New Roman" w:hAnsi="Times New Roman" w:cs="Times New Roman"/>
                <w:b/>
                <w:color w:val="000000"/>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5EA" w:rsidRPr="00151AA4" w:rsidRDefault="00151AA4" w:rsidP="00CB10FF">
            <w:pPr>
              <w:spacing w:after="0" w:line="240" w:lineRule="auto"/>
              <w:ind w:right="120"/>
              <w:jc w:val="both"/>
              <w:rPr>
                <w:rFonts w:ascii="Times New Roman" w:eastAsia="Times New Roman" w:hAnsi="Times New Roman" w:cs="Times New Roman"/>
                <w:b/>
                <w:color w:val="000000"/>
                <w:sz w:val="20"/>
                <w:szCs w:val="20"/>
                <w:lang w:val="uk-UA"/>
              </w:rPr>
            </w:pPr>
            <w:r w:rsidRPr="00151AA4">
              <w:rPr>
                <w:rFonts w:ascii="Times New Roman" w:eastAsiaTheme="minorHAnsi" w:hAnsi="Times New Roman" w:cs="Times New Roman"/>
                <w:sz w:val="20"/>
                <w:szCs w:val="20"/>
                <w:lang w:val="uk-UA" w:eastAsia="en-US"/>
              </w:rPr>
              <w:t>Декларація відповідності матеріально- технічної бази вимогам законодавства з питань охорони праці.</w:t>
            </w:r>
          </w:p>
        </w:tc>
      </w:tr>
      <w:tr w:rsidR="006D55EA" w:rsidRPr="00BB27E7" w:rsidTr="00F95355">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5EA" w:rsidRPr="00BB27E7" w:rsidRDefault="006D55EA" w:rsidP="00CB10FF">
            <w:pPr>
              <w:spacing w:after="0" w:line="240" w:lineRule="auto"/>
              <w:ind w:left="100"/>
              <w:rPr>
                <w:rFonts w:ascii="Times New Roman" w:eastAsia="Times New Roman" w:hAnsi="Times New Roman" w:cs="Times New Roman"/>
                <w:sz w:val="20"/>
                <w:szCs w:val="20"/>
                <w:lang w:val="uk-UA"/>
              </w:rPr>
            </w:pPr>
            <w:r w:rsidRPr="00BB27E7">
              <w:rPr>
                <w:rFonts w:ascii="Times New Roman" w:eastAsia="Times New Roman" w:hAnsi="Times New Roman" w:cs="Times New Roman"/>
                <w:b/>
                <w:color w:val="000000"/>
                <w:sz w:val="20"/>
                <w:szCs w:val="20"/>
                <w:lang w:val="uk-UA"/>
              </w:rPr>
              <w:t>6</w:t>
            </w:r>
            <w:r w:rsidR="00F95355" w:rsidRPr="00BB27E7">
              <w:rPr>
                <w:rFonts w:ascii="Times New Roman" w:eastAsia="Times New Roman" w:hAnsi="Times New Roman" w:cs="Times New Roman"/>
                <w:b/>
                <w:color w:val="000000"/>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5EA" w:rsidRPr="00151AA4" w:rsidRDefault="006D55EA" w:rsidP="00CB10FF">
            <w:pPr>
              <w:spacing w:after="0" w:line="240" w:lineRule="auto"/>
              <w:ind w:right="120"/>
              <w:jc w:val="both"/>
              <w:rPr>
                <w:rFonts w:ascii="Times New Roman" w:eastAsia="Times New Roman" w:hAnsi="Times New Roman" w:cs="Times New Roman"/>
                <w:color w:val="000000"/>
                <w:sz w:val="20"/>
                <w:szCs w:val="20"/>
                <w:lang w:val="uk-UA"/>
              </w:rPr>
            </w:pPr>
            <w:r w:rsidRPr="00151AA4">
              <w:rPr>
                <w:rFonts w:ascii="Times New Roman" w:eastAsia="Times New Roman" w:hAnsi="Times New Roman" w:cs="Times New Roman"/>
                <w:color w:val="000000"/>
                <w:sz w:val="20"/>
                <w:szCs w:val="20"/>
                <w:lang w:val="uk-UA"/>
              </w:rPr>
              <w:t xml:space="preserve">Довідка, складена </w:t>
            </w:r>
            <w:r w:rsidR="006B348E" w:rsidRPr="00151AA4">
              <w:rPr>
                <w:rFonts w:ascii="Times New Roman" w:eastAsia="Times New Roman" w:hAnsi="Times New Roman" w:cs="Times New Roman"/>
                <w:color w:val="000000"/>
                <w:sz w:val="20"/>
                <w:szCs w:val="20"/>
                <w:lang w:val="uk-UA"/>
              </w:rPr>
              <w:t xml:space="preserve">учасником </w:t>
            </w:r>
            <w:r w:rsidRPr="00151AA4">
              <w:rPr>
                <w:rFonts w:ascii="Times New Roman" w:eastAsia="Times New Roman" w:hAnsi="Times New Roman" w:cs="Times New Roman"/>
                <w:color w:val="000000"/>
                <w:sz w:val="20"/>
                <w:szCs w:val="20"/>
                <w:lang w:val="uk-UA"/>
              </w:rPr>
              <w:t>в довільній формі, яка містить інформацію про кінцевого бенефіціарного власника учасника (для юридичних осіб), зокрема: прізвище, ім’я по батькові кінцевого бенефіціарного власника(ів), адреса його місця проживання та громадянство.</w:t>
            </w:r>
          </w:p>
        </w:tc>
      </w:tr>
      <w:tr w:rsidR="006B348E" w:rsidRPr="00BB27E7" w:rsidTr="00F95355">
        <w:trPr>
          <w:trHeight w:val="3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48E" w:rsidRPr="00BB27E7" w:rsidRDefault="006B348E" w:rsidP="00CB10FF">
            <w:pPr>
              <w:spacing w:after="0" w:line="240" w:lineRule="auto"/>
              <w:ind w:left="100"/>
              <w:rPr>
                <w:rFonts w:ascii="Times New Roman" w:eastAsia="Times New Roman" w:hAnsi="Times New Roman" w:cs="Times New Roman"/>
                <w:b/>
                <w:color w:val="000000"/>
                <w:sz w:val="20"/>
                <w:szCs w:val="20"/>
                <w:lang w:val="uk-UA"/>
              </w:rPr>
            </w:pPr>
            <w:r w:rsidRPr="00BB27E7">
              <w:rPr>
                <w:rFonts w:ascii="Times New Roman" w:eastAsia="Times New Roman" w:hAnsi="Times New Roman" w:cs="Times New Roman"/>
                <w:b/>
                <w:color w:val="000000"/>
                <w:sz w:val="20"/>
                <w:szCs w:val="20"/>
                <w:lang w:val="uk-UA"/>
              </w:rPr>
              <w:t>7</w:t>
            </w:r>
            <w:r w:rsidR="00F95355" w:rsidRPr="00BB27E7">
              <w:rPr>
                <w:rFonts w:ascii="Times New Roman" w:eastAsia="Times New Roman" w:hAnsi="Times New Roman" w:cs="Times New Roman"/>
                <w:b/>
                <w:color w:val="000000"/>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48E" w:rsidRPr="00151AA4" w:rsidRDefault="006B348E" w:rsidP="00CB10FF">
            <w:pPr>
              <w:spacing w:after="0" w:line="240" w:lineRule="auto"/>
              <w:ind w:right="120"/>
              <w:jc w:val="both"/>
              <w:rPr>
                <w:rFonts w:ascii="Times New Roman" w:eastAsia="Times New Roman" w:hAnsi="Times New Roman" w:cs="Times New Roman"/>
                <w:color w:val="000000"/>
                <w:sz w:val="20"/>
                <w:szCs w:val="20"/>
                <w:lang w:val="uk-UA"/>
              </w:rPr>
            </w:pPr>
            <w:r w:rsidRPr="00151AA4">
              <w:rPr>
                <w:rFonts w:ascii="Times New Roman" w:eastAsia="Times New Roman" w:hAnsi="Times New Roman" w:cs="Times New Roman"/>
                <w:color w:val="000000"/>
                <w:sz w:val="20"/>
                <w:szCs w:val="20"/>
                <w:lang w:val="uk-UA"/>
              </w:rPr>
              <w:t xml:space="preserve">Довідка, складена учасником в довільній формі, яка містить інформацію щодо системи оподаткування учасника. </w:t>
            </w:r>
          </w:p>
        </w:tc>
      </w:tr>
      <w:tr w:rsidR="00F95355" w:rsidRPr="0013108A" w:rsidTr="00F95355">
        <w:trPr>
          <w:trHeight w:val="3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5355" w:rsidRPr="00BB27E7" w:rsidRDefault="00F95355" w:rsidP="00CB10FF">
            <w:pPr>
              <w:spacing w:after="0" w:line="240" w:lineRule="auto"/>
              <w:ind w:left="100"/>
              <w:rPr>
                <w:rFonts w:ascii="Times New Roman" w:eastAsia="Times New Roman" w:hAnsi="Times New Roman" w:cs="Times New Roman"/>
                <w:b/>
                <w:color w:val="000000"/>
                <w:sz w:val="20"/>
                <w:szCs w:val="20"/>
                <w:lang w:val="uk-UA"/>
              </w:rPr>
            </w:pPr>
            <w:r w:rsidRPr="00BB27E7">
              <w:rPr>
                <w:rFonts w:ascii="Times New Roman" w:eastAsia="Times New Roman" w:hAnsi="Times New Roman" w:cs="Times New Roman"/>
                <w:b/>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5355" w:rsidRPr="00151AA4" w:rsidRDefault="00F95355" w:rsidP="00CB10FF">
            <w:pPr>
              <w:spacing w:after="0" w:line="240" w:lineRule="auto"/>
              <w:ind w:right="120"/>
              <w:jc w:val="both"/>
              <w:rPr>
                <w:rFonts w:ascii="Times New Roman" w:eastAsia="Times New Roman" w:hAnsi="Times New Roman" w:cs="Times New Roman"/>
                <w:color w:val="000000"/>
                <w:sz w:val="20"/>
                <w:szCs w:val="20"/>
                <w:lang w:val="uk-UA"/>
              </w:rPr>
            </w:pPr>
            <w:r w:rsidRPr="00151AA4">
              <w:rPr>
                <w:rFonts w:ascii="Times New Roman" w:hAnsi="Times New Roman" w:cs="Times New Roman"/>
                <w:sz w:val="20"/>
                <w:szCs w:val="20"/>
                <w:lang w:val="uk-UA"/>
              </w:rPr>
              <w:t>Учасник процедури закупівлі має надати витяг з Єдиного реєстру юридичних осіб, фізичних осіб-підприємців та громадських формувань з інформацією щодо учасника, що сформований не раніше дати оприлюднення оголошення про проведення цієї процедури закупівлі.</w:t>
            </w:r>
          </w:p>
        </w:tc>
      </w:tr>
      <w:tr w:rsidR="00151AA4" w:rsidRPr="0013108A" w:rsidTr="00F95355">
        <w:trPr>
          <w:trHeight w:val="3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1AA4" w:rsidRPr="00BB27E7" w:rsidRDefault="00151AA4" w:rsidP="00CB10FF">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1AA4" w:rsidRPr="00151AA4" w:rsidRDefault="00151AA4" w:rsidP="00151AA4">
            <w:pPr>
              <w:spacing w:after="0" w:line="240" w:lineRule="auto"/>
              <w:ind w:right="120"/>
              <w:jc w:val="both"/>
              <w:rPr>
                <w:rFonts w:ascii="Times New Roman" w:hAnsi="Times New Roman" w:cs="Times New Roman"/>
                <w:sz w:val="20"/>
                <w:szCs w:val="20"/>
                <w:lang w:val="uk-UA"/>
              </w:rPr>
            </w:pPr>
            <w:r w:rsidRPr="00151AA4">
              <w:rPr>
                <w:rFonts w:ascii="Times New Roman" w:hAnsi="Times New Roman" w:cs="Times New Roman"/>
                <w:sz w:val="20"/>
                <w:szCs w:val="20"/>
                <w:lang w:val="uk-UA"/>
              </w:rPr>
              <w:t xml:space="preserve">В складі тендерних пропозицій учасникам необхідно подати скан-копію довідки або довідок (у разі відкриття рахунків у декількох банках) з усіх обслуговуючих банків (у разі відкриття рахунків у декількох банках) про відсутність або наявність простроченої заборгованості за кредитами, що датовані не раніше дати оприлюднення оголошення про проведення даних відкритих торгів з особливостями. </w:t>
            </w:r>
          </w:p>
        </w:tc>
      </w:tr>
    </w:tbl>
    <w:p w:rsidR="002B30BA" w:rsidRPr="00AA7BF9" w:rsidRDefault="002B30BA" w:rsidP="00CB10FF">
      <w:pPr>
        <w:spacing w:after="0" w:line="240" w:lineRule="auto"/>
        <w:rPr>
          <w:rFonts w:ascii="Times New Roman" w:eastAsia="Times New Roman" w:hAnsi="Times New Roman" w:cs="Times New Roman"/>
          <w:sz w:val="20"/>
          <w:szCs w:val="20"/>
          <w:lang w:val="uk-UA"/>
        </w:rPr>
      </w:pPr>
    </w:p>
    <w:p w:rsidR="00AA7BF9" w:rsidRPr="00AA7BF9" w:rsidRDefault="00AA7BF9" w:rsidP="00CB10FF">
      <w:pPr>
        <w:spacing w:after="0" w:line="240" w:lineRule="auto"/>
        <w:rPr>
          <w:rFonts w:ascii="Times New Roman" w:eastAsia="Times New Roman" w:hAnsi="Times New Roman" w:cs="Times New Roman"/>
          <w:sz w:val="20"/>
          <w:szCs w:val="20"/>
          <w:lang w:val="uk-UA"/>
        </w:rPr>
      </w:pPr>
    </w:p>
    <w:sectPr w:rsidR="00AA7BF9" w:rsidRPr="00AA7B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136BF"/>
    <w:multiLevelType w:val="multilevel"/>
    <w:tmpl w:val="DDACB3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BA"/>
    <w:rsid w:val="000149F4"/>
    <w:rsid w:val="00055F5D"/>
    <w:rsid w:val="00066396"/>
    <w:rsid w:val="00105C18"/>
    <w:rsid w:val="0013108A"/>
    <w:rsid w:val="00151AA4"/>
    <w:rsid w:val="00152BA4"/>
    <w:rsid w:val="001D0CBB"/>
    <w:rsid w:val="00262290"/>
    <w:rsid w:val="002B30BA"/>
    <w:rsid w:val="002B5A09"/>
    <w:rsid w:val="002C0FB7"/>
    <w:rsid w:val="002D4FE9"/>
    <w:rsid w:val="002E70CE"/>
    <w:rsid w:val="002F07DA"/>
    <w:rsid w:val="003278C4"/>
    <w:rsid w:val="00351DFF"/>
    <w:rsid w:val="00370501"/>
    <w:rsid w:val="00397E67"/>
    <w:rsid w:val="003C115A"/>
    <w:rsid w:val="00416734"/>
    <w:rsid w:val="00431E94"/>
    <w:rsid w:val="004B7473"/>
    <w:rsid w:val="005021EF"/>
    <w:rsid w:val="00512A9A"/>
    <w:rsid w:val="00585A94"/>
    <w:rsid w:val="005D7C0D"/>
    <w:rsid w:val="005E2467"/>
    <w:rsid w:val="006111CC"/>
    <w:rsid w:val="00620BDC"/>
    <w:rsid w:val="00684CA7"/>
    <w:rsid w:val="00690E90"/>
    <w:rsid w:val="006B348E"/>
    <w:rsid w:val="006B5AA3"/>
    <w:rsid w:val="006D55EA"/>
    <w:rsid w:val="007156EE"/>
    <w:rsid w:val="00733A28"/>
    <w:rsid w:val="00774BB2"/>
    <w:rsid w:val="00786FF1"/>
    <w:rsid w:val="007F1F9C"/>
    <w:rsid w:val="00866DC3"/>
    <w:rsid w:val="008A3A1B"/>
    <w:rsid w:val="008C182C"/>
    <w:rsid w:val="008F37C3"/>
    <w:rsid w:val="009259B9"/>
    <w:rsid w:val="00A31DF1"/>
    <w:rsid w:val="00A51208"/>
    <w:rsid w:val="00A83084"/>
    <w:rsid w:val="00AA7BF9"/>
    <w:rsid w:val="00AD2025"/>
    <w:rsid w:val="00AD46EF"/>
    <w:rsid w:val="00B15AA2"/>
    <w:rsid w:val="00BB27E7"/>
    <w:rsid w:val="00BE4AAD"/>
    <w:rsid w:val="00C06F04"/>
    <w:rsid w:val="00C572A9"/>
    <w:rsid w:val="00C7114F"/>
    <w:rsid w:val="00CB02B6"/>
    <w:rsid w:val="00CB10FF"/>
    <w:rsid w:val="00CC73B1"/>
    <w:rsid w:val="00DB0FA5"/>
    <w:rsid w:val="00DE08F0"/>
    <w:rsid w:val="00DE516D"/>
    <w:rsid w:val="00DE6D66"/>
    <w:rsid w:val="00DE745A"/>
    <w:rsid w:val="00EC5D6C"/>
    <w:rsid w:val="00EE2830"/>
    <w:rsid w:val="00EF0D7B"/>
    <w:rsid w:val="00F05499"/>
    <w:rsid w:val="00F9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Обычный (веб) Знак1 Знак,Знак17"/>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DE6D66"/>
  </w:style>
  <w:style w:type="character" w:customStyle="1" w:styleId="a5">
    <w:name w:val="Обычный (веб) Знак"/>
    <w:aliases w:val="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Знак17 Знак1"/>
    <w:link w:val="a4"/>
    <w:locked/>
    <w:rsid w:val="007156EE"/>
    <w:rPr>
      <w:rFonts w:ascii="Times New Roman" w:eastAsia="Times New Roman" w:hAnsi="Times New Roman" w:cs="Times New Roman"/>
      <w:sz w:val="24"/>
      <w:szCs w:val="24"/>
    </w:rPr>
  </w:style>
  <w:style w:type="paragraph" w:customStyle="1" w:styleId="21">
    <w:name w:val="Основной текст с отступом 21"/>
    <w:basedOn w:val="a"/>
    <w:rsid w:val="002F07DA"/>
    <w:pPr>
      <w:suppressAutoHyphens/>
      <w:spacing w:after="120" w:line="480" w:lineRule="auto"/>
      <w:ind w:left="283"/>
    </w:pPr>
    <w:rPr>
      <w:rFonts w:eastAsia="Times New Roman" w:cs="Times New Roman"/>
      <w:lang w:eastAsia="zh-CN"/>
    </w:rPr>
  </w:style>
  <w:style w:type="paragraph" w:styleId="af6">
    <w:name w:val="Balloon Text"/>
    <w:basedOn w:val="a"/>
    <w:link w:val="af7"/>
    <w:uiPriority w:val="99"/>
    <w:semiHidden/>
    <w:unhideWhenUsed/>
    <w:rsid w:val="0037050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70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Обычный (веб) Знак1 Знак,Знак17"/>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DE6D66"/>
  </w:style>
  <w:style w:type="character" w:customStyle="1" w:styleId="a5">
    <w:name w:val="Обычный (веб) Знак"/>
    <w:aliases w:val="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Знак17 Знак1"/>
    <w:link w:val="a4"/>
    <w:locked/>
    <w:rsid w:val="007156EE"/>
    <w:rPr>
      <w:rFonts w:ascii="Times New Roman" w:eastAsia="Times New Roman" w:hAnsi="Times New Roman" w:cs="Times New Roman"/>
      <w:sz w:val="24"/>
      <w:szCs w:val="24"/>
    </w:rPr>
  </w:style>
  <w:style w:type="paragraph" w:customStyle="1" w:styleId="21">
    <w:name w:val="Основной текст с отступом 21"/>
    <w:basedOn w:val="a"/>
    <w:rsid w:val="002F07DA"/>
    <w:pPr>
      <w:suppressAutoHyphens/>
      <w:spacing w:after="120" w:line="480" w:lineRule="auto"/>
      <w:ind w:left="283"/>
    </w:pPr>
    <w:rPr>
      <w:rFonts w:eastAsia="Times New Roman" w:cs="Times New Roman"/>
      <w:lang w:eastAsia="zh-CN"/>
    </w:rPr>
  </w:style>
  <w:style w:type="paragraph" w:styleId="af6">
    <w:name w:val="Balloon Text"/>
    <w:basedOn w:val="a"/>
    <w:link w:val="af7"/>
    <w:uiPriority w:val="99"/>
    <w:semiHidden/>
    <w:unhideWhenUsed/>
    <w:rsid w:val="0037050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70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21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AMUW2mVgmQT3ET2MVArKqJzobP9eoGi6g4MXROii6KDD5ei9G3UvBU06+AT908MP1kIIWffEb42hSQKaAXxh4DmdvSpNQnNxaC2qyu5NUOC9W72OT7Eeg4Z4HY9rxNfr/y7jcqAmYI0M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Vika-Sasha</dc:creator>
  <cp:lastModifiedBy>Vika-Sasha</cp:lastModifiedBy>
  <cp:revision>6</cp:revision>
  <cp:lastPrinted>2023-06-29T10:49:00Z</cp:lastPrinted>
  <dcterms:created xsi:type="dcterms:W3CDTF">2023-06-28T13:18:00Z</dcterms:created>
  <dcterms:modified xsi:type="dcterms:W3CDTF">2023-06-29T11:07:00Z</dcterms:modified>
</cp:coreProperties>
</file>