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36"/>
          <w:szCs w:val="36"/>
        </w:rPr>
      </w:pPr>
      <w:r>
        <w:rPr>
          <w:b/>
          <w:bCs/>
          <w:sz w:val="36"/>
          <w:szCs w:val="36"/>
        </w:rPr>
        <w:t>Головне управління Пенсійного фонду України</w:t>
      </w:r>
    </w:p>
    <w:p>
      <w:pPr>
        <w:pStyle w:val="Normal"/>
        <w:jc w:val="center"/>
        <w:rPr>
          <w:b/>
          <w:b/>
          <w:bCs/>
          <w:sz w:val="38"/>
          <w:szCs w:val="38"/>
        </w:rPr>
      </w:pPr>
      <w:r>
        <w:rPr>
          <w:b/>
          <w:bCs/>
          <w:sz w:val="36"/>
          <w:szCs w:val="36"/>
        </w:rPr>
        <w:t>в Чернівецькій області</w:t>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ind w:firstLine="5103"/>
        <w:rPr>
          <w:rFonts w:eastAsia="Times New Roman"/>
          <w:b/>
          <w:b/>
          <w:color w:val="000000"/>
          <w:szCs w:val="24"/>
        </w:rPr>
      </w:pPr>
      <w:r>
        <w:rPr>
          <w:sz w:val="32"/>
          <w:szCs w:val="32"/>
        </w:rPr>
        <w:t>ЗАТВЕРДЖЕНО</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Рішенням уповноваженої особи</w:t>
      </w:r>
    </w:p>
    <w:p>
      <w:pPr>
        <w:pStyle w:val="Normal"/>
        <w:spacing w:lineRule="atLeast" w:line="23"/>
        <w:ind w:firstLine="5103"/>
        <w:rPr>
          <w:rFonts w:eastAsia="Times New Roman"/>
          <w:b/>
          <w:b/>
          <w:color w:val="000000"/>
          <w:szCs w:val="24"/>
        </w:rPr>
      </w:pPr>
      <w:r>
        <w:rPr>
          <w:sz w:val="32"/>
          <w:szCs w:val="32"/>
        </w:rPr>
        <w:t xml:space="preserve">від </w:t>
      </w:r>
      <w:r>
        <w:rPr>
          <w:sz w:val="32"/>
          <w:szCs w:val="32"/>
          <w:lang w:val="en-US"/>
        </w:rPr>
        <w:t>28</w:t>
      </w:r>
      <w:r>
        <w:rPr>
          <w:sz w:val="32"/>
          <w:szCs w:val="32"/>
        </w:rPr>
        <w:t xml:space="preserve"> липня 2023 року</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Уповноважена особа</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___________</w:t>
      </w:r>
      <w:r>
        <w:rPr/>
        <w:t xml:space="preserve"> </w:t>
      </w:r>
      <w:r>
        <w:rPr>
          <w:b/>
          <w:sz w:val="32"/>
          <w:szCs w:val="32"/>
        </w:rPr>
        <w:t>Сергій СОБОЛЄВ</w:t>
      </w:r>
    </w:p>
    <w:p>
      <w:pPr>
        <w:pStyle w:val="Normal"/>
        <w:ind w:left="320" w:hanging="0"/>
        <w:rPr>
          <w:sz w:val="28"/>
          <w:szCs w:val="28"/>
        </w:rPr>
      </w:pPr>
      <w:r>
        <w:rPr>
          <w:sz w:val="28"/>
          <w:szCs w:val="28"/>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6"/>
        <w:spacing w:before="20" w:after="0"/>
        <w:ind w:right="-25" w:hanging="0"/>
        <w:rPr>
          <w:sz w:val="32"/>
          <w:szCs w:val="32"/>
        </w:rPr>
      </w:pPr>
      <w:r>
        <w:rPr>
          <w:sz w:val="32"/>
          <w:szCs w:val="32"/>
        </w:rPr>
        <w:t xml:space="preserve">ТЕНДЕРНА ДОКУМЕНТАЦІЯ </w:t>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Normal"/>
        <w:jc w:val="center"/>
        <w:rPr>
          <w:sz w:val="32"/>
          <w:szCs w:val="32"/>
        </w:rPr>
      </w:pPr>
      <w:r>
        <w:rPr>
          <w:b/>
          <w:bCs/>
          <w:sz w:val="32"/>
          <w:szCs w:val="32"/>
        </w:rPr>
        <w:t>ЩОДО ПРОВЕДЕННЯ</w:t>
      </w:r>
    </w:p>
    <w:p>
      <w:pPr>
        <w:pStyle w:val="Normal"/>
        <w:jc w:val="center"/>
        <w:rPr>
          <w:sz w:val="32"/>
          <w:szCs w:val="32"/>
        </w:rPr>
      </w:pPr>
      <w:r>
        <w:rPr>
          <w:b/>
          <w:bCs/>
          <w:sz w:val="32"/>
          <w:szCs w:val="32"/>
        </w:rPr>
        <w:t>ВІДКРИТИХ ТОРГІВ ЗА ПРЕДМЕТОМ ЗАКУПІВЛІ</w:t>
      </w:r>
    </w:p>
    <w:p>
      <w:pPr>
        <w:pStyle w:val="Normal"/>
        <w:jc w:val="center"/>
        <w:rPr>
          <w:b/>
          <w:b/>
          <w:bCs/>
          <w:sz w:val="16"/>
          <w:szCs w:val="16"/>
        </w:rPr>
      </w:pPr>
      <w:r>
        <w:rPr>
          <w:b/>
          <w:bCs/>
          <w:sz w:val="16"/>
          <w:szCs w:val="16"/>
        </w:rPr>
      </w:r>
    </w:p>
    <w:p>
      <w:pPr>
        <w:pStyle w:val="Normal"/>
        <w:jc w:val="center"/>
        <w:rPr>
          <w:b/>
          <w:b/>
          <w:bCs/>
          <w:sz w:val="16"/>
          <w:szCs w:val="16"/>
        </w:rPr>
      </w:pPr>
      <w:r>
        <w:rPr>
          <w:b/>
          <w:bCs/>
          <w:sz w:val="16"/>
          <w:szCs w:val="16"/>
        </w:rPr>
      </w:r>
    </w:p>
    <w:p>
      <w:pPr>
        <w:pStyle w:val="Normal"/>
        <w:jc w:val="center"/>
        <w:rPr>
          <w:b/>
          <w:b/>
          <w:bCs/>
          <w:sz w:val="16"/>
          <w:szCs w:val="16"/>
        </w:rPr>
      </w:pPr>
      <w:r>
        <w:rPr>
          <w:b/>
          <w:bCs/>
          <w:sz w:val="16"/>
          <w:szCs w:val="16"/>
        </w:rPr>
      </w:r>
    </w:p>
    <w:p>
      <w:pPr>
        <w:pStyle w:val="Normal"/>
        <w:spacing w:lineRule="atLeast" w:line="23" w:before="0" w:after="0"/>
        <w:contextualSpacing/>
        <w:jc w:val="center"/>
        <w:rPr>
          <w:b/>
          <w:b/>
          <w:sz w:val="32"/>
        </w:rPr>
      </w:pPr>
      <w:r>
        <w:rPr>
          <w:rFonts w:eastAsia="Times New Roman"/>
          <w:b/>
          <w:sz w:val="32"/>
          <w:szCs w:val="36"/>
          <w:lang w:eastAsia="uk-UA"/>
        </w:rPr>
        <w:t>Модулі для джерела безперебійного живлення  APC Symmetra PX (ДК 021:2015 – 31150000-2 Баласти для розрядних ламп чи трубок)</w:t>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jc w:val="center"/>
        <w:rPr>
          <w:bCs/>
          <w:sz w:val="28"/>
          <w:szCs w:val="28"/>
        </w:rPr>
      </w:pPr>
      <w:r>
        <w:rPr>
          <w:bCs/>
          <w:sz w:val="28"/>
          <w:szCs w:val="28"/>
        </w:rPr>
        <w:t>м. Чернівці</w:t>
      </w:r>
    </w:p>
    <w:p>
      <w:pPr>
        <w:pStyle w:val="Normal"/>
        <w:jc w:val="center"/>
        <w:rPr>
          <w:bCs/>
          <w:sz w:val="28"/>
          <w:szCs w:val="28"/>
        </w:rPr>
      </w:pPr>
      <w:r>
        <w:rPr>
          <w:bCs/>
          <w:sz w:val="28"/>
          <w:szCs w:val="28"/>
        </w:rPr>
        <w:t>2023</w:t>
      </w:r>
    </w:p>
    <w:p>
      <w:pPr>
        <w:pStyle w:val="Normal"/>
        <w:jc w:val="center"/>
        <w:rPr>
          <w:bCs/>
          <w:sz w:val="16"/>
          <w:szCs w:val="16"/>
        </w:rPr>
      </w:pPr>
      <w:r>
        <w:rPr>
          <w:bCs/>
          <w:sz w:val="16"/>
          <w:szCs w:val="16"/>
        </w:rPr>
      </w:r>
      <w:r>
        <w:br w:type="page"/>
      </w:r>
    </w:p>
    <w:p>
      <w:pPr>
        <w:pStyle w:val="Normal"/>
        <w:jc w:val="center"/>
        <w:rPr>
          <w:b/>
          <w:b/>
          <w:bCs/>
          <w:sz w:val="28"/>
          <w:szCs w:val="28"/>
        </w:rPr>
      </w:pPr>
      <w:r>
        <w:rPr>
          <w:b/>
          <w:bCs/>
          <w:sz w:val="28"/>
          <w:szCs w:val="28"/>
        </w:rPr>
        <w:t>ЗМІСТ</w:t>
      </w:r>
    </w:p>
    <w:p>
      <w:pPr>
        <w:pStyle w:val="Normal"/>
        <w:numPr>
          <w:ilvl w:val="0"/>
          <w:numId w:val="0"/>
        </w:numPr>
        <w:ind w:left="180" w:right="-25" w:hanging="0"/>
        <w:jc w:val="center"/>
        <w:outlineLvl w:val="0"/>
        <w:rPr>
          <w:b/>
          <w:b/>
          <w:bCs/>
          <w:sz w:val="25"/>
          <w:szCs w:val="25"/>
        </w:rPr>
      </w:pPr>
      <w:r>
        <w:rPr>
          <w:b/>
          <w:bCs/>
          <w:sz w:val="25"/>
          <w:szCs w:val="25"/>
        </w:rPr>
        <w:t xml:space="preserve">тендерної документації </w:t>
      </w:r>
    </w:p>
    <w:p>
      <w:pPr>
        <w:pStyle w:val="Normal"/>
        <w:numPr>
          <w:ilvl w:val="0"/>
          <w:numId w:val="0"/>
        </w:numPr>
        <w:ind w:left="360" w:right="-25" w:hanging="180"/>
        <w:jc w:val="both"/>
        <w:outlineLvl w:val="0"/>
        <w:rPr>
          <w:b/>
          <w:b/>
          <w:bCs/>
          <w:sz w:val="16"/>
          <w:szCs w:val="16"/>
        </w:rPr>
      </w:pPr>
      <w:r>
        <w:rPr>
          <w:b/>
          <w:bCs/>
          <w:sz w:val="16"/>
          <w:szCs w:val="16"/>
        </w:rPr>
      </w:r>
    </w:p>
    <w:p>
      <w:pPr>
        <w:pStyle w:val="Normal"/>
        <w:numPr>
          <w:ilvl w:val="0"/>
          <w:numId w:val="0"/>
        </w:numPr>
        <w:spacing w:before="80" w:after="0"/>
        <w:ind w:left="0" w:right="-23" w:firstLine="567"/>
        <w:outlineLvl w:val="0"/>
        <w:rPr>
          <w:b/>
          <w:b/>
          <w:bCs/>
          <w:sz w:val="24"/>
          <w:szCs w:val="24"/>
        </w:rPr>
      </w:pPr>
      <w:r>
        <w:rPr>
          <w:b/>
          <w:bCs/>
          <w:sz w:val="24"/>
          <w:szCs w:val="24"/>
        </w:rPr>
        <w:t>Розділ І. Загальні положення</w:t>
      </w:r>
    </w:p>
    <w:p>
      <w:pPr>
        <w:pStyle w:val="Normal"/>
        <w:numPr>
          <w:ilvl w:val="0"/>
          <w:numId w:val="0"/>
        </w:numPr>
        <w:ind w:left="0" w:right="-25" w:firstLine="567"/>
        <w:jc w:val="both"/>
        <w:outlineLvl w:val="0"/>
        <w:rPr>
          <w:sz w:val="24"/>
          <w:szCs w:val="24"/>
        </w:rPr>
      </w:pPr>
      <w:r>
        <w:rPr>
          <w:sz w:val="24"/>
          <w:szCs w:val="24"/>
        </w:rPr>
        <w:t xml:space="preserve">1. Терміни, які вживаються в тендерній документації </w:t>
      </w:r>
    </w:p>
    <w:p>
      <w:pPr>
        <w:pStyle w:val="Normal"/>
        <w:numPr>
          <w:ilvl w:val="0"/>
          <w:numId w:val="0"/>
        </w:numPr>
        <w:ind w:left="0" w:right="-25" w:firstLine="567"/>
        <w:jc w:val="both"/>
        <w:outlineLvl w:val="0"/>
        <w:rPr>
          <w:sz w:val="24"/>
          <w:szCs w:val="24"/>
        </w:rPr>
      </w:pPr>
      <w:r>
        <w:rPr>
          <w:sz w:val="24"/>
          <w:szCs w:val="24"/>
        </w:rPr>
        <w:t>2. Інформація про замовника торгів</w:t>
      </w:r>
    </w:p>
    <w:p>
      <w:pPr>
        <w:pStyle w:val="Normal"/>
        <w:numPr>
          <w:ilvl w:val="0"/>
          <w:numId w:val="0"/>
        </w:numPr>
        <w:ind w:left="0" w:right="-25" w:firstLine="567"/>
        <w:jc w:val="both"/>
        <w:outlineLvl w:val="0"/>
        <w:rPr>
          <w:sz w:val="24"/>
          <w:szCs w:val="24"/>
        </w:rPr>
      </w:pPr>
      <w:r>
        <w:rPr>
          <w:sz w:val="24"/>
          <w:szCs w:val="24"/>
        </w:rPr>
        <w:t xml:space="preserve">3. Процедура закупівлі </w:t>
      </w:r>
    </w:p>
    <w:p>
      <w:pPr>
        <w:pStyle w:val="Normal"/>
        <w:numPr>
          <w:ilvl w:val="0"/>
          <w:numId w:val="0"/>
        </w:numPr>
        <w:ind w:left="0" w:right="-25" w:firstLine="567"/>
        <w:jc w:val="both"/>
        <w:outlineLvl w:val="0"/>
        <w:rPr>
          <w:sz w:val="24"/>
          <w:szCs w:val="24"/>
        </w:rPr>
      </w:pPr>
      <w:r>
        <w:rPr>
          <w:sz w:val="24"/>
          <w:szCs w:val="24"/>
        </w:rPr>
        <w:t>4. Інформація про предмет закупівлі</w:t>
      </w:r>
    </w:p>
    <w:p>
      <w:pPr>
        <w:pStyle w:val="Normal"/>
        <w:numPr>
          <w:ilvl w:val="0"/>
          <w:numId w:val="0"/>
        </w:numPr>
        <w:ind w:left="0" w:right="-25" w:firstLine="567"/>
        <w:jc w:val="both"/>
        <w:outlineLvl w:val="0"/>
        <w:rPr>
          <w:sz w:val="24"/>
          <w:szCs w:val="24"/>
        </w:rPr>
      </w:pPr>
      <w:r>
        <w:rPr>
          <w:sz w:val="24"/>
          <w:szCs w:val="24"/>
        </w:rPr>
        <w:t>5. Недискримінація учасників</w:t>
      </w:r>
    </w:p>
    <w:p>
      <w:pPr>
        <w:pStyle w:val="Normal"/>
        <w:numPr>
          <w:ilvl w:val="0"/>
          <w:numId w:val="0"/>
        </w:numPr>
        <w:ind w:left="0" w:right="-25" w:firstLine="567"/>
        <w:jc w:val="both"/>
        <w:outlineLvl w:val="0"/>
        <w:rPr>
          <w:sz w:val="24"/>
          <w:szCs w:val="24"/>
        </w:rPr>
      </w:pPr>
      <w:r>
        <w:rPr>
          <w:sz w:val="24"/>
          <w:szCs w:val="24"/>
        </w:rPr>
        <w:t xml:space="preserve">6. Інформація про валюту, у якій повинно бути розраховано і зазначено ціну тендерної пропозиції </w:t>
      </w:r>
    </w:p>
    <w:p>
      <w:pPr>
        <w:pStyle w:val="Normal"/>
        <w:numPr>
          <w:ilvl w:val="0"/>
          <w:numId w:val="0"/>
        </w:numPr>
        <w:ind w:left="0"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pPr>
        <w:pStyle w:val="Normal"/>
        <w:numPr>
          <w:ilvl w:val="0"/>
          <w:numId w:val="0"/>
        </w:numPr>
        <w:spacing w:before="80" w:after="0"/>
        <w:ind w:left="0" w:right="-23" w:firstLine="567"/>
        <w:jc w:val="both"/>
        <w:outlineLvl w:val="0"/>
        <w:rPr>
          <w:b/>
          <w:b/>
          <w:bCs/>
          <w:sz w:val="24"/>
          <w:szCs w:val="24"/>
        </w:rPr>
      </w:pPr>
      <w:r>
        <w:rPr>
          <w:b/>
          <w:bCs/>
          <w:sz w:val="24"/>
          <w:szCs w:val="24"/>
        </w:rPr>
        <w:t>Розділ ІІ. Порядок унесення змін та надання роз’яснень до тендерної документації</w:t>
      </w:r>
    </w:p>
    <w:p>
      <w:pPr>
        <w:pStyle w:val="Normal"/>
        <w:ind w:firstLine="567"/>
        <w:jc w:val="both"/>
        <w:rPr>
          <w:sz w:val="24"/>
          <w:szCs w:val="24"/>
        </w:rPr>
      </w:pPr>
      <w:r>
        <w:rPr>
          <w:sz w:val="24"/>
          <w:szCs w:val="24"/>
        </w:rPr>
        <w:t>1. Процедура надання роз’яснень щодо тендерної документації</w:t>
      </w:r>
    </w:p>
    <w:p>
      <w:pPr>
        <w:pStyle w:val="Normal"/>
        <w:ind w:firstLine="567"/>
        <w:jc w:val="both"/>
        <w:rPr>
          <w:sz w:val="24"/>
          <w:szCs w:val="24"/>
        </w:rPr>
      </w:pPr>
      <w:r>
        <w:rPr>
          <w:sz w:val="24"/>
          <w:szCs w:val="24"/>
        </w:rPr>
        <w:t>2. Унесення змін до тендерної документації</w:t>
      </w:r>
    </w:p>
    <w:p>
      <w:pPr>
        <w:pStyle w:val="Normal"/>
        <w:tabs>
          <w:tab w:val="clear" w:pos="709"/>
          <w:tab w:val="left" w:pos="360" w:leader="none"/>
        </w:tabs>
        <w:spacing w:before="80" w:after="0"/>
        <w:ind w:firstLine="567"/>
        <w:jc w:val="both"/>
        <w:rPr>
          <w:b/>
          <w:b/>
          <w:bCs/>
          <w:sz w:val="24"/>
          <w:szCs w:val="24"/>
        </w:rPr>
      </w:pPr>
      <w:r>
        <w:rPr>
          <w:b/>
          <w:bCs/>
          <w:sz w:val="24"/>
          <w:szCs w:val="24"/>
        </w:rPr>
        <w:t>Розділ ІІІ. Інструкція з підготовки тендерної пропозиції</w:t>
      </w:r>
    </w:p>
    <w:p>
      <w:pPr>
        <w:pStyle w:val="Normal"/>
        <w:ind w:right="-52" w:firstLine="567"/>
        <w:jc w:val="both"/>
        <w:rPr>
          <w:sz w:val="24"/>
          <w:szCs w:val="24"/>
        </w:rPr>
      </w:pPr>
      <w:r>
        <w:rPr>
          <w:sz w:val="24"/>
          <w:szCs w:val="24"/>
        </w:rPr>
        <w:t xml:space="preserve">1. Зміст та спосіб подання тендерної пропозиції </w:t>
      </w:r>
    </w:p>
    <w:p>
      <w:pPr>
        <w:pStyle w:val="Normal"/>
        <w:ind w:right="-52" w:firstLine="567"/>
        <w:jc w:val="both"/>
        <w:rPr>
          <w:sz w:val="24"/>
          <w:szCs w:val="24"/>
        </w:rPr>
      </w:pPr>
      <w:r>
        <w:rPr>
          <w:sz w:val="24"/>
          <w:szCs w:val="24"/>
        </w:rPr>
        <w:t>2. Розмір та умови надання забезпечення тендерної пропозиції</w:t>
      </w:r>
    </w:p>
    <w:p>
      <w:pPr>
        <w:pStyle w:val="Normal"/>
        <w:ind w:right="-52" w:firstLine="567"/>
        <w:jc w:val="both"/>
        <w:rPr>
          <w:sz w:val="24"/>
          <w:szCs w:val="24"/>
        </w:rPr>
      </w:pPr>
      <w:r>
        <w:rPr>
          <w:sz w:val="24"/>
          <w:szCs w:val="24"/>
        </w:rPr>
        <w:t>3. Умови повернення чи неповернення забезпечення тендерної пропозиції</w:t>
      </w:r>
    </w:p>
    <w:p>
      <w:pPr>
        <w:pStyle w:val="Normal"/>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pPr>
        <w:pStyle w:val="Normal"/>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pPr>
        <w:pStyle w:val="Normal"/>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pPr>
        <w:pStyle w:val="Normal"/>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pStyle w:val="Normal"/>
        <w:ind w:firstLine="567"/>
        <w:jc w:val="both"/>
        <w:rPr>
          <w:bCs/>
          <w:sz w:val="24"/>
          <w:szCs w:val="24"/>
          <w:lang w:eastAsia="uk-UA"/>
        </w:rPr>
      </w:pPr>
      <w:r>
        <w:rPr>
          <w:sz w:val="24"/>
          <w:szCs w:val="24"/>
        </w:rPr>
        <w:t xml:space="preserve">8. </w:t>
      </w:r>
      <w:r>
        <w:rPr>
          <w:bCs/>
          <w:sz w:val="24"/>
          <w:szCs w:val="24"/>
          <w:lang w:eastAsia="uk-UA"/>
        </w:rPr>
        <w:t>Інформація про субпідрядника (у випадку закупівлі робіт або послуг)</w:t>
      </w:r>
    </w:p>
    <w:p>
      <w:pPr>
        <w:pStyle w:val="Normal"/>
        <w:ind w:firstLine="567"/>
        <w:jc w:val="both"/>
        <w:rPr>
          <w:sz w:val="24"/>
          <w:szCs w:val="24"/>
        </w:rPr>
      </w:pPr>
      <w:r>
        <w:rPr>
          <w:bCs/>
          <w:sz w:val="24"/>
          <w:szCs w:val="24"/>
          <w:lang w:eastAsia="uk-UA"/>
        </w:rPr>
        <w:t>9. Унесення змін або відкликання тендерної пропозиції учасником</w:t>
      </w:r>
    </w:p>
    <w:p>
      <w:pPr>
        <w:pStyle w:val="Normal"/>
        <w:spacing w:before="80" w:after="0"/>
        <w:ind w:firstLine="567"/>
        <w:jc w:val="both"/>
        <w:rPr>
          <w:b/>
          <w:b/>
          <w:bCs/>
          <w:sz w:val="24"/>
          <w:szCs w:val="24"/>
        </w:rPr>
      </w:pPr>
      <w:r>
        <w:rPr>
          <w:b/>
          <w:bCs/>
          <w:sz w:val="24"/>
          <w:szCs w:val="24"/>
        </w:rPr>
        <w:t xml:space="preserve">Розділ IV. Подання та розкриття тендерної пропозиції </w:t>
      </w:r>
    </w:p>
    <w:p>
      <w:pPr>
        <w:pStyle w:val="Normal"/>
        <w:ind w:firstLine="567"/>
        <w:jc w:val="both"/>
        <w:rPr>
          <w:sz w:val="24"/>
          <w:szCs w:val="24"/>
        </w:rPr>
      </w:pPr>
      <w:r>
        <w:rPr>
          <w:sz w:val="24"/>
          <w:szCs w:val="24"/>
        </w:rPr>
        <w:t>1. Кінцевий строк подання тендерної пропозиції</w:t>
      </w:r>
    </w:p>
    <w:p>
      <w:pPr>
        <w:pStyle w:val="Normal"/>
        <w:ind w:firstLine="567"/>
        <w:jc w:val="both"/>
        <w:rPr>
          <w:sz w:val="24"/>
          <w:szCs w:val="24"/>
        </w:rPr>
      </w:pPr>
      <w:r>
        <w:rPr>
          <w:sz w:val="24"/>
          <w:szCs w:val="24"/>
        </w:rPr>
        <w:t>2. Дата та час розкриття тендерної пропозиції</w:t>
      </w:r>
    </w:p>
    <w:p>
      <w:pPr>
        <w:pStyle w:val="Normal"/>
        <w:spacing w:before="80" w:after="0"/>
        <w:ind w:firstLine="567"/>
        <w:jc w:val="both"/>
        <w:rPr>
          <w:b/>
          <w:b/>
          <w:bCs/>
          <w:sz w:val="24"/>
          <w:szCs w:val="24"/>
        </w:rPr>
      </w:pPr>
      <w:r>
        <w:rPr>
          <w:b/>
          <w:bCs/>
          <w:sz w:val="24"/>
          <w:szCs w:val="24"/>
        </w:rPr>
        <w:t>Розділ V. Оцінка тендерної пропозиції</w:t>
      </w:r>
    </w:p>
    <w:p>
      <w:pPr>
        <w:pStyle w:val="Normal"/>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pPr>
        <w:pStyle w:val="Normal"/>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pStyle w:val="Normal"/>
        <w:ind w:firstLine="567"/>
        <w:jc w:val="both"/>
        <w:rPr>
          <w:sz w:val="24"/>
          <w:szCs w:val="24"/>
        </w:rPr>
      </w:pPr>
      <w:r>
        <w:rPr>
          <w:sz w:val="24"/>
          <w:szCs w:val="24"/>
        </w:rPr>
        <w:t>3. Інша інформація</w:t>
      </w:r>
    </w:p>
    <w:p>
      <w:pPr>
        <w:pStyle w:val="Normal"/>
        <w:ind w:firstLine="567"/>
        <w:jc w:val="both"/>
        <w:rPr>
          <w:sz w:val="24"/>
          <w:szCs w:val="24"/>
        </w:rPr>
      </w:pPr>
      <w:r>
        <w:rPr>
          <w:sz w:val="24"/>
          <w:szCs w:val="24"/>
        </w:rPr>
        <w:t>4. Відхилення тендерних пропозицій</w:t>
      </w:r>
    </w:p>
    <w:p>
      <w:pPr>
        <w:pStyle w:val="Normal"/>
        <w:spacing w:before="80" w:after="0"/>
        <w:ind w:firstLine="567"/>
        <w:jc w:val="both"/>
        <w:rPr>
          <w:b/>
          <w:b/>
          <w:bCs/>
          <w:sz w:val="24"/>
          <w:szCs w:val="24"/>
        </w:rPr>
      </w:pPr>
      <w:r>
        <w:rPr>
          <w:b/>
          <w:bCs/>
          <w:sz w:val="24"/>
          <w:szCs w:val="24"/>
        </w:rPr>
        <w:t>Розділ VI. Результати торгів та укладання договору про закупівлю</w:t>
      </w:r>
    </w:p>
    <w:p>
      <w:pPr>
        <w:pStyle w:val="Normal"/>
        <w:ind w:firstLine="567"/>
        <w:jc w:val="both"/>
        <w:rPr>
          <w:sz w:val="24"/>
          <w:szCs w:val="24"/>
        </w:rPr>
      </w:pPr>
      <w:r>
        <w:rPr>
          <w:sz w:val="24"/>
          <w:szCs w:val="24"/>
        </w:rPr>
        <w:t>1. Відміна відкритих торгів</w:t>
      </w:r>
    </w:p>
    <w:p>
      <w:pPr>
        <w:pStyle w:val="Normal"/>
        <w:ind w:firstLine="567"/>
        <w:jc w:val="both"/>
        <w:rPr>
          <w:sz w:val="24"/>
          <w:szCs w:val="24"/>
        </w:rPr>
      </w:pPr>
      <w:r>
        <w:rPr>
          <w:sz w:val="24"/>
          <w:szCs w:val="24"/>
        </w:rPr>
        <w:t>2. Строк укладання договору</w:t>
      </w:r>
    </w:p>
    <w:p>
      <w:pPr>
        <w:pStyle w:val="Normal"/>
        <w:ind w:firstLine="567"/>
        <w:jc w:val="both"/>
        <w:rPr>
          <w:sz w:val="24"/>
          <w:szCs w:val="24"/>
        </w:rPr>
      </w:pPr>
      <w:r>
        <w:rPr>
          <w:sz w:val="24"/>
          <w:szCs w:val="24"/>
        </w:rPr>
        <w:t>3. Проєкт договору про закупівлю</w:t>
      </w:r>
    </w:p>
    <w:p>
      <w:pPr>
        <w:pStyle w:val="Normal"/>
        <w:ind w:firstLine="567"/>
        <w:jc w:val="both"/>
        <w:rPr>
          <w:sz w:val="24"/>
          <w:szCs w:val="24"/>
        </w:rPr>
      </w:pPr>
      <w:r>
        <w:rPr>
          <w:sz w:val="24"/>
          <w:szCs w:val="24"/>
        </w:rPr>
        <w:t>4. Істотні умови, що обов’язково включаються до договору про закупівлю</w:t>
      </w:r>
    </w:p>
    <w:p>
      <w:pPr>
        <w:pStyle w:val="Normal"/>
        <w:ind w:firstLine="567"/>
        <w:jc w:val="both"/>
        <w:rPr>
          <w:sz w:val="24"/>
          <w:szCs w:val="24"/>
        </w:rPr>
      </w:pPr>
      <w:r>
        <w:rPr>
          <w:sz w:val="24"/>
          <w:szCs w:val="24"/>
        </w:rPr>
        <w:t>5. Дії замовника при відмові переможця торгів підписати договір про закупівлю</w:t>
      </w:r>
    </w:p>
    <w:p>
      <w:pPr>
        <w:pStyle w:val="Normal"/>
        <w:ind w:firstLine="567"/>
        <w:jc w:val="both"/>
        <w:rPr>
          <w:sz w:val="24"/>
          <w:szCs w:val="24"/>
        </w:rPr>
      </w:pPr>
      <w:r>
        <w:rPr>
          <w:sz w:val="24"/>
          <w:szCs w:val="24"/>
        </w:rPr>
        <w:t>6. Забезпечення виконання договору про закупівлю</w:t>
      </w:r>
    </w:p>
    <w:p>
      <w:pPr>
        <w:pStyle w:val="Normal"/>
        <w:ind w:firstLine="567"/>
        <w:jc w:val="both"/>
        <w:rPr>
          <w:sz w:val="24"/>
          <w:szCs w:val="24"/>
        </w:rPr>
      </w:pPr>
      <w:r>
        <w:rPr>
          <w:sz w:val="24"/>
          <w:szCs w:val="24"/>
        </w:rPr>
      </w:r>
    </w:p>
    <w:p>
      <w:pPr>
        <w:pStyle w:val="Normal"/>
        <w:tabs>
          <w:tab w:val="clear" w:pos="709"/>
          <w:tab w:val="left" w:pos="0" w:leader="none"/>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pPr>
        <w:pStyle w:val="Normal"/>
        <w:tabs>
          <w:tab w:val="clear" w:pos="709"/>
          <w:tab w:val="left" w:pos="0" w:leader="none"/>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договору.</w:t>
      </w:r>
    </w:p>
    <w:p>
      <w:pPr>
        <w:pStyle w:val="Normal"/>
        <w:tabs>
          <w:tab w:val="clear" w:pos="709"/>
          <w:tab w:val="left" w:pos="0" w:leader="none"/>
        </w:tabs>
        <w:ind w:firstLine="567"/>
        <w:jc w:val="both"/>
        <w:rPr>
          <w:b/>
          <w:b/>
          <w:bCs/>
          <w:sz w:val="24"/>
          <w:szCs w:val="24"/>
        </w:rPr>
      </w:pPr>
      <w:r>
        <w:rPr>
          <w:b/>
          <w:bCs/>
          <w:sz w:val="24"/>
          <w:szCs w:val="24"/>
        </w:rPr>
        <w:t xml:space="preserve">ДОДАТОК 3. </w:t>
      </w:r>
      <w:r>
        <w:rPr>
          <w:bCs/>
          <w:sz w:val="24"/>
          <w:szCs w:val="24"/>
        </w:rPr>
        <w:t>Форма тендерної пропозиції</w:t>
      </w:r>
    </w:p>
    <w:p>
      <w:pPr>
        <w:pStyle w:val="Normal"/>
        <w:numPr>
          <w:ilvl w:val="0"/>
          <w:numId w:val="0"/>
        </w:numPr>
        <w:ind w:left="0" w:right="-25" w:hanging="0"/>
        <w:jc w:val="center"/>
        <w:outlineLvl w:val="0"/>
        <w:rPr>
          <w:b/>
          <w:b/>
          <w:bCs/>
          <w:sz w:val="16"/>
          <w:szCs w:val="16"/>
        </w:rPr>
      </w:pPr>
      <w:r>
        <w:rPr>
          <w:b/>
          <w:bCs/>
          <w:sz w:val="16"/>
          <w:szCs w:val="16"/>
        </w:rPr>
      </w:r>
      <w:r>
        <w:br w:type="page"/>
      </w:r>
    </w:p>
    <w:tbl>
      <w:tblPr>
        <w:tblW w:w="4950" w:type="pct"/>
        <w:jc w:val="left"/>
        <w:tblInd w:w="8" w:type="dxa"/>
        <w:tblLayout w:type="fixed"/>
        <w:tblCellMar>
          <w:top w:w="0" w:type="dxa"/>
          <w:left w:w="7" w:type="dxa"/>
          <w:bottom w:w="0" w:type="dxa"/>
          <w:right w:w="7" w:type="dxa"/>
        </w:tblCellMar>
        <w:tblLook w:val="00a0"/>
      </w:tblPr>
      <w:tblGrid>
        <w:gridCol w:w="2976"/>
        <w:gridCol w:w="6845"/>
      </w:tblGrid>
      <w:tr>
        <w:trPr>
          <w:trHeight w:val="337" w:hRule="atLeast"/>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pageBreakBefore/>
              <w:widowControl w:val="false"/>
              <w:spacing w:before="96" w:after="96"/>
              <w:ind w:left="113" w:right="113" w:hanging="0"/>
              <w:jc w:val="center"/>
              <w:rPr>
                <w:b/>
                <w:b/>
                <w:bCs/>
                <w:sz w:val="26"/>
                <w:szCs w:val="26"/>
                <w:lang w:eastAsia="uk-UA"/>
              </w:rPr>
            </w:pPr>
            <w:r>
              <w:rPr>
                <w:b/>
                <w:bCs/>
                <w:sz w:val="26"/>
                <w:szCs w:val="26"/>
                <w:lang w:eastAsia="uk-UA"/>
              </w:rPr>
              <w:t>I. Загальні положення</w:t>
            </w:r>
          </w:p>
        </w:tc>
      </w:tr>
      <w:tr>
        <w:trPr>
          <w:trHeight w:val="16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lang w:eastAsia="uk-UA"/>
              </w:rPr>
            </w:pPr>
            <w:r>
              <w:rPr>
                <w:sz w:val="16"/>
                <w:szCs w:val="16"/>
                <w:lang w:eastAsia="uk-UA"/>
              </w:rPr>
              <w:t>2</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14"/>
              <w:widowControl w:val="false"/>
              <w:spacing w:before="96" w:after="96"/>
              <w:ind w:left="113" w:right="113" w:hanging="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jc w:val="both"/>
              <w:rPr>
                <w:sz w:val="24"/>
                <w:szCs w:val="24"/>
                <w:lang w:eastAsia="uk-UA"/>
              </w:rPr>
            </w:pPr>
            <w:r>
              <w:rPr>
                <w:rFonts w:cs="Courier New"/>
                <w:bCs/>
                <w:sz w:val="24"/>
                <w:szCs w:val="24"/>
              </w:rPr>
              <w:t>Тендерну документацію розроблено відповідно до вимог Закону України «Про публічні закупівлі»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trPr>
          <w:trHeight w:val="672"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both"/>
              <w:rPr>
                <w:sz w:val="24"/>
                <w:szCs w:val="24"/>
                <w:lang w:eastAsia="uk-UA"/>
              </w:rPr>
            </w:pPr>
            <w:r>
              <w:rPr>
                <w:sz w:val="24"/>
                <w:szCs w:val="24"/>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rPr>
                <w:rFonts w:eastAsia="Times New Roman"/>
                <w:color w:val="000000"/>
                <w:sz w:val="24"/>
                <w:szCs w:val="24"/>
              </w:rPr>
            </w:pPr>
            <w:r>
              <w:rPr>
                <w:rFonts w:cs="Courier New"/>
                <w:bCs/>
                <w:sz w:val="24"/>
                <w:szCs w:val="24"/>
              </w:rPr>
              <w:t>Головне управління Пенсійного фонду України в Чернівецькій області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Rvps2"/>
              <w:widowControl w:val="false"/>
              <w:spacing w:beforeAutospacing="0" w:before="0" w:afterAutospacing="0" w:after="0"/>
              <w:ind w:left="113" w:hanging="0"/>
              <w:rPr>
                <w:bCs/>
              </w:rPr>
            </w:pPr>
            <w:r>
              <w:rPr>
                <w:bCs/>
              </w:rPr>
              <w:t>площа Центральна, 3, м. Чернівці, 58002, Україна.</w:t>
            </w:r>
          </w:p>
        </w:tc>
      </w:tr>
      <w:tr>
        <w:trPr>
          <w:trHeight w:val="1111"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before="0" w:after="0"/>
              <w:ind w:left="113" w:right="179" w:hanging="0"/>
              <w:contextualSpacing/>
              <w:jc w:val="both"/>
              <w:rPr>
                <w:bCs/>
                <w:sz w:val="24"/>
                <w:szCs w:val="24"/>
              </w:rPr>
            </w:pPr>
            <w:r>
              <w:rPr>
                <w:bCs/>
                <w:sz w:val="24"/>
                <w:szCs w:val="24"/>
              </w:rPr>
              <w:t>Соболєв Сергій Миколайович - начальник управління інформаційних систем та електронних реєстрів;</w:t>
            </w:r>
          </w:p>
          <w:p>
            <w:pPr>
              <w:pStyle w:val="Normal"/>
              <w:widowControl w:val="false"/>
              <w:spacing w:lineRule="atLeast" w:line="23" w:before="0" w:after="0"/>
              <w:ind w:left="113" w:right="179" w:hanging="0"/>
              <w:contextualSpacing/>
              <w:jc w:val="both"/>
              <w:rPr>
                <w:bCs/>
                <w:sz w:val="24"/>
                <w:szCs w:val="24"/>
              </w:rPr>
            </w:pPr>
            <w:r>
              <w:rPr>
                <w:bCs/>
                <w:sz w:val="24"/>
                <w:szCs w:val="24"/>
              </w:rPr>
              <w:t>площа Центральна, 3, м. Чернівці; тел.(0372) 516920,</w:t>
            </w:r>
          </w:p>
          <w:p>
            <w:pPr>
              <w:pStyle w:val="Normal"/>
              <w:widowControl w:val="false"/>
              <w:spacing w:lineRule="atLeast" w:line="23" w:before="0" w:after="0"/>
              <w:ind w:left="113" w:right="179" w:hanging="0"/>
              <w:contextualSpacing/>
              <w:jc w:val="both"/>
              <w:rPr>
                <w:bCs/>
                <w:sz w:val="24"/>
                <w:szCs w:val="24"/>
              </w:rPr>
            </w:pPr>
            <w:r>
              <w:rPr>
                <w:bCs/>
                <w:sz w:val="24"/>
                <w:szCs w:val="24"/>
              </w:rPr>
              <w:t>e-mail:</w:t>
            </w:r>
            <w:r>
              <w:rPr>
                <w:bCs/>
                <w:sz w:val="24"/>
                <w:szCs w:val="24"/>
                <w:shd w:fill="auto" w:val="clear"/>
              </w:rPr>
              <w:t xml:space="preserve"> </w:t>
            </w:r>
            <w:hyperlink r:id="rId2">
              <w:r>
                <w:rPr>
                  <w:bCs/>
                  <w:sz w:val="24"/>
                  <w:szCs w:val="24"/>
                  <w:shd w:fill="auto" w:val="clear"/>
                </w:rPr>
                <w:t>s</w:t>
              </w:r>
              <w:r>
                <w:rPr>
                  <w:bCs/>
                  <w:sz w:val="24"/>
                  <w:szCs w:val="24"/>
                  <w:shd w:fill="auto" w:val="clear"/>
                  <w:lang w:val="en-US"/>
                </w:rPr>
                <w:t>obolevsn@cv.pfu.gov.ua</w:t>
              </w:r>
            </w:hyperlink>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47" w:right="113" w:hanging="0"/>
              <w:jc w:val="both"/>
              <w:rPr>
                <w:sz w:val="24"/>
                <w:szCs w:val="24"/>
                <w:lang w:eastAsia="uk-UA"/>
              </w:rPr>
            </w:pPr>
            <w:r>
              <w:rPr>
                <w:sz w:val="24"/>
                <w:szCs w:val="24"/>
                <w:lang w:eastAsia="uk-UA"/>
              </w:rPr>
              <w:t>Відкриті торги</w:t>
            </w:r>
          </w:p>
        </w:tc>
      </w:tr>
      <w:tr>
        <w:trPr>
          <w:trHeight w:val="53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sz w:val="24"/>
                <w:szCs w:val="24"/>
                <w:lang w:eastAsia="uk-UA"/>
              </w:rPr>
            </w:r>
          </w:p>
        </w:tc>
      </w:tr>
      <w:tr>
        <w:trPr>
          <w:trHeight w:val="494" w:hRule="atLeast"/>
        </w:trPr>
        <w:tc>
          <w:tcPr>
            <w:tcW w:w="2976" w:type="dxa"/>
            <w:tcBorders>
              <w:top w:val="single" w:sz="6" w:space="0" w:color="000000"/>
              <w:left w:val="single" w:sz="6" w:space="0" w:color="000000"/>
              <w:bottom w:val="single" w:sz="6" w:space="0" w:color="000000"/>
              <w:right w:val="single" w:sz="6" w:space="0" w:color="000000"/>
            </w:tcBorders>
            <w:vAlign w:val="center"/>
          </w:tcPr>
          <w:p>
            <w:pPr>
              <w:pStyle w:val="14"/>
              <w:widowControl w:val="false"/>
              <w:spacing w:lineRule="atLeast" w:line="240"/>
              <w:ind w:left="113" w:right="113" w:hanging="0"/>
              <w:rPr>
                <w:rFonts w:ascii="Times New Roman" w:hAnsi="Times New Roman" w:cs="Times New Roman"/>
                <w:sz w:val="24"/>
                <w:szCs w:val="24"/>
                <w:lang w:eastAsia="uk-UA"/>
              </w:rPr>
            </w:pPr>
            <w:r>
              <w:rPr>
                <w:rFonts w:cs="Times New Roman" w:ascii="Times New Roman" w:hAnsi="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02" w:right="162" w:hanging="0"/>
              <w:rPr>
                <w:rFonts w:ascii="Times New Roman" w:hAnsi="Times New Roman" w:cs="Times New Roman"/>
                <w:b w:val="false"/>
                <w:b w:val="false"/>
                <w:sz w:val="24"/>
                <w:szCs w:val="24"/>
                <w:lang w:eastAsia="uk-UA"/>
              </w:rPr>
            </w:pPr>
            <w:r>
              <w:rPr>
                <w:rFonts w:cs="Times New Roman" w:ascii="Times New Roman" w:hAnsi="Times New Roman"/>
                <w:b w:val="false"/>
                <w:sz w:val="24"/>
                <w:szCs w:val="24"/>
                <w:lang w:eastAsia="uk-UA"/>
              </w:rPr>
              <w:t>Модулі для джерела безперебійного живлення  APC Symmetra PX (Баласти для розрядних ламп чи трубок)</w:t>
            </w:r>
          </w:p>
          <w:p>
            <w:pPr>
              <w:pStyle w:val="15"/>
              <w:widowControl w:val="false"/>
              <w:spacing w:lineRule="auto" w:line="240" w:before="0" w:after="0"/>
              <w:ind w:left="102" w:right="162" w:hanging="0"/>
              <w:rPr>
                <w:rFonts w:ascii="Times New Roman" w:hAnsi="Times New Roman" w:cs="Times New Roman"/>
                <w:b w:val="false"/>
                <w:b w:val="false"/>
                <w:sz w:val="24"/>
                <w:szCs w:val="24"/>
                <w:highlight w:val="yellow"/>
                <w:lang w:eastAsia="uk-UA"/>
              </w:rPr>
            </w:pPr>
            <w:r>
              <w:rPr>
                <w:rFonts w:cs="Times New Roman" w:ascii="Times New Roman" w:hAnsi="Times New Roman"/>
                <w:b w:val="false"/>
                <w:sz w:val="24"/>
                <w:szCs w:val="24"/>
                <w:lang w:eastAsia="uk-UA"/>
              </w:rPr>
              <w:t xml:space="preserve">код за ДК 021:2015 </w:t>
            </w:r>
            <w:r>
              <w:rPr>
                <w:rFonts w:cs="Times New Roman" w:ascii="Times New Roman" w:hAnsi="Times New Roman"/>
                <w:b w:val="false"/>
                <w:bCs w:val="false"/>
                <w:sz w:val="24"/>
                <w:szCs w:val="24"/>
              </w:rPr>
              <w:t xml:space="preserve">– </w:t>
            </w:r>
            <w:r>
              <w:rPr>
                <w:rFonts w:cs="Times New Roman" w:ascii="Times New Roman" w:hAnsi="Times New Roman"/>
                <w:b w:val="false"/>
                <w:sz w:val="24"/>
                <w:szCs w:val="24"/>
                <w:lang w:eastAsia="ru-RU"/>
              </w:rPr>
              <w:t>31150000-2</w:t>
            </w:r>
          </w:p>
        </w:tc>
      </w:tr>
      <w:tr>
        <w:trPr>
          <w:trHeight w:val="10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40"/>
              <w:ind w:left="244" w:right="113" w:hanging="47"/>
              <w:rPr>
                <w:bCs/>
                <w:sz w:val="24"/>
                <w:szCs w:val="24"/>
                <w:highlight w:val="yellow"/>
                <w:lang w:eastAsia="uk-UA"/>
              </w:rPr>
            </w:pPr>
            <w:r>
              <w:rPr>
                <w:bCs/>
                <w:sz w:val="24"/>
                <w:szCs w:val="24"/>
                <w:lang w:eastAsia="uk-UA"/>
              </w:rPr>
              <w:t>не передбачено</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ind w:left="113" w:right="113" w:hanging="0"/>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47" w:right="162" w:hanging="0"/>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ind w:firstLine="188"/>
              <w:rPr>
                <w:highlight w:val="none"/>
                <w:shd w:fill="auto" w:val="clear"/>
              </w:rPr>
            </w:pPr>
            <w:r>
              <w:rPr>
                <w:bCs/>
                <w:sz w:val="24"/>
                <w:szCs w:val="24"/>
                <w:shd w:fill="auto" w:val="clear"/>
                <w:lang w:eastAsia="uk-UA"/>
              </w:rPr>
              <w:t>до 01 грудня 2023 року</w:t>
            </w:r>
          </w:p>
        </w:tc>
      </w:tr>
      <w:tr>
        <w:trPr>
          <w:trHeight w:val="1053"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 передбаченої Законом.</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Інформація про валюту, у якій повинно бути розраховано і зазначено ціну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b/>
                <w:bCs/>
                <w:sz w:val="24"/>
                <w:szCs w:val="24"/>
                <w:lang w:eastAsia="uk-UA"/>
              </w:rPr>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160" w:before="60" w:after="60"/>
              <w:ind w:left="163" w:right="97" w:firstLine="360"/>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pPr>
              <w:pStyle w:val="Normal"/>
              <w:widowControl w:val="false"/>
              <w:spacing w:lineRule="atLeast" w:line="160" w:before="60" w:after="60"/>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Normal"/>
              <w:widowControl w:val="false"/>
              <w:spacing w:lineRule="atLeast" w:line="160" w:before="60" w:after="60"/>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Normal"/>
              <w:widowControl w:val="false"/>
              <w:spacing w:lineRule="atLeast" w:line="160" w:before="60" w:after="60"/>
              <w:ind w:left="163" w:right="97" w:firstLine="360"/>
              <w:jc w:val="both"/>
              <w:rPr>
                <w:b/>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ІІ. Порядок унесення змін та надання роз’яснень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14"/>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14"/>
              <w:widowControl w:val="false"/>
              <w:spacing w:lineRule="atLeast" w:line="240"/>
              <w:ind w:left="113" w:right="113" w:firstLine="403"/>
              <w:jc w:val="both"/>
              <w:rPr>
                <w:sz w:val="24"/>
                <w:szCs w:val="24"/>
              </w:rPr>
            </w:pPr>
            <w:r>
              <w:rPr>
                <w:rFonts w:cs="Times New Roman" w:ascii="Times New Roman" w:hAnsi="Times New Roman"/>
                <w:color w:val="000000"/>
                <w:sz w:val="24"/>
                <w:szCs w:val="24"/>
              </w:rPr>
              <w:t>Зазначена у цій частині інформація оприлюднюється замовником відповідно до статті 10 Закону.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ind w:left="118" w:right="119" w:firstLine="425"/>
              <w:jc w:val="both"/>
              <w:rPr>
                <w:sz w:val="28"/>
                <w:szCs w:val="28"/>
              </w:rPr>
            </w:pPr>
            <w:r>
              <w:rPr>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IIІ. Інструкція з підготовки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Зміст та спосіб подання тендерної пропозиції</w:t>
            </w:r>
          </w:p>
          <w:p>
            <w:pPr>
              <w:pStyle w:val="Normal"/>
              <w:widowControl w:val="false"/>
              <w:spacing w:before="96" w:after="96"/>
              <w:ind w:left="113" w:right="113" w:hanging="0"/>
              <w:rPr>
                <w:sz w:val="28"/>
                <w:szCs w:val="28"/>
                <w:lang w:eastAsia="uk-UA"/>
              </w:rPr>
            </w:pPr>
            <w:r>
              <w:rPr>
                <w:sz w:val="28"/>
                <w:szCs w:val="28"/>
                <w:lang w:eastAsia="uk-UA"/>
              </w:rPr>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інформації та документів, що підтверджують відповідність учасника кваліфікаційним критеріям;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pStyle w:val="Normal"/>
              <w:widowControl w:val="false"/>
              <w:ind w:left="118" w:right="119" w:firstLine="425"/>
              <w:jc w:val="both"/>
              <w:rPr>
                <w:sz w:val="24"/>
                <w:szCs w:val="24"/>
              </w:rPr>
            </w:pPr>
            <w:r>
              <w:rPr>
                <w:rFonts w:eastAsia="Times New Roman"/>
                <w:color w:val="000000"/>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trPr>
          <w:trHeight w:val="46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Розмір та умови надання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825" w:leader="none"/>
              </w:tabs>
              <w:ind w:left="102" w:right="162" w:firstLine="425"/>
              <w:jc w:val="both"/>
              <w:rPr>
                <w:rFonts w:eastAsia="MS Mincho"/>
                <w:color w:val="121212"/>
                <w:sz w:val="24"/>
                <w:szCs w:val="24"/>
              </w:rPr>
            </w:pPr>
            <w:r>
              <w:rPr>
                <w:rFonts w:eastAsia="Times New Roman"/>
                <w:color w:val="000000"/>
                <w:sz w:val="24"/>
                <w:szCs w:val="24"/>
              </w:rPr>
              <w:t>Забезпечення тендерної пропозиції не вимагається.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Умови повернення чи 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pPr>
              <w:pStyle w:val="Normal"/>
              <w:widowControl w:val="false"/>
              <w:spacing w:lineRule="atLeast" w:line="240"/>
              <w:ind w:left="113" w:right="113" w:firstLine="403"/>
              <w:jc w:val="both"/>
              <w:rPr>
                <w:b/>
                <w:b/>
                <w:bCs/>
                <w:sz w:val="24"/>
                <w:szCs w:val="24"/>
                <w:highlight w:val="yellow"/>
                <w:lang w:eastAsia="uk-UA"/>
              </w:rPr>
            </w:pPr>
            <w:r>
              <w:rPr>
                <w:b/>
                <w:bCs/>
                <w:sz w:val="24"/>
                <w:szCs w:val="24"/>
                <w:highlight w:val="yellow"/>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pPr>
              <w:pStyle w:val="Normal"/>
              <w:widowControl w:val="false"/>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pPr>
              <w:pStyle w:val="Normal"/>
              <w:widowControl w:val="false"/>
              <w:ind w:left="118" w:right="119" w:firstLine="425"/>
              <w:jc w:val="both"/>
              <w:rPr>
                <w:sz w:val="24"/>
                <w:szCs w:val="24"/>
              </w:rPr>
            </w:pPr>
            <w:r>
              <w:rPr>
                <w:sz w:val="24"/>
                <w:szCs w:val="24"/>
              </w:rPr>
              <w:t>Учасник має право:</w:t>
            </w:r>
          </w:p>
          <w:p>
            <w:pPr>
              <w:pStyle w:val="Normal"/>
              <w:widowControl w:val="false"/>
              <w:ind w:left="118" w:right="119" w:firstLine="425"/>
              <w:jc w:val="both"/>
              <w:rPr>
                <w:sz w:val="24"/>
                <w:szCs w:val="24"/>
              </w:rPr>
            </w:pPr>
            <w:r>
              <w:rPr>
                <w:sz w:val="24"/>
                <w:szCs w:val="24"/>
              </w:rPr>
              <w:t>- відхилити таку вимогу, не втрачаючи при цьому наданого ним забезпечення тендерної пропозиції;</w:t>
            </w:r>
          </w:p>
          <w:p>
            <w:pPr>
              <w:pStyle w:val="Normal"/>
              <w:widowControl w:val="false"/>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pPr>
              <w:pStyle w:val="Normal"/>
              <w:widowControl w:val="false"/>
              <w:ind w:left="118" w:right="119" w:firstLine="425"/>
              <w:jc w:val="both"/>
              <w:rPr>
                <w:sz w:val="24"/>
                <w:szCs w:val="24"/>
                <w:lang w:eastAsia="uk-UA"/>
              </w:rPr>
            </w:pPr>
            <w:r>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7" w:right="113" w:hanging="0"/>
              <w:rPr>
                <w:b/>
                <w:b/>
              </w:rPr>
            </w:pPr>
            <w:r>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8" w:right="113" w:firstLine="425"/>
              <w:jc w:val="both"/>
              <w:rPr>
                <w:sz w:val="24"/>
                <w:szCs w:val="24"/>
              </w:rPr>
            </w:pPr>
            <w:r>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кваліфікаційним критеріям:</w:t>
            </w:r>
          </w:p>
          <w:p>
            <w:pPr>
              <w:pStyle w:val="Normal"/>
              <w:widowControl w:val="false"/>
              <w:spacing w:before="96" w:after="96"/>
              <w:ind w:left="118" w:right="113" w:firstLine="425"/>
              <w:jc w:val="both"/>
              <w:rPr>
                <w:highlight w:val="none"/>
                <w:shd w:fill="auto" w:val="clear"/>
              </w:rPr>
            </w:pPr>
            <w:r>
              <w:rPr>
                <w:sz w:val="24"/>
                <w:szCs w:val="24"/>
                <w:shd w:fill="auto" w:val="clear"/>
              </w:rPr>
              <w:t>1) наявності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накладної (накладних) або лист-відгук з інформацією про якість його (їх) виконання;</w:t>
            </w:r>
          </w:p>
          <w:p>
            <w:pPr>
              <w:pStyle w:val="Normal"/>
              <w:widowControl w:val="false"/>
              <w:spacing w:before="96" w:after="96"/>
              <w:ind w:left="107" w:right="113" w:firstLine="421"/>
              <w:jc w:val="both"/>
              <w:rPr>
                <w:highlight w:val="none"/>
                <w:shd w:fill="auto" w:val="clear"/>
              </w:rPr>
            </w:pPr>
            <w:r>
              <w:rPr>
                <w:sz w:val="24"/>
                <w:szCs w:val="24"/>
                <w:shd w:fill="auto" w:val="clear"/>
              </w:rPr>
              <w:t>2) наявності в учасника процедури закупівлі обладнання, матеріально-технічної бази та технологій.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highlight w:val="none"/>
                <w:shd w:fill="auto" w:val="clear"/>
              </w:rPr>
            </w:pPr>
            <w:r>
              <w:rPr>
                <w:sz w:val="24"/>
                <w:szCs w:val="24"/>
                <w:shd w:fill="auto" w:val="clear"/>
              </w:rPr>
              <w:t>3) наявності в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sz w:val="24"/>
                <w:szCs w:val="24"/>
              </w:rPr>
            </w:pPr>
            <w:r>
              <w:rPr>
                <w:sz w:val="24"/>
                <w:szCs w:val="24"/>
                <w:shd w:fill="auto" w:val="clear"/>
              </w:rPr>
              <w:t>На підтвердження своєї відповідності</w:t>
            </w:r>
            <w:r>
              <w:rPr>
                <w:sz w:val="24"/>
                <w:szCs w:val="24"/>
              </w:rPr>
              <w:t xml:space="preserve"> кваліфікаційним критеріям учасник може залучити потужності інших суб’єктів господарювання як субпідрядників/співвиконавців.</w:t>
            </w:r>
          </w:p>
          <w:p>
            <w:pPr>
              <w:pStyle w:val="Normal"/>
              <w:widowControl w:val="false"/>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before="96" w:after="96"/>
              <w:ind w:left="107" w:right="113" w:firstLine="421"/>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pPr>
              <w:pStyle w:val="Normal"/>
              <w:widowControl w:val="false"/>
              <w:spacing w:before="96" w:after="96"/>
              <w:ind w:left="107" w:right="113" w:firstLine="421"/>
              <w:jc w:val="both"/>
              <w:rPr>
                <w:sz w:val="24"/>
                <w:szCs w:val="24"/>
              </w:rPr>
            </w:pPr>
            <w:r>
              <w:rPr>
                <w:sz w:val="24"/>
                <w:szCs w:val="24"/>
              </w:rPr>
              <w:t>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pPr>
              <w:pStyle w:val="Normal"/>
              <w:widowControl w:val="false"/>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pPr>
              <w:pStyle w:val="Normal"/>
              <w:widowControl w:val="false"/>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 за посиланням</w:t>
            </w:r>
          </w:p>
          <w:p>
            <w:pPr>
              <w:pStyle w:val="Normal"/>
              <w:widowControl w:val="false"/>
              <w:spacing w:before="96" w:after="96"/>
              <w:ind w:left="107" w:right="113" w:firstLine="421"/>
              <w:jc w:val="both"/>
              <w:rPr>
                <w:sz w:val="24"/>
                <w:szCs w:val="24"/>
              </w:rPr>
            </w:pPr>
            <w:hyperlink r:id="rId3">
              <w:r>
                <w:rPr>
                  <w:sz w:val="24"/>
                  <w:szCs w:val="24"/>
                </w:rPr>
                <w:t>https://corruptinfo.nazk.gov.ua/reference/getpersonalreference/ in</w:t>
              </w:r>
            </w:hyperlink>
            <w:r>
              <w:rPr>
                <w:sz w:val="24"/>
                <w:szCs w:val="24"/>
              </w:rPr>
              <w:t xml:space="preserve"> dividual,</w:t>
            </w:r>
          </w:p>
          <w:p>
            <w:pPr>
              <w:pStyle w:val="Normal"/>
              <w:widowControl w:val="false"/>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pPr>
              <w:pStyle w:val="Normal"/>
              <w:widowControl w:val="false"/>
              <w:spacing w:before="96" w:after="96"/>
              <w:ind w:left="107" w:right="113" w:firstLine="421"/>
              <w:jc w:val="both"/>
              <w:rPr>
                <w:sz w:val="24"/>
                <w:szCs w:val="24"/>
              </w:rPr>
            </w:pPr>
            <w:hyperlink r:id="rId4">
              <w:r>
                <w:rPr>
                  <w:sz w:val="24"/>
                  <w:szCs w:val="24"/>
                </w:rPr>
                <w:t>https://corruptinfo.nazk.gov.ua/reference/getpersonalreference/legal</w:t>
              </w:r>
            </w:hyperlink>
            <w:r>
              <w:rPr>
                <w:sz w:val="24"/>
                <w:szCs w:val="24"/>
              </w:rPr>
              <w:t>).</w:t>
            </w:r>
          </w:p>
          <w:p>
            <w:pPr>
              <w:pStyle w:val="Normal"/>
              <w:widowControl w:val="false"/>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pPr>
              <w:pStyle w:val="Normal"/>
              <w:widowControl w:val="false"/>
              <w:spacing w:before="96" w:after="96"/>
              <w:ind w:left="107" w:right="113" w:firstLine="421"/>
              <w:jc w:val="both"/>
              <w:rPr>
                <w:sz w:val="24"/>
                <w:szCs w:val="24"/>
              </w:rPr>
            </w:pPr>
            <w:r>
              <w:rPr>
                <w:sz w:val="24"/>
                <w:szCs w:val="24"/>
              </w:rPr>
              <w:t>Документи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pPr>
              <w:pStyle w:val="Normal"/>
              <w:widowControl w:val="false"/>
              <w:spacing w:before="96" w:after="96"/>
              <w:ind w:left="107" w:right="113" w:firstLine="421"/>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підпунктом 12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80" w:right="113" w:hanging="0"/>
              <w:rPr>
                <w:b/>
                <w:b/>
                <w:bCs/>
                <w:sz w:val="24"/>
                <w:szCs w:val="24"/>
                <w:lang w:eastAsia="uk-UA"/>
              </w:rPr>
            </w:pPr>
            <w:r>
              <w:rPr>
                <w:b/>
                <w:bCs/>
                <w:sz w:val="24"/>
                <w:szCs w:val="24"/>
              </w:rPr>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pPr>
              <w:pStyle w:val="Normal"/>
              <w:widowControl w:val="false"/>
              <w:ind w:left="118" w:right="119" w:firstLine="425"/>
              <w:jc w:val="both"/>
              <w:rPr>
                <w:sz w:val="24"/>
                <w:szCs w:val="24"/>
              </w:rPr>
            </w:pPr>
            <w:r>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trPr>
          <w:trHeight w:val="360"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hanging="0"/>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Normal"/>
              <w:widowControl w:val="false"/>
              <w:spacing w:before="96" w:after="96"/>
              <w:ind w:left="113" w:right="113" w:firstLine="404"/>
              <w:jc w:val="both"/>
              <w:rPr>
                <w:sz w:val="24"/>
                <w:szCs w:val="24"/>
              </w:rPr>
            </w:pPr>
            <w:r>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1695"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8. 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ІV. Подання та розкриття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b/>
                <w:b/>
                <w:bCs/>
                <w:sz w:val="24"/>
                <w:szCs w:val="24"/>
              </w:rPr>
            </w:pPr>
            <w:r>
              <w:rPr>
                <w:sz w:val="24"/>
                <w:szCs w:val="24"/>
              </w:rPr>
              <w:t xml:space="preserve">Кінцевий строк подання тендерних пропозицій </w:t>
            </w:r>
            <w:r>
              <w:rPr>
                <w:b/>
                <w:bCs/>
                <w:sz w:val="24"/>
                <w:szCs w:val="24"/>
                <w:shd w:fill="auto" w:val="clear"/>
              </w:rPr>
              <w:t>05.08.2023.</w:t>
            </w:r>
          </w:p>
          <w:p>
            <w:pPr>
              <w:pStyle w:val="Normal"/>
              <w:widowControl w:val="false"/>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pPr>
              <w:pStyle w:val="Normal"/>
              <w:widowControl w:val="false"/>
              <w:ind w:left="118" w:right="119" w:firstLine="425"/>
              <w:jc w:val="both"/>
              <w:rPr/>
            </w:pPr>
            <w:r>
              <w:rPr>
                <w:rFonts w:eastAsia="Times New Roman"/>
                <w:color w:val="000000"/>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V. Оцінка тендерної пропозиції</w:t>
            </w:r>
          </w:p>
        </w:tc>
      </w:tr>
      <w:tr>
        <w:trPr>
          <w:trHeight w:val="4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1. 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Єдиним критерієм оцінки тендерних пропозицій є ціна з ПДВ.</w:t>
            </w:r>
          </w:p>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pPr>
              <w:pStyle w:val="Normal"/>
              <w:widowControl w:val="false"/>
              <w:ind w:left="118" w:right="113" w:firstLine="419"/>
              <w:jc w:val="both"/>
              <w:rPr>
                <w:sz w:val="28"/>
                <w:szCs w:val="28"/>
                <w:u w:val="single"/>
              </w:rPr>
            </w:pPr>
            <w:r>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rHeight w:val="375"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08" w:right="113" w:hanging="0"/>
              <w:rPr>
                <w:b/>
                <w:b/>
                <w:bCs/>
                <w:sz w:val="24"/>
                <w:szCs w:val="24"/>
                <w:lang w:eastAsia="uk-UA"/>
              </w:rPr>
            </w:pPr>
            <w:r>
              <w:rPr>
                <w:rFonts w:eastAsia="Times New Roman"/>
                <w:b/>
                <w:color w:val="000000"/>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pPr>
              <w:pStyle w:val="Normal"/>
              <w:widowControl w:val="false"/>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trPr>
          <w:trHeight w:val="622"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3. Інша інформація</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восьмого підпункту 1 пункту 44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Обґрунтування аномально низької тендерної пропозиції може містити інформацію про: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63" w:right="97" w:firstLine="374"/>
              <w:jc w:val="both"/>
              <w:rPr>
                <w:rFonts w:eastAsia="Times New Roman"/>
                <w:color w:val="000000"/>
                <w:sz w:val="24"/>
                <w:szCs w:val="24"/>
              </w:rPr>
            </w:pPr>
            <w:bookmarkStart w:id="1" w:name="n500"/>
            <w:bookmarkStart w:id="2" w:name="n501"/>
            <w:bookmarkEnd w:id="1"/>
            <w:bookmarkEnd w:id="2"/>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pPr>
              <w:pStyle w:val="Normal"/>
              <w:widowControl w:val="false"/>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пунктом 47</w:t>
              </w:r>
            </w:hyperlink>
            <w:r>
              <w:rPr>
                <w:rStyle w:val="Spanrvts0"/>
                <w:rFonts w:eastAsia="Calibri"/>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підпунктах 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Закону України «Про державну реєстрацію юридичних осіб, фізичних осіб - підприємців та громадських формувань» (крім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нерезидентів);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ind w:left="163" w:right="97" w:firstLine="374"/>
              <w:jc w:val="both"/>
              <w:rPr>
                <w:sz w:val="28"/>
                <w:szCs w:val="28"/>
              </w:rPr>
            </w:pPr>
            <w:r>
              <w:rPr>
                <w:rFonts w:eastAsia="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VІ. Результати торгів та укладання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bookmarkStart w:id="3" w:name="n516"/>
            <w:bookmarkStart w:id="4" w:name="n517"/>
            <w:bookmarkStart w:id="5" w:name="n518"/>
            <w:bookmarkEnd w:id="3"/>
            <w:bookmarkEnd w:id="4"/>
            <w:bookmarkEnd w:id="5"/>
            <w:r>
              <w:rPr>
                <w:rFonts w:eastAsia="Times New Roman"/>
                <w:color w:val="000000"/>
                <w:sz w:val="24"/>
                <w:szCs w:val="24"/>
              </w:rPr>
              <w:t>Замовник відміняє відкриті торги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4) коли здійснення закупівлі стало неможливим внаслідок дії обставин непереборної сили.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Normal"/>
              <w:widowControl w:val="false"/>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fill="FFFFFF" w:val="clear"/>
                <w:lang w:eastAsia="en-US"/>
              </w:rPr>
              <w:t xml:space="preserve">до органу оскарження </w:t>
            </w:r>
            <w:r>
              <w:rPr>
                <w:rFonts w:eastAsia="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Проєкт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Згідно з Додатком № 2 до тендерної документації.</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Переможець процедури закупівлі під час укладення договору про закупівлю повинен надати:</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96" w:after="96"/>
              <w:ind w:left="113" w:right="113" w:firstLine="404"/>
              <w:jc w:val="both"/>
              <w:rPr>
                <w:sz w:val="24"/>
                <w:szCs w:val="24"/>
                <w:lang w:eastAsia="uk-UA"/>
              </w:rPr>
            </w:pPr>
            <w:r>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pPr>
              <w:pStyle w:val="Normal"/>
              <w:widowControl w:val="false"/>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результатами електронного аукціону переможця процедури закупівлі, крім випадків: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ind w:left="163" w:right="97" w:firstLine="374"/>
              <w:jc w:val="both"/>
              <w:rPr>
                <w:rFonts w:eastAsia="Times New Roman"/>
                <w:color w:val="000000"/>
                <w:sz w:val="24"/>
                <w:szCs w:val="24"/>
              </w:rPr>
            </w:pPr>
            <w:bookmarkStart w:id="6" w:name="n1040"/>
            <w:bookmarkEnd w:id="6"/>
            <w:r>
              <w:rPr>
                <w:rFonts w:eastAsia="Times New Roman"/>
                <w:color w:val="000000"/>
                <w:sz w:val="24"/>
                <w:szCs w:val="24"/>
              </w:rPr>
              <w:t>1) зменшення обсягів закупівлі, зокрема з урахуванням фактичного обсягу видатків замовника;</w:t>
            </w:r>
          </w:p>
          <w:p>
            <w:pPr>
              <w:pStyle w:val="Normal"/>
              <w:widowControl w:val="false"/>
              <w:ind w:left="163" w:right="97" w:firstLine="374"/>
              <w:jc w:val="both"/>
              <w:rPr>
                <w:rFonts w:eastAsia="Times New Roman"/>
                <w:color w:val="000000"/>
                <w:sz w:val="24"/>
                <w:szCs w:val="24"/>
              </w:rPr>
            </w:pPr>
            <w:bookmarkStart w:id="7" w:name="n1041"/>
            <w:bookmarkEnd w:id="7"/>
            <w:r>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41 Закону.</w:t>
            </w:r>
            <w:bookmarkStart w:id="8" w:name="n1047"/>
            <w:bookmarkStart w:id="9" w:name="n577"/>
            <w:bookmarkEnd w:id="8"/>
            <w:bookmarkEnd w:id="9"/>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pPr>
            <w:r>
              <w:rPr>
                <w:sz w:val="24"/>
                <w:szCs w:val="24"/>
              </w:rPr>
              <w:t>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487"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Не вимагається</w:t>
            </w:r>
          </w:p>
        </w:tc>
      </w:tr>
    </w:tbl>
    <w:p>
      <w:pPr>
        <w:pStyle w:val="Normal"/>
        <w:ind w:right="-25" w:hanging="0"/>
        <w:rPr>
          <w:b/>
          <w:b/>
          <w:bCs/>
          <w:color w:val="000000"/>
          <w:sz w:val="24"/>
          <w:szCs w:val="24"/>
        </w:rPr>
      </w:pPr>
      <w:r>
        <w:rPr>
          <w:b/>
          <w:bCs/>
          <w:color w:val="000000"/>
          <w:sz w:val="24"/>
          <w:szCs w:val="24"/>
        </w:rPr>
      </w:r>
    </w:p>
    <w:p>
      <w:pPr>
        <w:pStyle w:val="Normal"/>
        <w:ind w:right="-25" w:hanging="0"/>
        <w:rPr>
          <w:b/>
          <w:b/>
          <w:bCs/>
          <w:color w:val="000000"/>
          <w:sz w:val="24"/>
          <w:szCs w:val="24"/>
        </w:rPr>
      </w:pPr>
      <w:r>
        <w:rPr>
          <w:b/>
          <w:bCs/>
          <w:color w:val="000000"/>
          <w:sz w:val="24"/>
          <w:szCs w:val="24"/>
        </w:rPr>
      </w:r>
    </w:p>
    <w:p>
      <w:pPr>
        <w:pStyle w:val="Normal"/>
        <w:widowControl w:val="false"/>
        <w:spacing w:before="0" w:after="120"/>
        <w:ind w:firstLine="567"/>
        <w:contextualSpacing/>
        <w:jc w:val="both"/>
        <w:rPr>
          <w:b/>
          <w:b/>
          <w:bCs/>
        </w:rPr>
      </w:pPr>
      <w:r>
        <w:rPr>
          <w:b/>
          <w:bCs/>
          <w:sz w:val="24"/>
          <w:szCs w:val="24"/>
        </w:rPr>
        <w:t>Додатки, які є невід’ємною частиною Тендерної документації подані Замовником окремими файлами: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1 – Інформація про необхідні технічні, якісні та кількісні характеристики предмету закупівлі (викладено в окремому файлі);</w:t>
      </w:r>
    </w:p>
    <w:p>
      <w:pPr>
        <w:pStyle w:val="Normal"/>
        <w:widowControl w:val="false"/>
        <w:spacing w:before="0" w:after="120"/>
        <w:contextualSpacing/>
        <w:jc w:val="both"/>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2 – Проєкт договору (викладено в окремому файлі);</w:t>
      </w:r>
    </w:p>
    <w:p>
      <w:pPr>
        <w:pStyle w:val="Normal"/>
        <w:widowControl w:val="false"/>
        <w:spacing w:before="0" w:after="120"/>
        <w:contextualSpacing/>
        <w:jc w:val="both"/>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3 – Форма тендерної пропозиції (викладено в окремому файлі).</w:t>
      </w:r>
    </w:p>
    <w:p>
      <w:pPr>
        <w:pStyle w:val="Normal"/>
        <w:spacing w:before="0" w:after="120"/>
        <w:rPr>
          <w:rFonts w:ascii="Arial" w:hAnsi="Arial" w:cs="Arial"/>
        </w:rPr>
      </w:pPr>
      <w:r>
        <w:rPr/>
      </w:r>
    </w:p>
    <w:sectPr>
      <w:headerReference w:type="default" r:id="rId5"/>
      <w:type w:val="nextPage"/>
      <w:pgSz w:w="11906" w:h="16838"/>
      <w:pgMar w:left="1418" w:right="566" w:gutter="0" w:header="397" w:top="709" w:footer="0" w:bottom="426"/>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Verdana">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mc:AlternateContent>
        <mc:Choice Requires="wps">
          <w:drawing>
            <wp:anchor behindDoc="1" distT="0" distB="0" distL="0" distR="0" simplePos="0" locked="0" layoutInCell="0" allowOverlap="1" relativeHeight="38">
              <wp:simplePos x="0" y="0"/>
              <wp:positionH relativeFrom="margin">
                <wp:align>center</wp:align>
              </wp:positionH>
              <wp:positionV relativeFrom="paragraph">
                <wp:posOffset>635</wp:posOffset>
              </wp:positionV>
              <wp:extent cx="127635" cy="145415"/>
              <wp:effectExtent l="0" t="0" r="0" b="0"/>
              <wp:wrapSquare wrapText="largest"/>
              <wp:docPr id="1" name="Рамка1"/>
              <a:graphic xmlns:a="http://schemas.openxmlformats.org/drawingml/2006/main">
                <a:graphicData uri="http://schemas.microsoft.com/office/word/2010/wordprocessingShape">
                  <wps:wsp>
                    <wps:cNvSpPr/>
                    <wps:spPr>
                      <a:xfrm>
                        <a:off x="0" y="0"/>
                        <a:ext cx="127800" cy="145440"/>
                      </a:xfrm>
                      <a:prstGeom prst="rect">
                        <a:avLst/>
                      </a:prstGeom>
                      <a:noFill/>
                      <a:ln w="0">
                        <a:noFill/>
                      </a:ln>
                    </wps:spPr>
                    <wps:style>
                      <a:lnRef idx="0"/>
                      <a:fillRef idx="0"/>
                      <a:effectRef idx="0"/>
                      <a:fontRef idx="minor"/>
                    </wps:style>
                    <wps:txbx>
                      <w:txbxContent>
                        <w:p>
                          <w:pPr>
                            <w:pStyle w:val="Style33"/>
                            <w:rPr>
                              <w:rStyle w:val="Pagenumber"/>
                              <w:color w:val="333333"/>
                            </w:rPr>
                          </w:pPr>
                          <w:r>
                            <w:rPr>
                              <w:rStyle w:val="Pagenumber"/>
                              <w:color w:val="333333"/>
                            </w:rPr>
                            <w:fldChar w:fldCharType="begin"/>
                          </w:r>
                          <w:r>
                            <w:rPr>
                              <w:rStyle w:val="Pagenumber"/>
                              <w:color w:val="333333"/>
                            </w:rPr>
                            <w:instrText xml:space="preserve"> PAGE </w:instrText>
                          </w:r>
                          <w:r>
                            <w:rPr>
                              <w:rStyle w:val="Pagenumber"/>
                              <w:color w:val="333333"/>
                            </w:rPr>
                            <w:fldChar w:fldCharType="separate"/>
                          </w:r>
                          <w:r>
                            <w:rPr>
                              <w:rStyle w:val="Pagenumber"/>
                              <w:color w:val="333333"/>
                            </w:rPr>
                            <w:t>20</w:t>
                          </w:r>
                          <w:r>
                            <w:rPr>
                              <w:rStyle w:val="Pagenumber"/>
                              <w:color w:val="333333"/>
                            </w:rPr>
                            <w:fldChar w:fldCharType="end"/>
                          </w:r>
                        </w:p>
                      </w:txbxContent>
                    </wps:txbx>
                    <wps:bodyPr lIns="0" rIns="0" tIns="0" bIns="0" anchor="t">
                      <a:spAutoFit/>
                    </wps:bodyPr>
                  </wps:wsp>
                </a:graphicData>
              </a:graphic>
            </wp:anchor>
          </w:drawing>
        </mc:Choice>
        <mc:Fallback>
          <w:pict>
            <v:rect id="shape_0" ID="Рамка1" path="m0,0l-2147483645,0l-2147483645,-2147483646l0,-2147483646xe" stroked="f" o:allowincell="f" style="position:absolute;margin-left:243pt;margin-top:0.05pt;width:10pt;height:11.4pt;mso-wrap-style:square;v-text-anchor:top;mso-position-horizontal:center;mso-position-horizontal-relative:margin">
              <v:fill o:detectmouseclick="t" on="false"/>
              <v:stroke color="#3465a4" joinstyle="round" endcap="flat"/>
              <v:textbox>
                <w:txbxContent>
                  <w:p>
                    <w:pPr>
                      <w:pStyle w:val="Style33"/>
                      <w:rPr>
                        <w:rStyle w:val="Pagenumber"/>
                        <w:color w:val="333333"/>
                      </w:rPr>
                    </w:pPr>
                    <w:r>
                      <w:rPr>
                        <w:rStyle w:val="Pagenumber"/>
                        <w:color w:val="333333"/>
                      </w:rPr>
                      <w:fldChar w:fldCharType="begin"/>
                    </w:r>
                    <w:r>
                      <w:rPr>
                        <w:rStyle w:val="Pagenumber"/>
                        <w:color w:val="333333"/>
                      </w:rPr>
                      <w:instrText xml:space="preserve"> PAGE </w:instrText>
                    </w:r>
                    <w:r>
                      <w:rPr>
                        <w:rStyle w:val="Pagenumber"/>
                        <w:color w:val="333333"/>
                      </w:rPr>
                      <w:fldChar w:fldCharType="separate"/>
                    </w:r>
                    <w:r>
                      <w:rPr>
                        <w:rStyle w:val="Pagenumber"/>
                        <w:color w:val="333333"/>
                      </w:rPr>
                      <w:t>20</w:t>
                    </w:r>
                    <w:r>
                      <w:rPr>
                        <w:rStyle w:val="Pagenumber"/>
                        <w:color w:val="333333"/>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qFormat="1"/>
    <w:lsdException w:name="Placeholder Text" w:locked="0" w:uiPriority="99"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iPriority="99"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atentStyles>
  <w:style w:type="paragraph" w:styleId="Normal" w:default="1">
    <w:name w:val="Normal"/>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uk-UA" w:eastAsia="ru-RU" w:bidi="ar-SA"/>
    </w:rPr>
  </w:style>
  <w:style w:type="paragraph" w:styleId="1">
    <w:name w:val="Heading 1"/>
    <w:basedOn w:val="Normal"/>
    <w:next w:val="Normal"/>
    <w:link w:val="11"/>
    <w:qFormat/>
    <w:rsid w:val="00c773bf"/>
    <w:pPr>
      <w:keepNext w:val="true"/>
      <w:jc w:val="right"/>
      <w:outlineLvl w:val="0"/>
    </w:pPr>
    <w:rPr>
      <w:b/>
      <w:bCs/>
    </w:rPr>
  </w:style>
  <w:style w:type="paragraph" w:styleId="2">
    <w:name w:val="Heading 2"/>
    <w:basedOn w:val="Normal"/>
    <w:next w:val="Normal"/>
    <w:link w:val="21"/>
    <w:qFormat/>
    <w:rsid w:val="00c773bf"/>
    <w:pPr>
      <w:keepNext w:val="true"/>
      <w:jc w:val="right"/>
      <w:outlineLvl w:val="1"/>
    </w:pPr>
    <w:rPr>
      <w:b/>
      <w:bCs/>
    </w:rPr>
  </w:style>
  <w:style w:type="paragraph" w:styleId="3">
    <w:name w:val="Heading 3"/>
    <w:basedOn w:val="Normal"/>
    <w:next w:val="Normal"/>
    <w:link w:val="31"/>
    <w:qFormat/>
    <w:rsid w:val="00c773bf"/>
    <w:pPr>
      <w:keepNext w:val="true"/>
      <w:spacing w:before="240" w:after="60"/>
      <w:outlineLvl w:val="2"/>
    </w:pPr>
    <w:rPr>
      <w:rFonts w:ascii="Arial" w:hAnsi="Arial"/>
      <w:b/>
      <w:bCs/>
      <w:sz w:val="26"/>
      <w:szCs w:val="26"/>
    </w:rPr>
  </w:style>
  <w:style w:type="paragraph" w:styleId="6">
    <w:name w:val="Heading 6"/>
    <w:basedOn w:val="Normal"/>
    <w:next w:val="Normal"/>
    <w:link w:val="61"/>
    <w:qFormat/>
    <w:rsid w:val="00c773bf"/>
    <w:pPr>
      <w:keepNext w:val="true"/>
      <w:spacing w:before="60" w:after="0"/>
      <w:jc w:val="center"/>
      <w:outlineLvl w:val="5"/>
    </w:pPr>
    <w:rPr>
      <w:b/>
      <w:bCs/>
    </w:rPr>
  </w:style>
  <w:style w:type="paragraph" w:styleId="7">
    <w:name w:val="Heading 7"/>
    <w:basedOn w:val="Normal"/>
    <w:next w:val="Normal"/>
    <w:link w:val="71"/>
    <w:qFormat/>
    <w:rsid w:val="00c773b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c773bf"/>
    <w:rPr>
      <w:rFonts w:ascii="Times New Roman" w:hAnsi="Times New Roman" w:cs="Times New Roman"/>
      <w:b/>
      <w:bCs/>
      <w:sz w:val="20"/>
      <w:szCs w:val="20"/>
      <w:lang w:val="uk-UA" w:eastAsia="ru-RU"/>
    </w:rPr>
  </w:style>
  <w:style w:type="character" w:styleId="21" w:customStyle="1">
    <w:name w:val="Заголовок 2 Знак"/>
    <w:qFormat/>
    <w:locked/>
    <w:rsid w:val="00c773bf"/>
    <w:rPr>
      <w:rFonts w:ascii="Times New Roman" w:hAnsi="Times New Roman" w:cs="Times New Roman"/>
      <w:b/>
      <w:bCs/>
      <w:sz w:val="20"/>
      <w:szCs w:val="20"/>
      <w:lang w:val="uk-UA" w:eastAsia="ru-RU"/>
    </w:rPr>
  </w:style>
  <w:style w:type="character" w:styleId="31" w:customStyle="1">
    <w:name w:val="Заголовок 3 Знак"/>
    <w:qFormat/>
    <w:locked/>
    <w:rsid w:val="00c773bf"/>
    <w:rPr>
      <w:rFonts w:ascii="Arial" w:hAnsi="Arial" w:cs="Arial"/>
      <w:b/>
      <w:bCs/>
      <w:sz w:val="26"/>
      <w:szCs w:val="26"/>
      <w:lang w:val="uk-UA" w:eastAsia="ru-RU"/>
    </w:rPr>
  </w:style>
  <w:style w:type="character" w:styleId="61" w:customStyle="1">
    <w:name w:val="Заголовок 6 Знак"/>
    <w:qFormat/>
    <w:locked/>
    <w:rsid w:val="00c773bf"/>
    <w:rPr>
      <w:rFonts w:ascii="Times New Roman" w:hAnsi="Times New Roman" w:cs="Times New Roman"/>
      <w:b/>
      <w:bCs/>
      <w:sz w:val="20"/>
      <w:szCs w:val="20"/>
      <w:lang w:val="uk-UA" w:eastAsia="ru-RU"/>
    </w:rPr>
  </w:style>
  <w:style w:type="character" w:styleId="71" w:customStyle="1">
    <w:name w:val="Заголовок 7 Знак"/>
    <w:qFormat/>
    <w:locked/>
    <w:rsid w:val="00c773bf"/>
    <w:rPr>
      <w:rFonts w:ascii="Times New Roman" w:hAnsi="Times New Roman" w:cs="Times New Roman"/>
      <w:sz w:val="24"/>
      <w:szCs w:val="24"/>
      <w:lang w:val="uk-UA" w:eastAsia="ru-RU"/>
    </w:rPr>
  </w:style>
  <w:style w:type="character" w:styleId="Style9" w:customStyle="1">
    <w:name w:val="Название Знак"/>
    <w:qFormat/>
    <w:locked/>
    <w:rsid w:val="00c773bf"/>
    <w:rPr>
      <w:rFonts w:ascii="Arial" w:hAnsi="Arial" w:cs="Arial"/>
      <w:b/>
      <w:bCs/>
      <w:sz w:val="20"/>
      <w:szCs w:val="20"/>
      <w:lang w:val="uk-UA" w:eastAsia="ru-RU"/>
    </w:rPr>
  </w:style>
  <w:style w:type="character" w:styleId="22" w:customStyle="1">
    <w:name w:val="Основной текст 2 Знак"/>
    <w:link w:val="BodyText2"/>
    <w:qFormat/>
    <w:locked/>
    <w:rsid w:val="00c773bf"/>
    <w:rPr>
      <w:rFonts w:ascii="Times New Roman" w:hAnsi="Times New Roman" w:cs="Times New Roman"/>
      <w:b/>
      <w:bCs/>
      <w:sz w:val="20"/>
      <w:szCs w:val="20"/>
      <w:lang w:val="uk-UA" w:eastAsia="ru-RU"/>
    </w:rPr>
  </w:style>
  <w:style w:type="character" w:styleId="BodyText2Char1" w:customStyle="1">
    <w:name w:val="Body Text 2 Char1"/>
    <w:semiHidden/>
    <w:qFormat/>
    <w:locked/>
    <w:rsid w:val="00d149c3"/>
    <w:rPr>
      <w:rFonts w:ascii="Times New Roman" w:hAnsi="Times New Roman" w:cs="Times New Roman"/>
      <w:sz w:val="20"/>
      <w:szCs w:val="20"/>
      <w:lang w:val="uk-UA"/>
    </w:rPr>
  </w:style>
  <w:style w:type="character" w:styleId="Style10" w:customStyle="1">
    <w:name w:val="Подзаголовок Знак"/>
    <w:qFormat/>
    <w:locked/>
    <w:rsid w:val="00c773bf"/>
    <w:rPr>
      <w:rFonts w:ascii="Times New Roman" w:hAnsi="Times New Roman" w:cs="Times New Roman"/>
      <w:b/>
      <w:bCs/>
      <w:sz w:val="24"/>
      <w:szCs w:val="24"/>
      <w:lang w:val="en-GB"/>
    </w:rPr>
  </w:style>
  <w:style w:type="character" w:styleId="HTML" w:customStyle="1">
    <w:name w:val="Стандартный HTML Знак"/>
    <w:link w:val="HTMLPreformatted"/>
    <w:qFormat/>
    <w:locked/>
    <w:rsid w:val="00c773bf"/>
    <w:rPr>
      <w:rFonts w:ascii="Courier New" w:hAnsi="Courier New" w:cs="Courier New"/>
      <w:color w:val="000000"/>
      <w:sz w:val="18"/>
      <w:szCs w:val="18"/>
      <w:lang w:eastAsia="ru-RU"/>
    </w:rPr>
  </w:style>
  <w:style w:type="character" w:styleId="Style11" w:customStyle="1">
    <w:name w:val="Верхний колонтитул Знак"/>
    <w:qFormat/>
    <w:locked/>
    <w:rsid w:val="00c773bf"/>
    <w:rPr>
      <w:rFonts w:ascii="Times New Roman" w:hAnsi="Times New Roman" w:cs="Times New Roman"/>
      <w:sz w:val="20"/>
      <w:szCs w:val="20"/>
      <w:lang w:val="uk-UA" w:eastAsia="ru-RU"/>
    </w:rPr>
  </w:style>
  <w:style w:type="character" w:styleId="Pagenumber">
    <w:name w:val="page number"/>
    <w:qFormat/>
    <w:rsid w:val="00c773bf"/>
    <w:rPr>
      <w:rFonts w:cs="Times New Roman"/>
    </w:rPr>
  </w:style>
  <w:style w:type="character" w:styleId="Style12" w:customStyle="1">
    <w:name w:val="Нижний колонтитул Знак"/>
    <w:qFormat/>
    <w:locked/>
    <w:rsid w:val="00c773bf"/>
    <w:rPr>
      <w:rFonts w:ascii="Times New Roman" w:hAnsi="Times New Roman" w:cs="Times New Roman"/>
      <w:sz w:val="20"/>
      <w:szCs w:val="20"/>
      <w:lang w:val="uk-UA" w:eastAsia="ru-RU"/>
    </w:rPr>
  </w:style>
  <w:style w:type="character" w:styleId="FooterChar1" w:customStyle="1">
    <w:name w:val="Footer Char1"/>
    <w:semiHidden/>
    <w:qFormat/>
    <w:locked/>
    <w:rsid w:val="00d149c3"/>
    <w:rPr>
      <w:rFonts w:ascii="Times New Roman" w:hAnsi="Times New Roman" w:cs="Times New Roman"/>
      <w:sz w:val="20"/>
      <w:szCs w:val="20"/>
      <w:lang w:val="uk-UA"/>
    </w:rPr>
  </w:style>
  <w:style w:type="character" w:styleId="Style13" w:customStyle="1">
    <w:name w:val="Основной текст Знак"/>
    <w:qFormat/>
    <w:locked/>
    <w:rsid w:val="00c773bf"/>
    <w:rPr>
      <w:rFonts w:ascii="Times New Roman" w:hAnsi="Times New Roman" w:cs="Times New Roman"/>
      <w:sz w:val="20"/>
      <w:szCs w:val="20"/>
      <w:lang w:val="uk-UA" w:eastAsia="ru-RU"/>
    </w:rPr>
  </w:style>
  <w:style w:type="character" w:styleId="BodyTextChar1" w:customStyle="1">
    <w:name w:val="Body Text Char1"/>
    <w:semiHidden/>
    <w:qFormat/>
    <w:locked/>
    <w:rsid w:val="00d149c3"/>
    <w:rPr>
      <w:rFonts w:ascii="Times New Roman" w:hAnsi="Times New Roman" w:cs="Times New Roman"/>
      <w:sz w:val="20"/>
      <w:szCs w:val="20"/>
      <w:lang w:val="uk-UA"/>
    </w:rPr>
  </w:style>
  <w:style w:type="character" w:styleId="23" w:customStyle="1">
    <w:name w:val="Основной текст с отступом 2 Знак"/>
    <w:link w:val="BodyTextIndent2"/>
    <w:qFormat/>
    <w:locked/>
    <w:rsid w:val="00c773bf"/>
    <w:rPr>
      <w:rFonts w:ascii="Times New Roman" w:hAnsi="Times New Roman" w:cs="Times New Roman"/>
      <w:sz w:val="20"/>
      <w:szCs w:val="20"/>
      <w:lang w:val="uk-UA" w:eastAsia="ru-RU"/>
    </w:rPr>
  </w:style>
  <w:style w:type="character" w:styleId="BodyTextIndent3Char" w:customStyle="1">
    <w:name w:val="Body Text Indent 3 Char"/>
    <w:qFormat/>
    <w:locked/>
    <w:rsid w:val="00f31e12"/>
    <w:rPr>
      <w:rFonts w:cs="Times New Roman"/>
      <w:sz w:val="16"/>
      <w:szCs w:val="16"/>
      <w:lang w:val="uk-UA"/>
    </w:rPr>
  </w:style>
  <w:style w:type="character" w:styleId="32" w:customStyle="1">
    <w:name w:val="Основной текст с отступом 3 Знак"/>
    <w:link w:val="BodyTextIndent3"/>
    <w:qFormat/>
    <w:locked/>
    <w:rsid w:val="00c773bf"/>
    <w:rPr>
      <w:rFonts w:ascii="Times New Roman" w:hAnsi="Times New Roman" w:cs="Times New Roman"/>
      <w:sz w:val="16"/>
      <w:szCs w:val="16"/>
      <w:lang w:val="uk-UA" w:eastAsia="ru-RU"/>
    </w:rPr>
  </w:style>
  <w:style w:type="character" w:styleId="Style14" w:customStyle="1">
    <w:name w:val="Текст выноски Знак"/>
    <w:link w:val="BalloonText"/>
    <w:semiHidden/>
    <w:qFormat/>
    <w:locked/>
    <w:rsid w:val="00c773bf"/>
    <w:rPr>
      <w:rFonts w:ascii="Tahoma" w:hAnsi="Tahoma" w:cs="Tahoma"/>
      <w:sz w:val="16"/>
      <w:szCs w:val="16"/>
      <w:lang w:val="uk-UA" w:eastAsia="ru-RU"/>
    </w:rPr>
  </w:style>
  <w:style w:type="character" w:styleId="BalloonTextChar1" w:customStyle="1">
    <w:name w:val="Balloon Text Char1"/>
    <w:semiHidden/>
    <w:qFormat/>
    <w:locked/>
    <w:rsid w:val="00d149c3"/>
    <w:rPr>
      <w:rFonts w:ascii="Times New Roman" w:hAnsi="Times New Roman" w:cs="Times New Roman"/>
      <w:sz w:val="2"/>
      <w:lang w:val="uk-UA"/>
    </w:rPr>
  </w:style>
  <w:style w:type="character" w:styleId="Rvts0" w:customStyle="1">
    <w:name w:val="rvts0"/>
    <w:qFormat/>
    <w:rsid w:val="00c773bf"/>
    <w:rPr/>
  </w:style>
  <w:style w:type="character" w:styleId="Style15" w:customStyle="1">
    <w:name w:val="Основной текст с отступом Знак"/>
    <w:qFormat/>
    <w:locked/>
    <w:rsid w:val="00c773bf"/>
    <w:rPr>
      <w:rFonts w:ascii="Times New Roman" w:hAnsi="Times New Roman" w:cs="Times New Roman"/>
      <w:sz w:val="20"/>
      <w:szCs w:val="20"/>
      <w:lang w:val="uk-UA" w:eastAsia="ru-RU"/>
    </w:rPr>
  </w:style>
  <w:style w:type="character" w:styleId="BodyTextIndentChar1" w:customStyle="1">
    <w:name w:val="Body Text Indent Char1"/>
    <w:semiHidden/>
    <w:qFormat/>
    <w:locked/>
    <w:rsid w:val="00d149c3"/>
    <w:rPr>
      <w:rFonts w:ascii="Times New Roman" w:hAnsi="Times New Roman" w:cs="Times New Roman"/>
      <w:sz w:val="20"/>
      <w:szCs w:val="20"/>
      <w:lang w:val="uk-UA"/>
    </w:rPr>
  </w:style>
  <w:style w:type="character" w:styleId="Strong">
    <w:name w:val="Strong"/>
    <w:uiPriority w:val="22"/>
    <w:qFormat/>
    <w:rsid w:val="00c773bf"/>
    <w:rPr>
      <w:rFonts w:cs="Times New Roman"/>
      <w:b/>
      <w:bCs/>
    </w:rPr>
  </w:style>
  <w:style w:type="character" w:styleId="Style16">
    <w:name w:val="Гіперпосилання"/>
    <w:unhideWhenUsed/>
    <w:locked/>
    <w:rsid w:val="0056619d"/>
    <w:rPr>
      <w:color w:val="0000FF"/>
      <w:u w:val="single"/>
    </w:rPr>
  </w:style>
  <w:style w:type="character" w:styleId="Style17" w:customStyle="1">
    <w:name w:val="Текст примечания Знак"/>
    <w:link w:val="Annotationtext"/>
    <w:qFormat/>
    <w:locked/>
    <w:rsid w:val="00c773bf"/>
    <w:rPr>
      <w:rFonts w:ascii="Times New Roman" w:hAnsi="Times New Roman" w:cs="Times New Roman"/>
      <w:color w:val="00000A"/>
      <w:sz w:val="20"/>
      <w:szCs w:val="20"/>
      <w:lang w:val="uk-UA" w:eastAsia="ru-RU"/>
    </w:rPr>
  </w:style>
  <w:style w:type="character" w:styleId="CommentTextChar1" w:customStyle="1">
    <w:name w:val="Comment Text Char1"/>
    <w:semiHidden/>
    <w:qFormat/>
    <w:locked/>
    <w:rsid w:val="00d149c3"/>
    <w:rPr>
      <w:rFonts w:ascii="Times New Roman" w:hAnsi="Times New Roman" w:cs="Times New Roman"/>
      <w:sz w:val="20"/>
      <w:szCs w:val="20"/>
      <w:lang w:val="uk-UA"/>
    </w:rPr>
  </w:style>
  <w:style w:type="character" w:styleId="Style18" w:customStyle="1">
    <w:name w:val="Тема примечания Знак"/>
    <w:link w:val="Annotationsubject"/>
    <w:qFormat/>
    <w:locked/>
    <w:rsid w:val="00c773bf"/>
    <w:rPr>
      <w:rFonts w:ascii="Times New Roman" w:hAnsi="Times New Roman" w:cs="Times New Roman"/>
      <w:b/>
      <w:bCs/>
      <w:color w:val="00000A"/>
      <w:sz w:val="20"/>
      <w:szCs w:val="20"/>
      <w:lang w:val="uk-UA" w:eastAsia="ru-RU"/>
    </w:rPr>
  </w:style>
  <w:style w:type="character" w:styleId="CommentSubjectChar1" w:customStyle="1">
    <w:name w:val="Comment Subject Char1"/>
    <w:semiHidden/>
    <w:qFormat/>
    <w:locked/>
    <w:rsid w:val="00d149c3"/>
    <w:rPr>
      <w:rFonts w:ascii="Times New Roman" w:hAnsi="Times New Roman" w:cs="Times New Roman"/>
      <w:b/>
      <w:bCs/>
      <w:color w:val="00000A"/>
      <w:sz w:val="20"/>
      <w:szCs w:val="20"/>
      <w:lang w:val="uk-UA" w:eastAsia="ru-RU"/>
    </w:rPr>
  </w:style>
  <w:style w:type="character" w:styleId="CharAttribute70" w:customStyle="1">
    <w:name w:val="CharAttribute70"/>
    <w:qFormat/>
    <w:rsid w:val="00773798"/>
    <w:rPr>
      <w:rFonts w:ascii="Times New Roman" w:hAnsi="Times New Roman" w:eastAsia="Times New Roman"/>
      <w:sz w:val="24"/>
    </w:rPr>
  </w:style>
  <w:style w:type="character" w:styleId="8" w:customStyle="1">
    <w:name w:val="Знак Знак8"/>
    <w:qFormat/>
    <w:rsid w:val="00773798"/>
    <w:rPr>
      <w:rFonts w:eastAsia="Calibri"/>
      <w:sz w:val="24"/>
      <w:szCs w:val="22"/>
      <w:lang w:val="uk-UA" w:eastAsia="en-US" w:bidi="ar-SA"/>
    </w:rPr>
  </w:style>
  <w:style w:type="character" w:styleId="Style19" w:customStyle="1">
    <w:name w:val="Знак Знак"/>
    <w:qFormat/>
    <w:rsid w:val="00c00c8d"/>
    <w:rPr>
      <w:rFonts w:ascii="Courier New" w:hAnsi="Courier New"/>
      <w:lang w:eastAsia="ar-SA" w:bidi="ar-SA"/>
    </w:rPr>
  </w:style>
  <w:style w:type="character" w:styleId="Grame" w:customStyle="1">
    <w:name w:val="grame"/>
    <w:qFormat/>
    <w:rsid w:val="00c00c8d"/>
    <w:rPr/>
  </w:style>
  <w:style w:type="character" w:styleId="Style20" w:customStyle="1">
    <w:name w:val="Обычный (веб) Знак"/>
    <w:link w:val="NormalWeb"/>
    <w:qFormat/>
    <w:locked/>
    <w:rsid w:val="00c00c8d"/>
    <w:rPr>
      <w:rFonts w:eastAsia="Calibri"/>
      <w:sz w:val="24"/>
      <w:szCs w:val="24"/>
      <w:lang w:val="ru-RU" w:eastAsia="ru-RU" w:bidi="ar-SA"/>
    </w:rPr>
  </w:style>
  <w:style w:type="character" w:styleId="FontStyle16" w:customStyle="1">
    <w:name w:val="Font Style16"/>
    <w:qFormat/>
    <w:rsid w:val="00c00c8d"/>
    <w:rPr>
      <w:rFonts w:ascii="Times New Roman" w:hAnsi="Times New Roman" w:cs="Times New Roman"/>
      <w:b/>
      <w:bCs/>
      <w:sz w:val="22"/>
      <w:szCs w:val="22"/>
    </w:rPr>
  </w:style>
  <w:style w:type="character" w:styleId="Zkdefinitionlistitemtext" w:customStyle="1">
    <w:name w:val="zk-definition-list__item-text"/>
    <w:qFormat/>
    <w:rsid w:val="00c00c8d"/>
    <w:rPr>
      <w:rFonts w:cs="Times New Roman"/>
    </w:rPr>
  </w:style>
  <w:style w:type="character" w:styleId="Style21" w:customStyle="1">
    <w:name w:val="Виділення жирним"/>
    <w:qFormat/>
    <w:rsid w:val="00977b45"/>
    <w:rPr>
      <w:b/>
    </w:rPr>
  </w:style>
  <w:style w:type="character" w:styleId="Style22">
    <w:name w:val="Відвідане гіперпосилання"/>
    <w:basedOn w:val="DefaultParagraphFont"/>
    <w:locked/>
    <w:rsid w:val="006a5048"/>
    <w:rPr>
      <w:color w:val="800080"/>
      <w:u w:val="single"/>
    </w:rPr>
  </w:style>
  <w:style w:type="character" w:styleId="Style23" w:customStyle="1">
    <w:name w:val="Основной текст_"/>
    <w:link w:val="17"/>
    <w:qFormat/>
    <w:locked/>
    <w:rsid w:val="00a3675b"/>
    <w:rPr>
      <w:rFonts w:ascii="Arial" w:hAnsi="Arial" w:eastAsia="Times New Roman"/>
      <w:sz w:val="24"/>
      <w:lang w:val="ru-RU"/>
    </w:rPr>
  </w:style>
  <w:style w:type="character" w:styleId="1395pt" w:customStyle="1">
    <w:name w:val="Основной текст (13) + 9.5 pt"/>
    <w:qFormat/>
    <w:rsid w:val="00a3675b"/>
    <w:rPr>
      <w:rFonts w:ascii="Times New Roman" w:hAnsi="Times New Roman" w:eastAsia="Times New Roman" w:cs="Times New Roman"/>
      <w:i/>
      <w:iCs/>
      <w:color w:val="000000"/>
      <w:spacing w:val="3"/>
      <w:w w:val="100"/>
      <w:sz w:val="19"/>
      <w:szCs w:val="19"/>
      <w:shd w:fill="FFFFFF" w:val="clear"/>
      <w:lang w:val="uk-UA"/>
    </w:rPr>
  </w:style>
  <w:style w:type="character" w:styleId="12" w:customStyle="1">
    <w:name w:val="Обычный (веб) Знак1"/>
    <w:qFormat/>
    <w:locked/>
    <w:rsid w:val="001c1865"/>
    <w:rPr>
      <w:rFonts w:ascii="Times New Roman" w:hAnsi="Times New Roman" w:eastAsia="Times New Roman" w:cs="Times New Roman"/>
      <w:sz w:val="24"/>
      <w:szCs w:val="24"/>
      <w:lang w:eastAsia="uk-UA"/>
    </w:rPr>
  </w:style>
  <w:style w:type="character" w:styleId="FontStyle" w:customStyle="1">
    <w:name w:val="Font Style"/>
    <w:qFormat/>
    <w:rsid w:val="001c1865"/>
    <w:rPr>
      <w:rFonts w:ascii="Courier New" w:hAnsi="Courier New" w:cs="Courier New"/>
      <w:color w:val="000000"/>
    </w:rPr>
  </w:style>
  <w:style w:type="character" w:styleId="FontStyle25" w:customStyle="1">
    <w:name w:val="Font Style25"/>
    <w:qFormat/>
    <w:rsid w:val="001c1865"/>
    <w:rPr>
      <w:rFonts w:ascii="Times New Roman" w:hAnsi="Times New Roman" w:cs="Times New Roman"/>
      <w:sz w:val="22"/>
      <w:szCs w:val="22"/>
    </w:rPr>
  </w:style>
  <w:style w:type="character" w:styleId="Style24">
    <w:name w:val="Виділення"/>
    <w:basedOn w:val="DefaultParagraphFont"/>
    <w:uiPriority w:val="20"/>
    <w:qFormat/>
    <w:locked/>
    <w:rsid w:val="00ce021e"/>
    <w:rPr>
      <w:i/>
      <w:iCs/>
    </w:rPr>
  </w:style>
  <w:style w:type="character" w:styleId="Spanrvts0" w:customStyle="1">
    <w:name w:val="span_rvts0"/>
    <w:basedOn w:val="DefaultParagraphFont"/>
    <w:qFormat/>
    <w:rsid w:val="006f421f"/>
    <w:rPr>
      <w:rFonts w:ascii="Times New Roman" w:hAnsi="Times New Roman" w:eastAsia="Times New Roman" w:cs="Times New Roman"/>
      <w:b w:val="false"/>
      <w:bCs w:val="false"/>
      <w:i w:val="false"/>
      <w:iCs w:val="false"/>
      <w:sz w:val="24"/>
      <w:szCs w:val="24"/>
    </w:rPr>
  </w:style>
  <w:style w:type="character" w:styleId="Arvts99" w:customStyle="1">
    <w:name w:val="a_rvts99"/>
    <w:basedOn w:val="DefaultParagraphFont"/>
    <w:qFormat/>
    <w:rsid w:val="006f421f"/>
    <w:rPr>
      <w:rFonts w:ascii="Times New Roman" w:hAnsi="Times New Roman" w:eastAsia="Times New Roman" w:cs="Times New Roman"/>
      <w:b w:val="false"/>
      <w:bCs w:val="false"/>
      <w:i w:val="false"/>
      <w:iCs w:val="false"/>
      <w:color w:val="006600"/>
      <w:sz w:val="24"/>
      <w:szCs w:val="24"/>
    </w:rPr>
  </w:style>
  <w:style w:type="paragraph" w:styleId="Style25" w:customStyle="1">
    <w:name w:val="Заголовок"/>
    <w:basedOn w:val="Normal"/>
    <w:next w:val="Style26"/>
    <w:qFormat/>
    <w:rsid w:val="00c773bf"/>
    <w:pPr>
      <w:keepNext w:val="true"/>
      <w:spacing w:before="240" w:after="120"/>
    </w:pPr>
    <w:rPr>
      <w:rFonts w:ascii="Liberation Sans" w:hAnsi="Liberation Sans" w:eastAsia="Times New Roman" w:cs="Liberation Sans"/>
      <w:color w:val="00000A"/>
      <w:sz w:val="28"/>
      <w:szCs w:val="28"/>
    </w:rPr>
  </w:style>
  <w:style w:type="paragraph" w:styleId="Style26">
    <w:name w:val="Body Text"/>
    <w:basedOn w:val="Normal"/>
    <w:link w:val="Style13"/>
    <w:rsid w:val="00c773bf"/>
    <w:pPr>
      <w:spacing w:before="0" w:after="120"/>
    </w:pPr>
    <w:rPr/>
  </w:style>
  <w:style w:type="paragraph" w:styleId="Style27">
    <w:name w:val="List"/>
    <w:basedOn w:val="Style26"/>
    <w:pPr/>
    <w:rPr>
      <w:rFonts w:ascii="Times New Roman" w:hAnsi="Times New Roman" w:cs="Lucida Sans"/>
    </w:rPr>
  </w:style>
  <w:style w:type="paragraph" w:styleId="Style28">
    <w:name w:val="Caption"/>
    <w:basedOn w:val="Normal"/>
    <w:qFormat/>
    <w:pPr>
      <w:suppressLineNumbers/>
      <w:spacing w:before="120" w:after="120"/>
    </w:pPr>
    <w:rPr>
      <w:rFonts w:ascii="Times New Roman" w:hAnsi="Times New Roman" w:cs="Lucida Sans"/>
      <w:i/>
      <w:iCs/>
      <w:sz w:val="24"/>
      <w:szCs w:val="24"/>
    </w:rPr>
  </w:style>
  <w:style w:type="paragraph" w:styleId="Style29" w:customStyle="1">
    <w:name w:val="Покажчик"/>
    <w:basedOn w:val="Normal"/>
    <w:qFormat/>
    <w:rsid w:val="00c773bf"/>
    <w:pPr>
      <w:suppressLineNumbers/>
    </w:pPr>
    <w:rPr>
      <w:color w:val="00000A"/>
    </w:rPr>
  </w:style>
  <w:style w:type="paragraph" w:styleId="Style30">
    <w:name w:val="Title"/>
    <w:basedOn w:val="Normal"/>
    <w:link w:val="Style9"/>
    <w:qFormat/>
    <w:rsid w:val="00c773bf"/>
    <w:pPr>
      <w:widowControl w:val="false"/>
      <w:ind w:left="320" w:hanging="0"/>
      <w:jc w:val="center"/>
    </w:pPr>
    <w:rPr>
      <w:rFonts w:ascii="Arial" w:hAnsi="Arial"/>
      <w:b/>
      <w:bCs/>
    </w:rPr>
  </w:style>
  <w:style w:type="paragraph" w:styleId="BodyText2">
    <w:name w:val="Body Text 2"/>
    <w:basedOn w:val="Normal"/>
    <w:link w:val="22"/>
    <w:qFormat/>
    <w:rsid w:val="00c773bf"/>
    <w:pPr>
      <w:jc w:val="center"/>
    </w:pPr>
    <w:rPr>
      <w:b/>
      <w:bCs/>
    </w:rPr>
  </w:style>
  <w:style w:type="paragraph" w:styleId="Style31">
    <w:name w:val="Subtitle"/>
    <w:basedOn w:val="Normal"/>
    <w:link w:val="Style10"/>
    <w:qFormat/>
    <w:rsid w:val="00c773bf"/>
    <w:pPr>
      <w:spacing w:lineRule="auto" w:line="360"/>
      <w:jc w:val="center"/>
    </w:pPr>
    <w:rPr>
      <w:b/>
      <w:bCs/>
      <w:sz w:val="24"/>
      <w:szCs w:val="24"/>
      <w:lang w:val="en-GB"/>
    </w:rPr>
  </w:style>
  <w:style w:type="paragraph" w:styleId="HTMLPreformatted">
    <w:name w:val="HTML Preformatted"/>
    <w:basedOn w:val="Normal"/>
    <w:link w:val="HTML"/>
    <w:qFormat/>
    <w:rsid w:val="00c773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rPr>
  </w:style>
  <w:style w:type="paragraph" w:styleId="Style32">
    <w:name w:val="Верхній і нижній колонтитули"/>
    <w:basedOn w:val="Normal"/>
    <w:qFormat/>
    <w:pPr/>
    <w:rPr/>
  </w:style>
  <w:style w:type="paragraph" w:styleId="Style33">
    <w:name w:val="Header"/>
    <w:basedOn w:val="Normal"/>
    <w:link w:val="Style11"/>
    <w:rsid w:val="00c773bf"/>
    <w:pPr>
      <w:tabs>
        <w:tab w:val="clear" w:pos="709"/>
        <w:tab w:val="center" w:pos="4819" w:leader="none"/>
        <w:tab w:val="right" w:pos="9639" w:leader="none"/>
      </w:tabs>
    </w:pPr>
    <w:rPr/>
  </w:style>
  <w:style w:type="paragraph" w:styleId="Style34">
    <w:name w:val="Footer"/>
    <w:basedOn w:val="Normal"/>
    <w:link w:val="Style12"/>
    <w:rsid w:val="00c773bf"/>
    <w:pPr>
      <w:tabs>
        <w:tab w:val="clear" w:pos="709"/>
        <w:tab w:val="center" w:pos="4819" w:leader="none"/>
        <w:tab w:val="right" w:pos="9639" w:leader="none"/>
      </w:tabs>
    </w:pPr>
    <w:rPr/>
  </w:style>
  <w:style w:type="paragraph" w:styleId="NormalWeb">
    <w:name w:val="Normal (Web)"/>
    <w:basedOn w:val="Normal"/>
    <w:link w:val="Style20"/>
    <w:qFormat/>
    <w:rsid w:val="00c773bf"/>
    <w:pPr>
      <w:spacing w:beforeAutospacing="1" w:afterAutospacing="1"/>
    </w:pPr>
    <w:rPr>
      <w:rFonts w:ascii="Calibri" w:hAnsi="Calibri"/>
      <w:sz w:val="24"/>
      <w:szCs w:val="24"/>
      <w:lang w:val="ru-RU"/>
    </w:rPr>
  </w:style>
  <w:style w:type="paragraph" w:styleId="BodyTextIndent2">
    <w:name w:val="Body Text Indent 2"/>
    <w:basedOn w:val="Normal"/>
    <w:link w:val="23"/>
    <w:qFormat/>
    <w:rsid w:val="00c773bf"/>
    <w:pPr>
      <w:spacing w:lineRule="auto" w:line="480" w:before="0" w:after="120"/>
      <w:ind w:left="283" w:hanging="0"/>
    </w:pPr>
    <w:rPr/>
  </w:style>
  <w:style w:type="paragraph" w:styleId="BodyTextIndent3">
    <w:name w:val="Body Text Indent 3"/>
    <w:basedOn w:val="Normal"/>
    <w:link w:val="32"/>
    <w:qFormat/>
    <w:rsid w:val="00c773bf"/>
    <w:pPr>
      <w:spacing w:before="0" w:after="120"/>
      <w:ind w:left="283" w:hanging="0"/>
    </w:pPr>
    <w:rPr>
      <w:sz w:val="16"/>
      <w:szCs w:val="16"/>
    </w:rPr>
  </w:style>
  <w:style w:type="paragraph" w:styleId="13" w:customStyle="1">
    <w:name w:val="Обычный1"/>
    <w:uiPriority w:val="99"/>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en-US" w:eastAsia="ru-RU" w:bidi="ar-SA"/>
    </w:rPr>
  </w:style>
  <w:style w:type="paragraph" w:styleId="BalloonText">
    <w:name w:val="Balloon Text"/>
    <w:basedOn w:val="Normal"/>
    <w:link w:val="Style14"/>
    <w:semiHidden/>
    <w:qFormat/>
    <w:rsid w:val="00c773bf"/>
    <w:pPr/>
    <w:rPr>
      <w:rFonts w:ascii="Tahoma" w:hAnsi="Tahoma"/>
      <w:sz w:val="16"/>
      <w:szCs w:val="16"/>
    </w:rPr>
  </w:style>
  <w:style w:type="paragraph" w:styleId="Style35" w:customStyle="1">
    <w:name w:val="Абзац списку"/>
    <w:basedOn w:val="Normal"/>
    <w:qFormat/>
    <w:rsid w:val="00c773bf"/>
    <w:pPr>
      <w:spacing w:lineRule="auto" w:line="276" w:before="0" w:after="200"/>
      <w:ind w:left="720" w:hanging="0"/>
    </w:pPr>
    <w:rPr>
      <w:rFonts w:ascii="Calibri" w:hAnsi="Calibri" w:eastAsia="Times New Roman" w:cs="Calibri"/>
      <w:sz w:val="22"/>
      <w:szCs w:val="22"/>
      <w:lang w:eastAsia="en-US"/>
    </w:rPr>
  </w:style>
  <w:style w:type="paragraph" w:styleId="14" w:customStyle="1">
    <w:name w:val="Без интервала1"/>
    <w:qFormat/>
    <w:rsid w:val="00c773bf"/>
    <w:pPr>
      <w:widowControl/>
      <w:suppressAutoHyphens w:val="true"/>
      <w:bidi w:val="0"/>
      <w:spacing w:before="0" w:after="0"/>
      <w:jc w:val="left"/>
    </w:pPr>
    <w:rPr>
      <w:rFonts w:ascii="Calibri" w:hAnsi="Calibri" w:eastAsia="Times New Roman" w:cs="Calibri"/>
      <w:color w:val="auto"/>
      <w:kern w:val="0"/>
      <w:sz w:val="22"/>
      <w:szCs w:val="22"/>
      <w:lang w:val="uk-UA" w:eastAsia="en-US" w:bidi="ar-SA"/>
    </w:rPr>
  </w:style>
  <w:style w:type="paragraph" w:styleId="Rvps2" w:customStyle="1">
    <w:name w:val="rvps2"/>
    <w:basedOn w:val="Normal"/>
    <w:qFormat/>
    <w:rsid w:val="00c773bf"/>
    <w:pPr>
      <w:spacing w:beforeAutospacing="1" w:afterAutospacing="1"/>
    </w:pPr>
    <w:rPr>
      <w:rFonts w:eastAsia="Times New Roman"/>
      <w:sz w:val="24"/>
      <w:szCs w:val="24"/>
      <w:lang w:eastAsia="uk-UA"/>
    </w:rPr>
  </w:style>
  <w:style w:type="paragraph" w:styleId="Style36">
    <w:name w:val="Body Text Indent"/>
    <w:basedOn w:val="Normal"/>
    <w:link w:val="Style15"/>
    <w:rsid w:val="00c773bf"/>
    <w:pPr>
      <w:spacing w:before="0" w:after="120"/>
      <w:ind w:left="283" w:hanging="0"/>
    </w:pPr>
    <w:rPr/>
  </w:style>
  <w:style w:type="paragraph" w:styleId="15" w:customStyle="1">
    <w:name w:val="Абзац списка1"/>
    <w:basedOn w:val="Normal"/>
    <w:qFormat/>
    <w:rsid w:val="00c773bf"/>
    <w:pPr>
      <w:spacing w:lineRule="auto" w:line="276" w:before="120" w:after="120"/>
      <w:jc w:val="both"/>
    </w:pPr>
    <w:rPr>
      <w:rFonts w:ascii="Tahoma" w:hAnsi="Tahoma" w:cs="Tahoma"/>
      <w:b/>
      <w:bCs/>
      <w:sz w:val="22"/>
      <w:szCs w:val="22"/>
      <w:lang w:eastAsia="en-US"/>
    </w:rPr>
  </w:style>
  <w:style w:type="paragraph" w:styleId="Caption">
    <w:name w:val="caption"/>
    <w:basedOn w:val="Normal"/>
    <w:qFormat/>
    <w:rsid w:val="00c773bf"/>
    <w:pPr>
      <w:suppressLineNumbers/>
      <w:spacing w:before="120" w:after="120"/>
    </w:pPr>
    <w:rPr>
      <w:i/>
      <w:iCs/>
      <w:color w:val="00000A"/>
      <w:sz w:val="24"/>
      <w:szCs w:val="24"/>
    </w:rPr>
  </w:style>
  <w:style w:type="paragraph" w:styleId="Annotationtext">
    <w:name w:val="annotation text"/>
    <w:basedOn w:val="Normal"/>
    <w:link w:val="Style17"/>
    <w:semiHidden/>
    <w:qFormat/>
    <w:rsid w:val="00c773bf"/>
    <w:pPr/>
    <w:rPr>
      <w:color w:val="00000A"/>
    </w:rPr>
  </w:style>
  <w:style w:type="paragraph" w:styleId="Annotationsubject">
    <w:name w:val="annotation subject"/>
    <w:basedOn w:val="Annotationtext"/>
    <w:next w:val="Annotationtext"/>
    <w:link w:val="Style18"/>
    <w:semiHidden/>
    <w:qFormat/>
    <w:rsid w:val="00c773bf"/>
    <w:pPr/>
    <w:rPr>
      <w:b/>
      <w:bCs/>
    </w:rPr>
  </w:style>
  <w:style w:type="paragraph" w:styleId="Xfmc1" w:customStyle="1">
    <w:name w:val="xfmc1"/>
    <w:basedOn w:val="Normal"/>
    <w:qFormat/>
    <w:rsid w:val="0012697d"/>
    <w:pPr>
      <w:spacing w:beforeAutospacing="1" w:afterAutospacing="1"/>
    </w:pPr>
    <w:rPr>
      <w:sz w:val="24"/>
      <w:szCs w:val="24"/>
      <w:lang w:val="ru-RU"/>
    </w:rPr>
  </w:style>
  <w:style w:type="paragraph" w:styleId="Style37" w:customStyle="1">
    <w:name w:val="Знак Знак Знак"/>
    <w:basedOn w:val="Normal"/>
    <w:qFormat/>
    <w:rsid w:val="0056619d"/>
    <w:pPr>
      <w:spacing w:lineRule="exact" w:line="240" w:before="60" w:after="0"/>
    </w:pPr>
    <w:rPr>
      <w:rFonts w:ascii="Verdana" w:hAnsi="Verdana" w:eastAsia="Times New Roman"/>
      <w:lang w:val="en-US" w:eastAsia="en-US"/>
    </w:rPr>
  </w:style>
  <w:style w:type="paragraph" w:styleId="Style38" w:customStyle="1">
    <w:name w:val="Без інтервалів"/>
    <w:qFormat/>
    <w:rsid w:val="0056619d"/>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Style39" w:customStyle="1">
    <w:name w:val="Содержимое таблицы"/>
    <w:basedOn w:val="Normal"/>
    <w:qFormat/>
    <w:rsid w:val="00cc455e"/>
    <w:pPr>
      <w:widowControl w:val="false"/>
      <w:suppressAutoHyphens w:val="true"/>
    </w:pPr>
    <w:rPr>
      <w:rFonts w:eastAsia="Droid Sans Fallback" w:cs="FreeSans"/>
      <w:kern w:val="2"/>
      <w:sz w:val="28"/>
      <w:szCs w:val="24"/>
      <w:lang w:eastAsia="zh-CN" w:bidi="hi-IN"/>
    </w:rPr>
  </w:style>
  <w:style w:type="paragraph" w:styleId="Char" w:customStyle="1">
    <w:name w:val="Char Знак Знак Знак Знак Знак Знак Знак Знак Знак"/>
    <w:basedOn w:val="Normal"/>
    <w:qFormat/>
    <w:rsid w:val="00d47872"/>
    <w:pPr/>
    <w:rPr>
      <w:rFonts w:ascii="Verdana" w:hAnsi="Verdana" w:eastAsia="Times New Roman"/>
      <w:lang w:val="en-US" w:eastAsia="en-US"/>
    </w:rPr>
  </w:style>
  <w:style w:type="paragraph" w:styleId="LOnormal" w:customStyle="1">
    <w:name w:val="LO-normal"/>
    <w:qFormat/>
    <w:rsid w:val="007976d2"/>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16" w:customStyle="1">
    <w:name w:val="Обычный (веб)1"/>
    <w:basedOn w:val="Normal"/>
    <w:qFormat/>
    <w:rsid w:val="00c00c8d"/>
    <w:pPr>
      <w:widowControl w:val="false"/>
      <w:suppressAutoHyphens w:val="true"/>
    </w:pPr>
    <w:rPr>
      <w:rFonts w:ascii="Times New Roman CYR" w:hAnsi="Times New Roman CYR" w:eastAsia="Times New Roman" w:cs="Times New Roman CYR"/>
      <w:sz w:val="24"/>
      <w:szCs w:val="24"/>
      <w:lang w:val="ru-RU" w:eastAsia="ar-SA"/>
    </w:rPr>
  </w:style>
  <w:style w:type="paragraph" w:styleId="211" w:customStyle="1">
    <w:name w:val="Основной текст 21"/>
    <w:basedOn w:val="Normal"/>
    <w:qFormat/>
    <w:rsid w:val="00c00c8d"/>
    <w:pPr>
      <w:suppressAutoHyphens w:val="true"/>
      <w:spacing w:lineRule="auto" w:line="480" w:before="0" w:after="120"/>
    </w:pPr>
    <w:rPr>
      <w:rFonts w:eastAsia="Times New Roman"/>
      <w:sz w:val="24"/>
      <w:szCs w:val="24"/>
      <w:lang w:val="ru-RU" w:eastAsia="zh-CN"/>
    </w:rPr>
  </w:style>
  <w:style w:type="paragraph" w:styleId="311" w:customStyle="1">
    <w:name w:val="Основной текст 31"/>
    <w:basedOn w:val="Normal"/>
    <w:qFormat/>
    <w:rsid w:val="00c00c8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pPr>
    <w:rPr>
      <w:rFonts w:eastAsia="Times New Roman"/>
      <w:color w:val="FF0000"/>
      <w:sz w:val="24"/>
      <w:szCs w:val="24"/>
      <w:lang w:eastAsia="zh-CN"/>
    </w:rPr>
  </w:style>
  <w:style w:type="paragraph" w:styleId="Style310" w:customStyle="1">
    <w:name w:val="Style3"/>
    <w:basedOn w:val="Normal"/>
    <w:qFormat/>
    <w:rsid w:val="00c00c8d"/>
    <w:pPr>
      <w:widowControl w:val="false"/>
      <w:suppressAutoHyphens w:val="true"/>
    </w:pPr>
    <w:rPr>
      <w:rFonts w:eastAsia="Times New Roman"/>
      <w:sz w:val="24"/>
      <w:szCs w:val="24"/>
      <w:lang w:eastAsia="zh-CN"/>
    </w:rPr>
  </w:style>
  <w:style w:type="paragraph" w:styleId="221" w:customStyle="1">
    <w:name w:val="Основной текст 22"/>
    <w:basedOn w:val="Normal"/>
    <w:qFormat/>
    <w:rsid w:val="000835fc"/>
    <w:pPr/>
    <w:rPr>
      <w:rFonts w:eastAsia="Times New Roman"/>
      <w:sz w:val="24"/>
      <w:lang w:eastAsia="ar-SA"/>
    </w:rPr>
  </w:style>
  <w:style w:type="paragraph" w:styleId="212" w:customStyle="1">
    <w:name w:val="Основной текст с отступом 21"/>
    <w:basedOn w:val="Normal"/>
    <w:qFormat/>
    <w:rsid w:val="000835fc"/>
    <w:pPr>
      <w:spacing w:lineRule="auto" w:line="480" w:before="0" w:after="120"/>
      <w:ind w:left="283" w:hanging="0"/>
    </w:pPr>
    <w:rPr>
      <w:rFonts w:eastAsia="Times New Roman"/>
      <w:sz w:val="24"/>
      <w:szCs w:val="24"/>
      <w:lang w:eastAsia="ar-SA"/>
    </w:rPr>
  </w:style>
  <w:style w:type="paragraph" w:styleId="ListParagraph">
    <w:name w:val="List Paragraph"/>
    <w:basedOn w:val="Normal"/>
    <w:uiPriority w:val="34"/>
    <w:qFormat/>
    <w:rsid w:val="00aa16a8"/>
    <w:pPr>
      <w:ind w:left="720" w:hanging="0"/>
    </w:pPr>
    <w:rPr>
      <w:rFonts w:eastAsia="Times New Roman"/>
      <w:lang w:eastAsia="zh-CN"/>
    </w:rPr>
  </w:style>
  <w:style w:type="paragraph" w:styleId="Style40" w:customStyle="1">
    <w:name w:val="Вміст таблиці"/>
    <w:basedOn w:val="Normal"/>
    <w:qFormat/>
    <w:rsid w:val="00e8472f"/>
    <w:pPr>
      <w:suppressLineNumbers/>
      <w:suppressAutoHyphens w:val="true"/>
    </w:pPr>
    <w:rPr>
      <w:rFonts w:eastAsia="Times New Roman"/>
      <w:sz w:val="24"/>
      <w:szCs w:val="24"/>
      <w:lang w:val="ru-RU" w:eastAsia="zh-CN"/>
    </w:rPr>
  </w:style>
  <w:style w:type="paragraph" w:styleId="17" w:customStyle="1">
    <w:name w:val="Основной текст1"/>
    <w:basedOn w:val="Normal"/>
    <w:link w:val="Style23"/>
    <w:qFormat/>
    <w:rsid w:val="00a3675b"/>
    <w:pPr>
      <w:widowControl w:val="false"/>
      <w:snapToGrid w:val="false"/>
    </w:pPr>
    <w:rPr>
      <w:rFonts w:ascii="Arial" w:hAnsi="Arial" w:eastAsia="Times New Roman"/>
      <w:sz w:val="24"/>
      <w:lang w:val="ru-RU"/>
    </w:rPr>
  </w:style>
  <w:style w:type="paragraph" w:styleId="Default" w:customStyle="1">
    <w:name w:val="Default"/>
    <w:qFormat/>
    <w:rsid w:val="001c1865"/>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Style4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
    <w:name w:val="Table Grid"/>
    <w:basedOn w:val="a1"/>
    <w:rsid w:val="006d0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bolevsn@cv.pfu.gov.ua" TargetMode="External"/><Relationship Id="rId3" Type="http://schemas.openxmlformats.org/officeDocument/2006/relationships/hyperlink" Target="https://corruptinfo.nazk.gov.ua/reference/getpersonalreference/ in" TargetMode="External"/><Relationship Id="rId4" Type="http://schemas.openxmlformats.org/officeDocument/2006/relationships/hyperlink" Target="https://corruptinfo.nazk.gov.ua/reference/getpersonalreference/legal"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Application>LibreOffice/7.3.0.3$Windows_X86_64 LibreOffice_project/0f246aa12d0eee4a0f7adcefbf7c878fc2238db3</Application>
  <AppVersion>15.0000</AppVersion>
  <Pages>20</Pages>
  <Words>6722</Words>
  <Characters>46638</Characters>
  <CharactersWithSpaces>53100</CharactersWithSpaces>
  <Paragraphs>293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2023-05-02T08:51:00Z</dcterms:created>
  <dc:creator>Admin</dc:creator>
  <dc:description/>
  <dc:language>uk-UA</dc:language>
  <cp:lastModifiedBy>Сергій Соболєв</cp:lastModifiedBy>
  <cp:lastPrinted>2023-04-28T04:46:00Z</cp:lastPrinted>
  <dcterms:modified xsi:type="dcterms:W3CDTF">2023-07-28T15:05:29Z</dcterms:modified>
  <cp:revision>37</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file>