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0639" w:rsidRPr="00380639" w:rsidRDefault="00380639" w:rsidP="00380639">
      <w:pPr>
        <w:jc w:val="center"/>
        <w:rPr>
          <w:b/>
          <w:color w:val="000000"/>
          <w:sz w:val="23"/>
          <w:szCs w:val="23"/>
        </w:rPr>
      </w:pPr>
      <w:r w:rsidRPr="00380639">
        <w:rPr>
          <w:b/>
          <w:color w:val="000000"/>
          <w:sz w:val="23"/>
          <w:szCs w:val="23"/>
        </w:rPr>
        <w:t>Комунальне підприємство теплових мереж «</w:t>
      </w:r>
      <w:proofErr w:type="spellStart"/>
      <w:r w:rsidRPr="00380639">
        <w:rPr>
          <w:b/>
          <w:color w:val="000000"/>
          <w:sz w:val="23"/>
          <w:szCs w:val="23"/>
        </w:rPr>
        <w:t>Тернопільміськтеплокомуненерго</w:t>
      </w:r>
      <w:proofErr w:type="spellEnd"/>
      <w:r w:rsidRPr="00380639">
        <w:rPr>
          <w:b/>
          <w:color w:val="000000"/>
          <w:sz w:val="23"/>
          <w:szCs w:val="23"/>
        </w:rPr>
        <w:t>»</w:t>
      </w:r>
    </w:p>
    <w:p w:rsidR="00380639" w:rsidRPr="00380639" w:rsidRDefault="00380639" w:rsidP="00380639">
      <w:pPr>
        <w:jc w:val="center"/>
        <w:rPr>
          <w:b/>
          <w:color w:val="000000"/>
          <w:sz w:val="23"/>
          <w:szCs w:val="23"/>
        </w:rPr>
      </w:pPr>
      <w:r w:rsidRPr="00380639">
        <w:rPr>
          <w:b/>
          <w:color w:val="000000"/>
          <w:sz w:val="23"/>
          <w:szCs w:val="23"/>
        </w:rPr>
        <w:t>Тернопільської міської ради</w:t>
      </w:r>
    </w:p>
    <w:p w:rsidR="00B133B3" w:rsidRPr="00380639" w:rsidRDefault="00B133B3">
      <w:pPr>
        <w:spacing w:line="0" w:lineRule="atLeast"/>
        <w:rPr>
          <w:sz w:val="23"/>
          <w:szCs w:val="23"/>
        </w:rPr>
      </w:pPr>
    </w:p>
    <w:p w:rsidR="00F80346" w:rsidRPr="00380639" w:rsidRDefault="00F80346">
      <w:pPr>
        <w:tabs>
          <w:tab w:val="left" w:pos="4219"/>
        </w:tabs>
        <w:spacing w:line="0" w:lineRule="atLeast"/>
        <w:ind w:left="4680"/>
        <w:rPr>
          <w:rFonts w:eastAsia="MS Mincho"/>
          <w:sz w:val="23"/>
          <w:szCs w:val="23"/>
          <w:lang w:val="ru-RU" w:eastAsia="ru-RU"/>
        </w:rPr>
      </w:pPr>
    </w:p>
    <w:p w:rsidR="00F80346" w:rsidRPr="00380639" w:rsidRDefault="00F80346">
      <w:pPr>
        <w:tabs>
          <w:tab w:val="left" w:pos="4219"/>
        </w:tabs>
        <w:spacing w:line="0" w:lineRule="atLeast"/>
        <w:ind w:left="4680"/>
        <w:rPr>
          <w:rFonts w:eastAsia="MS Mincho"/>
          <w:sz w:val="23"/>
          <w:szCs w:val="23"/>
          <w:lang w:val="ru-RU" w:eastAsia="ru-RU"/>
        </w:rPr>
      </w:pPr>
    </w:p>
    <w:tbl>
      <w:tblPr>
        <w:tblW w:w="0" w:type="auto"/>
        <w:tblInd w:w="5399" w:type="dxa"/>
        <w:tblLook w:val="01E0"/>
      </w:tblPr>
      <w:tblGrid>
        <w:gridCol w:w="4700"/>
      </w:tblGrid>
      <w:tr w:rsidR="00C20DE9" w:rsidRPr="00C20DE9" w:rsidTr="00C20DE9">
        <w:tc>
          <w:tcPr>
            <w:tcW w:w="4700" w:type="dxa"/>
          </w:tcPr>
          <w:p w:rsidR="00C20DE9" w:rsidRPr="00C20DE9" w:rsidRDefault="00C20DE9" w:rsidP="00FA477F">
            <w:pPr>
              <w:pStyle w:val="3"/>
              <w:spacing w:before="0" w:after="0"/>
              <w:jc w:val="right"/>
              <w:rPr>
                <w:rFonts w:ascii="Times New Roman" w:hAnsi="Times New Roman" w:cs="Times New Roman"/>
                <w:color w:val="000000"/>
                <w:sz w:val="24"/>
                <w:szCs w:val="24"/>
              </w:rPr>
            </w:pPr>
            <w:r w:rsidRPr="00C20DE9">
              <w:rPr>
                <w:rFonts w:ascii="Times New Roman" w:hAnsi="Times New Roman" w:cs="Times New Roman"/>
                <w:color w:val="000000"/>
                <w:sz w:val="24"/>
                <w:szCs w:val="24"/>
              </w:rPr>
              <w:t>ЗАТВЕРДЖЕНО</w:t>
            </w:r>
          </w:p>
        </w:tc>
      </w:tr>
      <w:tr w:rsidR="00C20DE9" w:rsidRPr="00C20DE9" w:rsidTr="00C20DE9">
        <w:tc>
          <w:tcPr>
            <w:tcW w:w="4700" w:type="dxa"/>
          </w:tcPr>
          <w:p w:rsidR="00C20DE9" w:rsidRPr="00C20DE9" w:rsidRDefault="00C20DE9" w:rsidP="006B3D3A">
            <w:pPr>
              <w:pStyle w:val="3"/>
              <w:spacing w:before="0" w:after="0"/>
              <w:jc w:val="center"/>
              <w:rPr>
                <w:rFonts w:ascii="Times New Roman" w:hAnsi="Times New Roman" w:cs="Times New Roman"/>
                <w:color w:val="000000"/>
                <w:sz w:val="24"/>
                <w:szCs w:val="24"/>
              </w:rPr>
            </w:pPr>
            <w:r w:rsidRPr="00C20DE9">
              <w:rPr>
                <w:rFonts w:ascii="Times New Roman" w:hAnsi="Times New Roman" w:cs="Times New Roman"/>
                <w:color w:val="000000"/>
                <w:sz w:val="24"/>
                <w:szCs w:val="24"/>
              </w:rPr>
              <w:t>рішенням Уповноваженої особи</w:t>
            </w:r>
          </w:p>
        </w:tc>
      </w:tr>
      <w:tr w:rsidR="00C20DE9" w:rsidRPr="00C20DE9" w:rsidTr="00C20DE9">
        <w:tc>
          <w:tcPr>
            <w:tcW w:w="4700" w:type="dxa"/>
          </w:tcPr>
          <w:p w:rsidR="00C20DE9" w:rsidRPr="00C20DE9" w:rsidRDefault="006B3D3A" w:rsidP="00FA477F">
            <w:pPr>
              <w:pStyle w:val="3"/>
              <w:spacing w:before="0" w:after="0"/>
              <w:jc w:val="right"/>
              <w:rPr>
                <w:rFonts w:ascii="Times New Roman" w:hAnsi="Times New Roman" w:cs="Times New Roman"/>
                <w:color w:val="000000"/>
                <w:sz w:val="24"/>
                <w:szCs w:val="24"/>
              </w:rPr>
            </w:pPr>
            <w:r>
              <w:rPr>
                <w:rFonts w:ascii="Times New Roman" w:hAnsi="Times New Roman" w:cs="Times New Roman"/>
                <w:color w:val="000000"/>
                <w:sz w:val="24"/>
                <w:szCs w:val="24"/>
              </w:rPr>
              <w:t>КПТМ «</w:t>
            </w:r>
            <w:proofErr w:type="spellStart"/>
            <w:r>
              <w:rPr>
                <w:rFonts w:ascii="Times New Roman" w:hAnsi="Times New Roman" w:cs="Times New Roman"/>
                <w:color w:val="000000"/>
                <w:sz w:val="24"/>
                <w:szCs w:val="24"/>
              </w:rPr>
              <w:t>Тернопільміськтеплокомуненерго</w:t>
            </w:r>
            <w:proofErr w:type="spellEnd"/>
            <w:r w:rsidR="00C20DE9" w:rsidRPr="00C20DE9">
              <w:rPr>
                <w:rFonts w:ascii="Times New Roman" w:hAnsi="Times New Roman" w:cs="Times New Roman"/>
                <w:color w:val="000000"/>
                <w:sz w:val="24"/>
                <w:szCs w:val="24"/>
              </w:rPr>
              <w:t>»</w:t>
            </w:r>
          </w:p>
        </w:tc>
      </w:tr>
      <w:tr w:rsidR="00C20DE9" w:rsidRPr="00436C9D" w:rsidTr="00C20DE9">
        <w:tc>
          <w:tcPr>
            <w:tcW w:w="4700" w:type="dxa"/>
            <w:shd w:val="clear" w:color="auto" w:fill="auto"/>
          </w:tcPr>
          <w:p w:rsidR="00C20DE9" w:rsidRPr="00436C9D" w:rsidRDefault="00C20DE9" w:rsidP="00FA477F">
            <w:pPr>
              <w:pStyle w:val="3"/>
              <w:spacing w:before="0" w:after="0"/>
              <w:jc w:val="right"/>
              <w:rPr>
                <w:rFonts w:ascii="Times New Roman" w:hAnsi="Times New Roman" w:cs="Times New Roman"/>
                <w:color w:val="000000"/>
                <w:sz w:val="24"/>
                <w:szCs w:val="24"/>
              </w:rPr>
            </w:pPr>
          </w:p>
          <w:p w:rsidR="00C20DE9" w:rsidRPr="00436C9D" w:rsidRDefault="006B3D3A" w:rsidP="00FA477F">
            <w:pPr>
              <w:pStyle w:val="3"/>
              <w:spacing w:before="0" w:after="0"/>
              <w:jc w:val="right"/>
              <w:rPr>
                <w:rFonts w:ascii="Times New Roman" w:hAnsi="Times New Roman" w:cs="Times New Roman"/>
                <w:color w:val="000000"/>
                <w:sz w:val="24"/>
                <w:szCs w:val="24"/>
              </w:rPr>
            </w:pPr>
            <w:r w:rsidRPr="00436C9D">
              <w:rPr>
                <w:rFonts w:ascii="Times New Roman" w:hAnsi="Times New Roman" w:cs="Times New Roman"/>
                <w:color w:val="000000"/>
                <w:sz w:val="24"/>
                <w:szCs w:val="24"/>
              </w:rPr>
              <w:t>від «</w:t>
            </w:r>
            <w:r w:rsidR="000F5C37">
              <w:rPr>
                <w:rFonts w:ascii="Times New Roman" w:hAnsi="Times New Roman" w:cs="Times New Roman"/>
                <w:color w:val="000000"/>
                <w:sz w:val="24"/>
                <w:szCs w:val="24"/>
              </w:rPr>
              <w:t>24</w:t>
            </w:r>
            <w:r w:rsidR="00C20DE9" w:rsidRPr="00436C9D">
              <w:rPr>
                <w:rFonts w:ascii="Times New Roman" w:hAnsi="Times New Roman" w:cs="Times New Roman"/>
                <w:color w:val="000000"/>
                <w:sz w:val="24"/>
                <w:szCs w:val="24"/>
              </w:rPr>
              <w:t xml:space="preserve">» січня 2023 року, </w:t>
            </w:r>
          </w:p>
          <w:p w:rsidR="00C20DE9" w:rsidRPr="00436C9D" w:rsidRDefault="00C20DE9" w:rsidP="00FA477F">
            <w:pPr>
              <w:pStyle w:val="3"/>
              <w:spacing w:before="0" w:after="0"/>
              <w:jc w:val="right"/>
              <w:rPr>
                <w:rFonts w:ascii="Times New Roman" w:hAnsi="Times New Roman" w:cs="Times New Roman"/>
                <w:color w:val="000000"/>
                <w:sz w:val="24"/>
                <w:szCs w:val="24"/>
                <w:lang w:val="ru-RU"/>
              </w:rPr>
            </w:pPr>
            <w:r w:rsidRPr="00436C9D">
              <w:rPr>
                <w:rFonts w:ascii="Times New Roman" w:hAnsi="Times New Roman" w:cs="Times New Roman"/>
                <w:color w:val="000000"/>
                <w:sz w:val="24"/>
                <w:szCs w:val="24"/>
              </w:rPr>
              <w:t>протокол №</w:t>
            </w:r>
            <w:r w:rsidR="00436C9D" w:rsidRPr="00436C9D">
              <w:rPr>
                <w:rFonts w:ascii="Times New Roman" w:hAnsi="Times New Roman" w:cs="Times New Roman"/>
                <w:color w:val="000000"/>
                <w:sz w:val="24"/>
                <w:szCs w:val="24"/>
              </w:rPr>
              <w:t>9</w:t>
            </w:r>
          </w:p>
        </w:tc>
      </w:tr>
      <w:tr w:rsidR="00C20DE9" w:rsidRPr="00C20DE9" w:rsidTr="00C20DE9">
        <w:tc>
          <w:tcPr>
            <w:tcW w:w="4700" w:type="dxa"/>
          </w:tcPr>
          <w:p w:rsidR="00C20DE9" w:rsidRPr="00C20DE9" w:rsidRDefault="00C20DE9" w:rsidP="00C20DE9">
            <w:pPr>
              <w:pStyle w:val="3"/>
              <w:spacing w:before="0" w:after="0"/>
              <w:jc w:val="right"/>
              <w:rPr>
                <w:rFonts w:ascii="Times New Roman" w:hAnsi="Times New Roman" w:cs="Times New Roman"/>
                <w:b w:val="0"/>
                <w:color w:val="FF0000"/>
                <w:sz w:val="24"/>
                <w:szCs w:val="24"/>
              </w:rPr>
            </w:pPr>
            <w:r>
              <w:rPr>
                <w:rFonts w:ascii="Times New Roman" w:hAnsi="Times New Roman" w:cs="Times New Roman"/>
                <w:b w:val="0"/>
                <w:sz w:val="24"/>
                <w:szCs w:val="24"/>
              </w:rPr>
              <w:t>Олег  ГОРАЛЬ</w:t>
            </w:r>
            <w:r w:rsidRPr="00C20DE9">
              <w:rPr>
                <w:rFonts w:ascii="Times New Roman" w:hAnsi="Times New Roman" w:cs="Times New Roman"/>
                <w:b w:val="0"/>
                <w:sz w:val="24"/>
                <w:szCs w:val="24"/>
              </w:rPr>
              <w:t>___________</w:t>
            </w:r>
            <w:r w:rsidRPr="00C20DE9">
              <w:rPr>
                <w:rFonts w:ascii="Times New Roman" w:hAnsi="Times New Roman" w:cs="Times New Roman"/>
                <w:b w:val="0"/>
                <w:i/>
                <w:sz w:val="24"/>
                <w:szCs w:val="24"/>
              </w:rPr>
              <w:t xml:space="preserve">    </w:t>
            </w:r>
          </w:p>
        </w:tc>
      </w:tr>
    </w:tbl>
    <w:p w:rsidR="00C20DE9" w:rsidRPr="00C20DE9" w:rsidRDefault="00C20DE9">
      <w:pPr>
        <w:tabs>
          <w:tab w:val="left" w:pos="4219"/>
        </w:tabs>
        <w:spacing w:line="0" w:lineRule="atLeast"/>
        <w:ind w:left="5400" w:firstLine="554"/>
        <w:rPr>
          <w:b/>
          <w:sz w:val="24"/>
          <w:szCs w:val="24"/>
          <w:lang w:eastAsia="ru-RU"/>
        </w:rPr>
      </w:pPr>
    </w:p>
    <w:p w:rsidR="00B133B3" w:rsidRPr="00380639" w:rsidRDefault="00B133B3">
      <w:pPr>
        <w:spacing w:line="0" w:lineRule="atLeast"/>
        <w:ind w:left="320" w:firstLine="554"/>
        <w:rPr>
          <w:i/>
          <w:sz w:val="23"/>
          <w:szCs w:val="23"/>
        </w:rPr>
      </w:pPr>
    </w:p>
    <w:p w:rsidR="00B133B3" w:rsidRPr="00380639" w:rsidRDefault="00B133B3">
      <w:pPr>
        <w:spacing w:line="0" w:lineRule="atLeast"/>
        <w:jc w:val="center"/>
        <w:rPr>
          <w:sz w:val="23"/>
          <w:szCs w:val="23"/>
        </w:rPr>
      </w:pPr>
    </w:p>
    <w:p w:rsidR="00B133B3" w:rsidRPr="00380639" w:rsidRDefault="00B133B3">
      <w:pPr>
        <w:spacing w:line="0" w:lineRule="atLeast"/>
        <w:jc w:val="center"/>
        <w:rPr>
          <w:sz w:val="23"/>
          <w:szCs w:val="23"/>
          <w:lang w:val="ru-RU"/>
        </w:rPr>
      </w:pPr>
    </w:p>
    <w:p w:rsidR="00B133B3" w:rsidRPr="00380639" w:rsidRDefault="00B133B3">
      <w:pPr>
        <w:spacing w:line="0" w:lineRule="atLeast"/>
        <w:jc w:val="center"/>
        <w:rPr>
          <w:sz w:val="23"/>
          <w:szCs w:val="23"/>
          <w:lang w:val="ru-RU"/>
        </w:rPr>
      </w:pPr>
    </w:p>
    <w:p w:rsidR="00B133B3" w:rsidRPr="00380639" w:rsidRDefault="00B133B3">
      <w:pPr>
        <w:pStyle w:val="aa"/>
        <w:spacing w:line="0" w:lineRule="atLeast"/>
        <w:ind w:right="-25"/>
        <w:rPr>
          <w:rFonts w:ascii="Times New Roman" w:hAnsi="Times New Roman" w:cs="Times New Roman"/>
          <w:sz w:val="23"/>
          <w:szCs w:val="23"/>
          <w:lang w:val="ru-RU"/>
        </w:rPr>
      </w:pPr>
    </w:p>
    <w:p w:rsidR="00B133B3" w:rsidRPr="00380639" w:rsidRDefault="00B133B3">
      <w:pPr>
        <w:pStyle w:val="6"/>
        <w:spacing w:before="0" w:line="0" w:lineRule="atLeast"/>
        <w:ind w:right="-25"/>
        <w:rPr>
          <w:sz w:val="23"/>
          <w:szCs w:val="23"/>
        </w:rPr>
      </w:pPr>
      <w:r w:rsidRPr="00380639">
        <w:rPr>
          <w:sz w:val="23"/>
          <w:szCs w:val="23"/>
        </w:rPr>
        <w:t xml:space="preserve">ТЕНДЕРНА ДОКУМЕНТАЦІЯ </w:t>
      </w:r>
    </w:p>
    <w:p w:rsidR="00B133B3" w:rsidRPr="00380639" w:rsidRDefault="00B133B3">
      <w:pPr>
        <w:pStyle w:val="aa"/>
        <w:spacing w:line="0" w:lineRule="atLeast"/>
        <w:ind w:right="-25"/>
        <w:rPr>
          <w:rFonts w:ascii="Times New Roman" w:hAnsi="Times New Roman" w:cs="Times New Roman"/>
          <w:sz w:val="23"/>
          <w:szCs w:val="23"/>
        </w:rPr>
      </w:pPr>
    </w:p>
    <w:p w:rsidR="00B133B3" w:rsidRPr="00380639" w:rsidRDefault="00B133B3">
      <w:pPr>
        <w:pStyle w:val="aa"/>
        <w:spacing w:line="0" w:lineRule="atLeast"/>
        <w:ind w:right="-25"/>
        <w:rPr>
          <w:rFonts w:ascii="Times New Roman" w:hAnsi="Times New Roman" w:cs="Times New Roman"/>
          <w:sz w:val="23"/>
          <w:szCs w:val="23"/>
        </w:rPr>
      </w:pPr>
    </w:p>
    <w:p w:rsidR="00B133B3" w:rsidRPr="00380639" w:rsidRDefault="00B133B3">
      <w:pPr>
        <w:spacing w:line="0" w:lineRule="atLeast"/>
        <w:jc w:val="center"/>
        <w:rPr>
          <w:sz w:val="23"/>
          <w:szCs w:val="23"/>
        </w:rPr>
      </w:pPr>
      <w:r w:rsidRPr="00380639">
        <w:rPr>
          <w:b/>
          <w:sz w:val="23"/>
          <w:szCs w:val="23"/>
        </w:rPr>
        <w:t>ЩОДО ПРОВЕДЕННЯ</w:t>
      </w:r>
    </w:p>
    <w:p w:rsidR="00B133B3" w:rsidRPr="00380639" w:rsidRDefault="00B133B3" w:rsidP="000A5770">
      <w:pPr>
        <w:spacing w:line="0" w:lineRule="atLeast"/>
        <w:jc w:val="center"/>
        <w:rPr>
          <w:b/>
          <w:sz w:val="23"/>
          <w:szCs w:val="23"/>
        </w:rPr>
      </w:pPr>
      <w:r w:rsidRPr="00380639">
        <w:rPr>
          <w:b/>
          <w:sz w:val="23"/>
          <w:szCs w:val="23"/>
        </w:rPr>
        <w:t>ПРОЦЕДУРИ  ВІДКРИТИХ ТОРГІВ</w:t>
      </w:r>
      <w:r w:rsidR="000A5770" w:rsidRPr="00380639">
        <w:rPr>
          <w:b/>
          <w:sz w:val="23"/>
          <w:szCs w:val="23"/>
        </w:rPr>
        <w:t xml:space="preserve"> З ОСОБЛИВОСТЯМИ</w:t>
      </w:r>
    </w:p>
    <w:p w:rsidR="00563BC1" w:rsidRPr="00380639" w:rsidRDefault="00563BC1" w:rsidP="000A5770">
      <w:pPr>
        <w:spacing w:line="0" w:lineRule="atLeast"/>
        <w:rPr>
          <w:sz w:val="23"/>
          <w:szCs w:val="23"/>
        </w:rPr>
      </w:pPr>
    </w:p>
    <w:p w:rsidR="00563BC1" w:rsidRPr="00380639" w:rsidRDefault="00563BC1" w:rsidP="0075607D">
      <w:pPr>
        <w:ind w:right="-25"/>
        <w:jc w:val="center"/>
        <w:rPr>
          <w:b/>
          <w:sz w:val="23"/>
          <w:szCs w:val="23"/>
          <w:u w:val="single"/>
        </w:rPr>
      </w:pPr>
    </w:p>
    <w:p w:rsidR="0075607D" w:rsidRPr="00380639" w:rsidRDefault="0075607D" w:rsidP="00311405">
      <w:pPr>
        <w:ind w:right="-25"/>
        <w:rPr>
          <w:sz w:val="23"/>
          <w:szCs w:val="23"/>
        </w:rPr>
      </w:pPr>
    </w:p>
    <w:p w:rsidR="0075607D" w:rsidRPr="00380639" w:rsidRDefault="0075607D" w:rsidP="0075607D">
      <w:pPr>
        <w:spacing w:line="0" w:lineRule="atLeast"/>
        <w:ind w:right="-25"/>
        <w:jc w:val="center"/>
        <w:rPr>
          <w:b/>
          <w:color w:val="FF00FF"/>
          <w:sz w:val="23"/>
          <w:szCs w:val="23"/>
          <w:u w:val="single"/>
        </w:rPr>
      </w:pPr>
    </w:p>
    <w:p w:rsidR="00563BC1" w:rsidRPr="00380639" w:rsidRDefault="00563BC1" w:rsidP="0075607D">
      <w:pPr>
        <w:spacing w:line="0" w:lineRule="atLeast"/>
        <w:ind w:right="-25"/>
        <w:jc w:val="center"/>
        <w:rPr>
          <w:b/>
          <w:color w:val="FF00FF"/>
          <w:sz w:val="23"/>
          <w:szCs w:val="23"/>
          <w:u w:val="single"/>
        </w:rPr>
      </w:pPr>
    </w:p>
    <w:p w:rsidR="00B133B3" w:rsidRPr="00380639" w:rsidRDefault="00B133B3">
      <w:pPr>
        <w:spacing w:line="0" w:lineRule="atLeast"/>
        <w:ind w:right="-25"/>
        <w:jc w:val="center"/>
        <w:rPr>
          <w:b/>
          <w:color w:val="FF00FF"/>
          <w:sz w:val="23"/>
          <w:szCs w:val="23"/>
        </w:rPr>
      </w:pPr>
    </w:p>
    <w:p w:rsidR="00B133B3" w:rsidRPr="00380639" w:rsidRDefault="00B133B3">
      <w:pPr>
        <w:spacing w:line="0" w:lineRule="atLeast"/>
        <w:ind w:right="-25"/>
        <w:jc w:val="center"/>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563BC1" w:rsidRPr="00380639" w:rsidRDefault="00563BC1">
      <w:pPr>
        <w:spacing w:line="0" w:lineRule="atLeast"/>
        <w:ind w:right="-25"/>
        <w:rPr>
          <w:b/>
          <w:color w:val="FF00FF"/>
          <w:sz w:val="23"/>
          <w:szCs w:val="23"/>
        </w:rPr>
      </w:pPr>
    </w:p>
    <w:p w:rsidR="00563BC1" w:rsidRPr="00380639" w:rsidRDefault="00563BC1">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B133B3" w:rsidRPr="00380639" w:rsidRDefault="00380639">
      <w:pPr>
        <w:spacing w:line="0" w:lineRule="atLeast"/>
        <w:ind w:right="-25"/>
        <w:jc w:val="center"/>
        <w:rPr>
          <w:sz w:val="23"/>
          <w:szCs w:val="23"/>
        </w:rPr>
      </w:pPr>
      <w:r w:rsidRPr="00380639">
        <w:rPr>
          <w:b/>
          <w:sz w:val="23"/>
          <w:szCs w:val="23"/>
        </w:rPr>
        <w:t>Тернопіль</w:t>
      </w:r>
      <w:r w:rsidR="00B133B3" w:rsidRPr="00380639">
        <w:rPr>
          <w:b/>
          <w:sz w:val="23"/>
          <w:szCs w:val="23"/>
        </w:rPr>
        <w:t xml:space="preserve"> – 202</w:t>
      </w:r>
      <w:r w:rsidR="0069133E">
        <w:rPr>
          <w:b/>
          <w:sz w:val="23"/>
          <w:szCs w:val="23"/>
        </w:rPr>
        <w:t>3</w:t>
      </w:r>
    </w:p>
    <w:p w:rsidR="00B133B3" w:rsidRPr="00014E2B" w:rsidRDefault="00B133B3">
      <w:pPr>
        <w:pageBreakBefore/>
        <w:spacing w:line="0" w:lineRule="atLeast"/>
        <w:ind w:right="-25"/>
        <w:jc w:val="center"/>
        <w:rPr>
          <w:sz w:val="23"/>
          <w:szCs w:val="23"/>
        </w:rPr>
      </w:pPr>
      <w:r w:rsidRPr="00014E2B">
        <w:rPr>
          <w:b/>
          <w:sz w:val="23"/>
          <w:szCs w:val="23"/>
        </w:rPr>
        <w:lastRenderedPageBreak/>
        <w:t>ЗМІСТ</w:t>
      </w:r>
    </w:p>
    <w:p w:rsidR="00B133B3" w:rsidRPr="00014E2B" w:rsidRDefault="00B133B3">
      <w:pPr>
        <w:spacing w:line="0" w:lineRule="atLeast"/>
        <w:ind w:left="180" w:right="-25"/>
        <w:jc w:val="center"/>
        <w:rPr>
          <w:sz w:val="23"/>
          <w:szCs w:val="23"/>
        </w:rPr>
      </w:pPr>
      <w:r w:rsidRPr="00014E2B">
        <w:rPr>
          <w:b/>
          <w:sz w:val="23"/>
          <w:szCs w:val="23"/>
        </w:rPr>
        <w:t xml:space="preserve">тендерної документації </w:t>
      </w:r>
    </w:p>
    <w:p w:rsidR="00B133B3" w:rsidRPr="00014E2B" w:rsidRDefault="00B133B3">
      <w:pPr>
        <w:spacing w:line="0" w:lineRule="atLeast"/>
        <w:ind w:left="360" w:right="-25" w:hanging="180"/>
        <w:jc w:val="both"/>
        <w:rPr>
          <w:b/>
          <w:sz w:val="23"/>
          <w:szCs w:val="23"/>
        </w:rPr>
      </w:pPr>
    </w:p>
    <w:p w:rsidR="00B133B3" w:rsidRPr="00A75CA6" w:rsidRDefault="00B133B3">
      <w:pPr>
        <w:spacing w:line="0" w:lineRule="atLeast"/>
        <w:ind w:left="362" w:right="-23" w:hanging="181"/>
        <w:rPr>
          <w:sz w:val="23"/>
          <w:szCs w:val="23"/>
        </w:rPr>
      </w:pPr>
      <w:r w:rsidRPr="00A75CA6">
        <w:rPr>
          <w:b/>
          <w:sz w:val="23"/>
          <w:szCs w:val="23"/>
        </w:rPr>
        <w:t>Розділ І. Загальні положення</w:t>
      </w:r>
    </w:p>
    <w:p w:rsidR="00B133B3" w:rsidRPr="00A75CA6" w:rsidRDefault="00B133B3">
      <w:pPr>
        <w:numPr>
          <w:ilvl w:val="0"/>
          <w:numId w:val="6"/>
        </w:numPr>
        <w:tabs>
          <w:tab w:val="left" w:pos="360"/>
        </w:tabs>
        <w:spacing w:line="0" w:lineRule="atLeast"/>
        <w:ind w:right="-25"/>
        <w:rPr>
          <w:sz w:val="23"/>
          <w:szCs w:val="23"/>
        </w:rPr>
      </w:pPr>
      <w:r w:rsidRPr="00A75CA6">
        <w:rPr>
          <w:sz w:val="23"/>
          <w:szCs w:val="23"/>
        </w:rPr>
        <w:t xml:space="preserve"> Терміни, які вживаються в тендерній документації </w:t>
      </w:r>
    </w:p>
    <w:p w:rsidR="00B133B3" w:rsidRPr="00A75CA6" w:rsidRDefault="00B133B3">
      <w:pPr>
        <w:spacing w:line="0" w:lineRule="atLeast"/>
        <w:ind w:left="180" w:right="-25"/>
        <w:rPr>
          <w:sz w:val="23"/>
          <w:szCs w:val="23"/>
        </w:rPr>
      </w:pPr>
      <w:r w:rsidRPr="00A75CA6">
        <w:rPr>
          <w:sz w:val="23"/>
          <w:szCs w:val="23"/>
        </w:rPr>
        <w:t>2. Інформація про замовника торгів</w:t>
      </w:r>
    </w:p>
    <w:p w:rsidR="00B133B3" w:rsidRPr="00A75CA6" w:rsidRDefault="00B133B3">
      <w:pPr>
        <w:spacing w:line="0" w:lineRule="atLeast"/>
        <w:ind w:left="180" w:right="-25"/>
        <w:rPr>
          <w:sz w:val="23"/>
          <w:szCs w:val="23"/>
        </w:rPr>
      </w:pPr>
      <w:r w:rsidRPr="00A75CA6">
        <w:rPr>
          <w:sz w:val="23"/>
          <w:szCs w:val="23"/>
        </w:rPr>
        <w:t xml:space="preserve">3. Процедура закупівлі </w:t>
      </w:r>
    </w:p>
    <w:p w:rsidR="00B133B3" w:rsidRPr="00A75CA6" w:rsidRDefault="00B133B3">
      <w:pPr>
        <w:spacing w:line="0" w:lineRule="atLeast"/>
        <w:ind w:left="180" w:right="-25"/>
        <w:rPr>
          <w:sz w:val="23"/>
          <w:szCs w:val="23"/>
        </w:rPr>
      </w:pPr>
      <w:r w:rsidRPr="00A75CA6">
        <w:rPr>
          <w:sz w:val="23"/>
          <w:szCs w:val="23"/>
        </w:rPr>
        <w:t>4. Інформація про предмет закупівлі</w:t>
      </w:r>
    </w:p>
    <w:p w:rsidR="00B133B3" w:rsidRPr="00A75CA6" w:rsidRDefault="00B133B3">
      <w:pPr>
        <w:spacing w:line="0" w:lineRule="atLeast"/>
        <w:ind w:left="180" w:right="-25"/>
        <w:rPr>
          <w:sz w:val="23"/>
          <w:szCs w:val="23"/>
        </w:rPr>
      </w:pPr>
      <w:r w:rsidRPr="00A75CA6">
        <w:rPr>
          <w:sz w:val="23"/>
          <w:szCs w:val="23"/>
        </w:rPr>
        <w:t>5. Недискримінація учасників</w:t>
      </w:r>
    </w:p>
    <w:p w:rsidR="00B133B3" w:rsidRPr="00A75CA6" w:rsidRDefault="00B133B3">
      <w:pPr>
        <w:spacing w:line="0" w:lineRule="atLeast"/>
        <w:ind w:left="180" w:right="-25"/>
        <w:rPr>
          <w:sz w:val="23"/>
          <w:szCs w:val="23"/>
        </w:rPr>
      </w:pPr>
      <w:r w:rsidRPr="00A75CA6">
        <w:rPr>
          <w:sz w:val="23"/>
          <w:szCs w:val="23"/>
        </w:rPr>
        <w:t>6. Інформація про валюту, у якій повинно бути розраховано і зазначено ціну тендерної</w:t>
      </w:r>
      <w:r w:rsidRPr="00A75CA6">
        <w:rPr>
          <w:sz w:val="23"/>
          <w:szCs w:val="23"/>
          <w:lang w:val="ru-RU"/>
        </w:rPr>
        <w:t xml:space="preserve"> </w:t>
      </w:r>
      <w:r w:rsidRPr="00A75CA6">
        <w:rPr>
          <w:sz w:val="23"/>
          <w:szCs w:val="23"/>
        </w:rPr>
        <w:t xml:space="preserve">пропозиції </w:t>
      </w:r>
    </w:p>
    <w:p w:rsidR="00B133B3" w:rsidRPr="00A75CA6" w:rsidRDefault="00B133B3">
      <w:pPr>
        <w:spacing w:line="0" w:lineRule="atLeast"/>
        <w:ind w:left="180" w:right="-25"/>
        <w:rPr>
          <w:sz w:val="23"/>
          <w:szCs w:val="23"/>
        </w:rPr>
      </w:pPr>
      <w:r w:rsidRPr="00A75CA6">
        <w:rPr>
          <w:sz w:val="23"/>
          <w:szCs w:val="23"/>
        </w:rPr>
        <w:t xml:space="preserve">7. Інформація про мову (мови), якою (якими) повинно бути складено тендерні пропозиції </w:t>
      </w:r>
    </w:p>
    <w:p w:rsidR="00B133B3" w:rsidRPr="00A75CA6" w:rsidRDefault="00B133B3">
      <w:pPr>
        <w:spacing w:line="0" w:lineRule="atLeast"/>
        <w:ind w:right="-23" w:firstLine="181"/>
        <w:rPr>
          <w:b/>
          <w:sz w:val="23"/>
          <w:szCs w:val="23"/>
        </w:rPr>
      </w:pPr>
    </w:p>
    <w:p w:rsidR="00B133B3" w:rsidRPr="00A75CA6" w:rsidRDefault="00B133B3">
      <w:pPr>
        <w:spacing w:line="0" w:lineRule="atLeast"/>
        <w:ind w:right="-23" w:firstLine="181"/>
        <w:rPr>
          <w:sz w:val="23"/>
          <w:szCs w:val="23"/>
        </w:rPr>
      </w:pPr>
      <w:r w:rsidRPr="00A75CA6">
        <w:rPr>
          <w:b/>
          <w:sz w:val="23"/>
          <w:szCs w:val="23"/>
        </w:rPr>
        <w:t xml:space="preserve">Розділ ІІ. Порядок </w:t>
      </w:r>
      <w:r w:rsidRPr="00A75CA6">
        <w:rPr>
          <w:b/>
          <w:sz w:val="23"/>
          <w:szCs w:val="23"/>
          <w:lang w:val="ru-RU"/>
        </w:rPr>
        <w:t>в</w:t>
      </w:r>
      <w:r w:rsidRPr="00A75CA6">
        <w:rPr>
          <w:b/>
          <w:sz w:val="23"/>
          <w:szCs w:val="23"/>
        </w:rPr>
        <w:t>несення змін та надання роз’яснень до тендерної документації</w:t>
      </w:r>
    </w:p>
    <w:p w:rsidR="00B133B3" w:rsidRPr="00A75CA6" w:rsidRDefault="00B133B3">
      <w:pPr>
        <w:spacing w:line="0" w:lineRule="atLeast"/>
        <w:ind w:left="180"/>
        <w:rPr>
          <w:sz w:val="23"/>
          <w:szCs w:val="23"/>
        </w:rPr>
      </w:pPr>
      <w:r w:rsidRPr="00A75CA6">
        <w:rPr>
          <w:sz w:val="23"/>
          <w:szCs w:val="23"/>
        </w:rPr>
        <w:t>1. Процедура надання роз’яснень щодо тендерної документації</w:t>
      </w:r>
    </w:p>
    <w:p w:rsidR="00B133B3" w:rsidRPr="00A75CA6" w:rsidRDefault="00B133B3">
      <w:pPr>
        <w:spacing w:line="0" w:lineRule="atLeast"/>
        <w:ind w:left="180"/>
        <w:rPr>
          <w:sz w:val="23"/>
          <w:szCs w:val="23"/>
        </w:rPr>
      </w:pPr>
      <w:r w:rsidRPr="00A75CA6">
        <w:rPr>
          <w:sz w:val="23"/>
          <w:szCs w:val="23"/>
        </w:rPr>
        <w:t>2. Внесення змін до тендерної документації</w:t>
      </w:r>
    </w:p>
    <w:p w:rsidR="00B133B3" w:rsidRPr="00A75CA6" w:rsidRDefault="00B133B3">
      <w:pPr>
        <w:tabs>
          <w:tab w:val="left" w:pos="360"/>
        </w:tabs>
        <w:spacing w:line="0" w:lineRule="atLeast"/>
        <w:ind w:left="181"/>
        <w:rPr>
          <w:b/>
          <w:sz w:val="23"/>
          <w:szCs w:val="23"/>
        </w:rPr>
      </w:pPr>
    </w:p>
    <w:p w:rsidR="00B133B3" w:rsidRPr="00A75CA6" w:rsidRDefault="00B133B3">
      <w:pPr>
        <w:tabs>
          <w:tab w:val="left" w:pos="360"/>
        </w:tabs>
        <w:spacing w:line="0" w:lineRule="atLeast"/>
        <w:ind w:left="181"/>
        <w:rPr>
          <w:sz w:val="23"/>
          <w:szCs w:val="23"/>
        </w:rPr>
      </w:pPr>
      <w:r w:rsidRPr="00A75CA6">
        <w:rPr>
          <w:b/>
          <w:sz w:val="23"/>
          <w:szCs w:val="23"/>
        </w:rPr>
        <w:t>Розділ ІІІ. Інструкція з підготовки тендерної пропозиції</w:t>
      </w:r>
    </w:p>
    <w:p w:rsidR="00B133B3" w:rsidRPr="00A75CA6" w:rsidRDefault="00B133B3">
      <w:pPr>
        <w:spacing w:line="0" w:lineRule="atLeast"/>
        <w:ind w:left="180" w:right="-52"/>
        <w:rPr>
          <w:sz w:val="23"/>
          <w:szCs w:val="23"/>
        </w:rPr>
      </w:pPr>
      <w:r w:rsidRPr="00A75CA6">
        <w:rPr>
          <w:sz w:val="23"/>
          <w:szCs w:val="23"/>
        </w:rPr>
        <w:t xml:space="preserve">1. Зміст та спосіб подання тендерної пропозиції </w:t>
      </w:r>
    </w:p>
    <w:p w:rsidR="00B133B3" w:rsidRPr="00A75CA6" w:rsidRDefault="00B133B3">
      <w:pPr>
        <w:spacing w:line="0" w:lineRule="atLeast"/>
        <w:ind w:left="180" w:right="-52"/>
        <w:rPr>
          <w:sz w:val="23"/>
          <w:szCs w:val="23"/>
        </w:rPr>
      </w:pPr>
      <w:r w:rsidRPr="00A75CA6">
        <w:rPr>
          <w:sz w:val="23"/>
          <w:szCs w:val="23"/>
        </w:rPr>
        <w:t>2.</w:t>
      </w:r>
      <w:r w:rsidRPr="00A75CA6">
        <w:rPr>
          <w:sz w:val="23"/>
          <w:szCs w:val="23"/>
          <w:lang w:val="ru-RU"/>
        </w:rPr>
        <w:t xml:space="preserve"> </w:t>
      </w:r>
      <w:r w:rsidRPr="00A75CA6">
        <w:rPr>
          <w:sz w:val="23"/>
          <w:szCs w:val="23"/>
        </w:rPr>
        <w:t>Забезпечення тендерної пропозиції</w:t>
      </w:r>
    </w:p>
    <w:p w:rsidR="00B133B3" w:rsidRPr="00A75CA6" w:rsidRDefault="00B133B3">
      <w:pPr>
        <w:spacing w:line="0" w:lineRule="atLeast"/>
        <w:ind w:left="180" w:right="-52"/>
        <w:rPr>
          <w:sz w:val="23"/>
          <w:szCs w:val="23"/>
        </w:rPr>
      </w:pPr>
      <w:r w:rsidRPr="00A75CA6">
        <w:rPr>
          <w:sz w:val="23"/>
          <w:szCs w:val="23"/>
        </w:rPr>
        <w:t>3.</w:t>
      </w:r>
      <w:r w:rsidRPr="00A75CA6">
        <w:rPr>
          <w:sz w:val="23"/>
          <w:szCs w:val="23"/>
          <w:lang w:val="ru-RU"/>
        </w:rPr>
        <w:t xml:space="preserve"> </w:t>
      </w:r>
      <w:r w:rsidRPr="00A75CA6">
        <w:rPr>
          <w:sz w:val="23"/>
          <w:szCs w:val="23"/>
        </w:rPr>
        <w:t>Умови повернення чи неповернення забезпечення тендерної пропозиції</w:t>
      </w:r>
    </w:p>
    <w:p w:rsidR="00B133B3" w:rsidRPr="00A75CA6" w:rsidRDefault="00B133B3">
      <w:pPr>
        <w:spacing w:line="0" w:lineRule="atLeast"/>
        <w:ind w:left="180"/>
        <w:rPr>
          <w:sz w:val="23"/>
          <w:szCs w:val="23"/>
        </w:rPr>
      </w:pPr>
      <w:r w:rsidRPr="00A75CA6">
        <w:rPr>
          <w:sz w:val="23"/>
          <w:szCs w:val="23"/>
        </w:rPr>
        <w:t>4. Строк, протягом якого</w:t>
      </w:r>
      <w:r w:rsidR="00B174DB">
        <w:rPr>
          <w:sz w:val="23"/>
          <w:szCs w:val="23"/>
        </w:rPr>
        <w:t xml:space="preserve"> тендерні пропозиції є дійсними</w:t>
      </w:r>
    </w:p>
    <w:p w:rsidR="00B133B3" w:rsidRPr="00A75CA6" w:rsidRDefault="00B133B3">
      <w:pPr>
        <w:spacing w:line="0" w:lineRule="atLeast"/>
        <w:ind w:left="180"/>
        <w:rPr>
          <w:sz w:val="23"/>
          <w:szCs w:val="23"/>
        </w:rPr>
      </w:pPr>
      <w:r w:rsidRPr="00A75CA6">
        <w:rPr>
          <w:sz w:val="23"/>
          <w:szCs w:val="23"/>
        </w:rPr>
        <w:t>5. Кваліфікаційні критерії до учасників та вимоги, встановлені статтею 17 Закону</w:t>
      </w:r>
    </w:p>
    <w:p w:rsidR="00B133B3" w:rsidRPr="00A75CA6" w:rsidRDefault="00B133B3">
      <w:pPr>
        <w:spacing w:line="0" w:lineRule="atLeast"/>
        <w:ind w:left="180"/>
        <w:rPr>
          <w:sz w:val="23"/>
          <w:szCs w:val="23"/>
        </w:rPr>
      </w:pPr>
      <w:r w:rsidRPr="00A75CA6">
        <w:rPr>
          <w:sz w:val="23"/>
          <w:szCs w:val="23"/>
        </w:rPr>
        <w:t>6. Інформація про технічні, якісні та кількісні характеристики предмета закупівлі</w:t>
      </w:r>
    </w:p>
    <w:p w:rsidR="00B133B3" w:rsidRPr="00A75CA6" w:rsidRDefault="00B133B3">
      <w:pPr>
        <w:spacing w:line="0" w:lineRule="atLeast"/>
        <w:ind w:left="180"/>
        <w:rPr>
          <w:sz w:val="23"/>
          <w:szCs w:val="23"/>
        </w:rPr>
      </w:pPr>
      <w:r w:rsidRPr="00A75CA6">
        <w:rPr>
          <w:sz w:val="23"/>
          <w:szCs w:val="23"/>
        </w:rPr>
        <w:t>7.</w:t>
      </w:r>
      <w:r w:rsidRPr="00A75CA6">
        <w:rPr>
          <w:b/>
          <w:bCs/>
          <w:color w:val="000000"/>
          <w:sz w:val="23"/>
          <w:szCs w:val="23"/>
        </w:rPr>
        <w:t xml:space="preserve"> </w:t>
      </w:r>
      <w:r w:rsidRPr="00A75CA6">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133B3" w:rsidRPr="00A75CA6" w:rsidRDefault="00B133B3">
      <w:pPr>
        <w:spacing w:line="0" w:lineRule="atLeast"/>
        <w:ind w:left="180"/>
        <w:rPr>
          <w:sz w:val="23"/>
          <w:szCs w:val="23"/>
        </w:rPr>
      </w:pPr>
      <w:r w:rsidRPr="00A75CA6">
        <w:rPr>
          <w:sz w:val="23"/>
          <w:szCs w:val="23"/>
        </w:rPr>
        <w:t>8. Інформація про субпідрядника (у випадку закупівлі робіт або послуг)</w:t>
      </w:r>
    </w:p>
    <w:p w:rsidR="00B133B3" w:rsidRPr="00A75CA6" w:rsidRDefault="00B133B3">
      <w:pPr>
        <w:spacing w:line="0" w:lineRule="atLeast"/>
        <w:ind w:left="180"/>
        <w:rPr>
          <w:sz w:val="23"/>
          <w:szCs w:val="23"/>
        </w:rPr>
      </w:pPr>
      <w:r w:rsidRPr="00A75CA6">
        <w:rPr>
          <w:sz w:val="23"/>
          <w:szCs w:val="23"/>
        </w:rPr>
        <w:t>9. Внесення змін або відкликання тендерної пропозиції учасником</w:t>
      </w:r>
    </w:p>
    <w:p w:rsidR="00B133B3" w:rsidRPr="00A75CA6" w:rsidRDefault="00B133B3">
      <w:pPr>
        <w:spacing w:line="0" w:lineRule="atLeast"/>
        <w:ind w:left="181"/>
        <w:rPr>
          <w:b/>
          <w:sz w:val="23"/>
          <w:szCs w:val="23"/>
        </w:rPr>
      </w:pPr>
    </w:p>
    <w:p w:rsidR="00B133B3" w:rsidRPr="00A75CA6" w:rsidRDefault="00B133B3">
      <w:pPr>
        <w:spacing w:line="0" w:lineRule="atLeast"/>
        <w:ind w:left="181"/>
        <w:rPr>
          <w:sz w:val="23"/>
          <w:szCs w:val="23"/>
        </w:rPr>
      </w:pPr>
      <w:r w:rsidRPr="00A75CA6">
        <w:rPr>
          <w:b/>
          <w:sz w:val="23"/>
          <w:szCs w:val="23"/>
        </w:rPr>
        <w:t xml:space="preserve">Розділ IV. Подання та розкриття тендерної пропозиції </w:t>
      </w:r>
    </w:p>
    <w:p w:rsidR="00B133B3" w:rsidRPr="00A75CA6" w:rsidRDefault="00B133B3">
      <w:pPr>
        <w:spacing w:line="0" w:lineRule="atLeast"/>
        <w:ind w:left="180"/>
        <w:rPr>
          <w:sz w:val="23"/>
          <w:szCs w:val="23"/>
        </w:rPr>
      </w:pPr>
      <w:r w:rsidRPr="00A75CA6">
        <w:rPr>
          <w:bCs/>
          <w:sz w:val="23"/>
          <w:szCs w:val="23"/>
        </w:rPr>
        <w:t>1. Кінцевий строк подання тендерної пропозиції</w:t>
      </w:r>
    </w:p>
    <w:p w:rsidR="00B133B3" w:rsidRPr="00A75CA6" w:rsidRDefault="00B133B3">
      <w:pPr>
        <w:spacing w:line="0" w:lineRule="atLeast"/>
        <w:ind w:left="180"/>
        <w:rPr>
          <w:sz w:val="23"/>
          <w:szCs w:val="23"/>
        </w:rPr>
      </w:pPr>
      <w:r w:rsidRPr="00A75CA6">
        <w:rPr>
          <w:bCs/>
          <w:sz w:val="23"/>
          <w:szCs w:val="23"/>
        </w:rPr>
        <w:t>2. Дата та час розкриття тендерної пропозиції</w:t>
      </w:r>
    </w:p>
    <w:p w:rsidR="00B133B3" w:rsidRDefault="00A75CA6" w:rsidP="00A75CA6">
      <w:pPr>
        <w:spacing w:line="0" w:lineRule="atLeast"/>
        <w:ind w:left="181"/>
        <w:rPr>
          <w:sz w:val="23"/>
          <w:szCs w:val="23"/>
        </w:rPr>
      </w:pPr>
      <w:r w:rsidRPr="00A75CA6">
        <w:rPr>
          <w:sz w:val="23"/>
          <w:szCs w:val="23"/>
        </w:rPr>
        <w:t>3. Розкриття тендерної пропозиції</w:t>
      </w:r>
    </w:p>
    <w:p w:rsidR="00A75CA6" w:rsidRPr="00A75CA6" w:rsidRDefault="00A75CA6" w:rsidP="00A75CA6">
      <w:pPr>
        <w:spacing w:line="0" w:lineRule="atLeast"/>
        <w:ind w:left="181"/>
        <w:rPr>
          <w:sz w:val="23"/>
          <w:szCs w:val="23"/>
        </w:rPr>
      </w:pPr>
    </w:p>
    <w:p w:rsidR="00B133B3" w:rsidRPr="00A75CA6" w:rsidRDefault="00B133B3">
      <w:pPr>
        <w:spacing w:line="0" w:lineRule="atLeast"/>
        <w:ind w:left="181"/>
        <w:rPr>
          <w:sz w:val="23"/>
          <w:szCs w:val="23"/>
        </w:rPr>
      </w:pPr>
      <w:r w:rsidRPr="00A75CA6">
        <w:rPr>
          <w:b/>
          <w:sz w:val="23"/>
          <w:szCs w:val="23"/>
        </w:rPr>
        <w:t>Розділ V. Оцінка тендерної пропозиції</w:t>
      </w:r>
    </w:p>
    <w:p w:rsidR="00B133B3" w:rsidRDefault="00A75CA6" w:rsidP="00A75CA6">
      <w:pPr>
        <w:spacing w:line="0" w:lineRule="atLeast"/>
        <w:ind w:left="142"/>
        <w:rPr>
          <w:bCs/>
          <w:sz w:val="23"/>
          <w:szCs w:val="23"/>
        </w:rPr>
      </w:pPr>
      <w:r>
        <w:rPr>
          <w:bCs/>
          <w:sz w:val="23"/>
          <w:szCs w:val="23"/>
        </w:rPr>
        <w:t>1.</w:t>
      </w:r>
      <w:r w:rsidR="00B133B3" w:rsidRPr="00A75CA6">
        <w:rPr>
          <w:bCs/>
          <w:sz w:val="23"/>
          <w:szCs w:val="23"/>
        </w:rPr>
        <w:t>Перелік критеріїв та методика оцінки тендерної пропозиції із зазначенням питомої ваги критерію</w:t>
      </w:r>
    </w:p>
    <w:p w:rsidR="00A75CA6" w:rsidRPr="00A75CA6" w:rsidRDefault="00A75CA6" w:rsidP="00A75CA6">
      <w:pPr>
        <w:spacing w:line="0" w:lineRule="atLeast"/>
        <w:ind w:left="142"/>
        <w:rPr>
          <w:sz w:val="23"/>
          <w:szCs w:val="23"/>
        </w:rPr>
      </w:pPr>
      <w:r>
        <w:rPr>
          <w:color w:val="000000"/>
          <w:sz w:val="23"/>
          <w:szCs w:val="23"/>
          <w:lang w:eastAsia="uk-UA"/>
        </w:rPr>
        <w:t>2.</w:t>
      </w:r>
      <w:r w:rsidRPr="00A75CA6">
        <w:rPr>
          <w:color w:val="000000"/>
          <w:sz w:val="23"/>
          <w:szCs w:val="23"/>
          <w:lang w:eastAsia="uk-UA"/>
        </w:rPr>
        <w:t>Розгляд тендерних пропозицій та рішення щодо наміру укласти договір про закупівлю</w:t>
      </w:r>
    </w:p>
    <w:p w:rsidR="00A75CA6" w:rsidRPr="00A75CA6" w:rsidRDefault="00A75CA6" w:rsidP="00A75CA6">
      <w:pPr>
        <w:spacing w:line="0" w:lineRule="atLeast"/>
        <w:ind w:left="142"/>
        <w:rPr>
          <w:sz w:val="23"/>
          <w:szCs w:val="23"/>
        </w:rPr>
      </w:pPr>
      <w:r>
        <w:rPr>
          <w:bCs/>
          <w:sz w:val="23"/>
          <w:szCs w:val="23"/>
        </w:rPr>
        <w:t>3.</w:t>
      </w:r>
      <w:r w:rsidRPr="00A75CA6">
        <w:rPr>
          <w:bCs/>
          <w:sz w:val="23"/>
          <w:szCs w:val="23"/>
        </w:rPr>
        <w:t>Відхилення тендерних пропозицій</w:t>
      </w:r>
    </w:p>
    <w:p w:rsidR="00B133B3" w:rsidRPr="00A75CA6" w:rsidRDefault="00A75CA6" w:rsidP="00A75CA6">
      <w:pPr>
        <w:spacing w:line="0" w:lineRule="atLeast"/>
        <w:ind w:left="142"/>
        <w:rPr>
          <w:b/>
          <w:sz w:val="23"/>
          <w:szCs w:val="23"/>
        </w:rPr>
      </w:pPr>
      <w:r>
        <w:rPr>
          <w:bCs/>
          <w:color w:val="000000"/>
          <w:sz w:val="23"/>
          <w:szCs w:val="23"/>
        </w:rPr>
        <w:t>4.</w:t>
      </w:r>
      <w:r w:rsidR="00B133B3" w:rsidRPr="00A75CA6">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A75CA6" w:rsidRPr="00A75CA6" w:rsidRDefault="00A75CA6" w:rsidP="00A75CA6">
      <w:pPr>
        <w:spacing w:line="0" w:lineRule="atLeast"/>
        <w:ind w:left="284"/>
        <w:rPr>
          <w:b/>
          <w:sz w:val="23"/>
          <w:szCs w:val="23"/>
        </w:rPr>
      </w:pPr>
    </w:p>
    <w:p w:rsidR="00B133B3" w:rsidRPr="00A75CA6" w:rsidRDefault="00B133B3">
      <w:pPr>
        <w:spacing w:line="0" w:lineRule="atLeast"/>
        <w:ind w:left="181"/>
        <w:rPr>
          <w:sz w:val="23"/>
          <w:szCs w:val="23"/>
        </w:rPr>
      </w:pPr>
      <w:r w:rsidRPr="00A75CA6">
        <w:rPr>
          <w:b/>
          <w:sz w:val="23"/>
          <w:szCs w:val="23"/>
        </w:rPr>
        <w:t>Розділ VI. Результати торгів та укладання договору про закупівлю</w:t>
      </w:r>
    </w:p>
    <w:p w:rsidR="00B133B3" w:rsidRPr="00A75CA6" w:rsidRDefault="00B133B3">
      <w:pPr>
        <w:spacing w:line="0" w:lineRule="atLeast"/>
        <w:ind w:left="180"/>
        <w:rPr>
          <w:sz w:val="23"/>
          <w:szCs w:val="23"/>
        </w:rPr>
      </w:pPr>
      <w:r w:rsidRPr="00A75CA6">
        <w:rPr>
          <w:sz w:val="23"/>
          <w:szCs w:val="23"/>
        </w:rPr>
        <w:t xml:space="preserve">1. </w:t>
      </w:r>
      <w:r w:rsidRPr="00A75CA6">
        <w:rPr>
          <w:bCs/>
          <w:sz w:val="23"/>
          <w:szCs w:val="23"/>
        </w:rPr>
        <w:t>Відміна замовником торгів чи визнання їх такими, що не відбулися</w:t>
      </w:r>
    </w:p>
    <w:p w:rsidR="00B133B3" w:rsidRPr="00A75CA6" w:rsidRDefault="00B133B3">
      <w:pPr>
        <w:spacing w:line="0" w:lineRule="atLeast"/>
        <w:ind w:left="180"/>
        <w:rPr>
          <w:sz w:val="23"/>
          <w:szCs w:val="23"/>
        </w:rPr>
      </w:pPr>
      <w:r w:rsidRPr="00A75CA6">
        <w:rPr>
          <w:bCs/>
          <w:sz w:val="23"/>
          <w:szCs w:val="23"/>
        </w:rPr>
        <w:t>2. Строк укладання договору</w:t>
      </w:r>
    </w:p>
    <w:p w:rsidR="00B133B3" w:rsidRPr="00A75CA6" w:rsidRDefault="00B133B3">
      <w:pPr>
        <w:spacing w:line="0" w:lineRule="atLeast"/>
        <w:ind w:left="180"/>
        <w:rPr>
          <w:sz w:val="23"/>
          <w:szCs w:val="23"/>
        </w:rPr>
      </w:pPr>
      <w:r w:rsidRPr="00A75CA6">
        <w:rPr>
          <w:bCs/>
          <w:sz w:val="23"/>
          <w:szCs w:val="23"/>
        </w:rPr>
        <w:t xml:space="preserve">3. </w:t>
      </w:r>
      <w:proofErr w:type="spellStart"/>
      <w:r w:rsidRPr="00A75CA6">
        <w:rPr>
          <w:bCs/>
          <w:sz w:val="23"/>
          <w:szCs w:val="23"/>
        </w:rPr>
        <w:t>Проєкт</w:t>
      </w:r>
      <w:proofErr w:type="spellEnd"/>
      <w:r w:rsidRPr="00A75CA6">
        <w:rPr>
          <w:bCs/>
          <w:sz w:val="23"/>
          <w:szCs w:val="23"/>
        </w:rPr>
        <w:t xml:space="preserve"> договору про закупівлю</w:t>
      </w:r>
    </w:p>
    <w:p w:rsidR="00B133B3" w:rsidRPr="00A75CA6" w:rsidRDefault="00B133B3">
      <w:pPr>
        <w:spacing w:line="0" w:lineRule="atLeast"/>
        <w:ind w:left="180"/>
        <w:rPr>
          <w:sz w:val="23"/>
          <w:szCs w:val="23"/>
        </w:rPr>
      </w:pPr>
      <w:r w:rsidRPr="00A75CA6">
        <w:rPr>
          <w:bCs/>
          <w:sz w:val="23"/>
          <w:szCs w:val="23"/>
          <w:lang w:val="ru-RU"/>
        </w:rPr>
        <w:t>4</w:t>
      </w:r>
      <w:r w:rsidRPr="00A75CA6">
        <w:rPr>
          <w:sz w:val="23"/>
          <w:szCs w:val="23"/>
          <w:lang w:eastAsia="uk-UA"/>
        </w:rPr>
        <w:t xml:space="preserve">. Істотні умови, що обов’язково включаються </w:t>
      </w:r>
      <w:proofErr w:type="gramStart"/>
      <w:r w:rsidRPr="00A75CA6">
        <w:rPr>
          <w:sz w:val="23"/>
          <w:szCs w:val="23"/>
          <w:lang w:eastAsia="uk-UA"/>
        </w:rPr>
        <w:t>до</w:t>
      </w:r>
      <w:proofErr w:type="gramEnd"/>
      <w:r w:rsidRPr="00A75CA6">
        <w:rPr>
          <w:sz w:val="23"/>
          <w:szCs w:val="23"/>
          <w:lang w:eastAsia="uk-UA"/>
        </w:rPr>
        <w:t xml:space="preserve"> договору про закупівлю</w:t>
      </w:r>
    </w:p>
    <w:p w:rsidR="00B133B3" w:rsidRPr="00A75CA6" w:rsidRDefault="00B133B3">
      <w:pPr>
        <w:spacing w:line="0" w:lineRule="atLeast"/>
        <w:ind w:left="180"/>
        <w:rPr>
          <w:sz w:val="23"/>
          <w:szCs w:val="23"/>
        </w:rPr>
      </w:pPr>
      <w:r w:rsidRPr="00A75CA6">
        <w:rPr>
          <w:bCs/>
          <w:sz w:val="23"/>
          <w:szCs w:val="23"/>
          <w:lang w:val="ru-RU"/>
        </w:rPr>
        <w:t>5</w:t>
      </w:r>
      <w:r w:rsidRPr="00A75CA6">
        <w:rPr>
          <w:bCs/>
          <w:sz w:val="23"/>
          <w:szCs w:val="23"/>
        </w:rPr>
        <w:t>. Дії замовника при відмові переможця торгів підписати договір про закупівлю</w:t>
      </w:r>
    </w:p>
    <w:p w:rsidR="00B133B3" w:rsidRPr="00014E2B" w:rsidRDefault="00B133B3">
      <w:pPr>
        <w:spacing w:line="0" w:lineRule="atLeast"/>
        <w:ind w:left="180"/>
        <w:rPr>
          <w:sz w:val="23"/>
          <w:szCs w:val="23"/>
        </w:rPr>
      </w:pPr>
      <w:r w:rsidRPr="00A75CA6">
        <w:rPr>
          <w:sz w:val="23"/>
          <w:szCs w:val="23"/>
          <w:lang w:eastAsia="uk-UA"/>
        </w:rPr>
        <w:t>6. Забезпечення виконання договору про закупівлю</w:t>
      </w:r>
    </w:p>
    <w:p w:rsidR="00B133B3" w:rsidRPr="00014E2B" w:rsidRDefault="00B133B3">
      <w:pPr>
        <w:spacing w:line="0" w:lineRule="atLeast"/>
        <w:ind w:left="180"/>
        <w:rPr>
          <w:bCs/>
          <w:sz w:val="23"/>
          <w:szCs w:val="23"/>
        </w:rPr>
      </w:pPr>
    </w:p>
    <w:p w:rsidR="00311405" w:rsidRPr="00014E2B" w:rsidRDefault="00B133B3" w:rsidP="000A5770">
      <w:pPr>
        <w:spacing w:line="0" w:lineRule="atLeast"/>
        <w:ind w:left="180"/>
        <w:jc w:val="both"/>
        <w:rPr>
          <w:sz w:val="23"/>
          <w:szCs w:val="23"/>
        </w:rPr>
      </w:pPr>
      <w:r w:rsidRPr="00014E2B">
        <w:rPr>
          <w:b/>
          <w:bCs/>
          <w:sz w:val="23"/>
          <w:szCs w:val="23"/>
        </w:rPr>
        <w:t xml:space="preserve">ДОДАТОК 1 </w:t>
      </w:r>
      <w:r w:rsidRPr="00014E2B">
        <w:rPr>
          <w:sz w:val="23"/>
          <w:szCs w:val="23"/>
        </w:rPr>
        <w:t>Інформація про необхідні технічні, якісні та кількісні ха</w:t>
      </w:r>
      <w:r w:rsidR="000A5770">
        <w:rPr>
          <w:sz w:val="23"/>
          <w:szCs w:val="23"/>
        </w:rPr>
        <w:t>рактеристики предмета закупівлі</w:t>
      </w:r>
      <w:r w:rsidR="00311405" w:rsidRPr="00014E2B">
        <w:rPr>
          <w:sz w:val="23"/>
          <w:szCs w:val="23"/>
        </w:rPr>
        <w:t>;</w:t>
      </w:r>
    </w:p>
    <w:p w:rsidR="00563BC1" w:rsidRPr="000A5770" w:rsidRDefault="00B133B3" w:rsidP="000A5770">
      <w:pPr>
        <w:spacing w:line="0" w:lineRule="atLeast"/>
        <w:ind w:left="180"/>
        <w:jc w:val="both"/>
        <w:rPr>
          <w:bCs/>
          <w:color w:val="000000"/>
          <w:sz w:val="23"/>
          <w:szCs w:val="23"/>
        </w:rPr>
      </w:pPr>
      <w:r w:rsidRPr="00014E2B">
        <w:rPr>
          <w:b/>
          <w:bCs/>
          <w:color w:val="000000"/>
          <w:sz w:val="23"/>
          <w:szCs w:val="23"/>
        </w:rPr>
        <w:t xml:space="preserve">ДОДАТОК 2 </w:t>
      </w:r>
      <w:r w:rsidRPr="00014E2B">
        <w:rPr>
          <w:bCs/>
          <w:color w:val="000000"/>
          <w:sz w:val="23"/>
          <w:szCs w:val="23"/>
        </w:rPr>
        <w:t>Форма «Тендерна пропозиція» /форма яка подається учасником/</w:t>
      </w:r>
      <w:r w:rsidR="00311405" w:rsidRPr="00014E2B">
        <w:rPr>
          <w:sz w:val="23"/>
          <w:szCs w:val="23"/>
        </w:rPr>
        <w:t>;</w:t>
      </w:r>
    </w:p>
    <w:p w:rsidR="00311405" w:rsidRPr="00014E2B" w:rsidRDefault="00B133B3" w:rsidP="00311405">
      <w:pPr>
        <w:spacing w:line="0" w:lineRule="atLeast"/>
        <w:ind w:left="180"/>
        <w:jc w:val="both"/>
        <w:rPr>
          <w:sz w:val="23"/>
          <w:szCs w:val="23"/>
        </w:rPr>
      </w:pPr>
      <w:r w:rsidRPr="00014E2B">
        <w:rPr>
          <w:b/>
          <w:color w:val="000000"/>
          <w:sz w:val="23"/>
          <w:szCs w:val="23"/>
        </w:rPr>
        <w:t xml:space="preserve">ДОДАТОК 3 </w:t>
      </w:r>
      <w:proofErr w:type="spellStart"/>
      <w:r w:rsidRPr="00014E2B">
        <w:rPr>
          <w:color w:val="000000"/>
          <w:sz w:val="23"/>
          <w:szCs w:val="23"/>
        </w:rPr>
        <w:t>Проєкт</w:t>
      </w:r>
      <w:proofErr w:type="spellEnd"/>
      <w:r w:rsidRPr="00014E2B">
        <w:rPr>
          <w:b/>
          <w:color w:val="000000"/>
          <w:sz w:val="23"/>
          <w:szCs w:val="23"/>
        </w:rPr>
        <w:t xml:space="preserve"> </w:t>
      </w:r>
      <w:r w:rsidRPr="00014E2B">
        <w:rPr>
          <w:bCs/>
          <w:color w:val="000000"/>
          <w:sz w:val="23"/>
          <w:szCs w:val="23"/>
        </w:rPr>
        <w:t>договору з  Додатк</w:t>
      </w:r>
      <w:r w:rsidR="00CF729C">
        <w:rPr>
          <w:bCs/>
          <w:color w:val="000000"/>
          <w:sz w:val="23"/>
          <w:szCs w:val="23"/>
        </w:rPr>
        <w:t>ом</w:t>
      </w:r>
      <w:r w:rsidR="00311405" w:rsidRPr="00014E2B">
        <w:rPr>
          <w:sz w:val="23"/>
          <w:szCs w:val="23"/>
        </w:rPr>
        <w:t>.</w:t>
      </w:r>
    </w:p>
    <w:p w:rsidR="00563BC1" w:rsidRPr="00014E2B" w:rsidRDefault="00563BC1" w:rsidP="00563BC1">
      <w:pPr>
        <w:spacing w:line="0" w:lineRule="atLeast"/>
        <w:ind w:left="180"/>
        <w:jc w:val="both"/>
        <w:rPr>
          <w:sz w:val="23"/>
          <w:szCs w:val="23"/>
        </w:rPr>
      </w:pPr>
    </w:p>
    <w:p w:rsidR="00B133B3" w:rsidRPr="00014E2B" w:rsidRDefault="00B133B3">
      <w:pPr>
        <w:spacing w:line="0" w:lineRule="atLeast"/>
        <w:ind w:left="180"/>
        <w:jc w:val="both"/>
        <w:rPr>
          <w:sz w:val="23"/>
          <w:szCs w:val="23"/>
        </w:rPr>
      </w:pPr>
    </w:p>
    <w:p w:rsidR="00B133B3" w:rsidRPr="00014E2B" w:rsidRDefault="00B133B3">
      <w:pPr>
        <w:tabs>
          <w:tab w:val="left" w:pos="0"/>
        </w:tabs>
        <w:spacing w:line="0" w:lineRule="atLeast"/>
        <w:ind w:right="-25"/>
        <w:jc w:val="both"/>
        <w:rPr>
          <w:bCs/>
          <w:color w:val="000000"/>
          <w:sz w:val="23"/>
          <w:szCs w:val="23"/>
        </w:rPr>
      </w:pPr>
    </w:p>
    <w:p w:rsidR="00B133B3" w:rsidRPr="00014E2B" w:rsidRDefault="00B133B3">
      <w:pPr>
        <w:tabs>
          <w:tab w:val="left" w:pos="0"/>
        </w:tabs>
        <w:spacing w:line="0" w:lineRule="atLeast"/>
        <w:ind w:right="-25" w:firstLine="142"/>
        <w:jc w:val="both"/>
        <w:rPr>
          <w:sz w:val="23"/>
          <w:szCs w:val="23"/>
        </w:rPr>
      </w:pPr>
      <w:r w:rsidRPr="00014E2B">
        <w:rPr>
          <w:b/>
          <w:color w:val="000000"/>
          <w:sz w:val="23"/>
          <w:szCs w:val="23"/>
        </w:rPr>
        <w:t xml:space="preserve"> </w:t>
      </w:r>
    </w:p>
    <w:p w:rsidR="00B133B3" w:rsidRPr="00014E2B" w:rsidRDefault="00B133B3">
      <w:pPr>
        <w:pageBreakBefore/>
        <w:tabs>
          <w:tab w:val="left" w:pos="0"/>
        </w:tabs>
        <w:spacing w:line="0" w:lineRule="atLeast"/>
        <w:ind w:right="-25" w:firstLine="142"/>
        <w:jc w:val="both"/>
        <w:rPr>
          <w:b/>
          <w:color w:val="FFFF00"/>
          <w:sz w:val="23"/>
          <w:szCs w:val="23"/>
        </w:rPr>
      </w:pPr>
    </w:p>
    <w:tbl>
      <w:tblPr>
        <w:tblW w:w="0" w:type="auto"/>
        <w:tblInd w:w="-87" w:type="dxa"/>
        <w:tblLayout w:type="fixed"/>
        <w:tblCellMar>
          <w:top w:w="60" w:type="dxa"/>
          <w:left w:w="60" w:type="dxa"/>
          <w:bottom w:w="60" w:type="dxa"/>
          <w:right w:w="60" w:type="dxa"/>
        </w:tblCellMar>
        <w:tblLook w:val="0000"/>
      </w:tblPr>
      <w:tblGrid>
        <w:gridCol w:w="426"/>
        <w:gridCol w:w="2977"/>
        <w:gridCol w:w="7381"/>
      </w:tblGrid>
      <w:tr w:rsidR="00B133B3" w:rsidRPr="005D76F5">
        <w:trPr>
          <w:trHeight w:val="364"/>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w:t>
            </w: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proofErr w:type="spellStart"/>
            <w:r w:rsidRPr="005D76F5">
              <w:rPr>
                <w:b/>
                <w:sz w:val="23"/>
                <w:szCs w:val="23"/>
                <w:lang w:val="ru-RU"/>
              </w:rPr>
              <w:t>Розділ</w:t>
            </w:r>
            <w:proofErr w:type="spellEnd"/>
            <w:r w:rsidRPr="005D76F5">
              <w:rPr>
                <w:b/>
                <w:sz w:val="23"/>
                <w:szCs w:val="23"/>
                <w:lang w:val="ru-RU"/>
              </w:rPr>
              <w:t xml:space="preserve"> 1.  </w:t>
            </w:r>
            <w:proofErr w:type="spellStart"/>
            <w:r w:rsidRPr="005D76F5">
              <w:rPr>
                <w:b/>
                <w:sz w:val="23"/>
                <w:szCs w:val="23"/>
                <w:lang w:val="ru-RU"/>
              </w:rPr>
              <w:t>Загальні</w:t>
            </w:r>
            <w:proofErr w:type="spellEnd"/>
            <w:r w:rsidRPr="005D76F5">
              <w:rPr>
                <w:b/>
                <w:sz w:val="23"/>
                <w:szCs w:val="23"/>
                <w:lang w:val="ru-RU"/>
              </w:rPr>
              <w:t xml:space="preserve"> </w:t>
            </w:r>
            <w:proofErr w:type="spellStart"/>
            <w:r w:rsidRPr="005D76F5">
              <w:rPr>
                <w:b/>
                <w:sz w:val="23"/>
                <w:szCs w:val="23"/>
                <w:lang w:val="ru-RU"/>
              </w:rPr>
              <w:t>положення</w:t>
            </w:r>
            <w:proofErr w:type="spellEnd"/>
          </w:p>
        </w:tc>
      </w:tr>
      <w:tr w:rsidR="00B133B3" w:rsidRPr="005D76F5">
        <w:trPr>
          <w:trHeight w:val="158"/>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3</w:t>
            </w:r>
          </w:p>
        </w:tc>
      </w:tr>
      <w:tr w:rsidR="00B133B3" w:rsidRPr="005D76F5">
        <w:trPr>
          <w:trHeight w:val="702"/>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b/>
                <w:bCs/>
                <w:sz w:val="23"/>
                <w:szCs w:val="23"/>
                <w:lang w:val="ru-RU"/>
              </w:rPr>
              <w:t>Терміни</w:t>
            </w:r>
            <w:proofErr w:type="spellEnd"/>
            <w:r w:rsidRPr="005D76F5">
              <w:rPr>
                <w:b/>
                <w:bCs/>
                <w:sz w:val="23"/>
                <w:szCs w:val="23"/>
                <w:lang w:val="ru-RU"/>
              </w:rPr>
              <w:t xml:space="preserve">, </w:t>
            </w:r>
            <w:proofErr w:type="spellStart"/>
            <w:r w:rsidRPr="005D76F5">
              <w:rPr>
                <w:b/>
                <w:bCs/>
                <w:sz w:val="23"/>
                <w:szCs w:val="23"/>
                <w:lang w:val="ru-RU"/>
              </w:rPr>
              <w:t>які</w:t>
            </w:r>
            <w:proofErr w:type="spellEnd"/>
            <w:r w:rsidRPr="005D76F5">
              <w:rPr>
                <w:b/>
                <w:bCs/>
                <w:sz w:val="23"/>
                <w:szCs w:val="23"/>
                <w:lang w:val="ru-RU"/>
              </w:rPr>
              <w:t xml:space="preserve"> </w:t>
            </w:r>
            <w:proofErr w:type="spellStart"/>
            <w:r w:rsidRPr="005D76F5">
              <w:rPr>
                <w:b/>
                <w:bCs/>
                <w:sz w:val="23"/>
                <w:szCs w:val="23"/>
                <w:lang w:val="ru-RU"/>
              </w:rPr>
              <w:t>вживаються</w:t>
            </w:r>
            <w:proofErr w:type="spellEnd"/>
            <w:r w:rsidRPr="005D76F5">
              <w:rPr>
                <w:b/>
                <w:bCs/>
                <w:sz w:val="23"/>
                <w:szCs w:val="23"/>
                <w:lang w:val="ru-RU"/>
              </w:rPr>
              <w:t xml:space="preserve"> в </w:t>
            </w:r>
            <w:proofErr w:type="spellStart"/>
            <w:r w:rsidRPr="005D76F5">
              <w:rPr>
                <w:b/>
                <w:bCs/>
                <w:sz w:val="23"/>
                <w:szCs w:val="23"/>
                <w:lang w:val="ru-RU"/>
              </w:rPr>
              <w:t>тендерній</w:t>
            </w:r>
            <w:proofErr w:type="spellEnd"/>
            <w:r w:rsidRPr="005D76F5">
              <w:rPr>
                <w:b/>
                <w:bCs/>
                <w:sz w:val="23"/>
                <w:szCs w:val="23"/>
                <w:lang w:val="ru-RU"/>
              </w:rPr>
              <w:t xml:space="preserve"> </w:t>
            </w:r>
            <w:proofErr w:type="spellStart"/>
            <w:r w:rsidRPr="005D76F5">
              <w:rPr>
                <w:b/>
                <w:bCs/>
                <w:sz w:val="23"/>
                <w:szCs w:val="23"/>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C20DE9">
            <w:pPr>
              <w:pStyle w:val="af8"/>
              <w:jc w:val="both"/>
              <w:rPr>
                <w:rFonts w:ascii="Times New Roman" w:hAnsi="Times New Roman" w:cs="Times New Roman"/>
                <w:sz w:val="23"/>
                <w:szCs w:val="23"/>
                <w:lang w:val="ru-RU" w:eastAsia="ru-RU"/>
              </w:rPr>
            </w:pPr>
            <w:r w:rsidRPr="005D76F5">
              <w:rPr>
                <w:rFonts w:ascii="Times New Roman" w:hAnsi="Times New Roman" w:cs="Times New Roman"/>
                <w:sz w:val="23"/>
                <w:szCs w:val="23"/>
                <w:lang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Особливостями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B133B3" w:rsidRPr="005D76F5">
        <w:trPr>
          <w:trHeight w:val="389"/>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b/>
                <w:bCs/>
                <w:sz w:val="23"/>
                <w:szCs w:val="23"/>
                <w:lang w:val="ru-RU"/>
              </w:rPr>
              <w:t>2</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b/>
                <w:bCs/>
                <w:sz w:val="23"/>
                <w:szCs w:val="23"/>
                <w:lang w:val="ru-RU"/>
              </w:rPr>
              <w:t>Інформація</w:t>
            </w:r>
            <w:proofErr w:type="spellEnd"/>
            <w:r w:rsidRPr="005D76F5">
              <w:rPr>
                <w:b/>
                <w:bCs/>
                <w:sz w:val="23"/>
                <w:szCs w:val="23"/>
                <w:lang w:val="ru-RU"/>
              </w:rPr>
              <w:t xml:space="preserve"> про </w:t>
            </w:r>
            <w:proofErr w:type="spellStart"/>
            <w:r w:rsidRPr="005D76F5">
              <w:rPr>
                <w:b/>
                <w:bCs/>
                <w:sz w:val="23"/>
                <w:szCs w:val="23"/>
                <w:lang w:val="ru-RU"/>
              </w:rPr>
              <w:t>замовника</w:t>
            </w:r>
            <w:proofErr w:type="spellEnd"/>
            <w:r w:rsidRPr="005D76F5">
              <w:rPr>
                <w:b/>
                <w:bCs/>
                <w:sz w:val="23"/>
                <w:szCs w:val="23"/>
                <w:lang w:val="ru-RU"/>
              </w:rPr>
              <w:t xml:space="preserve"> </w:t>
            </w:r>
            <w:proofErr w:type="spellStart"/>
            <w:r w:rsidRPr="005D76F5">
              <w:rPr>
                <w:b/>
                <w:bCs/>
                <w:sz w:val="23"/>
                <w:szCs w:val="23"/>
                <w:lang w:val="ru-RU"/>
              </w:rPr>
              <w:t>торгі</w:t>
            </w:r>
            <w:proofErr w:type="gramStart"/>
            <w:r w:rsidRPr="005D76F5">
              <w:rPr>
                <w:b/>
                <w:bCs/>
                <w:sz w:val="23"/>
                <w:szCs w:val="23"/>
                <w:lang w:val="ru-RU"/>
              </w:rPr>
              <w:t>в</w:t>
            </w:r>
            <w:proofErr w:type="spellEnd"/>
            <w:proofErr w:type="gram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pPr>
              <w:widowControl w:val="0"/>
              <w:autoSpaceDE w:val="0"/>
              <w:spacing w:line="0" w:lineRule="atLeast"/>
              <w:ind w:right="82"/>
              <w:jc w:val="both"/>
              <w:rPr>
                <w:sz w:val="23"/>
                <w:szCs w:val="23"/>
              </w:rPr>
            </w:pPr>
            <w:r w:rsidRPr="005D76F5">
              <w:rPr>
                <w:sz w:val="23"/>
                <w:szCs w:val="23"/>
                <w:lang w:val="ru-RU"/>
              </w:rPr>
              <w:t xml:space="preserve"> </w:t>
            </w:r>
          </w:p>
        </w:tc>
      </w:tr>
      <w:tr w:rsidR="00B133B3" w:rsidRPr="005D76F5">
        <w:trPr>
          <w:trHeight w:val="459"/>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sz w:val="23"/>
                <w:szCs w:val="23"/>
                <w:lang w:val="ru-RU"/>
              </w:rPr>
              <w:t>2.1</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sz w:val="23"/>
                <w:szCs w:val="23"/>
                <w:lang w:val="ru-RU"/>
              </w:rPr>
              <w:t>повне</w:t>
            </w:r>
            <w:proofErr w:type="spellEnd"/>
            <w:r w:rsidRPr="005D76F5">
              <w:rPr>
                <w:sz w:val="23"/>
                <w:szCs w:val="23"/>
                <w:lang w:val="ru-RU"/>
              </w:rPr>
              <w:t xml:space="preserve"> </w:t>
            </w:r>
            <w:proofErr w:type="spellStart"/>
            <w:r w:rsidRPr="005D76F5">
              <w:rPr>
                <w:sz w:val="23"/>
                <w:szCs w:val="23"/>
                <w:lang w:val="ru-RU"/>
              </w:rPr>
              <w:t>найменування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1436F" w:rsidRPr="005D76F5" w:rsidRDefault="0061436F" w:rsidP="0061436F">
            <w:pPr>
              <w:pStyle w:val="aff0"/>
              <w:snapToGrid w:val="0"/>
              <w:ind w:right="114"/>
              <w:jc w:val="both"/>
              <w:rPr>
                <w:color w:val="000000"/>
                <w:sz w:val="23"/>
                <w:szCs w:val="23"/>
                <w:lang w:eastAsia="uk-UA"/>
              </w:rPr>
            </w:pPr>
            <w:proofErr w:type="spellStart"/>
            <w:r w:rsidRPr="005D76F5">
              <w:rPr>
                <w:sz w:val="23"/>
                <w:szCs w:val="23"/>
              </w:rPr>
              <w:t>К</w:t>
            </w:r>
            <w:r w:rsidRPr="005D76F5">
              <w:rPr>
                <w:sz w:val="23"/>
                <w:szCs w:val="23"/>
                <w:shd w:val="clear" w:color="auto" w:fill="FFFFFF"/>
              </w:rPr>
              <w:t>омунальне</w:t>
            </w:r>
            <w:proofErr w:type="spellEnd"/>
            <w:r w:rsidRPr="005D76F5">
              <w:rPr>
                <w:sz w:val="23"/>
                <w:szCs w:val="23"/>
                <w:shd w:val="clear" w:color="auto" w:fill="FFFFFF"/>
              </w:rPr>
              <w:t xml:space="preserve"> </w:t>
            </w:r>
            <w:proofErr w:type="spellStart"/>
            <w:proofErr w:type="gramStart"/>
            <w:r w:rsidRPr="005D76F5">
              <w:rPr>
                <w:sz w:val="23"/>
                <w:szCs w:val="23"/>
                <w:shd w:val="clear" w:color="auto" w:fill="FFFFFF"/>
              </w:rPr>
              <w:t>п</w:t>
            </w:r>
            <w:proofErr w:type="gramEnd"/>
            <w:r w:rsidRPr="005D76F5">
              <w:rPr>
                <w:sz w:val="23"/>
                <w:szCs w:val="23"/>
                <w:shd w:val="clear" w:color="auto" w:fill="FFFFFF"/>
              </w:rPr>
              <w:t>ідприємство</w:t>
            </w:r>
            <w:proofErr w:type="spellEnd"/>
            <w:r w:rsidRPr="005D76F5">
              <w:rPr>
                <w:sz w:val="23"/>
                <w:szCs w:val="23"/>
                <w:shd w:val="clear" w:color="auto" w:fill="FFFFFF"/>
              </w:rPr>
              <w:t xml:space="preserve"> </w:t>
            </w:r>
            <w:proofErr w:type="spellStart"/>
            <w:r w:rsidRPr="005D76F5">
              <w:rPr>
                <w:sz w:val="23"/>
                <w:szCs w:val="23"/>
                <w:shd w:val="clear" w:color="auto" w:fill="FFFFFF"/>
              </w:rPr>
              <w:t>теплових</w:t>
            </w:r>
            <w:proofErr w:type="spellEnd"/>
            <w:r w:rsidRPr="005D76F5">
              <w:rPr>
                <w:sz w:val="23"/>
                <w:szCs w:val="23"/>
                <w:shd w:val="clear" w:color="auto" w:fill="FFFFFF"/>
              </w:rPr>
              <w:t xml:space="preserve"> мереж «</w:t>
            </w:r>
            <w:proofErr w:type="spellStart"/>
            <w:r w:rsidRPr="005D76F5">
              <w:rPr>
                <w:sz w:val="23"/>
                <w:szCs w:val="23"/>
                <w:shd w:val="clear" w:color="auto" w:fill="FFFFFF"/>
              </w:rPr>
              <w:t>Тернопільміськтеплокомуненерго</w:t>
            </w:r>
            <w:proofErr w:type="spellEnd"/>
            <w:r w:rsidRPr="005D76F5">
              <w:rPr>
                <w:sz w:val="23"/>
                <w:szCs w:val="23"/>
                <w:shd w:val="clear" w:color="auto" w:fill="FFFFFF"/>
              </w:rPr>
              <w:t xml:space="preserve">» </w:t>
            </w:r>
            <w:proofErr w:type="spellStart"/>
            <w:r w:rsidRPr="005D76F5">
              <w:rPr>
                <w:sz w:val="23"/>
                <w:szCs w:val="23"/>
                <w:shd w:val="clear" w:color="auto" w:fill="FFFFFF"/>
              </w:rPr>
              <w:t>Тернопільської</w:t>
            </w:r>
            <w:proofErr w:type="spellEnd"/>
            <w:r w:rsidRPr="005D76F5">
              <w:rPr>
                <w:sz w:val="23"/>
                <w:szCs w:val="23"/>
                <w:shd w:val="clear" w:color="auto" w:fill="FFFFFF"/>
              </w:rPr>
              <w:t xml:space="preserve"> </w:t>
            </w:r>
            <w:proofErr w:type="spellStart"/>
            <w:r w:rsidRPr="005D76F5">
              <w:rPr>
                <w:sz w:val="23"/>
                <w:szCs w:val="23"/>
                <w:shd w:val="clear" w:color="auto" w:fill="FFFFFF"/>
              </w:rPr>
              <w:t>міської</w:t>
            </w:r>
            <w:proofErr w:type="spellEnd"/>
            <w:r w:rsidRPr="005D76F5">
              <w:rPr>
                <w:sz w:val="23"/>
                <w:szCs w:val="23"/>
                <w:shd w:val="clear" w:color="auto" w:fill="FFFFFF"/>
              </w:rPr>
              <w:t xml:space="preserve"> ради</w:t>
            </w:r>
            <w:r w:rsidRPr="005D76F5">
              <w:rPr>
                <w:color w:val="000000"/>
                <w:sz w:val="23"/>
                <w:szCs w:val="23"/>
                <w:lang w:eastAsia="uk-UA"/>
              </w:rPr>
              <w:t xml:space="preserve"> </w:t>
            </w:r>
          </w:p>
          <w:p w:rsidR="0061436F" w:rsidRPr="005D76F5" w:rsidRDefault="0061436F" w:rsidP="0061436F">
            <w:pPr>
              <w:pStyle w:val="af3"/>
              <w:spacing w:before="0" w:after="0"/>
              <w:ind w:right="114"/>
              <w:jc w:val="both"/>
              <w:rPr>
                <w:color w:val="000000"/>
                <w:sz w:val="23"/>
                <w:szCs w:val="23"/>
                <w:lang w:val="uk-UA"/>
              </w:rPr>
            </w:pPr>
            <w:r w:rsidRPr="005D76F5">
              <w:rPr>
                <w:color w:val="000000"/>
                <w:sz w:val="23"/>
                <w:szCs w:val="23"/>
                <w:lang w:val="uk-UA" w:eastAsia="uk-UA"/>
              </w:rPr>
              <w:t>(</w:t>
            </w:r>
            <w:r w:rsidRPr="005D76F5">
              <w:rPr>
                <w:color w:val="000000"/>
                <w:sz w:val="23"/>
                <w:szCs w:val="23"/>
                <w:lang w:val="ru-RU" w:eastAsia="uk-UA"/>
              </w:rPr>
              <w:t xml:space="preserve">код </w:t>
            </w:r>
            <w:r w:rsidRPr="005D76F5">
              <w:rPr>
                <w:color w:val="000000"/>
                <w:sz w:val="23"/>
                <w:szCs w:val="23"/>
                <w:lang w:val="ru-RU"/>
              </w:rPr>
              <w:t>ЄДРПОУ 14034534</w:t>
            </w:r>
            <w:r w:rsidRPr="005D76F5">
              <w:rPr>
                <w:color w:val="000000"/>
                <w:sz w:val="23"/>
                <w:szCs w:val="23"/>
                <w:lang w:val="uk-UA"/>
              </w:rPr>
              <w:t>)</w:t>
            </w:r>
          </w:p>
          <w:p w:rsidR="00B133B3" w:rsidRDefault="0061436F" w:rsidP="0061436F">
            <w:pPr>
              <w:pStyle w:val="NormalWeb"/>
              <w:spacing w:before="0" w:after="0" w:line="0" w:lineRule="atLeast"/>
              <w:ind w:right="82"/>
              <w:jc w:val="both"/>
              <w:rPr>
                <w:sz w:val="23"/>
                <w:szCs w:val="23"/>
              </w:rPr>
            </w:pPr>
            <w:r w:rsidRPr="005D76F5">
              <w:rPr>
                <w:sz w:val="23"/>
                <w:szCs w:val="23"/>
                <w:shd w:val="clear" w:color="auto" w:fill="FFFFFF"/>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5D76F5">
              <w:rPr>
                <w:sz w:val="23"/>
                <w:szCs w:val="23"/>
              </w:rPr>
              <w:t>Закону України «Про публічні закупівлі»</w:t>
            </w:r>
          </w:p>
          <w:p w:rsidR="00F56A65" w:rsidRPr="005D76F5" w:rsidRDefault="00F56A65" w:rsidP="0061436F">
            <w:pPr>
              <w:pStyle w:val="NormalWeb"/>
              <w:spacing w:before="0" w:after="0" w:line="0" w:lineRule="atLeast"/>
              <w:ind w:right="82"/>
              <w:jc w:val="both"/>
              <w:rPr>
                <w:sz w:val="23"/>
                <w:szCs w:val="23"/>
              </w:rPr>
            </w:pPr>
          </w:p>
        </w:tc>
      </w:tr>
      <w:tr w:rsidR="00B133B3" w:rsidRPr="005D76F5">
        <w:trPr>
          <w:trHeight w:val="209"/>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sz w:val="23"/>
                <w:szCs w:val="23"/>
                <w:lang w:val="ru-RU"/>
              </w:rPr>
              <w:t>2.2</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proofErr w:type="gramStart"/>
            <w:r w:rsidRPr="005D76F5">
              <w:rPr>
                <w:sz w:val="23"/>
                <w:szCs w:val="23"/>
                <w:lang w:val="ru-RU"/>
              </w:rPr>
              <w:t>м</w:t>
            </w:r>
            <w:proofErr w:type="gramEnd"/>
            <w:r w:rsidRPr="005D76F5">
              <w:rPr>
                <w:sz w:val="23"/>
                <w:szCs w:val="23"/>
                <w:lang w:val="ru-RU"/>
              </w:rPr>
              <w:t>ісцезнаходження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1436F" w:rsidRPr="005D76F5" w:rsidRDefault="0061436F">
            <w:pPr>
              <w:widowControl w:val="0"/>
              <w:autoSpaceDE w:val="0"/>
              <w:spacing w:line="0" w:lineRule="atLeast"/>
              <w:ind w:right="82"/>
              <w:jc w:val="both"/>
              <w:rPr>
                <w:color w:val="000000"/>
                <w:sz w:val="23"/>
                <w:szCs w:val="23"/>
                <w:lang w:eastAsia="uk-UA"/>
              </w:rPr>
            </w:pPr>
            <w:r w:rsidRPr="005D76F5">
              <w:rPr>
                <w:color w:val="000000"/>
                <w:sz w:val="23"/>
                <w:szCs w:val="23"/>
                <w:lang w:eastAsia="uk-UA"/>
              </w:rPr>
              <w:t xml:space="preserve">46025, </w:t>
            </w:r>
            <w:r w:rsidRPr="005D76F5">
              <w:rPr>
                <w:sz w:val="23"/>
                <w:szCs w:val="23"/>
              </w:rPr>
              <w:t xml:space="preserve"> Україна, Тернопільська область, </w:t>
            </w:r>
            <w:r w:rsidRPr="005D76F5">
              <w:rPr>
                <w:color w:val="000000"/>
                <w:sz w:val="23"/>
                <w:szCs w:val="23"/>
                <w:lang w:eastAsia="uk-UA"/>
              </w:rPr>
              <w:t xml:space="preserve"> місто  Тернопіль, вулиця </w:t>
            </w:r>
          </w:p>
          <w:p w:rsidR="00B133B3" w:rsidRDefault="0061436F">
            <w:pPr>
              <w:widowControl w:val="0"/>
              <w:autoSpaceDE w:val="0"/>
              <w:spacing w:line="0" w:lineRule="atLeast"/>
              <w:ind w:right="82"/>
              <w:jc w:val="both"/>
              <w:rPr>
                <w:color w:val="000000"/>
                <w:sz w:val="23"/>
                <w:szCs w:val="23"/>
                <w:lang w:eastAsia="uk-UA"/>
              </w:rPr>
            </w:pPr>
            <w:r w:rsidRPr="005D76F5">
              <w:rPr>
                <w:color w:val="000000"/>
                <w:sz w:val="23"/>
                <w:szCs w:val="23"/>
                <w:lang w:eastAsia="uk-UA"/>
              </w:rPr>
              <w:t xml:space="preserve"> І. Франка, 16.</w:t>
            </w:r>
          </w:p>
          <w:p w:rsidR="00F56A65" w:rsidRPr="005D76F5" w:rsidRDefault="00F56A65">
            <w:pPr>
              <w:widowControl w:val="0"/>
              <w:autoSpaceDE w:val="0"/>
              <w:spacing w:line="0" w:lineRule="atLeast"/>
              <w:ind w:right="82"/>
              <w:jc w:val="both"/>
              <w:rPr>
                <w:sz w:val="23"/>
                <w:szCs w:val="23"/>
              </w:rPr>
            </w:pPr>
          </w:p>
        </w:tc>
      </w:tr>
      <w:tr w:rsidR="00B133B3" w:rsidRPr="005D76F5">
        <w:trPr>
          <w:trHeight w:val="1577"/>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sz w:val="23"/>
                <w:szCs w:val="23"/>
                <w:lang w:val="ru-RU"/>
              </w:rPr>
              <w:t>2.3</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sz w:val="23"/>
                <w:szCs w:val="23"/>
                <w:lang w:val="ru-RU"/>
              </w:rPr>
              <w:t>посадова</w:t>
            </w:r>
            <w:proofErr w:type="spellEnd"/>
            <w:r w:rsidRPr="005D76F5">
              <w:rPr>
                <w:sz w:val="23"/>
                <w:szCs w:val="23"/>
                <w:lang w:val="ru-RU"/>
              </w:rPr>
              <w:t xml:space="preserve"> особа </w:t>
            </w:r>
            <w:proofErr w:type="spellStart"/>
            <w:r w:rsidRPr="005D76F5">
              <w:rPr>
                <w:sz w:val="23"/>
                <w:szCs w:val="23"/>
                <w:lang w:val="ru-RU"/>
              </w:rPr>
              <w:t>замовника</w:t>
            </w:r>
            <w:proofErr w:type="spellEnd"/>
            <w:r w:rsidRPr="005D76F5">
              <w:rPr>
                <w:sz w:val="23"/>
                <w:szCs w:val="23"/>
                <w:lang w:val="ru-RU"/>
              </w:rPr>
              <w:t xml:space="preserve">, </w:t>
            </w:r>
            <w:proofErr w:type="spellStart"/>
            <w:r w:rsidRPr="005D76F5">
              <w:rPr>
                <w:sz w:val="23"/>
                <w:szCs w:val="23"/>
                <w:lang w:val="ru-RU"/>
              </w:rPr>
              <w:t>уповноважена</w:t>
            </w:r>
            <w:proofErr w:type="spellEnd"/>
            <w:r w:rsidRPr="005D76F5">
              <w:rPr>
                <w:sz w:val="23"/>
                <w:szCs w:val="23"/>
                <w:lang w:val="ru-RU"/>
              </w:rPr>
              <w:t xml:space="preserve"> </w:t>
            </w:r>
            <w:proofErr w:type="spellStart"/>
            <w:r w:rsidRPr="005D76F5">
              <w:rPr>
                <w:sz w:val="23"/>
                <w:szCs w:val="23"/>
                <w:lang w:val="ru-RU"/>
              </w:rPr>
              <w:t>здійснювати</w:t>
            </w:r>
            <w:proofErr w:type="spellEnd"/>
            <w:r w:rsidRPr="005D76F5">
              <w:rPr>
                <w:sz w:val="23"/>
                <w:szCs w:val="23"/>
                <w:lang w:val="ru-RU"/>
              </w:rPr>
              <w:t xml:space="preserve"> </w:t>
            </w:r>
            <w:proofErr w:type="spellStart"/>
            <w:r w:rsidRPr="005D76F5">
              <w:rPr>
                <w:sz w:val="23"/>
                <w:szCs w:val="23"/>
                <w:lang w:val="ru-RU"/>
              </w:rPr>
              <w:t>зв'язок</w:t>
            </w:r>
            <w:proofErr w:type="spellEnd"/>
            <w:r w:rsidRPr="005D76F5">
              <w:rPr>
                <w:sz w:val="23"/>
                <w:szCs w:val="23"/>
                <w:lang w:val="ru-RU"/>
              </w:rPr>
              <w:t xml:space="preserve"> з </w:t>
            </w:r>
            <w:proofErr w:type="spellStart"/>
            <w:r w:rsidRPr="005D76F5">
              <w:rPr>
                <w:sz w:val="23"/>
                <w:szCs w:val="23"/>
                <w:lang w:val="ru-RU"/>
              </w:rPr>
              <w:t>учасниками</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rsidP="00C20DE9">
            <w:pPr>
              <w:pStyle w:val="1"/>
              <w:jc w:val="both"/>
              <w:rPr>
                <w:rStyle w:val="a8"/>
                <w:b w:val="0"/>
                <w:i w:val="0"/>
                <w:sz w:val="23"/>
                <w:szCs w:val="23"/>
              </w:rPr>
            </w:pPr>
            <w:r w:rsidRPr="005D76F5">
              <w:rPr>
                <w:sz w:val="23"/>
                <w:szCs w:val="23"/>
              </w:rPr>
              <w:t xml:space="preserve"> </w:t>
            </w:r>
            <w:r w:rsidR="0061436F" w:rsidRPr="005D76F5">
              <w:rPr>
                <w:rStyle w:val="a8"/>
                <w:b w:val="0"/>
                <w:i w:val="0"/>
                <w:sz w:val="23"/>
                <w:szCs w:val="23"/>
              </w:rPr>
              <w:t xml:space="preserve">Уповноважена здійснювати зв'язок з учасниками: уповноважена особа –  </w:t>
            </w:r>
            <w:proofErr w:type="spellStart"/>
            <w:r w:rsidR="0061436F" w:rsidRPr="005D76F5">
              <w:rPr>
                <w:rStyle w:val="a8"/>
                <w:b w:val="0"/>
                <w:i w:val="0"/>
                <w:sz w:val="23"/>
                <w:szCs w:val="23"/>
              </w:rPr>
              <w:t>Гораль</w:t>
            </w:r>
            <w:proofErr w:type="spellEnd"/>
            <w:r w:rsidR="0061436F" w:rsidRPr="005D76F5">
              <w:rPr>
                <w:rStyle w:val="a8"/>
                <w:b w:val="0"/>
                <w:i w:val="0"/>
                <w:sz w:val="23"/>
                <w:szCs w:val="23"/>
              </w:rPr>
              <w:t xml:space="preserve"> Олег Богданович - начальник відділу організації та проведення закупівель,  </w:t>
            </w:r>
            <w:proofErr w:type="spellStart"/>
            <w:r w:rsidR="0061436F" w:rsidRPr="005D76F5">
              <w:rPr>
                <w:rStyle w:val="a8"/>
                <w:b w:val="0"/>
                <w:i w:val="0"/>
                <w:sz w:val="23"/>
                <w:szCs w:val="23"/>
              </w:rPr>
              <w:t>тел</w:t>
            </w:r>
            <w:proofErr w:type="spellEnd"/>
            <w:r w:rsidR="0061436F" w:rsidRPr="005D76F5">
              <w:rPr>
                <w:rStyle w:val="a8"/>
                <w:b w:val="0"/>
                <w:i w:val="0"/>
                <w:sz w:val="23"/>
                <w:szCs w:val="23"/>
              </w:rPr>
              <w:t xml:space="preserve"> +380 (50)5501149,   </w:t>
            </w:r>
            <w:proofErr w:type="spellStart"/>
            <w:r w:rsidR="0061436F" w:rsidRPr="005D76F5">
              <w:rPr>
                <w:rStyle w:val="a8"/>
                <w:b w:val="0"/>
                <w:i w:val="0"/>
                <w:sz w:val="23"/>
                <w:szCs w:val="23"/>
              </w:rPr>
              <w:t>ел.адреса</w:t>
            </w:r>
            <w:proofErr w:type="spellEnd"/>
            <w:r w:rsidR="0061436F" w:rsidRPr="005D76F5">
              <w:rPr>
                <w:rStyle w:val="a8"/>
                <w:b w:val="0"/>
                <w:i w:val="0"/>
                <w:sz w:val="23"/>
                <w:szCs w:val="23"/>
              </w:rPr>
              <w:t xml:space="preserve">:  </w:t>
            </w:r>
            <w:hyperlink r:id="rId5" w:history="1">
              <w:r w:rsidR="00C20DE9" w:rsidRPr="005D76F5">
                <w:rPr>
                  <w:rStyle w:val="a3"/>
                  <w:b w:val="0"/>
                  <w:sz w:val="23"/>
                  <w:szCs w:val="23"/>
                </w:rPr>
                <w:t>vmtp-teplo@ukr.net</w:t>
              </w:r>
            </w:hyperlink>
          </w:p>
        </w:tc>
      </w:tr>
      <w:tr w:rsidR="004B4F1A" w:rsidRPr="005D76F5" w:rsidTr="00B440EE">
        <w:trPr>
          <w:trHeight w:val="215"/>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3</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F1A" w:rsidRDefault="004B4F1A" w:rsidP="00B440EE">
            <w:pPr>
              <w:widowControl w:val="0"/>
              <w:ind w:right="113"/>
              <w:contextualSpacing/>
              <w:jc w:val="both"/>
              <w:rPr>
                <w:color w:val="000000"/>
                <w:sz w:val="23"/>
                <w:szCs w:val="23"/>
                <w:lang w:eastAsia="uk-UA"/>
              </w:rPr>
            </w:pPr>
            <w:r w:rsidRPr="005D76F5">
              <w:rPr>
                <w:color w:val="000000"/>
                <w:sz w:val="23"/>
                <w:szCs w:val="23"/>
                <w:lang w:eastAsia="uk-UA"/>
              </w:rPr>
              <w:t>Відкриті торги</w:t>
            </w:r>
            <w:r w:rsidRPr="005D76F5">
              <w:rPr>
                <w:sz w:val="23"/>
                <w:szCs w:val="23"/>
              </w:rPr>
              <w:t xml:space="preserve"> </w:t>
            </w:r>
            <w:r w:rsidRPr="005D76F5">
              <w:rPr>
                <w:color w:val="000000"/>
                <w:sz w:val="23"/>
                <w:szCs w:val="23"/>
                <w:lang w:eastAsia="uk-UA"/>
              </w:rPr>
              <w:t xml:space="preserve">у порядку, визначеному Особливостями </w:t>
            </w:r>
            <w:r w:rsidRPr="00B174DB">
              <w:rPr>
                <w:color w:val="000000"/>
                <w:sz w:val="23"/>
                <w:szCs w:val="23"/>
                <w:lang w:eastAsia="uk-UA"/>
              </w:rPr>
              <w:t>(далі – відкриті торги, тендер).</w:t>
            </w:r>
          </w:p>
          <w:p w:rsidR="00F56A65" w:rsidRPr="005D76F5" w:rsidRDefault="00F56A65" w:rsidP="00B440EE">
            <w:pPr>
              <w:widowControl w:val="0"/>
              <w:ind w:right="113"/>
              <w:contextualSpacing/>
              <w:jc w:val="both"/>
              <w:rPr>
                <w:color w:val="000000"/>
                <w:sz w:val="23"/>
                <w:szCs w:val="23"/>
                <w:lang w:eastAsia="uk-UA"/>
              </w:rPr>
            </w:pPr>
          </w:p>
        </w:tc>
      </w:tr>
      <w:tr w:rsidR="004B4F1A" w:rsidRPr="005D76F5">
        <w:trPr>
          <w:trHeight w:val="410"/>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jc w:val="both"/>
              <w:rPr>
                <w:sz w:val="23"/>
                <w:szCs w:val="23"/>
              </w:rPr>
            </w:pPr>
            <w:r w:rsidRPr="005D76F5">
              <w:rPr>
                <w:sz w:val="23"/>
                <w:szCs w:val="23"/>
              </w:rPr>
              <w:t xml:space="preserve"> </w:t>
            </w:r>
          </w:p>
        </w:tc>
      </w:tr>
      <w:tr w:rsidR="004B4F1A" w:rsidRPr="005D76F5">
        <w:trPr>
          <w:trHeight w:val="513"/>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4.1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33B80" w:rsidRPr="00CC7B7B" w:rsidRDefault="004B4F1A" w:rsidP="00633B80">
            <w:pPr>
              <w:widowControl w:val="0"/>
              <w:shd w:val="clear" w:color="auto" w:fill="FFFFFF"/>
              <w:ind w:left="86" w:firstLine="284"/>
              <w:jc w:val="both"/>
              <w:rPr>
                <w:sz w:val="24"/>
                <w:szCs w:val="24"/>
                <w:lang w:eastAsia="ru-RU"/>
              </w:rPr>
            </w:pPr>
            <w:proofErr w:type="spellStart"/>
            <w:r w:rsidRPr="00633B80">
              <w:rPr>
                <w:color w:val="000000"/>
                <w:sz w:val="23"/>
                <w:szCs w:val="23"/>
              </w:rPr>
              <w:t>ДК</w:t>
            </w:r>
            <w:proofErr w:type="spellEnd"/>
            <w:r w:rsidRPr="00633B80">
              <w:rPr>
                <w:color w:val="000000"/>
                <w:sz w:val="23"/>
                <w:szCs w:val="23"/>
              </w:rPr>
              <w:t xml:space="preserve"> 021:2015 – </w:t>
            </w:r>
            <w:r w:rsidR="00633B80" w:rsidRPr="00633B80">
              <w:rPr>
                <w:sz w:val="24"/>
                <w:szCs w:val="24"/>
                <w:lang w:eastAsia="ru-RU"/>
              </w:rPr>
              <w:t>24960000</w:t>
            </w:r>
            <w:r w:rsidR="00633B80" w:rsidRPr="0011554B">
              <w:rPr>
                <w:sz w:val="24"/>
                <w:szCs w:val="24"/>
                <w:lang w:eastAsia="ru-RU"/>
              </w:rPr>
              <w:t>-1 Хімічна продукція різна (</w:t>
            </w:r>
            <w:proofErr w:type="spellStart"/>
            <w:r w:rsidR="00CC7B7B" w:rsidRPr="00CC7B7B">
              <w:rPr>
                <w:sz w:val="24"/>
                <w:szCs w:val="24"/>
                <w:lang w:val="ru-RU" w:eastAsia="ru-RU"/>
              </w:rPr>
              <w:t>Хімічні</w:t>
            </w:r>
            <w:proofErr w:type="spellEnd"/>
            <w:r w:rsidR="00CC7B7B" w:rsidRPr="00CC7B7B">
              <w:rPr>
                <w:sz w:val="24"/>
                <w:szCs w:val="24"/>
                <w:lang w:val="ru-RU" w:eastAsia="ru-RU"/>
              </w:rPr>
              <w:t xml:space="preserve"> </w:t>
            </w:r>
            <w:r w:rsidR="00CC7B7B" w:rsidRPr="00CC7B7B">
              <w:rPr>
                <w:sz w:val="24"/>
                <w:szCs w:val="24"/>
                <w:lang w:eastAsia="ru-RU"/>
              </w:rPr>
              <w:t>реагенти</w:t>
            </w:r>
            <w:r w:rsidR="00CC7B7B" w:rsidRPr="00CC7B7B">
              <w:rPr>
                <w:sz w:val="24"/>
                <w:szCs w:val="24"/>
                <w:lang w:val="ru-RU" w:eastAsia="ru-RU"/>
              </w:rPr>
              <w:t xml:space="preserve"> для </w:t>
            </w:r>
            <w:proofErr w:type="spellStart"/>
            <w:r w:rsidR="00CC7B7B" w:rsidRPr="00CC7B7B">
              <w:rPr>
                <w:sz w:val="24"/>
                <w:szCs w:val="24"/>
                <w:lang w:val="ru-RU" w:eastAsia="ru-RU"/>
              </w:rPr>
              <w:t>обробки</w:t>
            </w:r>
            <w:proofErr w:type="spellEnd"/>
            <w:r w:rsidR="00CC7B7B" w:rsidRPr="00CC7B7B">
              <w:rPr>
                <w:sz w:val="24"/>
                <w:szCs w:val="24"/>
                <w:lang w:val="ru-RU" w:eastAsia="ru-RU"/>
              </w:rPr>
              <w:t xml:space="preserve"> води</w:t>
            </w:r>
            <w:r w:rsidR="00633B80" w:rsidRPr="00CC7B7B">
              <w:rPr>
                <w:sz w:val="24"/>
                <w:szCs w:val="24"/>
              </w:rPr>
              <w:t>)</w:t>
            </w:r>
            <w:r w:rsidR="00EA0A3A">
              <w:rPr>
                <w:sz w:val="24"/>
                <w:szCs w:val="24"/>
                <w:lang w:eastAsia="ru-RU"/>
              </w:rPr>
              <w:t xml:space="preserve"> </w:t>
            </w:r>
          </w:p>
          <w:p w:rsidR="00F56A65" w:rsidRPr="005D76F5" w:rsidRDefault="00F56A65" w:rsidP="00347112">
            <w:pPr>
              <w:spacing w:line="160" w:lineRule="atLeast"/>
              <w:ind w:right="-25"/>
              <w:jc w:val="both"/>
              <w:rPr>
                <w:sz w:val="23"/>
                <w:szCs w:val="23"/>
              </w:rPr>
            </w:pPr>
          </w:p>
        </w:tc>
      </w:tr>
      <w:tr w:rsidR="004B4F1A" w:rsidRPr="005D76F5" w:rsidTr="008A5157">
        <w:trPr>
          <w:trHeight w:val="1465"/>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lang w:val="ru-RU"/>
              </w:rPr>
              <w:t>4.2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sz w:val="23"/>
                <w:szCs w:val="23"/>
                <w:lang w:val="ru-RU"/>
              </w:rPr>
              <w:t>опис</w:t>
            </w:r>
            <w:proofErr w:type="spellEnd"/>
            <w:r w:rsidRPr="005D76F5">
              <w:rPr>
                <w:sz w:val="23"/>
                <w:szCs w:val="23"/>
                <w:lang w:val="ru-RU"/>
              </w:rPr>
              <w:t xml:space="preserve"> </w:t>
            </w:r>
            <w:proofErr w:type="spellStart"/>
            <w:r w:rsidRPr="005D76F5">
              <w:rPr>
                <w:sz w:val="23"/>
                <w:szCs w:val="23"/>
                <w:lang w:val="ru-RU"/>
              </w:rPr>
              <w:t>окремої</w:t>
            </w:r>
            <w:proofErr w:type="spellEnd"/>
            <w:r w:rsidRPr="005D76F5">
              <w:rPr>
                <w:sz w:val="23"/>
                <w:szCs w:val="23"/>
                <w:lang w:val="ru-RU"/>
              </w:rPr>
              <w:t xml:space="preserve"> </w:t>
            </w:r>
            <w:proofErr w:type="spellStart"/>
            <w:r w:rsidRPr="005D76F5">
              <w:rPr>
                <w:sz w:val="23"/>
                <w:szCs w:val="23"/>
                <w:lang w:val="ru-RU"/>
              </w:rPr>
              <w:t>частини</w:t>
            </w:r>
            <w:proofErr w:type="spellEnd"/>
            <w:r w:rsidRPr="005D76F5">
              <w:rPr>
                <w:sz w:val="23"/>
                <w:szCs w:val="23"/>
                <w:lang w:val="ru-RU"/>
              </w:rPr>
              <w:t xml:space="preserve"> (</w:t>
            </w:r>
            <w:proofErr w:type="spellStart"/>
            <w:r w:rsidRPr="005D76F5">
              <w:rPr>
                <w:sz w:val="23"/>
                <w:szCs w:val="23"/>
                <w:lang w:val="ru-RU"/>
              </w:rPr>
              <w:t>частин</w:t>
            </w:r>
            <w:proofErr w:type="spellEnd"/>
            <w:r w:rsidRPr="005D76F5">
              <w:rPr>
                <w:sz w:val="23"/>
                <w:szCs w:val="23"/>
                <w:lang w:val="ru-RU"/>
              </w:rPr>
              <w:t xml:space="preserve">) предмета </w:t>
            </w:r>
            <w:proofErr w:type="spellStart"/>
            <w:r w:rsidRPr="005D76F5">
              <w:rPr>
                <w:sz w:val="23"/>
                <w:szCs w:val="23"/>
                <w:lang w:val="ru-RU"/>
              </w:rPr>
              <w:t>закупі</w:t>
            </w:r>
            <w:proofErr w:type="gramStart"/>
            <w:r w:rsidRPr="005D76F5">
              <w:rPr>
                <w:sz w:val="23"/>
                <w:szCs w:val="23"/>
                <w:lang w:val="ru-RU"/>
              </w:rPr>
              <w:t>вл</w:t>
            </w:r>
            <w:proofErr w:type="gramEnd"/>
            <w:r w:rsidRPr="005D76F5">
              <w:rPr>
                <w:sz w:val="23"/>
                <w:szCs w:val="23"/>
                <w:lang w:val="ru-RU"/>
              </w:rPr>
              <w:t>і</w:t>
            </w:r>
            <w:proofErr w:type="spellEnd"/>
            <w:r w:rsidRPr="005D76F5">
              <w:rPr>
                <w:sz w:val="23"/>
                <w:szCs w:val="23"/>
                <w:lang w:val="ru-RU"/>
              </w:rPr>
              <w:t xml:space="preserve"> (лота), </w:t>
            </w:r>
            <w:proofErr w:type="spellStart"/>
            <w:r w:rsidRPr="005D76F5">
              <w:rPr>
                <w:sz w:val="23"/>
                <w:szCs w:val="23"/>
                <w:lang w:val="ru-RU"/>
              </w:rPr>
              <w:t>щодо</w:t>
            </w:r>
            <w:proofErr w:type="spellEnd"/>
            <w:r w:rsidRPr="005D76F5">
              <w:rPr>
                <w:sz w:val="23"/>
                <w:szCs w:val="23"/>
                <w:lang w:val="ru-RU"/>
              </w:rPr>
              <w:t xml:space="preserve"> </w:t>
            </w:r>
            <w:proofErr w:type="spellStart"/>
            <w:r w:rsidRPr="005D76F5">
              <w:rPr>
                <w:sz w:val="23"/>
                <w:szCs w:val="23"/>
                <w:lang w:val="ru-RU"/>
              </w:rPr>
              <w:t>якої</w:t>
            </w:r>
            <w:proofErr w:type="spellEnd"/>
            <w:r w:rsidRPr="005D76F5">
              <w:rPr>
                <w:sz w:val="23"/>
                <w:szCs w:val="23"/>
                <w:lang w:val="ru-RU"/>
              </w:rPr>
              <w:t xml:space="preserve"> </w:t>
            </w:r>
            <w:proofErr w:type="spellStart"/>
            <w:r w:rsidRPr="005D76F5">
              <w:rPr>
                <w:sz w:val="23"/>
                <w:szCs w:val="23"/>
                <w:lang w:val="ru-RU"/>
              </w:rPr>
              <w:t>можуть</w:t>
            </w:r>
            <w:proofErr w:type="spellEnd"/>
            <w:r w:rsidRPr="005D76F5">
              <w:rPr>
                <w:sz w:val="23"/>
                <w:szCs w:val="23"/>
                <w:lang w:val="ru-RU"/>
              </w:rPr>
              <w:t xml:space="preserve"> бути </w:t>
            </w:r>
            <w:proofErr w:type="spellStart"/>
            <w:r w:rsidRPr="005D76F5">
              <w:rPr>
                <w:sz w:val="23"/>
                <w:szCs w:val="23"/>
                <w:lang w:val="ru-RU"/>
              </w:rPr>
              <w:t>подані</w:t>
            </w:r>
            <w:proofErr w:type="spellEnd"/>
            <w:r w:rsidRPr="005D76F5">
              <w:rPr>
                <w:sz w:val="23"/>
                <w:szCs w:val="23"/>
                <w:lang w:val="ru-RU"/>
              </w:rPr>
              <w:t xml:space="preserve"> </w:t>
            </w:r>
            <w:proofErr w:type="spellStart"/>
            <w:r w:rsidRPr="005D76F5">
              <w:rPr>
                <w:sz w:val="23"/>
                <w:szCs w:val="23"/>
                <w:lang w:val="ru-RU"/>
              </w:rPr>
              <w:t>тендерні</w:t>
            </w:r>
            <w:proofErr w:type="spellEnd"/>
            <w:r w:rsidRPr="005D76F5">
              <w:rPr>
                <w:sz w:val="23"/>
                <w:szCs w:val="23"/>
                <w:lang w:val="ru-RU"/>
              </w:rPr>
              <w:t xml:space="preserve"> </w:t>
            </w:r>
            <w:proofErr w:type="spellStart"/>
            <w:r w:rsidRPr="005D76F5">
              <w:rPr>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4B4F1A">
            <w:pPr>
              <w:widowControl w:val="0"/>
              <w:ind w:right="113" w:firstLine="176"/>
              <w:contextualSpacing/>
              <w:jc w:val="both"/>
              <w:rPr>
                <w:color w:val="000000"/>
                <w:sz w:val="23"/>
                <w:szCs w:val="23"/>
              </w:rPr>
            </w:pPr>
            <w:r w:rsidRPr="00633B80">
              <w:rPr>
                <w:color w:val="000000"/>
                <w:sz w:val="23"/>
                <w:szCs w:val="23"/>
              </w:rPr>
              <w:t>Дана закупівля здійснюється без поділу на окремі частини предмета закупівлі (лоти).</w:t>
            </w:r>
          </w:p>
          <w:p w:rsidR="004B4F1A" w:rsidRPr="005D76F5" w:rsidRDefault="004B4F1A" w:rsidP="00347112">
            <w:pPr>
              <w:tabs>
                <w:tab w:val="left" w:pos="851"/>
              </w:tabs>
              <w:ind w:right="-25"/>
              <w:rPr>
                <w:b/>
                <w:sz w:val="23"/>
                <w:szCs w:val="23"/>
              </w:rPr>
            </w:pPr>
            <w:r w:rsidRPr="005D76F5">
              <w:rPr>
                <w:sz w:val="23"/>
                <w:szCs w:val="23"/>
              </w:rPr>
              <w:t xml:space="preserve"> </w:t>
            </w:r>
          </w:p>
        </w:tc>
      </w:tr>
      <w:tr w:rsidR="004B4F1A" w:rsidRPr="005D76F5">
        <w:trPr>
          <w:trHeight w:val="605"/>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4.3</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8E2051" w:rsidRDefault="00C5580E" w:rsidP="004B4F1A">
            <w:pPr>
              <w:widowControl w:val="0"/>
              <w:contextualSpacing/>
              <w:jc w:val="both"/>
              <w:rPr>
                <w:color w:val="000000"/>
                <w:sz w:val="23"/>
                <w:szCs w:val="23"/>
                <w:lang w:eastAsia="uk-UA"/>
              </w:rPr>
            </w:pPr>
            <w:r w:rsidRPr="008E2051">
              <w:rPr>
                <w:color w:val="000000"/>
                <w:sz w:val="23"/>
                <w:szCs w:val="23"/>
                <w:lang w:eastAsia="uk-UA"/>
              </w:rPr>
              <w:t>Місце поставки товару</w:t>
            </w:r>
            <w:r w:rsidR="004B4F1A" w:rsidRPr="008E2051">
              <w:rPr>
                <w:color w:val="000000"/>
                <w:sz w:val="23"/>
                <w:szCs w:val="23"/>
                <w:lang w:eastAsia="uk-UA"/>
              </w:rPr>
              <w:t>:</w:t>
            </w:r>
            <w:r w:rsidRPr="008E2051">
              <w:rPr>
                <w:color w:val="000000"/>
                <w:sz w:val="23"/>
                <w:szCs w:val="23"/>
                <w:lang w:eastAsia="uk-UA"/>
              </w:rPr>
              <w:t xml:space="preserve"> вулиця С. Бандери, 47,  місто </w:t>
            </w:r>
            <w:r w:rsidR="00C20DE9" w:rsidRPr="008E2051">
              <w:rPr>
                <w:color w:val="000000"/>
                <w:sz w:val="23"/>
                <w:szCs w:val="23"/>
                <w:lang w:eastAsia="uk-UA"/>
              </w:rPr>
              <w:t>Тернопіль, Україна, 4602</w:t>
            </w:r>
            <w:r w:rsidRPr="008E2051">
              <w:rPr>
                <w:color w:val="000000"/>
                <w:sz w:val="23"/>
                <w:szCs w:val="23"/>
                <w:lang w:eastAsia="uk-UA"/>
              </w:rPr>
              <w:t>0</w:t>
            </w:r>
          </w:p>
          <w:p w:rsidR="00C20DE9" w:rsidRDefault="004B4F1A" w:rsidP="00C20DE9">
            <w:pPr>
              <w:spacing w:line="160" w:lineRule="atLeast"/>
              <w:ind w:right="-25"/>
              <w:rPr>
                <w:color w:val="000000"/>
                <w:sz w:val="23"/>
                <w:szCs w:val="23"/>
                <w:lang w:eastAsia="uk-UA"/>
              </w:rPr>
            </w:pPr>
            <w:r w:rsidRPr="008E2051">
              <w:rPr>
                <w:color w:val="000000"/>
                <w:sz w:val="23"/>
                <w:szCs w:val="23"/>
                <w:lang w:eastAsia="uk-UA"/>
              </w:rPr>
              <w:t>Загальна кількість</w:t>
            </w:r>
            <w:r w:rsidRPr="008E2051">
              <w:rPr>
                <w:b/>
                <w:color w:val="000000"/>
                <w:sz w:val="23"/>
                <w:szCs w:val="23"/>
                <w:lang w:eastAsia="uk-UA"/>
              </w:rPr>
              <w:t>:</w:t>
            </w:r>
            <w:r w:rsidR="00633B80" w:rsidRPr="008E2051">
              <w:rPr>
                <w:color w:val="000000"/>
                <w:sz w:val="23"/>
                <w:szCs w:val="23"/>
                <w:lang w:eastAsia="uk-UA"/>
              </w:rPr>
              <w:t xml:space="preserve"> 8000 кг</w:t>
            </w:r>
          </w:p>
          <w:p w:rsidR="00F56A65" w:rsidRPr="005D76F5" w:rsidRDefault="00F56A65" w:rsidP="00C5580E">
            <w:pPr>
              <w:widowControl w:val="0"/>
              <w:shd w:val="clear" w:color="auto" w:fill="FFFFFF"/>
              <w:jc w:val="both"/>
              <w:rPr>
                <w:color w:val="000000"/>
                <w:sz w:val="23"/>
                <w:szCs w:val="23"/>
                <w:lang w:eastAsia="uk-UA"/>
              </w:rPr>
            </w:pPr>
          </w:p>
        </w:tc>
      </w:tr>
      <w:tr w:rsidR="004B4F1A" w:rsidRPr="005D76F5">
        <w:trPr>
          <w:trHeight w:val="289"/>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lang w:val="ru-RU"/>
              </w:rPr>
              <w:lastRenderedPageBreak/>
              <w:t>4.4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lang w:val="ru-RU"/>
              </w:rPr>
              <w:t xml:space="preserve">строк </w:t>
            </w:r>
            <w:r w:rsidRPr="005D76F5">
              <w:rPr>
                <w:sz w:val="23"/>
                <w:szCs w:val="23"/>
              </w:rPr>
              <w:t>надання послуг /поставки товару, виконання робі</w:t>
            </w:r>
            <w:proofErr w:type="gramStart"/>
            <w:r w:rsidRPr="005D76F5">
              <w:rPr>
                <w:sz w:val="23"/>
                <w:szCs w:val="23"/>
              </w:rPr>
              <w:t>т</w:t>
            </w:r>
            <w:proofErr w:type="gramEnd"/>
            <w:r w:rsidRPr="005D76F5">
              <w:rPr>
                <w:sz w:val="23"/>
                <w:szCs w:val="23"/>
              </w:rPr>
              <w:t>/</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B174DB">
            <w:pPr>
              <w:jc w:val="both"/>
              <w:rPr>
                <w:sz w:val="23"/>
                <w:szCs w:val="23"/>
                <w:lang w:val="ru-RU"/>
              </w:rPr>
            </w:pPr>
            <w:r w:rsidRPr="005D76F5">
              <w:rPr>
                <w:b/>
                <w:color w:val="000000"/>
                <w:sz w:val="23"/>
                <w:szCs w:val="23"/>
                <w:lang w:val="ru-RU"/>
              </w:rPr>
              <w:t xml:space="preserve"> </w:t>
            </w:r>
            <w:r w:rsidRPr="008E2051">
              <w:rPr>
                <w:color w:val="000000"/>
                <w:sz w:val="23"/>
                <w:szCs w:val="23"/>
                <w:lang w:val="ru-RU"/>
              </w:rPr>
              <w:t xml:space="preserve">до </w:t>
            </w:r>
            <w:r w:rsidR="00B174DB">
              <w:rPr>
                <w:color w:val="000000"/>
                <w:sz w:val="23"/>
                <w:szCs w:val="23"/>
                <w:lang w:val="ru-RU"/>
              </w:rPr>
              <w:t>05.04</w:t>
            </w:r>
            <w:r w:rsidRPr="008E2051">
              <w:rPr>
                <w:color w:val="000000"/>
                <w:sz w:val="23"/>
                <w:szCs w:val="23"/>
                <w:lang w:val="ru-RU"/>
              </w:rPr>
              <w:t>.2023</w:t>
            </w:r>
            <w:r w:rsidR="00DF6F1D">
              <w:rPr>
                <w:color w:val="000000"/>
                <w:sz w:val="23"/>
                <w:szCs w:val="23"/>
                <w:lang w:val="ru-RU"/>
              </w:rPr>
              <w:t>,</w:t>
            </w:r>
            <w:r w:rsidRPr="005D76F5">
              <w:rPr>
                <w:color w:val="000000"/>
                <w:sz w:val="23"/>
                <w:szCs w:val="23"/>
                <w:lang w:val="ru-RU"/>
              </w:rPr>
              <w:t xml:space="preserve"> </w:t>
            </w:r>
            <w:r w:rsidR="00DF6F1D">
              <w:rPr>
                <w:sz w:val="24"/>
              </w:rPr>
              <w:t xml:space="preserve">протягом 10 (десяти) робочих днів </w:t>
            </w:r>
            <w:r w:rsidR="00DF6F1D">
              <w:rPr>
                <w:sz w:val="24"/>
                <w:szCs w:val="24"/>
              </w:rPr>
              <w:t xml:space="preserve">з </w:t>
            </w:r>
            <w:r w:rsidR="00DF6F1D">
              <w:rPr>
                <w:sz w:val="24"/>
              </w:rPr>
              <w:t>моменту направлення  Замовником  заявки</w:t>
            </w:r>
          </w:p>
        </w:tc>
      </w:tr>
      <w:tr w:rsidR="004B4F1A" w:rsidRPr="005D76F5" w:rsidTr="00B440EE">
        <w:trPr>
          <w:trHeight w:val="289"/>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contextualSpacing/>
              <w:rPr>
                <w:color w:val="000000"/>
                <w:sz w:val="23"/>
                <w:szCs w:val="23"/>
                <w:lang w:val="ru-RU" w:eastAsia="uk-UA"/>
              </w:rPr>
            </w:pPr>
            <w:r w:rsidRPr="005D76F5">
              <w:rPr>
                <w:color w:val="000000"/>
                <w:sz w:val="23"/>
                <w:szCs w:val="23"/>
                <w:lang w:val="ru-RU" w:eastAsia="uk-UA"/>
              </w:rPr>
              <w:t>4.5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ind w:left="-9" w:right="113"/>
              <w:contextualSpacing/>
              <w:rPr>
                <w:color w:val="000000"/>
                <w:sz w:val="23"/>
                <w:szCs w:val="23"/>
              </w:rPr>
            </w:pPr>
            <w:r w:rsidRPr="005D76F5">
              <w:rPr>
                <w:color w:val="000000"/>
                <w:sz w:val="23"/>
                <w:szCs w:val="23"/>
              </w:rPr>
              <w:t>умови оплати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80" w:rsidRPr="0098193A" w:rsidRDefault="00633B80" w:rsidP="00633B80">
            <w:pPr>
              <w:widowControl w:val="0"/>
              <w:shd w:val="clear" w:color="auto" w:fill="FFFFFF"/>
              <w:jc w:val="both"/>
              <w:rPr>
                <w:sz w:val="24"/>
                <w:szCs w:val="24"/>
              </w:rPr>
            </w:pPr>
            <w:r>
              <w:rPr>
                <w:sz w:val="24"/>
                <w:szCs w:val="24"/>
              </w:rPr>
              <w:t>о</w:t>
            </w:r>
            <w:r w:rsidRPr="0098193A">
              <w:rPr>
                <w:sz w:val="24"/>
                <w:szCs w:val="24"/>
              </w:rPr>
              <w:t>п</w:t>
            </w:r>
            <w:r>
              <w:rPr>
                <w:sz w:val="24"/>
                <w:szCs w:val="24"/>
              </w:rPr>
              <w:t>лата</w:t>
            </w:r>
            <w:r w:rsidRPr="0098193A">
              <w:rPr>
                <w:sz w:val="24"/>
                <w:szCs w:val="24"/>
              </w:rPr>
              <w:t xml:space="preserve"> здійснюється </w:t>
            </w:r>
            <w:r>
              <w:rPr>
                <w:sz w:val="24"/>
                <w:szCs w:val="24"/>
              </w:rPr>
              <w:t xml:space="preserve">Замовником </w:t>
            </w:r>
            <w:r w:rsidRPr="008E2051">
              <w:rPr>
                <w:sz w:val="24"/>
                <w:szCs w:val="24"/>
              </w:rPr>
              <w:t>протягом 30 робочих днів з дати поставки.</w:t>
            </w:r>
            <w:r w:rsidRPr="0098193A">
              <w:rPr>
                <w:sz w:val="24"/>
                <w:szCs w:val="24"/>
              </w:rPr>
              <w:t xml:space="preserve"> </w:t>
            </w:r>
          </w:p>
          <w:p w:rsidR="00F56A65" w:rsidRPr="00633B80" w:rsidRDefault="00F56A65" w:rsidP="00B440EE">
            <w:pPr>
              <w:widowControl w:val="0"/>
              <w:contextualSpacing/>
              <w:jc w:val="both"/>
              <w:rPr>
                <w:b/>
                <w:sz w:val="23"/>
                <w:szCs w:val="23"/>
              </w:rPr>
            </w:pPr>
          </w:p>
        </w:tc>
      </w:tr>
      <w:tr w:rsidR="004B4F1A" w:rsidRPr="005D76F5" w:rsidTr="00B440EE">
        <w:trPr>
          <w:trHeight w:val="289"/>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contextualSpacing/>
              <w:rPr>
                <w:color w:val="000000"/>
                <w:sz w:val="23"/>
                <w:szCs w:val="23"/>
                <w:lang w:val="ru-RU" w:eastAsia="uk-UA"/>
              </w:rPr>
            </w:pPr>
            <w:r w:rsidRPr="005D76F5">
              <w:rPr>
                <w:color w:val="000000"/>
                <w:sz w:val="23"/>
                <w:szCs w:val="23"/>
                <w:lang w:val="ru-RU" w:eastAsia="uk-UA"/>
              </w:rPr>
              <w:t>4.6</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ind w:left="-9" w:right="113"/>
              <w:contextualSpacing/>
              <w:rPr>
                <w:color w:val="000000"/>
                <w:sz w:val="23"/>
                <w:szCs w:val="23"/>
                <w:lang w:val="ru-RU"/>
              </w:rPr>
            </w:pPr>
            <w:proofErr w:type="spellStart"/>
            <w:r w:rsidRPr="005D76F5">
              <w:rPr>
                <w:color w:val="000000"/>
                <w:sz w:val="23"/>
                <w:szCs w:val="23"/>
                <w:lang w:val="ru-RU"/>
              </w:rPr>
              <w:t>очікувана</w:t>
            </w:r>
            <w:proofErr w:type="spellEnd"/>
            <w:r w:rsidRPr="005D76F5">
              <w:rPr>
                <w:color w:val="000000"/>
                <w:sz w:val="23"/>
                <w:szCs w:val="23"/>
                <w:lang w:val="ru-RU"/>
              </w:rPr>
              <w:t xml:space="preserve"> </w:t>
            </w:r>
            <w:proofErr w:type="spellStart"/>
            <w:r w:rsidRPr="005D76F5">
              <w:rPr>
                <w:color w:val="000000"/>
                <w:sz w:val="23"/>
                <w:szCs w:val="23"/>
                <w:lang w:val="ru-RU"/>
              </w:rPr>
              <w:t>вартість</w:t>
            </w:r>
            <w:proofErr w:type="spellEnd"/>
            <w:r w:rsidRPr="005D76F5">
              <w:rPr>
                <w:color w:val="000000"/>
                <w:sz w:val="23"/>
                <w:szCs w:val="23"/>
                <w:lang w:val="ru-RU"/>
              </w:rPr>
              <w:t xml:space="preserve"> предмета </w:t>
            </w:r>
            <w:proofErr w:type="spellStart"/>
            <w:r w:rsidRPr="005D76F5">
              <w:rPr>
                <w:color w:val="000000"/>
                <w:sz w:val="23"/>
                <w:szCs w:val="23"/>
                <w:lang w:val="ru-RU"/>
              </w:rPr>
              <w:t>закупі</w:t>
            </w:r>
            <w:proofErr w:type="gramStart"/>
            <w:r w:rsidRPr="005D76F5">
              <w:rPr>
                <w:color w:val="000000"/>
                <w:sz w:val="23"/>
                <w:szCs w:val="23"/>
                <w:lang w:val="ru-RU"/>
              </w:rPr>
              <w:t>вл</w:t>
            </w:r>
            <w:proofErr w:type="gramEnd"/>
            <w:r w:rsidRPr="005D76F5">
              <w:rPr>
                <w:color w:val="000000"/>
                <w:sz w:val="23"/>
                <w:szCs w:val="23"/>
                <w:lang w:val="ru-RU"/>
              </w:rPr>
              <w:t>і</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F1A" w:rsidRPr="00B174DB" w:rsidRDefault="00633B80" w:rsidP="00B440EE">
            <w:pPr>
              <w:widowControl w:val="0"/>
              <w:contextualSpacing/>
              <w:jc w:val="both"/>
              <w:rPr>
                <w:bCs/>
                <w:color w:val="000000"/>
                <w:sz w:val="23"/>
                <w:szCs w:val="23"/>
                <w:lang w:eastAsia="uk-UA"/>
              </w:rPr>
            </w:pPr>
            <w:r w:rsidRPr="00B174DB">
              <w:rPr>
                <w:bCs/>
                <w:color w:val="000000"/>
                <w:sz w:val="23"/>
                <w:szCs w:val="23"/>
                <w:lang w:val="ru-RU" w:eastAsia="uk-UA"/>
              </w:rPr>
              <w:t>389760</w:t>
            </w:r>
            <w:r w:rsidR="004B4F1A" w:rsidRPr="00B174DB">
              <w:rPr>
                <w:bCs/>
                <w:color w:val="000000"/>
                <w:sz w:val="23"/>
                <w:szCs w:val="23"/>
                <w:lang w:val="ru-RU" w:eastAsia="uk-UA"/>
              </w:rPr>
              <w:t xml:space="preserve"> </w:t>
            </w:r>
            <w:proofErr w:type="spellStart"/>
            <w:r w:rsidR="004B4F1A" w:rsidRPr="00B174DB">
              <w:rPr>
                <w:bCs/>
                <w:color w:val="000000"/>
                <w:sz w:val="23"/>
                <w:szCs w:val="23"/>
                <w:lang w:val="ru-RU" w:eastAsia="uk-UA"/>
              </w:rPr>
              <w:t>грн</w:t>
            </w:r>
            <w:proofErr w:type="spellEnd"/>
            <w:r w:rsidR="004B4F1A" w:rsidRPr="00B174DB">
              <w:rPr>
                <w:bCs/>
                <w:color w:val="000000"/>
                <w:sz w:val="23"/>
                <w:szCs w:val="23"/>
                <w:lang w:val="ru-RU" w:eastAsia="uk-UA"/>
              </w:rPr>
              <w:t xml:space="preserve">. </w:t>
            </w:r>
            <w:proofErr w:type="spellStart"/>
            <w:r w:rsidR="004B4F1A" w:rsidRPr="00B174DB">
              <w:rPr>
                <w:bCs/>
                <w:color w:val="000000"/>
                <w:sz w:val="23"/>
                <w:szCs w:val="23"/>
                <w:lang w:val="ru-RU" w:eastAsia="uk-UA"/>
              </w:rPr>
              <w:t>з</w:t>
            </w:r>
            <w:proofErr w:type="spellEnd"/>
            <w:r w:rsidR="004B4F1A" w:rsidRPr="00B174DB">
              <w:rPr>
                <w:bCs/>
                <w:color w:val="000000"/>
                <w:sz w:val="23"/>
                <w:szCs w:val="23"/>
                <w:lang w:val="ru-RU" w:eastAsia="uk-UA"/>
              </w:rPr>
              <w:t xml:space="preserve"> ПДВ</w:t>
            </w:r>
          </w:p>
          <w:p w:rsidR="004B4F1A" w:rsidRPr="00B174DB" w:rsidRDefault="004B4F1A" w:rsidP="00C20DE9">
            <w:pPr>
              <w:widowControl w:val="0"/>
              <w:tabs>
                <w:tab w:val="left" w:pos="5800"/>
              </w:tabs>
              <w:contextualSpacing/>
              <w:jc w:val="both"/>
              <w:rPr>
                <w:color w:val="000000"/>
                <w:sz w:val="23"/>
                <w:szCs w:val="23"/>
              </w:rPr>
            </w:pPr>
          </w:p>
        </w:tc>
      </w:tr>
      <w:tr w:rsidR="004B4F1A" w:rsidRPr="005D76F5">
        <w:trPr>
          <w:trHeight w:val="912"/>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Недискримінація</w:t>
            </w:r>
            <w:proofErr w:type="spellEnd"/>
            <w:r w:rsidRPr="005D76F5">
              <w:rPr>
                <w:b/>
                <w:bCs/>
                <w:sz w:val="23"/>
                <w:szCs w:val="23"/>
                <w:lang w:val="ru-RU"/>
              </w:rPr>
              <w:t xml:space="preserve"> </w:t>
            </w:r>
            <w:proofErr w:type="spellStart"/>
            <w:r w:rsidRPr="005D76F5">
              <w:rPr>
                <w:b/>
                <w:bCs/>
                <w:sz w:val="23"/>
                <w:szCs w:val="23"/>
                <w:lang w:val="ru-RU"/>
              </w:rPr>
              <w:t>учасникі</w:t>
            </w:r>
            <w:proofErr w:type="gramStart"/>
            <w:r w:rsidRPr="005D76F5">
              <w:rPr>
                <w:b/>
                <w:bCs/>
                <w:sz w:val="23"/>
                <w:szCs w:val="23"/>
                <w:lang w:val="ru-RU"/>
              </w:rPr>
              <w:t>в</w:t>
            </w:r>
            <w:proofErr w:type="spellEnd"/>
            <w:proofErr w:type="gram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E4472" w:rsidRPr="00F56A65" w:rsidRDefault="004B4F1A" w:rsidP="00C20DE9">
            <w:pPr>
              <w:pStyle w:val="af3"/>
              <w:spacing w:before="0" w:after="0" w:line="0" w:lineRule="atLeast"/>
              <w:ind w:left="-23" w:hanging="23"/>
              <w:jc w:val="both"/>
              <w:rPr>
                <w:color w:val="000000"/>
                <w:sz w:val="23"/>
                <w:szCs w:val="23"/>
                <w:lang w:val="ru-RU" w:eastAsia="ru-RU"/>
              </w:rPr>
            </w:pPr>
            <w:r w:rsidRPr="005D76F5">
              <w:rPr>
                <w:sz w:val="23"/>
                <w:szCs w:val="23"/>
                <w:lang w:val="ru-RU"/>
              </w:rPr>
              <w:t xml:space="preserve">  </w:t>
            </w:r>
            <w:proofErr w:type="spellStart"/>
            <w:r w:rsidR="002E4472" w:rsidRPr="00F56A65">
              <w:rPr>
                <w:sz w:val="23"/>
                <w:szCs w:val="23"/>
                <w:lang w:eastAsia="uk-UA"/>
              </w:rPr>
              <w:t>Під</w:t>
            </w:r>
            <w:proofErr w:type="spellEnd"/>
            <w:r w:rsidR="002E4472" w:rsidRPr="00F56A65">
              <w:rPr>
                <w:sz w:val="23"/>
                <w:szCs w:val="23"/>
                <w:lang w:eastAsia="uk-UA"/>
              </w:rPr>
              <w:t xml:space="preserve"> час </w:t>
            </w:r>
            <w:proofErr w:type="spellStart"/>
            <w:r w:rsidR="002E4472" w:rsidRPr="00F56A65">
              <w:rPr>
                <w:sz w:val="23"/>
                <w:szCs w:val="23"/>
                <w:lang w:eastAsia="uk-UA"/>
              </w:rPr>
              <w:t>проведення</w:t>
            </w:r>
            <w:proofErr w:type="spellEnd"/>
            <w:r w:rsidR="002E4472" w:rsidRPr="00F56A65">
              <w:rPr>
                <w:sz w:val="23"/>
                <w:szCs w:val="23"/>
                <w:lang w:eastAsia="uk-UA"/>
              </w:rPr>
              <w:t xml:space="preserve"> </w:t>
            </w:r>
            <w:proofErr w:type="spellStart"/>
            <w:r w:rsidR="002E4472" w:rsidRPr="00F56A65">
              <w:rPr>
                <w:sz w:val="23"/>
                <w:szCs w:val="23"/>
                <w:lang w:eastAsia="uk-UA"/>
              </w:rPr>
              <w:t>відкритих</w:t>
            </w:r>
            <w:proofErr w:type="spellEnd"/>
            <w:r w:rsidR="002E4472" w:rsidRPr="00F56A65">
              <w:rPr>
                <w:sz w:val="23"/>
                <w:szCs w:val="23"/>
                <w:lang w:eastAsia="uk-UA"/>
              </w:rPr>
              <w:t xml:space="preserve">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rsidR="002E4472" w:rsidRPr="00F56A65" w:rsidRDefault="002E4472" w:rsidP="002E4472">
            <w:pPr>
              <w:autoSpaceDE w:val="0"/>
              <w:autoSpaceDN w:val="0"/>
              <w:ind w:firstLine="145"/>
              <w:jc w:val="both"/>
              <w:rPr>
                <w:sz w:val="23"/>
                <w:szCs w:val="23"/>
                <w:lang w:eastAsia="uk-UA"/>
              </w:rPr>
            </w:pPr>
            <w:r w:rsidRPr="00F56A65">
              <w:rPr>
                <w:sz w:val="23"/>
                <w:szCs w:val="23"/>
                <w:lang w:eastAsia="uk-UA"/>
              </w:rPr>
              <w:t>Документи, що надаються іноземною юридичною особою, мають бути легалізовані відповідно до законодавства України.</w:t>
            </w:r>
          </w:p>
          <w:p w:rsidR="002E4472" w:rsidRPr="00F56A65" w:rsidRDefault="002E4472" w:rsidP="002E4472">
            <w:pPr>
              <w:autoSpaceDE w:val="0"/>
              <w:autoSpaceDN w:val="0"/>
              <w:ind w:firstLine="145"/>
              <w:jc w:val="both"/>
              <w:rPr>
                <w:sz w:val="23"/>
                <w:szCs w:val="23"/>
                <w:lang w:eastAsia="uk-UA"/>
              </w:rPr>
            </w:pPr>
            <w:r w:rsidRPr="00F56A65">
              <w:rPr>
                <w:sz w:val="23"/>
                <w:szCs w:val="23"/>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F56A65">
              <w:rPr>
                <w:sz w:val="23"/>
                <w:szCs w:val="23"/>
                <w:lang w:eastAsia="uk-UA"/>
              </w:rPr>
              <w:t>апостильовані</w:t>
            </w:r>
            <w:proofErr w:type="spellEnd"/>
            <w:r w:rsidRPr="00F56A65">
              <w:rPr>
                <w:sz w:val="23"/>
                <w:szCs w:val="23"/>
                <w:lang w:eastAsia="uk-UA"/>
              </w:rPr>
              <w:t>.</w:t>
            </w:r>
          </w:p>
          <w:p w:rsidR="002E4472" w:rsidRPr="00F56A65" w:rsidRDefault="002E4472" w:rsidP="002E4472">
            <w:pPr>
              <w:autoSpaceDE w:val="0"/>
              <w:autoSpaceDN w:val="0"/>
              <w:ind w:firstLine="145"/>
              <w:jc w:val="both"/>
              <w:rPr>
                <w:sz w:val="23"/>
                <w:szCs w:val="23"/>
                <w:lang w:eastAsia="uk-UA"/>
              </w:rPr>
            </w:pPr>
            <w:r w:rsidRPr="00F56A65">
              <w:rPr>
                <w:sz w:val="23"/>
                <w:szCs w:val="23"/>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2E4472" w:rsidRDefault="002E4472" w:rsidP="002E4472">
            <w:pPr>
              <w:widowControl w:val="0"/>
              <w:autoSpaceDE w:val="0"/>
              <w:spacing w:line="0" w:lineRule="atLeast"/>
              <w:ind w:right="82"/>
              <w:jc w:val="both"/>
              <w:rPr>
                <w:sz w:val="23"/>
                <w:szCs w:val="23"/>
                <w:lang w:val="ru-RU" w:eastAsia="uk-UA"/>
              </w:rPr>
            </w:pPr>
            <w:r w:rsidRPr="00F56A65">
              <w:rPr>
                <w:sz w:val="23"/>
                <w:szCs w:val="23"/>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F56A65">
              <w:rPr>
                <w:sz w:val="23"/>
                <w:szCs w:val="23"/>
              </w:rPr>
              <w:t xml:space="preserve"> у разі </w:t>
            </w:r>
            <w:r w:rsidRPr="00F56A65">
              <w:rPr>
                <w:sz w:val="23"/>
                <w:szCs w:val="23"/>
                <w:lang w:eastAsia="uk-UA"/>
              </w:rPr>
              <w:t>подання аналогу документу</w:t>
            </w:r>
            <w:r w:rsidRPr="00F56A65">
              <w:rPr>
                <w:sz w:val="23"/>
                <w:szCs w:val="23"/>
                <w:lang w:val="ru-RU" w:eastAsia="uk-UA"/>
              </w:rPr>
              <w:t xml:space="preserve"> (</w:t>
            </w:r>
            <w:proofErr w:type="spellStart"/>
            <w:r w:rsidRPr="00F56A65">
              <w:rPr>
                <w:sz w:val="23"/>
                <w:szCs w:val="23"/>
                <w:lang w:val="ru-RU" w:eastAsia="uk-UA"/>
              </w:rPr>
              <w:t>аналогічний</w:t>
            </w:r>
            <w:proofErr w:type="spellEnd"/>
            <w:r w:rsidRPr="00F56A65">
              <w:rPr>
                <w:sz w:val="23"/>
                <w:szCs w:val="23"/>
                <w:lang w:val="ru-RU" w:eastAsia="uk-UA"/>
              </w:rPr>
              <w:t xml:space="preserve"> документ, </w:t>
            </w:r>
            <w:proofErr w:type="spellStart"/>
            <w:r w:rsidRPr="00F56A65">
              <w:rPr>
                <w:sz w:val="23"/>
                <w:szCs w:val="23"/>
                <w:lang w:val="ru-RU" w:eastAsia="uk-UA"/>
              </w:rPr>
              <w:t>що</w:t>
            </w:r>
            <w:proofErr w:type="spellEnd"/>
            <w:r w:rsidRPr="00F56A65">
              <w:rPr>
                <w:sz w:val="23"/>
                <w:szCs w:val="23"/>
                <w:lang w:val="ru-RU" w:eastAsia="uk-UA"/>
              </w:rPr>
              <w:t xml:space="preserve"> за </w:t>
            </w:r>
            <w:proofErr w:type="spellStart"/>
            <w:r w:rsidRPr="00F56A65">
              <w:rPr>
                <w:sz w:val="23"/>
                <w:szCs w:val="23"/>
                <w:lang w:val="ru-RU" w:eastAsia="uk-UA"/>
              </w:rPr>
              <w:t>змістом</w:t>
            </w:r>
            <w:proofErr w:type="spellEnd"/>
            <w:r w:rsidRPr="00F56A65">
              <w:rPr>
                <w:sz w:val="23"/>
                <w:szCs w:val="23"/>
                <w:lang w:val="ru-RU" w:eastAsia="uk-UA"/>
              </w:rPr>
              <w:t xml:space="preserve"> </w:t>
            </w:r>
            <w:proofErr w:type="spellStart"/>
            <w:r w:rsidRPr="00F56A65">
              <w:rPr>
                <w:sz w:val="23"/>
                <w:szCs w:val="23"/>
                <w:lang w:val="ru-RU" w:eastAsia="uk-UA"/>
              </w:rPr>
              <w:t>відповідає</w:t>
            </w:r>
            <w:proofErr w:type="spellEnd"/>
            <w:r w:rsidRPr="00F56A65">
              <w:rPr>
                <w:sz w:val="23"/>
                <w:szCs w:val="23"/>
                <w:lang w:val="ru-RU" w:eastAsia="uk-UA"/>
              </w:rPr>
              <w:t xml:space="preserve"> документу, </w:t>
            </w:r>
            <w:proofErr w:type="spellStart"/>
            <w:r w:rsidRPr="00F56A65">
              <w:rPr>
                <w:sz w:val="23"/>
                <w:szCs w:val="23"/>
                <w:lang w:val="ru-RU" w:eastAsia="uk-UA"/>
              </w:rPr>
              <w:t>який</w:t>
            </w:r>
            <w:proofErr w:type="spellEnd"/>
            <w:r w:rsidRPr="00F56A65">
              <w:rPr>
                <w:sz w:val="23"/>
                <w:szCs w:val="23"/>
                <w:lang w:val="ru-RU" w:eastAsia="uk-UA"/>
              </w:rPr>
              <w:t xml:space="preserve"> </w:t>
            </w:r>
            <w:proofErr w:type="spellStart"/>
            <w:r w:rsidRPr="00F56A65">
              <w:rPr>
                <w:sz w:val="23"/>
                <w:szCs w:val="23"/>
                <w:lang w:val="ru-RU" w:eastAsia="uk-UA"/>
              </w:rPr>
              <w:t>вимагається</w:t>
            </w:r>
            <w:proofErr w:type="spellEnd"/>
            <w:r w:rsidRPr="00F56A65">
              <w:rPr>
                <w:sz w:val="23"/>
                <w:szCs w:val="23"/>
                <w:lang w:val="ru-RU" w:eastAsia="uk-UA"/>
              </w:rPr>
              <w:t xml:space="preserve"> </w:t>
            </w:r>
            <w:proofErr w:type="spellStart"/>
            <w:r w:rsidRPr="00F56A65">
              <w:rPr>
                <w:sz w:val="23"/>
                <w:szCs w:val="23"/>
                <w:lang w:val="ru-RU" w:eastAsia="uk-UA"/>
              </w:rPr>
              <w:t>замовником</w:t>
            </w:r>
            <w:proofErr w:type="spellEnd"/>
            <w:r w:rsidRPr="00F56A65">
              <w:rPr>
                <w:sz w:val="23"/>
                <w:szCs w:val="23"/>
                <w:lang w:val="ru-RU" w:eastAsia="uk-UA"/>
              </w:rPr>
              <w:t xml:space="preserve">, </w:t>
            </w:r>
            <w:proofErr w:type="spellStart"/>
            <w:r w:rsidRPr="00F56A65">
              <w:rPr>
                <w:sz w:val="23"/>
                <w:szCs w:val="23"/>
                <w:lang w:val="ru-RU" w:eastAsia="uk-UA"/>
              </w:rPr>
              <w:t>містить</w:t>
            </w:r>
            <w:proofErr w:type="spellEnd"/>
            <w:r w:rsidRPr="00F56A65">
              <w:rPr>
                <w:sz w:val="23"/>
                <w:szCs w:val="23"/>
                <w:lang w:val="ru-RU" w:eastAsia="uk-UA"/>
              </w:rPr>
              <w:t xml:space="preserve"> </w:t>
            </w:r>
            <w:proofErr w:type="spellStart"/>
            <w:r w:rsidRPr="00F56A65">
              <w:rPr>
                <w:sz w:val="23"/>
                <w:szCs w:val="23"/>
                <w:lang w:val="ru-RU" w:eastAsia="uk-UA"/>
              </w:rPr>
              <w:t>аналогічне</w:t>
            </w:r>
            <w:proofErr w:type="spellEnd"/>
            <w:r w:rsidRPr="00F56A65">
              <w:rPr>
                <w:sz w:val="23"/>
                <w:szCs w:val="23"/>
                <w:lang w:val="ru-RU" w:eastAsia="uk-UA"/>
              </w:rPr>
              <w:t xml:space="preserve"> </w:t>
            </w:r>
            <w:proofErr w:type="spellStart"/>
            <w:r w:rsidRPr="00F56A65">
              <w:rPr>
                <w:sz w:val="23"/>
                <w:szCs w:val="23"/>
                <w:lang w:val="ru-RU" w:eastAsia="uk-UA"/>
              </w:rPr>
              <w:t>наповнення</w:t>
            </w:r>
            <w:proofErr w:type="spellEnd"/>
            <w:r w:rsidRPr="00F56A65">
              <w:rPr>
                <w:sz w:val="23"/>
                <w:szCs w:val="23"/>
                <w:lang w:eastAsia="uk-UA"/>
              </w:rPr>
              <w:t xml:space="preserve">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F56A65">
              <w:rPr>
                <w:sz w:val="23"/>
                <w:szCs w:val="23"/>
                <w:lang w:val="ru-RU" w:eastAsia="uk-UA"/>
              </w:rPr>
              <w:t>.</w:t>
            </w:r>
          </w:p>
          <w:p w:rsidR="00F56A65" w:rsidRPr="005D76F5" w:rsidRDefault="00F56A65" w:rsidP="002E4472">
            <w:pPr>
              <w:widowControl w:val="0"/>
              <w:autoSpaceDE w:val="0"/>
              <w:spacing w:line="0" w:lineRule="atLeast"/>
              <w:ind w:right="82"/>
              <w:jc w:val="both"/>
              <w:rPr>
                <w:color w:val="000000"/>
                <w:sz w:val="23"/>
                <w:szCs w:val="23"/>
                <w:lang w:val="ru-RU" w:eastAsia="ru-RU"/>
              </w:rPr>
            </w:pPr>
          </w:p>
        </w:tc>
      </w:tr>
      <w:tr w:rsidR="004B4F1A" w:rsidRPr="005D76F5">
        <w:trPr>
          <w:trHeight w:val="218"/>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6</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Інформація</w:t>
            </w:r>
            <w:proofErr w:type="spellEnd"/>
            <w:r w:rsidRPr="005D76F5">
              <w:rPr>
                <w:b/>
                <w:bCs/>
                <w:sz w:val="23"/>
                <w:szCs w:val="23"/>
                <w:lang w:val="ru-RU"/>
              </w:rPr>
              <w:t xml:space="preserve"> про валюту,</w:t>
            </w:r>
          </w:p>
          <w:p w:rsidR="004B4F1A" w:rsidRPr="005D76F5" w:rsidRDefault="004B4F1A">
            <w:pPr>
              <w:widowControl w:val="0"/>
              <w:autoSpaceDE w:val="0"/>
              <w:spacing w:line="0" w:lineRule="atLeast"/>
              <w:rPr>
                <w:sz w:val="23"/>
                <w:szCs w:val="23"/>
              </w:rPr>
            </w:pPr>
            <w:proofErr w:type="gramStart"/>
            <w:r w:rsidRPr="005D76F5">
              <w:rPr>
                <w:b/>
                <w:bCs/>
                <w:sz w:val="23"/>
                <w:szCs w:val="23"/>
                <w:lang w:val="ru-RU"/>
              </w:rPr>
              <w:t>у</w:t>
            </w:r>
            <w:proofErr w:type="gramEnd"/>
            <w:r w:rsidRPr="005D76F5">
              <w:rPr>
                <w:b/>
                <w:bCs/>
                <w:sz w:val="23"/>
                <w:szCs w:val="23"/>
                <w:lang w:val="ru-RU"/>
              </w:rPr>
              <w:t xml:space="preserve"> </w:t>
            </w:r>
            <w:proofErr w:type="spellStart"/>
            <w:r w:rsidRPr="005D76F5">
              <w:rPr>
                <w:b/>
                <w:bCs/>
                <w:sz w:val="23"/>
                <w:szCs w:val="23"/>
                <w:lang w:val="ru-RU"/>
              </w:rPr>
              <w:t>якій</w:t>
            </w:r>
            <w:proofErr w:type="spellEnd"/>
            <w:r w:rsidRPr="005D76F5">
              <w:rPr>
                <w:b/>
                <w:bCs/>
                <w:sz w:val="23"/>
                <w:szCs w:val="23"/>
                <w:lang w:val="ru-RU"/>
              </w:rPr>
              <w:t xml:space="preserve"> повинно бути </w:t>
            </w:r>
            <w:proofErr w:type="spellStart"/>
            <w:r w:rsidRPr="005D76F5">
              <w:rPr>
                <w:b/>
                <w:bCs/>
                <w:sz w:val="23"/>
                <w:szCs w:val="23"/>
                <w:lang w:val="ru-RU"/>
              </w:rPr>
              <w:t>розраховано</w:t>
            </w:r>
            <w:proofErr w:type="spellEnd"/>
            <w:r w:rsidRPr="005D76F5">
              <w:rPr>
                <w:b/>
                <w:bCs/>
                <w:sz w:val="23"/>
                <w:szCs w:val="23"/>
                <w:lang w:val="ru-RU"/>
              </w:rPr>
              <w:t xml:space="preserve"> та </w:t>
            </w:r>
            <w:proofErr w:type="spellStart"/>
            <w:r w:rsidRPr="005D76F5">
              <w:rPr>
                <w:b/>
                <w:bCs/>
                <w:sz w:val="23"/>
                <w:szCs w:val="23"/>
                <w:lang w:val="ru-RU"/>
              </w:rPr>
              <w:t>зазначено</w:t>
            </w:r>
            <w:proofErr w:type="spellEnd"/>
            <w:r w:rsidRPr="005D76F5">
              <w:rPr>
                <w:b/>
                <w:bCs/>
                <w:sz w:val="23"/>
                <w:szCs w:val="23"/>
                <w:lang w:val="ru-RU"/>
              </w:rPr>
              <w:t xml:space="preserve"> </w:t>
            </w:r>
            <w:proofErr w:type="spellStart"/>
            <w:r w:rsidRPr="005D76F5">
              <w:rPr>
                <w:b/>
                <w:bCs/>
                <w:sz w:val="23"/>
                <w:szCs w:val="23"/>
                <w:lang w:val="ru-RU"/>
              </w:rPr>
              <w:t>ціну</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E4472" w:rsidRPr="005D76F5" w:rsidRDefault="002E4472" w:rsidP="002E4472">
            <w:pPr>
              <w:widowControl w:val="0"/>
              <w:tabs>
                <w:tab w:val="left" w:pos="5800"/>
              </w:tabs>
              <w:ind w:firstLine="176"/>
              <w:contextualSpacing/>
              <w:jc w:val="both"/>
              <w:rPr>
                <w:color w:val="000000"/>
                <w:sz w:val="23"/>
                <w:szCs w:val="23"/>
                <w:lang w:eastAsia="uk-UA"/>
              </w:rPr>
            </w:pPr>
            <w:r w:rsidRPr="005D76F5">
              <w:rPr>
                <w:color w:val="000000"/>
                <w:sz w:val="23"/>
                <w:szCs w:val="23"/>
                <w:lang w:eastAsia="uk-UA"/>
              </w:rPr>
              <w:t>Валютою тендерної пропозиції є гривня.</w:t>
            </w:r>
          </w:p>
          <w:p w:rsidR="002E4472" w:rsidRPr="005D76F5" w:rsidRDefault="002E4472" w:rsidP="002E4472">
            <w:pPr>
              <w:widowControl w:val="0"/>
              <w:tabs>
                <w:tab w:val="left" w:pos="5800"/>
              </w:tabs>
              <w:ind w:firstLine="176"/>
              <w:contextualSpacing/>
              <w:jc w:val="both"/>
              <w:rPr>
                <w:color w:val="000000"/>
                <w:sz w:val="23"/>
                <w:szCs w:val="23"/>
                <w:lang w:eastAsia="uk-UA"/>
              </w:rPr>
            </w:pPr>
            <w:r w:rsidRPr="005D76F5">
              <w:rPr>
                <w:color w:val="000000"/>
                <w:sz w:val="23"/>
                <w:szCs w:val="23"/>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2E4472" w:rsidRDefault="002E4472" w:rsidP="00403AB9">
            <w:pPr>
              <w:widowControl w:val="0"/>
              <w:tabs>
                <w:tab w:val="left" w:pos="5800"/>
              </w:tabs>
              <w:ind w:firstLine="176"/>
              <w:contextualSpacing/>
              <w:jc w:val="both"/>
              <w:rPr>
                <w:color w:val="000000"/>
                <w:sz w:val="23"/>
                <w:szCs w:val="23"/>
                <w:lang w:eastAsia="uk-UA"/>
              </w:rPr>
            </w:pPr>
            <w:r w:rsidRPr="005D76F5">
              <w:rPr>
                <w:color w:val="000000"/>
                <w:sz w:val="23"/>
                <w:szCs w:val="23"/>
                <w:lang w:eastAsia="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r w:rsidR="00403AB9" w:rsidRPr="005D76F5">
              <w:rPr>
                <w:color w:val="000000"/>
                <w:sz w:val="23"/>
                <w:szCs w:val="23"/>
                <w:lang w:eastAsia="uk-UA"/>
              </w:rPr>
              <w:t>.</w:t>
            </w:r>
            <w:r w:rsidRPr="005D76F5">
              <w:rPr>
                <w:color w:val="000000"/>
                <w:sz w:val="23"/>
                <w:szCs w:val="23"/>
                <w:lang w:eastAsia="uk-UA"/>
              </w:rPr>
              <w:t xml:space="preserve"> </w:t>
            </w:r>
          </w:p>
          <w:p w:rsidR="00F56A65" w:rsidRPr="005D76F5" w:rsidRDefault="00F56A65" w:rsidP="00403AB9">
            <w:pPr>
              <w:widowControl w:val="0"/>
              <w:tabs>
                <w:tab w:val="left" w:pos="5800"/>
              </w:tabs>
              <w:ind w:firstLine="176"/>
              <w:contextualSpacing/>
              <w:jc w:val="both"/>
              <w:rPr>
                <w:color w:val="000000"/>
                <w:sz w:val="23"/>
                <w:szCs w:val="23"/>
                <w:highlight w:val="yellow"/>
                <w:lang w:eastAsia="uk-UA"/>
              </w:rPr>
            </w:pPr>
          </w:p>
        </w:tc>
      </w:tr>
      <w:tr w:rsidR="004B4F1A" w:rsidRPr="005D76F5">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7</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color w:val="000000"/>
                <w:sz w:val="23"/>
                <w:szCs w:val="23"/>
                <w:lang w:val="ru-RU"/>
              </w:rPr>
              <w:t>Інформація</w:t>
            </w:r>
            <w:proofErr w:type="spellEnd"/>
            <w:r w:rsidRPr="005D76F5">
              <w:rPr>
                <w:b/>
                <w:bCs/>
                <w:color w:val="000000"/>
                <w:sz w:val="23"/>
                <w:szCs w:val="23"/>
                <w:lang w:val="ru-RU"/>
              </w:rPr>
              <w:t xml:space="preserve"> про </w:t>
            </w:r>
            <w:proofErr w:type="spellStart"/>
            <w:r w:rsidRPr="005D76F5">
              <w:rPr>
                <w:b/>
                <w:bCs/>
                <w:color w:val="000000"/>
                <w:sz w:val="23"/>
                <w:szCs w:val="23"/>
                <w:lang w:val="ru-RU"/>
              </w:rPr>
              <w:t>мову</w:t>
            </w:r>
            <w:proofErr w:type="spellEnd"/>
            <w:r w:rsidRPr="005D76F5">
              <w:rPr>
                <w:b/>
                <w:bCs/>
                <w:color w:val="000000"/>
                <w:sz w:val="23"/>
                <w:szCs w:val="23"/>
                <w:lang w:val="ru-RU"/>
              </w:rPr>
              <w:t xml:space="preserve"> (</w:t>
            </w:r>
            <w:proofErr w:type="spellStart"/>
            <w:r w:rsidRPr="005D76F5">
              <w:rPr>
                <w:b/>
                <w:bCs/>
                <w:color w:val="000000"/>
                <w:sz w:val="23"/>
                <w:szCs w:val="23"/>
                <w:lang w:val="ru-RU"/>
              </w:rPr>
              <w:t>мови</w:t>
            </w:r>
            <w:proofErr w:type="spellEnd"/>
            <w:r w:rsidRPr="005D76F5">
              <w:rPr>
                <w:b/>
                <w:bCs/>
                <w:color w:val="000000"/>
                <w:sz w:val="23"/>
                <w:szCs w:val="23"/>
                <w:lang w:val="ru-RU"/>
              </w:rPr>
              <w:t xml:space="preserve">), </w:t>
            </w:r>
            <w:proofErr w:type="spellStart"/>
            <w:r w:rsidRPr="005D76F5">
              <w:rPr>
                <w:b/>
                <w:bCs/>
                <w:color w:val="000000"/>
                <w:sz w:val="23"/>
                <w:szCs w:val="23"/>
                <w:lang w:val="ru-RU"/>
              </w:rPr>
              <w:t>якою</w:t>
            </w:r>
            <w:proofErr w:type="spellEnd"/>
            <w:r w:rsidRPr="005D76F5">
              <w:rPr>
                <w:b/>
                <w:bCs/>
                <w:color w:val="000000"/>
                <w:sz w:val="23"/>
                <w:szCs w:val="23"/>
                <w:lang w:val="ru-RU"/>
              </w:rPr>
              <w:t xml:space="preserve"> (</w:t>
            </w:r>
            <w:proofErr w:type="spellStart"/>
            <w:r w:rsidRPr="005D76F5">
              <w:rPr>
                <w:b/>
                <w:bCs/>
                <w:color w:val="000000"/>
                <w:sz w:val="23"/>
                <w:szCs w:val="23"/>
                <w:lang w:val="ru-RU"/>
              </w:rPr>
              <w:t>якими</w:t>
            </w:r>
            <w:proofErr w:type="spellEnd"/>
            <w:r w:rsidRPr="005D76F5">
              <w:rPr>
                <w:b/>
                <w:bCs/>
                <w:color w:val="000000"/>
                <w:sz w:val="23"/>
                <w:szCs w:val="23"/>
                <w:lang w:val="ru-RU"/>
              </w:rPr>
              <w:t xml:space="preserve">) повинно бути </w:t>
            </w:r>
            <w:proofErr w:type="spellStart"/>
            <w:r w:rsidRPr="005D76F5">
              <w:rPr>
                <w:b/>
                <w:bCs/>
                <w:color w:val="000000"/>
                <w:sz w:val="23"/>
                <w:szCs w:val="23"/>
                <w:lang w:val="ru-RU"/>
              </w:rPr>
              <w:t>складено</w:t>
            </w:r>
            <w:proofErr w:type="spellEnd"/>
            <w:r w:rsidRPr="005D76F5">
              <w:rPr>
                <w:b/>
                <w:bCs/>
                <w:color w:val="000000"/>
                <w:sz w:val="23"/>
                <w:szCs w:val="23"/>
                <w:lang w:val="ru-RU"/>
              </w:rPr>
              <w:t xml:space="preserve"> </w:t>
            </w:r>
            <w:proofErr w:type="spellStart"/>
            <w:r w:rsidRPr="005D76F5">
              <w:rPr>
                <w:b/>
                <w:bCs/>
                <w:color w:val="000000"/>
                <w:sz w:val="23"/>
                <w:szCs w:val="23"/>
                <w:lang w:val="ru-RU"/>
              </w:rPr>
              <w:t>тендерні</w:t>
            </w:r>
            <w:proofErr w:type="spellEnd"/>
            <w:r w:rsidRPr="005D76F5">
              <w:rPr>
                <w:b/>
                <w:bCs/>
                <w:color w:val="000000"/>
                <w:sz w:val="23"/>
                <w:szCs w:val="23"/>
                <w:lang w:val="ru-RU"/>
              </w:rPr>
              <w:t xml:space="preserve"> </w:t>
            </w:r>
            <w:proofErr w:type="spellStart"/>
            <w:r w:rsidRPr="005D76F5">
              <w:rPr>
                <w:b/>
                <w:bCs/>
                <w:color w:val="000000"/>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03AB9" w:rsidRPr="005D76F5" w:rsidRDefault="00403AB9" w:rsidP="00403AB9">
            <w:pPr>
              <w:widowControl w:val="0"/>
              <w:autoSpaceDE w:val="0"/>
              <w:spacing w:line="0" w:lineRule="atLeast"/>
              <w:ind w:right="82"/>
              <w:jc w:val="both"/>
              <w:rPr>
                <w:sz w:val="23"/>
                <w:szCs w:val="23"/>
                <w:lang w:val="ru-RU"/>
              </w:rPr>
            </w:pPr>
            <w:r w:rsidRPr="005D76F5">
              <w:rPr>
                <w:sz w:val="23"/>
                <w:szCs w:val="23"/>
                <w:lang w:val="ru-RU"/>
              </w:rPr>
              <w:t xml:space="preserve">   </w:t>
            </w:r>
            <w:proofErr w:type="spellStart"/>
            <w:proofErr w:type="gramStart"/>
            <w:r w:rsidR="004B4F1A" w:rsidRPr="005D76F5">
              <w:rPr>
                <w:sz w:val="23"/>
                <w:szCs w:val="23"/>
                <w:lang w:val="ru-RU"/>
              </w:rPr>
              <w:t>П</w:t>
            </w:r>
            <w:proofErr w:type="gramEnd"/>
            <w:r w:rsidR="004B4F1A" w:rsidRPr="005D76F5">
              <w:rPr>
                <w:sz w:val="23"/>
                <w:szCs w:val="23"/>
                <w:lang w:val="ru-RU"/>
              </w:rPr>
              <w:t>ід</w:t>
            </w:r>
            <w:proofErr w:type="spellEnd"/>
            <w:r w:rsidR="004B4F1A" w:rsidRPr="005D76F5">
              <w:rPr>
                <w:sz w:val="23"/>
                <w:szCs w:val="23"/>
                <w:lang w:val="ru-RU"/>
              </w:rPr>
              <w:t xml:space="preserve"> час </w:t>
            </w:r>
            <w:proofErr w:type="spellStart"/>
            <w:r w:rsidR="004B4F1A" w:rsidRPr="005D76F5">
              <w:rPr>
                <w:sz w:val="23"/>
                <w:szCs w:val="23"/>
                <w:lang w:val="ru-RU"/>
              </w:rPr>
              <w:t>проведення</w:t>
            </w:r>
            <w:proofErr w:type="spellEnd"/>
            <w:r w:rsidR="004B4F1A" w:rsidRPr="005D76F5">
              <w:rPr>
                <w:sz w:val="23"/>
                <w:szCs w:val="23"/>
                <w:lang w:val="ru-RU"/>
              </w:rPr>
              <w:t xml:space="preserve"> </w:t>
            </w:r>
            <w:proofErr w:type="spellStart"/>
            <w:r w:rsidR="004B4F1A" w:rsidRPr="005D76F5">
              <w:rPr>
                <w:sz w:val="23"/>
                <w:szCs w:val="23"/>
                <w:lang w:val="ru-RU"/>
              </w:rPr>
              <w:t>процедури</w:t>
            </w:r>
            <w:proofErr w:type="spellEnd"/>
            <w:r w:rsidR="004B4F1A" w:rsidRPr="005D76F5">
              <w:rPr>
                <w:sz w:val="23"/>
                <w:szCs w:val="23"/>
                <w:lang w:val="ru-RU"/>
              </w:rPr>
              <w:t xml:space="preserve"> </w:t>
            </w:r>
            <w:proofErr w:type="spellStart"/>
            <w:r w:rsidR="004B4F1A" w:rsidRPr="005D76F5">
              <w:rPr>
                <w:sz w:val="23"/>
                <w:szCs w:val="23"/>
                <w:lang w:val="ru-RU"/>
              </w:rPr>
              <w:t>відкритих</w:t>
            </w:r>
            <w:proofErr w:type="spellEnd"/>
            <w:r w:rsidR="004B4F1A" w:rsidRPr="005D76F5">
              <w:rPr>
                <w:sz w:val="23"/>
                <w:szCs w:val="23"/>
                <w:lang w:val="ru-RU"/>
              </w:rPr>
              <w:t xml:space="preserve"> </w:t>
            </w:r>
            <w:proofErr w:type="spellStart"/>
            <w:r w:rsidR="004B4F1A" w:rsidRPr="005D76F5">
              <w:rPr>
                <w:sz w:val="23"/>
                <w:szCs w:val="23"/>
                <w:lang w:val="ru-RU"/>
              </w:rPr>
              <w:t>торгів</w:t>
            </w:r>
            <w:proofErr w:type="spellEnd"/>
            <w:r w:rsidR="004B4F1A" w:rsidRPr="005D76F5">
              <w:rPr>
                <w:sz w:val="23"/>
                <w:szCs w:val="23"/>
                <w:lang w:val="ru-RU"/>
              </w:rPr>
              <w:t xml:space="preserve"> </w:t>
            </w:r>
            <w:proofErr w:type="spellStart"/>
            <w:r w:rsidR="004B4F1A" w:rsidRPr="005D76F5">
              <w:rPr>
                <w:sz w:val="23"/>
                <w:szCs w:val="23"/>
                <w:lang w:val="ru-RU"/>
              </w:rPr>
              <w:t>усі</w:t>
            </w:r>
            <w:proofErr w:type="spellEnd"/>
            <w:r w:rsidR="004B4F1A" w:rsidRPr="005D76F5">
              <w:rPr>
                <w:sz w:val="23"/>
                <w:szCs w:val="23"/>
                <w:lang w:val="ru-RU"/>
              </w:rPr>
              <w:t xml:space="preserve"> </w:t>
            </w:r>
            <w:proofErr w:type="spellStart"/>
            <w:r w:rsidR="004B4F1A" w:rsidRPr="005D76F5">
              <w:rPr>
                <w:sz w:val="23"/>
                <w:szCs w:val="23"/>
                <w:lang w:val="ru-RU"/>
              </w:rPr>
              <w:t>документи</w:t>
            </w:r>
            <w:proofErr w:type="spellEnd"/>
            <w:r w:rsidR="004B4F1A" w:rsidRPr="005D76F5">
              <w:rPr>
                <w:sz w:val="23"/>
                <w:szCs w:val="23"/>
                <w:lang w:val="ru-RU"/>
              </w:rPr>
              <w:t xml:space="preserve">, </w:t>
            </w:r>
            <w:proofErr w:type="spellStart"/>
            <w:r w:rsidR="004B4F1A" w:rsidRPr="005D76F5">
              <w:rPr>
                <w:sz w:val="23"/>
                <w:szCs w:val="23"/>
                <w:lang w:val="ru-RU"/>
              </w:rPr>
              <w:t>що</w:t>
            </w:r>
            <w:proofErr w:type="spellEnd"/>
            <w:r w:rsidR="004B4F1A" w:rsidRPr="005D76F5">
              <w:rPr>
                <w:sz w:val="23"/>
                <w:szCs w:val="23"/>
                <w:lang w:val="ru-RU"/>
              </w:rPr>
              <w:t xml:space="preserve"> </w:t>
            </w:r>
            <w:proofErr w:type="spellStart"/>
            <w:r w:rsidR="004B4F1A" w:rsidRPr="005D76F5">
              <w:rPr>
                <w:sz w:val="23"/>
                <w:szCs w:val="23"/>
                <w:lang w:val="ru-RU"/>
              </w:rPr>
              <w:t>готуються</w:t>
            </w:r>
            <w:proofErr w:type="spellEnd"/>
            <w:r w:rsidR="004B4F1A" w:rsidRPr="005D76F5">
              <w:rPr>
                <w:sz w:val="23"/>
                <w:szCs w:val="23"/>
                <w:lang w:val="ru-RU"/>
              </w:rPr>
              <w:t xml:space="preserve"> </w:t>
            </w:r>
            <w:proofErr w:type="spellStart"/>
            <w:r w:rsidR="004B4F1A" w:rsidRPr="005D76F5">
              <w:rPr>
                <w:sz w:val="23"/>
                <w:szCs w:val="23"/>
                <w:lang w:val="ru-RU"/>
              </w:rPr>
              <w:t>Замовником</w:t>
            </w:r>
            <w:proofErr w:type="spellEnd"/>
            <w:r w:rsidR="004B4F1A" w:rsidRPr="005D76F5">
              <w:rPr>
                <w:sz w:val="23"/>
                <w:szCs w:val="23"/>
                <w:lang w:val="ru-RU"/>
              </w:rPr>
              <w:t xml:space="preserve">, </w:t>
            </w:r>
            <w:proofErr w:type="spellStart"/>
            <w:r w:rsidR="004B4F1A" w:rsidRPr="005D76F5">
              <w:rPr>
                <w:sz w:val="23"/>
                <w:szCs w:val="23"/>
                <w:lang w:val="ru-RU"/>
              </w:rPr>
              <w:t>викладаються</w:t>
            </w:r>
            <w:proofErr w:type="spellEnd"/>
            <w:r w:rsidR="004B4F1A" w:rsidRPr="005D76F5">
              <w:rPr>
                <w:sz w:val="23"/>
                <w:szCs w:val="23"/>
                <w:lang w:val="ru-RU"/>
              </w:rPr>
              <w:t xml:space="preserve"> </w:t>
            </w:r>
            <w:proofErr w:type="spellStart"/>
            <w:r w:rsidR="004B4F1A" w:rsidRPr="005D76F5">
              <w:rPr>
                <w:sz w:val="23"/>
                <w:szCs w:val="23"/>
                <w:lang w:val="ru-RU"/>
              </w:rPr>
              <w:t>українською</w:t>
            </w:r>
            <w:proofErr w:type="spellEnd"/>
            <w:r w:rsidR="004B4F1A" w:rsidRPr="005D76F5">
              <w:rPr>
                <w:sz w:val="23"/>
                <w:szCs w:val="23"/>
                <w:lang w:val="ru-RU"/>
              </w:rPr>
              <w:t xml:space="preserve"> </w:t>
            </w:r>
            <w:proofErr w:type="spellStart"/>
            <w:r w:rsidR="004B4F1A" w:rsidRPr="005D76F5">
              <w:rPr>
                <w:sz w:val="23"/>
                <w:szCs w:val="23"/>
                <w:lang w:val="ru-RU"/>
              </w:rPr>
              <w:t>мовою</w:t>
            </w:r>
            <w:proofErr w:type="spellEnd"/>
            <w:r w:rsidR="004B4F1A" w:rsidRPr="005D76F5">
              <w:rPr>
                <w:sz w:val="23"/>
                <w:szCs w:val="23"/>
                <w:lang w:val="ru-RU"/>
              </w:rPr>
              <w:t>.</w:t>
            </w:r>
          </w:p>
          <w:p w:rsidR="00403AB9" w:rsidRPr="005D76F5" w:rsidRDefault="004B4F1A" w:rsidP="00403AB9">
            <w:pPr>
              <w:widowControl w:val="0"/>
              <w:autoSpaceDE w:val="0"/>
              <w:spacing w:line="0" w:lineRule="atLeast"/>
              <w:ind w:right="82" w:firstLine="228"/>
              <w:jc w:val="both"/>
              <w:rPr>
                <w:sz w:val="23"/>
                <w:szCs w:val="23"/>
              </w:rPr>
            </w:pPr>
            <w:proofErr w:type="spellStart"/>
            <w:proofErr w:type="gramStart"/>
            <w:r w:rsidRPr="005D76F5">
              <w:rPr>
                <w:color w:val="000000"/>
                <w:sz w:val="23"/>
                <w:szCs w:val="23"/>
                <w:lang w:val="ru-RU" w:eastAsia="ru-RU"/>
              </w:rPr>
              <w:t>П</w:t>
            </w:r>
            <w:proofErr w:type="gramEnd"/>
            <w:r w:rsidRPr="005D76F5">
              <w:rPr>
                <w:color w:val="000000"/>
                <w:sz w:val="23"/>
                <w:szCs w:val="23"/>
                <w:lang w:val="ru-RU" w:eastAsia="ru-RU"/>
              </w:rPr>
              <w:t>ід</w:t>
            </w:r>
            <w:proofErr w:type="spellEnd"/>
            <w:r w:rsidRPr="005D76F5">
              <w:rPr>
                <w:color w:val="000000"/>
                <w:sz w:val="23"/>
                <w:szCs w:val="23"/>
                <w:lang w:val="ru-RU" w:eastAsia="ru-RU"/>
              </w:rPr>
              <w:t xml:space="preserve"> час </w:t>
            </w:r>
            <w:proofErr w:type="spellStart"/>
            <w:r w:rsidRPr="005D76F5">
              <w:rPr>
                <w:color w:val="000000"/>
                <w:sz w:val="23"/>
                <w:szCs w:val="23"/>
                <w:lang w:val="ru-RU" w:eastAsia="ru-RU"/>
              </w:rPr>
              <w:t>проведення</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процедури</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закупівлі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усі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документи</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що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мають</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відношення</w:t>
            </w:r>
            <w:proofErr w:type="spellEnd"/>
            <w:r w:rsidRPr="005D76F5">
              <w:rPr>
                <w:color w:val="000000"/>
                <w:sz w:val="23"/>
                <w:szCs w:val="23"/>
                <w:lang w:val="ru-RU" w:eastAsia="ru-RU"/>
              </w:rPr>
              <w:t xml:space="preserve"> до </w:t>
            </w:r>
            <w:proofErr w:type="spellStart"/>
            <w:r w:rsidRPr="005D76F5">
              <w:rPr>
                <w:color w:val="000000"/>
                <w:sz w:val="23"/>
                <w:szCs w:val="23"/>
                <w:lang w:val="ru-RU" w:eastAsia="ru-RU"/>
              </w:rPr>
              <w:t>тендерної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пропозиції</w:t>
            </w:r>
            <w:proofErr w:type="spellEnd"/>
            <w:r w:rsidRPr="005D76F5">
              <w:rPr>
                <w:color w:val="000000"/>
                <w:sz w:val="23"/>
                <w:szCs w:val="23"/>
                <w:lang w:val="ru-RU" w:eastAsia="ru-RU"/>
              </w:rPr>
              <w:t xml:space="preserve"> та </w:t>
            </w:r>
            <w:proofErr w:type="spellStart"/>
            <w:r w:rsidRPr="005D76F5">
              <w:rPr>
                <w:color w:val="000000"/>
                <w:sz w:val="23"/>
                <w:szCs w:val="23"/>
                <w:lang w:val="ru-RU" w:eastAsia="ru-RU"/>
              </w:rPr>
              <w:t>складаються</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безпосередньо</w:t>
            </w:r>
            <w:proofErr w:type="spellEnd"/>
            <w:r w:rsidRPr="005D76F5">
              <w:rPr>
                <w:color w:val="000000"/>
                <w:sz w:val="23"/>
                <w:szCs w:val="23"/>
                <w:lang w:val="ru-RU" w:eastAsia="ru-RU"/>
              </w:rPr>
              <w:t xml:space="preserve"> </w:t>
            </w:r>
            <w:r w:rsidRPr="005D76F5">
              <w:rPr>
                <w:color w:val="000000"/>
                <w:sz w:val="23"/>
                <w:szCs w:val="23"/>
                <w:lang w:eastAsia="ru-RU"/>
              </w:rPr>
              <w:t>У</w:t>
            </w:r>
            <w:proofErr w:type="spellStart"/>
            <w:r w:rsidRPr="005D76F5">
              <w:rPr>
                <w:color w:val="000000"/>
                <w:sz w:val="23"/>
                <w:szCs w:val="23"/>
                <w:lang w:val="ru-RU" w:eastAsia="ru-RU"/>
              </w:rPr>
              <w:t>часником</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викладаються</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українською</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мовою</w:t>
            </w:r>
            <w:proofErr w:type="spellEnd"/>
            <w:r w:rsidRPr="005D76F5">
              <w:rPr>
                <w:color w:val="000000"/>
                <w:sz w:val="23"/>
                <w:szCs w:val="23"/>
                <w:lang w:val="ru-RU" w:eastAsia="ru-RU"/>
              </w:rPr>
              <w:t>. </w:t>
            </w:r>
          </w:p>
          <w:p w:rsidR="004B4F1A" w:rsidRPr="005D76F5" w:rsidRDefault="004B4F1A" w:rsidP="00403AB9">
            <w:pPr>
              <w:widowControl w:val="0"/>
              <w:autoSpaceDE w:val="0"/>
              <w:spacing w:line="0" w:lineRule="atLeast"/>
              <w:ind w:right="82" w:firstLine="228"/>
              <w:jc w:val="both"/>
              <w:rPr>
                <w:sz w:val="23"/>
                <w:szCs w:val="23"/>
              </w:rPr>
            </w:pPr>
            <w:r w:rsidRPr="005D76F5">
              <w:rPr>
                <w:color w:val="000000"/>
                <w:sz w:val="23"/>
                <w:szCs w:val="23"/>
                <w:lang w:val="ru-RU" w:eastAsia="ru-RU"/>
              </w:rPr>
              <w:t xml:space="preserve">У </w:t>
            </w:r>
            <w:proofErr w:type="spellStart"/>
            <w:r w:rsidRPr="005D76F5">
              <w:rPr>
                <w:color w:val="000000"/>
                <w:sz w:val="23"/>
                <w:szCs w:val="23"/>
                <w:lang w:val="ru-RU" w:eastAsia="ru-RU"/>
              </w:rPr>
              <w:t>разі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надання</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інших</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документів</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складених</w:t>
            </w:r>
            <w:proofErr w:type="spellEnd"/>
            <w:r w:rsidRPr="005D76F5">
              <w:rPr>
                <w:color w:val="000000"/>
                <w:sz w:val="23"/>
                <w:szCs w:val="23"/>
                <w:lang w:val="ru-RU" w:eastAsia="ru-RU"/>
              </w:rPr>
              <w:t> </w:t>
            </w:r>
            <w:proofErr w:type="spellStart"/>
            <w:r w:rsidRPr="005D76F5">
              <w:rPr>
                <w:color w:val="000000"/>
                <w:sz w:val="23"/>
                <w:szCs w:val="23"/>
                <w:lang w:val="ru-RU" w:eastAsia="ru-RU"/>
              </w:rPr>
              <w:t>мовою</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іншою</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ніж</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українська</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мова</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такі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документи</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повинні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супроводжуватися</w:t>
            </w:r>
            <w:proofErr w:type="spellEnd"/>
            <w:r w:rsidRPr="005D76F5">
              <w:rPr>
                <w:color w:val="000000"/>
                <w:sz w:val="23"/>
                <w:szCs w:val="23"/>
                <w:lang w:val="ru-RU" w:eastAsia="ru-RU"/>
              </w:rPr>
              <w:t xml:space="preserve"> перекладом </w:t>
            </w:r>
            <w:proofErr w:type="spellStart"/>
            <w:r w:rsidRPr="005D76F5">
              <w:rPr>
                <w:color w:val="000000"/>
                <w:sz w:val="23"/>
                <w:szCs w:val="23"/>
                <w:lang w:val="ru-RU" w:eastAsia="ru-RU"/>
              </w:rPr>
              <w:t>українською</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мовою</w:t>
            </w:r>
            <w:proofErr w:type="spellEnd"/>
            <w:r w:rsidRPr="005D76F5">
              <w:rPr>
                <w:color w:val="000000"/>
                <w:sz w:val="23"/>
                <w:szCs w:val="23"/>
                <w:lang w:val="ru-RU" w:eastAsia="ru-RU"/>
              </w:rPr>
              <w:t>, переклад (</w:t>
            </w:r>
            <w:proofErr w:type="spellStart"/>
            <w:r w:rsidRPr="005D76F5">
              <w:rPr>
                <w:color w:val="000000"/>
                <w:sz w:val="23"/>
                <w:szCs w:val="23"/>
                <w:lang w:val="ru-RU" w:eastAsia="ru-RU"/>
              </w:rPr>
              <w:t>або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справжність</w:t>
            </w:r>
            <w:proofErr w:type="spellEnd"/>
            <w:r w:rsidRPr="005D76F5">
              <w:rPr>
                <w:color w:val="000000"/>
                <w:sz w:val="23"/>
                <w:szCs w:val="23"/>
                <w:lang w:val="ru-RU" w:eastAsia="ru-RU"/>
              </w:rPr>
              <w:t xml:space="preserve"> </w:t>
            </w:r>
            <w:proofErr w:type="spellStart"/>
            <w:proofErr w:type="gramStart"/>
            <w:r w:rsidRPr="005D76F5">
              <w:rPr>
                <w:color w:val="000000"/>
                <w:sz w:val="23"/>
                <w:szCs w:val="23"/>
                <w:lang w:val="ru-RU" w:eastAsia="ru-RU"/>
              </w:rPr>
              <w:t>п</w:t>
            </w:r>
            <w:proofErr w:type="gramEnd"/>
            <w:r w:rsidRPr="005D76F5">
              <w:rPr>
                <w:color w:val="000000"/>
                <w:sz w:val="23"/>
                <w:szCs w:val="23"/>
                <w:lang w:val="ru-RU" w:eastAsia="ru-RU"/>
              </w:rPr>
              <w:t>ідпису</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перекладача</w:t>
            </w:r>
            <w:proofErr w:type="spellEnd"/>
            <w:r w:rsidRPr="005D76F5">
              <w:rPr>
                <w:color w:val="000000"/>
                <w:sz w:val="23"/>
                <w:szCs w:val="23"/>
                <w:lang w:val="ru-RU" w:eastAsia="ru-RU"/>
              </w:rPr>
              <w:t xml:space="preserve">) - </w:t>
            </w:r>
            <w:proofErr w:type="spellStart"/>
            <w:r w:rsidRPr="005D76F5">
              <w:rPr>
                <w:color w:val="000000"/>
                <w:sz w:val="23"/>
                <w:szCs w:val="23"/>
                <w:lang w:val="ru-RU" w:eastAsia="ru-RU"/>
              </w:rPr>
              <w:t>засвідчений</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нотаріально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або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легалізований</w:t>
            </w:r>
            <w:proofErr w:type="spellEnd"/>
            <w:r w:rsidRPr="005D76F5">
              <w:rPr>
                <w:color w:val="000000"/>
                <w:sz w:val="23"/>
                <w:szCs w:val="23"/>
                <w:lang w:val="ru-RU" w:eastAsia="ru-RU"/>
              </w:rPr>
              <w:t xml:space="preserve"> у </w:t>
            </w:r>
            <w:proofErr w:type="spellStart"/>
            <w:r w:rsidRPr="005D76F5">
              <w:rPr>
                <w:color w:val="000000"/>
                <w:sz w:val="23"/>
                <w:szCs w:val="23"/>
                <w:lang w:val="ru-RU" w:eastAsia="ru-RU"/>
              </w:rPr>
              <w:t>встановленому</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законодавством</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України</w:t>
            </w:r>
            <w:proofErr w:type="spellEnd"/>
            <w:r w:rsidRPr="005D76F5">
              <w:rPr>
                <w:color w:val="000000"/>
                <w:sz w:val="23"/>
                <w:szCs w:val="23"/>
                <w:lang w:val="ru-RU" w:eastAsia="ru-RU"/>
              </w:rPr>
              <w:t xml:space="preserve"> порядку. </w:t>
            </w:r>
            <w:proofErr w:type="spellStart"/>
            <w:r w:rsidRPr="005D76F5">
              <w:rPr>
                <w:color w:val="000000"/>
                <w:sz w:val="23"/>
                <w:szCs w:val="23"/>
                <w:lang w:val="ru-RU" w:eastAsia="ru-RU"/>
              </w:rPr>
              <w:t>Тексти</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повинні</w:t>
            </w:r>
            <w:proofErr w:type="spellEnd"/>
            <w:r w:rsidRPr="005D76F5">
              <w:rPr>
                <w:color w:val="000000"/>
                <w:sz w:val="23"/>
                <w:szCs w:val="23"/>
                <w:lang w:val="ru-RU" w:eastAsia="ru-RU"/>
              </w:rPr>
              <w:t xml:space="preserve"> бути </w:t>
            </w:r>
            <w:proofErr w:type="spellStart"/>
            <w:r w:rsidRPr="005D76F5">
              <w:rPr>
                <w:color w:val="000000"/>
                <w:sz w:val="23"/>
                <w:szCs w:val="23"/>
                <w:lang w:val="ru-RU" w:eastAsia="ru-RU"/>
              </w:rPr>
              <w:t>автентичними</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визначальним</w:t>
            </w:r>
            <w:proofErr w:type="spellEnd"/>
            <w:r w:rsidRPr="005D76F5">
              <w:rPr>
                <w:color w:val="000000"/>
                <w:sz w:val="23"/>
                <w:szCs w:val="23"/>
                <w:lang w:val="ru-RU" w:eastAsia="ru-RU"/>
              </w:rPr>
              <w:t xml:space="preserve"> є текст, </w:t>
            </w:r>
            <w:proofErr w:type="spellStart"/>
            <w:r w:rsidRPr="005D76F5">
              <w:rPr>
                <w:color w:val="000000"/>
                <w:sz w:val="23"/>
                <w:szCs w:val="23"/>
                <w:lang w:val="ru-RU" w:eastAsia="ru-RU"/>
              </w:rPr>
              <w:t>викладений</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українською</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мовою</w:t>
            </w:r>
            <w:proofErr w:type="spellEnd"/>
            <w:r w:rsidRPr="005D76F5">
              <w:rPr>
                <w:color w:val="000000"/>
                <w:sz w:val="23"/>
                <w:szCs w:val="23"/>
                <w:lang w:val="ru-RU" w:eastAsia="ru-RU"/>
              </w:rPr>
              <w:t>.</w:t>
            </w:r>
          </w:p>
        </w:tc>
      </w:tr>
      <w:tr w:rsidR="004B4F1A" w:rsidRPr="005D76F5">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jc w:val="center"/>
              <w:rPr>
                <w:sz w:val="23"/>
                <w:szCs w:val="23"/>
              </w:rPr>
            </w:pPr>
            <w:proofErr w:type="spellStart"/>
            <w:r w:rsidRPr="00A75CA6">
              <w:rPr>
                <w:b/>
                <w:bCs/>
                <w:sz w:val="23"/>
                <w:szCs w:val="23"/>
                <w:lang w:val="ru-RU"/>
              </w:rPr>
              <w:lastRenderedPageBreak/>
              <w:t>Розділ</w:t>
            </w:r>
            <w:proofErr w:type="spellEnd"/>
            <w:r w:rsidRPr="00A75CA6">
              <w:rPr>
                <w:b/>
                <w:bCs/>
                <w:sz w:val="23"/>
                <w:szCs w:val="23"/>
                <w:lang w:val="ru-RU"/>
              </w:rPr>
              <w:t xml:space="preserve"> 2. Порядок </w:t>
            </w:r>
            <w:proofErr w:type="spellStart"/>
            <w:r w:rsidRPr="00A75CA6">
              <w:rPr>
                <w:b/>
                <w:bCs/>
                <w:sz w:val="23"/>
                <w:szCs w:val="23"/>
                <w:lang w:val="ru-RU"/>
              </w:rPr>
              <w:t>внесення</w:t>
            </w:r>
            <w:proofErr w:type="spellEnd"/>
            <w:r w:rsidRPr="00A75CA6">
              <w:rPr>
                <w:b/>
                <w:bCs/>
                <w:sz w:val="23"/>
                <w:szCs w:val="23"/>
                <w:lang w:val="ru-RU"/>
              </w:rPr>
              <w:t xml:space="preserve"> </w:t>
            </w:r>
            <w:proofErr w:type="spellStart"/>
            <w:r w:rsidRPr="00A75CA6">
              <w:rPr>
                <w:b/>
                <w:bCs/>
                <w:sz w:val="23"/>
                <w:szCs w:val="23"/>
                <w:lang w:val="ru-RU"/>
              </w:rPr>
              <w:t>змін</w:t>
            </w:r>
            <w:proofErr w:type="spellEnd"/>
            <w:r w:rsidRPr="00A75CA6">
              <w:rPr>
                <w:b/>
                <w:bCs/>
                <w:sz w:val="23"/>
                <w:szCs w:val="23"/>
                <w:lang w:val="ru-RU"/>
              </w:rPr>
              <w:t xml:space="preserve"> та </w:t>
            </w:r>
            <w:proofErr w:type="spellStart"/>
            <w:r w:rsidRPr="00A75CA6">
              <w:rPr>
                <w:b/>
                <w:bCs/>
                <w:sz w:val="23"/>
                <w:szCs w:val="23"/>
                <w:lang w:val="ru-RU"/>
              </w:rPr>
              <w:t>надання</w:t>
            </w:r>
            <w:proofErr w:type="spellEnd"/>
            <w:r w:rsidRPr="00A75CA6">
              <w:rPr>
                <w:b/>
                <w:bCs/>
                <w:sz w:val="23"/>
                <w:szCs w:val="23"/>
                <w:lang w:val="ru-RU"/>
              </w:rPr>
              <w:t xml:space="preserve"> </w:t>
            </w:r>
            <w:proofErr w:type="spellStart"/>
            <w:r w:rsidRPr="00A75CA6">
              <w:rPr>
                <w:b/>
                <w:bCs/>
                <w:sz w:val="23"/>
                <w:szCs w:val="23"/>
                <w:lang w:val="ru-RU"/>
              </w:rPr>
              <w:t>роз'яснень</w:t>
            </w:r>
            <w:proofErr w:type="spellEnd"/>
            <w:r w:rsidRPr="00A75CA6">
              <w:rPr>
                <w:b/>
                <w:bCs/>
                <w:sz w:val="23"/>
                <w:szCs w:val="23"/>
                <w:lang w:val="ru-RU"/>
              </w:rPr>
              <w:t xml:space="preserve"> до </w:t>
            </w:r>
            <w:proofErr w:type="spellStart"/>
            <w:r w:rsidRPr="00A75CA6">
              <w:rPr>
                <w:b/>
                <w:bCs/>
                <w:sz w:val="23"/>
                <w:szCs w:val="23"/>
                <w:lang w:val="ru-RU"/>
              </w:rPr>
              <w:t>тендерної</w:t>
            </w:r>
            <w:proofErr w:type="spellEnd"/>
            <w:r w:rsidRPr="00A75CA6">
              <w:rPr>
                <w:b/>
                <w:bCs/>
                <w:sz w:val="23"/>
                <w:szCs w:val="23"/>
                <w:lang w:val="ru-RU"/>
              </w:rPr>
              <w:t xml:space="preserve"> </w:t>
            </w:r>
            <w:proofErr w:type="spellStart"/>
            <w:r w:rsidRPr="00A75CA6">
              <w:rPr>
                <w:b/>
                <w:bCs/>
                <w:sz w:val="23"/>
                <w:szCs w:val="23"/>
                <w:lang w:val="ru-RU"/>
              </w:rPr>
              <w:t>документації</w:t>
            </w:r>
            <w:proofErr w:type="spellEnd"/>
          </w:p>
        </w:tc>
      </w:tr>
      <w:tr w:rsidR="004B4F1A" w:rsidRPr="005D76F5" w:rsidTr="00C555AF">
        <w:trPr>
          <w:trHeight w:val="2128"/>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 xml:space="preserve">Процедура </w:t>
            </w:r>
            <w:proofErr w:type="spellStart"/>
            <w:r w:rsidRPr="005D76F5">
              <w:rPr>
                <w:b/>
                <w:bCs/>
                <w:sz w:val="23"/>
                <w:szCs w:val="23"/>
                <w:lang w:val="ru-RU"/>
              </w:rPr>
              <w:t>надання</w:t>
            </w:r>
            <w:proofErr w:type="spellEnd"/>
            <w:r w:rsidRPr="005D76F5">
              <w:rPr>
                <w:b/>
                <w:bCs/>
                <w:sz w:val="23"/>
                <w:szCs w:val="23"/>
                <w:lang w:val="ru-RU"/>
              </w:rPr>
              <w:t xml:space="preserve"> </w:t>
            </w:r>
            <w:proofErr w:type="spellStart"/>
            <w:r w:rsidRPr="005D76F5">
              <w:rPr>
                <w:b/>
                <w:bCs/>
                <w:sz w:val="23"/>
                <w:szCs w:val="23"/>
                <w:lang w:val="ru-RU"/>
              </w:rPr>
              <w:t>роз'яснень</w:t>
            </w:r>
            <w:proofErr w:type="spellEnd"/>
            <w:r w:rsidRPr="005D76F5">
              <w:rPr>
                <w:b/>
                <w:bCs/>
                <w:sz w:val="23"/>
                <w:szCs w:val="23"/>
                <w:lang w:val="ru-RU"/>
              </w:rPr>
              <w:t xml:space="preserve"> </w:t>
            </w:r>
            <w:proofErr w:type="spellStart"/>
            <w:r w:rsidRPr="005D76F5">
              <w:rPr>
                <w:b/>
                <w:bCs/>
                <w:sz w:val="23"/>
                <w:szCs w:val="23"/>
                <w:lang w:val="ru-RU"/>
              </w:rPr>
              <w:t>щодо</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E0697" w:rsidRPr="005D76F5" w:rsidRDefault="006E0697" w:rsidP="006E0697">
            <w:pPr>
              <w:widowControl w:val="0"/>
              <w:ind w:firstLine="176"/>
              <w:contextualSpacing/>
              <w:jc w:val="both"/>
              <w:rPr>
                <w:color w:val="000000"/>
                <w:sz w:val="23"/>
                <w:szCs w:val="23"/>
                <w:lang w:eastAsia="uk-UA"/>
              </w:rPr>
            </w:pPr>
            <w:r w:rsidRPr="005D76F5">
              <w:rPr>
                <w:color w:val="000000"/>
                <w:sz w:val="23"/>
                <w:szCs w:val="23"/>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5D76F5">
              <w:rPr>
                <w:color w:val="000000"/>
                <w:sz w:val="23"/>
                <w:szCs w:val="23"/>
                <w:shd w:val="clear" w:color="auto" w:fill="FFFFFF"/>
              </w:rPr>
              <w:t>та/або звернутися до замовника з вимогою щодо усунення порушення під час проведення тендеру</w:t>
            </w:r>
            <w:r w:rsidRPr="005D76F5">
              <w:rPr>
                <w:color w:val="000000"/>
                <w:sz w:val="23"/>
                <w:szCs w:val="23"/>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Pr="005D76F5">
              <w:rPr>
                <w:color w:val="000000"/>
                <w:sz w:val="23"/>
                <w:szCs w:val="23"/>
                <w:lang w:val="ru-RU" w:eastAsia="uk-UA"/>
              </w:rPr>
              <w:t xml:space="preserve"> </w:t>
            </w:r>
            <w:r w:rsidRPr="005D76F5">
              <w:rPr>
                <w:color w:val="000000"/>
                <w:sz w:val="23"/>
                <w:szCs w:val="23"/>
                <w:lang w:eastAsia="uk-UA"/>
              </w:rPr>
              <w:t xml:space="preserve">У разі несвоєчасного надання замовником роз’яснень щодо змісту тендерної документації </w:t>
            </w:r>
            <w:r w:rsidRPr="005D76F5">
              <w:rPr>
                <w:sz w:val="23"/>
                <w:szCs w:val="23"/>
              </w:rPr>
              <w:t xml:space="preserve"> </w:t>
            </w:r>
            <w:r w:rsidRPr="005D76F5">
              <w:rPr>
                <w:color w:val="000000"/>
                <w:sz w:val="23"/>
                <w:szCs w:val="23"/>
                <w:lang w:eastAsia="uk-UA"/>
              </w:rPr>
              <w:t>електронна система закупівель автоматично зупиняє перебіг відкритих торгів.</w:t>
            </w:r>
          </w:p>
          <w:p w:rsidR="004B4F1A" w:rsidRPr="005D76F5" w:rsidRDefault="006E0697" w:rsidP="006E0697">
            <w:pPr>
              <w:spacing w:line="240" w:lineRule="atLeast"/>
              <w:jc w:val="both"/>
              <w:rPr>
                <w:color w:val="000000"/>
                <w:sz w:val="23"/>
                <w:szCs w:val="23"/>
                <w:shd w:val="solid" w:color="FFFFFF" w:fill="FFFFFF"/>
                <w:lang w:eastAsia="en-US"/>
              </w:rPr>
            </w:pPr>
            <w:r w:rsidRPr="005D76F5">
              <w:rPr>
                <w:color w:val="000000"/>
                <w:sz w:val="23"/>
                <w:szCs w:val="23"/>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4F1A" w:rsidRPr="005D76F5" w:rsidTr="00FA56F3">
        <w:trPr>
          <w:trHeight w:val="356"/>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Внесення</w:t>
            </w:r>
            <w:proofErr w:type="spellEnd"/>
            <w:r w:rsidRPr="005D76F5">
              <w:rPr>
                <w:b/>
                <w:bCs/>
                <w:sz w:val="23"/>
                <w:szCs w:val="23"/>
                <w:lang w:val="ru-RU"/>
              </w:rPr>
              <w:t xml:space="preserve"> </w:t>
            </w:r>
            <w:proofErr w:type="spellStart"/>
            <w:r w:rsidRPr="005D76F5">
              <w:rPr>
                <w:b/>
                <w:bCs/>
                <w:sz w:val="23"/>
                <w:szCs w:val="23"/>
                <w:lang w:val="ru-RU"/>
              </w:rPr>
              <w:t>змін</w:t>
            </w:r>
            <w:proofErr w:type="spellEnd"/>
            <w:r w:rsidRPr="005D76F5">
              <w:rPr>
                <w:b/>
                <w:bCs/>
                <w:sz w:val="23"/>
                <w:szCs w:val="23"/>
                <w:lang w:val="ru-RU"/>
              </w:rPr>
              <w:t xml:space="preserve"> до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E0697" w:rsidRPr="005D76F5" w:rsidRDefault="006E0697" w:rsidP="006E0697">
            <w:pPr>
              <w:widowControl w:val="0"/>
              <w:ind w:firstLine="176"/>
              <w:contextualSpacing/>
              <w:jc w:val="both"/>
              <w:rPr>
                <w:color w:val="000000"/>
                <w:sz w:val="23"/>
                <w:szCs w:val="23"/>
                <w:lang w:eastAsia="uk-UA"/>
              </w:rPr>
            </w:pPr>
            <w:r w:rsidRPr="005D76F5">
              <w:rPr>
                <w:color w:val="000000"/>
                <w:sz w:val="23"/>
                <w:szCs w:val="23"/>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4F1A" w:rsidRPr="005D76F5" w:rsidRDefault="006E0697" w:rsidP="006E0697">
            <w:pPr>
              <w:widowControl w:val="0"/>
              <w:autoSpaceDE w:val="0"/>
              <w:spacing w:line="240" w:lineRule="atLeast"/>
              <w:ind w:right="79" w:firstLine="79"/>
              <w:jc w:val="both"/>
              <w:rPr>
                <w:color w:val="000000"/>
                <w:sz w:val="23"/>
                <w:szCs w:val="23"/>
                <w:shd w:val="solid" w:color="FFFFFF" w:fill="FFFFFF"/>
                <w:lang w:val="ru-RU" w:eastAsia="en-US"/>
              </w:rPr>
            </w:pPr>
            <w:r w:rsidRPr="005D76F5">
              <w:rPr>
                <w:color w:val="000000"/>
                <w:sz w:val="23"/>
                <w:szCs w:val="23"/>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5D76F5">
              <w:rPr>
                <w:sz w:val="23"/>
                <w:szCs w:val="23"/>
              </w:rPr>
              <w:t xml:space="preserve"> </w:t>
            </w:r>
            <w:r w:rsidRPr="005D76F5">
              <w:rPr>
                <w:color w:val="000000"/>
                <w:sz w:val="23"/>
                <w:szCs w:val="23"/>
                <w:lang w:eastAsia="uk-UA"/>
              </w:rPr>
              <w:t xml:space="preserve">Зміни до тендерної документації у </w:t>
            </w:r>
            <w:proofErr w:type="spellStart"/>
            <w:r w:rsidRPr="005D76F5">
              <w:rPr>
                <w:color w:val="000000"/>
                <w:sz w:val="23"/>
                <w:szCs w:val="23"/>
                <w:lang w:eastAsia="uk-UA"/>
              </w:rPr>
              <w:t>машинозчитувальному</w:t>
            </w:r>
            <w:proofErr w:type="spellEnd"/>
            <w:r w:rsidRPr="005D76F5">
              <w:rPr>
                <w:color w:val="000000"/>
                <w:sz w:val="23"/>
                <w:szCs w:val="23"/>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B4F1A" w:rsidRPr="005D76F5">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79"/>
              <w:jc w:val="center"/>
              <w:rPr>
                <w:sz w:val="23"/>
                <w:szCs w:val="23"/>
              </w:rPr>
            </w:pPr>
            <w:proofErr w:type="spellStart"/>
            <w:r w:rsidRPr="005D76F5">
              <w:rPr>
                <w:b/>
                <w:bCs/>
                <w:sz w:val="23"/>
                <w:szCs w:val="23"/>
                <w:lang w:val="ru-RU"/>
              </w:rPr>
              <w:t>Розділ</w:t>
            </w:r>
            <w:proofErr w:type="spellEnd"/>
            <w:r w:rsidRPr="005D76F5">
              <w:rPr>
                <w:b/>
                <w:bCs/>
                <w:sz w:val="23"/>
                <w:szCs w:val="23"/>
                <w:lang w:val="ru-RU"/>
              </w:rPr>
              <w:t xml:space="preserve"> 3. </w:t>
            </w:r>
            <w:proofErr w:type="spellStart"/>
            <w:r w:rsidRPr="005D76F5">
              <w:rPr>
                <w:b/>
                <w:bCs/>
                <w:sz w:val="23"/>
                <w:szCs w:val="23"/>
                <w:lang w:val="ru-RU"/>
              </w:rPr>
              <w:t>Інструкція</w:t>
            </w:r>
            <w:proofErr w:type="spellEnd"/>
            <w:r w:rsidRPr="005D76F5">
              <w:rPr>
                <w:b/>
                <w:bCs/>
                <w:sz w:val="23"/>
                <w:szCs w:val="23"/>
                <w:lang w:val="ru-RU"/>
              </w:rPr>
              <w:t xml:space="preserve"> з </w:t>
            </w:r>
            <w:proofErr w:type="spellStart"/>
            <w:proofErr w:type="gramStart"/>
            <w:r w:rsidRPr="005D76F5">
              <w:rPr>
                <w:b/>
                <w:bCs/>
                <w:sz w:val="23"/>
                <w:szCs w:val="23"/>
                <w:lang w:val="ru-RU"/>
              </w:rPr>
              <w:t>п</w:t>
            </w:r>
            <w:proofErr w:type="gramEnd"/>
            <w:r w:rsidRPr="005D76F5">
              <w:rPr>
                <w:b/>
                <w:bCs/>
                <w:sz w:val="23"/>
                <w:szCs w:val="23"/>
                <w:lang w:val="ru-RU"/>
              </w:rPr>
              <w:t>ідготовки</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r>
      <w:tr w:rsidR="004B4F1A" w:rsidRPr="005D76F5">
        <w:trPr>
          <w:trHeight w:val="781"/>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Змі</w:t>
            </w:r>
            <w:proofErr w:type="gramStart"/>
            <w:r w:rsidRPr="005D76F5">
              <w:rPr>
                <w:b/>
                <w:bCs/>
                <w:sz w:val="23"/>
                <w:szCs w:val="23"/>
                <w:lang w:val="ru-RU"/>
              </w:rPr>
              <w:t>ст</w:t>
            </w:r>
            <w:proofErr w:type="spellEnd"/>
            <w:proofErr w:type="gramEnd"/>
            <w:r w:rsidRPr="005D76F5">
              <w:rPr>
                <w:b/>
                <w:bCs/>
                <w:sz w:val="23"/>
                <w:szCs w:val="23"/>
                <w:lang w:val="ru-RU"/>
              </w:rPr>
              <w:t xml:space="preserve"> і </w:t>
            </w:r>
            <w:proofErr w:type="spellStart"/>
            <w:r w:rsidRPr="005D76F5">
              <w:rPr>
                <w:b/>
                <w:bCs/>
                <w:sz w:val="23"/>
                <w:szCs w:val="23"/>
                <w:lang w:val="ru-RU"/>
              </w:rPr>
              <w:t>спосіб</w:t>
            </w:r>
            <w:proofErr w:type="spellEnd"/>
            <w:r w:rsidRPr="005D76F5">
              <w:rPr>
                <w:b/>
                <w:bCs/>
                <w:sz w:val="23"/>
                <w:szCs w:val="23"/>
                <w:lang w:val="ru-RU"/>
              </w:rPr>
              <w:t xml:space="preserve"> </w:t>
            </w:r>
            <w:proofErr w:type="spellStart"/>
            <w:r w:rsidRPr="005D76F5">
              <w:rPr>
                <w:b/>
                <w:bCs/>
                <w:sz w:val="23"/>
                <w:szCs w:val="23"/>
                <w:lang w:val="ru-RU"/>
              </w:rPr>
              <w:t>подання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pStyle w:val="af3"/>
              <w:spacing w:before="0" w:after="0" w:line="0" w:lineRule="atLeast"/>
              <w:ind w:left="-21" w:right="82" w:firstLine="102"/>
              <w:jc w:val="both"/>
              <w:rPr>
                <w:sz w:val="23"/>
                <w:szCs w:val="23"/>
                <w:lang w:val="uk-UA"/>
              </w:rPr>
            </w:pPr>
            <w:r w:rsidRPr="005D76F5">
              <w:rPr>
                <w:b/>
                <w:sz w:val="23"/>
                <w:szCs w:val="23"/>
                <w:lang w:val="uk-UA"/>
              </w:rPr>
              <w:t>1.1</w:t>
            </w:r>
            <w:r w:rsidRPr="005D76F5">
              <w:rPr>
                <w:sz w:val="23"/>
                <w:szCs w:val="23"/>
                <w:lang w:val="uk-UA"/>
              </w:rPr>
              <w:t xml:space="preserve">. </w:t>
            </w:r>
            <w:r w:rsidRPr="005D76F5">
              <w:rPr>
                <w:color w:val="000000"/>
                <w:sz w:val="23"/>
                <w:szCs w:val="23"/>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proofErr w:type="spellStart"/>
            <w:r w:rsidRPr="005D76F5">
              <w:rPr>
                <w:color w:val="000000"/>
                <w:sz w:val="23"/>
                <w:szCs w:val="23"/>
                <w:lang w:val="uk-UA"/>
              </w:rPr>
              <w:t>Закону</w:t>
            </w:r>
            <w:proofErr w:type="spellEnd"/>
            <w:r w:rsidRPr="005D76F5">
              <w:rPr>
                <w:color w:val="000000"/>
                <w:sz w:val="23"/>
                <w:szCs w:val="23"/>
                <w:lang w:val="uk-UA"/>
              </w:rPr>
              <w:t xml:space="preserve"> (крім пункту 13 частини першої статті 17 Закону) </w:t>
            </w:r>
            <w:r w:rsidRPr="005D76F5">
              <w:rPr>
                <w:color w:val="000000"/>
                <w:sz w:val="23"/>
                <w:szCs w:val="23"/>
                <w:lang w:val="uk-UA"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4B4F1A" w:rsidRPr="005D76F5" w:rsidRDefault="004B4F1A" w:rsidP="0034604D">
            <w:pPr>
              <w:widowControl w:val="0"/>
              <w:tabs>
                <w:tab w:val="left" w:pos="365"/>
              </w:tabs>
              <w:autoSpaceDE w:val="0"/>
              <w:spacing w:line="0" w:lineRule="atLeast"/>
              <w:ind w:right="82"/>
              <w:jc w:val="both"/>
              <w:rPr>
                <w:sz w:val="23"/>
                <w:szCs w:val="23"/>
              </w:rPr>
            </w:pPr>
            <w:r w:rsidRPr="005D76F5">
              <w:rPr>
                <w:b/>
                <w:sz w:val="23"/>
                <w:szCs w:val="23"/>
              </w:rPr>
              <w:t xml:space="preserve">  </w:t>
            </w:r>
            <w:r w:rsidRPr="005D76F5">
              <w:rPr>
                <w:sz w:val="23"/>
                <w:szCs w:val="23"/>
              </w:rPr>
              <w:t>1) інформації та документів, що підтверджують відповідність учасника кваліфікаційним критеріям;</w:t>
            </w:r>
          </w:p>
          <w:p w:rsidR="004B4F1A" w:rsidRPr="005D76F5" w:rsidRDefault="004B4F1A" w:rsidP="0034604D">
            <w:pPr>
              <w:widowControl w:val="0"/>
              <w:autoSpaceDE w:val="0"/>
              <w:spacing w:line="0" w:lineRule="atLeast"/>
              <w:ind w:right="82"/>
              <w:jc w:val="both"/>
              <w:rPr>
                <w:sz w:val="23"/>
                <w:szCs w:val="23"/>
              </w:rPr>
            </w:pPr>
            <w:r w:rsidRPr="005D76F5">
              <w:rPr>
                <w:b/>
                <w:sz w:val="23"/>
                <w:szCs w:val="23"/>
              </w:rPr>
              <w:t xml:space="preserve"> </w:t>
            </w:r>
            <w:r w:rsidRPr="005D76F5">
              <w:rPr>
                <w:sz w:val="23"/>
                <w:szCs w:val="23"/>
                <w:lang w:val="ru-RU"/>
              </w:rPr>
              <w:t xml:space="preserve">2) </w:t>
            </w:r>
            <w:r w:rsidRPr="005D76F5">
              <w:rPr>
                <w:sz w:val="23"/>
                <w:szCs w:val="23"/>
              </w:rPr>
              <w:t>інформації щодо відповідності учасника вимогам, визначеним у ст.17 Закону</w:t>
            </w:r>
            <w:r w:rsidRPr="005D76F5">
              <w:rPr>
                <w:sz w:val="23"/>
                <w:szCs w:val="23"/>
                <w:lang w:val="ru-RU"/>
              </w:rPr>
              <w:t xml:space="preserve"> </w:t>
            </w:r>
            <w:r w:rsidRPr="005D76F5">
              <w:rPr>
                <w:color w:val="000000"/>
                <w:sz w:val="23"/>
                <w:szCs w:val="23"/>
              </w:rPr>
              <w:t>(крім пункту 13 частини першої статті 17 Закону)</w:t>
            </w:r>
            <w:r w:rsidRPr="005D76F5">
              <w:rPr>
                <w:sz w:val="23"/>
                <w:szCs w:val="23"/>
              </w:rPr>
              <w:t>;</w:t>
            </w:r>
          </w:p>
          <w:p w:rsidR="004B4F1A" w:rsidRPr="005D76F5" w:rsidRDefault="004B4F1A" w:rsidP="0034604D">
            <w:pPr>
              <w:widowControl w:val="0"/>
              <w:autoSpaceDE w:val="0"/>
              <w:spacing w:line="0" w:lineRule="atLeast"/>
              <w:ind w:right="82"/>
              <w:jc w:val="both"/>
              <w:rPr>
                <w:sz w:val="23"/>
                <w:szCs w:val="23"/>
              </w:rPr>
            </w:pPr>
            <w:r w:rsidRPr="005D76F5">
              <w:rPr>
                <w:b/>
                <w:color w:val="000000"/>
                <w:sz w:val="23"/>
                <w:szCs w:val="23"/>
              </w:rPr>
              <w:t xml:space="preserve"> </w:t>
            </w:r>
            <w:r w:rsidRPr="005D76F5">
              <w:rPr>
                <w:color w:val="000000"/>
                <w:sz w:val="23"/>
                <w:szCs w:val="23"/>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4B4F1A" w:rsidRPr="005D76F5" w:rsidRDefault="004B4F1A" w:rsidP="0034604D">
            <w:pPr>
              <w:widowControl w:val="0"/>
              <w:autoSpaceDE w:val="0"/>
              <w:spacing w:line="0" w:lineRule="atLeast"/>
              <w:ind w:right="82"/>
              <w:jc w:val="both"/>
              <w:rPr>
                <w:sz w:val="23"/>
                <w:szCs w:val="23"/>
              </w:rPr>
            </w:pPr>
            <w:r w:rsidRPr="005D76F5">
              <w:rPr>
                <w:sz w:val="23"/>
                <w:szCs w:val="23"/>
              </w:rPr>
              <w:t>4)</w:t>
            </w:r>
            <w:r w:rsidRPr="005D76F5">
              <w:rPr>
                <w:color w:val="FF00FF"/>
                <w:sz w:val="23"/>
                <w:szCs w:val="23"/>
              </w:rPr>
              <w:t xml:space="preserve"> </w:t>
            </w:r>
            <w:r w:rsidRPr="005D76F5">
              <w:rPr>
                <w:sz w:val="23"/>
                <w:szCs w:val="23"/>
              </w:rPr>
              <w:t xml:space="preserve">Статуту (або іншого установчого документу) зі змінами (у разі їх наявності) або його </w:t>
            </w:r>
            <w:r w:rsidRPr="005D76F5">
              <w:rPr>
                <w:sz w:val="23"/>
                <w:szCs w:val="23"/>
                <w:u w:val="single"/>
              </w:rPr>
              <w:t xml:space="preserve">копії (копії іншого установчого документу), </w:t>
            </w:r>
            <w:r w:rsidRPr="005D76F5">
              <w:rPr>
                <w:sz w:val="23"/>
                <w:szCs w:val="23"/>
                <w:u w:val="single"/>
              </w:rPr>
              <w:lastRenderedPageBreak/>
              <w:t>завіреної підписом відповідної особи та печаткою учасника</w:t>
            </w:r>
            <w:r w:rsidRPr="005D76F5">
              <w:rPr>
                <w:sz w:val="23"/>
                <w:szCs w:val="23"/>
              </w:rPr>
              <w:t xml:space="preserve"> (</w:t>
            </w:r>
            <w:r w:rsidRPr="005D76F5">
              <w:rPr>
                <w:color w:val="000000"/>
                <w:sz w:val="23"/>
                <w:szCs w:val="23"/>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sidRPr="005D76F5">
              <w:rPr>
                <w:sz w:val="23"/>
                <w:szCs w:val="23"/>
              </w:rPr>
              <w:t xml:space="preserve">. </w:t>
            </w:r>
          </w:p>
          <w:p w:rsidR="004B4F1A" w:rsidRPr="005D76F5" w:rsidRDefault="004B4F1A" w:rsidP="0034604D">
            <w:pPr>
              <w:widowControl w:val="0"/>
              <w:autoSpaceDE w:val="0"/>
              <w:spacing w:line="0" w:lineRule="atLeast"/>
              <w:ind w:right="82"/>
              <w:jc w:val="both"/>
              <w:rPr>
                <w:sz w:val="23"/>
                <w:szCs w:val="23"/>
              </w:rPr>
            </w:pPr>
            <w:r w:rsidRPr="005D76F5">
              <w:rPr>
                <w:sz w:val="23"/>
                <w:szCs w:val="23"/>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4B4F1A" w:rsidRPr="005D76F5" w:rsidRDefault="004B4F1A" w:rsidP="0034604D">
            <w:pPr>
              <w:widowControl w:val="0"/>
              <w:tabs>
                <w:tab w:val="left" w:pos="365"/>
              </w:tabs>
              <w:autoSpaceDE w:val="0"/>
              <w:spacing w:line="0" w:lineRule="atLeast"/>
              <w:ind w:right="82"/>
              <w:jc w:val="both"/>
              <w:rPr>
                <w:sz w:val="23"/>
                <w:szCs w:val="23"/>
              </w:rPr>
            </w:pPr>
            <w:r w:rsidRPr="005D76F5">
              <w:rPr>
                <w:color w:val="000000"/>
                <w:sz w:val="23"/>
                <w:szCs w:val="23"/>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4B4F1A" w:rsidRPr="005D76F5" w:rsidRDefault="004B4F1A" w:rsidP="0034604D">
            <w:pPr>
              <w:pStyle w:val="af3"/>
              <w:suppressAutoHyphens w:val="0"/>
              <w:spacing w:before="0" w:after="0" w:line="0" w:lineRule="atLeast"/>
              <w:ind w:right="82"/>
              <w:jc w:val="both"/>
              <w:rPr>
                <w:sz w:val="23"/>
                <w:szCs w:val="23"/>
                <w:lang w:val="uk-UA"/>
              </w:rPr>
            </w:pPr>
            <w:r w:rsidRPr="005D76F5">
              <w:rPr>
                <w:color w:val="000000"/>
                <w:sz w:val="23"/>
                <w:szCs w:val="23"/>
                <w:lang w:val="uk-UA"/>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4B4F1A" w:rsidRPr="005D76F5" w:rsidRDefault="004B4F1A" w:rsidP="0034604D">
            <w:pPr>
              <w:pStyle w:val="af3"/>
              <w:suppressAutoHyphens w:val="0"/>
              <w:spacing w:before="0" w:after="0" w:line="0" w:lineRule="atLeast"/>
              <w:ind w:right="82"/>
              <w:jc w:val="both"/>
              <w:rPr>
                <w:sz w:val="23"/>
                <w:szCs w:val="23"/>
                <w:lang w:val="uk-UA"/>
              </w:rPr>
            </w:pPr>
            <w:r w:rsidRPr="005D76F5">
              <w:rPr>
                <w:b/>
                <w:color w:val="000000"/>
                <w:sz w:val="23"/>
                <w:szCs w:val="23"/>
                <w:lang w:val="uk-UA"/>
              </w:rPr>
              <w:t xml:space="preserve"> </w:t>
            </w:r>
            <w:r w:rsidRPr="005D76F5">
              <w:rPr>
                <w:color w:val="000000"/>
                <w:sz w:val="23"/>
                <w:szCs w:val="23"/>
                <w:lang w:val="uk-UA"/>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(якщо учасник є платником єдиного податку);</w:t>
            </w:r>
          </w:p>
          <w:p w:rsidR="004B4F1A" w:rsidRPr="005D76F5" w:rsidRDefault="004B4F1A" w:rsidP="0034604D">
            <w:pPr>
              <w:widowControl w:val="0"/>
              <w:autoSpaceDE w:val="0"/>
              <w:spacing w:line="0" w:lineRule="atLeast"/>
              <w:ind w:right="82"/>
              <w:jc w:val="both"/>
              <w:rPr>
                <w:sz w:val="23"/>
                <w:szCs w:val="23"/>
              </w:rPr>
            </w:pPr>
            <w:r w:rsidRPr="005D76F5">
              <w:rPr>
                <w:sz w:val="23"/>
                <w:szCs w:val="23"/>
              </w:rPr>
              <w:t xml:space="preserve"> 8)</w:t>
            </w:r>
            <w:r w:rsidRPr="005D76F5">
              <w:rPr>
                <w:color w:val="FF00FF"/>
                <w:sz w:val="23"/>
                <w:szCs w:val="23"/>
              </w:rPr>
              <w:t xml:space="preserve"> </w:t>
            </w:r>
            <w:r w:rsidRPr="005D76F5">
              <w:rPr>
                <w:sz w:val="23"/>
                <w:szCs w:val="23"/>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4B4F1A" w:rsidRPr="005D76F5" w:rsidRDefault="004B4F1A" w:rsidP="0034604D">
            <w:pPr>
              <w:widowControl w:val="0"/>
              <w:autoSpaceDE w:val="0"/>
              <w:spacing w:line="0" w:lineRule="atLeast"/>
              <w:ind w:right="82"/>
              <w:jc w:val="both"/>
              <w:rPr>
                <w:sz w:val="23"/>
                <w:szCs w:val="23"/>
              </w:rPr>
            </w:pPr>
            <w:r w:rsidRPr="005D76F5">
              <w:rPr>
                <w:b/>
                <w:color w:val="000000"/>
                <w:sz w:val="23"/>
                <w:szCs w:val="23"/>
              </w:rPr>
              <w:t xml:space="preserve"> </w:t>
            </w:r>
            <w:r w:rsidRPr="005D76F5">
              <w:rPr>
                <w:color w:val="000000"/>
                <w:sz w:val="23"/>
                <w:szCs w:val="23"/>
              </w:rPr>
              <w:t>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rsidR="004B4F1A" w:rsidRPr="005D76F5" w:rsidRDefault="004B4F1A" w:rsidP="0034604D">
            <w:pPr>
              <w:widowControl w:val="0"/>
              <w:autoSpaceDE w:val="0"/>
              <w:spacing w:line="0" w:lineRule="atLeast"/>
              <w:ind w:right="82"/>
              <w:jc w:val="both"/>
              <w:rPr>
                <w:sz w:val="23"/>
                <w:szCs w:val="23"/>
              </w:rPr>
            </w:pPr>
            <w:r w:rsidRPr="005D76F5">
              <w:rPr>
                <w:sz w:val="23"/>
                <w:szCs w:val="23"/>
                <w:lang w:val="ru-RU"/>
              </w:rPr>
              <w:t xml:space="preserve">10) </w:t>
            </w:r>
            <w:proofErr w:type="spellStart"/>
            <w:r w:rsidRPr="005D76F5">
              <w:rPr>
                <w:sz w:val="23"/>
                <w:szCs w:val="23"/>
                <w:lang w:val="ru-RU"/>
              </w:rPr>
              <w:t>листа-згоди</w:t>
            </w:r>
            <w:proofErr w:type="spellEnd"/>
            <w:r w:rsidRPr="005D76F5">
              <w:rPr>
                <w:sz w:val="23"/>
                <w:szCs w:val="23"/>
                <w:lang w:val="ru-RU"/>
              </w:rPr>
              <w:t xml:space="preserve"> </w:t>
            </w:r>
            <w:r w:rsidRPr="005D76F5">
              <w:rPr>
                <w:color w:val="000000"/>
                <w:sz w:val="23"/>
                <w:szCs w:val="23"/>
              </w:rPr>
              <w:t xml:space="preserve">довільної форми на обробку персональних даних відповідної особи (осіб), що </w:t>
            </w:r>
            <w:proofErr w:type="gramStart"/>
            <w:r w:rsidRPr="005D76F5">
              <w:rPr>
                <w:color w:val="000000"/>
                <w:sz w:val="23"/>
                <w:szCs w:val="23"/>
              </w:rPr>
              <w:t>п</w:t>
            </w:r>
            <w:proofErr w:type="gramEnd"/>
            <w:r w:rsidRPr="005D76F5">
              <w:rPr>
                <w:color w:val="000000"/>
                <w:sz w:val="23"/>
                <w:szCs w:val="23"/>
              </w:rPr>
              <w:t>ідписала (-и) тендерну пропозицію;</w:t>
            </w:r>
          </w:p>
          <w:p w:rsidR="004B4F1A" w:rsidRPr="005D76F5" w:rsidRDefault="004B4F1A" w:rsidP="0034604D">
            <w:pPr>
              <w:widowControl w:val="0"/>
              <w:autoSpaceDE w:val="0"/>
              <w:spacing w:line="0" w:lineRule="atLeast"/>
              <w:ind w:right="82"/>
              <w:jc w:val="both"/>
              <w:rPr>
                <w:sz w:val="23"/>
                <w:szCs w:val="23"/>
              </w:rPr>
            </w:pPr>
            <w:r w:rsidRPr="005D76F5">
              <w:rPr>
                <w:color w:val="000000"/>
                <w:sz w:val="23"/>
                <w:szCs w:val="23"/>
                <w:lang w:val="ru-RU"/>
              </w:rPr>
              <w:t xml:space="preserve">11) </w:t>
            </w:r>
            <w:r w:rsidRPr="005D76F5">
              <w:rPr>
                <w:color w:val="000000"/>
                <w:sz w:val="23"/>
                <w:szCs w:val="23"/>
              </w:rPr>
              <w:t>заповненою на фірмовому бланку форми тендерної пропозиції</w:t>
            </w:r>
            <w:r w:rsidRPr="005D76F5">
              <w:rPr>
                <w:color w:val="FF0000"/>
                <w:sz w:val="23"/>
                <w:szCs w:val="23"/>
              </w:rPr>
              <w:t xml:space="preserve"> </w:t>
            </w:r>
            <w:r w:rsidRPr="005D76F5">
              <w:rPr>
                <w:color w:val="000000"/>
                <w:sz w:val="23"/>
                <w:szCs w:val="23"/>
              </w:rPr>
              <w:t>(згідно Додатку 2 тендерної документації);</w:t>
            </w:r>
          </w:p>
          <w:p w:rsidR="004B4F1A" w:rsidRPr="005D76F5" w:rsidRDefault="004B4F1A" w:rsidP="0034604D">
            <w:pPr>
              <w:widowControl w:val="0"/>
              <w:autoSpaceDE w:val="0"/>
              <w:spacing w:line="0" w:lineRule="atLeast"/>
              <w:ind w:right="82"/>
              <w:jc w:val="both"/>
              <w:rPr>
                <w:sz w:val="23"/>
                <w:szCs w:val="23"/>
              </w:rPr>
            </w:pPr>
            <w:r w:rsidRPr="005D76F5">
              <w:rPr>
                <w:color w:val="000000"/>
                <w:sz w:val="23"/>
                <w:szCs w:val="23"/>
              </w:rPr>
              <w:t xml:space="preserve">12) </w:t>
            </w:r>
            <w:proofErr w:type="spellStart"/>
            <w:r w:rsidRPr="005D76F5">
              <w:rPr>
                <w:color w:val="000000"/>
                <w:sz w:val="23"/>
                <w:szCs w:val="23"/>
                <w:lang w:val="ru-RU"/>
              </w:rPr>
              <w:t>листа-згоди</w:t>
            </w:r>
            <w:proofErr w:type="spellEnd"/>
            <w:r w:rsidRPr="005D76F5">
              <w:rPr>
                <w:color w:val="000000"/>
                <w:sz w:val="23"/>
                <w:szCs w:val="23"/>
                <w:lang w:val="ru-RU"/>
              </w:rPr>
              <w:t xml:space="preserve"> </w:t>
            </w:r>
            <w:proofErr w:type="spellStart"/>
            <w:r w:rsidRPr="005D76F5">
              <w:rPr>
                <w:color w:val="000000"/>
                <w:sz w:val="23"/>
                <w:szCs w:val="23"/>
                <w:lang w:val="ru-RU"/>
              </w:rPr>
              <w:t>чи</w:t>
            </w:r>
            <w:proofErr w:type="spellEnd"/>
            <w:r w:rsidRPr="005D76F5">
              <w:rPr>
                <w:color w:val="000000"/>
                <w:sz w:val="23"/>
                <w:szCs w:val="23"/>
                <w:lang w:val="ru-RU"/>
              </w:rPr>
              <w:t xml:space="preserve"> </w:t>
            </w:r>
            <w:proofErr w:type="spellStart"/>
            <w:r w:rsidRPr="005D76F5">
              <w:rPr>
                <w:color w:val="000000"/>
                <w:sz w:val="23"/>
                <w:szCs w:val="23"/>
                <w:lang w:val="ru-RU"/>
              </w:rPr>
              <w:t>довідки</w:t>
            </w:r>
            <w:proofErr w:type="spellEnd"/>
            <w:r w:rsidRPr="005D76F5">
              <w:rPr>
                <w:color w:val="000000"/>
                <w:sz w:val="23"/>
                <w:szCs w:val="23"/>
                <w:lang w:val="ru-RU"/>
              </w:rPr>
              <w:t xml:space="preserve"> про </w:t>
            </w:r>
            <w:proofErr w:type="spellStart"/>
            <w:r w:rsidRPr="005D76F5">
              <w:rPr>
                <w:color w:val="000000"/>
                <w:sz w:val="23"/>
                <w:szCs w:val="23"/>
                <w:lang w:val="ru-RU"/>
              </w:rPr>
              <w:t>згоду</w:t>
            </w:r>
            <w:proofErr w:type="spellEnd"/>
            <w:r w:rsidRPr="005D76F5">
              <w:rPr>
                <w:color w:val="000000"/>
                <w:sz w:val="23"/>
                <w:szCs w:val="23"/>
                <w:lang w:val="ru-RU"/>
              </w:rPr>
              <w:t xml:space="preserve"> з </w:t>
            </w:r>
            <w:proofErr w:type="spellStart"/>
            <w:r w:rsidRPr="005D76F5">
              <w:rPr>
                <w:color w:val="000000"/>
                <w:sz w:val="23"/>
                <w:szCs w:val="23"/>
                <w:lang w:val="ru-RU"/>
              </w:rPr>
              <w:t>умовами</w:t>
            </w:r>
            <w:proofErr w:type="spellEnd"/>
            <w:r w:rsidRPr="005D76F5">
              <w:rPr>
                <w:color w:val="000000"/>
                <w:sz w:val="23"/>
                <w:szCs w:val="23"/>
                <w:lang w:val="ru-RU"/>
              </w:rPr>
              <w:t xml:space="preserve"> </w:t>
            </w:r>
            <w:proofErr w:type="spellStart"/>
            <w:r w:rsidRPr="005D76F5">
              <w:rPr>
                <w:color w:val="000000"/>
                <w:sz w:val="23"/>
                <w:szCs w:val="23"/>
                <w:lang w:val="ru-RU"/>
              </w:rPr>
              <w:t>проєкту</w:t>
            </w:r>
            <w:proofErr w:type="spellEnd"/>
            <w:r w:rsidRPr="005D76F5">
              <w:rPr>
                <w:color w:val="000000"/>
                <w:sz w:val="23"/>
                <w:szCs w:val="23"/>
                <w:lang w:val="ru-RU"/>
              </w:rPr>
              <w:t xml:space="preserve"> Договору (</w:t>
            </w:r>
            <w:proofErr w:type="spellStart"/>
            <w:r w:rsidRPr="005D76F5">
              <w:rPr>
                <w:color w:val="000000"/>
                <w:sz w:val="23"/>
                <w:szCs w:val="23"/>
                <w:lang w:val="ru-RU"/>
              </w:rPr>
              <w:t>Додаток</w:t>
            </w:r>
            <w:proofErr w:type="spellEnd"/>
            <w:r w:rsidRPr="005D76F5">
              <w:rPr>
                <w:color w:val="000000"/>
                <w:sz w:val="23"/>
                <w:szCs w:val="23"/>
                <w:lang w:val="ru-RU"/>
              </w:rPr>
              <w:t xml:space="preserve"> </w:t>
            </w:r>
            <w:r w:rsidRPr="005D76F5">
              <w:rPr>
                <w:color w:val="000000"/>
                <w:sz w:val="23"/>
                <w:szCs w:val="23"/>
              </w:rPr>
              <w:t>3 до тендерної документації), довільної форми;</w:t>
            </w:r>
          </w:p>
          <w:p w:rsidR="004B4F1A" w:rsidRPr="005D76F5" w:rsidRDefault="004B4F1A" w:rsidP="0034604D">
            <w:pPr>
              <w:widowControl w:val="0"/>
              <w:autoSpaceDE w:val="0"/>
              <w:spacing w:line="0" w:lineRule="atLeast"/>
              <w:ind w:right="82"/>
              <w:jc w:val="both"/>
              <w:rPr>
                <w:sz w:val="23"/>
                <w:szCs w:val="23"/>
              </w:rPr>
            </w:pPr>
            <w:r w:rsidRPr="005D76F5">
              <w:rPr>
                <w:color w:val="000000"/>
                <w:sz w:val="23"/>
                <w:szCs w:val="23"/>
              </w:rPr>
              <w:t>13)  довідки чи листа довільної форми, щодо дотримання вимог чинного законодавства із захисту довкілля.</w:t>
            </w:r>
          </w:p>
          <w:p w:rsidR="004B4F1A" w:rsidRPr="005D76F5" w:rsidRDefault="004B4F1A" w:rsidP="0034604D">
            <w:pPr>
              <w:pStyle w:val="af3"/>
              <w:spacing w:before="0" w:after="0" w:line="0" w:lineRule="atLeast"/>
              <w:ind w:left="-21" w:hanging="21"/>
              <w:jc w:val="both"/>
              <w:rPr>
                <w:sz w:val="23"/>
                <w:szCs w:val="23"/>
                <w:lang w:val="ru-RU"/>
              </w:rPr>
            </w:pPr>
            <w:r w:rsidRPr="005D76F5">
              <w:rPr>
                <w:color w:val="000000"/>
                <w:sz w:val="23"/>
                <w:szCs w:val="23"/>
                <w:lang w:val="uk-UA"/>
              </w:rPr>
              <w:t xml:space="preserve"> </w:t>
            </w:r>
            <w:r w:rsidRPr="005D76F5">
              <w:rPr>
                <w:color w:val="000000"/>
                <w:sz w:val="23"/>
                <w:szCs w:val="23"/>
                <w:lang w:val="ru-RU"/>
              </w:rPr>
              <w:t xml:space="preserve">14) </w:t>
            </w:r>
            <w:r w:rsidRPr="005D76F5">
              <w:rPr>
                <w:color w:val="000000"/>
                <w:sz w:val="23"/>
                <w:szCs w:val="23"/>
                <w:lang w:val="ru-RU" w:eastAsia="ru-RU"/>
              </w:rPr>
              <w:t> </w:t>
            </w:r>
            <w:proofErr w:type="spellStart"/>
            <w:r w:rsidRPr="005D76F5">
              <w:rPr>
                <w:color w:val="000000"/>
                <w:sz w:val="23"/>
                <w:szCs w:val="23"/>
                <w:lang w:val="ru-RU" w:eastAsia="ru-RU"/>
              </w:rPr>
              <w:t>інших</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документів</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необхідність</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подання</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яких</w:t>
            </w:r>
            <w:proofErr w:type="spellEnd"/>
            <w:r w:rsidRPr="005D76F5">
              <w:rPr>
                <w:color w:val="000000"/>
                <w:sz w:val="23"/>
                <w:szCs w:val="23"/>
                <w:lang w:val="ru-RU" w:eastAsia="ru-RU"/>
              </w:rPr>
              <w:t xml:space="preserve"> </w:t>
            </w:r>
            <w:proofErr w:type="gramStart"/>
            <w:r w:rsidRPr="005D76F5">
              <w:rPr>
                <w:color w:val="000000"/>
                <w:sz w:val="23"/>
                <w:szCs w:val="23"/>
                <w:lang w:val="ru-RU" w:eastAsia="ru-RU"/>
              </w:rPr>
              <w:t>у</w:t>
            </w:r>
            <w:proofErr w:type="gramEnd"/>
            <w:r w:rsidRPr="005D76F5">
              <w:rPr>
                <w:color w:val="000000"/>
                <w:sz w:val="23"/>
                <w:szCs w:val="23"/>
                <w:lang w:val="ru-RU" w:eastAsia="ru-RU"/>
              </w:rPr>
              <w:t xml:space="preserve"> </w:t>
            </w:r>
            <w:proofErr w:type="spellStart"/>
            <w:r w:rsidRPr="005D76F5">
              <w:rPr>
                <w:color w:val="000000"/>
                <w:sz w:val="23"/>
                <w:szCs w:val="23"/>
                <w:lang w:val="ru-RU" w:eastAsia="ru-RU"/>
              </w:rPr>
              <w:t>складі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тендерної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пропозиції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передбачена</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умовами</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цієї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документації</w:t>
            </w:r>
            <w:proofErr w:type="spellEnd"/>
            <w:r w:rsidRPr="005D76F5">
              <w:rPr>
                <w:color w:val="000000"/>
                <w:sz w:val="23"/>
                <w:szCs w:val="23"/>
                <w:lang w:val="ru-RU" w:eastAsia="ru-RU"/>
              </w:rPr>
              <w:t>.</w:t>
            </w:r>
          </w:p>
          <w:p w:rsidR="004B4F1A" w:rsidRPr="005D76F5" w:rsidRDefault="004B4F1A">
            <w:pPr>
              <w:widowControl w:val="0"/>
              <w:autoSpaceDE w:val="0"/>
              <w:spacing w:line="0" w:lineRule="atLeast"/>
              <w:ind w:right="82" w:firstLine="81"/>
              <w:jc w:val="both"/>
              <w:rPr>
                <w:sz w:val="23"/>
                <w:szCs w:val="23"/>
              </w:rPr>
            </w:pPr>
            <w:r w:rsidRPr="005D76F5">
              <w:rPr>
                <w:b/>
                <w:sz w:val="23"/>
                <w:szCs w:val="23"/>
                <w:lang w:val="ru-RU"/>
              </w:rPr>
              <w:t xml:space="preserve">1.2. </w:t>
            </w:r>
            <w:proofErr w:type="spellStart"/>
            <w:r w:rsidRPr="005D76F5">
              <w:rPr>
                <w:sz w:val="23"/>
                <w:szCs w:val="23"/>
                <w:lang w:val="ru-RU"/>
              </w:rPr>
              <w:t>Документи</w:t>
            </w:r>
            <w:proofErr w:type="spellEnd"/>
            <w:r w:rsidRPr="005D76F5">
              <w:rPr>
                <w:sz w:val="23"/>
                <w:szCs w:val="23"/>
                <w:lang w:val="ru-RU"/>
              </w:rPr>
              <w:t xml:space="preserve">, </w:t>
            </w:r>
            <w:proofErr w:type="spellStart"/>
            <w:r w:rsidRPr="005D76F5">
              <w:rPr>
                <w:sz w:val="23"/>
                <w:szCs w:val="23"/>
                <w:lang w:val="ru-RU"/>
              </w:rPr>
              <w:t>що</w:t>
            </w:r>
            <w:proofErr w:type="spellEnd"/>
            <w:r w:rsidRPr="005D76F5">
              <w:rPr>
                <w:sz w:val="23"/>
                <w:szCs w:val="23"/>
                <w:lang w:val="ru-RU"/>
              </w:rPr>
              <w:t xml:space="preserve"> </w:t>
            </w:r>
            <w:proofErr w:type="spellStart"/>
            <w:r w:rsidRPr="005D76F5">
              <w:rPr>
                <w:sz w:val="23"/>
                <w:szCs w:val="23"/>
                <w:lang w:val="ru-RU"/>
              </w:rPr>
              <w:t>складаються</w:t>
            </w:r>
            <w:proofErr w:type="spellEnd"/>
            <w:r w:rsidRPr="005D76F5">
              <w:rPr>
                <w:sz w:val="23"/>
                <w:szCs w:val="23"/>
                <w:lang w:val="ru-RU"/>
              </w:rPr>
              <w:t xml:space="preserve"> </w:t>
            </w:r>
            <w:proofErr w:type="spellStart"/>
            <w:r w:rsidRPr="005D76F5">
              <w:rPr>
                <w:sz w:val="23"/>
                <w:szCs w:val="23"/>
                <w:lang w:val="ru-RU"/>
              </w:rPr>
              <w:t>безпосередньо</w:t>
            </w:r>
            <w:proofErr w:type="spellEnd"/>
            <w:r w:rsidRPr="005D76F5">
              <w:rPr>
                <w:sz w:val="23"/>
                <w:szCs w:val="23"/>
                <w:lang w:val="ru-RU"/>
              </w:rPr>
              <w:t xml:space="preserve"> </w:t>
            </w:r>
            <w:proofErr w:type="spellStart"/>
            <w:r w:rsidRPr="005D76F5">
              <w:rPr>
                <w:sz w:val="23"/>
                <w:szCs w:val="23"/>
                <w:lang w:val="ru-RU"/>
              </w:rPr>
              <w:t>учасником</w:t>
            </w:r>
            <w:proofErr w:type="spellEnd"/>
            <w:r w:rsidRPr="005D76F5">
              <w:rPr>
                <w:sz w:val="23"/>
                <w:szCs w:val="23"/>
                <w:lang w:val="ru-RU"/>
              </w:rPr>
              <w:t xml:space="preserve"> у довільній </w:t>
            </w:r>
            <w:proofErr w:type="spellStart"/>
            <w:r w:rsidRPr="005D76F5">
              <w:rPr>
                <w:sz w:val="23"/>
                <w:szCs w:val="23"/>
                <w:lang w:val="ru-RU"/>
              </w:rPr>
              <w:t>формі</w:t>
            </w:r>
            <w:proofErr w:type="spellEnd"/>
            <w:r w:rsidRPr="005D76F5">
              <w:rPr>
                <w:sz w:val="23"/>
                <w:szCs w:val="23"/>
                <w:lang w:val="ru-RU"/>
              </w:rPr>
              <w:t xml:space="preserve"> та </w:t>
            </w:r>
            <w:proofErr w:type="spellStart"/>
            <w:r w:rsidRPr="005D76F5">
              <w:rPr>
                <w:sz w:val="23"/>
                <w:szCs w:val="23"/>
                <w:lang w:val="ru-RU"/>
              </w:rPr>
              <w:t>завантажуються</w:t>
            </w:r>
            <w:proofErr w:type="spellEnd"/>
            <w:r w:rsidRPr="005D76F5">
              <w:rPr>
                <w:sz w:val="23"/>
                <w:szCs w:val="23"/>
                <w:lang w:val="ru-RU"/>
              </w:rPr>
              <w:t xml:space="preserve"> в </w:t>
            </w:r>
            <w:proofErr w:type="spellStart"/>
            <w:r w:rsidRPr="005D76F5">
              <w:rPr>
                <w:sz w:val="23"/>
                <w:szCs w:val="23"/>
                <w:lang w:val="ru-RU"/>
              </w:rPr>
              <w:t>електронну</w:t>
            </w:r>
            <w:proofErr w:type="spellEnd"/>
            <w:r w:rsidRPr="005D76F5">
              <w:rPr>
                <w:sz w:val="23"/>
                <w:szCs w:val="23"/>
                <w:lang w:val="ru-RU"/>
              </w:rPr>
              <w:t xml:space="preserve"> систему </w:t>
            </w:r>
            <w:proofErr w:type="spellStart"/>
            <w:r w:rsidRPr="005D76F5">
              <w:rPr>
                <w:sz w:val="23"/>
                <w:szCs w:val="23"/>
                <w:lang w:val="ru-RU"/>
              </w:rPr>
              <w:t>закупівель</w:t>
            </w:r>
            <w:proofErr w:type="spellEnd"/>
            <w:r w:rsidRPr="005D76F5">
              <w:rPr>
                <w:sz w:val="23"/>
                <w:szCs w:val="23"/>
                <w:lang w:val="ru-RU"/>
              </w:rPr>
              <w:t xml:space="preserve">, </w:t>
            </w:r>
            <w:proofErr w:type="spellStart"/>
            <w:r w:rsidRPr="005D76F5">
              <w:rPr>
                <w:sz w:val="23"/>
                <w:szCs w:val="23"/>
                <w:lang w:val="ru-RU"/>
              </w:rPr>
              <w:t>повинні</w:t>
            </w:r>
            <w:proofErr w:type="spellEnd"/>
            <w:r w:rsidRPr="005D76F5">
              <w:rPr>
                <w:sz w:val="23"/>
                <w:szCs w:val="23"/>
                <w:lang w:val="ru-RU"/>
              </w:rPr>
              <w:t xml:space="preserve"> бути </w:t>
            </w:r>
            <w:proofErr w:type="spellStart"/>
            <w:r w:rsidRPr="005D76F5">
              <w:rPr>
                <w:sz w:val="23"/>
                <w:szCs w:val="23"/>
                <w:lang w:val="ru-RU"/>
              </w:rPr>
              <w:t>складені</w:t>
            </w:r>
            <w:proofErr w:type="spellEnd"/>
            <w:r w:rsidRPr="005D76F5">
              <w:rPr>
                <w:sz w:val="23"/>
                <w:szCs w:val="23"/>
                <w:lang w:val="ru-RU"/>
              </w:rPr>
              <w:t xml:space="preserve"> на </w:t>
            </w:r>
            <w:proofErr w:type="spellStart"/>
            <w:r w:rsidRPr="005D76F5">
              <w:rPr>
                <w:sz w:val="23"/>
                <w:szCs w:val="23"/>
                <w:lang w:val="ru-RU"/>
              </w:rPr>
              <w:t>фірмовому</w:t>
            </w:r>
            <w:proofErr w:type="spellEnd"/>
            <w:r w:rsidRPr="005D76F5">
              <w:rPr>
                <w:sz w:val="23"/>
                <w:szCs w:val="23"/>
                <w:lang w:val="ru-RU"/>
              </w:rPr>
              <w:t xml:space="preserve"> бланку </w:t>
            </w:r>
            <w:proofErr w:type="spellStart"/>
            <w:r w:rsidRPr="005D76F5">
              <w:rPr>
                <w:sz w:val="23"/>
                <w:szCs w:val="23"/>
                <w:lang w:val="ru-RU"/>
              </w:rPr>
              <w:t>учасника</w:t>
            </w:r>
            <w:proofErr w:type="spellEnd"/>
            <w:r w:rsidRPr="005D76F5">
              <w:rPr>
                <w:sz w:val="23"/>
                <w:szCs w:val="23"/>
                <w:lang w:val="ru-RU"/>
              </w:rPr>
              <w:t xml:space="preserve"> (за </w:t>
            </w:r>
            <w:proofErr w:type="spellStart"/>
            <w:r w:rsidRPr="005D76F5">
              <w:rPr>
                <w:sz w:val="23"/>
                <w:szCs w:val="23"/>
                <w:lang w:val="ru-RU"/>
              </w:rPr>
              <w:t>наявності</w:t>
            </w:r>
            <w:proofErr w:type="spellEnd"/>
            <w:r w:rsidRPr="005D76F5">
              <w:rPr>
                <w:sz w:val="23"/>
                <w:szCs w:val="23"/>
                <w:lang w:val="ru-RU"/>
              </w:rPr>
              <w:t xml:space="preserve">), </w:t>
            </w:r>
            <w:proofErr w:type="spellStart"/>
            <w:proofErr w:type="gramStart"/>
            <w:r w:rsidRPr="005D76F5">
              <w:rPr>
                <w:sz w:val="23"/>
                <w:szCs w:val="23"/>
                <w:lang w:val="ru-RU"/>
              </w:rPr>
              <w:t>п</w:t>
            </w:r>
            <w:proofErr w:type="gramEnd"/>
            <w:r w:rsidRPr="005D76F5">
              <w:rPr>
                <w:sz w:val="23"/>
                <w:szCs w:val="23"/>
                <w:lang w:val="ru-RU"/>
              </w:rPr>
              <w:t>ідписані</w:t>
            </w:r>
            <w:proofErr w:type="spellEnd"/>
            <w:r w:rsidRPr="005D76F5">
              <w:rPr>
                <w:sz w:val="23"/>
                <w:szCs w:val="23"/>
                <w:lang w:val="ru-RU"/>
              </w:rPr>
              <w:t xml:space="preserve"> </w:t>
            </w:r>
            <w:proofErr w:type="spellStart"/>
            <w:r w:rsidRPr="005D76F5">
              <w:rPr>
                <w:sz w:val="23"/>
                <w:szCs w:val="23"/>
                <w:lang w:val="ru-RU"/>
              </w:rPr>
              <w:t>уповноваженим</w:t>
            </w:r>
            <w:proofErr w:type="spellEnd"/>
            <w:r w:rsidRPr="005D76F5">
              <w:rPr>
                <w:sz w:val="23"/>
                <w:szCs w:val="23"/>
                <w:lang w:val="ru-RU"/>
              </w:rPr>
              <w:t xml:space="preserve"> </w:t>
            </w:r>
            <w:proofErr w:type="spellStart"/>
            <w:r w:rsidRPr="005D76F5">
              <w:rPr>
                <w:sz w:val="23"/>
                <w:szCs w:val="23"/>
                <w:lang w:val="ru-RU"/>
              </w:rPr>
              <w:t>представником</w:t>
            </w:r>
            <w:proofErr w:type="spellEnd"/>
            <w:r w:rsidRPr="005D76F5">
              <w:rPr>
                <w:sz w:val="23"/>
                <w:szCs w:val="23"/>
                <w:lang w:val="ru-RU"/>
              </w:rPr>
              <w:t xml:space="preserve"> </w:t>
            </w:r>
            <w:proofErr w:type="spellStart"/>
            <w:r w:rsidRPr="005D76F5">
              <w:rPr>
                <w:sz w:val="23"/>
                <w:szCs w:val="23"/>
                <w:lang w:val="ru-RU"/>
              </w:rPr>
              <w:t>учасника</w:t>
            </w:r>
            <w:proofErr w:type="spellEnd"/>
            <w:r w:rsidRPr="005D76F5">
              <w:rPr>
                <w:sz w:val="23"/>
                <w:szCs w:val="23"/>
                <w:lang w:val="ru-RU"/>
              </w:rPr>
              <w:t xml:space="preserve"> та </w:t>
            </w:r>
            <w:proofErr w:type="spellStart"/>
            <w:r w:rsidRPr="005D76F5">
              <w:rPr>
                <w:sz w:val="23"/>
                <w:szCs w:val="23"/>
                <w:lang w:val="ru-RU"/>
              </w:rPr>
              <w:t>завірені</w:t>
            </w:r>
            <w:proofErr w:type="spellEnd"/>
            <w:r w:rsidRPr="005D76F5">
              <w:rPr>
                <w:sz w:val="23"/>
                <w:szCs w:val="23"/>
                <w:lang w:val="ru-RU"/>
              </w:rPr>
              <w:t xml:space="preserve"> печаткою </w:t>
            </w:r>
            <w:proofErr w:type="spellStart"/>
            <w:r w:rsidRPr="005D76F5">
              <w:rPr>
                <w:sz w:val="23"/>
                <w:szCs w:val="23"/>
                <w:lang w:val="ru-RU"/>
              </w:rPr>
              <w:t>учасника</w:t>
            </w:r>
            <w:proofErr w:type="spellEnd"/>
            <w:r w:rsidRPr="005D76F5">
              <w:rPr>
                <w:sz w:val="23"/>
                <w:szCs w:val="23"/>
                <w:lang w:val="ru-RU"/>
              </w:rPr>
              <w:t xml:space="preserve"> (</w:t>
            </w:r>
            <w:r w:rsidRPr="005D76F5">
              <w:rPr>
                <w:sz w:val="23"/>
                <w:szCs w:val="23"/>
              </w:rPr>
              <w:t>вимога накладення відбитку печатки не стосується учасників, які здійснюють діяльність без печатки згідно з чинним законодавством</w:t>
            </w:r>
            <w:r w:rsidRPr="005D76F5">
              <w:rPr>
                <w:color w:val="000000"/>
                <w:sz w:val="23"/>
                <w:szCs w:val="23"/>
              </w:rPr>
              <w:t>)</w:t>
            </w:r>
            <w:r w:rsidRPr="005D76F5">
              <w:rPr>
                <w:sz w:val="23"/>
                <w:szCs w:val="23"/>
                <w:lang w:val="ru-RU"/>
              </w:rPr>
              <w:t>.</w:t>
            </w:r>
          </w:p>
          <w:p w:rsidR="004B4F1A" w:rsidRPr="005D76F5" w:rsidRDefault="004B4F1A">
            <w:pPr>
              <w:suppressAutoHyphens w:val="0"/>
              <w:spacing w:line="0" w:lineRule="atLeast"/>
              <w:ind w:left="-21" w:firstLine="102"/>
              <w:jc w:val="both"/>
              <w:rPr>
                <w:sz w:val="23"/>
                <w:szCs w:val="23"/>
              </w:rPr>
            </w:pPr>
            <w:proofErr w:type="spellStart"/>
            <w:r w:rsidRPr="005D76F5">
              <w:rPr>
                <w:color w:val="000000"/>
                <w:sz w:val="23"/>
                <w:szCs w:val="23"/>
                <w:lang w:val="ru-RU" w:eastAsia="ru-RU"/>
              </w:rPr>
              <w:t>Вимога</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щодо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засвідчення</w:t>
            </w:r>
            <w:proofErr w:type="spellEnd"/>
            <w:r w:rsidRPr="005D76F5">
              <w:rPr>
                <w:color w:val="000000"/>
                <w:sz w:val="23"/>
                <w:szCs w:val="23"/>
                <w:lang w:val="ru-RU" w:eastAsia="ru-RU"/>
              </w:rPr>
              <w:t xml:space="preserve"> того </w:t>
            </w:r>
            <w:proofErr w:type="spellStart"/>
            <w:r w:rsidRPr="005D76F5">
              <w:rPr>
                <w:color w:val="000000"/>
                <w:sz w:val="23"/>
                <w:szCs w:val="23"/>
                <w:lang w:val="ru-RU" w:eastAsia="ru-RU"/>
              </w:rPr>
              <w:t>чи</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іншого</w:t>
            </w:r>
            <w:proofErr w:type="spellEnd"/>
            <w:r w:rsidRPr="005D76F5">
              <w:rPr>
                <w:color w:val="000000"/>
                <w:sz w:val="23"/>
                <w:szCs w:val="23"/>
                <w:lang w:val="ru-RU" w:eastAsia="ru-RU"/>
              </w:rPr>
              <w:t xml:space="preserve"> документу </w:t>
            </w:r>
            <w:proofErr w:type="spellStart"/>
            <w:r w:rsidRPr="005D76F5">
              <w:rPr>
                <w:color w:val="000000"/>
                <w:sz w:val="23"/>
                <w:szCs w:val="23"/>
                <w:lang w:val="ru-RU" w:eastAsia="ru-RU"/>
              </w:rPr>
              <w:t>тендерної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пропозиції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власноручним</w:t>
            </w:r>
            <w:proofErr w:type="spellEnd"/>
            <w:r w:rsidRPr="005D76F5">
              <w:rPr>
                <w:color w:val="000000"/>
                <w:sz w:val="23"/>
                <w:szCs w:val="23"/>
                <w:lang w:val="ru-RU" w:eastAsia="ru-RU"/>
              </w:rPr>
              <w:t xml:space="preserve"> </w:t>
            </w:r>
            <w:proofErr w:type="spellStart"/>
            <w:proofErr w:type="gramStart"/>
            <w:r w:rsidRPr="005D76F5">
              <w:rPr>
                <w:color w:val="000000"/>
                <w:sz w:val="23"/>
                <w:szCs w:val="23"/>
                <w:lang w:val="ru-RU" w:eastAsia="ru-RU"/>
              </w:rPr>
              <w:t>п</w:t>
            </w:r>
            <w:proofErr w:type="gramEnd"/>
            <w:r w:rsidRPr="005D76F5">
              <w:rPr>
                <w:color w:val="000000"/>
                <w:sz w:val="23"/>
                <w:szCs w:val="23"/>
                <w:lang w:val="ru-RU" w:eastAsia="ru-RU"/>
              </w:rPr>
              <w:t>ідписом</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учасника</w:t>
            </w:r>
            <w:proofErr w:type="spellEnd"/>
            <w:r w:rsidRPr="005D76F5">
              <w:rPr>
                <w:color w:val="000000"/>
                <w:sz w:val="23"/>
                <w:szCs w:val="23"/>
                <w:lang w:val="ru-RU" w:eastAsia="ru-RU"/>
              </w:rPr>
              <w:t>/</w:t>
            </w:r>
            <w:proofErr w:type="spellStart"/>
            <w:r w:rsidRPr="005D76F5">
              <w:rPr>
                <w:color w:val="000000"/>
                <w:sz w:val="23"/>
                <w:szCs w:val="23"/>
                <w:lang w:val="ru-RU" w:eastAsia="ru-RU"/>
              </w:rPr>
              <w:t>уповноваженої</w:t>
            </w:r>
            <w:proofErr w:type="spellEnd"/>
            <w:r w:rsidRPr="005D76F5">
              <w:rPr>
                <w:color w:val="000000"/>
                <w:sz w:val="23"/>
                <w:szCs w:val="23"/>
                <w:lang w:val="ru-RU" w:eastAsia="ru-RU"/>
              </w:rPr>
              <w:t xml:space="preserve"> не </w:t>
            </w:r>
            <w:proofErr w:type="spellStart"/>
            <w:r w:rsidRPr="005D76F5">
              <w:rPr>
                <w:color w:val="000000"/>
                <w:sz w:val="23"/>
                <w:szCs w:val="23"/>
                <w:lang w:val="ru-RU" w:eastAsia="ru-RU"/>
              </w:rPr>
              <w:t>застосовується</w:t>
            </w:r>
            <w:proofErr w:type="spellEnd"/>
            <w:r w:rsidRPr="005D76F5">
              <w:rPr>
                <w:color w:val="000000"/>
                <w:sz w:val="23"/>
                <w:szCs w:val="23"/>
                <w:lang w:val="ru-RU" w:eastAsia="ru-RU"/>
              </w:rPr>
              <w:t xml:space="preserve"> до </w:t>
            </w:r>
            <w:proofErr w:type="spellStart"/>
            <w:r w:rsidRPr="005D76F5">
              <w:rPr>
                <w:color w:val="000000"/>
                <w:sz w:val="23"/>
                <w:szCs w:val="23"/>
                <w:lang w:val="ru-RU" w:eastAsia="ru-RU"/>
              </w:rPr>
              <w:t>документів</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матеріалів</w:t>
            </w:r>
            <w:proofErr w:type="spellEnd"/>
            <w:r w:rsidRPr="005D76F5">
              <w:rPr>
                <w:color w:val="000000"/>
                <w:sz w:val="23"/>
                <w:szCs w:val="23"/>
                <w:lang w:val="ru-RU" w:eastAsia="ru-RU"/>
              </w:rPr>
              <w:t xml:space="preserve"> та </w:t>
            </w:r>
            <w:proofErr w:type="spellStart"/>
            <w:r w:rsidRPr="005D76F5">
              <w:rPr>
                <w:color w:val="000000"/>
                <w:sz w:val="23"/>
                <w:szCs w:val="23"/>
                <w:lang w:val="ru-RU" w:eastAsia="ru-RU"/>
              </w:rPr>
              <w:t>інформації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що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подаються</w:t>
            </w:r>
            <w:proofErr w:type="spellEnd"/>
            <w:r w:rsidRPr="005D76F5">
              <w:rPr>
                <w:color w:val="000000"/>
                <w:sz w:val="23"/>
                <w:szCs w:val="23"/>
                <w:lang w:val="ru-RU" w:eastAsia="ru-RU"/>
              </w:rPr>
              <w:t xml:space="preserve"> у </w:t>
            </w:r>
            <w:proofErr w:type="spellStart"/>
            <w:r w:rsidRPr="005D76F5">
              <w:rPr>
                <w:color w:val="000000"/>
                <w:sz w:val="23"/>
                <w:szCs w:val="23"/>
                <w:lang w:val="ru-RU" w:eastAsia="ru-RU"/>
              </w:rPr>
              <w:t>складі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тендерної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пропозиції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якщо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такі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документи</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матеріали</w:t>
            </w:r>
            <w:proofErr w:type="spellEnd"/>
            <w:r w:rsidRPr="005D76F5">
              <w:rPr>
                <w:color w:val="000000"/>
                <w:sz w:val="23"/>
                <w:szCs w:val="23"/>
                <w:lang w:val="ru-RU" w:eastAsia="ru-RU"/>
              </w:rPr>
              <w:t xml:space="preserve"> та </w:t>
            </w:r>
            <w:proofErr w:type="spellStart"/>
            <w:r w:rsidRPr="005D76F5">
              <w:rPr>
                <w:color w:val="000000"/>
                <w:sz w:val="23"/>
                <w:szCs w:val="23"/>
                <w:lang w:val="ru-RU" w:eastAsia="ru-RU"/>
              </w:rPr>
              <w:t>інформація</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надані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учасником</w:t>
            </w:r>
            <w:proofErr w:type="spellEnd"/>
            <w:r w:rsidRPr="005D76F5">
              <w:rPr>
                <w:color w:val="000000"/>
                <w:sz w:val="23"/>
                <w:szCs w:val="23"/>
                <w:lang w:val="ru-RU" w:eastAsia="ru-RU"/>
              </w:rPr>
              <w:t xml:space="preserve"> у </w:t>
            </w:r>
            <w:proofErr w:type="spellStart"/>
            <w:r w:rsidRPr="005D76F5">
              <w:rPr>
                <w:color w:val="000000"/>
                <w:sz w:val="23"/>
                <w:szCs w:val="23"/>
                <w:lang w:val="ru-RU" w:eastAsia="ru-RU"/>
              </w:rPr>
              <w:t>формі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електронного</w:t>
            </w:r>
            <w:proofErr w:type="spellEnd"/>
            <w:r w:rsidRPr="005D76F5">
              <w:rPr>
                <w:color w:val="000000"/>
                <w:sz w:val="23"/>
                <w:szCs w:val="23"/>
                <w:lang w:val="ru-RU" w:eastAsia="ru-RU"/>
              </w:rPr>
              <w:t xml:space="preserve"> документа через </w:t>
            </w:r>
            <w:proofErr w:type="spellStart"/>
            <w:r w:rsidRPr="005D76F5">
              <w:rPr>
                <w:color w:val="000000"/>
                <w:sz w:val="23"/>
                <w:szCs w:val="23"/>
                <w:lang w:val="ru-RU" w:eastAsia="ru-RU"/>
              </w:rPr>
              <w:t>електронну</w:t>
            </w:r>
            <w:proofErr w:type="spellEnd"/>
            <w:r w:rsidRPr="005D76F5">
              <w:rPr>
                <w:color w:val="000000"/>
                <w:sz w:val="23"/>
                <w:szCs w:val="23"/>
                <w:lang w:val="ru-RU" w:eastAsia="ru-RU"/>
              </w:rPr>
              <w:t xml:space="preserve"> систему </w:t>
            </w:r>
            <w:proofErr w:type="spellStart"/>
            <w:r w:rsidRPr="005D76F5">
              <w:rPr>
                <w:color w:val="000000"/>
                <w:sz w:val="23"/>
                <w:szCs w:val="23"/>
                <w:lang w:val="ru-RU" w:eastAsia="ru-RU"/>
              </w:rPr>
              <w:t>закупівель</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із</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накладанням</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кваліфікованого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електронного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підпису</w:t>
            </w:r>
            <w:proofErr w:type="spellEnd"/>
            <w:r w:rsidRPr="005D76F5">
              <w:rPr>
                <w:color w:val="000000"/>
                <w:sz w:val="23"/>
                <w:szCs w:val="23"/>
                <w:lang w:val="ru-RU" w:eastAsia="ru-RU"/>
              </w:rPr>
              <w:t xml:space="preserve"> на </w:t>
            </w:r>
            <w:proofErr w:type="spellStart"/>
            <w:r w:rsidRPr="005D76F5">
              <w:rPr>
                <w:color w:val="000000"/>
                <w:sz w:val="23"/>
                <w:szCs w:val="23"/>
                <w:lang w:val="ru-RU" w:eastAsia="ru-RU"/>
              </w:rPr>
              <w:t>кожен</w:t>
            </w:r>
            <w:proofErr w:type="spellEnd"/>
            <w:r w:rsidRPr="005D76F5">
              <w:rPr>
                <w:color w:val="000000"/>
                <w:sz w:val="23"/>
                <w:szCs w:val="23"/>
                <w:lang w:val="ru-RU" w:eastAsia="ru-RU"/>
              </w:rPr>
              <w:t xml:space="preserve"> з таких </w:t>
            </w:r>
            <w:proofErr w:type="spellStart"/>
            <w:r w:rsidRPr="005D76F5">
              <w:rPr>
                <w:color w:val="000000"/>
                <w:sz w:val="23"/>
                <w:szCs w:val="23"/>
                <w:lang w:val="ru-RU" w:eastAsia="ru-RU"/>
              </w:rPr>
              <w:t>документів</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матері</w:t>
            </w:r>
            <w:proofErr w:type="gramStart"/>
            <w:r w:rsidRPr="005D76F5">
              <w:rPr>
                <w:color w:val="000000"/>
                <w:sz w:val="23"/>
                <w:szCs w:val="23"/>
                <w:lang w:val="ru-RU" w:eastAsia="ru-RU"/>
              </w:rPr>
              <w:t>ал</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чи</w:t>
            </w:r>
            <w:proofErr w:type="spellEnd"/>
            <w:proofErr w:type="gramEnd"/>
            <w:r w:rsidRPr="005D76F5">
              <w:rPr>
                <w:color w:val="000000"/>
                <w:sz w:val="23"/>
                <w:szCs w:val="23"/>
                <w:lang w:val="ru-RU" w:eastAsia="ru-RU"/>
              </w:rPr>
              <w:t xml:space="preserve"> </w:t>
            </w:r>
            <w:proofErr w:type="spellStart"/>
            <w:r w:rsidRPr="005D76F5">
              <w:rPr>
                <w:color w:val="000000"/>
                <w:sz w:val="23"/>
                <w:szCs w:val="23"/>
                <w:lang w:val="ru-RU" w:eastAsia="ru-RU"/>
              </w:rPr>
              <w:t>інформацію</w:t>
            </w:r>
            <w:proofErr w:type="spellEnd"/>
            <w:r w:rsidRPr="005D76F5">
              <w:rPr>
                <w:color w:val="000000"/>
                <w:sz w:val="23"/>
                <w:szCs w:val="23"/>
                <w:lang w:val="ru-RU" w:eastAsia="ru-RU"/>
              </w:rPr>
              <w:t>).</w:t>
            </w:r>
          </w:p>
          <w:p w:rsidR="004B4F1A" w:rsidRPr="005D76F5" w:rsidRDefault="004B4F1A">
            <w:pPr>
              <w:widowControl w:val="0"/>
              <w:autoSpaceDE w:val="0"/>
              <w:spacing w:line="0" w:lineRule="atLeast"/>
              <w:jc w:val="both"/>
              <w:rPr>
                <w:sz w:val="23"/>
                <w:szCs w:val="23"/>
              </w:rPr>
            </w:pPr>
            <w:r w:rsidRPr="005D76F5">
              <w:rPr>
                <w:color w:val="000000"/>
                <w:sz w:val="23"/>
                <w:szCs w:val="23"/>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4B4F1A" w:rsidRPr="005D76F5" w:rsidRDefault="004B4F1A">
            <w:pPr>
              <w:widowControl w:val="0"/>
              <w:autoSpaceDE w:val="0"/>
              <w:spacing w:line="0" w:lineRule="atLeast"/>
              <w:jc w:val="both"/>
              <w:rPr>
                <w:sz w:val="23"/>
                <w:szCs w:val="23"/>
              </w:rPr>
            </w:pPr>
            <w:r w:rsidRPr="005D76F5">
              <w:rPr>
                <w:b/>
                <w:color w:val="000000"/>
                <w:sz w:val="23"/>
                <w:szCs w:val="23"/>
              </w:rPr>
              <w:t>1.3.</w:t>
            </w:r>
            <w:r w:rsidRPr="005D76F5">
              <w:rPr>
                <w:color w:val="000000"/>
                <w:sz w:val="23"/>
                <w:szCs w:val="23"/>
              </w:rPr>
              <w:t xml:space="preserve"> </w:t>
            </w:r>
            <w:r w:rsidRPr="005D76F5">
              <w:rPr>
                <w:sz w:val="23"/>
                <w:szCs w:val="23"/>
              </w:rPr>
              <w:t xml:space="preserve">Всі документи Тендерної пропозиції повинні бути завантажені у вигляді кольорової сканованої копії та подані у форматі </w:t>
            </w:r>
            <w:proofErr w:type="spellStart"/>
            <w:r w:rsidRPr="005D76F5">
              <w:rPr>
                <w:sz w:val="23"/>
                <w:szCs w:val="23"/>
              </w:rPr>
              <w:t>pdf</w:t>
            </w:r>
            <w:proofErr w:type="spellEnd"/>
            <w:r w:rsidRPr="005D76F5">
              <w:rPr>
                <w:sz w:val="23"/>
                <w:szCs w:val="23"/>
              </w:rPr>
              <w:t xml:space="preserve"> </w:t>
            </w:r>
            <w:r w:rsidRPr="005D76F5">
              <w:rPr>
                <w:color w:val="000000"/>
                <w:sz w:val="23"/>
                <w:szCs w:val="23"/>
              </w:rPr>
              <w:t xml:space="preserve">мають бути відкриті для загального доступу та не містити паролів. </w:t>
            </w:r>
          </w:p>
          <w:p w:rsidR="004B4F1A" w:rsidRPr="005D76F5" w:rsidRDefault="004B4F1A">
            <w:pPr>
              <w:widowControl w:val="0"/>
              <w:autoSpaceDE w:val="0"/>
              <w:spacing w:line="0" w:lineRule="atLeast"/>
              <w:jc w:val="both"/>
              <w:rPr>
                <w:sz w:val="23"/>
                <w:szCs w:val="23"/>
              </w:rPr>
            </w:pPr>
            <w:r w:rsidRPr="005D76F5">
              <w:rPr>
                <w:b/>
                <w:sz w:val="23"/>
                <w:szCs w:val="23"/>
              </w:rPr>
              <w:t xml:space="preserve"> </w:t>
            </w:r>
            <w:r w:rsidRPr="005D76F5">
              <w:rPr>
                <w:sz w:val="23"/>
                <w:szCs w:val="23"/>
              </w:rPr>
              <w:t>Скановані документи повинні бути викладені в повному обсязі, а саме: мати чіткий вигляд повного (завершеного) документу,  підпису та ін.</w:t>
            </w:r>
            <w:r w:rsidRPr="005D76F5">
              <w:rPr>
                <w:b/>
                <w:sz w:val="23"/>
                <w:szCs w:val="23"/>
              </w:rPr>
              <w:t xml:space="preserve"> </w:t>
            </w:r>
          </w:p>
          <w:p w:rsidR="004B4F1A" w:rsidRPr="005D76F5" w:rsidRDefault="004B4F1A">
            <w:pPr>
              <w:widowControl w:val="0"/>
              <w:tabs>
                <w:tab w:val="left" w:pos="507"/>
              </w:tabs>
              <w:autoSpaceDE w:val="0"/>
              <w:spacing w:line="0" w:lineRule="atLeast"/>
              <w:ind w:right="82" w:firstLine="81"/>
              <w:jc w:val="both"/>
              <w:rPr>
                <w:sz w:val="23"/>
                <w:szCs w:val="23"/>
              </w:rPr>
            </w:pPr>
            <w:r w:rsidRPr="005D76F5">
              <w:rPr>
                <w:color w:val="000000"/>
                <w:sz w:val="23"/>
                <w:szCs w:val="23"/>
                <w:lang w:eastAsia="ru-RU"/>
              </w:rPr>
              <w:lastRenderedPageBreak/>
              <w:t>Якщо завантажені в електронну систему закупівель документи сформовані не у відповідності з вимогами тендерної док</w:t>
            </w:r>
            <w:proofErr w:type="spellStart"/>
            <w:r w:rsidRPr="005D76F5">
              <w:rPr>
                <w:color w:val="000000"/>
                <w:sz w:val="23"/>
                <w:szCs w:val="23"/>
                <w:lang w:val="ru-RU" w:eastAsia="ru-RU"/>
              </w:rPr>
              <w:t>ументації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мають</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неповне</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нечітке</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зображення</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містять</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частково</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сканований</w:t>
            </w:r>
            <w:proofErr w:type="spellEnd"/>
            <w:r w:rsidRPr="005D76F5">
              <w:rPr>
                <w:color w:val="000000"/>
                <w:sz w:val="23"/>
                <w:szCs w:val="23"/>
                <w:lang w:val="ru-RU" w:eastAsia="ru-RU"/>
              </w:rPr>
              <w:t xml:space="preserve"> документ, не </w:t>
            </w:r>
            <w:proofErr w:type="spellStart"/>
            <w:r w:rsidRPr="005D76F5">
              <w:rPr>
                <w:color w:val="000000"/>
                <w:sz w:val="23"/>
                <w:szCs w:val="23"/>
                <w:lang w:val="ru-RU" w:eastAsia="ru-RU"/>
              </w:rPr>
              <w:t>містять</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додатків</w:t>
            </w:r>
            <w:proofErr w:type="spellEnd"/>
            <w:r w:rsidRPr="005D76F5">
              <w:rPr>
                <w:color w:val="000000"/>
                <w:sz w:val="23"/>
                <w:szCs w:val="23"/>
                <w:lang w:val="ru-RU" w:eastAsia="ru-RU"/>
              </w:rPr>
              <w:t xml:space="preserve">, на </w:t>
            </w:r>
            <w:proofErr w:type="spellStart"/>
            <w:r w:rsidRPr="005D76F5">
              <w:rPr>
                <w:color w:val="000000"/>
                <w:sz w:val="23"/>
                <w:szCs w:val="23"/>
                <w:lang w:val="ru-RU" w:eastAsia="ru-RU"/>
              </w:rPr>
              <w:t>які</w:t>
            </w:r>
            <w:proofErr w:type="spellEnd"/>
            <w:r w:rsidRPr="005D76F5">
              <w:rPr>
                <w:color w:val="000000"/>
                <w:sz w:val="23"/>
                <w:szCs w:val="23"/>
                <w:lang w:val="ru-RU" w:eastAsia="ru-RU"/>
              </w:rPr>
              <w:t xml:space="preserve"> є </w:t>
            </w:r>
            <w:proofErr w:type="spellStart"/>
            <w:r w:rsidRPr="005D76F5">
              <w:rPr>
                <w:color w:val="000000"/>
                <w:sz w:val="23"/>
                <w:szCs w:val="23"/>
                <w:lang w:val="ru-RU" w:eastAsia="ru-RU"/>
              </w:rPr>
              <w:t>посилання</w:t>
            </w:r>
            <w:proofErr w:type="spellEnd"/>
            <w:r w:rsidRPr="005D76F5">
              <w:rPr>
                <w:color w:val="000000"/>
                <w:sz w:val="23"/>
                <w:szCs w:val="23"/>
                <w:lang w:val="ru-RU" w:eastAsia="ru-RU"/>
              </w:rPr>
              <w:t xml:space="preserve"> в </w:t>
            </w:r>
            <w:proofErr w:type="spellStart"/>
            <w:r w:rsidRPr="005D76F5">
              <w:rPr>
                <w:color w:val="000000"/>
                <w:sz w:val="23"/>
                <w:szCs w:val="23"/>
                <w:lang w:val="ru-RU" w:eastAsia="ru-RU"/>
              </w:rPr>
              <w:t>документі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або</w:t>
            </w:r>
            <w:proofErr w:type="spellEnd"/>
            <w:r w:rsidRPr="005D76F5">
              <w:rPr>
                <w:color w:val="000000"/>
                <w:sz w:val="23"/>
                <w:szCs w:val="23"/>
                <w:lang w:val="ru-RU" w:eastAsia="ru-RU"/>
              </w:rPr>
              <w:t xml:space="preserve"> не </w:t>
            </w:r>
            <w:proofErr w:type="spellStart"/>
            <w:r w:rsidRPr="005D76F5">
              <w:rPr>
                <w:color w:val="000000"/>
                <w:sz w:val="23"/>
                <w:szCs w:val="23"/>
                <w:lang w:val="ru-RU" w:eastAsia="ru-RU"/>
              </w:rPr>
              <w:t>доступні</w:t>
            </w:r>
            <w:proofErr w:type="spellEnd"/>
            <w:r w:rsidRPr="005D76F5">
              <w:rPr>
                <w:color w:val="000000"/>
                <w:sz w:val="23"/>
                <w:szCs w:val="23"/>
                <w:lang w:val="ru-RU" w:eastAsia="ru-RU"/>
              </w:rPr>
              <w:t xml:space="preserve"> до перегляду, та не </w:t>
            </w:r>
            <w:proofErr w:type="spellStart"/>
            <w:r w:rsidRPr="005D76F5">
              <w:rPr>
                <w:color w:val="000000"/>
                <w:sz w:val="23"/>
                <w:szCs w:val="23"/>
                <w:lang w:val="ru-RU" w:eastAsia="ru-RU"/>
              </w:rPr>
              <w:t>можуть</w:t>
            </w:r>
            <w:proofErr w:type="spellEnd"/>
            <w:r w:rsidRPr="005D76F5">
              <w:rPr>
                <w:color w:val="000000"/>
                <w:sz w:val="23"/>
                <w:szCs w:val="23"/>
                <w:lang w:val="ru-RU" w:eastAsia="ru-RU"/>
              </w:rPr>
              <w:t xml:space="preserve"> бути </w:t>
            </w:r>
            <w:proofErr w:type="spellStart"/>
            <w:r w:rsidRPr="005D76F5">
              <w:rPr>
                <w:color w:val="000000"/>
                <w:sz w:val="23"/>
                <w:szCs w:val="23"/>
                <w:lang w:val="ru-RU" w:eastAsia="ru-RU"/>
              </w:rPr>
              <w:t>виправлені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відповідно</w:t>
            </w:r>
            <w:proofErr w:type="spellEnd"/>
            <w:r w:rsidRPr="005D76F5">
              <w:rPr>
                <w:color w:val="000000"/>
                <w:sz w:val="23"/>
                <w:szCs w:val="23"/>
                <w:lang w:val="ru-RU" w:eastAsia="ru-RU"/>
              </w:rPr>
              <w:t xml:space="preserve"> до ч. 16 ст. 29 Закону, </w:t>
            </w:r>
            <w:proofErr w:type="spellStart"/>
            <w:r w:rsidRPr="005D76F5">
              <w:rPr>
                <w:color w:val="000000"/>
                <w:sz w:val="23"/>
                <w:szCs w:val="23"/>
                <w:lang w:val="ru-RU" w:eastAsia="ru-RU"/>
              </w:rPr>
              <w:t>розцінюються</w:t>
            </w:r>
            <w:proofErr w:type="spellEnd"/>
            <w:r w:rsidRPr="005D76F5">
              <w:rPr>
                <w:color w:val="000000"/>
                <w:sz w:val="23"/>
                <w:szCs w:val="23"/>
                <w:lang w:val="ru-RU" w:eastAsia="ru-RU"/>
              </w:rPr>
              <w:t xml:space="preserve"> як </w:t>
            </w:r>
            <w:proofErr w:type="spellStart"/>
            <w:r w:rsidRPr="005D76F5">
              <w:rPr>
                <w:color w:val="000000"/>
                <w:sz w:val="23"/>
                <w:szCs w:val="23"/>
                <w:lang w:val="ru-RU" w:eastAsia="ru-RU"/>
              </w:rPr>
              <w:t>такі</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що</w:t>
            </w:r>
            <w:proofErr w:type="spellEnd"/>
            <w:r w:rsidRPr="005D76F5">
              <w:rPr>
                <w:color w:val="000000"/>
                <w:sz w:val="23"/>
                <w:szCs w:val="23"/>
                <w:lang w:val="ru-RU" w:eastAsia="ru-RU"/>
              </w:rPr>
              <w:t xml:space="preserve"> не </w:t>
            </w:r>
            <w:proofErr w:type="spellStart"/>
            <w:r w:rsidRPr="005D76F5">
              <w:rPr>
                <w:color w:val="000000"/>
                <w:sz w:val="23"/>
                <w:szCs w:val="23"/>
                <w:lang w:val="ru-RU" w:eastAsia="ru-RU"/>
              </w:rPr>
              <w:t>відповідають</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умовам</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тендерної</w:t>
            </w:r>
            <w:proofErr w:type="spellEnd"/>
            <w:r w:rsidRPr="005D76F5">
              <w:rPr>
                <w:color w:val="000000"/>
                <w:sz w:val="23"/>
                <w:szCs w:val="23"/>
                <w:lang w:val="ru-RU" w:eastAsia="ru-RU"/>
              </w:rPr>
              <w:t xml:space="preserve"> </w:t>
            </w:r>
            <w:proofErr w:type="spellStart"/>
            <w:r w:rsidRPr="005D76F5">
              <w:rPr>
                <w:color w:val="000000"/>
                <w:sz w:val="23"/>
                <w:szCs w:val="23"/>
                <w:lang w:val="ru-RU" w:eastAsia="ru-RU"/>
              </w:rPr>
              <w:t>документації</w:t>
            </w:r>
            <w:proofErr w:type="spellEnd"/>
            <w:r w:rsidRPr="005D76F5">
              <w:rPr>
                <w:color w:val="000000"/>
                <w:sz w:val="23"/>
                <w:szCs w:val="23"/>
                <w:lang w:val="ru-RU" w:eastAsia="ru-RU"/>
              </w:rPr>
              <w:t xml:space="preserve">. </w:t>
            </w:r>
          </w:p>
          <w:p w:rsidR="004B4F1A" w:rsidRPr="005D76F5" w:rsidRDefault="004B4F1A">
            <w:pPr>
              <w:widowControl w:val="0"/>
              <w:spacing w:line="0" w:lineRule="atLeast"/>
              <w:ind w:left="34"/>
              <w:contextualSpacing/>
              <w:jc w:val="both"/>
              <w:rPr>
                <w:sz w:val="23"/>
                <w:szCs w:val="23"/>
              </w:rPr>
            </w:pPr>
            <w:r w:rsidRPr="005D76F5">
              <w:rPr>
                <w:b/>
                <w:sz w:val="23"/>
                <w:szCs w:val="23"/>
              </w:rPr>
              <w:t>1.4.</w:t>
            </w:r>
            <w:r w:rsidRPr="005D76F5">
              <w:rPr>
                <w:sz w:val="23"/>
                <w:szCs w:val="23"/>
              </w:rPr>
              <w:t xml:space="preserve"> </w:t>
            </w:r>
            <w:r w:rsidRPr="005D76F5">
              <w:rPr>
                <w:sz w:val="23"/>
                <w:szCs w:val="23"/>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4B4F1A" w:rsidRPr="005D76F5" w:rsidRDefault="004B4F1A">
            <w:pPr>
              <w:widowControl w:val="0"/>
              <w:spacing w:line="0" w:lineRule="atLeast"/>
              <w:ind w:left="34"/>
              <w:contextualSpacing/>
              <w:jc w:val="both"/>
              <w:rPr>
                <w:sz w:val="23"/>
                <w:szCs w:val="23"/>
              </w:rPr>
            </w:pPr>
            <w:proofErr w:type="spellStart"/>
            <w:r w:rsidRPr="005D76F5">
              <w:rPr>
                <w:sz w:val="23"/>
                <w:szCs w:val="23"/>
                <w:lang w:val="ru-RU"/>
              </w:rPr>
              <w:t>Кожен</w:t>
            </w:r>
            <w:proofErr w:type="spellEnd"/>
            <w:r w:rsidRPr="005D76F5">
              <w:rPr>
                <w:sz w:val="23"/>
                <w:szCs w:val="23"/>
                <w:lang w:val="ru-RU"/>
              </w:rPr>
              <w:t xml:space="preserve"> </w:t>
            </w:r>
            <w:proofErr w:type="spellStart"/>
            <w:r w:rsidRPr="005D76F5">
              <w:rPr>
                <w:sz w:val="23"/>
                <w:szCs w:val="23"/>
                <w:lang w:val="ru-RU"/>
              </w:rPr>
              <w:t>учасник</w:t>
            </w:r>
            <w:proofErr w:type="spellEnd"/>
            <w:r w:rsidRPr="005D76F5">
              <w:rPr>
                <w:sz w:val="23"/>
                <w:szCs w:val="23"/>
                <w:lang w:val="ru-RU"/>
              </w:rPr>
              <w:t xml:space="preserve"> </w:t>
            </w:r>
            <w:proofErr w:type="spellStart"/>
            <w:r w:rsidRPr="005D76F5">
              <w:rPr>
                <w:sz w:val="23"/>
                <w:szCs w:val="23"/>
                <w:lang w:val="ru-RU"/>
              </w:rPr>
              <w:t>має</w:t>
            </w:r>
            <w:proofErr w:type="spellEnd"/>
            <w:r w:rsidRPr="005D76F5">
              <w:rPr>
                <w:sz w:val="23"/>
                <w:szCs w:val="23"/>
                <w:lang w:val="ru-RU"/>
              </w:rPr>
              <w:t xml:space="preserve"> право подати </w:t>
            </w:r>
            <w:proofErr w:type="spellStart"/>
            <w:r w:rsidRPr="005D76F5">
              <w:rPr>
                <w:sz w:val="23"/>
                <w:szCs w:val="23"/>
                <w:lang w:val="ru-RU"/>
              </w:rPr>
              <w:t>тільки</w:t>
            </w:r>
            <w:proofErr w:type="spellEnd"/>
            <w:r w:rsidRPr="005D76F5">
              <w:rPr>
                <w:sz w:val="23"/>
                <w:szCs w:val="23"/>
                <w:lang w:val="ru-RU"/>
              </w:rPr>
              <w:t xml:space="preserve"> одну </w:t>
            </w:r>
            <w:proofErr w:type="spellStart"/>
            <w:r w:rsidRPr="005D76F5">
              <w:rPr>
                <w:sz w:val="23"/>
                <w:szCs w:val="23"/>
                <w:lang w:val="ru-RU"/>
              </w:rPr>
              <w:t>тендерну</w:t>
            </w:r>
            <w:proofErr w:type="spellEnd"/>
            <w:r w:rsidRPr="005D76F5">
              <w:rPr>
                <w:sz w:val="23"/>
                <w:szCs w:val="23"/>
                <w:lang w:val="ru-RU"/>
              </w:rPr>
              <w:t xml:space="preserve"> </w:t>
            </w:r>
            <w:proofErr w:type="spellStart"/>
            <w:r w:rsidRPr="005D76F5">
              <w:rPr>
                <w:sz w:val="23"/>
                <w:szCs w:val="23"/>
                <w:lang w:val="ru-RU"/>
              </w:rPr>
              <w:t>пропозицію</w:t>
            </w:r>
            <w:proofErr w:type="spellEnd"/>
            <w:r w:rsidRPr="005D76F5">
              <w:rPr>
                <w:sz w:val="23"/>
                <w:szCs w:val="23"/>
                <w:lang w:val="ru-RU"/>
              </w:rPr>
              <w:t xml:space="preserve"> </w:t>
            </w:r>
            <w:r w:rsidRPr="005D76F5">
              <w:rPr>
                <w:color w:val="000000"/>
                <w:sz w:val="23"/>
                <w:szCs w:val="23"/>
              </w:rPr>
              <w:t>(у тому числі до визначеної в тендерній документації частини предмета закупі</w:t>
            </w:r>
            <w:proofErr w:type="gramStart"/>
            <w:r w:rsidRPr="005D76F5">
              <w:rPr>
                <w:color w:val="000000"/>
                <w:sz w:val="23"/>
                <w:szCs w:val="23"/>
              </w:rPr>
              <w:t>вл</w:t>
            </w:r>
            <w:proofErr w:type="gramEnd"/>
            <w:r w:rsidRPr="005D76F5">
              <w:rPr>
                <w:color w:val="000000"/>
                <w:sz w:val="23"/>
                <w:szCs w:val="23"/>
              </w:rPr>
              <w:t>і (лота), у випадку розділення предмету закупівлі на лоти)</w:t>
            </w:r>
            <w:r w:rsidRPr="005D76F5">
              <w:rPr>
                <w:sz w:val="23"/>
                <w:szCs w:val="23"/>
                <w:lang w:val="ru-RU"/>
              </w:rPr>
              <w:t>.</w:t>
            </w:r>
          </w:p>
          <w:p w:rsidR="004B4F1A" w:rsidRPr="005D76F5" w:rsidRDefault="004B4F1A">
            <w:pPr>
              <w:widowControl w:val="0"/>
              <w:autoSpaceDE w:val="0"/>
              <w:spacing w:line="0" w:lineRule="atLeast"/>
              <w:ind w:firstLine="81"/>
              <w:jc w:val="both"/>
              <w:rPr>
                <w:sz w:val="23"/>
                <w:szCs w:val="23"/>
              </w:rPr>
            </w:pPr>
            <w:r w:rsidRPr="005D76F5">
              <w:rPr>
                <w:sz w:val="23"/>
                <w:szCs w:val="23"/>
              </w:rPr>
              <w:t>Усі документи тендерної  пропозиції повинні бути подані учасниками до кінцевого строку подання.</w:t>
            </w:r>
          </w:p>
          <w:p w:rsidR="004B4F1A" w:rsidRPr="005D76F5" w:rsidRDefault="004B4F1A">
            <w:pPr>
              <w:widowControl w:val="0"/>
              <w:spacing w:line="0" w:lineRule="atLeast"/>
              <w:ind w:left="34" w:firstLine="47"/>
              <w:contextualSpacing/>
              <w:jc w:val="both"/>
              <w:rPr>
                <w:sz w:val="23"/>
                <w:szCs w:val="23"/>
              </w:rPr>
            </w:pPr>
            <w:r w:rsidRPr="005D76F5">
              <w:rPr>
                <w:sz w:val="23"/>
                <w:szCs w:val="23"/>
              </w:rPr>
              <w:t>За достовірність наданої інформації та документів відповідальність безпосередньо несе учасник.</w:t>
            </w:r>
          </w:p>
          <w:p w:rsidR="004B4F1A" w:rsidRPr="005D76F5" w:rsidRDefault="004B4F1A">
            <w:pPr>
              <w:pStyle w:val="af3"/>
              <w:spacing w:before="0" w:after="0" w:line="0" w:lineRule="atLeast"/>
              <w:ind w:left="34" w:firstLine="47"/>
              <w:jc w:val="both"/>
              <w:rPr>
                <w:sz w:val="23"/>
                <w:szCs w:val="23"/>
                <w:lang w:val="uk-UA"/>
              </w:rPr>
            </w:pPr>
            <w:r w:rsidRPr="005D76F5">
              <w:rPr>
                <w:b/>
                <w:sz w:val="23"/>
                <w:szCs w:val="23"/>
                <w:lang w:val="uk-UA"/>
              </w:rPr>
              <w:t>1.5.</w:t>
            </w:r>
            <w:r w:rsidRPr="005D76F5">
              <w:rPr>
                <w:color w:val="000000"/>
                <w:sz w:val="23"/>
                <w:szCs w:val="23"/>
                <w:lang w:val="uk-UA"/>
              </w:rPr>
              <w:t xml:space="preserve"> </w:t>
            </w:r>
            <w:r w:rsidRPr="005D76F5">
              <w:rPr>
                <w:color w:val="000000"/>
                <w:sz w:val="23"/>
                <w:szCs w:val="23"/>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5D76F5">
              <w:rPr>
                <w:b/>
                <w:color w:val="000000"/>
                <w:sz w:val="23"/>
                <w:szCs w:val="23"/>
                <w:lang w:val="uk-UA" w:eastAsia="ru-RU"/>
              </w:rPr>
              <w:t>тендерна пропозиція повинна містити накладений кваліфікований електронний підпис</w:t>
            </w:r>
            <w:r w:rsidRPr="005D76F5">
              <w:rPr>
                <w:color w:val="000000"/>
                <w:sz w:val="23"/>
                <w:szCs w:val="23"/>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Р.3 цієї документації.</w:t>
            </w:r>
          </w:p>
          <w:p w:rsidR="004B4F1A" w:rsidRPr="005D76F5" w:rsidRDefault="004B4F1A">
            <w:pPr>
              <w:widowControl w:val="0"/>
              <w:autoSpaceDE w:val="0"/>
              <w:spacing w:line="0" w:lineRule="atLeast"/>
              <w:ind w:firstLine="81"/>
              <w:jc w:val="both"/>
              <w:rPr>
                <w:sz w:val="23"/>
                <w:szCs w:val="23"/>
              </w:rPr>
            </w:pPr>
            <w:r w:rsidRPr="005D76F5">
              <w:rPr>
                <w:sz w:val="23"/>
                <w:szCs w:val="23"/>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B4F1A" w:rsidRPr="005D76F5" w:rsidRDefault="004B4F1A">
            <w:pPr>
              <w:widowControl w:val="0"/>
              <w:autoSpaceDE w:val="0"/>
              <w:spacing w:line="0" w:lineRule="atLeast"/>
              <w:ind w:firstLine="81"/>
              <w:jc w:val="both"/>
              <w:rPr>
                <w:sz w:val="23"/>
                <w:szCs w:val="23"/>
              </w:rPr>
            </w:pPr>
            <w:r w:rsidRPr="005D76F5">
              <w:rPr>
                <w:sz w:val="23"/>
                <w:szCs w:val="23"/>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w:t>
            </w:r>
            <w:proofErr w:type="spellStart"/>
            <w:r w:rsidRPr="005D76F5">
              <w:rPr>
                <w:sz w:val="23"/>
                <w:szCs w:val="23"/>
              </w:rPr>
              <w:t>законодавчо-обгрунтувані</w:t>
            </w:r>
            <w:proofErr w:type="spellEnd"/>
            <w:r w:rsidRPr="005D76F5">
              <w:rPr>
                <w:sz w:val="23"/>
                <w:szCs w:val="23"/>
              </w:rPr>
              <w:t xml:space="preserve"> причини неподання документів та інформації. </w:t>
            </w:r>
          </w:p>
          <w:p w:rsidR="004B4F1A" w:rsidRPr="005D76F5" w:rsidRDefault="004B4F1A">
            <w:pPr>
              <w:widowControl w:val="0"/>
              <w:autoSpaceDE w:val="0"/>
              <w:spacing w:line="0" w:lineRule="atLeast"/>
              <w:ind w:firstLine="81"/>
              <w:jc w:val="both"/>
              <w:rPr>
                <w:sz w:val="23"/>
                <w:szCs w:val="23"/>
              </w:rPr>
            </w:pPr>
            <w:r w:rsidRPr="005D76F5">
              <w:rPr>
                <w:sz w:val="23"/>
                <w:szCs w:val="23"/>
                <w:lang w:val="ru-RU"/>
              </w:rPr>
              <w:t xml:space="preserve">1.7. </w:t>
            </w:r>
            <w:proofErr w:type="spellStart"/>
            <w:r w:rsidRPr="005D76F5">
              <w:rPr>
                <w:sz w:val="23"/>
                <w:szCs w:val="23"/>
                <w:lang w:val="ru-RU"/>
              </w:rPr>
              <w:t>Тендерна</w:t>
            </w:r>
            <w:proofErr w:type="spellEnd"/>
            <w:r w:rsidRPr="005D76F5">
              <w:rPr>
                <w:sz w:val="23"/>
                <w:szCs w:val="23"/>
                <w:lang w:val="ru-RU"/>
              </w:rPr>
              <w:t xml:space="preserve"> </w:t>
            </w:r>
            <w:proofErr w:type="spellStart"/>
            <w:r w:rsidRPr="005D76F5">
              <w:rPr>
                <w:sz w:val="23"/>
                <w:szCs w:val="23"/>
                <w:lang w:val="ru-RU"/>
              </w:rPr>
              <w:t>пропозиція</w:t>
            </w:r>
            <w:proofErr w:type="spellEnd"/>
            <w:r w:rsidRPr="005D76F5">
              <w:rPr>
                <w:sz w:val="23"/>
                <w:szCs w:val="23"/>
                <w:lang w:val="ru-RU"/>
              </w:rPr>
              <w:t xml:space="preserve"> </w:t>
            </w:r>
            <w:proofErr w:type="spellStart"/>
            <w:r w:rsidRPr="005D76F5">
              <w:rPr>
                <w:sz w:val="23"/>
                <w:szCs w:val="23"/>
                <w:lang w:val="ru-RU"/>
              </w:rPr>
              <w:t>учасника-нерезидента</w:t>
            </w:r>
            <w:proofErr w:type="spellEnd"/>
            <w:r w:rsidRPr="005D76F5">
              <w:rPr>
                <w:sz w:val="23"/>
                <w:szCs w:val="23"/>
                <w:lang w:val="ru-RU"/>
              </w:rPr>
              <w:t xml:space="preserve"> повинна </w:t>
            </w:r>
            <w:proofErr w:type="spellStart"/>
            <w:r w:rsidRPr="005D76F5">
              <w:rPr>
                <w:sz w:val="23"/>
                <w:szCs w:val="23"/>
                <w:lang w:val="ru-RU"/>
              </w:rPr>
              <w:t>містити</w:t>
            </w:r>
            <w:proofErr w:type="spellEnd"/>
            <w:r w:rsidRPr="005D76F5">
              <w:rPr>
                <w:sz w:val="23"/>
                <w:szCs w:val="23"/>
                <w:lang w:val="ru-RU"/>
              </w:rPr>
              <w:t xml:space="preserve"> </w:t>
            </w:r>
            <w:proofErr w:type="spellStart"/>
            <w:r w:rsidRPr="005D76F5">
              <w:rPr>
                <w:sz w:val="23"/>
                <w:szCs w:val="23"/>
                <w:lang w:val="ru-RU"/>
              </w:rPr>
              <w:t>відповідні</w:t>
            </w:r>
            <w:proofErr w:type="spellEnd"/>
            <w:r w:rsidRPr="005D76F5">
              <w:rPr>
                <w:sz w:val="23"/>
                <w:szCs w:val="23"/>
                <w:lang w:val="ru-RU"/>
              </w:rPr>
              <w:t xml:space="preserve"> </w:t>
            </w:r>
            <w:proofErr w:type="spellStart"/>
            <w:r w:rsidRPr="005D76F5">
              <w:rPr>
                <w:sz w:val="23"/>
                <w:szCs w:val="23"/>
                <w:lang w:val="ru-RU"/>
              </w:rPr>
              <w:t>документи</w:t>
            </w:r>
            <w:proofErr w:type="spellEnd"/>
            <w:r w:rsidRPr="005D76F5">
              <w:rPr>
                <w:sz w:val="23"/>
                <w:szCs w:val="23"/>
                <w:lang w:val="ru-RU"/>
              </w:rPr>
              <w:t xml:space="preserve">, </w:t>
            </w:r>
            <w:proofErr w:type="spellStart"/>
            <w:r w:rsidRPr="005D76F5">
              <w:rPr>
                <w:sz w:val="23"/>
                <w:szCs w:val="23"/>
                <w:lang w:val="ru-RU"/>
              </w:rPr>
              <w:t>передбачені</w:t>
            </w:r>
            <w:proofErr w:type="spellEnd"/>
            <w:r w:rsidRPr="005D76F5">
              <w:rPr>
                <w:sz w:val="23"/>
                <w:szCs w:val="23"/>
                <w:lang w:val="ru-RU"/>
              </w:rPr>
              <w:t xml:space="preserve"> </w:t>
            </w:r>
            <w:proofErr w:type="spellStart"/>
            <w:r w:rsidRPr="005D76F5">
              <w:rPr>
                <w:sz w:val="23"/>
                <w:szCs w:val="23"/>
                <w:lang w:val="ru-RU"/>
              </w:rPr>
              <w:t>законодавством</w:t>
            </w:r>
            <w:proofErr w:type="spellEnd"/>
            <w:r w:rsidRPr="005D76F5">
              <w:rPr>
                <w:sz w:val="23"/>
                <w:szCs w:val="23"/>
                <w:lang w:val="ru-RU"/>
              </w:rPr>
              <w:t xml:space="preserve"> </w:t>
            </w:r>
            <w:proofErr w:type="spellStart"/>
            <w:r w:rsidRPr="005D76F5">
              <w:rPr>
                <w:sz w:val="23"/>
                <w:szCs w:val="23"/>
                <w:lang w:val="ru-RU"/>
              </w:rPr>
              <w:t>країни</w:t>
            </w:r>
            <w:proofErr w:type="spellEnd"/>
            <w:r w:rsidRPr="005D76F5">
              <w:rPr>
                <w:sz w:val="23"/>
                <w:szCs w:val="23"/>
                <w:lang w:val="ru-RU"/>
              </w:rPr>
              <w:t xml:space="preserve">, </w:t>
            </w:r>
            <w:proofErr w:type="gramStart"/>
            <w:r w:rsidRPr="005D76F5">
              <w:rPr>
                <w:sz w:val="23"/>
                <w:szCs w:val="23"/>
                <w:lang w:val="ru-RU"/>
              </w:rPr>
              <w:t>в</w:t>
            </w:r>
            <w:proofErr w:type="gramEnd"/>
            <w:r w:rsidRPr="005D76F5">
              <w:rPr>
                <w:sz w:val="23"/>
                <w:szCs w:val="23"/>
                <w:lang w:val="ru-RU"/>
              </w:rPr>
              <w:t xml:space="preserve"> </w:t>
            </w:r>
            <w:proofErr w:type="spellStart"/>
            <w:proofErr w:type="gramStart"/>
            <w:r w:rsidRPr="005D76F5">
              <w:rPr>
                <w:sz w:val="23"/>
                <w:szCs w:val="23"/>
                <w:lang w:val="ru-RU"/>
              </w:rPr>
              <w:t>як</w:t>
            </w:r>
            <w:proofErr w:type="gramEnd"/>
            <w:r w:rsidRPr="005D76F5">
              <w:rPr>
                <w:sz w:val="23"/>
                <w:szCs w:val="23"/>
                <w:lang w:val="ru-RU"/>
              </w:rPr>
              <w:t>ій</w:t>
            </w:r>
            <w:proofErr w:type="spellEnd"/>
            <w:r w:rsidRPr="005D76F5">
              <w:rPr>
                <w:sz w:val="23"/>
                <w:szCs w:val="23"/>
                <w:lang w:val="ru-RU"/>
              </w:rPr>
              <w:t xml:space="preserve"> </w:t>
            </w:r>
            <w:proofErr w:type="spellStart"/>
            <w:r w:rsidRPr="005D76F5">
              <w:rPr>
                <w:sz w:val="23"/>
                <w:szCs w:val="23"/>
                <w:lang w:val="ru-RU"/>
              </w:rPr>
              <w:t>цей</w:t>
            </w:r>
            <w:proofErr w:type="spellEnd"/>
            <w:r w:rsidRPr="005D76F5">
              <w:rPr>
                <w:sz w:val="23"/>
                <w:szCs w:val="23"/>
                <w:lang w:val="ru-RU"/>
              </w:rPr>
              <w:t xml:space="preserve"> </w:t>
            </w:r>
            <w:proofErr w:type="spellStart"/>
            <w:r w:rsidRPr="005D76F5">
              <w:rPr>
                <w:sz w:val="23"/>
                <w:szCs w:val="23"/>
                <w:lang w:val="ru-RU"/>
              </w:rPr>
              <w:t>учасник</w:t>
            </w:r>
            <w:proofErr w:type="spellEnd"/>
            <w:r w:rsidRPr="005D76F5">
              <w:rPr>
                <w:sz w:val="23"/>
                <w:szCs w:val="23"/>
                <w:lang w:val="ru-RU"/>
              </w:rPr>
              <w:t xml:space="preserve"> </w:t>
            </w:r>
            <w:proofErr w:type="spellStart"/>
            <w:r w:rsidRPr="005D76F5">
              <w:rPr>
                <w:sz w:val="23"/>
                <w:szCs w:val="23"/>
                <w:lang w:val="ru-RU"/>
              </w:rPr>
              <w:t>зареєстрований</w:t>
            </w:r>
            <w:proofErr w:type="spellEnd"/>
            <w:r w:rsidRPr="005D76F5">
              <w:rPr>
                <w:sz w:val="23"/>
                <w:szCs w:val="23"/>
                <w:lang w:val="ru-RU"/>
              </w:rPr>
              <w:t>.</w:t>
            </w:r>
          </w:p>
          <w:p w:rsidR="004B4F1A" w:rsidRPr="005D76F5" w:rsidRDefault="004B4F1A">
            <w:pPr>
              <w:widowControl w:val="0"/>
              <w:autoSpaceDE w:val="0"/>
              <w:spacing w:line="0" w:lineRule="atLeast"/>
              <w:ind w:firstLine="81"/>
              <w:jc w:val="both"/>
              <w:rPr>
                <w:sz w:val="23"/>
                <w:szCs w:val="23"/>
              </w:rPr>
            </w:pPr>
            <w:proofErr w:type="spellStart"/>
            <w:r w:rsidRPr="005D76F5">
              <w:rPr>
                <w:sz w:val="23"/>
                <w:szCs w:val="23"/>
                <w:lang w:val="ru-RU"/>
              </w:rPr>
              <w:t>Документи</w:t>
            </w:r>
            <w:proofErr w:type="spellEnd"/>
            <w:r w:rsidRPr="005D76F5">
              <w:rPr>
                <w:sz w:val="23"/>
                <w:szCs w:val="23"/>
                <w:lang w:val="ru-RU"/>
              </w:rPr>
              <w:t xml:space="preserve">, </w:t>
            </w:r>
            <w:proofErr w:type="spellStart"/>
            <w:r w:rsidRPr="005D76F5">
              <w:rPr>
                <w:sz w:val="23"/>
                <w:szCs w:val="23"/>
                <w:lang w:val="ru-RU"/>
              </w:rPr>
              <w:t>які</w:t>
            </w:r>
            <w:proofErr w:type="spellEnd"/>
            <w:r w:rsidRPr="005D76F5">
              <w:rPr>
                <w:sz w:val="23"/>
                <w:szCs w:val="23"/>
                <w:lang w:val="ru-RU"/>
              </w:rPr>
              <w:t xml:space="preserve"> </w:t>
            </w:r>
            <w:proofErr w:type="spellStart"/>
            <w:r w:rsidRPr="005D76F5">
              <w:rPr>
                <w:sz w:val="23"/>
                <w:szCs w:val="23"/>
                <w:lang w:val="ru-RU"/>
              </w:rPr>
              <w:t>підтверджують</w:t>
            </w:r>
            <w:proofErr w:type="spellEnd"/>
            <w:r w:rsidRPr="005D76F5">
              <w:rPr>
                <w:sz w:val="23"/>
                <w:szCs w:val="23"/>
                <w:lang w:val="ru-RU"/>
              </w:rPr>
              <w:t xml:space="preserve"> статус </w:t>
            </w:r>
            <w:proofErr w:type="spellStart"/>
            <w:r w:rsidRPr="005D76F5">
              <w:rPr>
                <w:sz w:val="23"/>
                <w:szCs w:val="23"/>
                <w:lang w:val="ru-RU"/>
              </w:rPr>
              <w:t>учасника-нерезидента</w:t>
            </w:r>
            <w:proofErr w:type="spellEnd"/>
            <w:r w:rsidRPr="005D76F5">
              <w:rPr>
                <w:sz w:val="23"/>
                <w:szCs w:val="23"/>
                <w:lang w:val="ru-RU"/>
              </w:rPr>
              <w:t xml:space="preserve"> та </w:t>
            </w:r>
            <w:proofErr w:type="spellStart"/>
            <w:r w:rsidRPr="005D76F5">
              <w:rPr>
                <w:sz w:val="23"/>
                <w:szCs w:val="23"/>
                <w:lang w:val="ru-RU"/>
              </w:rPr>
              <w:t>повноваження</w:t>
            </w:r>
            <w:proofErr w:type="spellEnd"/>
            <w:r w:rsidRPr="005D76F5">
              <w:rPr>
                <w:sz w:val="23"/>
                <w:szCs w:val="23"/>
                <w:lang w:val="ru-RU"/>
              </w:rPr>
              <w:t xml:space="preserve"> </w:t>
            </w:r>
            <w:proofErr w:type="spellStart"/>
            <w:r w:rsidRPr="005D76F5">
              <w:rPr>
                <w:sz w:val="23"/>
                <w:szCs w:val="23"/>
                <w:lang w:val="ru-RU"/>
              </w:rPr>
              <w:t>його</w:t>
            </w:r>
            <w:proofErr w:type="spellEnd"/>
            <w:r w:rsidRPr="005D76F5">
              <w:rPr>
                <w:sz w:val="23"/>
                <w:szCs w:val="23"/>
                <w:lang w:val="ru-RU"/>
              </w:rPr>
              <w:t xml:space="preserve"> </w:t>
            </w:r>
            <w:proofErr w:type="spellStart"/>
            <w:r w:rsidRPr="005D76F5">
              <w:rPr>
                <w:sz w:val="23"/>
                <w:szCs w:val="23"/>
                <w:lang w:val="ru-RU"/>
              </w:rPr>
              <w:t>представника</w:t>
            </w:r>
            <w:proofErr w:type="spellEnd"/>
            <w:r w:rsidRPr="005D76F5">
              <w:rPr>
                <w:sz w:val="23"/>
                <w:szCs w:val="23"/>
                <w:lang w:val="ru-RU"/>
              </w:rPr>
              <w:t xml:space="preserve"> на </w:t>
            </w:r>
            <w:proofErr w:type="spellStart"/>
            <w:r w:rsidRPr="005D76F5">
              <w:rPr>
                <w:sz w:val="23"/>
                <w:szCs w:val="23"/>
                <w:lang w:val="ru-RU"/>
              </w:rPr>
              <w:t>укладання</w:t>
            </w:r>
            <w:proofErr w:type="spellEnd"/>
            <w:r w:rsidRPr="005D76F5">
              <w:rPr>
                <w:sz w:val="23"/>
                <w:szCs w:val="23"/>
                <w:lang w:val="ru-RU"/>
              </w:rPr>
              <w:t xml:space="preserve"> </w:t>
            </w:r>
            <w:proofErr w:type="spellStart"/>
            <w:r w:rsidRPr="005D76F5">
              <w:rPr>
                <w:sz w:val="23"/>
                <w:szCs w:val="23"/>
                <w:lang w:val="ru-RU"/>
              </w:rPr>
              <w:t>договорів</w:t>
            </w:r>
            <w:proofErr w:type="spellEnd"/>
            <w:r w:rsidRPr="005D76F5">
              <w:rPr>
                <w:sz w:val="23"/>
                <w:szCs w:val="23"/>
                <w:lang w:val="ru-RU"/>
              </w:rPr>
              <w:t xml:space="preserve"> </w:t>
            </w:r>
            <w:proofErr w:type="spellStart"/>
            <w:r w:rsidRPr="005D76F5">
              <w:rPr>
                <w:sz w:val="23"/>
                <w:szCs w:val="23"/>
                <w:lang w:val="ru-RU"/>
              </w:rPr>
              <w:t>повинні</w:t>
            </w:r>
            <w:proofErr w:type="spellEnd"/>
            <w:r w:rsidRPr="005D76F5">
              <w:rPr>
                <w:sz w:val="23"/>
                <w:szCs w:val="23"/>
                <w:lang w:val="ru-RU"/>
              </w:rPr>
              <w:t xml:space="preserve"> бути </w:t>
            </w:r>
            <w:proofErr w:type="spellStart"/>
            <w:r w:rsidRPr="005D76F5">
              <w:rPr>
                <w:sz w:val="23"/>
                <w:szCs w:val="23"/>
                <w:lang w:val="ru-RU"/>
              </w:rPr>
              <w:t>легалізовані</w:t>
            </w:r>
            <w:proofErr w:type="spellEnd"/>
            <w:r w:rsidRPr="005D76F5">
              <w:rPr>
                <w:sz w:val="23"/>
                <w:szCs w:val="23"/>
                <w:lang w:val="ru-RU"/>
              </w:rPr>
              <w:t xml:space="preserve"> у </w:t>
            </w:r>
            <w:proofErr w:type="spellStart"/>
            <w:r w:rsidRPr="005D76F5">
              <w:rPr>
                <w:sz w:val="23"/>
                <w:szCs w:val="23"/>
                <w:lang w:val="ru-RU"/>
              </w:rPr>
              <w:t>встановленому</w:t>
            </w:r>
            <w:proofErr w:type="spellEnd"/>
            <w:r w:rsidRPr="005D76F5">
              <w:rPr>
                <w:sz w:val="23"/>
                <w:szCs w:val="23"/>
                <w:lang w:val="ru-RU"/>
              </w:rPr>
              <w:t xml:space="preserve"> порядку </w:t>
            </w:r>
            <w:proofErr w:type="spellStart"/>
            <w:r w:rsidRPr="005D76F5">
              <w:rPr>
                <w:sz w:val="23"/>
                <w:szCs w:val="23"/>
                <w:lang w:val="ru-RU"/>
              </w:rPr>
              <w:t>відповідно</w:t>
            </w:r>
            <w:proofErr w:type="spellEnd"/>
            <w:r w:rsidRPr="005D76F5">
              <w:rPr>
                <w:sz w:val="23"/>
                <w:szCs w:val="23"/>
                <w:lang w:val="ru-RU"/>
              </w:rPr>
              <w:t xml:space="preserve"> до</w:t>
            </w:r>
            <w:proofErr w:type="gramStart"/>
            <w:r w:rsidRPr="005D76F5">
              <w:rPr>
                <w:sz w:val="23"/>
                <w:szCs w:val="23"/>
                <w:lang w:val="ru-RU"/>
              </w:rPr>
              <w:t xml:space="preserve"> </w:t>
            </w:r>
            <w:proofErr w:type="spellStart"/>
            <w:r w:rsidRPr="005D76F5">
              <w:rPr>
                <w:sz w:val="23"/>
                <w:szCs w:val="23"/>
                <w:lang w:val="ru-RU"/>
              </w:rPr>
              <w:t>В</w:t>
            </w:r>
            <w:proofErr w:type="gramEnd"/>
            <w:r w:rsidRPr="005D76F5">
              <w:rPr>
                <w:sz w:val="23"/>
                <w:szCs w:val="23"/>
                <w:lang w:val="ru-RU"/>
              </w:rPr>
              <w:t>іденської</w:t>
            </w:r>
            <w:proofErr w:type="spellEnd"/>
            <w:r w:rsidRPr="005D76F5">
              <w:rPr>
                <w:sz w:val="23"/>
                <w:szCs w:val="23"/>
                <w:lang w:val="ru-RU"/>
              </w:rPr>
              <w:t xml:space="preserve"> </w:t>
            </w:r>
            <w:proofErr w:type="spellStart"/>
            <w:r w:rsidRPr="005D76F5">
              <w:rPr>
                <w:sz w:val="23"/>
                <w:szCs w:val="23"/>
                <w:lang w:val="ru-RU"/>
              </w:rPr>
              <w:t>конвенції</w:t>
            </w:r>
            <w:proofErr w:type="spellEnd"/>
            <w:r w:rsidRPr="005D76F5">
              <w:rPr>
                <w:sz w:val="23"/>
                <w:szCs w:val="23"/>
                <w:lang w:val="ru-RU"/>
              </w:rPr>
              <w:t xml:space="preserve"> «Про </w:t>
            </w:r>
            <w:proofErr w:type="spellStart"/>
            <w:r w:rsidRPr="005D76F5">
              <w:rPr>
                <w:sz w:val="23"/>
                <w:szCs w:val="23"/>
                <w:lang w:val="ru-RU"/>
              </w:rPr>
              <w:t>консульські</w:t>
            </w:r>
            <w:proofErr w:type="spellEnd"/>
            <w:r w:rsidRPr="005D76F5">
              <w:rPr>
                <w:sz w:val="23"/>
                <w:szCs w:val="23"/>
                <w:lang w:val="ru-RU"/>
              </w:rPr>
              <w:t xml:space="preserve"> </w:t>
            </w:r>
            <w:proofErr w:type="spellStart"/>
            <w:r w:rsidRPr="005D76F5">
              <w:rPr>
                <w:sz w:val="23"/>
                <w:szCs w:val="23"/>
                <w:lang w:val="ru-RU"/>
              </w:rPr>
              <w:t>зносини</w:t>
            </w:r>
            <w:proofErr w:type="spellEnd"/>
            <w:r w:rsidRPr="005D76F5">
              <w:rPr>
                <w:sz w:val="23"/>
                <w:szCs w:val="23"/>
                <w:lang w:val="ru-RU"/>
              </w:rPr>
              <w:t>» 1963 року.</w:t>
            </w:r>
          </w:p>
          <w:p w:rsidR="004B4F1A" w:rsidRPr="005D76F5" w:rsidRDefault="004B4F1A">
            <w:pPr>
              <w:widowControl w:val="0"/>
              <w:autoSpaceDE w:val="0"/>
              <w:spacing w:line="0" w:lineRule="atLeast"/>
              <w:ind w:right="82" w:firstLine="81"/>
              <w:jc w:val="both"/>
              <w:rPr>
                <w:color w:val="000000"/>
                <w:sz w:val="23"/>
                <w:szCs w:val="23"/>
                <w:lang w:eastAsia="ru-RU"/>
              </w:rPr>
            </w:pPr>
            <w:r w:rsidRPr="005D76F5">
              <w:rPr>
                <w:sz w:val="23"/>
                <w:szCs w:val="23"/>
              </w:rPr>
              <w:t xml:space="preserve">1.8. </w:t>
            </w:r>
            <w:r w:rsidRPr="005D76F5">
              <w:rPr>
                <w:color w:val="000000"/>
                <w:sz w:val="23"/>
                <w:szCs w:val="23"/>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72DBF" w:rsidRPr="005D76F5" w:rsidRDefault="004B4F1A" w:rsidP="0087466F">
            <w:pPr>
              <w:widowControl w:val="0"/>
              <w:autoSpaceDE w:val="0"/>
              <w:spacing w:line="0" w:lineRule="atLeast"/>
              <w:ind w:right="82"/>
              <w:jc w:val="both"/>
              <w:rPr>
                <w:sz w:val="23"/>
                <w:szCs w:val="23"/>
              </w:rPr>
            </w:pPr>
            <w:r w:rsidRPr="005D76F5">
              <w:rPr>
                <w:sz w:val="23"/>
                <w:szCs w:val="23"/>
              </w:rPr>
              <w:t xml:space="preserve"> 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4B4F1A" w:rsidRPr="005D76F5">
        <w:trPr>
          <w:trHeight w:val="488"/>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Забезпечення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jc w:val="both"/>
              <w:rPr>
                <w:sz w:val="23"/>
                <w:szCs w:val="23"/>
              </w:rPr>
            </w:pPr>
            <w:r w:rsidRPr="005D76F5">
              <w:rPr>
                <w:sz w:val="23"/>
                <w:szCs w:val="23"/>
                <w:lang w:val="ru-RU"/>
              </w:rPr>
              <w:t xml:space="preserve">Не </w:t>
            </w:r>
            <w:proofErr w:type="spellStart"/>
            <w:r w:rsidRPr="005D76F5">
              <w:rPr>
                <w:sz w:val="23"/>
                <w:szCs w:val="23"/>
                <w:lang w:val="ru-RU"/>
              </w:rPr>
              <w:t>вимагається</w:t>
            </w:r>
            <w:proofErr w:type="spellEnd"/>
          </w:p>
        </w:tc>
      </w:tr>
      <w:tr w:rsidR="004B4F1A" w:rsidRPr="005D76F5">
        <w:trPr>
          <w:trHeight w:val="1036"/>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Умови</w:t>
            </w:r>
            <w:proofErr w:type="spellEnd"/>
            <w:r w:rsidRPr="005D76F5">
              <w:rPr>
                <w:b/>
                <w:bCs/>
                <w:sz w:val="23"/>
                <w:szCs w:val="23"/>
                <w:lang w:val="ru-RU"/>
              </w:rPr>
              <w:t xml:space="preserve"> </w:t>
            </w:r>
            <w:proofErr w:type="spellStart"/>
            <w:r w:rsidRPr="005D76F5">
              <w:rPr>
                <w:b/>
                <w:bCs/>
                <w:sz w:val="23"/>
                <w:szCs w:val="23"/>
                <w:lang w:val="ru-RU"/>
              </w:rPr>
              <w:t>повернення</w:t>
            </w:r>
            <w:proofErr w:type="spellEnd"/>
            <w:r w:rsidRPr="005D76F5">
              <w:rPr>
                <w:b/>
                <w:bCs/>
                <w:sz w:val="23"/>
                <w:szCs w:val="23"/>
                <w:lang w:val="ru-RU"/>
              </w:rPr>
              <w:t xml:space="preserve"> </w:t>
            </w:r>
            <w:proofErr w:type="spellStart"/>
            <w:r w:rsidRPr="005D76F5">
              <w:rPr>
                <w:b/>
                <w:bCs/>
                <w:sz w:val="23"/>
                <w:szCs w:val="23"/>
                <w:lang w:val="ru-RU"/>
              </w:rPr>
              <w:t>чи</w:t>
            </w:r>
            <w:proofErr w:type="spellEnd"/>
            <w:r w:rsidRPr="005D76F5">
              <w:rPr>
                <w:b/>
                <w:bCs/>
                <w:sz w:val="23"/>
                <w:szCs w:val="23"/>
                <w:lang w:val="ru-RU"/>
              </w:rPr>
              <w:t xml:space="preserve"> </w:t>
            </w:r>
            <w:proofErr w:type="spellStart"/>
            <w:r w:rsidRPr="005D76F5">
              <w:rPr>
                <w:b/>
                <w:bCs/>
                <w:sz w:val="23"/>
                <w:szCs w:val="23"/>
                <w:lang w:val="ru-RU"/>
              </w:rPr>
              <w:t>неповернення</w:t>
            </w:r>
            <w:proofErr w:type="spellEnd"/>
            <w:r w:rsidRPr="005D76F5">
              <w:rPr>
                <w:b/>
                <w:bCs/>
                <w:sz w:val="23"/>
                <w:szCs w:val="23"/>
                <w:lang w:val="ru-RU"/>
              </w:rPr>
              <w:t xml:space="preserve"> </w:t>
            </w:r>
            <w:proofErr w:type="spellStart"/>
            <w:r w:rsidRPr="005D76F5">
              <w:rPr>
                <w:b/>
                <w:bCs/>
                <w:sz w:val="23"/>
                <w:szCs w:val="23"/>
                <w:lang w:val="ru-RU"/>
              </w:rPr>
              <w:t>забезпечення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jc w:val="both"/>
              <w:rPr>
                <w:sz w:val="23"/>
                <w:szCs w:val="23"/>
              </w:rPr>
            </w:pPr>
            <w:r w:rsidRPr="005D76F5">
              <w:rPr>
                <w:bCs/>
                <w:sz w:val="23"/>
                <w:szCs w:val="23"/>
                <w:lang w:val="ru-RU"/>
              </w:rPr>
              <w:t xml:space="preserve">Не </w:t>
            </w:r>
            <w:proofErr w:type="spellStart"/>
            <w:r w:rsidRPr="005D76F5">
              <w:rPr>
                <w:bCs/>
                <w:sz w:val="23"/>
                <w:szCs w:val="23"/>
                <w:lang w:val="ru-RU"/>
              </w:rPr>
              <w:t>передбачається</w:t>
            </w:r>
            <w:proofErr w:type="spellEnd"/>
          </w:p>
        </w:tc>
      </w:tr>
      <w:tr w:rsidR="004B4F1A" w:rsidRPr="005D76F5">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 xml:space="preserve">Строк, </w:t>
            </w:r>
            <w:proofErr w:type="spellStart"/>
            <w:r w:rsidRPr="005D76F5">
              <w:rPr>
                <w:b/>
                <w:bCs/>
                <w:sz w:val="23"/>
                <w:szCs w:val="23"/>
                <w:lang w:val="ru-RU"/>
              </w:rPr>
              <w:t>протягом</w:t>
            </w:r>
            <w:proofErr w:type="spellEnd"/>
            <w:r w:rsidRPr="005D76F5">
              <w:rPr>
                <w:b/>
                <w:bCs/>
                <w:sz w:val="23"/>
                <w:szCs w:val="23"/>
                <w:lang w:val="ru-RU"/>
              </w:rPr>
              <w:t xml:space="preserve"> </w:t>
            </w:r>
            <w:proofErr w:type="spellStart"/>
            <w:r w:rsidRPr="005D76F5">
              <w:rPr>
                <w:b/>
                <w:bCs/>
                <w:sz w:val="23"/>
                <w:szCs w:val="23"/>
                <w:lang w:val="ru-RU"/>
              </w:rPr>
              <w:t>якого</w:t>
            </w:r>
            <w:proofErr w:type="spellEnd"/>
            <w:r w:rsidRPr="005D76F5">
              <w:rPr>
                <w:b/>
                <w:bCs/>
                <w:sz w:val="23"/>
                <w:szCs w:val="23"/>
                <w:lang w:val="ru-RU"/>
              </w:rPr>
              <w:t xml:space="preserve"> </w:t>
            </w:r>
            <w:proofErr w:type="spellStart"/>
            <w:r w:rsidRPr="005D76F5">
              <w:rPr>
                <w:b/>
                <w:bCs/>
                <w:sz w:val="23"/>
                <w:szCs w:val="23"/>
                <w:lang w:val="ru-RU"/>
              </w:rPr>
              <w:t>тендерні</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r w:rsidRPr="005D76F5">
              <w:rPr>
                <w:b/>
                <w:bCs/>
                <w:sz w:val="23"/>
                <w:szCs w:val="23"/>
                <w:lang w:val="ru-RU"/>
              </w:rPr>
              <w:t xml:space="preserve"> є </w:t>
            </w:r>
            <w:proofErr w:type="spellStart"/>
            <w:r w:rsidRPr="005D76F5">
              <w:rPr>
                <w:b/>
                <w:bCs/>
                <w:sz w:val="23"/>
                <w:szCs w:val="23"/>
                <w:lang w:val="ru-RU"/>
              </w:rPr>
              <w:t>дійсними</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Тендерні пропозиції залишаються дійсними протягом 90 днів із дати кінцевого строку подання тендерних пропозицій</w:t>
            </w:r>
            <w:r w:rsidRPr="005D76F5">
              <w:rPr>
                <w:color w:val="000000"/>
                <w:sz w:val="23"/>
                <w:szCs w:val="23"/>
                <w:lang w:val="ru-RU" w:eastAsia="uk-UA"/>
              </w:rPr>
              <w:t xml:space="preserve">. Строк </w:t>
            </w:r>
            <w:proofErr w:type="spellStart"/>
            <w:r w:rsidRPr="005D76F5">
              <w:rPr>
                <w:color w:val="000000"/>
                <w:sz w:val="23"/>
                <w:szCs w:val="23"/>
                <w:lang w:val="ru-RU" w:eastAsia="uk-UA"/>
              </w:rPr>
              <w:t>дії</w:t>
            </w:r>
            <w:proofErr w:type="spellEnd"/>
            <w:r w:rsidRPr="005D76F5">
              <w:rPr>
                <w:color w:val="000000"/>
                <w:sz w:val="23"/>
                <w:szCs w:val="23"/>
                <w:lang w:val="ru-RU" w:eastAsia="uk-UA"/>
              </w:rPr>
              <w:t xml:space="preserve"> </w:t>
            </w:r>
            <w:proofErr w:type="spellStart"/>
            <w:r w:rsidRPr="005D76F5">
              <w:rPr>
                <w:color w:val="000000"/>
                <w:sz w:val="23"/>
                <w:szCs w:val="23"/>
                <w:lang w:val="ru-RU" w:eastAsia="uk-UA"/>
              </w:rPr>
              <w:t>тендерних</w:t>
            </w:r>
            <w:proofErr w:type="spellEnd"/>
            <w:r w:rsidRPr="005D76F5">
              <w:rPr>
                <w:color w:val="000000"/>
                <w:sz w:val="23"/>
                <w:szCs w:val="23"/>
                <w:lang w:val="ru-RU" w:eastAsia="uk-UA"/>
              </w:rPr>
              <w:t xml:space="preserve"> </w:t>
            </w:r>
            <w:proofErr w:type="spellStart"/>
            <w:r w:rsidRPr="005D76F5">
              <w:rPr>
                <w:color w:val="000000"/>
                <w:sz w:val="23"/>
                <w:szCs w:val="23"/>
                <w:lang w:val="ru-RU" w:eastAsia="uk-UA"/>
              </w:rPr>
              <w:t>пропозицій</w:t>
            </w:r>
            <w:proofErr w:type="spellEnd"/>
            <w:r w:rsidRPr="005D76F5">
              <w:rPr>
                <w:color w:val="000000"/>
                <w:sz w:val="23"/>
                <w:szCs w:val="23"/>
                <w:lang w:eastAsia="uk-UA"/>
              </w:rPr>
              <w:t xml:space="preserve"> </w:t>
            </w:r>
            <w:proofErr w:type="gramStart"/>
            <w:r w:rsidRPr="005D76F5">
              <w:rPr>
                <w:color w:val="000000"/>
                <w:sz w:val="23"/>
                <w:szCs w:val="23"/>
                <w:shd w:val="solid" w:color="FFFFFF" w:fill="FFFFFF"/>
              </w:rPr>
              <w:t>у</w:t>
            </w:r>
            <w:proofErr w:type="gramEnd"/>
            <w:r w:rsidRPr="005D76F5">
              <w:rPr>
                <w:color w:val="000000"/>
                <w:sz w:val="23"/>
                <w:szCs w:val="23"/>
                <w:shd w:val="solid" w:color="FFFFFF" w:fill="FFFFFF"/>
              </w:rPr>
              <w:t xml:space="preserve"> разі необхідності може бути продовжений.</w:t>
            </w:r>
          </w:p>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Учасник має право:</w:t>
            </w:r>
          </w:p>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715152" w:rsidRPr="005D76F5" w:rsidRDefault="00715152" w:rsidP="00715152">
            <w:pPr>
              <w:widowControl w:val="0"/>
              <w:ind w:firstLine="176"/>
              <w:contextualSpacing/>
              <w:jc w:val="both"/>
              <w:rPr>
                <w:sz w:val="23"/>
                <w:szCs w:val="23"/>
                <w:lang w:eastAsia="uk-UA"/>
              </w:rPr>
            </w:pPr>
            <w:r w:rsidRPr="005D76F5">
              <w:rPr>
                <w:color w:val="000000"/>
                <w:sz w:val="23"/>
                <w:szCs w:val="23"/>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5D76F5">
              <w:rPr>
                <w:sz w:val="23"/>
                <w:szCs w:val="23"/>
                <w:lang w:eastAsia="uk-UA"/>
              </w:rPr>
              <w:t xml:space="preserve">шляхом надання такого погодження Замовнику у вигляді відповідного документа. </w:t>
            </w:r>
            <w:bookmarkStart w:id="0" w:name="n1473"/>
            <w:bookmarkStart w:id="1" w:name="n1474"/>
            <w:bookmarkStart w:id="2" w:name="n1475"/>
            <w:bookmarkEnd w:id="0"/>
            <w:bookmarkEnd w:id="1"/>
            <w:bookmarkEnd w:id="2"/>
          </w:p>
          <w:p w:rsidR="00972DBF" w:rsidRPr="005D76F5" w:rsidRDefault="00715152" w:rsidP="00715152">
            <w:pPr>
              <w:spacing w:line="240" w:lineRule="atLeast"/>
              <w:jc w:val="both"/>
              <w:rPr>
                <w:color w:val="000000"/>
                <w:sz w:val="23"/>
                <w:szCs w:val="23"/>
                <w:shd w:val="solid" w:color="FFFFFF" w:fill="FFFFFF"/>
              </w:rPr>
            </w:pPr>
            <w:r w:rsidRPr="005D76F5">
              <w:rPr>
                <w:sz w:val="23"/>
                <w:szCs w:val="23"/>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4F1A" w:rsidRPr="005D76F5" w:rsidTr="00014E2B">
        <w:trPr>
          <w:trHeight w:val="16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ind w:left="-200" w:firstLine="200"/>
              <w:rPr>
                <w:sz w:val="23"/>
                <w:szCs w:val="23"/>
              </w:rPr>
            </w:pPr>
            <w:r w:rsidRPr="005D76F5">
              <w:rPr>
                <w:b/>
                <w:bCs/>
                <w:sz w:val="23"/>
                <w:szCs w:val="23"/>
                <w:lang w:val="ru-RU"/>
              </w:rPr>
              <w:t>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Кваліфікаційні</w:t>
            </w:r>
            <w:proofErr w:type="spellEnd"/>
            <w:r w:rsidRPr="005D76F5">
              <w:rPr>
                <w:b/>
                <w:bCs/>
                <w:sz w:val="23"/>
                <w:szCs w:val="23"/>
                <w:lang w:val="ru-RU"/>
              </w:rPr>
              <w:t xml:space="preserve"> </w:t>
            </w:r>
            <w:proofErr w:type="spellStart"/>
            <w:r w:rsidRPr="005D76F5">
              <w:rPr>
                <w:b/>
                <w:bCs/>
                <w:sz w:val="23"/>
                <w:szCs w:val="23"/>
                <w:lang w:val="ru-RU"/>
              </w:rPr>
              <w:t>критерії</w:t>
            </w:r>
            <w:proofErr w:type="spellEnd"/>
            <w:r w:rsidRPr="005D76F5">
              <w:rPr>
                <w:b/>
                <w:bCs/>
                <w:sz w:val="23"/>
                <w:szCs w:val="23"/>
                <w:lang w:val="ru-RU"/>
              </w:rPr>
              <w:t xml:space="preserve"> до </w:t>
            </w:r>
            <w:proofErr w:type="spellStart"/>
            <w:r w:rsidRPr="005D76F5">
              <w:rPr>
                <w:b/>
                <w:bCs/>
                <w:sz w:val="23"/>
                <w:szCs w:val="23"/>
                <w:lang w:val="ru-RU"/>
              </w:rPr>
              <w:t>учасників</w:t>
            </w:r>
            <w:proofErr w:type="spellEnd"/>
            <w:r w:rsidRPr="005D76F5">
              <w:rPr>
                <w:b/>
                <w:bCs/>
                <w:sz w:val="23"/>
                <w:szCs w:val="23"/>
                <w:lang w:val="ru-RU"/>
              </w:rPr>
              <w:t xml:space="preserve"> та </w:t>
            </w:r>
            <w:proofErr w:type="spellStart"/>
            <w:r w:rsidRPr="005D76F5">
              <w:rPr>
                <w:b/>
                <w:bCs/>
                <w:sz w:val="23"/>
                <w:szCs w:val="23"/>
                <w:lang w:val="ru-RU"/>
              </w:rPr>
              <w:t>вимоги</w:t>
            </w:r>
            <w:proofErr w:type="spellEnd"/>
            <w:r w:rsidRPr="005D76F5">
              <w:rPr>
                <w:b/>
                <w:bCs/>
                <w:sz w:val="23"/>
                <w:szCs w:val="23"/>
                <w:lang w:val="ru-RU"/>
              </w:rPr>
              <w:t xml:space="preserve">, </w:t>
            </w:r>
            <w:proofErr w:type="spellStart"/>
            <w:proofErr w:type="gramStart"/>
            <w:r w:rsidRPr="005D76F5">
              <w:rPr>
                <w:b/>
                <w:bCs/>
                <w:sz w:val="23"/>
                <w:szCs w:val="23"/>
                <w:lang w:val="ru-RU"/>
              </w:rPr>
              <w:t>установлен</w:t>
            </w:r>
            <w:proofErr w:type="gramEnd"/>
            <w:r w:rsidRPr="005D76F5">
              <w:rPr>
                <w:b/>
                <w:bCs/>
                <w:sz w:val="23"/>
                <w:szCs w:val="23"/>
                <w:lang w:val="ru-RU"/>
              </w:rPr>
              <w:t>і</w:t>
            </w:r>
            <w:proofErr w:type="spellEnd"/>
            <w:r w:rsidRPr="005D76F5">
              <w:rPr>
                <w:b/>
                <w:bCs/>
                <w:sz w:val="23"/>
                <w:szCs w:val="23"/>
                <w:lang w:val="ru-RU"/>
              </w:rPr>
              <w:t xml:space="preserve"> </w:t>
            </w:r>
            <w:proofErr w:type="spellStart"/>
            <w:r w:rsidRPr="005D76F5">
              <w:rPr>
                <w:b/>
                <w:bCs/>
                <w:sz w:val="23"/>
                <w:szCs w:val="23"/>
                <w:lang w:val="ru-RU"/>
              </w:rPr>
              <w:t>статтею</w:t>
            </w:r>
            <w:proofErr w:type="spellEnd"/>
            <w:r w:rsidRPr="005D76F5">
              <w:rPr>
                <w:b/>
                <w:bCs/>
                <w:sz w:val="23"/>
                <w:szCs w:val="23"/>
                <w:lang w:val="ru-RU"/>
              </w:rPr>
              <w:t xml:space="preserve"> 17 Закону</w:t>
            </w:r>
          </w:p>
          <w:p w:rsidR="004B4F1A" w:rsidRPr="005D76F5" w:rsidRDefault="004B4F1A">
            <w:pPr>
              <w:widowControl w:val="0"/>
              <w:autoSpaceDE w:val="0"/>
              <w:spacing w:line="0" w:lineRule="atLeast"/>
              <w:rPr>
                <w:sz w:val="23"/>
                <w:szCs w:val="23"/>
                <w:lang w:val="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87466F">
            <w:pPr>
              <w:spacing w:line="240" w:lineRule="atLeast"/>
              <w:ind w:right="113" w:firstLine="373"/>
              <w:jc w:val="both"/>
              <w:rPr>
                <w:sz w:val="23"/>
                <w:szCs w:val="23"/>
              </w:rPr>
            </w:pPr>
            <w:r w:rsidRPr="005D76F5">
              <w:rPr>
                <w:color w:val="000000"/>
                <w:sz w:val="23"/>
                <w:szCs w:val="23"/>
                <w:lang w:val="ru-RU" w:eastAsia="ru-RU"/>
              </w:rPr>
              <w:t xml:space="preserve">5.1. </w:t>
            </w:r>
            <w:r w:rsidRPr="005D76F5">
              <w:rPr>
                <w:sz w:val="23"/>
                <w:szCs w:val="23"/>
              </w:rPr>
              <w:t>Згідно з умовами цієї документації учасник подає в складі пропозиції документи, що відповідно до статті</w:t>
            </w:r>
            <w:r w:rsidRPr="005D76F5">
              <w:rPr>
                <w:b/>
                <w:bCs/>
                <w:sz w:val="23"/>
                <w:szCs w:val="23"/>
              </w:rPr>
              <w:t> </w:t>
            </w:r>
            <w:r w:rsidRPr="005D76F5">
              <w:rPr>
                <w:sz w:val="23"/>
                <w:szCs w:val="23"/>
              </w:rPr>
              <w:t>16 Закону, підтверджують відповідність учасника такому  кваліфікаційному  критерію:</w:t>
            </w:r>
          </w:p>
          <w:p w:rsidR="004B4F1A" w:rsidRPr="005D76F5" w:rsidRDefault="004B4F1A" w:rsidP="00A9447D">
            <w:pPr>
              <w:widowControl w:val="0"/>
              <w:autoSpaceDE w:val="0"/>
              <w:spacing w:line="0" w:lineRule="atLeast"/>
              <w:ind w:right="82"/>
              <w:jc w:val="both"/>
              <w:rPr>
                <w:sz w:val="23"/>
                <w:szCs w:val="23"/>
              </w:rPr>
            </w:pPr>
            <w:r w:rsidRPr="005D76F5">
              <w:rPr>
                <w:b/>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5D76F5">
              <w:rPr>
                <w:sz w:val="23"/>
                <w:szCs w:val="23"/>
              </w:rPr>
              <w:t xml:space="preserve"> </w:t>
            </w:r>
            <w:r w:rsidRPr="005D76F5">
              <w:rPr>
                <w:color w:val="000000"/>
                <w:sz w:val="23"/>
                <w:szCs w:val="23"/>
              </w:rPr>
              <w:t>(</w:t>
            </w:r>
            <w:r w:rsidRPr="005D76F5">
              <w:rPr>
                <w:sz w:val="23"/>
                <w:szCs w:val="23"/>
              </w:rPr>
              <w:t>у вигляді довідки складеної у довільній формі</w:t>
            </w:r>
            <w:r w:rsidRPr="005D76F5">
              <w:rPr>
                <w:b/>
                <w:color w:val="000000"/>
                <w:sz w:val="23"/>
                <w:szCs w:val="23"/>
              </w:rPr>
              <w:t xml:space="preserve">  із додаванням копії договору, вказаного у довідці та</w:t>
            </w:r>
            <w:r w:rsidRPr="005D76F5">
              <w:rPr>
                <w:b/>
                <w:sz w:val="23"/>
                <w:szCs w:val="23"/>
              </w:rPr>
              <w:t xml:space="preserve"> видаткової накладної, тощо - для підтвердження виконання такого договору  у повному обсязі</w:t>
            </w:r>
            <w:r w:rsidRPr="005D76F5">
              <w:rPr>
                <w:color w:val="000000"/>
                <w:sz w:val="23"/>
                <w:szCs w:val="23"/>
              </w:rPr>
              <w:t>).</w:t>
            </w:r>
          </w:p>
          <w:p w:rsidR="005444F3" w:rsidRPr="005D76F5" w:rsidRDefault="005444F3" w:rsidP="007D75CB">
            <w:pPr>
              <w:autoSpaceDE w:val="0"/>
              <w:autoSpaceDN w:val="0"/>
              <w:adjustRightInd w:val="0"/>
              <w:ind w:right="141" w:firstLine="373"/>
              <w:jc w:val="both"/>
              <w:rPr>
                <w:sz w:val="23"/>
                <w:szCs w:val="23"/>
              </w:rPr>
            </w:pPr>
            <w:r w:rsidRPr="005D76F5">
              <w:rPr>
                <w:color w:val="000000"/>
                <w:sz w:val="23"/>
                <w:szCs w:val="2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B4F1A" w:rsidRPr="005D76F5" w:rsidRDefault="004B4F1A" w:rsidP="0087466F">
            <w:pPr>
              <w:spacing w:line="240" w:lineRule="atLeast"/>
              <w:ind w:right="113" w:firstLine="373"/>
              <w:jc w:val="both"/>
              <w:rPr>
                <w:sz w:val="23"/>
                <w:szCs w:val="23"/>
              </w:rPr>
            </w:pPr>
            <w:r w:rsidRPr="005D76F5">
              <w:rPr>
                <w:sz w:val="23"/>
                <w:szCs w:val="23"/>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4B4F1A" w:rsidRPr="005D76F5" w:rsidRDefault="004B4F1A" w:rsidP="0087466F">
            <w:pPr>
              <w:spacing w:line="240" w:lineRule="atLeast"/>
              <w:ind w:right="113" w:firstLine="373"/>
              <w:jc w:val="both"/>
              <w:rPr>
                <w:sz w:val="23"/>
                <w:szCs w:val="23"/>
              </w:rPr>
            </w:pPr>
            <w:r w:rsidRPr="005D76F5">
              <w:rPr>
                <w:sz w:val="23"/>
                <w:szCs w:val="23"/>
              </w:rPr>
              <w:t>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w:t>
            </w:r>
            <w:bookmarkStart w:id="3" w:name="_GoBack"/>
            <w:bookmarkEnd w:id="3"/>
            <w:r w:rsidRPr="005D76F5">
              <w:rPr>
                <w:sz w:val="23"/>
                <w:szCs w:val="23"/>
              </w:rPr>
              <w:t xml:space="preserve"> Особливостей </w:t>
            </w:r>
            <w:r w:rsidRPr="005D76F5">
              <w:rPr>
                <w:strike/>
                <w:sz w:val="23"/>
                <w:szCs w:val="23"/>
              </w:rPr>
              <w:t xml:space="preserve"> -</w:t>
            </w:r>
            <w:r w:rsidRPr="005D76F5">
              <w:rPr>
                <w:sz w:val="23"/>
                <w:szCs w:val="23"/>
              </w:rPr>
              <w:t xml:space="preserve"> у формі довідки (зведеної довідки, інформації) в довільній формі, зміст якої(</w:t>
            </w:r>
            <w:proofErr w:type="spellStart"/>
            <w:r w:rsidRPr="005D76F5">
              <w:rPr>
                <w:sz w:val="23"/>
                <w:szCs w:val="23"/>
              </w:rPr>
              <w:t>их</w:t>
            </w:r>
            <w:proofErr w:type="spellEnd"/>
            <w:r w:rsidRPr="005D76F5">
              <w:rPr>
                <w:sz w:val="23"/>
                <w:szCs w:val="23"/>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B4F1A" w:rsidRPr="005D76F5" w:rsidRDefault="004B4F1A" w:rsidP="0087466F">
            <w:pPr>
              <w:spacing w:line="240" w:lineRule="atLeast"/>
              <w:ind w:right="113" w:firstLine="373"/>
              <w:jc w:val="both"/>
              <w:rPr>
                <w:sz w:val="23"/>
                <w:szCs w:val="23"/>
              </w:rPr>
            </w:pPr>
            <w:r w:rsidRPr="005D76F5">
              <w:rPr>
                <w:sz w:val="23"/>
                <w:szCs w:val="23"/>
              </w:rPr>
              <w:t xml:space="preserve">5.4. Переможець процедури закупівлі у строк, що не перевищує </w:t>
            </w:r>
            <w:r w:rsidRPr="005D76F5">
              <w:rPr>
                <w:sz w:val="23"/>
                <w:szCs w:val="23"/>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 xml:space="preserve"> -</w:t>
            </w:r>
            <w:r w:rsidRPr="005D76F5">
              <w:rPr>
                <w:sz w:val="23"/>
                <w:szCs w:val="23"/>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w:t>
            </w:r>
            <w:r w:rsidRPr="005D76F5">
              <w:rPr>
                <w:sz w:val="23"/>
                <w:szCs w:val="23"/>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w:t>
            </w:r>
            <w:r w:rsidRPr="005D76F5">
              <w:rPr>
                <w:sz w:val="23"/>
                <w:szCs w:val="23"/>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4B4F1A" w:rsidRPr="005D76F5" w:rsidRDefault="004B4F1A" w:rsidP="0087466F">
            <w:pPr>
              <w:spacing w:line="240" w:lineRule="atLeast"/>
              <w:ind w:right="113" w:firstLine="373"/>
              <w:jc w:val="both"/>
              <w:rPr>
                <w:strike/>
                <w:sz w:val="23"/>
                <w:szCs w:val="23"/>
              </w:rPr>
            </w:pPr>
            <w:r w:rsidRPr="005D76F5">
              <w:rPr>
                <w:sz w:val="23"/>
                <w:szCs w:val="23"/>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B4F1A" w:rsidRPr="005D76F5" w:rsidRDefault="004B4F1A" w:rsidP="0087466F">
            <w:pPr>
              <w:autoSpaceDE w:val="0"/>
              <w:autoSpaceDN w:val="0"/>
              <w:adjustRightInd w:val="0"/>
              <w:ind w:right="141" w:firstLine="373"/>
              <w:jc w:val="both"/>
              <w:rPr>
                <w:sz w:val="23"/>
                <w:szCs w:val="23"/>
              </w:rPr>
            </w:pPr>
            <w:r w:rsidRPr="005D76F5">
              <w:rPr>
                <w:sz w:val="23"/>
                <w:szCs w:val="23"/>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B4F1A" w:rsidRPr="005D76F5" w:rsidTr="005D76F5">
        <w:trPr>
          <w:trHeight w:val="3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left="113" w:right="113"/>
              <w:rPr>
                <w:sz w:val="23"/>
                <w:szCs w:val="23"/>
              </w:rPr>
            </w:pPr>
            <w:r w:rsidRPr="005D76F5">
              <w:rPr>
                <w:b/>
                <w:sz w:val="23"/>
                <w:szCs w:val="23"/>
                <w:lang w:eastAsia="uk-UA"/>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5D76F5">
            <w:pPr>
              <w:pStyle w:val="aa"/>
              <w:ind w:left="86" w:firstLine="284"/>
              <w:jc w:val="both"/>
              <w:rPr>
                <w:rFonts w:ascii="Times New Roman" w:hAnsi="Times New Roman" w:cs="Times New Roman"/>
                <w:b w:val="0"/>
                <w:color w:val="000000"/>
                <w:sz w:val="23"/>
                <w:szCs w:val="23"/>
              </w:rPr>
            </w:pPr>
            <w:r w:rsidRPr="005D76F5">
              <w:rPr>
                <w:rFonts w:ascii="Times New Roman" w:hAnsi="Times New Roman" w:cs="Times New Roman"/>
                <w:b w:val="0"/>
                <w:sz w:val="23"/>
                <w:szCs w:val="23"/>
                <w:lang w:eastAsia="uk-UA"/>
              </w:rPr>
              <w:t>Учасники процедури закупівлі повинні надати в складі тендерних пропозицій: - інформацію</w:t>
            </w:r>
            <w:r w:rsidRPr="005D76F5">
              <w:rPr>
                <w:rFonts w:ascii="Times New Roman" w:hAnsi="Times New Roman" w:cs="Times New Roman"/>
                <w:b w:val="0"/>
                <w:sz w:val="23"/>
                <w:szCs w:val="23"/>
              </w:rPr>
              <w:t xml:space="preserve"> </w:t>
            </w:r>
            <w:r w:rsidRPr="005D76F5">
              <w:rPr>
                <w:rFonts w:ascii="Times New Roman" w:hAnsi="Times New Roman" w:cs="Times New Roman"/>
                <w:b w:val="0"/>
                <w:sz w:val="23"/>
                <w:szCs w:val="23"/>
                <w:lang w:eastAsia="ru-RU"/>
              </w:rPr>
              <w:t>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D76F5">
              <w:rPr>
                <w:rFonts w:ascii="Times New Roman" w:hAnsi="Times New Roman" w:cs="Times New Roman"/>
                <w:b w:val="0"/>
                <w:sz w:val="23"/>
                <w:szCs w:val="23"/>
                <w:lang w:eastAsia="uk-UA"/>
              </w:rPr>
              <w:t xml:space="preserve">у вигляді довідки довільної форми з відомостями та таблицями, </w:t>
            </w:r>
            <w:r w:rsidRPr="005D76F5">
              <w:rPr>
                <w:rFonts w:ascii="Times New Roman" w:hAnsi="Times New Roman" w:cs="Times New Roman"/>
                <w:b w:val="0"/>
                <w:sz w:val="23"/>
                <w:szCs w:val="23"/>
                <w:u w:val="single"/>
                <w:lang w:eastAsia="uk-UA"/>
              </w:rPr>
              <w:t xml:space="preserve">відповідно до </w:t>
            </w:r>
            <w:r w:rsidRPr="005D76F5">
              <w:rPr>
                <w:rFonts w:ascii="Times New Roman" w:hAnsi="Times New Roman" w:cs="Times New Roman"/>
                <w:b w:val="0"/>
                <w:color w:val="000000"/>
                <w:sz w:val="23"/>
                <w:szCs w:val="23"/>
                <w:u w:val="single"/>
              </w:rPr>
              <w:t>Додатку 1 тендерної документації)</w:t>
            </w:r>
            <w:r w:rsidRPr="005D76F5">
              <w:rPr>
                <w:rFonts w:ascii="Times New Roman" w:hAnsi="Times New Roman" w:cs="Times New Roman"/>
                <w:b w:val="0"/>
                <w:color w:val="000000"/>
                <w:sz w:val="23"/>
                <w:szCs w:val="23"/>
              </w:rPr>
              <w:t>;</w:t>
            </w:r>
          </w:p>
          <w:p w:rsidR="004B4F1A" w:rsidRPr="005D76F5" w:rsidRDefault="004B4F1A" w:rsidP="005D76F5">
            <w:pPr>
              <w:pStyle w:val="aa"/>
              <w:ind w:left="86" w:firstLine="284"/>
              <w:jc w:val="both"/>
              <w:rPr>
                <w:rFonts w:ascii="Times New Roman" w:hAnsi="Times New Roman" w:cs="Times New Roman"/>
                <w:b w:val="0"/>
                <w:sz w:val="23"/>
                <w:szCs w:val="23"/>
                <w:lang w:val="ru-RU"/>
              </w:rPr>
            </w:pPr>
            <w:r w:rsidRPr="005D76F5">
              <w:rPr>
                <w:rFonts w:ascii="Times New Roman" w:hAnsi="Times New Roman" w:cs="Times New Roman"/>
                <w:b w:val="0"/>
                <w:iCs/>
                <w:color w:val="000000"/>
                <w:sz w:val="23"/>
                <w:szCs w:val="23"/>
              </w:rPr>
              <w:t>Учасники також додають документи, визначені у Інформації про необхідні технічні, якісні та кількісні характеристики  предмету закупівлі.</w:t>
            </w:r>
          </w:p>
          <w:p w:rsidR="004B4F1A" w:rsidRPr="005D76F5" w:rsidRDefault="004B4F1A"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color w:val="000000"/>
                <w:sz w:val="23"/>
                <w:szCs w:val="23"/>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5D76F5">
              <w:rPr>
                <w:rFonts w:ascii="Times New Roman" w:hAnsi="Times New Roman" w:cs="Times New Roman"/>
                <w:b w:val="0"/>
                <w:color w:val="000000"/>
                <w:sz w:val="23"/>
                <w:szCs w:val="23"/>
              </w:rPr>
              <w:t xml:space="preserve"> </w:t>
            </w:r>
          </w:p>
          <w:p w:rsidR="00E668CF" w:rsidRPr="005D76F5" w:rsidRDefault="004B4F1A" w:rsidP="005D76F5">
            <w:pPr>
              <w:pStyle w:val="aa"/>
              <w:ind w:left="86" w:firstLine="284"/>
              <w:jc w:val="both"/>
              <w:rPr>
                <w:color w:val="000000"/>
              </w:rPr>
            </w:pPr>
            <w:r w:rsidRPr="005D76F5">
              <w:rPr>
                <w:rFonts w:ascii="Times New Roman" w:hAnsi="Times New Roman" w:cs="Times New Roman"/>
                <w:b w:val="0"/>
                <w:color w:val="000000"/>
                <w:sz w:val="23"/>
                <w:szCs w:val="23"/>
                <w:lang w:eastAsia="uk-UA"/>
              </w:rPr>
              <w:t xml:space="preserve">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sidRPr="005D76F5">
              <w:rPr>
                <w:rFonts w:ascii="Times New Roman" w:hAnsi="Times New Roman" w:cs="Times New Roman"/>
                <w:b w:val="0"/>
                <w:color w:val="000000"/>
                <w:sz w:val="23"/>
                <w:szCs w:val="23"/>
              </w:rPr>
              <w:t xml:space="preserve">державної політики України в галузі захисту довкілля під час його належної експлуатації. Для цього, учасник подає у складі тендерної документації </w:t>
            </w:r>
            <w:r w:rsidRPr="005D76F5">
              <w:rPr>
                <w:rFonts w:ascii="Times New Roman" w:hAnsi="Times New Roman" w:cs="Times New Roman"/>
                <w:b w:val="0"/>
                <w:color w:val="000000"/>
                <w:sz w:val="23"/>
                <w:szCs w:val="23"/>
                <w:u w:val="single"/>
              </w:rPr>
              <w:t>довідку чи лист довільної форми</w:t>
            </w:r>
            <w:r w:rsidRPr="005D76F5">
              <w:rPr>
                <w:rFonts w:ascii="Times New Roman" w:hAnsi="Times New Roman" w:cs="Times New Roman"/>
                <w:b w:val="0"/>
                <w:color w:val="000000"/>
                <w:sz w:val="23"/>
                <w:szCs w:val="23"/>
              </w:rPr>
              <w:t xml:space="preserve">, щодо дотримання вимог </w:t>
            </w:r>
            <w:r w:rsidRPr="005D76F5">
              <w:rPr>
                <w:rFonts w:ascii="Times New Roman" w:hAnsi="Times New Roman" w:cs="Times New Roman"/>
                <w:b w:val="0"/>
                <w:color w:val="000000"/>
                <w:sz w:val="23"/>
                <w:szCs w:val="23"/>
              </w:rPr>
              <w:lastRenderedPageBreak/>
              <w:t>чинного законодавства із захисту довкілля.</w:t>
            </w:r>
            <w:r w:rsidRPr="005D76F5">
              <w:rPr>
                <w:color w:val="000000"/>
              </w:rPr>
              <w:t xml:space="preserve"> </w:t>
            </w:r>
          </w:p>
        </w:tc>
      </w:tr>
      <w:tr w:rsidR="004B4F1A" w:rsidRPr="005D76F5">
        <w:trPr>
          <w:trHeight w:val="20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color w:val="000000"/>
                <w:sz w:val="23"/>
                <w:szCs w:val="23"/>
              </w:rPr>
              <w:t xml:space="preserve">Інформація про маркування, протоколи випробувань або </w:t>
            </w:r>
            <w:proofErr w:type="spellStart"/>
            <w:r w:rsidRPr="005D76F5">
              <w:rPr>
                <w:b/>
                <w:bCs/>
                <w:color w:val="000000"/>
                <w:sz w:val="23"/>
                <w:szCs w:val="23"/>
              </w:rPr>
              <w:t>серти-фікати</w:t>
            </w:r>
            <w:proofErr w:type="spellEnd"/>
            <w:r w:rsidRPr="005D76F5">
              <w:rPr>
                <w:b/>
                <w:bCs/>
                <w:color w:val="000000"/>
                <w:sz w:val="23"/>
                <w:szCs w:val="23"/>
              </w:rPr>
              <w:t>,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left="-60" w:right="82" w:firstLine="283"/>
              <w:contextualSpacing/>
              <w:jc w:val="both"/>
              <w:rPr>
                <w:sz w:val="23"/>
                <w:szCs w:val="23"/>
              </w:rPr>
            </w:pPr>
            <w:r w:rsidRPr="005D76F5">
              <w:rPr>
                <w:sz w:val="23"/>
                <w:szCs w:val="23"/>
                <w:lang w:val="ru-RU"/>
              </w:rPr>
              <w:t xml:space="preserve">Не </w:t>
            </w:r>
            <w:proofErr w:type="spellStart"/>
            <w:r w:rsidRPr="005D76F5">
              <w:rPr>
                <w:sz w:val="23"/>
                <w:szCs w:val="23"/>
                <w:lang w:val="ru-RU"/>
              </w:rPr>
              <w:t>вимагається</w:t>
            </w:r>
            <w:proofErr w:type="spellEnd"/>
          </w:p>
        </w:tc>
      </w:tr>
      <w:tr w:rsidR="004B4F1A" w:rsidRPr="005D76F5">
        <w:trPr>
          <w:trHeight w:val="21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Інформація</w:t>
            </w:r>
            <w:proofErr w:type="spellEnd"/>
            <w:r w:rsidRPr="005D76F5">
              <w:rPr>
                <w:b/>
                <w:bCs/>
                <w:sz w:val="23"/>
                <w:szCs w:val="23"/>
                <w:lang w:val="ru-RU"/>
              </w:rPr>
              <w:t xml:space="preserve"> про </w:t>
            </w:r>
            <w:proofErr w:type="spellStart"/>
            <w:r w:rsidRPr="005D76F5">
              <w:rPr>
                <w:b/>
                <w:bCs/>
                <w:sz w:val="23"/>
                <w:szCs w:val="23"/>
                <w:lang w:val="ru-RU"/>
              </w:rPr>
              <w:t>субпідрядника</w:t>
            </w:r>
            <w:proofErr w:type="spellEnd"/>
            <w:r w:rsidRPr="005D76F5">
              <w:rPr>
                <w:b/>
                <w:bCs/>
                <w:sz w:val="23"/>
                <w:szCs w:val="23"/>
                <w:lang w:val="ru-RU"/>
              </w:rPr>
              <w:t xml:space="preserve"> ( у </w:t>
            </w:r>
            <w:proofErr w:type="spellStart"/>
            <w:r w:rsidRPr="005D76F5">
              <w:rPr>
                <w:b/>
                <w:bCs/>
                <w:sz w:val="23"/>
                <w:szCs w:val="23"/>
                <w:lang w:val="ru-RU"/>
              </w:rPr>
              <w:t>випадку</w:t>
            </w:r>
            <w:proofErr w:type="spellEnd"/>
            <w:r w:rsidRPr="005D76F5">
              <w:rPr>
                <w:b/>
                <w:bCs/>
                <w:sz w:val="23"/>
                <w:szCs w:val="23"/>
                <w:lang w:val="ru-RU"/>
              </w:rPr>
              <w:t xml:space="preserve"> </w:t>
            </w:r>
            <w:proofErr w:type="spellStart"/>
            <w:r w:rsidRPr="005D76F5">
              <w:rPr>
                <w:b/>
                <w:bCs/>
                <w:sz w:val="23"/>
                <w:szCs w:val="23"/>
                <w:lang w:val="ru-RU"/>
              </w:rPr>
              <w:t>закупі</w:t>
            </w:r>
            <w:proofErr w:type="gramStart"/>
            <w:r w:rsidRPr="005D76F5">
              <w:rPr>
                <w:b/>
                <w:bCs/>
                <w:sz w:val="23"/>
                <w:szCs w:val="23"/>
                <w:lang w:val="ru-RU"/>
              </w:rPr>
              <w:t>вл</w:t>
            </w:r>
            <w:proofErr w:type="gramEnd"/>
            <w:r w:rsidRPr="005D76F5">
              <w:rPr>
                <w:b/>
                <w:bCs/>
                <w:sz w:val="23"/>
                <w:szCs w:val="23"/>
                <w:lang w:val="ru-RU"/>
              </w:rPr>
              <w:t>і</w:t>
            </w:r>
            <w:proofErr w:type="spellEnd"/>
            <w:r w:rsidRPr="005D76F5">
              <w:rPr>
                <w:b/>
                <w:bCs/>
                <w:sz w:val="23"/>
                <w:szCs w:val="23"/>
                <w:lang w:val="ru-RU"/>
              </w:rPr>
              <w:t xml:space="preserve"> </w:t>
            </w:r>
            <w:proofErr w:type="spellStart"/>
            <w:r w:rsidRPr="005D76F5">
              <w:rPr>
                <w:b/>
                <w:bCs/>
                <w:sz w:val="23"/>
                <w:szCs w:val="23"/>
                <w:lang w:val="ru-RU"/>
              </w:rPr>
              <w:t>робіт</w:t>
            </w:r>
            <w:proofErr w:type="spellEnd"/>
            <w:r w:rsidRPr="005D76F5">
              <w:rPr>
                <w:b/>
                <w:bCs/>
                <w:sz w:val="23"/>
                <w:szCs w:val="23"/>
                <w:lang w:val="ru-RU"/>
              </w:rPr>
              <w:t xml:space="preserve"> </w:t>
            </w:r>
            <w:proofErr w:type="spellStart"/>
            <w:r w:rsidRPr="005D76F5">
              <w:rPr>
                <w:b/>
                <w:bCs/>
                <w:sz w:val="23"/>
                <w:szCs w:val="23"/>
                <w:lang w:val="ru-RU"/>
              </w:rPr>
              <w:t>або</w:t>
            </w:r>
            <w:proofErr w:type="spellEnd"/>
            <w:r w:rsidRPr="005D76F5">
              <w:rPr>
                <w:b/>
                <w:bCs/>
                <w:sz w:val="23"/>
                <w:szCs w:val="23"/>
                <w:lang w:val="ru-RU"/>
              </w:rPr>
              <w:t xml:space="preserve"> </w:t>
            </w:r>
            <w:proofErr w:type="spellStart"/>
            <w:r w:rsidRPr="005D76F5">
              <w:rPr>
                <w:b/>
                <w:bCs/>
                <w:sz w:val="23"/>
                <w:szCs w:val="23"/>
                <w:lang w:val="ru-RU"/>
              </w:rPr>
              <w:t>послуг</w:t>
            </w:r>
            <w:proofErr w:type="spellEnd"/>
            <w:r w:rsidRPr="005D76F5">
              <w:rPr>
                <w:b/>
                <w:bCs/>
                <w:sz w:val="23"/>
                <w:szCs w:val="23"/>
                <w:lang w:val="ru-RU"/>
              </w:rPr>
              <w:t>)</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contextualSpacing/>
              <w:jc w:val="both"/>
              <w:rPr>
                <w:sz w:val="23"/>
                <w:szCs w:val="23"/>
                <w:lang w:eastAsia="uk-UA"/>
              </w:rPr>
            </w:pPr>
            <w:r w:rsidRPr="005D76F5">
              <w:rPr>
                <w:sz w:val="23"/>
                <w:szCs w:val="23"/>
                <w:lang w:eastAsia="uk-UA"/>
              </w:rPr>
              <w:t>Не передбачена, оскільки предметом закупівлі є товар</w:t>
            </w:r>
          </w:p>
          <w:p w:rsidR="00F3299C" w:rsidRPr="005D76F5" w:rsidRDefault="00F3299C" w:rsidP="00F3299C">
            <w:pPr>
              <w:widowControl w:val="0"/>
              <w:autoSpaceDE w:val="0"/>
              <w:spacing w:line="0" w:lineRule="atLeast"/>
              <w:ind w:right="82" w:firstLine="81"/>
              <w:contextualSpacing/>
              <w:jc w:val="both"/>
              <w:rPr>
                <w:sz w:val="23"/>
                <w:szCs w:val="23"/>
              </w:rPr>
            </w:pPr>
          </w:p>
        </w:tc>
      </w:tr>
      <w:tr w:rsidR="004B4F1A" w:rsidRPr="005D76F5">
        <w:trPr>
          <w:trHeight w:val="148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Внесення</w:t>
            </w:r>
            <w:proofErr w:type="spellEnd"/>
            <w:r w:rsidRPr="005D76F5">
              <w:rPr>
                <w:b/>
                <w:bCs/>
                <w:sz w:val="23"/>
                <w:szCs w:val="23"/>
                <w:lang w:val="ru-RU"/>
              </w:rPr>
              <w:t xml:space="preserve"> </w:t>
            </w:r>
            <w:proofErr w:type="spellStart"/>
            <w:r w:rsidRPr="005D76F5">
              <w:rPr>
                <w:b/>
                <w:bCs/>
                <w:sz w:val="23"/>
                <w:szCs w:val="23"/>
                <w:lang w:val="ru-RU"/>
              </w:rPr>
              <w:t>змін</w:t>
            </w:r>
            <w:proofErr w:type="spellEnd"/>
            <w:r w:rsidRPr="005D76F5">
              <w:rPr>
                <w:b/>
                <w:bCs/>
                <w:sz w:val="23"/>
                <w:szCs w:val="23"/>
                <w:lang w:val="ru-RU"/>
              </w:rPr>
              <w:t xml:space="preserve"> </w:t>
            </w:r>
            <w:proofErr w:type="spellStart"/>
            <w:r w:rsidRPr="005D76F5">
              <w:rPr>
                <w:b/>
                <w:bCs/>
                <w:sz w:val="23"/>
                <w:szCs w:val="23"/>
                <w:lang w:val="ru-RU"/>
              </w:rPr>
              <w:t>або</w:t>
            </w:r>
            <w:proofErr w:type="spellEnd"/>
            <w:r w:rsidRPr="005D76F5">
              <w:rPr>
                <w:b/>
                <w:bCs/>
                <w:sz w:val="23"/>
                <w:szCs w:val="23"/>
                <w:lang w:val="ru-RU"/>
              </w:rPr>
              <w:t xml:space="preserve"> </w:t>
            </w:r>
            <w:proofErr w:type="spellStart"/>
            <w:r w:rsidRPr="005D76F5">
              <w:rPr>
                <w:b/>
                <w:bCs/>
                <w:sz w:val="23"/>
                <w:szCs w:val="23"/>
                <w:lang w:val="ru-RU"/>
              </w:rPr>
              <w:t>відкликання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r w:rsidRPr="005D76F5">
              <w:rPr>
                <w:b/>
                <w:bCs/>
                <w:sz w:val="23"/>
                <w:szCs w:val="23"/>
                <w:lang w:val="ru-RU"/>
              </w:rPr>
              <w:t xml:space="preserve"> </w:t>
            </w:r>
            <w:proofErr w:type="spellStart"/>
            <w:r w:rsidRPr="005D76F5">
              <w:rPr>
                <w:b/>
                <w:bCs/>
                <w:sz w:val="23"/>
                <w:szCs w:val="23"/>
                <w:lang w:val="ru-RU"/>
              </w:rPr>
              <w:t>учасником</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B6C95" w:rsidRPr="005D76F5" w:rsidRDefault="002B6C95" w:rsidP="002B6C95">
            <w:pPr>
              <w:widowControl w:val="0"/>
              <w:ind w:firstLine="176"/>
              <w:contextualSpacing/>
              <w:jc w:val="both"/>
              <w:rPr>
                <w:color w:val="000000"/>
                <w:sz w:val="23"/>
                <w:szCs w:val="23"/>
                <w:lang w:eastAsia="uk-UA"/>
              </w:rPr>
            </w:pPr>
            <w:r w:rsidRPr="005D76F5">
              <w:rPr>
                <w:color w:val="000000"/>
                <w:sz w:val="23"/>
                <w:szCs w:val="23"/>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2B6C95" w:rsidRPr="005D76F5" w:rsidRDefault="002B6C95" w:rsidP="002B6C95">
            <w:pPr>
              <w:widowControl w:val="0"/>
              <w:ind w:firstLine="176"/>
              <w:contextualSpacing/>
              <w:jc w:val="both"/>
              <w:rPr>
                <w:color w:val="000000"/>
                <w:sz w:val="23"/>
                <w:szCs w:val="23"/>
                <w:lang w:eastAsia="uk-UA"/>
              </w:rPr>
            </w:pPr>
            <w:r w:rsidRPr="005D76F5">
              <w:rPr>
                <w:color w:val="000000"/>
                <w:sz w:val="23"/>
                <w:szCs w:val="23"/>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6C95" w:rsidRPr="005D76F5" w:rsidRDefault="002B6C95" w:rsidP="002B6C95">
            <w:pPr>
              <w:widowControl w:val="0"/>
              <w:ind w:firstLine="176"/>
              <w:contextualSpacing/>
              <w:jc w:val="both"/>
              <w:rPr>
                <w:color w:val="000000"/>
                <w:sz w:val="23"/>
                <w:szCs w:val="23"/>
                <w:lang w:eastAsia="uk-UA"/>
              </w:rPr>
            </w:pPr>
            <w:r w:rsidRPr="005D76F5">
              <w:rPr>
                <w:color w:val="000000"/>
                <w:sz w:val="23"/>
                <w:szCs w:val="23"/>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6C95" w:rsidRPr="005D76F5" w:rsidRDefault="002B6C95" w:rsidP="002B6C95">
            <w:pPr>
              <w:shd w:val="clear" w:color="auto" w:fill="FFFFFF"/>
              <w:ind w:firstLine="176"/>
              <w:jc w:val="both"/>
              <w:rPr>
                <w:color w:val="000000"/>
                <w:sz w:val="23"/>
                <w:szCs w:val="23"/>
                <w:lang w:eastAsia="uk-UA"/>
              </w:rPr>
            </w:pPr>
            <w:bookmarkStart w:id="4" w:name="n1478"/>
            <w:bookmarkEnd w:id="4"/>
            <w:r w:rsidRPr="005D76F5">
              <w:rPr>
                <w:color w:val="000000"/>
                <w:sz w:val="23"/>
                <w:szCs w:val="23"/>
                <w:lang w:eastAsia="uk-UA"/>
              </w:rPr>
              <w:t xml:space="preserve">Замовник розглядає подані тендерні пропозиції з урахуванням виправлення або </w:t>
            </w:r>
            <w:proofErr w:type="spellStart"/>
            <w:r w:rsidRPr="005D76F5">
              <w:rPr>
                <w:color w:val="000000"/>
                <w:sz w:val="23"/>
                <w:szCs w:val="23"/>
                <w:lang w:eastAsia="uk-UA"/>
              </w:rPr>
              <w:t>невиправлення</w:t>
            </w:r>
            <w:proofErr w:type="spellEnd"/>
            <w:r w:rsidRPr="005D76F5">
              <w:rPr>
                <w:color w:val="000000"/>
                <w:sz w:val="23"/>
                <w:szCs w:val="23"/>
                <w:lang w:eastAsia="uk-UA"/>
              </w:rPr>
              <w:t xml:space="preserve"> учасниками виявлених невідповідностей.</w:t>
            </w:r>
            <w:bookmarkStart w:id="5" w:name="n1479"/>
            <w:bookmarkEnd w:id="5"/>
          </w:p>
          <w:p w:rsidR="00E668CF" w:rsidRDefault="002B6C95" w:rsidP="002B6C95">
            <w:pPr>
              <w:widowControl w:val="0"/>
              <w:autoSpaceDE w:val="0"/>
              <w:spacing w:line="0" w:lineRule="atLeast"/>
              <w:ind w:right="82" w:firstLine="81"/>
              <w:jc w:val="both"/>
              <w:rPr>
                <w:color w:val="000000"/>
                <w:sz w:val="23"/>
                <w:szCs w:val="23"/>
                <w:lang w:eastAsia="uk-UA"/>
              </w:rPr>
            </w:pPr>
            <w:r w:rsidRPr="005D76F5">
              <w:rPr>
                <w:color w:val="000000"/>
                <w:sz w:val="23"/>
                <w:szCs w:val="23"/>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F56A65" w:rsidRPr="005D76F5" w:rsidRDefault="00F56A65" w:rsidP="002B6C95">
            <w:pPr>
              <w:widowControl w:val="0"/>
              <w:autoSpaceDE w:val="0"/>
              <w:spacing w:line="0" w:lineRule="atLeast"/>
              <w:ind w:right="82" w:firstLine="81"/>
              <w:jc w:val="both"/>
              <w:rPr>
                <w:sz w:val="23"/>
                <w:szCs w:val="23"/>
              </w:rPr>
            </w:pPr>
          </w:p>
        </w:tc>
      </w:tr>
      <w:tr w:rsidR="004B4F1A" w:rsidRPr="005D76F5">
        <w:tc>
          <w:tcPr>
            <w:tcW w:w="10784" w:type="dxa"/>
            <w:gridSpan w:val="3"/>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jc w:val="center"/>
              <w:rPr>
                <w:sz w:val="23"/>
                <w:szCs w:val="23"/>
              </w:rPr>
            </w:pPr>
            <w:r w:rsidRPr="005D76F5">
              <w:rPr>
                <w:b/>
                <w:bCs/>
                <w:sz w:val="23"/>
                <w:szCs w:val="23"/>
              </w:rPr>
              <w:t>Розділ 4</w:t>
            </w:r>
            <w:r w:rsidRPr="005D76F5">
              <w:rPr>
                <w:b/>
                <w:bCs/>
                <w:sz w:val="23"/>
                <w:szCs w:val="23"/>
                <w:lang w:val="ru-RU"/>
              </w:rPr>
              <w:t xml:space="preserve">. </w:t>
            </w:r>
            <w:proofErr w:type="spellStart"/>
            <w:r w:rsidRPr="005D76F5">
              <w:rPr>
                <w:b/>
                <w:bCs/>
                <w:sz w:val="23"/>
                <w:szCs w:val="23"/>
                <w:lang w:val="ru-RU"/>
              </w:rPr>
              <w:t>Подання</w:t>
            </w:r>
            <w:proofErr w:type="spellEnd"/>
            <w:r w:rsidRPr="005D76F5">
              <w:rPr>
                <w:b/>
                <w:bCs/>
                <w:sz w:val="23"/>
                <w:szCs w:val="23"/>
                <w:lang w:val="ru-RU"/>
              </w:rPr>
              <w:t xml:space="preserve"> та </w:t>
            </w:r>
            <w:proofErr w:type="spellStart"/>
            <w:r w:rsidRPr="005D76F5">
              <w:rPr>
                <w:b/>
                <w:bCs/>
                <w:sz w:val="23"/>
                <w:szCs w:val="23"/>
                <w:lang w:val="ru-RU"/>
              </w:rPr>
              <w:t>розкриття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r>
      <w:tr w:rsidR="004B4F1A" w:rsidRPr="005D76F5">
        <w:trPr>
          <w:trHeight w:val="198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Кінцевий</w:t>
            </w:r>
            <w:proofErr w:type="spellEnd"/>
            <w:r w:rsidRPr="005D76F5">
              <w:rPr>
                <w:b/>
                <w:bCs/>
                <w:sz w:val="23"/>
                <w:szCs w:val="23"/>
                <w:lang w:val="ru-RU"/>
              </w:rPr>
              <w:t xml:space="preserve"> строк </w:t>
            </w:r>
            <w:proofErr w:type="spellStart"/>
            <w:r w:rsidRPr="005D76F5">
              <w:rPr>
                <w:b/>
                <w:bCs/>
                <w:sz w:val="23"/>
                <w:szCs w:val="23"/>
                <w:lang w:val="ru-RU"/>
              </w:rPr>
              <w:t>подання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FB4EC0">
            <w:pPr>
              <w:widowControl w:val="0"/>
              <w:autoSpaceDE w:val="0"/>
              <w:spacing w:line="0" w:lineRule="atLeast"/>
              <w:ind w:right="82" w:firstLine="81"/>
              <w:jc w:val="both"/>
              <w:rPr>
                <w:sz w:val="23"/>
                <w:szCs w:val="23"/>
                <w:lang w:val="ru-RU"/>
              </w:rPr>
            </w:pPr>
            <w:r w:rsidRPr="005D76F5">
              <w:rPr>
                <w:sz w:val="23"/>
                <w:szCs w:val="23"/>
                <w:lang w:val="ru-RU"/>
              </w:rPr>
              <w:t xml:space="preserve">  </w:t>
            </w:r>
            <w:proofErr w:type="spellStart"/>
            <w:r w:rsidR="004B4F1A" w:rsidRPr="005D76F5">
              <w:rPr>
                <w:sz w:val="23"/>
                <w:szCs w:val="23"/>
                <w:lang w:val="ru-RU"/>
              </w:rPr>
              <w:t>Кінцевий</w:t>
            </w:r>
            <w:proofErr w:type="spellEnd"/>
            <w:r w:rsidR="004B4F1A" w:rsidRPr="005D76F5">
              <w:rPr>
                <w:sz w:val="23"/>
                <w:szCs w:val="23"/>
                <w:lang w:val="ru-RU"/>
              </w:rPr>
              <w:t xml:space="preserve"> строк </w:t>
            </w:r>
            <w:proofErr w:type="spellStart"/>
            <w:r w:rsidR="004B4F1A" w:rsidRPr="005D76F5">
              <w:rPr>
                <w:sz w:val="23"/>
                <w:szCs w:val="23"/>
                <w:lang w:val="ru-RU"/>
              </w:rPr>
              <w:t>подання</w:t>
            </w:r>
            <w:proofErr w:type="spellEnd"/>
            <w:r w:rsidR="004B4F1A" w:rsidRPr="005D76F5">
              <w:rPr>
                <w:sz w:val="23"/>
                <w:szCs w:val="23"/>
                <w:lang w:val="ru-RU"/>
              </w:rPr>
              <w:t xml:space="preserve"> </w:t>
            </w:r>
            <w:proofErr w:type="spellStart"/>
            <w:r w:rsidR="004B4F1A" w:rsidRPr="005D76F5">
              <w:rPr>
                <w:sz w:val="23"/>
                <w:szCs w:val="23"/>
                <w:lang w:val="ru-RU"/>
              </w:rPr>
              <w:t>тендерних</w:t>
            </w:r>
            <w:proofErr w:type="spellEnd"/>
            <w:r w:rsidR="004B4F1A" w:rsidRPr="005D76F5">
              <w:rPr>
                <w:sz w:val="23"/>
                <w:szCs w:val="23"/>
                <w:lang w:val="ru-RU"/>
              </w:rPr>
              <w:t xml:space="preserve"> </w:t>
            </w:r>
            <w:proofErr w:type="spellStart"/>
            <w:r w:rsidR="004B4F1A" w:rsidRPr="00671C75">
              <w:rPr>
                <w:sz w:val="23"/>
                <w:szCs w:val="23"/>
                <w:lang w:val="ru-RU"/>
              </w:rPr>
              <w:t>пропозицій</w:t>
            </w:r>
            <w:proofErr w:type="spellEnd"/>
            <w:r w:rsidR="004B4F1A" w:rsidRPr="00671C75">
              <w:rPr>
                <w:sz w:val="23"/>
                <w:szCs w:val="23"/>
                <w:lang w:val="ru-RU"/>
              </w:rPr>
              <w:t xml:space="preserve"> </w:t>
            </w:r>
            <w:r w:rsidR="004B4F1A" w:rsidRPr="00671C75">
              <w:rPr>
                <w:b/>
                <w:sz w:val="23"/>
                <w:szCs w:val="23"/>
                <w:lang w:val="ru-RU"/>
              </w:rPr>
              <w:t xml:space="preserve"> </w:t>
            </w:r>
            <w:r w:rsidR="008E2051" w:rsidRPr="00671C75">
              <w:rPr>
                <w:b/>
                <w:sz w:val="23"/>
                <w:szCs w:val="23"/>
                <w:lang w:val="ru-RU"/>
              </w:rPr>
              <w:t>01.02</w:t>
            </w:r>
            <w:r w:rsidR="004B4F1A" w:rsidRPr="00671C75">
              <w:rPr>
                <w:b/>
                <w:sz w:val="23"/>
                <w:szCs w:val="23"/>
                <w:lang w:val="ru-RU"/>
              </w:rPr>
              <w:t>.2023 року</w:t>
            </w:r>
          </w:p>
          <w:p w:rsidR="00FB4EC0" w:rsidRPr="005D76F5" w:rsidRDefault="00FB4EC0" w:rsidP="00FB4EC0">
            <w:pPr>
              <w:widowControl w:val="0"/>
              <w:ind w:firstLine="176"/>
              <w:contextualSpacing/>
              <w:jc w:val="both"/>
              <w:rPr>
                <w:color w:val="000000"/>
                <w:sz w:val="23"/>
                <w:szCs w:val="23"/>
                <w:lang w:eastAsia="uk-UA"/>
              </w:rPr>
            </w:pPr>
            <w:r w:rsidRPr="005D76F5">
              <w:rPr>
                <w:color w:val="000000"/>
                <w:sz w:val="23"/>
                <w:szCs w:val="23"/>
                <w:lang w:eastAsia="uk-UA"/>
              </w:rPr>
              <w:t>Тендерні пропозиції після закінчення кінцевого строку їх подання не приймаються електронною системою закупівель.</w:t>
            </w:r>
          </w:p>
          <w:p w:rsidR="00FB4EC0" w:rsidRPr="005D76F5" w:rsidRDefault="00FB4EC0" w:rsidP="00FB4EC0">
            <w:pPr>
              <w:widowControl w:val="0"/>
              <w:ind w:firstLine="176"/>
              <w:contextualSpacing/>
              <w:jc w:val="both"/>
              <w:rPr>
                <w:color w:val="000000"/>
                <w:sz w:val="23"/>
                <w:szCs w:val="23"/>
                <w:lang w:eastAsia="uk-UA"/>
              </w:rPr>
            </w:pPr>
            <w:r w:rsidRPr="005D76F5">
              <w:rPr>
                <w:color w:val="000000"/>
                <w:sz w:val="23"/>
                <w:szCs w:val="23"/>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726667" w:rsidRDefault="00FB4EC0" w:rsidP="00FB4EC0">
            <w:pPr>
              <w:widowControl w:val="0"/>
              <w:ind w:firstLine="176"/>
              <w:contextualSpacing/>
              <w:jc w:val="both"/>
              <w:rPr>
                <w:color w:val="000000"/>
                <w:sz w:val="23"/>
                <w:szCs w:val="23"/>
                <w:lang w:eastAsia="uk-UA"/>
              </w:rPr>
            </w:pPr>
            <w:r w:rsidRPr="005D76F5">
              <w:rPr>
                <w:color w:val="000000"/>
                <w:sz w:val="23"/>
                <w:szCs w:val="23"/>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6A65" w:rsidRPr="005D76F5" w:rsidRDefault="00F56A65" w:rsidP="00FB4EC0">
            <w:pPr>
              <w:widowControl w:val="0"/>
              <w:ind w:firstLine="176"/>
              <w:contextualSpacing/>
              <w:jc w:val="both"/>
              <w:rPr>
                <w:color w:val="000000"/>
                <w:sz w:val="23"/>
                <w:szCs w:val="23"/>
                <w:lang w:eastAsia="uk-UA"/>
              </w:rPr>
            </w:pPr>
          </w:p>
        </w:tc>
      </w:tr>
      <w:tr w:rsidR="003758F6" w:rsidRPr="005D76F5" w:rsidTr="00FB4EC0">
        <w:trPr>
          <w:trHeight w:val="168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rPr>
            </w:pPr>
            <w:r w:rsidRPr="005D76F5">
              <w:rPr>
                <w:b/>
                <w:color w:val="000000"/>
                <w:sz w:val="23"/>
                <w:szCs w:val="23"/>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Відкриті торги проводяться без застосування електронного аукціону.</w:t>
            </w:r>
          </w:p>
        </w:tc>
      </w:tr>
      <w:tr w:rsidR="003758F6" w:rsidRPr="005D76F5">
        <w:trPr>
          <w:trHeight w:val="475"/>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t>3</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sz w:val="23"/>
                <w:szCs w:val="23"/>
              </w:rPr>
            </w:pPr>
            <w:r w:rsidRPr="005D76F5">
              <w:rPr>
                <w:b/>
                <w:sz w:val="23"/>
                <w:szCs w:val="23"/>
              </w:rPr>
              <w:t>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Електронною системою закупівель після закінчення строку для подання тен</w:t>
            </w:r>
            <w:r w:rsidRPr="005D76F5">
              <w:rPr>
                <w:rFonts w:eastAsia="Calibri"/>
                <w:color w:val="000000"/>
                <w:sz w:val="23"/>
                <w:szCs w:val="23"/>
              </w:rPr>
              <w:softHyphen/>
              <w:t>дерних пропозицій, визначеного замовником в оголошенні про проведення відкри</w:t>
            </w:r>
            <w:r w:rsidRPr="005D76F5">
              <w:rPr>
                <w:rFonts w:eastAsia="Calibri"/>
                <w:color w:val="000000"/>
                <w:sz w:val="23"/>
                <w:szCs w:val="23"/>
              </w:rPr>
              <w:softHyphen/>
              <w:t>тих торгів, розкривається вся інформація, зазначена в тендерній пропозиції (тен</w:t>
            </w:r>
            <w:r w:rsidRPr="005D76F5">
              <w:rPr>
                <w:rFonts w:eastAsia="Calibri"/>
                <w:color w:val="000000"/>
                <w:sz w:val="23"/>
                <w:szCs w:val="23"/>
              </w:rPr>
              <w:softHyphen/>
              <w:t xml:space="preserve">дерних пропозиціях), у тому числі інформація про ціну/приведену ціну тендерної пропозиції (тендерних пропозицій). </w:t>
            </w:r>
          </w:p>
          <w:p w:rsidR="003758F6" w:rsidRPr="005D76F5" w:rsidRDefault="003758F6" w:rsidP="00FA477F">
            <w:pPr>
              <w:widowControl w:val="0"/>
              <w:ind w:firstLine="176"/>
              <w:contextualSpacing/>
              <w:jc w:val="both"/>
              <w:rPr>
                <w:rFonts w:eastAsia="Calibri"/>
                <w:color w:val="000000"/>
                <w:sz w:val="23"/>
                <w:szCs w:val="23"/>
              </w:rPr>
            </w:pPr>
            <w:r w:rsidRPr="005D76F5">
              <w:rPr>
                <w:rFonts w:eastAsia="Calibri"/>
                <w:color w:val="000000"/>
                <w:sz w:val="23"/>
                <w:szCs w:val="2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5D76F5">
              <w:rPr>
                <w:rFonts w:eastAsia="Calibri"/>
                <w:color w:val="000000"/>
                <w:sz w:val="23"/>
                <w:szCs w:val="23"/>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5D76F5">
              <w:rPr>
                <w:rFonts w:eastAsia="Calibri"/>
                <w:color w:val="000000"/>
                <w:sz w:val="23"/>
                <w:szCs w:val="23"/>
              </w:rPr>
              <w:softHyphen/>
              <w:t>повідність кваліфікаційним критеріям відповідно до статті 16 Закону, і докумен</w:t>
            </w:r>
            <w:r w:rsidRPr="005D76F5">
              <w:rPr>
                <w:rFonts w:eastAsia="Calibri"/>
                <w:color w:val="000000"/>
                <w:sz w:val="23"/>
                <w:szCs w:val="23"/>
              </w:rPr>
              <w:softHyphen/>
              <w:t>ти, що підтверджують відсутність підстав, установлених статтею 17 Закону. Замов</w:t>
            </w:r>
            <w:r w:rsidRPr="005D76F5">
              <w:rPr>
                <w:rFonts w:eastAsia="Calibri"/>
                <w:color w:val="000000"/>
                <w:sz w:val="23"/>
                <w:szCs w:val="23"/>
              </w:rPr>
              <w:softHyphen/>
              <w:t xml:space="preserve">ник, орган оскарження та </w:t>
            </w:r>
            <w:proofErr w:type="spellStart"/>
            <w:r w:rsidRPr="005D76F5">
              <w:rPr>
                <w:rFonts w:eastAsia="Calibri"/>
                <w:color w:val="000000"/>
                <w:sz w:val="23"/>
                <w:szCs w:val="23"/>
              </w:rPr>
              <w:t>Держаудитслужба</w:t>
            </w:r>
            <w:proofErr w:type="spellEnd"/>
            <w:r w:rsidRPr="005D76F5">
              <w:rPr>
                <w:rFonts w:eastAsia="Calibri"/>
                <w:color w:val="000000"/>
                <w:sz w:val="23"/>
                <w:szCs w:val="23"/>
              </w:rPr>
              <w:t xml:space="preserve"> мають доступ в електронній систе</w:t>
            </w:r>
            <w:r w:rsidRPr="005D76F5">
              <w:rPr>
                <w:rFonts w:eastAsia="Calibri"/>
                <w:color w:val="000000"/>
                <w:sz w:val="23"/>
                <w:szCs w:val="23"/>
              </w:rPr>
              <w:softHyphen/>
              <w:t>мі закупівель до інформації, яка визначена учасником процедури закупівлі кон</w:t>
            </w:r>
            <w:r w:rsidRPr="005D76F5">
              <w:rPr>
                <w:rFonts w:eastAsia="Calibri"/>
                <w:color w:val="000000"/>
                <w:sz w:val="23"/>
                <w:szCs w:val="23"/>
              </w:rPr>
              <w:softHyphen/>
              <w:t xml:space="preserve">фіденційною. </w:t>
            </w:r>
          </w:p>
          <w:p w:rsidR="003758F6" w:rsidRPr="005D76F5" w:rsidRDefault="003758F6" w:rsidP="00FA477F">
            <w:pPr>
              <w:widowControl w:val="0"/>
              <w:ind w:firstLine="176"/>
              <w:contextualSpacing/>
              <w:jc w:val="both"/>
              <w:rPr>
                <w:sz w:val="23"/>
                <w:szCs w:val="23"/>
                <w:lang w:eastAsia="uk-UA"/>
              </w:rPr>
            </w:pPr>
            <w:r w:rsidRPr="005D76F5">
              <w:rPr>
                <w:sz w:val="23"/>
                <w:szCs w:val="23"/>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5D76F5">
              <w:rPr>
                <w:sz w:val="23"/>
                <w:szCs w:val="23"/>
                <w:lang w:eastAsia="uk-UA"/>
              </w:rPr>
              <w:t>абз</w:t>
            </w:r>
            <w:proofErr w:type="spellEnd"/>
            <w:r w:rsidRPr="005D76F5">
              <w:rPr>
                <w:sz w:val="23"/>
                <w:szCs w:val="23"/>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3758F6" w:rsidRDefault="003758F6" w:rsidP="00FA477F">
            <w:pPr>
              <w:widowControl w:val="0"/>
              <w:ind w:firstLine="176"/>
              <w:contextualSpacing/>
              <w:jc w:val="both"/>
              <w:rPr>
                <w:sz w:val="23"/>
                <w:szCs w:val="23"/>
                <w:lang w:eastAsia="uk-UA"/>
              </w:rPr>
            </w:pPr>
            <w:r w:rsidRPr="005D76F5">
              <w:rPr>
                <w:sz w:val="23"/>
                <w:szCs w:val="23"/>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F56A65" w:rsidRPr="005D76F5" w:rsidRDefault="00F56A65" w:rsidP="00FA477F">
            <w:pPr>
              <w:widowControl w:val="0"/>
              <w:ind w:firstLine="176"/>
              <w:contextualSpacing/>
              <w:jc w:val="both"/>
              <w:rPr>
                <w:sz w:val="23"/>
                <w:szCs w:val="23"/>
                <w:lang w:eastAsia="uk-UA"/>
              </w:rPr>
            </w:pPr>
          </w:p>
        </w:tc>
      </w:tr>
      <w:tr w:rsidR="004B4F1A" w:rsidRPr="005D76F5" w:rsidTr="00014E2B">
        <w:trPr>
          <w:trHeight w:val="459"/>
        </w:trPr>
        <w:tc>
          <w:tcPr>
            <w:tcW w:w="10784" w:type="dxa"/>
            <w:gridSpan w:val="3"/>
            <w:tcBorders>
              <w:left w:val="single" w:sz="4" w:space="0" w:color="000000"/>
              <w:right w:val="single" w:sz="4" w:space="0" w:color="000000"/>
            </w:tcBorders>
            <w:shd w:val="clear" w:color="auto" w:fill="auto"/>
          </w:tcPr>
          <w:p w:rsidR="004B4F1A" w:rsidRPr="005D76F5" w:rsidRDefault="004B4F1A">
            <w:pPr>
              <w:widowControl w:val="0"/>
              <w:autoSpaceDE w:val="0"/>
              <w:spacing w:line="0" w:lineRule="atLeast"/>
              <w:jc w:val="center"/>
              <w:rPr>
                <w:sz w:val="23"/>
                <w:szCs w:val="23"/>
              </w:rPr>
            </w:pPr>
            <w:r w:rsidRPr="005D76F5">
              <w:rPr>
                <w:b/>
                <w:bCs/>
                <w:sz w:val="23"/>
                <w:szCs w:val="23"/>
              </w:rPr>
              <w:t xml:space="preserve">Розділ 5. </w:t>
            </w:r>
            <w:r w:rsidRPr="005D76F5">
              <w:rPr>
                <w:b/>
                <w:bCs/>
                <w:sz w:val="23"/>
                <w:szCs w:val="23"/>
                <w:lang w:val="en-US"/>
              </w:rPr>
              <w:t xml:space="preserve"> </w:t>
            </w:r>
            <w:proofErr w:type="spellStart"/>
            <w:r w:rsidRPr="005D76F5">
              <w:rPr>
                <w:b/>
                <w:bCs/>
                <w:sz w:val="23"/>
                <w:szCs w:val="23"/>
                <w:lang w:val="ru-RU"/>
              </w:rPr>
              <w:t>Оцінка</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r>
      <w:tr w:rsidR="004B4F1A"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Перелік</w:t>
            </w:r>
            <w:proofErr w:type="spellEnd"/>
            <w:r w:rsidRPr="005D76F5">
              <w:rPr>
                <w:b/>
                <w:bCs/>
                <w:sz w:val="23"/>
                <w:szCs w:val="23"/>
                <w:lang w:val="ru-RU"/>
              </w:rPr>
              <w:t xml:space="preserve"> </w:t>
            </w:r>
            <w:proofErr w:type="spellStart"/>
            <w:r w:rsidRPr="005D76F5">
              <w:rPr>
                <w:b/>
                <w:bCs/>
                <w:sz w:val="23"/>
                <w:szCs w:val="23"/>
                <w:lang w:val="ru-RU"/>
              </w:rPr>
              <w:t>критерії</w:t>
            </w:r>
            <w:proofErr w:type="gramStart"/>
            <w:r w:rsidRPr="005D76F5">
              <w:rPr>
                <w:b/>
                <w:bCs/>
                <w:sz w:val="23"/>
                <w:szCs w:val="23"/>
                <w:lang w:val="ru-RU"/>
              </w:rPr>
              <w:t>в</w:t>
            </w:r>
            <w:proofErr w:type="spellEnd"/>
            <w:proofErr w:type="gramEnd"/>
            <w:r w:rsidRPr="005D76F5">
              <w:rPr>
                <w:b/>
                <w:bCs/>
                <w:sz w:val="23"/>
                <w:szCs w:val="23"/>
                <w:lang w:val="ru-RU"/>
              </w:rPr>
              <w:t xml:space="preserve"> та методика </w:t>
            </w:r>
            <w:proofErr w:type="spellStart"/>
            <w:r w:rsidRPr="005D76F5">
              <w:rPr>
                <w:b/>
                <w:bCs/>
                <w:sz w:val="23"/>
                <w:szCs w:val="23"/>
                <w:lang w:val="ru-RU"/>
              </w:rPr>
              <w:t>оцінки</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r w:rsidRPr="005D76F5">
              <w:rPr>
                <w:b/>
                <w:bCs/>
                <w:sz w:val="23"/>
                <w:szCs w:val="23"/>
                <w:lang w:val="ru-RU"/>
              </w:rPr>
              <w:t xml:space="preserve"> </w:t>
            </w:r>
          </w:p>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із</w:t>
            </w:r>
            <w:proofErr w:type="spellEnd"/>
            <w:r w:rsidRPr="005D76F5">
              <w:rPr>
                <w:b/>
                <w:bCs/>
                <w:sz w:val="23"/>
                <w:szCs w:val="23"/>
                <w:lang w:val="ru-RU"/>
              </w:rPr>
              <w:t xml:space="preserve"> </w:t>
            </w:r>
            <w:proofErr w:type="spellStart"/>
            <w:r w:rsidRPr="005D76F5">
              <w:rPr>
                <w:b/>
                <w:bCs/>
                <w:sz w:val="23"/>
                <w:szCs w:val="23"/>
                <w:lang w:val="ru-RU"/>
              </w:rPr>
              <w:t>зазначенням</w:t>
            </w:r>
            <w:proofErr w:type="spellEnd"/>
            <w:r w:rsidRPr="005D76F5">
              <w:rPr>
                <w:b/>
                <w:bCs/>
                <w:sz w:val="23"/>
                <w:szCs w:val="23"/>
                <w:lang w:val="ru-RU"/>
              </w:rPr>
              <w:t xml:space="preserve"> </w:t>
            </w:r>
            <w:proofErr w:type="spellStart"/>
            <w:r w:rsidRPr="005D76F5">
              <w:rPr>
                <w:b/>
                <w:bCs/>
                <w:sz w:val="23"/>
                <w:szCs w:val="23"/>
                <w:lang w:val="ru-RU"/>
              </w:rPr>
              <w:t>питомої</w:t>
            </w:r>
            <w:proofErr w:type="spellEnd"/>
            <w:r w:rsidRPr="005D76F5">
              <w:rPr>
                <w:b/>
                <w:bCs/>
                <w:sz w:val="23"/>
                <w:szCs w:val="23"/>
                <w:lang w:val="ru-RU"/>
              </w:rPr>
              <w:t xml:space="preserve"> ваги </w:t>
            </w:r>
            <w:proofErr w:type="spellStart"/>
            <w:r w:rsidRPr="005D76F5">
              <w:rPr>
                <w:b/>
                <w:bCs/>
                <w:sz w:val="23"/>
                <w:szCs w:val="23"/>
                <w:lang w:val="ru-RU"/>
              </w:rPr>
              <w:t>критерію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3758F6">
            <w:pPr>
              <w:widowControl w:val="0"/>
              <w:ind w:firstLine="86"/>
              <w:contextualSpacing/>
              <w:jc w:val="both"/>
              <w:rPr>
                <w:sz w:val="23"/>
                <w:szCs w:val="23"/>
              </w:rPr>
            </w:pPr>
            <w:r w:rsidRPr="005D76F5">
              <w:rPr>
                <w:bCs/>
                <w:color w:val="000000"/>
                <w:sz w:val="23"/>
                <w:szCs w:val="23"/>
                <w:lang w:eastAsia="ru-RU"/>
              </w:rPr>
              <w:t xml:space="preserve"> </w:t>
            </w:r>
            <w:r w:rsidR="0032163F" w:rsidRPr="005D76F5">
              <w:rPr>
                <w:sz w:val="23"/>
                <w:szCs w:val="23"/>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w:t>
            </w:r>
            <w:r w:rsidRPr="005D76F5">
              <w:rPr>
                <w:sz w:val="23"/>
                <w:szCs w:val="23"/>
              </w:rPr>
              <w:t xml:space="preserve"> найбільш економіч</w:t>
            </w:r>
            <w:r w:rsidRPr="005D76F5">
              <w:rPr>
                <w:sz w:val="23"/>
                <w:szCs w:val="23"/>
              </w:rPr>
              <w:softHyphen/>
              <w:t>но вигідною.</w:t>
            </w:r>
          </w:p>
          <w:p w:rsidR="0032163F" w:rsidRPr="005D76F5" w:rsidRDefault="0032163F" w:rsidP="003758F6">
            <w:pPr>
              <w:widowControl w:val="0"/>
              <w:ind w:firstLine="86"/>
              <w:contextualSpacing/>
              <w:jc w:val="both"/>
              <w:rPr>
                <w:color w:val="000000"/>
                <w:sz w:val="23"/>
                <w:szCs w:val="23"/>
                <w:lang w:eastAsia="uk-UA"/>
              </w:rPr>
            </w:pPr>
            <w:r w:rsidRPr="005D76F5">
              <w:rPr>
                <w:sz w:val="23"/>
                <w:szCs w:val="23"/>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5D76F5">
              <w:rPr>
                <w:sz w:val="23"/>
                <w:szCs w:val="23"/>
              </w:rPr>
              <w:softHyphen/>
            </w:r>
            <w:r w:rsidRPr="005D76F5">
              <w:rPr>
                <w:color w:val="000000"/>
                <w:sz w:val="23"/>
                <w:szCs w:val="23"/>
                <w:lang w:eastAsia="uk-UA"/>
              </w:rPr>
              <w:t>Єдиним критерієм оцінки згідно цієї процедури закупівлі є ціна. Питома вага цінового критерію – 100%.</w:t>
            </w:r>
          </w:p>
          <w:p w:rsidR="0032163F" w:rsidRPr="005D76F5" w:rsidRDefault="0032163F" w:rsidP="004C433E">
            <w:pPr>
              <w:pStyle w:val="af3"/>
              <w:spacing w:before="0" w:after="0"/>
              <w:ind w:firstLine="81"/>
              <w:jc w:val="both"/>
              <w:rPr>
                <w:sz w:val="23"/>
                <w:szCs w:val="23"/>
                <w:lang w:val="uk-UA" w:eastAsia="ru-RU"/>
              </w:rPr>
            </w:pPr>
            <w:r w:rsidRPr="005D76F5">
              <w:rPr>
                <w:color w:val="000000"/>
                <w:sz w:val="23"/>
                <w:szCs w:val="23"/>
                <w:lang w:eastAsia="uk-UA"/>
              </w:rPr>
              <w:t xml:space="preserve">До </w:t>
            </w:r>
            <w:proofErr w:type="spellStart"/>
            <w:r w:rsidRPr="005D76F5">
              <w:rPr>
                <w:color w:val="000000"/>
                <w:sz w:val="23"/>
                <w:szCs w:val="23"/>
                <w:lang w:eastAsia="uk-UA"/>
              </w:rPr>
              <w:t>оцінки</w:t>
            </w:r>
            <w:proofErr w:type="spellEnd"/>
            <w:r w:rsidRPr="005D76F5">
              <w:rPr>
                <w:color w:val="000000"/>
                <w:sz w:val="23"/>
                <w:szCs w:val="23"/>
                <w:lang w:eastAsia="uk-UA"/>
              </w:rPr>
              <w:t xml:space="preserve"> </w:t>
            </w:r>
            <w:proofErr w:type="spellStart"/>
            <w:r w:rsidRPr="005D76F5">
              <w:rPr>
                <w:color w:val="000000"/>
                <w:sz w:val="23"/>
                <w:szCs w:val="23"/>
                <w:lang w:eastAsia="uk-UA"/>
              </w:rPr>
              <w:t>тендерних</w:t>
            </w:r>
            <w:proofErr w:type="spellEnd"/>
            <w:r w:rsidRPr="005D76F5">
              <w:rPr>
                <w:color w:val="000000"/>
                <w:sz w:val="23"/>
                <w:szCs w:val="23"/>
                <w:lang w:eastAsia="uk-UA"/>
              </w:rPr>
              <w:t xml:space="preserve"> </w:t>
            </w:r>
            <w:proofErr w:type="spellStart"/>
            <w:r w:rsidRPr="005D76F5">
              <w:rPr>
                <w:color w:val="000000"/>
                <w:sz w:val="23"/>
                <w:szCs w:val="23"/>
                <w:lang w:eastAsia="uk-UA"/>
              </w:rPr>
              <w:t>пропозицій</w:t>
            </w:r>
            <w:proofErr w:type="spellEnd"/>
            <w:r w:rsidRPr="005D76F5">
              <w:rPr>
                <w:color w:val="000000"/>
                <w:sz w:val="23"/>
                <w:szCs w:val="23"/>
                <w:lang w:eastAsia="uk-UA"/>
              </w:rPr>
              <w:t xml:space="preserve"> </w:t>
            </w:r>
            <w:proofErr w:type="spellStart"/>
            <w:r w:rsidRPr="005D76F5">
              <w:rPr>
                <w:color w:val="000000"/>
                <w:sz w:val="23"/>
                <w:szCs w:val="23"/>
                <w:lang w:eastAsia="uk-UA"/>
              </w:rPr>
              <w:t>приймається</w:t>
            </w:r>
            <w:proofErr w:type="spellEnd"/>
            <w:r w:rsidRPr="005D76F5">
              <w:rPr>
                <w:color w:val="000000"/>
                <w:sz w:val="23"/>
                <w:szCs w:val="23"/>
                <w:lang w:eastAsia="uk-UA"/>
              </w:rPr>
              <w:t xml:space="preserve"> сума, </w:t>
            </w:r>
            <w:proofErr w:type="spellStart"/>
            <w:r w:rsidRPr="005D76F5">
              <w:rPr>
                <w:color w:val="000000"/>
                <w:sz w:val="23"/>
                <w:szCs w:val="23"/>
                <w:lang w:eastAsia="uk-UA"/>
              </w:rPr>
              <w:t>що</w:t>
            </w:r>
            <w:proofErr w:type="spellEnd"/>
            <w:r w:rsidRPr="005D76F5">
              <w:rPr>
                <w:color w:val="000000"/>
                <w:sz w:val="23"/>
                <w:szCs w:val="23"/>
                <w:lang w:eastAsia="uk-UA"/>
              </w:rPr>
              <w:t xml:space="preserve"> становить </w:t>
            </w:r>
            <w:proofErr w:type="spellStart"/>
            <w:r w:rsidRPr="005D76F5">
              <w:rPr>
                <w:color w:val="000000"/>
                <w:sz w:val="23"/>
                <w:szCs w:val="23"/>
                <w:lang w:eastAsia="uk-UA"/>
              </w:rPr>
              <w:t>загальну</w:t>
            </w:r>
            <w:proofErr w:type="spellEnd"/>
            <w:r w:rsidRPr="005D76F5">
              <w:rPr>
                <w:color w:val="000000"/>
                <w:sz w:val="23"/>
                <w:szCs w:val="23"/>
                <w:lang w:eastAsia="uk-UA"/>
              </w:rPr>
              <w:t xml:space="preserve"> </w:t>
            </w:r>
            <w:proofErr w:type="spellStart"/>
            <w:r w:rsidRPr="005D76F5">
              <w:rPr>
                <w:color w:val="000000"/>
                <w:sz w:val="23"/>
                <w:szCs w:val="23"/>
                <w:lang w:eastAsia="uk-UA"/>
              </w:rPr>
              <w:t>вартість</w:t>
            </w:r>
            <w:proofErr w:type="spellEnd"/>
            <w:r w:rsidRPr="005D76F5">
              <w:rPr>
                <w:color w:val="000000"/>
                <w:sz w:val="23"/>
                <w:szCs w:val="23"/>
                <w:lang w:eastAsia="uk-UA"/>
              </w:rPr>
              <w:t xml:space="preserve"> </w:t>
            </w:r>
            <w:proofErr w:type="spellStart"/>
            <w:r w:rsidRPr="005D76F5">
              <w:rPr>
                <w:color w:val="000000"/>
                <w:sz w:val="23"/>
                <w:szCs w:val="23"/>
                <w:lang w:eastAsia="uk-UA"/>
              </w:rPr>
              <w:t>тендерної</w:t>
            </w:r>
            <w:proofErr w:type="spellEnd"/>
            <w:r w:rsidRPr="005D76F5">
              <w:rPr>
                <w:color w:val="000000"/>
                <w:sz w:val="23"/>
                <w:szCs w:val="23"/>
                <w:lang w:eastAsia="uk-UA"/>
              </w:rPr>
              <w:t xml:space="preserve"> </w:t>
            </w:r>
            <w:proofErr w:type="spellStart"/>
            <w:r w:rsidRPr="005D76F5">
              <w:rPr>
                <w:color w:val="000000"/>
                <w:sz w:val="23"/>
                <w:szCs w:val="23"/>
                <w:lang w:eastAsia="uk-UA"/>
              </w:rPr>
              <w:t>пропозиції</w:t>
            </w:r>
            <w:proofErr w:type="spellEnd"/>
            <w:r w:rsidRPr="005D76F5">
              <w:rPr>
                <w:color w:val="000000"/>
                <w:sz w:val="23"/>
                <w:szCs w:val="23"/>
                <w:lang w:eastAsia="uk-UA"/>
              </w:rPr>
              <w:t xml:space="preserve"> кожного </w:t>
            </w:r>
            <w:proofErr w:type="spellStart"/>
            <w:r w:rsidRPr="005D76F5">
              <w:rPr>
                <w:color w:val="000000"/>
                <w:sz w:val="23"/>
                <w:szCs w:val="23"/>
                <w:lang w:eastAsia="uk-UA"/>
              </w:rPr>
              <w:t>окремого</w:t>
            </w:r>
            <w:proofErr w:type="spellEnd"/>
            <w:r w:rsidRPr="005D76F5">
              <w:rPr>
                <w:color w:val="000000"/>
                <w:sz w:val="23"/>
                <w:szCs w:val="23"/>
                <w:lang w:eastAsia="uk-UA"/>
              </w:rPr>
              <w:t xml:space="preserve"> </w:t>
            </w:r>
            <w:proofErr w:type="spellStart"/>
            <w:r w:rsidRPr="005D76F5">
              <w:rPr>
                <w:color w:val="000000"/>
                <w:sz w:val="23"/>
                <w:szCs w:val="23"/>
                <w:lang w:eastAsia="uk-UA"/>
              </w:rPr>
              <w:t>учасника</w:t>
            </w:r>
            <w:proofErr w:type="spellEnd"/>
            <w:r w:rsidRPr="005D76F5">
              <w:rPr>
                <w:color w:val="000000"/>
                <w:sz w:val="23"/>
                <w:szCs w:val="23"/>
                <w:lang w:eastAsia="uk-UA"/>
              </w:rPr>
              <w:t xml:space="preserve">, </w:t>
            </w:r>
            <w:proofErr w:type="spellStart"/>
            <w:r w:rsidRPr="005D76F5">
              <w:rPr>
                <w:color w:val="000000"/>
                <w:sz w:val="23"/>
                <w:szCs w:val="23"/>
                <w:lang w:eastAsia="uk-UA"/>
              </w:rPr>
              <w:t>розрахована</w:t>
            </w:r>
            <w:proofErr w:type="spellEnd"/>
            <w:r w:rsidRPr="005D76F5">
              <w:rPr>
                <w:color w:val="000000"/>
                <w:sz w:val="23"/>
                <w:szCs w:val="23"/>
                <w:lang w:eastAsia="uk-UA"/>
              </w:rPr>
              <w:t xml:space="preserve"> </w:t>
            </w:r>
            <w:proofErr w:type="spellStart"/>
            <w:r w:rsidRPr="005D76F5">
              <w:rPr>
                <w:color w:val="000000"/>
                <w:sz w:val="23"/>
                <w:szCs w:val="23"/>
                <w:lang w:eastAsia="uk-UA"/>
              </w:rPr>
              <w:t>з</w:t>
            </w:r>
            <w:proofErr w:type="spellEnd"/>
            <w:r w:rsidRPr="005D76F5">
              <w:rPr>
                <w:color w:val="000000"/>
                <w:sz w:val="23"/>
                <w:szCs w:val="23"/>
                <w:lang w:eastAsia="uk-UA"/>
              </w:rPr>
              <w:t xml:space="preserve"> </w:t>
            </w:r>
            <w:proofErr w:type="spellStart"/>
            <w:r w:rsidRPr="005D76F5">
              <w:rPr>
                <w:color w:val="000000"/>
                <w:sz w:val="23"/>
                <w:szCs w:val="23"/>
                <w:lang w:eastAsia="uk-UA"/>
              </w:rPr>
              <w:t>урахуванням</w:t>
            </w:r>
            <w:proofErr w:type="spellEnd"/>
            <w:r w:rsidRPr="005D76F5">
              <w:rPr>
                <w:color w:val="000000"/>
                <w:sz w:val="23"/>
                <w:szCs w:val="23"/>
                <w:lang w:eastAsia="uk-UA"/>
              </w:rPr>
              <w:t xml:space="preserve"> </w:t>
            </w:r>
            <w:proofErr w:type="spellStart"/>
            <w:r w:rsidRPr="005D76F5">
              <w:rPr>
                <w:color w:val="000000"/>
                <w:sz w:val="23"/>
                <w:szCs w:val="23"/>
                <w:lang w:eastAsia="uk-UA"/>
              </w:rPr>
              <w:t>вимог</w:t>
            </w:r>
            <w:proofErr w:type="spellEnd"/>
            <w:r w:rsidRPr="005D76F5">
              <w:rPr>
                <w:color w:val="000000"/>
                <w:sz w:val="23"/>
                <w:szCs w:val="23"/>
                <w:lang w:eastAsia="uk-UA"/>
              </w:rPr>
              <w:t xml:space="preserve"> </w:t>
            </w:r>
            <w:proofErr w:type="spellStart"/>
            <w:r w:rsidRPr="005D76F5">
              <w:rPr>
                <w:color w:val="000000"/>
                <w:sz w:val="23"/>
                <w:szCs w:val="23"/>
                <w:lang w:eastAsia="uk-UA"/>
              </w:rPr>
              <w:t>щодо</w:t>
            </w:r>
            <w:proofErr w:type="spellEnd"/>
            <w:r w:rsidRPr="005D76F5">
              <w:rPr>
                <w:color w:val="000000"/>
                <w:sz w:val="23"/>
                <w:szCs w:val="23"/>
                <w:lang w:eastAsia="uk-UA"/>
              </w:rPr>
              <w:t xml:space="preserve"> </w:t>
            </w:r>
            <w:proofErr w:type="spellStart"/>
            <w:r w:rsidRPr="005D76F5">
              <w:rPr>
                <w:color w:val="000000"/>
                <w:sz w:val="23"/>
                <w:szCs w:val="23"/>
                <w:lang w:eastAsia="uk-UA"/>
              </w:rPr>
              <w:t>технічних</w:t>
            </w:r>
            <w:proofErr w:type="spellEnd"/>
            <w:r w:rsidRPr="005D76F5">
              <w:rPr>
                <w:color w:val="000000"/>
                <w:sz w:val="23"/>
                <w:szCs w:val="23"/>
                <w:lang w:eastAsia="uk-UA"/>
              </w:rPr>
              <w:t xml:space="preserve">, </w:t>
            </w:r>
            <w:proofErr w:type="spellStart"/>
            <w:r w:rsidRPr="005D76F5">
              <w:rPr>
                <w:color w:val="000000"/>
                <w:sz w:val="23"/>
                <w:szCs w:val="23"/>
                <w:lang w:eastAsia="uk-UA"/>
              </w:rPr>
              <w:t>якісних</w:t>
            </w:r>
            <w:proofErr w:type="spellEnd"/>
            <w:r w:rsidRPr="005D76F5">
              <w:rPr>
                <w:color w:val="000000"/>
                <w:sz w:val="23"/>
                <w:szCs w:val="23"/>
                <w:lang w:eastAsia="uk-UA"/>
              </w:rPr>
              <w:t xml:space="preserve"> та </w:t>
            </w:r>
            <w:proofErr w:type="spellStart"/>
            <w:r w:rsidRPr="005D76F5">
              <w:rPr>
                <w:color w:val="000000"/>
                <w:sz w:val="23"/>
                <w:szCs w:val="23"/>
                <w:lang w:eastAsia="uk-UA"/>
              </w:rPr>
              <w:t>кількісних</w:t>
            </w:r>
            <w:proofErr w:type="spellEnd"/>
            <w:r w:rsidRPr="005D76F5">
              <w:rPr>
                <w:color w:val="000000"/>
                <w:sz w:val="23"/>
                <w:szCs w:val="23"/>
                <w:lang w:eastAsia="uk-UA"/>
              </w:rPr>
              <w:t xml:space="preserve"> характеристик предмету </w:t>
            </w:r>
            <w:proofErr w:type="spellStart"/>
            <w:r w:rsidRPr="005D76F5">
              <w:rPr>
                <w:color w:val="000000"/>
                <w:sz w:val="23"/>
                <w:szCs w:val="23"/>
                <w:lang w:eastAsia="uk-UA"/>
              </w:rPr>
              <w:t>закупівлі</w:t>
            </w:r>
            <w:proofErr w:type="spellEnd"/>
            <w:r w:rsidRPr="005D76F5">
              <w:rPr>
                <w:color w:val="000000"/>
                <w:sz w:val="23"/>
                <w:szCs w:val="23"/>
                <w:lang w:eastAsia="uk-UA"/>
              </w:rPr>
              <w:t xml:space="preserve">, </w:t>
            </w:r>
            <w:proofErr w:type="spellStart"/>
            <w:r w:rsidRPr="005D76F5">
              <w:rPr>
                <w:color w:val="000000"/>
                <w:sz w:val="23"/>
                <w:szCs w:val="23"/>
                <w:lang w:eastAsia="uk-UA"/>
              </w:rPr>
              <w:t>визначених</w:t>
            </w:r>
            <w:proofErr w:type="spellEnd"/>
            <w:r w:rsidRPr="005D76F5">
              <w:rPr>
                <w:color w:val="000000"/>
                <w:sz w:val="23"/>
                <w:szCs w:val="23"/>
                <w:lang w:eastAsia="uk-UA"/>
              </w:rPr>
              <w:t xml:space="preserve"> </w:t>
            </w:r>
            <w:proofErr w:type="spellStart"/>
            <w:r w:rsidRPr="005D76F5">
              <w:rPr>
                <w:color w:val="000000"/>
                <w:sz w:val="23"/>
                <w:szCs w:val="23"/>
                <w:lang w:eastAsia="uk-UA"/>
              </w:rPr>
              <w:t>цією</w:t>
            </w:r>
            <w:proofErr w:type="spellEnd"/>
            <w:r w:rsidRPr="005D76F5">
              <w:rPr>
                <w:color w:val="000000"/>
                <w:sz w:val="23"/>
                <w:szCs w:val="23"/>
                <w:lang w:eastAsia="uk-UA"/>
              </w:rPr>
              <w:t xml:space="preserve"> </w:t>
            </w:r>
            <w:proofErr w:type="spellStart"/>
            <w:r w:rsidRPr="005D76F5">
              <w:rPr>
                <w:color w:val="000000"/>
                <w:sz w:val="23"/>
                <w:szCs w:val="23"/>
                <w:lang w:eastAsia="uk-UA"/>
              </w:rPr>
              <w:t>тендерної</w:t>
            </w:r>
            <w:proofErr w:type="spellEnd"/>
            <w:r w:rsidRPr="005D76F5">
              <w:rPr>
                <w:color w:val="000000"/>
                <w:sz w:val="23"/>
                <w:szCs w:val="23"/>
                <w:lang w:eastAsia="uk-UA"/>
              </w:rPr>
              <w:t xml:space="preserve"> </w:t>
            </w:r>
            <w:proofErr w:type="spellStart"/>
            <w:r w:rsidRPr="005D76F5">
              <w:rPr>
                <w:color w:val="000000"/>
                <w:sz w:val="23"/>
                <w:szCs w:val="23"/>
                <w:lang w:eastAsia="uk-UA"/>
              </w:rPr>
              <w:t>документацією</w:t>
            </w:r>
            <w:proofErr w:type="spellEnd"/>
            <w:r w:rsidRPr="005D76F5">
              <w:rPr>
                <w:color w:val="000000"/>
                <w:sz w:val="23"/>
                <w:szCs w:val="23"/>
                <w:lang w:eastAsia="uk-UA"/>
              </w:rPr>
              <w:t xml:space="preserve">, в тому </w:t>
            </w:r>
            <w:proofErr w:type="spellStart"/>
            <w:r w:rsidRPr="005D76F5">
              <w:rPr>
                <w:color w:val="000000"/>
                <w:sz w:val="23"/>
                <w:szCs w:val="23"/>
                <w:lang w:eastAsia="uk-UA"/>
              </w:rPr>
              <w:t>числі</w:t>
            </w:r>
            <w:proofErr w:type="spellEnd"/>
            <w:r w:rsidRPr="005D76F5">
              <w:rPr>
                <w:color w:val="000000"/>
                <w:sz w:val="23"/>
                <w:szCs w:val="23"/>
                <w:lang w:eastAsia="uk-UA"/>
              </w:rPr>
              <w:t xml:space="preserve"> </w:t>
            </w:r>
            <w:proofErr w:type="spellStart"/>
            <w:r w:rsidRPr="005D76F5">
              <w:rPr>
                <w:color w:val="000000"/>
                <w:sz w:val="23"/>
                <w:szCs w:val="23"/>
                <w:lang w:eastAsia="uk-UA"/>
              </w:rPr>
              <w:t>з</w:t>
            </w:r>
            <w:proofErr w:type="spellEnd"/>
            <w:r w:rsidRPr="005D76F5">
              <w:rPr>
                <w:color w:val="000000"/>
                <w:sz w:val="23"/>
                <w:szCs w:val="23"/>
                <w:lang w:eastAsia="uk-UA"/>
              </w:rPr>
              <w:t xml:space="preserve"> </w:t>
            </w:r>
            <w:proofErr w:type="spellStart"/>
            <w:r w:rsidRPr="005D76F5">
              <w:rPr>
                <w:color w:val="000000"/>
                <w:sz w:val="23"/>
                <w:szCs w:val="23"/>
                <w:lang w:eastAsia="uk-UA"/>
              </w:rPr>
              <w:t>урахуванням</w:t>
            </w:r>
            <w:proofErr w:type="spellEnd"/>
            <w:r w:rsidRPr="005D76F5">
              <w:rPr>
                <w:color w:val="000000"/>
                <w:sz w:val="23"/>
                <w:szCs w:val="23"/>
                <w:lang w:eastAsia="uk-UA"/>
              </w:rPr>
              <w:t xml:space="preserve"> </w:t>
            </w:r>
            <w:proofErr w:type="spellStart"/>
            <w:r w:rsidRPr="005D76F5">
              <w:rPr>
                <w:color w:val="000000"/>
                <w:sz w:val="23"/>
                <w:szCs w:val="23"/>
                <w:lang w:eastAsia="uk-UA"/>
              </w:rPr>
              <w:t>включення</w:t>
            </w:r>
            <w:proofErr w:type="spellEnd"/>
            <w:r w:rsidRPr="005D76F5">
              <w:rPr>
                <w:color w:val="000000"/>
                <w:sz w:val="23"/>
                <w:szCs w:val="23"/>
                <w:lang w:eastAsia="uk-UA"/>
              </w:rPr>
              <w:t xml:space="preserve"> до </w:t>
            </w:r>
            <w:proofErr w:type="spellStart"/>
            <w:r w:rsidRPr="005D76F5">
              <w:rPr>
                <w:color w:val="000000"/>
                <w:sz w:val="23"/>
                <w:szCs w:val="23"/>
                <w:lang w:eastAsia="uk-UA"/>
              </w:rPr>
              <w:t>ціни</w:t>
            </w:r>
            <w:proofErr w:type="spellEnd"/>
            <w:r w:rsidRPr="005D76F5">
              <w:rPr>
                <w:color w:val="000000"/>
                <w:sz w:val="23"/>
                <w:szCs w:val="23"/>
                <w:lang w:eastAsia="uk-UA"/>
              </w:rPr>
              <w:t xml:space="preserve"> </w:t>
            </w:r>
            <w:proofErr w:type="spellStart"/>
            <w:r w:rsidRPr="005D76F5">
              <w:rPr>
                <w:color w:val="000000"/>
                <w:sz w:val="23"/>
                <w:szCs w:val="23"/>
                <w:lang w:eastAsia="uk-UA"/>
              </w:rPr>
              <w:t>податку</w:t>
            </w:r>
            <w:proofErr w:type="spellEnd"/>
            <w:r w:rsidRPr="005D76F5">
              <w:rPr>
                <w:color w:val="000000"/>
                <w:sz w:val="23"/>
                <w:szCs w:val="23"/>
                <w:lang w:eastAsia="uk-UA"/>
              </w:rPr>
              <w:t xml:space="preserve"> </w:t>
            </w:r>
            <w:r w:rsidRPr="005D76F5">
              <w:rPr>
                <w:color w:val="000000"/>
                <w:sz w:val="23"/>
                <w:szCs w:val="23"/>
                <w:lang w:eastAsia="uk-UA"/>
              </w:rPr>
              <w:lastRenderedPageBreak/>
              <w:t xml:space="preserve">на </w:t>
            </w:r>
            <w:proofErr w:type="spellStart"/>
            <w:r w:rsidRPr="005D76F5">
              <w:rPr>
                <w:color w:val="000000"/>
                <w:sz w:val="23"/>
                <w:szCs w:val="23"/>
                <w:lang w:eastAsia="uk-UA"/>
              </w:rPr>
              <w:t>додану</w:t>
            </w:r>
            <w:proofErr w:type="spellEnd"/>
            <w:r w:rsidRPr="005D76F5">
              <w:rPr>
                <w:color w:val="000000"/>
                <w:sz w:val="23"/>
                <w:szCs w:val="23"/>
                <w:lang w:eastAsia="uk-UA"/>
              </w:rPr>
              <w:t xml:space="preserve"> </w:t>
            </w:r>
            <w:proofErr w:type="spellStart"/>
            <w:r w:rsidRPr="005D76F5">
              <w:rPr>
                <w:color w:val="000000"/>
                <w:sz w:val="23"/>
                <w:szCs w:val="23"/>
                <w:lang w:eastAsia="uk-UA"/>
              </w:rPr>
              <w:t>вартість</w:t>
            </w:r>
            <w:proofErr w:type="spellEnd"/>
            <w:r w:rsidRPr="005D76F5">
              <w:rPr>
                <w:color w:val="000000"/>
                <w:sz w:val="23"/>
                <w:szCs w:val="23"/>
                <w:lang w:eastAsia="uk-UA"/>
              </w:rPr>
              <w:t xml:space="preserve"> (ПДВ), </w:t>
            </w:r>
            <w:proofErr w:type="spellStart"/>
            <w:r w:rsidRPr="005D76F5">
              <w:rPr>
                <w:color w:val="000000"/>
                <w:sz w:val="23"/>
                <w:szCs w:val="23"/>
                <w:lang w:eastAsia="uk-UA"/>
              </w:rPr>
              <w:t>якщо</w:t>
            </w:r>
            <w:proofErr w:type="spellEnd"/>
            <w:r w:rsidRPr="005D76F5">
              <w:rPr>
                <w:color w:val="000000"/>
                <w:sz w:val="23"/>
                <w:szCs w:val="23"/>
                <w:lang w:eastAsia="uk-UA"/>
              </w:rPr>
              <w:t xml:space="preserve"> </w:t>
            </w:r>
            <w:proofErr w:type="spellStart"/>
            <w:r w:rsidRPr="005D76F5">
              <w:rPr>
                <w:color w:val="000000"/>
                <w:sz w:val="23"/>
                <w:szCs w:val="23"/>
                <w:lang w:eastAsia="uk-UA"/>
              </w:rPr>
              <w:t>учасник</w:t>
            </w:r>
            <w:proofErr w:type="spellEnd"/>
            <w:r w:rsidRPr="005D76F5">
              <w:rPr>
                <w:color w:val="000000"/>
                <w:sz w:val="23"/>
                <w:szCs w:val="23"/>
                <w:lang w:eastAsia="uk-UA"/>
              </w:rPr>
              <w:t xml:space="preserve"> </w:t>
            </w:r>
            <w:proofErr w:type="spellStart"/>
            <w:r w:rsidRPr="005D76F5">
              <w:rPr>
                <w:color w:val="000000"/>
                <w:sz w:val="23"/>
                <w:szCs w:val="23"/>
                <w:lang w:eastAsia="uk-UA"/>
              </w:rPr>
              <w:t>є</w:t>
            </w:r>
            <w:proofErr w:type="spellEnd"/>
            <w:r w:rsidRPr="005D76F5">
              <w:rPr>
                <w:color w:val="000000"/>
                <w:sz w:val="23"/>
                <w:szCs w:val="23"/>
                <w:lang w:eastAsia="uk-UA"/>
              </w:rPr>
              <w:t xml:space="preserve"> </w:t>
            </w:r>
            <w:proofErr w:type="spellStart"/>
            <w:r w:rsidRPr="005D76F5">
              <w:rPr>
                <w:color w:val="000000"/>
                <w:sz w:val="23"/>
                <w:szCs w:val="23"/>
                <w:lang w:eastAsia="uk-UA"/>
              </w:rPr>
              <w:t>платником</w:t>
            </w:r>
            <w:proofErr w:type="spellEnd"/>
            <w:r w:rsidRPr="005D76F5">
              <w:rPr>
                <w:color w:val="000000"/>
                <w:sz w:val="23"/>
                <w:szCs w:val="23"/>
                <w:lang w:eastAsia="uk-UA"/>
              </w:rPr>
              <w:t xml:space="preserve"> ПДВ, </w:t>
            </w:r>
            <w:proofErr w:type="spellStart"/>
            <w:r w:rsidRPr="005D76F5">
              <w:rPr>
                <w:color w:val="000000"/>
                <w:sz w:val="23"/>
                <w:szCs w:val="23"/>
                <w:lang w:eastAsia="uk-UA"/>
              </w:rPr>
              <w:t>інших</w:t>
            </w:r>
            <w:proofErr w:type="spellEnd"/>
            <w:r w:rsidRPr="005D76F5">
              <w:rPr>
                <w:color w:val="000000"/>
                <w:sz w:val="23"/>
                <w:szCs w:val="23"/>
                <w:lang w:eastAsia="uk-UA"/>
              </w:rPr>
              <w:t xml:space="preserve"> </w:t>
            </w:r>
            <w:proofErr w:type="spellStart"/>
            <w:r w:rsidRPr="005D76F5">
              <w:rPr>
                <w:color w:val="000000"/>
                <w:sz w:val="23"/>
                <w:szCs w:val="23"/>
                <w:lang w:eastAsia="uk-UA"/>
              </w:rPr>
              <w:t>податків</w:t>
            </w:r>
            <w:proofErr w:type="spellEnd"/>
            <w:r w:rsidRPr="005D76F5">
              <w:rPr>
                <w:color w:val="000000"/>
                <w:sz w:val="23"/>
                <w:szCs w:val="23"/>
                <w:lang w:eastAsia="uk-UA"/>
              </w:rPr>
              <w:t xml:space="preserve"> та </w:t>
            </w:r>
            <w:proofErr w:type="spellStart"/>
            <w:r w:rsidRPr="005D76F5">
              <w:rPr>
                <w:color w:val="000000"/>
                <w:sz w:val="23"/>
                <w:szCs w:val="23"/>
                <w:lang w:eastAsia="uk-UA"/>
              </w:rPr>
              <w:t>зборів</w:t>
            </w:r>
            <w:proofErr w:type="spellEnd"/>
            <w:r w:rsidRPr="005D76F5">
              <w:rPr>
                <w:color w:val="000000"/>
                <w:sz w:val="23"/>
                <w:szCs w:val="23"/>
                <w:lang w:eastAsia="uk-UA"/>
              </w:rPr>
              <w:t xml:space="preserve">, </w:t>
            </w:r>
            <w:proofErr w:type="spellStart"/>
            <w:r w:rsidRPr="005D76F5">
              <w:rPr>
                <w:color w:val="000000"/>
                <w:sz w:val="23"/>
                <w:szCs w:val="23"/>
                <w:lang w:eastAsia="uk-UA"/>
              </w:rPr>
              <w:t>що</w:t>
            </w:r>
            <w:proofErr w:type="spellEnd"/>
            <w:r w:rsidRPr="005D76F5">
              <w:rPr>
                <w:color w:val="000000"/>
                <w:sz w:val="23"/>
                <w:szCs w:val="23"/>
                <w:lang w:eastAsia="uk-UA"/>
              </w:rPr>
              <w:t xml:space="preserve"> </w:t>
            </w:r>
            <w:proofErr w:type="spellStart"/>
            <w:r w:rsidRPr="005D76F5">
              <w:rPr>
                <w:color w:val="000000"/>
                <w:sz w:val="23"/>
                <w:szCs w:val="23"/>
                <w:lang w:eastAsia="uk-UA"/>
              </w:rPr>
              <w:t>передбачені</w:t>
            </w:r>
            <w:proofErr w:type="spellEnd"/>
            <w:r w:rsidRPr="005D76F5">
              <w:rPr>
                <w:color w:val="000000"/>
                <w:sz w:val="23"/>
                <w:szCs w:val="23"/>
                <w:lang w:eastAsia="uk-UA"/>
              </w:rPr>
              <w:t xml:space="preserve"> </w:t>
            </w:r>
            <w:proofErr w:type="spellStart"/>
            <w:r w:rsidRPr="005D76F5">
              <w:rPr>
                <w:color w:val="000000"/>
                <w:sz w:val="23"/>
                <w:szCs w:val="23"/>
                <w:lang w:eastAsia="uk-UA"/>
              </w:rPr>
              <w:t>чинним</w:t>
            </w:r>
            <w:proofErr w:type="spellEnd"/>
            <w:r w:rsidRPr="005D76F5">
              <w:rPr>
                <w:color w:val="000000"/>
                <w:sz w:val="23"/>
                <w:szCs w:val="23"/>
                <w:lang w:eastAsia="uk-UA"/>
              </w:rPr>
              <w:t xml:space="preserve"> </w:t>
            </w:r>
            <w:proofErr w:type="spellStart"/>
            <w:r w:rsidRPr="005D76F5">
              <w:rPr>
                <w:color w:val="000000"/>
                <w:sz w:val="23"/>
                <w:szCs w:val="23"/>
                <w:lang w:eastAsia="uk-UA"/>
              </w:rPr>
              <w:t>законодавством</w:t>
            </w:r>
            <w:proofErr w:type="spellEnd"/>
            <w:r w:rsidRPr="005D76F5">
              <w:rPr>
                <w:color w:val="000000"/>
                <w:sz w:val="23"/>
                <w:szCs w:val="23"/>
                <w:lang w:eastAsia="uk-UA"/>
              </w:rPr>
              <w:t xml:space="preserve">, та </w:t>
            </w:r>
            <w:proofErr w:type="spellStart"/>
            <w:r w:rsidRPr="005D76F5">
              <w:rPr>
                <w:color w:val="000000"/>
                <w:sz w:val="23"/>
                <w:szCs w:val="23"/>
                <w:lang w:eastAsia="uk-UA"/>
              </w:rPr>
              <w:t>мають</w:t>
            </w:r>
            <w:proofErr w:type="spellEnd"/>
            <w:r w:rsidRPr="005D76F5">
              <w:rPr>
                <w:color w:val="000000"/>
                <w:sz w:val="23"/>
                <w:szCs w:val="23"/>
                <w:lang w:eastAsia="uk-UA"/>
              </w:rPr>
              <w:t xml:space="preserve"> бути </w:t>
            </w:r>
            <w:proofErr w:type="spellStart"/>
            <w:r w:rsidRPr="005D76F5">
              <w:rPr>
                <w:color w:val="000000"/>
                <w:sz w:val="23"/>
                <w:szCs w:val="23"/>
                <w:lang w:eastAsia="uk-UA"/>
              </w:rPr>
              <w:t>включені</w:t>
            </w:r>
            <w:proofErr w:type="spellEnd"/>
            <w:r w:rsidRPr="005D76F5">
              <w:rPr>
                <w:color w:val="000000"/>
                <w:sz w:val="23"/>
                <w:szCs w:val="23"/>
                <w:lang w:eastAsia="uk-UA"/>
              </w:rPr>
              <w:t xml:space="preserve"> таким </w:t>
            </w:r>
            <w:proofErr w:type="spellStart"/>
            <w:r w:rsidRPr="005D76F5">
              <w:rPr>
                <w:color w:val="000000"/>
                <w:sz w:val="23"/>
                <w:szCs w:val="23"/>
                <w:lang w:eastAsia="uk-UA"/>
              </w:rPr>
              <w:t>учасником</w:t>
            </w:r>
            <w:proofErr w:type="spellEnd"/>
            <w:r w:rsidRPr="005D76F5">
              <w:rPr>
                <w:color w:val="000000"/>
                <w:sz w:val="23"/>
                <w:szCs w:val="23"/>
                <w:lang w:eastAsia="uk-UA"/>
              </w:rPr>
              <w:t xml:space="preserve"> до </w:t>
            </w:r>
            <w:proofErr w:type="spellStart"/>
            <w:r w:rsidRPr="005D76F5">
              <w:rPr>
                <w:color w:val="000000"/>
                <w:sz w:val="23"/>
                <w:szCs w:val="23"/>
                <w:lang w:eastAsia="uk-UA"/>
              </w:rPr>
              <w:t>вартості</w:t>
            </w:r>
            <w:proofErr w:type="spellEnd"/>
            <w:r w:rsidRPr="005D76F5">
              <w:rPr>
                <w:color w:val="000000"/>
                <w:sz w:val="23"/>
                <w:szCs w:val="23"/>
                <w:lang w:eastAsia="uk-UA"/>
              </w:rPr>
              <w:t xml:space="preserve"> </w:t>
            </w:r>
            <w:proofErr w:type="spellStart"/>
            <w:r w:rsidRPr="005D76F5">
              <w:rPr>
                <w:color w:val="000000"/>
                <w:sz w:val="23"/>
                <w:szCs w:val="23"/>
                <w:lang w:eastAsia="uk-UA"/>
              </w:rPr>
              <w:t>товарів</w:t>
            </w:r>
            <w:proofErr w:type="spellEnd"/>
            <w:r w:rsidRPr="005D76F5">
              <w:rPr>
                <w:color w:val="000000"/>
                <w:sz w:val="23"/>
                <w:szCs w:val="23"/>
                <w:lang w:eastAsia="uk-UA"/>
              </w:rPr>
              <w:t xml:space="preserve">, </w:t>
            </w:r>
            <w:proofErr w:type="spellStart"/>
            <w:r w:rsidR="003758F6" w:rsidRPr="005D76F5">
              <w:rPr>
                <w:color w:val="000000"/>
                <w:sz w:val="23"/>
                <w:szCs w:val="23"/>
                <w:lang w:eastAsia="uk-UA"/>
              </w:rPr>
              <w:t>робіт</w:t>
            </w:r>
            <w:proofErr w:type="spellEnd"/>
            <w:r w:rsidR="003758F6" w:rsidRPr="005D76F5">
              <w:rPr>
                <w:color w:val="000000"/>
                <w:sz w:val="23"/>
                <w:szCs w:val="23"/>
                <w:lang w:eastAsia="uk-UA"/>
              </w:rPr>
              <w:t xml:space="preserve"> </w:t>
            </w:r>
            <w:proofErr w:type="spellStart"/>
            <w:r w:rsidR="003758F6" w:rsidRPr="005D76F5">
              <w:rPr>
                <w:color w:val="000000"/>
                <w:sz w:val="23"/>
                <w:szCs w:val="23"/>
                <w:lang w:eastAsia="uk-UA"/>
              </w:rPr>
              <w:t>або</w:t>
            </w:r>
            <w:proofErr w:type="spellEnd"/>
            <w:r w:rsidR="003758F6" w:rsidRPr="005D76F5">
              <w:rPr>
                <w:color w:val="000000"/>
                <w:sz w:val="23"/>
                <w:szCs w:val="23"/>
                <w:lang w:eastAsia="uk-UA"/>
              </w:rPr>
              <w:t xml:space="preserve"> </w:t>
            </w:r>
            <w:proofErr w:type="spellStart"/>
            <w:r w:rsidR="003758F6" w:rsidRPr="005D76F5">
              <w:rPr>
                <w:color w:val="000000"/>
                <w:sz w:val="23"/>
                <w:szCs w:val="23"/>
                <w:lang w:eastAsia="uk-UA"/>
              </w:rPr>
              <w:t>послуг</w:t>
            </w:r>
            <w:proofErr w:type="spellEnd"/>
            <w:r w:rsidR="004C433E" w:rsidRPr="005D76F5">
              <w:rPr>
                <w:color w:val="000000"/>
                <w:sz w:val="23"/>
                <w:szCs w:val="23"/>
                <w:lang w:val="uk-UA" w:eastAsia="uk-UA"/>
              </w:rPr>
              <w:t>.</w:t>
            </w:r>
          </w:p>
        </w:tc>
      </w:tr>
      <w:tr w:rsidR="003758F6"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lang w:eastAsia="uk-UA"/>
              </w:rPr>
            </w:pPr>
            <w:r w:rsidRPr="005D76F5">
              <w:rPr>
                <w:b/>
                <w:color w:val="000000"/>
                <w:sz w:val="23"/>
                <w:szCs w:val="23"/>
                <w:lang w:eastAsia="uk-UA"/>
              </w:rPr>
              <w:t>Розгляд тендерних пропозицій та рішення щодо наміру укласти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Замовник розглядає тендерну пропозицію, яка визначена найбільш еконо</w:t>
            </w:r>
            <w:r w:rsidRPr="005D76F5">
              <w:rPr>
                <w:rFonts w:eastAsia="Calibri"/>
                <w:color w:val="000000"/>
                <w:sz w:val="23"/>
                <w:szCs w:val="23"/>
              </w:rPr>
              <w:softHyphen/>
              <w:t>мічно вигідною відповідно до Особливостей (далі — найбільш економічно ви</w:t>
            </w:r>
            <w:r w:rsidRPr="005D76F5">
              <w:rPr>
                <w:rFonts w:eastAsia="Calibri"/>
                <w:color w:val="000000"/>
                <w:sz w:val="23"/>
                <w:szCs w:val="23"/>
              </w:rPr>
              <w:softHyphen/>
              <w:t xml:space="preserve">гідна тендерна пропозиція), щодо її відповідності вимогам тендерної документації.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5D76F5">
              <w:rPr>
                <w:rFonts w:eastAsia="Calibri"/>
                <w:color w:val="000000"/>
                <w:sz w:val="23"/>
                <w:szCs w:val="23"/>
              </w:rPr>
              <w:softHyphen/>
              <w:t>півель найбільш економічно вигідною. Такий строк може бути аргументовано про</w:t>
            </w:r>
            <w:r w:rsidRPr="005D76F5">
              <w:rPr>
                <w:rFonts w:eastAsia="Calibri"/>
                <w:color w:val="000000"/>
                <w:sz w:val="23"/>
                <w:szCs w:val="23"/>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У разі відхилення замовником найбільш економічно вигідної тендерної пропози</w:t>
            </w:r>
            <w:r w:rsidRPr="005D76F5">
              <w:rPr>
                <w:rFonts w:eastAsia="Calibri"/>
                <w:color w:val="000000"/>
                <w:sz w:val="23"/>
                <w:szCs w:val="23"/>
              </w:rPr>
              <w:softHyphen/>
              <w:t>ції відповідно до цих особливостей замовник розглядає наступну тендерну пропо</w:t>
            </w:r>
            <w:r w:rsidRPr="005D76F5">
              <w:rPr>
                <w:rFonts w:eastAsia="Calibri"/>
                <w:color w:val="000000"/>
                <w:sz w:val="23"/>
                <w:szCs w:val="23"/>
              </w:rPr>
              <w:softHyphen/>
              <w:t xml:space="preserve">зицію у списку пропозицій, що розташовані за результатами їх оцінки, починаючи з найкращої, у порядку та строки, визначені Особливостями.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color w:val="000000"/>
                <w:sz w:val="23"/>
                <w:szCs w:val="23"/>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5D76F5">
              <w:rPr>
                <w:rFonts w:eastAsia="Calibri"/>
                <w:color w:val="000000"/>
                <w:sz w:val="23"/>
                <w:szCs w:val="23"/>
              </w:rPr>
              <w:t>Замовник та учасники процедури закупівлі не можуть ініціювати будь-які пе</w:t>
            </w:r>
            <w:r w:rsidRPr="005D76F5">
              <w:rPr>
                <w:rFonts w:eastAsia="Calibri"/>
                <w:color w:val="000000"/>
                <w:sz w:val="23"/>
                <w:szCs w:val="23"/>
              </w:rPr>
              <w:softHyphen/>
              <w:t xml:space="preserve">реговори з питань внесення змін до змісту або ціни поданої тендерної пропозиції.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У разі отримання достовірної інформації про невідповідність переможця проце</w:t>
            </w:r>
            <w:r w:rsidRPr="005D76F5">
              <w:rPr>
                <w:rFonts w:eastAsia="Calibri"/>
                <w:color w:val="000000"/>
                <w:sz w:val="23"/>
                <w:szCs w:val="23"/>
              </w:rPr>
              <w:softHyphen/>
              <w:t>дури закупівлі вимогам кваліфікаційних критеріїв, підставам, установленим части</w:t>
            </w:r>
            <w:r w:rsidRPr="005D76F5">
              <w:rPr>
                <w:rFonts w:eastAsia="Calibri"/>
                <w:color w:val="000000"/>
                <w:sz w:val="23"/>
                <w:szCs w:val="23"/>
              </w:rPr>
              <w:softHyphen/>
              <w:t xml:space="preserve">ною першою статті 17 Закону, або факту зазначення у тендерній пропозиції </w:t>
            </w:r>
            <w:proofErr w:type="spellStart"/>
            <w:r w:rsidRPr="005D76F5">
              <w:rPr>
                <w:rFonts w:eastAsia="Calibri"/>
                <w:color w:val="000000"/>
                <w:sz w:val="23"/>
                <w:szCs w:val="23"/>
              </w:rPr>
              <w:t>будь-</w:t>
            </w:r>
            <w:proofErr w:type="spellEnd"/>
            <w:r w:rsidRPr="005D76F5">
              <w:rPr>
                <w:rFonts w:eastAsia="Calibri"/>
                <w:color w:val="000000"/>
                <w:sz w:val="23"/>
                <w:szCs w:val="23"/>
              </w:rPr>
              <w:t xml:space="preserve"> якої недостовірної інформації, що є суттєвою під час визначення результатів від</w:t>
            </w:r>
            <w:r w:rsidRPr="005D76F5">
              <w:rPr>
                <w:rFonts w:eastAsia="Calibri"/>
                <w:color w:val="000000"/>
                <w:sz w:val="23"/>
                <w:szCs w:val="23"/>
              </w:rPr>
              <w:softHyphen/>
              <w:t>критих торгів, замовник відхиляє тендерну пропозицію такого учасника процеду</w:t>
            </w:r>
            <w:r w:rsidRPr="005D76F5">
              <w:rPr>
                <w:rFonts w:eastAsia="Calibri"/>
                <w:color w:val="000000"/>
                <w:sz w:val="23"/>
                <w:szCs w:val="23"/>
              </w:rPr>
              <w:softHyphen/>
              <w:t xml:space="preserve">ри закупівлі.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Замовник може відхилити аномально низьку тендерну пропозицію, якщо учас</w:t>
            </w:r>
            <w:r w:rsidRPr="005D76F5">
              <w:rPr>
                <w:rFonts w:eastAsia="Calibri"/>
                <w:color w:val="000000"/>
                <w:sz w:val="23"/>
                <w:szCs w:val="23"/>
              </w:rPr>
              <w:softHyphen/>
              <w:t>ник не надав належного обґрунтування зазначеної в ній ціни або вартості, та відхи</w:t>
            </w:r>
            <w:r w:rsidRPr="005D76F5">
              <w:rPr>
                <w:rFonts w:eastAsia="Calibri"/>
                <w:color w:val="000000"/>
                <w:sz w:val="23"/>
                <w:szCs w:val="23"/>
              </w:rPr>
              <w:softHyphen/>
              <w:t>ляє аномально низьку тендерну пропозицію в разі ненадходження такого обґрунту</w:t>
            </w:r>
            <w:r w:rsidRPr="005D76F5">
              <w:rPr>
                <w:rFonts w:eastAsia="Calibri"/>
                <w:color w:val="000000"/>
                <w:sz w:val="23"/>
                <w:szCs w:val="23"/>
              </w:rPr>
              <w:softHyphen/>
              <w:t xml:space="preserve">вання протягом строку, визначеного абзацом п’ятим пункту 38 Особливостей.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Обґрунтування аномально низької тендерної пропозиції може містити інформацію про:</w:t>
            </w:r>
          </w:p>
          <w:p w:rsidR="003758F6" w:rsidRPr="005D76F5" w:rsidRDefault="003758F6" w:rsidP="00FA477F">
            <w:pPr>
              <w:widowControl w:val="0"/>
              <w:tabs>
                <w:tab w:val="left" w:pos="567"/>
              </w:tabs>
              <w:ind w:left="283"/>
              <w:contextualSpacing/>
              <w:jc w:val="both"/>
              <w:rPr>
                <w:color w:val="000000"/>
                <w:sz w:val="23"/>
                <w:szCs w:val="23"/>
                <w:lang w:eastAsia="uk-UA"/>
              </w:rPr>
            </w:pPr>
            <w:r w:rsidRPr="005D76F5">
              <w:rPr>
                <w:color w:val="000000"/>
                <w:sz w:val="23"/>
                <w:szCs w:val="23"/>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758F6" w:rsidRPr="005D76F5" w:rsidRDefault="003758F6" w:rsidP="00FA477F">
            <w:pPr>
              <w:widowControl w:val="0"/>
              <w:tabs>
                <w:tab w:val="left" w:pos="361"/>
                <w:tab w:val="left" w:pos="567"/>
              </w:tabs>
              <w:ind w:left="283"/>
              <w:contextualSpacing/>
              <w:jc w:val="both"/>
              <w:rPr>
                <w:color w:val="000000"/>
                <w:sz w:val="23"/>
                <w:szCs w:val="23"/>
                <w:lang w:eastAsia="uk-UA"/>
              </w:rPr>
            </w:pPr>
            <w:r w:rsidRPr="005D76F5">
              <w:rPr>
                <w:color w:val="000000"/>
                <w:sz w:val="23"/>
                <w:szCs w:val="23"/>
                <w:lang w:eastAsia="uk-UA"/>
              </w:rPr>
              <w:t xml:space="preserve">2) сприятливі умови, за яких учасник може поставити товари, надати послуги чи виконати роботи, зокрема спеціальна цінова пропозиція </w:t>
            </w:r>
            <w:r w:rsidRPr="005D76F5">
              <w:rPr>
                <w:color w:val="000000"/>
                <w:sz w:val="23"/>
                <w:szCs w:val="23"/>
                <w:lang w:eastAsia="uk-UA"/>
              </w:rPr>
              <w:lastRenderedPageBreak/>
              <w:t>(знижка) учасника;</w:t>
            </w:r>
          </w:p>
          <w:p w:rsidR="003758F6" w:rsidRPr="005D76F5" w:rsidRDefault="003758F6" w:rsidP="00FA477F">
            <w:pPr>
              <w:widowControl w:val="0"/>
              <w:tabs>
                <w:tab w:val="left" w:pos="361"/>
                <w:tab w:val="left" w:pos="567"/>
              </w:tabs>
              <w:ind w:left="283"/>
              <w:contextualSpacing/>
              <w:jc w:val="both"/>
              <w:rPr>
                <w:color w:val="000000"/>
                <w:sz w:val="23"/>
                <w:szCs w:val="23"/>
                <w:lang w:eastAsia="uk-UA"/>
              </w:rPr>
            </w:pPr>
            <w:r w:rsidRPr="005D76F5">
              <w:rPr>
                <w:color w:val="000000"/>
                <w:sz w:val="23"/>
                <w:szCs w:val="23"/>
                <w:lang w:eastAsia="uk-UA"/>
              </w:rPr>
              <w:t>3) отримання учасником державної допомоги згідно із законодавством.</w:t>
            </w:r>
          </w:p>
          <w:p w:rsidR="005D76F5" w:rsidRPr="005D76F5" w:rsidRDefault="005D76F5" w:rsidP="005D76F5">
            <w:pPr>
              <w:widowControl w:val="0"/>
              <w:tabs>
                <w:tab w:val="left" w:pos="507"/>
              </w:tabs>
              <w:autoSpaceDE w:val="0"/>
              <w:spacing w:line="0" w:lineRule="atLeast"/>
              <w:ind w:right="82" w:firstLine="81"/>
              <w:jc w:val="both"/>
              <w:rPr>
                <w:sz w:val="23"/>
                <w:szCs w:val="23"/>
              </w:rPr>
            </w:pPr>
            <w:r w:rsidRPr="005D76F5">
              <w:rPr>
                <w:sz w:val="23"/>
                <w:szCs w:val="23"/>
                <w:lang w:eastAsia="ru-RU"/>
              </w:rPr>
              <w:t xml:space="preserve">   </w:t>
            </w:r>
            <w:r w:rsidRPr="005D76F5">
              <w:rPr>
                <w:sz w:val="23"/>
                <w:szCs w:val="23"/>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D76F5" w:rsidRPr="005D76F5" w:rsidRDefault="005D76F5" w:rsidP="005D76F5">
            <w:pPr>
              <w:widowControl w:val="0"/>
              <w:autoSpaceDE w:val="0"/>
              <w:spacing w:line="0" w:lineRule="atLeast"/>
              <w:ind w:right="82"/>
              <w:jc w:val="both"/>
              <w:rPr>
                <w:sz w:val="23"/>
                <w:szCs w:val="23"/>
              </w:rPr>
            </w:pPr>
            <w:r w:rsidRPr="005D76F5">
              <w:rPr>
                <w:sz w:val="23"/>
                <w:szCs w:val="23"/>
              </w:rPr>
              <w:t xml:space="preserve">   </w:t>
            </w:r>
            <w:proofErr w:type="spellStart"/>
            <w:r w:rsidRPr="005D76F5">
              <w:rPr>
                <w:sz w:val="23"/>
                <w:szCs w:val="23"/>
                <w:lang w:val="ru-RU"/>
              </w:rPr>
              <w:t>Будь-які</w:t>
            </w:r>
            <w:proofErr w:type="spellEnd"/>
            <w:r w:rsidRPr="005D76F5">
              <w:rPr>
                <w:sz w:val="23"/>
                <w:szCs w:val="23"/>
                <w:lang w:val="ru-RU"/>
              </w:rPr>
              <w:t xml:space="preserve"> </w:t>
            </w:r>
            <w:proofErr w:type="spellStart"/>
            <w:r w:rsidRPr="005D76F5">
              <w:rPr>
                <w:sz w:val="23"/>
                <w:szCs w:val="23"/>
                <w:lang w:val="ru-RU"/>
              </w:rPr>
              <w:t>витрати</w:t>
            </w:r>
            <w:proofErr w:type="spellEnd"/>
            <w:r w:rsidRPr="005D76F5">
              <w:rPr>
                <w:sz w:val="23"/>
                <w:szCs w:val="23"/>
                <w:lang w:val="ru-RU"/>
              </w:rPr>
              <w:t xml:space="preserve"> </w:t>
            </w:r>
            <w:proofErr w:type="spellStart"/>
            <w:r w:rsidRPr="005D76F5">
              <w:rPr>
                <w:sz w:val="23"/>
                <w:szCs w:val="23"/>
                <w:lang w:val="ru-RU"/>
              </w:rPr>
              <w:t>учасника</w:t>
            </w:r>
            <w:proofErr w:type="spellEnd"/>
            <w:r w:rsidRPr="005D76F5">
              <w:rPr>
                <w:sz w:val="23"/>
                <w:szCs w:val="23"/>
                <w:lang w:val="ru-RU"/>
              </w:rPr>
              <w:t xml:space="preserve">, </w:t>
            </w:r>
            <w:proofErr w:type="spellStart"/>
            <w:r w:rsidRPr="005D76F5">
              <w:rPr>
                <w:sz w:val="23"/>
                <w:szCs w:val="23"/>
                <w:lang w:val="ru-RU"/>
              </w:rPr>
              <w:t>пов'язані</w:t>
            </w:r>
            <w:proofErr w:type="spellEnd"/>
            <w:r w:rsidRPr="005D76F5">
              <w:rPr>
                <w:sz w:val="23"/>
                <w:szCs w:val="23"/>
                <w:lang w:val="ru-RU"/>
              </w:rPr>
              <w:t xml:space="preserve"> </w:t>
            </w:r>
            <w:proofErr w:type="spellStart"/>
            <w:r w:rsidRPr="005D76F5">
              <w:rPr>
                <w:sz w:val="23"/>
                <w:szCs w:val="23"/>
                <w:lang w:val="ru-RU"/>
              </w:rPr>
              <w:t>з</w:t>
            </w:r>
            <w:proofErr w:type="spellEnd"/>
            <w:r w:rsidRPr="005D76F5">
              <w:rPr>
                <w:sz w:val="23"/>
                <w:szCs w:val="23"/>
                <w:lang w:val="ru-RU"/>
              </w:rPr>
              <w:t xml:space="preserve"> </w:t>
            </w:r>
            <w:proofErr w:type="spellStart"/>
            <w:proofErr w:type="gramStart"/>
            <w:r w:rsidRPr="005D76F5">
              <w:rPr>
                <w:sz w:val="23"/>
                <w:szCs w:val="23"/>
                <w:lang w:val="ru-RU"/>
              </w:rPr>
              <w:t>п</w:t>
            </w:r>
            <w:proofErr w:type="gramEnd"/>
            <w:r w:rsidRPr="005D76F5">
              <w:rPr>
                <w:sz w:val="23"/>
                <w:szCs w:val="23"/>
                <w:lang w:val="ru-RU"/>
              </w:rPr>
              <w:t>ідготовкою</w:t>
            </w:r>
            <w:proofErr w:type="spellEnd"/>
            <w:r w:rsidRPr="005D76F5">
              <w:rPr>
                <w:sz w:val="23"/>
                <w:szCs w:val="23"/>
                <w:lang w:val="ru-RU"/>
              </w:rPr>
              <w:t xml:space="preserve"> та </w:t>
            </w:r>
            <w:proofErr w:type="spellStart"/>
            <w:r w:rsidRPr="005D76F5">
              <w:rPr>
                <w:sz w:val="23"/>
                <w:szCs w:val="23"/>
                <w:lang w:val="ru-RU"/>
              </w:rPr>
              <w:t>поданням</w:t>
            </w:r>
            <w:proofErr w:type="spellEnd"/>
            <w:r w:rsidRPr="005D76F5">
              <w:rPr>
                <w:sz w:val="23"/>
                <w:szCs w:val="23"/>
                <w:lang w:val="ru-RU"/>
              </w:rPr>
              <w:t xml:space="preserve"> </w:t>
            </w:r>
            <w:proofErr w:type="spellStart"/>
            <w:r w:rsidRPr="005D76F5">
              <w:rPr>
                <w:sz w:val="23"/>
                <w:szCs w:val="23"/>
                <w:lang w:val="ru-RU"/>
              </w:rPr>
              <w:t>пропозиції</w:t>
            </w:r>
            <w:proofErr w:type="spellEnd"/>
            <w:r w:rsidRPr="005D76F5">
              <w:rPr>
                <w:sz w:val="23"/>
                <w:szCs w:val="23"/>
                <w:lang w:val="ru-RU"/>
              </w:rPr>
              <w:t xml:space="preserve">, не </w:t>
            </w:r>
            <w:proofErr w:type="spellStart"/>
            <w:r w:rsidRPr="005D76F5">
              <w:rPr>
                <w:sz w:val="23"/>
                <w:szCs w:val="23"/>
                <w:lang w:val="ru-RU"/>
              </w:rPr>
              <w:t>відшкодовуються</w:t>
            </w:r>
            <w:proofErr w:type="spellEnd"/>
            <w:r w:rsidRPr="005D76F5">
              <w:rPr>
                <w:sz w:val="23"/>
                <w:szCs w:val="23"/>
                <w:lang w:val="ru-RU"/>
              </w:rPr>
              <w:t xml:space="preserve"> </w:t>
            </w:r>
            <w:proofErr w:type="spellStart"/>
            <w:r w:rsidRPr="005D76F5">
              <w:rPr>
                <w:sz w:val="23"/>
                <w:szCs w:val="23"/>
                <w:lang w:val="ru-RU"/>
              </w:rPr>
              <w:t>замовником</w:t>
            </w:r>
            <w:proofErr w:type="spellEnd"/>
            <w:r w:rsidRPr="005D76F5">
              <w:rPr>
                <w:sz w:val="23"/>
                <w:szCs w:val="23"/>
                <w:lang w:val="ru-RU"/>
              </w:rPr>
              <w:t xml:space="preserve"> </w:t>
            </w:r>
            <w:proofErr w:type="spellStart"/>
            <w:r w:rsidRPr="005D76F5">
              <w:rPr>
                <w:sz w:val="23"/>
                <w:szCs w:val="23"/>
                <w:lang w:val="ru-RU"/>
              </w:rPr>
              <w:t>незалежно</w:t>
            </w:r>
            <w:proofErr w:type="spellEnd"/>
            <w:r w:rsidRPr="005D76F5">
              <w:rPr>
                <w:sz w:val="23"/>
                <w:szCs w:val="23"/>
                <w:lang w:val="ru-RU"/>
              </w:rPr>
              <w:t xml:space="preserve"> </w:t>
            </w:r>
            <w:proofErr w:type="spellStart"/>
            <w:r w:rsidRPr="005D76F5">
              <w:rPr>
                <w:sz w:val="23"/>
                <w:szCs w:val="23"/>
                <w:lang w:val="ru-RU"/>
              </w:rPr>
              <w:t>від</w:t>
            </w:r>
            <w:proofErr w:type="spellEnd"/>
            <w:r w:rsidRPr="005D76F5">
              <w:rPr>
                <w:sz w:val="23"/>
                <w:szCs w:val="23"/>
                <w:lang w:val="ru-RU"/>
              </w:rPr>
              <w:t xml:space="preserve"> результату </w:t>
            </w:r>
            <w:proofErr w:type="spellStart"/>
            <w:r w:rsidRPr="005D76F5">
              <w:rPr>
                <w:sz w:val="23"/>
                <w:szCs w:val="23"/>
                <w:lang w:val="ru-RU"/>
              </w:rPr>
              <w:t>торгів</w:t>
            </w:r>
            <w:proofErr w:type="spellEnd"/>
            <w:r w:rsidRPr="005D76F5">
              <w:rPr>
                <w:sz w:val="23"/>
                <w:szCs w:val="23"/>
                <w:lang w:val="ru-RU"/>
              </w:rPr>
              <w:t>.</w:t>
            </w:r>
          </w:p>
          <w:p w:rsidR="005D76F5" w:rsidRPr="005D76F5" w:rsidRDefault="005D76F5" w:rsidP="005D76F5">
            <w:pPr>
              <w:spacing w:line="0" w:lineRule="atLeast"/>
              <w:ind w:firstLine="81"/>
              <w:jc w:val="both"/>
              <w:rPr>
                <w:sz w:val="23"/>
                <w:szCs w:val="23"/>
              </w:rPr>
            </w:pPr>
            <w:r w:rsidRPr="005D76F5">
              <w:rPr>
                <w:sz w:val="23"/>
                <w:szCs w:val="23"/>
              </w:rPr>
              <w:t xml:space="preserve">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Замовник розглядає подані тендерні пропозиції з урахуванням виправлення або </w:t>
            </w:r>
            <w:proofErr w:type="spellStart"/>
            <w:r w:rsidRPr="005D76F5">
              <w:rPr>
                <w:color w:val="000000"/>
                <w:sz w:val="23"/>
                <w:szCs w:val="23"/>
                <w:lang w:eastAsia="uk-UA"/>
              </w:rPr>
              <w:t>невиправлення</w:t>
            </w:r>
            <w:proofErr w:type="spellEnd"/>
            <w:r w:rsidRPr="005D76F5">
              <w:rPr>
                <w:color w:val="000000"/>
                <w:sz w:val="23"/>
                <w:szCs w:val="23"/>
                <w:lang w:eastAsia="uk-UA"/>
              </w:rPr>
              <w:t xml:space="preserve"> учасниками виявлених невідповідностей.</w:t>
            </w:r>
          </w:p>
          <w:p w:rsidR="003758F6" w:rsidRPr="005D76F5" w:rsidRDefault="003758F6" w:rsidP="00FA477F">
            <w:pPr>
              <w:widowControl w:val="0"/>
              <w:ind w:firstLine="176"/>
              <w:contextualSpacing/>
              <w:jc w:val="both"/>
              <w:rPr>
                <w:color w:val="000000"/>
                <w:sz w:val="23"/>
                <w:szCs w:val="23"/>
                <w:lang w:eastAsia="uk-UA"/>
              </w:rPr>
            </w:pPr>
            <w:r w:rsidRPr="005D76F5">
              <w:rPr>
                <w:rFonts w:eastAsia="Calibri"/>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758F6" w:rsidRPr="005D76F5" w:rsidRDefault="003758F6" w:rsidP="00FA477F">
            <w:pPr>
              <w:shd w:val="clear" w:color="auto" w:fill="FFFFFF"/>
              <w:ind w:firstLine="176"/>
              <w:jc w:val="both"/>
              <w:rPr>
                <w:color w:val="000000"/>
                <w:sz w:val="23"/>
                <w:szCs w:val="23"/>
                <w:lang w:eastAsia="uk-UA"/>
              </w:rPr>
            </w:pPr>
            <w:r w:rsidRPr="005D76F5">
              <w:rPr>
                <w:color w:val="000000"/>
                <w:sz w:val="23"/>
                <w:szCs w:val="23"/>
                <w:lang w:eastAsia="uk-UA"/>
              </w:rPr>
              <w:t xml:space="preserve">Рішення про намір укласти договір про закупівлю приймається </w:t>
            </w:r>
            <w:r w:rsidRPr="005D76F5">
              <w:rPr>
                <w:color w:val="000000"/>
                <w:sz w:val="23"/>
                <w:szCs w:val="23"/>
                <w:lang w:eastAsia="uk-UA"/>
              </w:rPr>
              <w:lastRenderedPageBreak/>
              <w:t>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758F6" w:rsidRPr="005D76F5" w:rsidRDefault="003758F6" w:rsidP="00FA477F">
            <w:pPr>
              <w:shd w:val="clear" w:color="auto" w:fill="FFFFFF"/>
              <w:ind w:firstLine="176"/>
              <w:jc w:val="both"/>
              <w:rPr>
                <w:color w:val="000000"/>
                <w:sz w:val="23"/>
                <w:szCs w:val="23"/>
                <w:lang w:eastAsia="uk-UA"/>
              </w:rPr>
            </w:pPr>
            <w:r w:rsidRPr="005D76F5">
              <w:rPr>
                <w:color w:val="000000"/>
                <w:sz w:val="23"/>
                <w:szCs w:val="23"/>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3758F6" w:rsidRPr="005D76F5" w:rsidRDefault="003758F6" w:rsidP="00FA477F">
            <w:pPr>
              <w:shd w:val="clear" w:color="auto" w:fill="FFFFFF"/>
              <w:ind w:firstLine="176"/>
              <w:jc w:val="both"/>
              <w:rPr>
                <w:rFonts w:eastAsia="Calibri"/>
                <w:color w:val="000000"/>
                <w:sz w:val="23"/>
                <w:szCs w:val="23"/>
              </w:rPr>
            </w:pPr>
            <w:r w:rsidRPr="005D76F5">
              <w:rPr>
                <w:rFonts w:eastAsia="Calibri"/>
                <w:color w:val="000000"/>
                <w:sz w:val="23"/>
                <w:szCs w:val="23"/>
              </w:rPr>
              <w:t>У разі коли учасник процедури закупівлі стає переможцем кількох або всіх ло</w:t>
            </w:r>
            <w:r w:rsidRPr="005D76F5">
              <w:rPr>
                <w:rFonts w:eastAsia="Calibri"/>
                <w:color w:val="000000"/>
                <w:sz w:val="23"/>
                <w:szCs w:val="23"/>
              </w:rPr>
              <w:softHyphen/>
              <w:t>тів, замовник може укласти один договір про закупівлю з переможцем, об’єднавши лоти.</w:t>
            </w:r>
          </w:p>
        </w:tc>
      </w:tr>
      <w:tr w:rsidR="003758F6"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lang w:eastAsia="uk-UA"/>
              </w:rPr>
            </w:pPr>
            <w:r w:rsidRPr="005D76F5">
              <w:rPr>
                <w:b/>
                <w:color w:val="000000"/>
                <w:sz w:val="23"/>
                <w:szCs w:val="23"/>
                <w:lang w:eastAsia="uk-UA"/>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Замовник відхиляє тендерну пропозицію із зазначенням аргументації в електронній системі закупівель у разі коли:</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1) учасник процедури закупівлі:</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пункту 39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визначив конфіденційною інформацію, </w:t>
            </w:r>
            <w:proofErr w:type="spellStart"/>
            <w:r w:rsidRPr="005D76F5">
              <w:rPr>
                <w:color w:val="000000"/>
                <w:sz w:val="23"/>
                <w:szCs w:val="23"/>
                <w:lang w:val="ru-RU" w:eastAsia="uk-UA"/>
              </w:rPr>
              <w:t>що</w:t>
            </w:r>
            <w:proofErr w:type="spellEnd"/>
            <w:r w:rsidRPr="005D76F5">
              <w:rPr>
                <w:color w:val="000000"/>
                <w:sz w:val="23"/>
                <w:szCs w:val="23"/>
                <w:lang w:eastAsia="uk-UA"/>
              </w:rPr>
              <w:t xml:space="preserve"> не може бути визначена як конфіденційна відповідно до вимог абзацу другого пункту 36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76F5">
              <w:rPr>
                <w:color w:val="000000"/>
                <w:sz w:val="23"/>
                <w:szCs w:val="23"/>
                <w:lang w:eastAsia="uk-UA"/>
              </w:rPr>
              <w:t>бенефіціарним</w:t>
            </w:r>
            <w:proofErr w:type="spellEnd"/>
            <w:r w:rsidRPr="005D76F5">
              <w:rPr>
                <w:color w:val="000000"/>
                <w:sz w:val="23"/>
                <w:szCs w:val="23"/>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2) тендерна пропозиція: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не відповідає умовам технічної специфікації та іншим вимогам щодо предмету закупівлі тендерної документації;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викладена іншою мовою (мовами), ніж мова (мови), що передбачена </w:t>
            </w:r>
            <w:r w:rsidRPr="005D76F5">
              <w:rPr>
                <w:color w:val="000000"/>
                <w:sz w:val="23"/>
                <w:szCs w:val="23"/>
                <w:lang w:eastAsia="uk-UA"/>
              </w:rPr>
              <w:lastRenderedPageBreak/>
              <w:t>тендерною документацією;</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є такою, строк дії якої закінчився;</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3) переможець процедури закупівлі:</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копію ліцензії або документу дозвільного характеру (у разі їх наявності) відповідно до частини другої статті 41 Закону;</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забезпечення виконання договору про закупівлю, якщо таке забезпечення вимагалося замовником;</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758F6" w:rsidRPr="005D76F5" w:rsidRDefault="003758F6" w:rsidP="00FA477F">
            <w:pPr>
              <w:ind w:firstLine="166"/>
              <w:jc w:val="both"/>
              <w:rPr>
                <w:color w:val="000000"/>
                <w:sz w:val="23"/>
                <w:szCs w:val="23"/>
                <w:shd w:val="solid" w:color="FFFFFF" w:fill="FFFFFF"/>
              </w:rPr>
            </w:pPr>
            <w:r w:rsidRPr="005D76F5">
              <w:rPr>
                <w:color w:val="000000"/>
                <w:sz w:val="23"/>
                <w:szCs w:val="23"/>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5D76F5">
              <w:rPr>
                <w:sz w:val="23"/>
                <w:szCs w:val="23"/>
              </w:rPr>
              <w:t xml:space="preserve">(тендерна пропозиція </w:t>
            </w:r>
            <w:r w:rsidRPr="005D76F5">
              <w:rPr>
                <w:color w:val="000000"/>
                <w:sz w:val="23"/>
                <w:szCs w:val="23"/>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58F6" w:rsidRPr="005D76F5" w:rsidRDefault="003758F6" w:rsidP="00FA477F">
            <w:pPr>
              <w:ind w:firstLine="106"/>
              <w:jc w:val="both"/>
              <w:rPr>
                <w:color w:val="000000"/>
                <w:sz w:val="23"/>
                <w:szCs w:val="23"/>
              </w:rPr>
            </w:pPr>
            <w:r w:rsidRPr="005D76F5">
              <w:rPr>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rsidR="003758F6" w:rsidRPr="005D76F5" w:rsidRDefault="003758F6" w:rsidP="00FA477F">
            <w:pPr>
              <w:tabs>
                <w:tab w:val="left" w:pos="196"/>
                <w:tab w:val="left" w:pos="436"/>
              </w:tabs>
              <w:ind w:firstLine="166"/>
              <w:jc w:val="both"/>
              <w:rPr>
                <w:color w:val="000000"/>
                <w:sz w:val="23"/>
                <w:szCs w:val="23"/>
              </w:rPr>
            </w:pPr>
            <w:r w:rsidRPr="005D76F5">
              <w:rPr>
                <w:color w:val="000000"/>
                <w:sz w:val="23"/>
                <w:szCs w:val="23"/>
              </w:rPr>
              <w:t>1)</w:t>
            </w:r>
            <w:r w:rsidRPr="005D76F5">
              <w:rPr>
                <w:color w:val="000000"/>
                <w:sz w:val="23"/>
                <w:szCs w:val="23"/>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3758F6" w:rsidRPr="005D76F5" w:rsidRDefault="003758F6" w:rsidP="00FA477F">
            <w:pPr>
              <w:tabs>
                <w:tab w:val="left" w:pos="196"/>
                <w:tab w:val="left" w:pos="436"/>
              </w:tabs>
              <w:ind w:firstLine="166"/>
              <w:jc w:val="both"/>
              <w:rPr>
                <w:color w:val="000000"/>
                <w:sz w:val="23"/>
                <w:szCs w:val="23"/>
              </w:rPr>
            </w:pPr>
            <w:r w:rsidRPr="005D76F5">
              <w:rPr>
                <w:color w:val="000000"/>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5D76F5">
              <w:rPr>
                <w:color w:val="000000"/>
                <w:sz w:val="23"/>
                <w:szCs w:val="23"/>
                <w:lang w:eastAsia="uk-UA"/>
              </w:rPr>
              <w:lastRenderedPageBreak/>
              <w:t xml:space="preserve">закупівлі, тендерна пропозиція якого відхилена, через електронну систему закупівель.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58F6" w:rsidRPr="005D76F5" w:rsidRDefault="003758F6" w:rsidP="00FA477F">
            <w:pPr>
              <w:widowControl w:val="0"/>
              <w:ind w:firstLine="176"/>
              <w:contextualSpacing/>
              <w:jc w:val="both"/>
              <w:rPr>
                <w:color w:val="000000"/>
                <w:sz w:val="23"/>
                <w:szCs w:val="23"/>
              </w:rPr>
            </w:pPr>
            <w:r w:rsidRPr="005D76F5">
              <w:rPr>
                <w:color w:val="000000"/>
                <w:sz w:val="23"/>
                <w:szCs w:val="23"/>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rsidR="003758F6" w:rsidRPr="005D76F5" w:rsidRDefault="003758F6" w:rsidP="00FA477F">
            <w:pPr>
              <w:widowControl w:val="0"/>
              <w:ind w:firstLine="176"/>
              <w:contextualSpacing/>
              <w:jc w:val="both"/>
              <w:rPr>
                <w:color w:val="000000"/>
                <w:sz w:val="23"/>
                <w:szCs w:val="23"/>
              </w:rPr>
            </w:pPr>
            <w:r w:rsidRPr="005D76F5">
              <w:rPr>
                <w:color w:val="000000"/>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3758F6"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4</w:t>
            </w:r>
            <w:r w:rsidR="005D76F5" w:rsidRPr="005D76F5">
              <w:rPr>
                <w:b/>
                <w:color w:val="000000"/>
                <w:sz w:val="23"/>
                <w:szCs w:val="23"/>
                <w:lang w:eastAsia="uk-UA"/>
              </w:rPr>
              <w:t>.</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lang w:eastAsia="uk-UA"/>
              </w:rPr>
            </w:pPr>
            <w:r w:rsidRPr="005D76F5">
              <w:rPr>
                <w:b/>
                <w:color w:val="000000"/>
                <w:sz w:val="23"/>
                <w:szCs w:val="23"/>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Наявність у тендерній пропозиції учасника формальних (несуттєвих) помилок не призведе до відхилення його тендерної  пропозиції.</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 Інформація/документ, подана учасником процедури закупівлі у складі тендерної пропозиції, містить помилку (помилки) у частині: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уживання великої літери (наприклад: Місто Київ замість місто Київ);</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уживання розділових знаків та відмінювання слів у реченні;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використання слова або мовного звороту, запозичених з іншої мови;</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xml:space="preserve">- застосування правил переносу частини слова з рядка в рядок (наприклад: </w:t>
            </w:r>
            <w:proofErr w:type="spellStart"/>
            <w:r w:rsidRPr="005D76F5">
              <w:rPr>
                <w:color w:val="000000"/>
                <w:sz w:val="23"/>
                <w:szCs w:val="23"/>
                <w:lang w:eastAsia="uk-UA"/>
              </w:rPr>
              <w:t>поряд-ок</w:t>
            </w:r>
            <w:proofErr w:type="spellEnd"/>
            <w:r w:rsidRPr="005D76F5">
              <w:rPr>
                <w:color w:val="000000"/>
                <w:sz w:val="23"/>
                <w:szCs w:val="23"/>
                <w:lang w:eastAsia="uk-UA"/>
              </w:rPr>
              <w:t xml:space="preserve"> замість </w:t>
            </w:r>
            <w:proofErr w:type="spellStart"/>
            <w:r w:rsidRPr="005D76F5">
              <w:rPr>
                <w:color w:val="000000"/>
                <w:sz w:val="23"/>
                <w:szCs w:val="23"/>
                <w:lang w:eastAsia="uk-UA"/>
              </w:rPr>
              <w:t>поря-док</w:t>
            </w:r>
            <w:proofErr w:type="spellEnd"/>
            <w:r w:rsidRPr="005D76F5">
              <w:rPr>
                <w:color w:val="000000"/>
                <w:sz w:val="23"/>
                <w:szCs w:val="23"/>
                <w:lang w:eastAsia="uk-UA"/>
              </w:rPr>
              <w:t>);</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написання слів разом та/або окремо, та/або через дефіс (наприклад: «</w:t>
            </w:r>
            <w:proofErr w:type="spellStart"/>
            <w:r w:rsidRPr="005D76F5">
              <w:rPr>
                <w:color w:val="000000"/>
                <w:sz w:val="23"/>
                <w:szCs w:val="23"/>
                <w:lang w:eastAsia="uk-UA"/>
              </w:rPr>
              <w:t>ненадається</w:t>
            </w:r>
            <w:proofErr w:type="spellEnd"/>
            <w:r w:rsidRPr="005D76F5">
              <w:rPr>
                <w:color w:val="000000"/>
                <w:sz w:val="23"/>
                <w:szCs w:val="23"/>
                <w:lang w:eastAsia="uk-UA"/>
              </w:rPr>
              <w:t>» замість «не надається»);</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5D76F5">
              <w:rPr>
                <w:color w:val="000000"/>
                <w:sz w:val="23"/>
                <w:szCs w:val="23"/>
                <w:lang w:eastAsia="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sidRPr="005D76F5">
              <w:rPr>
                <w:color w:val="000000"/>
                <w:sz w:val="23"/>
                <w:szCs w:val="23"/>
                <w:lang w:eastAsia="uk-UA"/>
              </w:rPr>
              <w:t>.pdf</w:t>
            </w:r>
            <w:proofErr w:type="spellEnd"/>
            <w:r w:rsidRPr="005D76F5">
              <w:rPr>
                <w:color w:val="000000"/>
                <w:sz w:val="23"/>
                <w:szCs w:val="23"/>
                <w:lang w:eastAsia="uk-UA"/>
              </w:rPr>
              <w:t>»).</w:t>
            </w:r>
          </w:p>
        </w:tc>
      </w:tr>
      <w:tr w:rsidR="004B4F1A" w:rsidRPr="005D76F5">
        <w:tc>
          <w:tcPr>
            <w:tcW w:w="10784" w:type="dxa"/>
            <w:gridSpan w:val="3"/>
            <w:tcBorders>
              <w:left w:val="single" w:sz="4" w:space="0" w:color="000000"/>
              <w:right w:val="single" w:sz="4" w:space="0" w:color="000000"/>
            </w:tcBorders>
            <w:shd w:val="clear" w:color="auto" w:fill="auto"/>
          </w:tcPr>
          <w:p w:rsidR="004B4F1A" w:rsidRPr="005D76F5" w:rsidRDefault="004B4F1A" w:rsidP="00FB4EC0">
            <w:pPr>
              <w:widowControl w:val="0"/>
              <w:autoSpaceDE w:val="0"/>
              <w:spacing w:line="0" w:lineRule="atLeast"/>
              <w:jc w:val="center"/>
              <w:rPr>
                <w:sz w:val="23"/>
                <w:szCs w:val="23"/>
                <w:lang w:val="ru-RU"/>
              </w:rPr>
            </w:pPr>
            <w:r w:rsidRPr="005D76F5">
              <w:rPr>
                <w:b/>
                <w:bCs/>
                <w:sz w:val="23"/>
                <w:szCs w:val="23"/>
              </w:rPr>
              <w:lastRenderedPageBreak/>
              <w:t>Розділ 6.</w:t>
            </w:r>
            <w:r w:rsidRPr="005D76F5">
              <w:rPr>
                <w:b/>
                <w:bCs/>
                <w:sz w:val="23"/>
                <w:szCs w:val="23"/>
                <w:lang w:val="ru-RU"/>
              </w:rPr>
              <w:t xml:space="preserve"> </w:t>
            </w:r>
            <w:proofErr w:type="spellStart"/>
            <w:r w:rsidRPr="005D76F5">
              <w:rPr>
                <w:b/>
                <w:bCs/>
                <w:sz w:val="23"/>
                <w:szCs w:val="23"/>
                <w:lang w:val="ru-RU"/>
              </w:rPr>
              <w:t>Результати</w:t>
            </w:r>
            <w:proofErr w:type="spellEnd"/>
            <w:r w:rsidRPr="005D76F5">
              <w:rPr>
                <w:b/>
                <w:bCs/>
                <w:sz w:val="23"/>
                <w:szCs w:val="23"/>
                <w:lang w:val="ru-RU"/>
              </w:rPr>
              <w:t xml:space="preserve"> </w:t>
            </w:r>
            <w:proofErr w:type="spellStart"/>
            <w:r w:rsidRPr="005D76F5">
              <w:rPr>
                <w:b/>
                <w:bCs/>
                <w:sz w:val="23"/>
                <w:szCs w:val="23"/>
                <w:lang w:val="ru-RU"/>
              </w:rPr>
              <w:t>торгі</w:t>
            </w:r>
            <w:proofErr w:type="gramStart"/>
            <w:r w:rsidRPr="005D76F5">
              <w:rPr>
                <w:b/>
                <w:bCs/>
                <w:sz w:val="23"/>
                <w:szCs w:val="23"/>
                <w:lang w:val="ru-RU"/>
              </w:rPr>
              <w:t>в</w:t>
            </w:r>
            <w:proofErr w:type="spellEnd"/>
            <w:proofErr w:type="gramEnd"/>
            <w:r w:rsidRPr="005D76F5">
              <w:rPr>
                <w:b/>
                <w:bCs/>
                <w:sz w:val="23"/>
                <w:szCs w:val="23"/>
                <w:lang w:val="ru-RU"/>
              </w:rPr>
              <w:t xml:space="preserve"> та </w:t>
            </w:r>
            <w:proofErr w:type="spellStart"/>
            <w:r w:rsidRPr="005D76F5">
              <w:rPr>
                <w:b/>
                <w:bCs/>
                <w:sz w:val="23"/>
                <w:szCs w:val="23"/>
                <w:lang w:val="ru-RU"/>
              </w:rPr>
              <w:t>укладання</w:t>
            </w:r>
            <w:proofErr w:type="spellEnd"/>
            <w:r w:rsidRPr="005D76F5">
              <w:rPr>
                <w:b/>
                <w:bCs/>
                <w:sz w:val="23"/>
                <w:szCs w:val="23"/>
                <w:lang w:val="ru-RU"/>
              </w:rPr>
              <w:t xml:space="preserve"> договору про </w:t>
            </w:r>
            <w:proofErr w:type="spellStart"/>
            <w:r w:rsidRPr="005D76F5">
              <w:rPr>
                <w:b/>
                <w:bCs/>
                <w:sz w:val="23"/>
                <w:szCs w:val="23"/>
                <w:lang w:val="ru-RU"/>
              </w:rPr>
              <w:t>закупівлю</w:t>
            </w:r>
            <w:proofErr w:type="spellEnd"/>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proofErr w:type="gramStart"/>
            <w:r w:rsidRPr="005D76F5">
              <w:rPr>
                <w:b/>
                <w:bCs/>
                <w:sz w:val="23"/>
                <w:szCs w:val="23"/>
                <w:lang w:val="ru-RU"/>
              </w:rPr>
              <w:t>Відміна</w:t>
            </w:r>
            <w:proofErr w:type="spellEnd"/>
            <w:r w:rsidRPr="005D76F5">
              <w:rPr>
                <w:b/>
                <w:bCs/>
                <w:sz w:val="23"/>
                <w:szCs w:val="23"/>
                <w:lang w:val="ru-RU"/>
              </w:rPr>
              <w:t xml:space="preserve"> </w:t>
            </w:r>
            <w:proofErr w:type="spellStart"/>
            <w:r w:rsidRPr="005D76F5">
              <w:rPr>
                <w:b/>
                <w:bCs/>
                <w:sz w:val="23"/>
                <w:szCs w:val="23"/>
                <w:lang w:val="ru-RU"/>
              </w:rPr>
              <w:t>замовником</w:t>
            </w:r>
            <w:proofErr w:type="spellEnd"/>
            <w:r w:rsidRPr="005D76F5">
              <w:rPr>
                <w:b/>
                <w:bCs/>
                <w:sz w:val="23"/>
                <w:szCs w:val="23"/>
                <w:lang w:val="ru-RU"/>
              </w:rPr>
              <w:t xml:space="preserve"> </w:t>
            </w:r>
            <w:proofErr w:type="spellStart"/>
            <w:r w:rsidRPr="005D76F5">
              <w:rPr>
                <w:b/>
                <w:bCs/>
                <w:sz w:val="23"/>
                <w:szCs w:val="23"/>
                <w:lang w:val="ru-RU"/>
              </w:rPr>
              <w:t>торгів</w:t>
            </w:r>
            <w:proofErr w:type="spellEnd"/>
            <w:r w:rsidRPr="005D76F5">
              <w:rPr>
                <w:b/>
                <w:bCs/>
                <w:sz w:val="23"/>
                <w:szCs w:val="23"/>
                <w:lang w:val="ru-RU"/>
              </w:rPr>
              <w:t xml:space="preserve"> </w:t>
            </w:r>
            <w:proofErr w:type="spellStart"/>
            <w:r w:rsidRPr="005D76F5">
              <w:rPr>
                <w:b/>
                <w:bCs/>
                <w:sz w:val="23"/>
                <w:szCs w:val="23"/>
                <w:lang w:val="ru-RU"/>
              </w:rPr>
              <w:t>чи</w:t>
            </w:r>
            <w:proofErr w:type="spellEnd"/>
            <w:r w:rsidRPr="005D76F5">
              <w:rPr>
                <w:b/>
                <w:bCs/>
                <w:sz w:val="23"/>
                <w:szCs w:val="23"/>
                <w:lang w:val="ru-RU"/>
              </w:rPr>
              <w:t xml:space="preserve"> </w:t>
            </w:r>
            <w:proofErr w:type="spellStart"/>
            <w:r w:rsidRPr="005D76F5">
              <w:rPr>
                <w:b/>
                <w:bCs/>
                <w:sz w:val="23"/>
                <w:szCs w:val="23"/>
                <w:lang w:val="ru-RU"/>
              </w:rPr>
              <w:t>визнання</w:t>
            </w:r>
            <w:proofErr w:type="spellEnd"/>
            <w:r w:rsidRPr="005D76F5">
              <w:rPr>
                <w:b/>
                <w:bCs/>
                <w:sz w:val="23"/>
                <w:szCs w:val="23"/>
                <w:lang w:val="ru-RU"/>
              </w:rPr>
              <w:t xml:space="preserve"> </w:t>
            </w:r>
            <w:proofErr w:type="spellStart"/>
            <w:r w:rsidRPr="005D76F5">
              <w:rPr>
                <w:b/>
                <w:bCs/>
                <w:sz w:val="23"/>
                <w:szCs w:val="23"/>
                <w:lang w:val="ru-RU"/>
              </w:rPr>
              <w:t>їх</w:t>
            </w:r>
            <w:proofErr w:type="spellEnd"/>
            <w:r w:rsidRPr="005D76F5">
              <w:rPr>
                <w:b/>
                <w:bCs/>
                <w:sz w:val="23"/>
                <w:szCs w:val="23"/>
                <w:lang w:val="ru-RU"/>
              </w:rPr>
              <w:t xml:space="preserve"> такими, </w:t>
            </w:r>
            <w:proofErr w:type="spellStart"/>
            <w:r w:rsidRPr="005D76F5">
              <w:rPr>
                <w:b/>
                <w:bCs/>
                <w:sz w:val="23"/>
                <w:szCs w:val="23"/>
                <w:lang w:val="ru-RU"/>
              </w:rPr>
              <w:t>що</w:t>
            </w:r>
            <w:proofErr w:type="spellEnd"/>
            <w:r w:rsidRPr="005D76F5">
              <w:rPr>
                <w:b/>
                <w:bCs/>
                <w:sz w:val="23"/>
                <w:szCs w:val="23"/>
                <w:lang w:val="ru-RU"/>
              </w:rPr>
              <w:t xml:space="preserve"> не </w:t>
            </w:r>
            <w:proofErr w:type="spellStart"/>
            <w:r w:rsidRPr="005D76F5">
              <w:rPr>
                <w:b/>
                <w:bCs/>
                <w:sz w:val="23"/>
                <w:szCs w:val="23"/>
                <w:lang w:val="ru-RU"/>
              </w:rPr>
              <w:t>відбулися</w:t>
            </w:r>
            <w:proofErr w:type="spellEnd"/>
            <w:proofErr w:type="gram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Замовник відміняє відкриті торги у разі:</w:t>
            </w:r>
          </w:p>
          <w:p w:rsidR="00FB4EC0" w:rsidRPr="005D76F5" w:rsidRDefault="00FB4EC0" w:rsidP="005D76F5">
            <w:pPr>
              <w:pStyle w:val="aa"/>
              <w:ind w:left="86" w:firstLine="284"/>
              <w:jc w:val="both"/>
              <w:rPr>
                <w:rFonts w:ascii="Times New Roman" w:hAnsi="Times New Roman" w:cs="Times New Roman"/>
                <w:b w:val="0"/>
                <w:sz w:val="23"/>
                <w:szCs w:val="23"/>
              </w:rPr>
            </w:pPr>
            <w:bookmarkStart w:id="6" w:name="n510"/>
            <w:bookmarkEnd w:id="6"/>
            <w:r w:rsidRPr="005D76F5">
              <w:rPr>
                <w:rFonts w:ascii="Times New Roman" w:hAnsi="Times New Roman" w:cs="Times New Roman"/>
                <w:b w:val="0"/>
                <w:sz w:val="23"/>
                <w:szCs w:val="23"/>
              </w:rPr>
              <w:t>- відсутності подальшої потреби в закупівлі товарів, робіт і послуг;</w:t>
            </w:r>
          </w:p>
          <w:p w:rsidR="00FB4EC0" w:rsidRPr="005D76F5" w:rsidRDefault="00FB4EC0" w:rsidP="005D76F5">
            <w:pPr>
              <w:pStyle w:val="aa"/>
              <w:ind w:left="86" w:firstLine="284"/>
              <w:jc w:val="both"/>
              <w:rPr>
                <w:rFonts w:ascii="Times New Roman" w:hAnsi="Times New Roman" w:cs="Times New Roman"/>
                <w:b w:val="0"/>
                <w:sz w:val="23"/>
                <w:szCs w:val="23"/>
              </w:rPr>
            </w:pPr>
            <w:bookmarkStart w:id="7" w:name="n511"/>
            <w:bookmarkEnd w:id="7"/>
            <w:r w:rsidRPr="005D76F5">
              <w:rPr>
                <w:rFonts w:ascii="Times New Roman" w:hAnsi="Times New Roman" w:cs="Times New Roman"/>
                <w:b w:val="0"/>
                <w:sz w:val="23"/>
                <w:szCs w:val="23"/>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скорочення обсягу видатків на здійснення закупівлі товарів, робіт чи послуг;</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xml:space="preserve">- коли здійснення закупівлі стало неможливим внаслідок дії обставин </w:t>
            </w:r>
            <w:r w:rsidRPr="005D76F5">
              <w:rPr>
                <w:rFonts w:ascii="Times New Roman" w:hAnsi="Times New Roman" w:cs="Times New Roman"/>
                <w:b w:val="0"/>
                <w:sz w:val="23"/>
                <w:szCs w:val="23"/>
              </w:rPr>
              <w:lastRenderedPageBreak/>
              <w:t xml:space="preserve">непереборної </w:t>
            </w:r>
            <w:bookmarkStart w:id="8" w:name="n512"/>
            <w:bookmarkStart w:id="9" w:name="n513"/>
            <w:bookmarkStart w:id="10" w:name="n514"/>
            <w:bookmarkStart w:id="11" w:name="n515"/>
            <w:bookmarkEnd w:id="8"/>
            <w:bookmarkEnd w:id="9"/>
            <w:bookmarkEnd w:id="10"/>
            <w:bookmarkEnd w:id="11"/>
            <w:r w:rsidRPr="005D76F5">
              <w:rPr>
                <w:rFonts w:ascii="Times New Roman" w:hAnsi="Times New Roman" w:cs="Times New Roman"/>
                <w:b w:val="0"/>
                <w:sz w:val="23"/>
                <w:szCs w:val="23"/>
              </w:rPr>
              <w:t>сили.</w:t>
            </w:r>
            <w:r w:rsidRPr="005D76F5">
              <w:rPr>
                <w:rFonts w:ascii="Times New Roman" w:hAnsi="Times New Roman" w:cs="Times New Roman"/>
                <w:b w:val="0"/>
                <w:sz w:val="23"/>
                <w:szCs w:val="23"/>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Відкриті торги автоматично відміняються електронною системою закупівель у разі:</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неподання тендерної пропозиції для участі у відкритих торгах у строк, установлений замовником згідно з цією тендерною документацією.</w:t>
            </w:r>
          </w:p>
          <w:p w:rsidR="00FB4EC0" w:rsidRPr="005D76F5" w:rsidRDefault="00FB4EC0" w:rsidP="005D76F5">
            <w:pPr>
              <w:pStyle w:val="aa"/>
              <w:ind w:left="86" w:firstLine="284"/>
              <w:jc w:val="both"/>
              <w:rPr>
                <w:rFonts w:ascii="Times New Roman" w:hAnsi="Times New Roman" w:cs="Times New Roman"/>
                <w:b w:val="0"/>
                <w:sz w:val="23"/>
                <w:szCs w:val="23"/>
              </w:rPr>
            </w:pPr>
            <w:bookmarkStart w:id="12" w:name="n516"/>
            <w:bookmarkStart w:id="13" w:name="n517"/>
            <w:bookmarkEnd w:id="12"/>
            <w:bookmarkEnd w:id="13"/>
            <w:r w:rsidRPr="005D76F5">
              <w:rPr>
                <w:rFonts w:ascii="Times New Roman" w:hAnsi="Times New Roman" w:cs="Times New Roman"/>
                <w:b w:val="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4F1A" w:rsidRPr="005D76F5" w:rsidRDefault="00FB4EC0" w:rsidP="005D76F5">
            <w:pPr>
              <w:pStyle w:val="aa"/>
              <w:ind w:left="86" w:firstLine="284"/>
              <w:jc w:val="both"/>
            </w:pPr>
            <w:bookmarkStart w:id="14" w:name="n519"/>
            <w:bookmarkStart w:id="15" w:name="n520"/>
            <w:bookmarkStart w:id="16" w:name="n521"/>
            <w:bookmarkStart w:id="17" w:name="n522"/>
            <w:bookmarkEnd w:id="14"/>
            <w:bookmarkEnd w:id="15"/>
            <w:bookmarkEnd w:id="16"/>
            <w:bookmarkEnd w:id="17"/>
            <w:r w:rsidRPr="005D76F5">
              <w:rPr>
                <w:rFonts w:ascii="Times New Roman" w:hAnsi="Times New Roman" w:cs="Times New Roman"/>
                <w:b w:val="0"/>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4F1A" w:rsidRPr="005D76F5">
        <w:trPr>
          <w:trHeight w:val="400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 xml:space="preserve">Строк </w:t>
            </w:r>
            <w:proofErr w:type="spellStart"/>
            <w:r w:rsidRPr="005D76F5">
              <w:rPr>
                <w:b/>
                <w:bCs/>
                <w:sz w:val="23"/>
                <w:szCs w:val="23"/>
                <w:lang w:val="ru-RU"/>
              </w:rPr>
              <w:t>укладання</w:t>
            </w:r>
            <w:proofErr w:type="spellEnd"/>
            <w:r w:rsidRPr="005D76F5">
              <w:rPr>
                <w:b/>
                <w:bCs/>
                <w:sz w:val="23"/>
                <w:szCs w:val="23"/>
                <w:lang w:val="ru-RU"/>
              </w:rPr>
              <w:t xml:space="preserve">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B4EC0" w:rsidRPr="005D76F5" w:rsidRDefault="00FB4EC0" w:rsidP="005D76F5">
            <w:pPr>
              <w:pStyle w:val="aa"/>
              <w:ind w:left="86" w:firstLine="284"/>
              <w:jc w:val="both"/>
              <w:rPr>
                <w:rFonts w:ascii="Times New Roman" w:hAnsi="Times New Roman" w:cs="Times New Roman"/>
                <w:b w:val="0"/>
                <w:sz w:val="23"/>
                <w:szCs w:val="23"/>
                <w:lang w:eastAsia="uk-UA"/>
              </w:rPr>
            </w:pPr>
            <w:r w:rsidRPr="005D76F5">
              <w:rPr>
                <w:rFonts w:ascii="Times New Roman" w:hAnsi="Times New Roman" w:cs="Times New Roman"/>
                <w:b w:val="0"/>
                <w:sz w:val="23"/>
                <w:szCs w:val="23"/>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2D7C" w:rsidRPr="005D76F5" w:rsidRDefault="00FB4EC0" w:rsidP="005D76F5">
            <w:pPr>
              <w:pStyle w:val="aa"/>
              <w:ind w:left="86" w:firstLine="284"/>
              <w:jc w:val="both"/>
            </w:pPr>
            <w:r w:rsidRPr="005D76F5">
              <w:rPr>
                <w:rFonts w:ascii="Times New Roman" w:hAnsi="Times New Roman" w:cs="Times New Roman"/>
                <w:b w:val="0"/>
                <w:sz w:val="23"/>
                <w:szCs w:val="23"/>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5D76F5">
              <w:rPr>
                <w:rFonts w:ascii="Times New Roman" w:hAnsi="Times New Roman" w:cs="Times New Roman"/>
                <w:b w:val="0"/>
                <w:sz w:val="23"/>
                <w:szCs w:val="23"/>
                <w:lang w:eastAsia="uk-UA"/>
              </w:rPr>
              <w:t>.</w:t>
            </w:r>
          </w:p>
        </w:tc>
      </w:tr>
      <w:tr w:rsidR="00A77243"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77243" w:rsidRPr="005D76F5" w:rsidRDefault="00A77243" w:rsidP="00B440EE">
            <w:pPr>
              <w:widowControl w:val="0"/>
              <w:ind w:right="113"/>
              <w:contextualSpacing/>
              <w:rPr>
                <w:b/>
                <w:color w:val="000000"/>
                <w:sz w:val="23"/>
                <w:szCs w:val="23"/>
              </w:rPr>
            </w:pPr>
            <w:r w:rsidRPr="005D76F5">
              <w:rPr>
                <w:b/>
                <w:color w:val="000000"/>
                <w:sz w:val="23"/>
                <w:szCs w:val="23"/>
              </w:rPr>
              <w:t>3</w:t>
            </w:r>
          </w:p>
        </w:tc>
        <w:tc>
          <w:tcPr>
            <w:tcW w:w="2977" w:type="dxa"/>
            <w:tcBorders>
              <w:top w:val="single" w:sz="4" w:space="0" w:color="000000"/>
              <w:left w:val="single" w:sz="4" w:space="0" w:color="000000"/>
              <w:bottom w:val="single" w:sz="4" w:space="0" w:color="000000"/>
            </w:tcBorders>
            <w:shd w:val="clear" w:color="auto" w:fill="FFFFFF"/>
          </w:tcPr>
          <w:p w:rsidR="00A77243" w:rsidRPr="005D76F5" w:rsidRDefault="00A77243" w:rsidP="00B440EE">
            <w:pPr>
              <w:widowControl w:val="0"/>
              <w:ind w:right="113"/>
              <w:contextualSpacing/>
              <w:rPr>
                <w:b/>
                <w:color w:val="000000"/>
                <w:sz w:val="23"/>
                <w:szCs w:val="23"/>
                <w:lang w:eastAsia="uk-UA"/>
              </w:rPr>
            </w:pPr>
            <w:r w:rsidRPr="005D76F5">
              <w:rPr>
                <w:b/>
                <w:color w:val="000000"/>
                <w:sz w:val="23"/>
                <w:szCs w:val="23"/>
                <w:lang w:eastAsia="uk-UA"/>
              </w:rPr>
              <w:t>Проект договору про закупівлю та порядок змін його умов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color w:val="000000"/>
                <w:sz w:val="23"/>
                <w:szCs w:val="23"/>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color w:val="000000"/>
                <w:sz w:val="23"/>
                <w:szCs w:val="23"/>
                <w:lang w:eastAsia="uk-UA"/>
              </w:rPr>
              <w:t>Договір про закупівлю укладається відповідно до норм Цивільного та Господарського кодексів України</w:t>
            </w:r>
            <w:r w:rsidRPr="005D76F5">
              <w:rPr>
                <w:sz w:val="23"/>
                <w:szCs w:val="23"/>
              </w:rPr>
              <w:t xml:space="preserve"> </w:t>
            </w:r>
            <w:r w:rsidRPr="005D76F5">
              <w:rPr>
                <w:color w:val="000000"/>
                <w:sz w:val="23"/>
                <w:szCs w:val="23"/>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FB4EC0" w:rsidRPr="005D76F5" w:rsidRDefault="00FB4EC0" w:rsidP="00FB4EC0">
            <w:pPr>
              <w:widowControl w:val="0"/>
              <w:tabs>
                <w:tab w:val="left" w:pos="5659"/>
              </w:tabs>
              <w:ind w:right="-22" w:firstLine="176"/>
              <w:contextualSpacing/>
              <w:jc w:val="both"/>
              <w:rPr>
                <w:color w:val="FF0000"/>
                <w:sz w:val="23"/>
                <w:szCs w:val="23"/>
                <w:lang w:eastAsia="uk-UA"/>
              </w:rPr>
            </w:pPr>
            <w:r w:rsidRPr="005D76F5">
              <w:rPr>
                <w:color w:val="000000"/>
                <w:sz w:val="23"/>
                <w:szCs w:val="23"/>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Pr="005D76F5">
              <w:rPr>
                <w:b/>
                <w:i/>
                <w:color w:val="FF0000"/>
                <w:sz w:val="23"/>
                <w:szCs w:val="23"/>
                <w:lang w:eastAsia="uk-UA"/>
              </w:rPr>
              <w:t xml:space="preserve"> </w:t>
            </w:r>
          </w:p>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color w:val="000000"/>
                <w:sz w:val="23"/>
                <w:szCs w:val="23"/>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sz w:val="23"/>
                <w:szCs w:val="23"/>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D76F5" w:rsidDel="009140BE">
              <w:rPr>
                <w:sz w:val="23"/>
                <w:szCs w:val="23"/>
                <w:lang w:eastAsia="uk-UA"/>
              </w:rPr>
              <w:t xml:space="preserve"> </w:t>
            </w:r>
            <w:r w:rsidRPr="005D76F5">
              <w:rPr>
                <w:color w:val="000000"/>
                <w:sz w:val="23"/>
                <w:szCs w:val="23"/>
                <w:lang w:eastAsia="uk-UA"/>
              </w:rPr>
              <w:t xml:space="preserve">У разі проведення </w:t>
            </w:r>
            <w:proofErr w:type="spellStart"/>
            <w:r w:rsidRPr="005D76F5">
              <w:rPr>
                <w:color w:val="000000"/>
                <w:sz w:val="23"/>
                <w:szCs w:val="23"/>
                <w:lang w:eastAsia="uk-UA"/>
              </w:rPr>
              <w:t>багатолотової</w:t>
            </w:r>
            <w:proofErr w:type="spellEnd"/>
            <w:r w:rsidRPr="005D76F5">
              <w:rPr>
                <w:color w:val="000000"/>
                <w:sz w:val="23"/>
                <w:szCs w:val="23"/>
                <w:lang w:eastAsia="uk-UA"/>
              </w:rPr>
              <w:t xml:space="preserve"> закупівлі, інформацію зазначену у додатку №4 до тендерної документації, необхідно розглядати по кожному лоту окремо.</w:t>
            </w:r>
          </w:p>
          <w:p w:rsidR="00FB4EC0" w:rsidRPr="005D76F5" w:rsidRDefault="00FB4EC0" w:rsidP="00FB4EC0">
            <w:pPr>
              <w:shd w:val="clear" w:color="auto" w:fill="FFFFFF"/>
              <w:tabs>
                <w:tab w:val="left" w:pos="5942"/>
              </w:tabs>
              <w:ind w:firstLine="176"/>
              <w:jc w:val="both"/>
              <w:rPr>
                <w:color w:val="000000"/>
                <w:sz w:val="23"/>
                <w:szCs w:val="23"/>
                <w:lang w:eastAsia="uk-UA"/>
              </w:rPr>
            </w:pPr>
            <w:r w:rsidRPr="005D76F5">
              <w:rPr>
                <w:color w:val="000000"/>
                <w:sz w:val="23"/>
                <w:szCs w:val="23"/>
                <w:lang w:eastAsia="uk-UA"/>
              </w:rPr>
              <w:t>Переможець процедури закупівлі під час укладення договору про закупівлю повинен надати:</w:t>
            </w:r>
          </w:p>
          <w:p w:rsidR="00FB4EC0" w:rsidRPr="005D76F5" w:rsidRDefault="00FB4EC0" w:rsidP="00FB4EC0">
            <w:pPr>
              <w:shd w:val="clear" w:color="auto" w:fill="FFFFFF"/>
              <w:tabs>
                <w:tab w:val="left" w:pos="5942"/>
              </w:tabs>
              <w:ind w:firstLine="176"/>
              <w:jc w:val="both"/>
              <w:rPr>
                <w:color w:val="000000"/>
                <w:sz w:val="23"/>
                <w:szCs w:val="23"/>
                <w:lang w:eastAsia="uk-UA"/>
              </w:rPr>
            </w:pPr>
            <w:bookmarkStart w:id="18" w:name="n1763"/>
            <w:bookmarkEnd w:id="18"/>
            <w:r w:rsidRPr="005D76F5">
              <w:rPr>
                <w:color w:val="000000"/>
                <w:sz w:val="23"/>
                <w:szCs w:val="23"/>
                <w:lang w:eastAsia="uk-UA"/>
              </w:rPr>
              <w:lastRenderedPageBreak/>
              <w:t>1) відповідну інформацію про право підписання договору про закупівлю;</w:t>
            </w:r>
          </w:p>
          <w:p w:rsidR="00FB4EC0" w:rsidRPr="005D76F5" w:rsidRDefault="00FB4EC0" w:rsidP="00FB4EC0">
            <w:pPr>
              <w:shd w:val="clear" w:color="auto" w:fill="FFFFFF"/>
              <w:tabs>
                <w:tab w:val="left" w:pos="5942"/>
              </w:tabs>
              <w:ind w:firstLine="176"/>
              <w:jc w:val="both"/>
              <w:rPr>
                <w:color w:val="000000"/>
                <w:sz w:val="23"/>
                <w:szCs w:val="23"/>
                <w:lang w:eastAsia="uk-UA"/>
              </w:rPr>
            </w:pPr>
            <w:bookmarkStart w:id="19" w:name="n1764"/>
            <w:bookmarkEnd w:id="19"/>
            <w:r w:rsidRPr="005D76F5">
              <w:rPr>
                <w:color w:val="000000"/>
                <w:sz w:val="23"/>
                <w:szCs w:val="23"/>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77243" w:rsidRPr="005D76F5" w:rsidRDefault="00FB4EC0" w:rsidP="00FB4EC0">
            <w:pPr>
              <w:shd w:val="clear" w:color="auto" w:fill="FFFFFF"/>
              <w:ind w:firstLine="176"/>
              <w:jc w:val="both"/>
              <w:rPr>
                <w:color w:val="000000"/>
                <w:sz w:val="23"/>
                <w:szCs w:val="23"/>
                <w:lang w:eastAsia="uk-UA"/>
              </w:rPr>
            </w:pPr>
            <w:bookmarkStart w:id="20" w:name="n1765"/>
            <w:bookmarkEnd w:id="20"/>
            <w:r w:rsidRPr="005D76F5">
              <w:rPr>
                <w:color w:val="000000"/>
                <w:sz w:val="23"/>
                <w:szCs w:val="23"/>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Істотні</w:t>
            </w:r>
            <w:proofErr w:type="spellEnd"/>
            <w:r w:rsidRPr="005D76F5">
              <w:rPr>
                <w:b/>
                <w:bCs/>
                <w:sz w:val="23"/>
                <w:szCs w:val="23"/>
                <w:lang w:val="ru-RU"/>
              </w:rPr>
              <w:t xml:space="preserve"> </w:t>
            </w:r>
            <w:proofErr w:type="spellStart"/>
            <w:r w:rsidRPr="005D76F5">
              <w:rPr>
                <w:b/>
                <w:bCs/>
                <w:sz w:val="23"/>
                <w:szCs w:val="23"/>
                <w:lang w:val="ru-RU"/>
              </w:rPr>
              <w:t>умови</w:t>
            </w:r>
            <w:proofErr w:type="spellEnd"/>
            <w:r w:rsidRPr="005D76F5">
              <w:rPr>
                <w:b/>
                <w:bCs/>
                <w:sz w:val="23"/>
                <w:szCs w:val="23"/>
                <w:lang w:val="ru-RU"/>
              </w:rPr>
              <w:t xml:space="preserve">, </w:t>
            </w:r>
            <w:proofErr w:type="spellStart"/>
            <w:r w:rsidRPr="005D76F5">
              <w:rPr>
                <w:b/>
                <w:bCs/>
                <w:sz w:val="23"/>
                <w:szCs w:val="23"/>
                <w:lang w:val="ru-RU"/>
              </w:rPr>
              <w:t>що</w:t>
            </w:r>
            <w:proofErr w:type="spellEnd"/>
            <w:r w:rsidRPr="005D76F5">
              <w:rPr>
                <w:b/>
                <w:bCs/>
                <w:sz w:val="23"/>
                <w:szCs w:val="23"/>
                <w:lang w:val="ru-RU"/>
              </w:rPr>
              <w:t xml:space="preserve"> </w:t>
            </w:r>
            <w:proofErr w:type="spellStart"/>
            <w:r w:rsidRPr="005D76F5">
              <w:rPr>
                <w:b/>
                <w:bCs/>
                <w:sz w:val="23"/>
                <w:szCs w:val="23"/>
                <w:lang w:val="ru-RU"/>
              </w:rPr>
              <w:t>обов'язково</w:t>
            </w:r>
            <w:proofErr w:type="spellEnd"/>
            <w:r w:rsidRPr="005D76F5">
              <w:rPr>
                <w:b/>
                <w:bCs/>
                <w:sz w:val="23"/>
                <w:szCs w:val="23"/>
                <w:lang w:val="ru-RU"/>
              </w:rPr>
              <w:t xml:space="preserve"> </w:t>
            </w:r>
            <w:proofErr w:type="spellStart"/>
            <w:r w:rsidRPr="005D76F5">
              <w:rPr>
                <w:b/>
                <w:bCs/>
                <w:sz w:val="23"/>
                <w:szCs w:val="23"/>
                <w:lang w:val="ru-RU"/>
              </w:rPr>
              <w:t>включаються</w:t>
            </w:r>
            <w:proofErr w:type="spellEnd"/>
            <w:r w:rsidRPr="005D76F5">
              <w:rPr>
                <w:b/>
                <w:bCs/>
                <w:sz w:val="23"/>
                <w:szCs w:val="23"/>
                <w:lang w:val="ru-RU"/>
              </w:rPr>
              <w:t xml:space="preserve"> </w:t>
            </w:r>
            <w:proofErr w:type="gramStart"/>
            <w:r w:rsidRPr="005D76F5">
              <w:rPr>
                <w:b/>
                <w:bCs/>
                <w:sz w:val="23"/>
                <w:szCs w:val="23"/>
                <w:lang w:val="ru-RU"/>
              </w:rPr>
              <w:t>до</w:t>
            </w:r>
            <w:proofErr w:type="gramEnd"/>
            <w:r w:rsidRPr="005D76F5">
              <w:rPr>
                <w:b/>
                <w:bCs/>
                <w:sz w:val="23"/>
                <w:szCs w:val="23"/>
                <w:lang w:val="ru-RU"/>
              </w:rPr>
              <w:t xml:space="preserve"> договору про </w:t>
            </w:r>
            <w:proofErr w:type="spellStart"/>
            <w:r w:rsidRPr="005D76F5">
              <w:rPr>
                <w:b/>
                <w:bCs/>
                <w:sz w:val="23"/>
                <w:szCs w:val="23"/>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A77243" w:rsidRPr="005D76F5" w:rsidRDefault="00531C98" w:rsidP="00531C98">
            <w:pPr>
              <w:widowControl w:val="0"/>
              <w:contextualSpacing/>
              <w:jc w:val="both"/>
              <w:rPr>
                <w:color w:val="000000"/>
                <w:sz w:val="23"/>
                <w:szCs w:val="23"/>
                <w:lang w:eastAsia="uk-UA"/>
              </w:rPr>
            </w:pPr>
            <w:r w:rsidRPr="005D76F5">
              <w:rPr>
                <w:sz w:val="23"/>
                <w:szCs w:val="23"/>
                <w:lang w:eastAsia="en-US"/>
              </w:rPr>
              <w:t xml:space="preserve">    </w:t>
            </w:r>
            <w:r w:rsidR="00A77243" w:rsidRPr="005D76F5">
              <w:rPr>
                <w:color w:val="000000"/>
                <w:sz w:val="23"/>
                <w:szCs w:val="23"/>
                <w:lang w:eastAsia="uk-UA"/>
              </w:rPr>
              <w:t xml:space="preserve">Істотні умови, визначені у п. 3 розділу VІ тендерної документації, обов’язково включаються до договору про закупівлю. </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1) зменшення обсягів закупівлі, зокрема з урахуванням фактичного обсягу видатків замовника;</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6F5">
              <w:rPr>
                <w:color w:val="000000"/>
                <w:sz w:val="23"/>
                <w:szCs w:val="23"/>
                <w:lang w:eastAsia="uk-UA"/>
              </w:rPr>
              <w:t>Platts</w:t>
            </w:r>
            <w:proofErr w:type="spellEnd"/>
            <w:r w:rsidRPr="005D76F5">
              <w:rPr>
                <w:color w:val="000000"/>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7243" w:rsidRPr="005D76F5" w:rsidRDefault="00A77243" w:rsidP="00A77243">
            <w:pPr>
              <w:pStyle w:val="rvps2"/>
              <w:shd w:val="clear" w:color="auto" w:fill="FFFFFF"/>
              <w:spacing w:before="0" w:after="0"/>
              <w:ind w:firstLine="176"/>
              <w:jc w:val="both"/>
              <w:rPr>
                <w:color w:val="000000"/>
                <w:sz w:val="23"/>
                <w:szCs w:val="23"/>
              </w:rPr>
            </w:pPr>
            <w:r w:rsidRPr="005D76F5">
              <w:rPr>
                <w:color w:val="000000"/>
                <w:sz w:val="23"/>
                <w:szCs w:val="23"/>
              </w:rPr>
              <w:t>8) зміни умов у зв’язку із застосуванням положень частини шостої статті 41 Закону.</w:t>
            </w:r>
          </w:p>
          <w:p w:rsidR="00A77243" w:rsidRPr="005D76F5" w:rsidRDefault="00A77243" w:rsidP="00A77243">
            <w:pPr>
              <w:ind w:firstLine="373"/>
              <w:jc w:val="both"/>
              <w:rPr>
                <w:color w:val="000000"/>
                <w:sz w:val="23"/>
                <w:szCs w:val="23"/>
              </w:rPr>
            </w:pPr>
            <w:r w:rsidRPr="005D76F5">
              <w:rPr>
                <w:color w:val="000000"/>
                <w:sz w:val="23"/>
                <w:szCs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Дії</w:t>
            </w:r>
            <w:proofErr w:type="spellEnd"/>
            <w:r w:rsidRPr="005D76F5">
              <w:rPr>
                <w:b/>
                <w:bCs/>
                <w:sz w:val="23"/>
                <w:szCs w:val="23"/>
                <w:lang w:val="ru-RU"/>
              </w:rPr>
              <w:t xml:space="preserve"> </w:t>
            </w:r>
            <w:proofErr w:type="spellStart"/>
            <w:r w:rsidRPr="005D76F5">
              <w:rPr>
                <w:b/>
                <w:bCs/>
                <w:sz w:val="23"/>
                <w:szCs w:val="23"/>
                <w:lang w:val="ru-RU"/>
              </w:rPr>
              <w:t>замовника</w:t>
            </w:r>
            <w:proofErr w:type="spellEnd"/>
            <w:r w:rsidRPr="005D76F5">
              <w:rPr>
                <w:b/>
                <w:bCs/>
                <w:sz w:val="23"/>
                <w:szCs w:val="23"/>
                <w:lang w:val="ru-RU"/>
              </w:rPr>
              <w:t xml:space="preserve"> при </w:t>
            </w:r>
            <w:proofErr w:type="spellStart"/>
            <w:r w:rsidRPr="005D76F5">
              <w:rPr>
                <w:b/>
                <w:bCs/>
                <w:sz w:val="23"/>
                <w:szCs w:val="23"/>
                <w:lang w:val="ru-RU"/>
              </w:rPr>
              <w:t>відмові</w:t>
            </w:r>
            <w:proofErr w:type="spellEnd"/>
            <w:r w:rsidRPr="005D76F5">
              <w:rPr>
                <w:b/>
                <w:bCs/>
                <w:sz w:val="23"/>
                <w:szCs w:val="23"/>
                <w:lang w:val="ru-RU"/>
              </w:rPr>
              <w:t xml:space="preserve"> </w:t>
            </w:r>
            <w:proofErr w:type="spellStart"/>
            <w:r w:rsidRPr="005D76F5">
              <w:rPr>
                <w:b/>
                <w:bCs/>
                <w:sz w:val="23"/>
                <w:szCs w:val="23"/>
                <w:lang w:val="ru-RU"/>
              </w:rPr>
              <w:t>переможця</w:t>
            </w:r>
            <w:proofErr w:type="spellEnd"/>
            <w:r w:rsidRPr="005D76F5">
              <w:rPr>
                <w:b/>
                <w:bCs/>
                <w:sz w:val="23"/>
                <w:szCs w:val="23"/>
                <w:lang w:val="ru-RU"/>
              </w:rPr>
              <w:t xml:space="preserve"> </w:t>
            </w:r>
            <w:proofErr w:type="spellStart"/>
            <w:r w:rsidRPr="005D76F5">
              <w:rPr>
                <w:b/>
                <w:bCs/>
                <w:sz w:val="23"/>
                <w:szCs w:val="23"/>
                <w:lang w:val="ru-RU"/>
              </w:rPr>
              <w:t>торгів</w:t>
            </w:r>
            <w:proofErr w:type="spellEnd"/>
            <w:r w:rsidRPr="005D76F5">
              <w:rPr>
                <w:b/>
                <w:bCs/>
                <w:sz w:val="23"/>
                <w:szCs w:val="23"/>
                <w:lang w:val="ru-RU"/>
              </w:rPr>
              <w:t xml:space="preserve"> </w:t>
            </w:r>
            <w:proofErr w:type="spellStart"/>
            <w:proofErr w:type="gramStart"/>
            <w:r w:rsidRPr="005D76F5">
              <w:rPr>
                <w:b/>
                <w:bCs/>
                <w:sz w:val="23"/>
                <w:szCs w:val="23"/>
                <w:lang w:val="ru-RU"/>
              </w:rPr>
              <w:t>п</w:t>
            </w:r>
            <w:proofErr w:type="gramEnd"/>
            <w:r w:rsidRPr="005D76F5">
              <w:rPr>
                <w:b/>
                <w:bCs/>
                <w:sz w:val="23"/>
                <w:szCs w:val="23"/>
                <w:lang w:val="ru-RU"/>
              </w:rPr>
              <w:t>ідписати</w:t>
            </w:r>
            <w:proofErr w:type="spellEnd"/>
            <w:r w:rsidRPr="005D76F5">
              <w:rPr>
                <w:b/>
                <w:bCs/>
                <w:sz w:val="23"/>
                <w:szCs w:val="23"/>
                <w:lang w:val="ru-RU"/>
              </w:rPr>
              <w:t xml:space="preserve"> </w:t>
            </w:r>
            <w:proofErr w:type="spellStart"/>
            <w:r w:rsidRPr="005D76F5">
              <w:rPr>
                <w:b/>
                <w:bCs/>
                <w:sz w:val="23"/>
                <w:szCs w:val="23"/>
                <w:lang w:val="ru-RU"/>
              </w:rPr>
              <w:t>договір</w:t>
            </w:r>
            <w:proofErr w:type="spellEnd"/>
            <w:r w:rsidRPr="005D76F5">
              <w:rPr>
                <w:b/>
                <w:bCs/>
                <w:sz w:val="23"/>
                <w:szCs w:val="23"/>
                <w:lang w:val="ru-RU"/>
              </w:rPr>
              <w:t xml:space="preserve"> про </w:t>
            </w:r>
            <w:proofErr w:type="spellStart"/>
            <w:r w:rsidRPr="005D76F5">
              <w:rPr>
                <w:b/>
                <w:bCs/>
                <w:sz w:val="23"/>
                <w:szCs w:val="23"/>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A77243" w:rsidRPr="005D76F5" w:rsidRDefault="00A77243" w:rsidP="00981499">
            <w:pPr>
              <w:spacing w:line="240" w:lineRule="atLeast"/>
              <w:jc w:val="both"/>
              <w:rPr>
                <w:color w:val="000000"/>
                <w:sz w:val="23"/>
                <w:szCs w:val="23"/>
                <w:shd w:val="solid" w:color="FFFFFF" w:fill="FFFFFF"/>
              </w:rPr>
            </w:pPr>
            <w:r w:rsidRPr="005D76F5">
              <w:rPr>
                <w:color w:val="000000"/>
                <w:sz w:val="23"/>
                <w:szCs w:val="23"/>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5D76F5">
              <w:rPr>
                <w:sz w:val="23"/>
                <w:szCs w:val="23"/>
              </w:rPr>
              <w:t xml:space="preserve"> </w:t>
            </w:r>
            <w:r w:rsidRPr="005D76F5">
              <w:rPr>
                <w:color w:val="000000"/>
                <w:sz w:val="23"/>
                <w:szCs w:val="23"/>
                <w:lang w:eastAsia="uk-UA"/>
              </w:rPr>
              <w:t xml:space="preserve">або укладення договору про закупівлю, </w:t>
            </w:r>
            <w:proofErr w:type="spellStart"/>
            <w:r w:rsidRPr="005D76F5">
              <w:rPr>
                <w:color w:val="000000"/>
                <w:sz w:val="23"/>
                <w:szCs w:val="23"/>
                <w:lang w:eastAsia="uk-UA"/>
              </w:rPr>
              <w:t>неукладення</w:t>
            </w:r>
            <w:proofErr w:type="spellEnd"/>
            <w:r w:rsidRPr="005D76F5">
              <w:rPr>
                <w:color w:val="000000"/>
                <w:sz w:val="23"/>
                <w:szCs w:val="23"/>
                <w:lang w:eastAsia="uk-UA"/>
              </w:rPr>
              <w:t xml:space="preserve"> договору про закупівлю з вини учасника або ненадання замовнику підписаного договору про </w:t>
            </w:r>
            <w:r w:rsidRPr="005D76F5">
              <w:rPr>
                <w:color w:val="000000"/>
                <w:sz w:val="23"/>
                <w:szCs w:val="23"/>
                <w:lang w:eastAsia="uk-UA"/>
              </w:rPr>
              <w:lastRenderedPageBreak/>
              <w:t>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Забезпечення</w:t>
            </w:r>
            <w:proofErr w:type="spellEnd"/>
            <w:r w:rsidRPr="005D76F5">
              <w:rPr>
                <w:b/>
                <w:bCs/>
                <w:sz w:val="23"/>
                <w:szCs w:val="23"/>
                <w:lang w:val="ru-RU"/>
              </w:rPr>
              <w:t xml:space="preserve"> </w:t>
            </w:r>
            <w:proofErr w:type="spellStart"/>
            <w:r w:rsidRPr="005D76F5">
              <w:rPr>
                <w:b/>
                <w:bCs/>
                <w:sz w:val="23"/>
                <w:szCs w:val="23"/>
                <w:lang w:val="ru-RU"/>
              </w:rPr>
              <w:t>виконання</w:t>
            </w:r>
            <w:proofErr w:type="spellEnd"/>
            <w:r w:rsidRPr="005D76F5">
              <w:rPr>
                <w:b/>
                <w:bCs/>
                <w:sz w:val="23"/>
                <w:szCs w:val="23"/>
                <w:lang w:val="ru-RU"/>
              </w:rPr>
              <w:t xml:space="preserve"> договору </w:t>
            </w:r>
            <w:proofErr w:type="gramStart"/>
            <w:r w:rsidRPr="005D76F5">
              <w:rPr>
                <w:b/>
                <w:bCs/>
                <w:sz w:val="23"/>
                <w:szCs w:val="23"/>
                <w:lang w:val="ru-RU"/>
              </w:rPr>
              <w:t>про</w:t>
            </w:r>
            <w:proofErr w:type="gramEnd"/>
            <w:r w:rsidRPr="005D76F5">
              <w:rPr>
                <w:b/>
                <w:bCs/>
                <w:sz w:val="23"/>
                <w:szCs w:val="23"/>
                <w:lang w:val="ru-RU"/>
              </w:rPr>
              <w:t xml:space="preserve"> </w:t>
            </w:r>
            <w:proofErr w:type="spellStart"/>
            <w:r w:rsidRPr="005D76F5">
              <w:rPr>
                <w:b/>
                <w:bCs/>
                <w:sz w:val="23"/>
                <w:szCs w:val="23"/>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jc w:val="both"/>
              <w:rPr>
                <w:sz w:val="23"/>
                <w:szCs w:val="23"/>
              </w:rPr>
            </w:pPr>
            <w:r w:rsidRPr="005D76F5">
              <w:rPr>
                <w:sz w:val="23"/>
                <w:szCs w:val="23"/>
                <w:lang w:val="ru-RU"/>
              </w:rPr>
              <w:t xml:space="preserve">  Не </w:t>
            </w:r>
            <w:proofErr w:type="spellStart"/>
            <w:r w:rsidRPr="005D76F5">
              <w:rPr>
                <w:sz w:val="23"/>
                <w:szCs w:val="23"/>
                <w:lang w:val="ru-RU"/>
              </w:rPr>
              <w:t>вимагається</w:t>
            </w:r>
            <w:proofErr w:type="spellEnd"/>
            <w:r w:rsidRPr="005D76F5">
              <w:rPr>
                <w:sz w:val="23"/>
                <w:szCs w:val="23"/>
                <w:lang w:val="ru-RU"/>
              </w:rPr>
              <w:t>.</w:t>
            </w:r>
          </w:p>
        </w:tc>
      </w:tr>
    </w:tbl>
    <w:p w:rsidR="00B133B3" w:rsidRPr="005D76F5" w:rsidRDefault="00B133B3">
      <w:pPr>
        <w:spacing w:line="0" w:lineRule="atLeast"/>
        <w:ind w:right="-25"/>
        <w:rPr>
          <w:sz w:val="23"/>
          <w:szCs w:val="23"/>
        </w:rPr>
      </w:pPr>
    </w:p>
    <w:p w:rsidR="00B133B3" w:rsidRPr="005D76F5" w:rsidRDefault="00B133B3">
      <w:pPr>
        <w:spacing w:line="0" w:lineRule="atLeast"/>
        <w:ind w:right="283"/>
        <w:rPr>
          <w:b/>
          <w:color w:val="000000"/>
          <w:sz w:val="23"/>
          <w:szCs w:val="23"/>
        </w:rPr>
      </w:pPr>
    </w:p>
    <w:sectPr w:rsidR="00B133B3" w:rsidRPr="005D76F5" w:rsidSect="00563BC1">
      <w:pgSz w:w="11906" w:h="16838"/>
      <w:pgMar w:top="709" w:right="424" w:bottom="284" w:left="851" w:header="708"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Heavy">
    <w:charset w:val="CC"/>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Antiqua">
    <w:altName w:val="Arial"/>
    <w:charset w:val="00"/>
    <w:family w:val="swiss"/>
    <w:pitch w:val="variable"/>
    <w:sig w:usb0="00000203" w:usb1="00000000" w:usb2="00000000" w:usb3="00000000" w:csb0="00000005" w:csb1="00000000"/>
  </w:font>
  <w:font w:name="UkrainianBaltica">
    <w:altName w:val="Courier New"/>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3960" w:hanging="360"/>
      </w:pPr>
      <w:rPr>
        <w:rFonts w:ascii="Symbol" w:hAnsi="Symbol" w:cs="Times New Roman"/>
        <w:b/>
        <w:bCs/>
        <w:sz w:val="24"/>
        <w:szCs w:val="24"/>
        <w:lang w:val="uk-UA"/>
      </w:rPr>
    </w:lvl>
    <w:lvl w:ilvl="1">
      <w:start w:val="1"/>
      <w:numFmt w:val="bullet"/>
      <w:lvlText w:val="o"/>
      <w:lvlJc w:val="left"/>
      <w:pPr>
        <w:tabs>
          <w:tab w:val="num" w:pos="0"/>
        </w:tabs>
        <w:ind w:left="4680" w:hanging="360"/>
      </w:pPr>
      <w:rPr>
        <w:rFonts w:ascii="Courier New" w:hAnsi="Courier New" w:cs="Courier New"/>
      </w:rPr>
    </w:lvl>
    <w:lvl w:ilvl="2">
      <w:start w:val="1"/>
      <w:numFmt w:val="bullet"/>
      <w:lvlText w:val=""/>
      <w:lvlJc w:val="left"/>
      <w:pPr>
        <w:tabs>
          <w:tab w:val="num" w:pos="0"/>
        </w:tabs>
        <w:ind w:left="5400" w:hanging="360"/>
      </w:pPr>
      <w:rPr>
        <w:rFonts w:ascii="Wingdings" w:hAnsi="Wingdings" w:cs="Wingdings"/>
      </w:rPr>
    </w:lvl>
    <w:lvl w:ilvl="3">
      <w:start w:val="1"/>
      <w:numFmt w:val="bullet"/>
      <w:lvlText w:val=""/>
      <w:lvlJc w:val="left"/>
      <w:pPr>
        <w:tabs>
          <w:tab w:val="num" w:pos="0"/>
        </w:tabs>
        <w:ind w:left="6120" w:hanging="360"/>
      </w:pPr>
      <w:rPr>
        <w:rFonts w:ascii="Symbol" w:hAnsi="Symbol" w:cs="Symbol"/>
      </w:rPr>
    </w:lvl>
    <w:lvl w:ilvl="4">
      <w:start w:val="1"/>
      <w:numFmt w:val="bullet"/>
      <w:lvlText w:val="o"/>
      <w:lvlJc w:val="left"/>
      <w:pPr>
        <w:tabs>
          <w:tab w:val="num" w:pos="0"/>
        </w:tabs>
        <w:ind w:left="6840" w:hanging="360"/>
      </w:pPr>
      <w:rPr>
        <w:rFonts w:ascii="Courier New" w:hAnsi="Courier New" w:cs="Courier New"/>
      </w:rPr>
    </w:lvl>
    <w:lvl w:ilvl="5">
      <w:start w:val="1"/>
      <w:numFmt w:val="bullet"/>
      <w:lvlText w:val=""/>
      <w:lvlJc w:val="left"/>
      <w:pPr>
        <w:tabs>
          <w:tab w:val="num" w:pos="0"/>
        </w:tabs>
        <w:ind w:left="7560" w:hanging="360"/>
      </w:pPr>
      <w:rPr>
        <w:rFonts w:ascii="Wingdings" w:hAnsi="Wingdings" w:cs="Wingdings"/>
      </w:rPr>
    </w:lvl>
    <w:lvl w:ilvl="6">
      <w:start w:val="1"/>
      <w:numFmt w:val="bullet"/>
      <w:lvlText w:val=""/>
      <w:lvlJc w:val="left"/>
      <w:pPr>
        <w:tabs>
          <w:tab w:val="num" w:pos="0"/>
        </w:tabs>
        <w:ind w:left="8280" w:hanging="360"/>
      </w:pPr>
      <w:rPr>
        <w:rFonts w:ascii="Symbol" w:hAnsi="Symbol" w:cs="Symbol"/>
      </w:rPr>
    </w:lvl>
    <w:lvl w:ilvl="7">
      <w:start w:val="1"/>
      <w:numFmt w:val="bullet"/>
      <w:lvlText w:val="o"/>
      <w:lvlJc w:val="left"/>
      <w:pPr>
        <w:tabs>
          <w:tab w:val="num" w:pos="0"/>
        </w:tabs>
        <w:ind w:left="9000" w:hanging="360"/>
      </w:pPr>
      <w:rPr>
        <w:rFonts w:ascii="Courier New" w:hAnsi="Courier New" w:cs="Courier New"/>
      </w:rPr>
    </w:lvl>
    <w:lvl w:ilvl="8">
      <w:start w:val="1"/>
      <w:numFmt w:val="bullet"/>
      <w:lvlText w:val=""/>
      <w:lvlJc w:val="left"/>
      <w:pPr>
        <w:tabs>
          <w:tab w:val="num" w:pos="0"/>
        </w:tabs>
        <w:ind w:left="9720" w:hanging="360"/>
      </w:pPr>
      <w:rPr>
        <w:rFonts w:ascii="Wingdings" w:hAnsi="Wingdings" w:cs="Wingdings"/>
      </w:rPr>
    </w:lvl>
  </w:abstractNum>
  <w:abstractNum w:abstractNumId="2">
    <w:nsid w:val="00000003"/>
    <w:multiLevelType w:val="singleLevel"/>
    <w:tmpl w:val="00000003"/>
    <w:name w:val="WW8Num3"/>
    <w:lvl w:ilvl="0">
      <w:numFmt w:val="bullet"/>
      <w:lvlText w:val="-"/>
      <w:lvlJc w:val="left"/>
      <w:pPr>
        <w:tabs>
          <w:tab w:val="num" w:pos="1086"/>
        </w:tabs>
        <w:ind w:left="1086" w:hanging="570"/>
      </w:pPr>
      <w:rPr>
        <w:rFonts w:ascii="Times New Roman" w:hAnsi="Times New Roman" w:cs="Times New Roman"/>
        <w:sz w:val="24"/>
        <w:szCs w:val="24"/>
      </w:rPr>
    </w:lvl>
  </w:abstractNum>
  <w:abstractNum w:abstractNumId="3">
    <w:nsid w:val="00000004"/>
    <w:multiLevelType w:val="multilevel"/>
    <w:tmpl w:val="00000004"/>
    <w:name w:val="WW8Num4"/>
    <w:lvl w:ilvl="0">
      <w:start w:val="1"/>
      <w:numFmt w:val="upperLetter"/>
      <w:lvlText w:val="%1."/>
      <w:lvlJc w:val="left"/>
      <w:pPr>
        <w:tabs>
          <w:tab w:val="num" w:pos="720"/>
        </w:tabs>
        <w:ind w:left="720" w:hanging="720"/>
      </w:pPr>
      <w:rPr>
        <w:rFonts w:ascii="Times New Roman" w:eastAsia="Times New Roman" w:hAnsi="Times New Roman" w:cs="Times New Roman"/>
        <w:color w:val="000000"/>
      </w:rPr>
    </w:lvl>
    <w:lvl w:ilvl="1">
      <w:start w:val="1"/>
      <w:numFmt w:val="decimal"/>
      <w:lvlText w:val="%1.%2"/>
      <w:lvlJc w:val="left"/>
      <w:pPr>
        <w:tabs>
          <w:tab w:val="num" w:pos="901"/>
        </w:tabs>
        <w:ind w:left="901" w:hanging="720"/>
      </w:pPr>
      <w:rPr>
        <w:rFonts w:ascii="Courier New" w:hAnsi="Courier New" w:cs="Courier New"/>
      </w:rPr>
    </w:lvl>
    <w:lvl w:ilvl="2">
      <w:start w:val="1"/>
      <w:numFmt w:val="decimal"/>
      <w:lvlText w:val="%1.%2.%3"/>
      <w:lvlJc w:val="left"/>
      <w:pPr>
        <w:tabs>
          <w:tab w:val="num" w:pos="672"/>
        </w:tabs>
        <w:ind w:left="672" w:hanging="432"/>
      </w:pPr>
      <w:rPr>
        <w:rFonts w:ascii="Wingdings" w:hAnsi="Wingdings" w:cs="Wingdings"/>
      </w:rPr>
    </w:lvl>
    <w:lvl w:ilvl="3">
      <w:start w:val="1"/>
      <w:numFmt w:val="decimal"/>
      <w:lvlText w:val="%1.%2.%3.%4"/>
      <w:lvlJc w:val="left"/>
      <w:pPr>
        <w:tabs>
          <w:tab w:val="num" w:pos="1844"/>
        </w:tabs>
        <w:ind w:left="1844" w:hanging="851"/>
      </w:pPr>
      <w:rPr>
        <w:rFonts w:ascii="Symbol" w:hAnsi="Symbol" w:cs="Symbol"/>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color w:val="000000"/>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7"/>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6">
    <w:nsid w:val="00000007"/>
    <w:multiLevelType w:val="multilevel"/>
    <w:tmpl w:val="00000007"/>
    <w:name w:val="WW8Num42"/>
    <w:lvl w:ilvl="0">
      <w:start w:val="1"/>
      <w:numFmt w:val="decimal"/>
      <w:lvlText w:val="%1."/>
      <w:lvlJc w:val="left"/>
      <w:pPr>
        <w:tabs>
          <w:tab w:val="num" w:pos="360"/>
        </w:tabs>
        <w:ind w:left="360" w:hanging="360"/>
      </w:pPr>
      <w:rPr>
        <w:rFonts w:hint="default"/>
        <w:color w:val="000000"/>
        <w:sz w:val="23"/>
      </w:rPr>
    </w:lvl>
    <w:lvl w:ilvl="1">
      <w:start w:val="3"/>
      <w:numFmt w:val="decimal"/>
      <w:lvlText w:val="%1.%2."/>
      <w:lvlJc w:val="left"/>
      <w:pPr>
        <w:tabs>
          <w:tab w:val="num" w:pos="394"/>
        </w:tabs>
        <w:ind w:left="394" w:hanging="360"/>
      </w:pPr>
      <w:rPr>
        <w:rFonts w:hint="default"/>
        <w:color w:val="000000"/>
        <w:sz w:val="23"/>
      </w:rPr>
    </w:lvl>
    <w:lvl w:ilvl="2">
      <w:start w:val="1"/>
      <w:numFmt w:val="decimal"/>
      <w:lvlText w:val="%1.%2.%3."/>
      <w:lvlJc w:val="left"/>
      <w:pPr>
        <w:tabs>
          <w:tab w:val="num" w:pos="788"/>
        </w:tabs>
        <w:ind w:left="788" w:hanging="720"/>
      </w:pPr>
      <w:rPr>
        <w:rFonts w:hint="default"/>
        <w:color w:val="000000"/>
        <w:sz w:val="23"/>
      </w:rPr>
    </w:lvl>
    <w:lvl w:ilvl="3">
      <w:start w:val="1"/>
      <w:numFmt w:val="decimal"/>
      <w:lvlText w:val="%1.%2.%3.%4."/>
      <w:lvlJc w:val="left"/>
      <w:pPr>
        <w:tabs>
          <w:tab w:val="num" w:pos="822"/>
        </w:tabs>
        <w:ind w:left="822" w:hanging="720"/>
      </w:pPr>
      <w:rPr>
        <w:rFonts w:hint="default"/>
        <w:color w:val="000000"/>
        <w:sz w:val="23"/>
      </w:rPr>
    </w:lvl>
    <w:lvl w:ilvl="4">
      <w:start w:val="1"/>
      <w:numFmt w:val="decimal"/>
      <w:lvlText w:val="%1.%2.%3.%4.%5."/>
      <w:lvlJc w:val="left"/>
      <w:pPr>
        <w:tabs>
          <w:tab w:val="num" w:pos="1216"/>
        </w:tabs>
        <w:ind w:left="1216" w:hanging="1080"/>
      </w:pPr>
      <w:rPr>
        <w:rFonts w:hint="default"/>
        <w:color w:val="000000"/>
        <w:sz w:val="23"/>
      </w:rPr>
    </w:lvl>
    <w:lvl w:ilvl="5">
      <w:start w:val="1"/>
      <w:numFmt w:val="decimal"/>
      <w:lvlText w:val="%1.%2.%3.%4.%5.%6."/>
      <w:lvlJc w:val="left"/>
      <w:pPr>
        <w:tabs>
          <w:tab w:val="num" w:pos="1250"/>
        </w:tabs>
        <w:ind w:left="1250" w:hanging="1080"/>
      </w:pPr>
      <w:rPr>
        <w:rFonts w:hint="default"/>
        <w:color w:val="000000"/>
        <w:sz w:val="23"/>
      </w:rPr>
    </w:lvl>
    <w:lvl w:ilvl="6">
      <w:start w:val="1"/>
      <w:numFmt w:val="decimal"/>
      <w:lvlText w:val="%1.%2.%3.%4.%5.%6.%7."/>
      <w:lvlJc w:val="left"/>
      <w:pPr>
        <w:tabs>
          <w:tab w:val="num" w:pos="1644"/>
        </w:tabs>
        <w:ind w:left="1644" w:hanging="1440"/>
      </w:pPr>
      <w:rPr>
        <w:rFonts w:hint="default"/>
        <w:color w:val="000000"/>
        <w:sz w:val="23"/>
      </w:rPr>
    </w:lvl>
    <w:lvl w:ilvl="7">
      <w:start w:val="1"/>
      <w:numFmt w:val="decimal"/>
      <w:lvlText w:val="%1.%2.%3.%4.%5.%6.%7.%8."/>
      <w:lvlJc w:val="left"/>
      <w:pPr>
        <w:tabs>
          <w:tab w:val="num" w:pos="1678"/>
        </w:tabs>
        <w:ind w:left="1678" w:hanging="1440"/>
      </w:pPr>
      <w:rPr>
        <w:rFonts w:hint="default"/>
        <w:color w:val="000000"/>
        <w:sz w:val="23"/>
      </w:rPr>
    </w:lvl>
    <w:lvl w:ilvl="8">
      <w:start w:val="1"/>
      <w:numFmt w:val="decimal"/>
      <w:lvlText w:val="%1.%2.%3.%4.%5.%6.%7.%8.%9."/>
      <w:lvlJc w:val="left"/>
      <w:pPr>
        <w:tabs>
          <w:tab w:val="num" w:pos="2072"/>
        </w:tabs>
        <w:ind w:left="2072" w:hanging="1800"/>
      </w:pPr>
      <w:rPr>
        <w:rFonts w:hint="default"/>
        <w:color w:val="000000"/>
        <w:sz w:val="23"/>
      </w:rPr>
    </w:lvl>
  </w:abstractNum>
  <w:abstractNum w:abstractNumId="7">
    <w:nsid w:val="00000008"/>
    <w:multiLevelType w:val="singleLevel"/>
    <w:tmpl w:val="00000008"/>
    <w:name w:val="WW8Num45"/>
    <w:lvl w:ilvl="0">
      <w:numFmt w:val="bullet"/>
      <w:lvlText w:val="-"/>
      <w:lvlJc w:val="left"/>
      <w:pPr>
        <w:tabs>
          <w:tab w:val="num" w:pos="720"/>
        </w:tabs>
        <w:ind w:left="720" w:hanging="360"/>
      </w:pPr>
      <w:rPr>
        <w:rFonts w:ascii="Times New Roman" w:hAnsi="Times New Roman" w:cs="Times New Roman" w:hint="default"/>
        <w:color w:val="000000"/>
        <w:sz w:val="23"/>
        <w:szCs w:val="23"/>
        <w:lang w:val="uk-UA"/>
      </w:rPr>
    </w:lvl>
  </w:abstractNum>
  <w:abstractNum w:abstractNumId="8">
    <w:nsid w:val="0FF01EC2"/>
    <w:multiLevelType w:val="hybridMultilevel"/>
    <w:tmpl w:val="E9FAC41E"/>
    <w:lvl w:ilvl="0" w:tplc="6AEC715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nsid w:val="335E6D76"/>
    <w:multiLevelType w:val="hybridMultilevel"/>
    <w:tmpl w:val="24B8200E"/>
    <w:lvl w:ilvl="0" w:tplc="4574EC2A">
      <w:start w:val="1"/>
      <w:numFmt w:val="decimal"/>
      <w:lvlText w:val="%1."/>
      <w:lvlJc w:val="left"/>
      <w:pPr>
        <w:ind w:left="540" w:hanging="360"/>
      </w:pPr>
      <w:rPr>
        <w:rFonts w:ascii="Times New Roman" w:eastAsia="Times New Roman" w:hAnsi="Times New Roman" w:cs="Times New Roman"/>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AD9389D"/>
    <w:multiLevelType w:val="hybridMultilevel"/>
    <w:tmpl w:val="5F42F502"/>
    <w:lvl w:ilvl="0" w:tplc="81BEDCC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5607D"/>
    <w:rsid w:val="00006E52"/>
    <w:rsid w:val="00011FDD"/>
    <w:rsid w:val="00014E2B"/>
    <w:rsid w:val="00015A1B"/>
    <w:rsid w:val="000414BD"/>
    <w:rsid w:val="00052F88"/>
    <w:rsid w:val="00064977"/>
    <w:rsid w:val="0008160C"/>
    <w:rsid w:val="00086F0A"/>
    <w:rsid w:val="000876F0"/>
    <w:rsid w:val="000A5770"/>
    <w:rsid w:val="000C591A"/>
    <w:rsid w:val="000C6AF6"/>
    <w:rsid w:val="000F5C37"/>
    <w:rsid w:val="00126AA3"/>
    <w:rsid w:val="0012798B"/>
    <w:rsid w:val="00137F84"/>
    <w:rsid w:val="00167A4A"/>
    <w:rsid w:val="001706B7"/>
    <w:rsid w:val="00180F28"/>
    <w:rsid w:val="00184414"/>
    <w:rsid w:val="00191F6A"/>
    <w:rsid w:val="0019693C"/>
    <w:rsid w:val="001B4663"/>
    <w:rsid w:val="001C3324"/>
    <w:rsid w:val="002618E9"/>
    <w:rsid w:val="00273157"/>
    <w:rsid w:val="002972B6"/>
    <w:rsid w:val="002A50EA"/>
    <w:rsid w:val="002B6C95"/>
    <w:rsid w:val="002B7EE8"/>
    <w:rsid w:val="002E4472"/>
    <w:rsid w:val="00311405"/>
    <w:rsid w:val="0031156C"/>
    <w:rsid w:val="0032163F"/>
    <w:rsid w:val="0034604D"/>
    <w:rsid w:val="00347112"/>
    <w:rsid w:val="00362085"/>
    <w:rsid w:val="003758F6"/>
    <w:rsid w:val="00380639"/>
    <w:rsid w:val="003875FD"/>
    <w:rsid w:val="003B5EDB"/>
    <w:rsid w:val="003B7F20"/>
    <w:rsid w:val="003D33F3"/>
    <w:rsid w:val="00401AF7"/>
    <w:rsid w:val="00403AB9"/>
    <w:rsid w:val="00432429"/>
    <w:rsid w:val="00436C9D"/>
    <w:rsid w:val="00450C44"/>
    <w:rsid w:val="00455755"/>
    <w:rsid w:val="00455DFC"/>
    <w:rsid w:val="0045793C"/>
    <w:rsid w:val="004654D6"/>
    <w:rsid w:val="0049602A"/>
    <w:rsid w:val="004A738A"/>
    <w:rsid w:val="004B0B61"/>
    <w:rsid w:val="004B4F1A"/>
    <w:rsid w:val="004C433E"/>
    <w:rsid w:val="004E3960"/>
    <w:rsid w:val="004E5E75"/>
    <w:rsid w:val="004E7736"/>
    <w:rsid w:val="004F089A"/>
    <w:rsid w:val="00522D7C"/>
    <w:rsid w:val="005232BA"/>
    <w:rsid w:val="00531C98"/>
    <w:rsid w:val="005444F3"/>
    <w:rsid w:val="00547393"/>
    <w:rsid w:val="00552091"/>
    <w:rsid w:val="00563BC1"/>
    <w:rsid w:val="00564B32"/>
    <w:rsid w:val="00567539"/>
    <w:rsid w:val="00580ED0"/>
    <w:rsid w:val="00597E83"/>
    <w:rsid w:val="005A0B2E"/>
    <w:rsid w:val="005A313E"/>
    <w:rsid w:val="005A6A09"/>
    <w:rsid w:val="005D76F5"/>
    <w:rsid w:val="00604379"/>
    <w:rsid w:val="0061436F"/>
    <w:rsid w:val="006246EF"/>
    <w:rsid w:val="00624DD9"/>
    <w:rsid w:val="00633B80"/>
    <w:rsid w:val="00650795"/>
    <w:rsid w:val="00654515"/>
    <w:rsid w:val="00654A51"/>
    <w:rsid w:val="00666826"/>
    <w:rsid w:val="00671C19"/>
    <w:rsid w:val="00671C75"/>
    <w:rsid w:val="006822F2"/>
    <w:rsid w:val="00687F45"/>
    <w:rsid w:val="0069133E"/>
    <w:rsid w:val="006A21BF"/>
    <w:rsid w:val="006B3D3A"/>
    <w:rsid w:val="006C3859"/>
    <w:rsid w:val="006E0697"/>
    <w:rsid w:val="0070186B"/>
    <w:rsid w:val="00715152"/>
    <w:rsid w:val="00726667"/>
    <w:rsid w:val="00727900"/>
    <w:rsid w:val="00744B12"/>
    <w:rsid w:val="0075607D"/>
    <w:rsid w:val="007701C7"/>
    <w:rsid w:val="00777E29"/>
    <w:rsid w:val="007D6402"/>
    <w:rsid w:val="007D75CB"/>
    <w:rsid w:val="0087466F"/>
    <w:rsid w:val="00887066"/>
    <w:rsid w:val="008A5157"/>
    <w:rsid w:val="008B6197"/>
    <w:rsid w:val="008E2051"/>
    <w:rsid w:val="0090029B"/>
    <w:rsid w:val="00906152"/>
    <w:rsid w:val="00913A44"/>
    <w:rsid w:val="00972DBF"/>
    <w:rsid w:val="00981499"/>
    <w:rsid w:val="00984710"/>
    <w:rsid w:val="00993792"/>
    <w:rsid w:val="009A255F"/>
    <w:rsid w:val="009A3B5C"/>
    <w:rsid w:val="009A527A"/>
    <w:rsid w:val="009B6367"/>
    <w:rsid w:val="009D736F"/>
    <w:rsid w:val="009F1D38"/>
    <w:rsid w:val="009F43D9"/>
    <w:rsid w:val="00A30134"/>
    <w:rsid w:val="00A41D1E"/>
    <w:rsid w:val="00A65ABC"/>
    <w:rsid w:val="00A75CA6"/>
    <w:rsid w:val="00A77243"/>
    <w:rsid w:val="00A9029B"/>
    <w:rsid w:val="00A9447D"/>
    <w:rsid w:val="00AB18E9"/>
    <w:rsid w:val="00AB192B"/>
    <w:rsid w:val="00AB30C5"/>
    <w:rsid w:val="00AB3205"/>
    <w:rsid w:val="00B133B3"/>
    <w:rsid w:val="00B174DB"/>
    <w:rsid w:val="00B27A49"/>
    <w:rsid w:val="00B440EE"/>
    <w:rsid w:val="00BD5607"/>
    <w:rsid w:val="00C20DE9"/>
    <w:rsid w:val="00C270AB"/>
    <w:rsid w:val="00C55260"/>
    <w:rsid w:val="00C555AF"/>
    <w:rsid w:val="00C5580E"/>
    <w:rsid w:val="00C63282"/>
    <w:rsid w:val="00CA7C84"/>
    <w:rsid w:val="00CC7B7B"/>
    <w:rsid w:val="00CD5111"/>
    <w:rsid w:val="00CD6599"/>
    <w:rsid w:val="00CF729C"/>
    <w:rsid w:val="00D47ACB"/>
    <w:rsid w:val="00D54BD0"/>
    <w:rsid w:val="00D90D81"/>
    <w:rsid w:val="00DA54E9"/>
    <w:rsid w:val="00DB1BBE"/>
    <w:rsid w:val="00DC53F0"/>
    <w:rsid w:val="00DD78E2"/>
    <w:rsid w:val="00DF6F1D"/>
    <w:rsid w:val="00E0554C"/>
    <w:rsid w:val="00E161A7"/>
    <w:rsid w:val="00E274A6"/>
    <w:rsid w:val="00E43F20"/>
    <w:rsid w:val="00E51B70"/>
    <w:rsid w:val="00E55C16"/>
    <w:rsid w:val="00E668CF"/>
    <w:rsid w:val="00E979E4"/>
    <w:rsid w:val="00E97A19"/>
    <w:rsid w:val="00EA0A3A"/>
    <w:rsid w:val="00EA2339"/>
    <w:rsid w:val="00EB130F"/>
    <w:rsid w:val="00EB5752"/>
    <w:rsid w:val="00ED24D2"/>
    <w:rsid w:val="00EF19C5"/>
    <w:rsid w:val="00EF2BD3"/>
    <w:rsid w:val="00F14F72"/>
    <w:rsid w:val="00F277AA"/>
    <w:rsid w:val="00F3299C"/>
    <w:rsid w:val="00F40FFE"/>
    <w:rsid w:val="00F4167E"/>
    <w:rsid w:val="00F56A65"/>
    <w:rsid w:val="00F80346"/>
    <w:rsid w:val="00F90B47"/>
    <w:rsid w:val="00F93A3E"/>
    <w:rsid w:val="00FA477F"/>
    <w:rsid w:val="00FA56F3"/>
    <w:rsid w:val="00FB0A81"/>
    <w:rsid w:val="00FB4EC0"/>
    <w:rsid w:val="00FC6B5D"/>
    <w:rsid w:val="00FD44A5"/>
    <w:rsid w:val="00FE1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val="uk-UA" w:eastAsia="zh-CN"/>
    </w:rPr>
  </w:style>
  <w:style w:type="paragraph" w:styleId="1">
    <w:name w:val="heading 1"/>
    <w:basedOn w:val="a"/>
    <w:next w:val="a"/>
    <w:qFormat/>
    <w:pPr>
      <w:keepNext/>
      <w:numPr>
        <w:numId w:val="1"/>
      </w:numPr>
      <w:jc w:val="right"/>
      <w:outlineLvl w:val="0"/>
    </w:pPr>
    <w:rPr>
      <w:b/>
    </w:rPr>
  </w:style>
  <w:style w:type="paragraph" w:styleId="2">
    <w:name w:val="heading 2"/>
    <w:basedOn w:val="a"/>
    <w:next w:val="a"/>
    <w:qFormat/>
    <w:pPr>
      <w:keepNext/>
      <w:numPr>
        <w:ilvl w:val="1"/>
        <w:numId w:val="1"/>
      </w:numPr>
      <w:jc w:val="right"/>
      <w:outlineLvl w:val="1"/>
    </w:pPr>
    <w:rPr>
      <w:b/>
      <w:sz w:val="24"/>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keepLines/>
      <w:numPr>
        <w:ilvl w:val="3"/>
        <w:numId w:val="1"/>
      </w:numPr>
      <w:spacing w:before="200" w:line="276" w:lineRule="auto"/>
      <w:jc w:val="both"/>
      <w:outlineLvl w:val="3"/>
    </w:pPr>
    <w:rPr>
      <w:rFonts w:ascii="Tahoma" w:hAnsi="Tahoma" w:cs="Tahoma"/>
      <w:sz w:val="28"/>
      <w:szCs w:val="28"/>
    </w:rPr>
  </w:style>
  <w:style w:type="paragraph" w:styleId="5">
    <w:name w:val="heading 5"/>
    <w:basedOn w:val="a"/>
    <w:next w:val="a"/>
    <w:qFormat/>
    <w:pPr>
      <w:keepNext/>
      <w:keepLines/>
      <w:numPr>
        <w:ilvl w:val="4"/>
        <w:numId w:val="1"/>
      </w:numPr>
      <w:spacing w:before="200" w:line="276" w:lineRule="auto"/>
      <w:jc w:val="both"/>
      <w:outlineLvl w:val="4"/>
    </w:pPr>
    <w:rPr>
      <w:rFonts w:ascii="Cambria" w:hAnsi="Cambria" w:cs="Cambria"/>
      <w:b/>
      <w:bCs/>
      <w:color w:val="243F60"/>
      <w:sz w:val="28"/>
      <w:szCs w:val="28"/>
    </w:rPr>
  </w:style>
  <w:style w:type="paragraph" w:styleId="6">
    <w:name w:val="heading 6"/>
    <w:basedOn w:val="a"/>
    <w:next w:val="a"/>
    <w:qFormat/>
    <w:pPr>
      <w:keepNext/>
      <w:numPr>
        <w:ilvl w:val="5"/>
        <w:numId w:val="1"/>
      </w:numPr>
      <w:spacing w:before="60"/>
      <w:jc w:val="center"/>
      <w:outlineLvl w:val="5"/>
    </w:pPr>
    <w:rPr>
      <w:b/>
      <w:sz w:val="3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keepNext/>
      <w:keepLines/>
      <w:numPr>
        <w:ilvl w:val="7"/>
        <w:numId w:val="1"/>
      </w:numPr>
      <w:spacing w:before="200" w:line="276" w:lineRule="auto"/>
      <w:jc w:val="both"/>
      <w:outlineLvl w:val="7"/>
    </w:pPr>
    <w:rPr>
      <w:rFonts w:ascii="Cambria" w:hAnsi="Cambria" w:cs="Cambria"/>
      <w:b/>
      <w:bCs/>
      <w:color w:val="404040"/>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cs="Times New Roman"/>
      <w:b/>
      <w:bCs/>
      <w:sz w:val="24"/>
      <w:szCs w:val="24"/>
      <w:lang w:val="uk-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WW8Num2z1">
    <w:name w:val="WW8Num2z1"/>
    <w:rPr>
      <w:color w:val="FF00FF"/>
      <w:sz w:val="24"/>
      <w:szCs w:val="24"/>
      <w:lang w:val="uk-U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color w:val="000000"/>
      <w:sz w:val="24"/>
      <w:szCs w:val="24"/>
      <w:lang w:val="ru-RU"/>
    </w:rPr>
  </w:style>
  <w:style w:type="character" w:customStyle="1" w:styleId="WW8Num6z0">
    <w:name w:val="WW8Num6z0"/>
    <w:rPr>
      <w:rFonts w:ascii="Symbol" w:hAnsi="Symbol" w:cs="Times New Roman"/>
    </w:rPr>
  </w:style>
  <w:style w:type="character" w:customStyle="1" w:styleId="WW8Num6z1">
    <w:name w:val="WW8Num6z1"/>
    <w:rPr>
      <w:rFonts w:ascii="Courier New" w:hAnsi="Courier New" w:cs="Times New Roman"/>
    </w:rPr>
  </w:style>
  <w:style w:type="character" w:customStyle="1" w:styleId="WW8Num6z2">
    <w:name w:val="WW8Num6z2"/>
    <w:rPr>
      <w:rFonts w:ascii="Wingdings" w:hAnsi="Wingdings" w:cs="Wingdings"/>
      <w:color w:val="000000"/>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6z6">
    <w:name w:val="WW8Num6z6"/>
    <w:rPr>
      <w:rFonts w:ascii="Symbol" w:hAnsi="Symbol" w:cs="Symbol"/>
    </w:rPr>
  </w:style>
  <w:style w:type="character" w:customStyle="1" w:styleId="WW8Num7z0">
    <w:name w:val="WW8Num7z0"/>
    <w:rPr>
      <w:sz w:val="24"/>
      <w:szCs w:val="24"/>
    </w:rPr>
  </w:style>
  <w:style w:type="character" w:customStyle="1" w:styleId="WW8Num7z1">
    <w:name w:val="WW8Num7z1"/>
    <w:rPr>
      <w:rFonts w:hint="default"/>
    </w:rPr>
  </w:style>
  <w:style w:type="character" w:customStyle="1" w:styleId="WW8Num8z0">
    <w:name w:val="WW8Num8z0"/>
    <w:rPr>
      <w:rFonts w:hint="default"/>
    </w:rPr>
  </w:style>
  <w:style w:type="character" w:customStyle="1" w:styleId="WW8Num9z0">
    <w:name w:val="WW8Num9z0"/>
    <w:rPr>
      <w:rFonts w:cs="Times New Roman" w:hint="default"/>
    </w:rPr>
  </w:style>
  <w:style w:type="character" w:customStyle="1" w:styleId="WW8Num9z1">
    <w:name w:val="WW8Num9z1"/>
    <w:rPr>
      <w:rFonts w:ascii="Symbol" w:hAnsi="Symbol" w:cs="Symbol" w:hint="default"/>
    </w:rPr>
  </w:style>
  <w:style w:type="character" w:customStyle="1" w:styleId="WW8Num9z2">
    <w:name w:val="WW8Num9z2"/>
    <w:rPr>
      <w:rFonts w:cs="Times New Roman" w:hint="default"/>
      <w:sz w:val="16"/>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cs="Times New Roman" w:hint="default"/>
    </w:rPr>
  </w:style>
  <w:style w:type="character" w:customStyle="1" w:styleId="WW8Num17z1">
    <w:name w:val="WW8Num17z1"/>
    <w:rPr>
      <w:rFonts w:cs="Times New Roman" w:hint="default"/>
      <w:strike w:val="0"/>
      <w:dstrike w:val="0"/>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hint="default"/>
    </w:rPr>
  </w:style>
  <w:style w:type="character" w:customStyle="1" w:styleId="WW8Num23z0">
    <w:name w:val="WW8Num23z0"/>
    <w:rPr>
      <w:rFonts w:cs="Times New Roman"/>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5z2">
    <w:name w:val="WW8Num25z2"/>
    <w:rPr>
      <w:rFonts w:cs="Times New Roman" w:hint="default"/>
      <w:sz w:val="16"/>
    </w:rPr>
  </w:style>
  <w:style w:type="character" w:customStyle="1" w:styleId="WW8Num26z0">
    <w:name w:val="WW8Num26z0"/>
    <w:rPr>
      <w:rFonts w:hint="default"/>
    </w:rPr>
  </w:style>
  <w:style w:type="character" w:customStyle="1" w:styleId="WW8Num27z0">
    <w:name w:val="WW8Num27z0"/>
    <w:rPr>
      <w:rFonts w:cs="Times New Roman" w:hint="default"/>
    </w:rPr>
  </w:style>
  <w:style w:type="character" w:customStyle="1" w:styleId="WW8Num27z1">
    <w:name w:val="WW8Num27z1"/>
    <w:rPr>
      <w:rFonts w:cs="Times New Roman" w:hint="default"/>
      <w:strike w:val="0"/>
      <w:dstrike w:val="0"/>
    </w:rPr>
  </w:style>
  <w:style w:type="character" w:customStyle="1" w:styleId="WW8Num28z0">
    <w:name w:val="WW8Num28z0"/>
    <w:rPr>
      <w:rFonts w:cs="Times New Roman" w:hint="default"/>
    </w:rPr>
  </w:style>
  <w:style w:type="character" w:customStyle="1" w:styleId="WW8Num29z0">
    <w:name w:val="WW8Num29z0"/>
    <w:rPr>
      <w:rFonts w:hint="default"/>
    </w:rPr>
  </w:style>
  <w:style w:type="character" w:customStyle="1" w:styleId="WW8Num30z0">
    <w:name w:val="WW8Num30z0"/>
    <w:rPr>
      <w:rFonts w:ascii="Times New Roman" w:hAnsi="Times New Roman" w:cs="Times New Roman" w:hint="default"/>
    </w:rPr>
  </w:style>
  <w:style w:type="character" w:customStyle="1" w:styleId="WW8Num31z0">
    <w:name w:val="WW8Num31z0"/>
    <w:rPr>
      <w:rFonts w:hint="default"/>
    </w:rPr>
  </w:style>
  <w:style w:type="character" w:customStyle="1" w:styleId="WW8Num32z0">
    <w:name w:val="WW8Num32z0"/>
    <w:rPr>
      <w:rFonts w:ascii="Times New Roman" w:eastAsia="Times New Roman" w:hAnsi="Times New Roman" w:cs="Times New Roman"/>
      <w:b w:val="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hint="default"/>
    </w:rPr>
  </w:style>
  <w:style w:type="character" w:customStyle="1" w:styleId="WW8Num34z0">
    <w:name w:val="WW8Num34z0"/>
    <w:rPr>
      <w:rFonts w:cs="Times New Roman"/>
    </w:rPr>
  </w:style>
  <w:style w:type="character" w:customStyle="1" w:styleId="WW8Num35z0">
    <w:name w:val="WW8Num35z0"/>
    <w:rPr>
      <w:rFonts w:ascii="Times New Roman" w:hAnsi="Times New Roman" w:cs="Times New Roman"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hint="default"/>
    </w:rPr>
  </w:style>
  <w:style w:type="character" w:customStyle="1" w:styleId="WW8Num38z0">
    <w:name w:val="WW8Num38z0"/>
    <w:rPr>
      <w:rFonts w:cs="Times New Roman" w:hint="default"/>
    </w:rPr>
  </w:style>
  <w:style w:type="character" w:customStyle="1" w:styleId="WW8Num38z1">
    <w:name w:val="WW8Num38z1"/>
    <w:rPr>
      <w:rFonts w:cs="Times New Roman" w:hint="default"/>
      <w:sz w:val="24"/>
    </w:rPr>
  </w:style>
  <w:style w:type="character" w:customStyle="1" w:styleId="WW8Num39z0">
    <w:name w:val="WW8Num39z0"/>
    <w:rPr>
      <w:rFonts w:hint="default"/>
    </w:rPr>
  </w:style>
  <w:style w:type="character" w:customStyle="1" w:styleId="WW8Num40z0">
    <w:name w:val="WW8Num40z0"/>
    <w:rPr>
      <w:rFonts w:hint="default"/>
    </w:rPr>
  </w:style>
  <w:style w:type="character" w:customStyle="1" w:styleId="WW8Num41z0">
    <w:name w:val="WW8Num41z0"/>
    <w:rPr>
      <w:rFonts w:cs="Times New Roman" w:hint="default"/>
      <w:i w:val="0"/>
    </w:rPr>
  </w:style>
  <w:style w:type="character" w:customStyle="1" w:styleId="WW8Num41z1">
    <w:name w:val="WW8Num41z1"/>
    <w:rPr>
      <w:rFonts w:cs="Times New Roman"/>
    </w:rPr>
  </w:style>
  <w:style w:type="character" w:customStyle="1" w:styleId="WW8Num42z0">
    <w:name w:val="WW8Num42z0"/>
    <w:rPr>
      <w:rFonts w:hint="default"/>
      <w:color w:val="000000"/>
      <w:sz w:val="23"/>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cs="Times New Roman"/>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sz w:val="20"/>
    </w:rPr>
  </w:style>
  <w:style w:type="character" w:customStyle="1" w:styleId="WW8Num44z2">
    <w:name w:val="WW8Num44z2"/>
    <w:rPr>
      <w:rFonts w:ascii="Wingdings" w:hAnsi="Wingdings" w:cs="Wingdings" w:hint="default"/>
      <w:sz w:val="20"/>
    </w:rPr>
  </w:style>
  <w:style w:type="character" w:customStyle="1" w:styleId="WW8Num45z0">
    <w:name w:val="WW8Num45z0"/>
    <w:rPr>
      <w:rFonts w:ascii="Times New Roman" w:eastAsia="Times New Roman" w:hAnsi="Times New Roman" w:cs="Times New Roman" w:hint="default"/>
      <w:color w:val="000000"/>
      <w:sz w:val="23"/>
      <w:szCs w:val="23"/>
      <w:lang w:val="uk-UA"/>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cs="Times New Roman" w:hint="default"/>
    </w:rPr>
  </w:style>
  <w:style w:type="character" w:customStyle="1" w:styleId="WW8Num46z1">
    <w:name w:val="WW8Num46z1"/>
    <w:rPr>
      <w:rFonts w:cs="Times New Roman" w:hint="default"/>
      <w:sz w:val="24"/>
    </w:rPr>
  </w:style>
  <w:style w:type="character" w:customStyle="1" w:styleId="WW8NumSt20z0">
    <w:name w:val="WW8NumSt20z0"/>
    <w:rPr>
      <w:rFonts w:cs="Times New Roman" w:hint="default"/>
    </w:rPr>
  </w:style>
  <w:style w:type="character" w:customStyle="1" w:styleId="WW8NumSt20z2">
    <w:name w:val="WW8NumSt20z2"/>
    <w:rPr>
      <w:rFonts w:cs="Times New Roman" w:hint="default"/>
      <w:sz w:val="16"/>
    </w:rPr>
  </w:style>
  <w:style w:type="character" w:customStyle="1" w:styleId="WW8NumSt21z0">
    <w:name w:val="WW8NumSt21z0"/>
    <w:rPr>
      <w:rFonts w:cs="Times New Roman" w:hint="default"/>
    </w:rPr>
  </w:style>
  <w:style w:type="character" w:customStyle="1" w:styleId="WW8NumSt21z2">
    <w:name w:val="WW8NumSt21z2"/>
    <w:rPr>
      <w:rFonts w:cs="Times New Roman" w:hint="default"/>
      <w:sz w:val="24"/>
      <w:szCs w:val="24"/>
    </w:rPr>
  </w:style>
  <w:style w:type="character" w:customStyle="1" w:styleId="20">
    <w:name w:val="Основной шрифт абзаца2"/>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8Num1ztrue">
    <w:name w:val="WW8Num1ztrue"/>
    <w:rPr>
      <w:sz w:val="24"/>
      <w:szCs w:val="24"/>
    </w:rPr>
  </w:style>
  <w:style w:type="character" w:customStyle="1" w:styleId="WW-WW8Num1ztrue">
    <w:name w:val="WW-WW8Num1ztrue"/>
    <w:rPr>
      <w:sz w:val="24"/>
      <w:szCs w:val="24"/>
    </w:rPr>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3">
    <w:name w:val="WW8Num9z3"/>
    <w:rPr>
      <w:i w:val="0"/>
      <w:iCs w:val="0"/>
      <w:caps w:val="0"/>
      <w:smallCaps w:val="0"/>
      <w:strike w:val="0"/>
      <w:dstrike w:val="0"/>
      <w:vanish w:val="0"/>
      <w:spacing w:val="0"/>
      <w:kern w:val="2"/>
      <w:position w:val="0"/>
      <w:sz w:val="24"/>
      <w:u w:val="none"/>
      <w:vertAlign w:val="baseline"/>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false">
    <w:name w:val="WW8Num11zfalse"/>
  </w:style>
  <w:style w:type="character" w:customStyle="1" w:styleId="WW8Num11z1">
    <w:name w:val="WW8Num11z1"/>
    <w:rPr>
      <w:rFonts w:cs="Tahoma"/>
    </w:rPr>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rPr>
      <w:rFonts w:cs="Times New Roman"/>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cs="Wingdings"/>
    </w:rPr>
  </w:style>
  <w:style w:type="character" w:customStyle="1" w:styleId="WW8Num14z6">
    <w:name w:val="WW8Num14z6"/>
    <w:rPr>
      <w:rFonts w:ascii="Symbol" w:hAnsi="Symbol" w:cs="Symbol"/>
    </w:rPr>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4">
    <w:name w:val="WW8Num18z4"/>
    <w:rPr>
      <w:rFonts w:ascii="Courier New" w:hAnsi="Courier New" w:cs="Courier New"/>
    </w:rPr>
  </w:style>
  <w:style w:type="character" w:customStyle="1" w:styleId="WW8Num18z5">
    <w:name w:val="WW8Num18z5"/>
    <w:rPr>
      <w:rFonts w:ascii="Wingdings" w:hAnsi="Wingdings" w:cs="Wingdings"/>
    </w:rPr>
  </w:style>
  <w:style w:type="character" w:customStyle="1" w:styleId="WW8Num18z6">
    <w:name w:val="WW8Num18z6"/>
    <w:rPr>
      <w:rFonts w:ascii="Symbol" w:hAnsi="Symbol" w:cs="Symbol"/>
    </w:rPr>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10">
    <w:name w:val="Основной шрифт абзаца1"/>
  </w:style>
  <w:style w:type="character" w:customStyle="1" w:styleId="100">
    <w:name w:val=" Знак Знак10"/>
    <w:rPr>
      <w:b/>
      <w:sz w:val="24"/>
      <w:szCs w:val="24"/>
      <w:lang w:val="en-GB" w:eastAsia="ru-RU" w:bidi="ar-SA"/>
    </w:rPr>
  </w:style>
  <w:style w:type="character" w:styleId="a3">
    <w:name w:val="Hyperlink"/>
    <w:rPr>
      <w:color w:val="0000FF"/>
      <w:u w:val="single"/>
    </w:rPr>
  </w:style>
  <w:style w:type="character" w:styleId="a4">
    <w:name w:val="page number"/>
    <w:basedOn w:val="10"/>
  </w:style>
  <w:style w:type="character" w:customStyle="1" w:styleId="60">
    <w:name w:val=" Знак Знак6"/>
    <w:rPr>
      <w:lang w:val="uk-UA" w:bidi="ar-SA"/>
    </w:rPr>
  </w:style>
  <w:style w:type="character" w:customStyle="1" w:styleId="rvts0">
    <w:name w:val="rvts0"/>
    <w:rPr>
      <w:rFonts w:cs="Times New Roman"/>
    </w:rPr>
  </w:style>
  <w:style w:type="character" w:customStyle="1" w:styleId="90">
    <w:name w:val=" Знак Знак9"/>
    <w:rPr>
      <w:rFonts w:ascii="Courier New" w:hAnsi="Courier New" w:cs="Courier New"/>
      <w:color w:val="000000"/>
      <w:sz w:val="18"/>
      <w:szCs w:val="18"/>
      <w:lang w:val="ru-RU" w:bidi="ar-SA"/>
    </w:rPr>
  </w:style>
  <w:style w:type="character" w:customStyle="1" w:styleId="12">
    <w:name w:val=" Знак Знак12"/>
    <w:rPr>
      <w:rFonts w:ascii="Arial" w:hAnsi="Arial" w:cs="Arial"/>
      <w:b/>
      <w:sz w:val="18"/>
      <w:lang w:val="uk-UA" w:bidi="ar-SA"/>
    </w:rPr>
  </w:style>
  <w:style w:type="character" w:styleId="a5">
    <w:name w:val="Strong"/>
    <w:qFormat/>
    <w:rPr>
      <w:b/>
      <w:bCs/>
    </w:rPr>
  </w:style>
  <w:style w:type="character" w:customStyle="1" w:styleId="70">
    <w:name w:val=" Знак Знак7"/>
    <w:rPr>
      <w:lang w:val="uk-UA" w:bidi="ar-SA"/>
    </w:rPr>
  </w:style>
  <w:style w:type="character" w:customStyle="1" w:styleId="rvts9">
    <w:name w:val="rvts9"/>
    <w:basedOn w:val="10"/>
  </w:style>
  <w:style w:type="character" w:customStyle="1" w:styleId="18">
    <w:name w:val=" Знак Знак18"/>
    <w:rPr>
      <w:rFonts w:ascii="Tahoma" w:hAnsi="Tahoma" w:cs="Tahoma"/>
      <w:sz w:val="28"/>
      <w:szCs w:val="28"/>
      <w:lang w:val="uk-UA"/>
    </w:rPr>
  </w:style>
  <w:style w:type="character" w:customStyle="1" w:styleId="17">
    <w:name w:val=" Знак Знак17"/>
    <w:rPr>
      <w:rFonts w:ascii="Cambria" w:hAnsi="Cambria" w:cs="Cambria"/>
      <w:b/>
      <w:bCs/>
      <w:color w:val="243F60"/>
      <w:sz w:val="28"/>
      <w:szCs w:val="28"/>
      <w:lang w:val="uk-UA"/>
    </w:rPr>
  </w:style>
  <w:style w:type="character" w:customStyle="1" w:styleId="14">
    <w:name w:val=" Знак Знак14"/>
    <w:rPr>
      <w:rFonts w:ascii="Cambria" w:hAnsi="Cambria" w:cs="Cambria"/>
      <w:b/>
      <w:bCs/>
      <w:color w:val="404040"/>
      <w:lang w:val="uk-UA"/>
    </w:rPr>
  </w:style>
  <w:style w:type="character" w:customStyle="1" w:styleId="200">
    <w:name w:val=" Знак Знак20"/>
    <w:rPr>
      <w:b/>
      <w:lang w:val="uk-UA"/>
    </w:rPr>
  </w:style>
  <w:style w:type="character" w:customStyle="1" w:styleId="a6">
    <w:name w:val="официальный Знак Знак"/>
    <w:rPr>
      <w:b/>
      <w:sz w:val="24"/>
      <w:lang w:val="uk-UA"/>
    </w:rPr>
  </w:style>
  <w:style w:type="character" w:customStyle="1" w:styleId="19">
    <w:name w:val=" Знак Знак19"/>
    <w:rPr>
      <w:rFonts w:ascii="Arial" w:hAnsi="Arial" w:cs="Arial"/>
      <w:b/>
      <w:bCs/>
      <w:sz w:val="26"/>
      <w:szCs w:val="26"/>
      <w:lang w:val="uk-UA"/>
    </w:rPr>
  </w:style>
  <w:style w:type="character" w:customStyle="1" w:styleId="16">
    <w:name w:val=" Знак Знак16"/>
    <w:rPr>
      <w:b/>
      <w:sz w:val="32"/>
      <w:lang w:val="uk-UA"/>
    </w:rPr>
  </w:style>
  <w:style w:type="character" w:customStyle="1" w:styleId="15">
    <w:name w:val=" Знак Знак15"/>
    <w:rPr>
      <w:sz w:val="24"/>
      <w:szCs w:val="24"/>
      <w:lang w:val="uk-UA"/>
    </w:rPr>
  </w:style>
  <w:style w:type="character" w:customStyle="1" w:styleId="13">
    <w:name w:val=" Знак Знак13"/>
    <w:rPr>
      <w:rFonts w:ascii="Arial" w:hAnsi="Arial" w:cs="Arial"/>
      <w:sz w:val="22"/>
      <w:szCs w:val="22"/>
      <w:lang w:val="uk-UA"/>
    </w:rPr>
  </w:style>
  <w:style w:type="character" w:customStyle="1" w:styleId="11">
    <w:name w:val="Знак примечания1"/>
    <w:rPr>
      <w:sz w:val="16"/>
      <w:szCs w:val="16"/>
    </w:rPr>
  </w:style>
  <w:style w:type="character" w:customStyle="1" w:styleId="1a">
    <w:name w:val=" Знак Знак1"/>
    <w:rPr>
      <w:rFonts w:ascii="Tahoma" w:hAnsi="Tahoma" w:cs="Tahoma"/>
      <w:b/>
      <w:bCs/>
      <w:lang w:val="uk-UA"/>
    </w:rPr>
  </w:style>
  <w:style w:type="character" w:customStyle="1" w:styleId="30">
    <w:name w:val=" Знак Знак3"/>
    <w:rPr>
      <w:rFonts w:ascii="Tahoma" w:hAnsi="Tahoma" w:cs="Tahoma"/>
      <w:sz w:val="16"/>
      <w:szCs w:val="16"/>
      <w:lang w:val="uk-UA"/>
    </w:rPr>
  </w:style>
  <w:style w:type="character" w:customStyle="1" w:styleId="a7">
    <w:name w:val=" Знак Знак"/>
    <w:basedOn w:val="1a"/>
  </w:style>
  <w:style w:type="character" w:customStyle="1" w:styleId="content">
    <w:name w:val="content"/>
  </w:style>
  <w:style w:type="character" w:customStyle="1" w:styleId="80">
    <w:name w:val=" Знак Знак8"/>
    <w:rPr>
      <w:lang w:val="uk-UA"/>
    </w:rPr>
  </w:style>
  <w:style w:type="character" w:styleId="a8">
    <w:name w:val="Emphasis"/>
    <w:qFormat/>
    <w:rPr>
      <w:i/>
      <w:iCs/>
    </w:rPr>
  </w:style>
  <w:style w:type="character" w:customStyle="1" w:styleId="shorttext">
    <w:name w:val="short_text"/>
  </w:style>
  <w:style w:type="character" w:customStyle="1" w:styleId="FontStyle21">
    <w:name w:val="Font Style21"/>
    <w:rPr>
      <w:rFonts w:ascii="Franklin Gothic Heavy" w:hAnsi="Franklin Gothic Heavy" w:cs="Franklin Gothic Heavy"/>
      <w:sz w:val="22"/>
      <w:szCs w:val="22"/>
    </w:rPr>
  </w:style>
  <w:style w:type="character" w:customStyle="1" w:styleId="FontStyle22">
    <w:name w:val="Font Style22"/>
    <w:rPr>
      <w:rFonts w:ascii="Franklin Gothic Heavy" w:hAnsi="Franklin Gothic Heavy" w:cs="Franklin Gothic Heavy"/>
      <w:sz w:val="20"/>
      <w:szCs w:val="20"/>
    </w:rPr>
  </w:style>
  <w:style w:type="character" w:customStyle="1" w:styleId="FontStyle26">
    <w:name w:val="Font Style26"/>
    <w:rPr>
      <w:rFonts w:ascii="Arial" w:hAnsi="Arial" w:cs="Arial"/>
      <w:sz w:val="28"/>
      <w:szCs w:val="28"/>
    </w:rPr>
  </w:style>
  <w:style w:type="character" w:customStyle="1" w:styleId="FontStyle23">
    <w:name w:val="Font Style23"/>
    <w:rPr>
      <w:rFonts w:ascii="Franklin Gothic Heavy" w:hAnsi="Franklin Gothic Heavy" w:cs="Franklin Gothic Heavy"/>
      <w:sz w:val="22"/>
      <w:szCs w:val="22"/>
    </w:rPr>
  </w:style>
  <w:style w:type="character" w:customStyle="1" w:styleId="FontStyle25">
    <w:name w:val="Font Style25"/>
    <w:rPr>
      <w:rFonts w:ascii="Franklin Gothic Heavy" w:hAnsi="Franklin Gothic Heavy" w:cs="Franklin Gothic Heavy"/>
      <w:sz w:val="22"/>
      <w:szCs w:val="22"/>
    </w:rPr>
  </w:style>
  <w:style w:type="character" w:customStyle="1" w:styleId="FontStyle28">
    <w:name w:val="Font Style28"/>
    <w:rPr>
      <w:rFonts w:ascii="Arial" w:hAnsi="Arial" w:cs="Arial"/>
      <w:b/>
      <w:bCs/>
      <w:sz w:val="28"/>
      <w:szCs w:val="28"/>
    </w:rPr>
  </w:style>
  <w:style w:type="character" w:customStyle="1" w:styleId="120">
    <w:name w:val="Стиль 12 пт"/>
    <w:rPr>
      <w:rFonts w:ascii="Times New Roman" w:hAnsi="Times New Roman" w:cs="Times New Roman"/>
      <w:sz w:val="28"/>
      <w:szCs w:val="28"/>
    </w:rPr>
  </w:style>
  <w:style w:type="character" w:customStyle="1" w:styleId="apple-style-span">
    <w:name w:val="apple-style-span"/>
  </w:style>
  <w:style w:type="character" w:customStyle="1" w:styleId="40">
    <w:name w:val=" Знак Знак4"/>
    <w:rPr>
      <w:sz w:val="16"/>
      <w:szCs w:val="16"/>
      <w:lang w:val="uk-UA"/>
    </w:rPr>
  </w:style>
  <w:style w:type="character" w:customStyle="1" w:styleId="hps">
    <w:name w:val="hps"/>
  </w:style>
  <w:style w:type="character" w:customStyle="1" w:styleId="21">
    <w:name w:val=" Знак Знак2"/>
    <w:rPr>
      <w:lang w:val="uk-UA"/>
    </w:rPr>
  </w:style>
  <w:style w:type="character" w:customStyle="1" w:styleId="50">
    <w:name w:val=" Знак Знак5"/>
    <w:rPr>
      <w:lang w:val="uk-UA"/>
    </w:rPr>
  </w:style>
  <w:style w:type="character" w:customStyle="1" w:styleId="apple-converted-space">
    <w:name w:val="apple-converted-space"/>
  </w:style>
  <w:style w:type="character" w:customStyle="1" w:styleId="atn">
    <w:name w:val="atn"/>
  </w:style>
  <w:style w:type="character" w:customStyle="1" w:styleId="elena">
    <w:name w:val="elena"/>
    <w:rPr>
      <w:rFonts w:ascii="Arial" w:hAnsi="Arial" w:cs="Arial"/>
      <w:color w:val="000080"/>
      <w:sz w:val="20"/>
      <w:szCs w:val="20"/>
    </w:rPr>
  </w:style>
  <w:style w:type="character" w:customStyle="1" w:styleId="1BulletPFMPCharChar">
    <w:name w:val="1 Bullet (PFMP) Char Char"/>
    <w:rPr>
      <w:sz w:val="22"/>
      <w:szCs w:val="22"/>
      <w:lang/>
    </w:rPr>
  </w:style>
  <w:style w:type="character" w:customStyle="1" w:styleId="110">
    <w:name w:val=" Знак Знак11"/>
    <w:rPr>
      <w:b/>
      <w:sz w:val="24"/>
      <w:lang w:val="uk-UA"/>
    </w:rPr>
  </w:style>
  <w:style w:type="character" w:customStyle="1" w:styleId="WW8Num28zfalse">
    <w:name w:val="WW8Num28zfalse"/>
    <w:rPr>
      <w:sz w:val="24"/>
      <w:szCs w:val="24"/>
    </w:rPr>
  </w:style>
  <w:style w:type="character" w:customStyle="1" w:styleId="WW8Num28ztrue">
    <w:name w:val="WW8Num28ztrue"/>
  </w:style>
  <w:style w:type="character" w:customStyle="1" w:styleId="HTMLPreformattedChar">
    <w:name w:val="HTML Preformatted Char"/>
    <w:rPr>
      <w:rFonts w:ascii="Courier New" w:hAnsi="Courier New" w:cs="Courier New"/>
      <w:color w:val="000000"/>
      <w:sz w:val="18"/>
      <w:szCs w:val="18"/>
      <w:lang w:val="ru-RU" w:eastAsia="zh-CN" w:bidi="ar-SA"/>
    </w:rPr>
  </w:style>
  <w:style w:type="character" w:customStyle="1" w:styleId="NormalWebChar">
    <w:name w:val="Normal (Web) Char"/>
    <w:rPr>
      <w:sz w:val="24"/>
      <w:szCs w:val="24"/>
      <w:lang w:val="ru-RU" w:eastAsia="zh-CN" w:bidi="ar-SA"/>
    </w:rPr>
  </w:style>
  <w:style w:type="character" w:customStyle="1" w:styleId="BodyTextIndent2Char">
    <w:name w:val="Body Text Indent 2 Char"/>
    <w:rPr>
      <w:rFonts w:eastAsia="Calibri"/>
      <w:lang w:val="uk-UA" w:bidi="ar-SA"/>
    </w:rPr>
  </w:style>
  <w:style w:type="character" w:customStyle="1" w:styleId="BodyText3Char">
    <w:name w:val="Body Text 3 Char"/>
    <w:rPr>
      <w:rFonts w:eastAsia="Calibri"/>
      <w:sz w:val="16"/>
      <w:szCs w:val="16"/>
      <w:lang w:val="uk-UA" w:bidi="ar-SA"/>
    </w:rPr>
  </w:style>
  <w:style w:type="character" w:customStyle="1" w:styleId="h-hidden">
    <w:name w:val="h-hidden"/>
    <w:basedOn w:val="20"/>
  </w:style>
  <w:style w:type="character" w:customStyle="1" w:styleId="TitleChar">
    <w:name w:val="Title Char"/>
    <w:rPr>
      <w:rFonts w:eastAsia="Calibri"/>
      <w:sz w:val="28"/>
      <w:lang w:val="uk-UA" w:bidi="ar-SA"/>
    </w:rPr>
  </w:style>
  <w:style w:type="character" w:customStyle="1" w:styleId="FontStyle12">
    <w:name w:val="Font Style12"/>
    <w:rPr>
      <w:rFonts w:ascii="Times New Roman" w:hAnsi="Times New Roman" w:cs="Times New Roman"/>
      <w:b/>
      <w:sz w:val="24"/>
    </w:rPr>
  </w:style>
  <w:style w:type="character" w:customStyle="1" w:styleId="a9">
    <w:name w:val="Основной текст_"/>
    <w:rPr>
      <w:spacing w:val="2"/>
      <w:shd w:val="clear" w:color="auto" w:fill="FFFFFF"/>
      <w:lang w:bidi="ar-SA"/>
    </w:rPr>
  </w:style>
  <w:style w:type="character" w:customStyle="1" w:styleId="ListParagraphChar">
    <w:name w:val="List Paragraph Char"/>
    <w:rPr>
      <w:rFonts w:ascii="Tahoma" w:hAnsi="Tahoma" w:cs="Tahoma"/>
      <w:b/>
      <w:bCs/>
      <w:sz w:val="22"/>
      <w:szCs w:val="22"/>
      <w:lang w:val="uk-UA" w:eastAsia="zh-CN" w:bidi="ar-SA"/>
    </w:rPr>
  </w:style>
  <w:style w:type="character" w:customStyle="1" w:styleId="apple-tab-span">
    <w:name w:val="apple-tab-span"/>
    <w:basedOn w:val="20"/>
  </w:style>
  <w:style w:type="paragraph" w:styleId="aa">
    <w:name w:val="Заголовок"/>
    <w:basedOn w:val="a"/>
    <w:next w:val="ab"/>
    <w:qFormat/>
    <w:pPr>
      <w:widowControl w:val="0"/>
      <w:ind w:left="320"/>
      <w:jc w:val="center"/>
    </w:pPr>
    <w:rPr>
      <w:rFonts w:ascii="Arial" w:hAnsi="Arial" w:cs="Arial"/>
      <w:b/>
      <w:sz w:val="18"/>
    </w:rPr>
  </w:style>
  <w:style w:type="paragraph" w:styleId="ab">
    <w:name w:val="Body Text"/>
    <w:basedOn w:val="a"/>
    <w:pPr>
      <w:spacing w:after="120"/>
    </w:pPr>
  </w:style>
  <w:style w:type="paragraph" w:styleId="ac">
    <w:name w:val="List"/>
    <w:basedOn w:val="ab"/>
    <w:rPr>
      <w:rFonts w:cs="Mangal"/>
    </w:rPr>
  </w:style>
  <w:style w:type="paragraph" w:styleId="ad">
    <w:name w:val="caption"/>
    <w:basedOn w:val="a"/>
    <w:qFormat/>
    <w:pPr>
      <w:suppressLineNumbers/>
      <w:spacing w:before="120" w:after="120"/>
    </w:pPr>
    <w:rPr>
      <w:rFonts w:cs="Arial Unicode MS"/>
      <w:i/>
      <w:iCs/>
      <w:sz w:val="24"/>
      <w:szCs w:val="24"/>
    </w:rPr>
  </w:style>
  <w:style w:type="paragraph" w:customStyle="1" w:styleId="ae">
    <w:name w:val="Покажчик"/>
    <w:basedOn w:val="a"/>
    <w:pPr>
      <w:suppressLineNumbers/>
    </w:pPr>
    <w:rPr>
      <w:rFonts w:cs="Arial Unicode MS"/>
    </w:rPr>
  </w:style>
  <w:style w:type="paragraph" w:customStyle="1" w:styleId="1b">
    <w:name w:val="Название объекта1"/>
    <w:basedOn w:val="a"/>
    <w:pPr>
      <w:suppressLineNumbers/>
      <w:spacing w:before="120" w:after="120"/>
    </w:pPr>
    <w:rPr>
      <w:rFonts w:cs="Mangal"/>
      <w:i/>
      <w:iCs/>
      <w:sz w:val="24"/>
      <w:szCs w:val="24"/>
    </w:rPr>
  </w:style>
  <w:style w:type="paragraph" w:customStyle="1" w:styleId="1c">
    <w:name w:val="Указатель1"/>
    <w:basedOn w:val="a"/>
    <w:pPr>
      <w:suppressLineNumbers/>
    </w:pPr>
    <w:rPr>
      <w:rFonts w:cs="Mangal"/>
    </w:rPr>
  </w:style>
  <w:style w:type="paragraph" w:customStyle="1" w:styleId="22">
    <w:name w:val="Основной текст 22"/>
    <w:basedOn w:val="a"/>
    <w:pPr>
      <w:jc w:val="center"/>
    </w:pPr>
    <w:rPr>
      <w:b/>
      <w:sz w:val="24"/>
    </w:rPr>
  </w:style>
  <w:style w:type="paragraph" w:styleId="af">
    <w:name w:val="Subtitle"/>
    <w:basedOn w:val="a"/>
    <w:next w:val="ab"/>
    <w:qFormat/>
    <w:pPr>
      <w:spacing w:line="360" w:lineRule="auto"/>
      <w:jc w:val="center"/>
    </w:pPr>
    <w:rPr>
      <w:b/>
      <w:sz w:val="24"/>
      <w:szCs w:val="24"/>
      <w:lang w:val="en-GB" w:eastAsia="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0">
    <w:name w:val="Верхній і нижній колонтитули"/>
    <w:basedOn w:val="a"/>
    <w:pPr>
      <w:suppressLineNumbers/>
      <w:tabs>
        <w:tab w:val="center" w:pos="4819"/>
        <w:tab w:val="right" w:pos="9638"/>
      </w:tabs>
    </w:pPr>
  </w:style>
  <w:style w:type="paragraph" w:styleId="af1">
    <w:name w:val="header"/>
    <w:basedOn w:val="a"/>
    <w:pPr>
      <w:tabs>
        <w:tab w:val="center" w:pos="4819"/>
        <w:tab w:val="right" w:pos="9639"/>
      </w:tabs>
    </w:pPr>
  </w:style>
  <w:style w:type="paragraph" w:styleId="af2">
    <w:name w:val="footer"/>
    <w:basedOn w:val="a"/>
    <w:pPr>
      <w:tabs>
        <w:tab w:val="center" w:pos="4819"/>
        <w:tab w:val="right" w:pos="9639"/>
      </w:tabs>
    </w:pPr>
  </w:style>
  <w:style w:type="paragraph" w:customStyle="1" w:styleId="1d">
    <w:name w:val="Обычный отступ1"/>
    <w:basedOn w:val="a"/>
    <w:pPr>
      <w:spacing w:before="20" w:after="20"/>
      <w:ind w:left="708" w:firstLine="737"/>
      <w:jc w:val="both"/>
    </w:pPr>
    <w:rPr>
      <w:sz w:val="24"/>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н"/>
    <w:basedOn w:val="a"/>
    <w:link w:val="af4"/>
    <w:qFormat/>
    <w:pPr>
      <w:spacing w:before="280" w:after="280"/>
    </w:pPr>
    <w:rPr>
      <w:sz w:val="24"/>
      <w:szCs w:val="24"/>
      <w:lang/>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с отступом 31"/>
    <w:basedOn w:val="a"/>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4"/>
      <w:szCs w:val="24"/>
      <w:lang w:val="en-US"/>
    </w:rPr>
  </w:style>
  <w:style w:type="paragraph" w:customStyle="1" w:styleId="af5">
    <w:name w:val="Підстава"/>
    <w:basedOn w:val="a"/>
    <w:pPr>
      <w:tabs>
        <w:tab w:val="left" w:pos="1134"/>
      </w:tabs>
    </w:pPr>
    <w:rPr>
      <w:sz w:val="24"/>
    </w:rPr>
  </w:style>
  <w:style w:type="paragraph" w:customStyle="1" w:styleId="LO-Normal1">
    <w:name w:val="LO-Normal1"/>
    <w:pPr>
      <w:suppressAutoHyphens/>
    </w:pPr>
    <w:rPr>
      <w:lang w:val="en-US" w:eastAsia="zh-CN"/>
    </w:rPr>
  </w:style>
  <w:style w:type="paragraph" w:customStyle="1" w:styleId="1e">
    <w:name w:val=" Знак1 Знак Знак Знак Знак Знак Знак Знак Знак Знак"/>
    <w:basedOn w:val="a"/>
    <w:rPr>
      <w:rFonts w:ascii="Verdana" w:hAnsi="Verdana" w:cs="Verdana"/>
      <w:sz w:val="24"/>
      <w:szCs w:val="24"/>
      <w:lang w:val="en-US"/>
    </w:rPr>
  </w:style>
  <w:style w:type="paragraph" w:styleId="af6">
    <w:name w:val="Balloon Text"/>
    <w:basedOn w:val="a"/>
    <w:rPr>
      <w:rFonts w:ascii="Tahoma" w:hAnsi="Tahoma" w:cs="Tahoma"/>
      <w:sz w:val="16"/>
      <w:szCs w:val="16"/>
    </w:rPr>
  </w:style>
  <w:style w:type="paragraph" w:customStyle="1" w:styleId="af7">
    <w:name w:val="Абзац списку"/>
    <w:basedOn w:val="a"/>
    <w:pPr>
      <w:spacing w:after="200" w:line="276" w:lineRule="auto"/>
      <w:ind w:left="720"/>
      <w:contextualSpacing/>
    </w:pPr>
    <w:rPr>
      <w:rFonts w:ascii="Calibri" w:eastAsia="Calibri" w:hAnsi="Calibri" w:cs="Calibri"/>
      <w:sz w:val="22"/>
      <w:szCs w:val="22"/>
    </w:rPr>
  </w:style>
  <w:style w:type="paragraph" w:styleId="af8">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pPr>
    <w:rPr>
      <w:rFonts w:eastAsia="Calibri"/>
      <w:sz w:val="24"/>
      <w:szCs w:val="24"/>
    </w:rPr>
  </w:style>
  <w:style w:type="paragraph" w:customStyle="1" w:styleId="Blank">
    <w:name w:val="Blank"/>
    <w:basedOn w:val="a"/>
    <w:pPr>
      <w:tabs>
        <w:tab w:val="left" w:pos="5387"/>
        <w:tab w:val="right" w:pos="9356"/>
      </w:tabs>
      <w:spacing w:after="240"/>
      <w:ind w:firstLine="720"/>
      <w:jc w:val="both"/>
    </w:pPr>
    <w:rPr>
      <w:b/>
      <w:sz w:val="26"/>
      <w:lang w:val="ru-RU" w:eastAsia="ru-RU"/>
    </w:rPr>
  </w:style>
  <w:style w:type="paragraph" w:styleId="af9">
    <w:name w:val="Body Text Indent"/>
    <w:basedOn w:val="a"/>
    <w:pPr>
      <w:spacing w:after="120"/>
      <w:ind w:left="283"/>
    </w:pPr>
  </w:style>
  <w:style w:type="paragraph" w:styleId="afa">
    <w:name w:val="List Paragraph"/>
    <w:aliases w:val="CA bullets,EBRD List,Chapter10,Список уровня 2,название табл/рис"/>
    <w:basedOn w:val="a"/>
    <w:link w:val="afb"/>
    <w:qFormat/>
    <w:pPr>
      <w:spacing w:before="120" w:after="120" w:line="276" w:lineRule="auto"/>
      <w:jc w:val="both"/>
    </w:pPr>
    <w:rPr>
      <w:rFonts w:ascii="Tahoma" w:hAnsi="Tahoma"/>
      <w:b/>
      <w:bCs/>
      <w:sz w:val="22"/>
      <w:szCs w:val="22"/>
    </w:rPr>
  </w:style>
  <w:style w:type="paragraph" w:customStyle="1" w:styleId="ListParagraph">
    <w:name w:val="List Paragraph"/>
    <w:basedOn w:val="a"/>
    <w:pPr>
      <w:spacing w:before="120" w:after="120" w:line="276" w:lineRule="auto"/>
      <w:jc w:val="both"/>
    </w:pPr>
    <w:rPr>
      <w:rFonts w:ascii="Tahoma" w:hAnsi="Tahoma" w:cs="Tahoma"/>
      <w:b/>
      <w:bCs/>
      <w:sz w:val="22"/>
      <w:szCs w:val="22"/>
    </w:rPr>
  </w:style>
  <w:style w:type="paragraph" w:customStyle="1" w:styleId="1f">
    <w:name w:val="Текст примечания1"/>
    <w:basedOn w:val="a"/>
    <w:pPr>
      <w:spacing w:before="120" w:after="120"/>
      <w:jc w:val="both"/>
    </w:pPr>
    <w:rPr>
      <w:rFonts w:ascii="Tahoma" w:hAnsi="Tahoma" w:cs="Tahoma"/>
      <w:b/>
      <w:bCs/>
    </w:rPr>
  </w:style>
  <w:style w:type="paragraph" w:styleId="afc">
    <w:name w:val="annotation subject"/>
    <w:basedOn w:val="1f"/>
    <w:next w:val="1f"/>
  </w:style>
  <w:style w:type="paragraph" w:customStyle="1" w:styleId="AnxH3-UAPFMP">
    <w:name w:val="Anx H3-UA (PFMP)"/>
    <w:basedOn w:val="a"/>
    <w:pPr>
      <w:numPr>
        <w:numId w:val="2"/>
      </w:numPr>
      <w:spacing w:after="120"/>
      <w:jc w:val="both"/>
    </w:pPr>
    <w:rPr>
      <w:sz w:val="24"/>
      <w:szCs w:val="24"/>
    </w:rPr>
  </w:style>
  <w:style w:type="paragraph" w:customStyle="1" w:styleId="pbulletcmt">
    <w:name w:val="pbulletcmt"/>
    <w:basedOn w:val="a"/>
    <w:pPr>
      <w:spacing w:before="280" w:after="280"/>
    </w:pPr>
    <w:rPr>
      <w:sz w:val="24"/>
      <w:szCs w:val="24"/>
      <w:lang w:val="en-US"/>
    </w:rPr>
  </w:style>
  <w:style w:type="paragraph" w:customStyle="1" w:styleId="company">
    <w:name w:val="company"/>
    <w:basedOn w:val="a"/>
    <w:pPr>
      <w:widowControl w:val="0"/>
      <w:spacing w:after="240"/>
      <w:ind w:left="720" w:hanging="360"/>
      <w:jc w:val="center"/>
    </w:pPr>
    <w:rPr>
      <w:b/>
      <w:bCs/>
      <w:sz w:val="24"/>
      <w:szCs w:val="24"/>
      <w:lang w:val="ru-RU"/>
    </w:rPr>
  </w:style>
  <w:style w:type="paragraph" w:customStyle="1" w:styleId="Header61">
    <w:name w:val="Header 6.1"/>
    <w:basedOn w:val="a"/>
    <w:pPr>
      <w:keepNext/>
      <w:numPr>
        <w:numId w:val="4"/>
      </w:numPr>
      <w:pBdr>
        <w:top w:val="none" w:sz="0" w:space="0" w:color="000000"/>
        <w:left w:val="none" w:sz="0" w:space="0" w:color="000000"/>
        <w:bottom w:val="single" w:sz="24" w:space="3" w:color="000000"/>
        <w:right w:val="none" w:sz="0" w:space="0" w:color="000000"/>
      </w:pBdr>
      <w:spacing w:before="480" w:after="120"/>
      <w:jc w:val="center"/>
    </w:pPr>
    <w:rPr>
      <w:rFonts w:ascii="Times New Roman Bold" w:hAnsi="Times New Roman Bold" w:cs="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
    <w:pPr>
      <w:keepNext/>
      <w:spacing w:before="60" w:after="120"/>
      <w:ind w:left="86"/>
      <w:jc w:val="both"/>
    </w:pPr>
    <w:rPr>
      <w:b/>
      <w:bCs/>
      <w:sz w:val="24"/>
      <w:szCs w:val="24"/>
    </w:rPr>
  </w:style>
  <w:style w:type="paragraph" w:customStyle="1" w:styleId="ReqC">
    <w:name w:val="Req C"/>
    <w:pPr>
      <w:tabs>
        <w:tab w:val="left" w:pos="1844"/>
      </w:tabs>
      <w:suppressAutoHyphens/>
      <w:autoSpaceDE w:val="0"/>
      <w:spacing w:before="60" w:after="120"/>
      <w:ind w:left="1844" w:hanging="1134"/>
    </w:pPr>
    <w:rPr>
      <w:b/>
      <w:bCs/>
      <w:sz w:val="24"/>
      <w:szCs w:val="24"/>
      <w:lang w:eastAsia="zh-CN"/>
    </w:rPr>
  </w:style>
  <w:style w:type="paragraph" w:styleId="1f0">
    <w:name w:val="toc 1"/>
    <w:basedOn w:val="a"/>
    <w:next w:val="a"/>
    <w:pPr>
      <w:spacing w:before="120" w:after="120" w:line="276" w:lineRule="auto"/>
      <w:jc w:val="both"/>
    </w:pPr>
    <w:rPr>
      <w:rFonts w:ascii="Tahoma" w:hAnsi="Tahoma" w:cs="Tahoma"/>
      <w:b/>
      <w:bCs/>
      <w:sz w:val="22"/>
      <w:szCs w:val="22"/>
    </w:rPr>
  </w:style>
  <w:style w:type="paragraph" w:styleId="23">
    <w:name w:val="toc 2"/>
    <w:basedOn w:val="a"/>
    <w:next w:val="a"/>
    <w:pPr>
      <w:tabs>
        <w:tab w:val="right" w:leader="dot" w:pos="9629"/>
      </w:tabs>
      <w:spacing w:before="120" w:after="120" w:line="276" w:lineRule="auto"/>
      <w:ind w:left="220"/>
    </w:pPr>
    <w:rPr>
      <w:rFonts w:ascii="Tahoma" w:hAnsi="Tahoma" w:cs="Tahoma"/>
      <w:b/>
      <w:bCs/>
      <w:sz w:val="22"/>
      <w:szCs w:val="22"/>
    </w:rPr>
  </w:style>
  <w:style w:type="paragraph" w:styleId="32">
    <w:name w:val="toc 3"/>
    <w:basedOn w:val="a"/>
    <w:next w:val="a"/>
    <w:pPr>
      <w:spacing w:before="120" w:after="120" w:line="276" w:lineRule="auto"/>
      <w:ind w:left="440"/>
      <w:jc w:val="both"/>
    </w:pPr>
    <w:rPr>
      <w:rFonts w:ascii="Tahoma" w:hAnsi="Tahoma" w:cs="Tahoma"/>
      <w:b/>
      <w:bCs/>
      <w:sz w:val="22"/>
      <w:szCs w:val="22"/>
    </w:rPr>
  </w:style>
  <w:style w:type="paragraph" w:customStyle="1" w:styleId="StyleProp2">
    <w:name w:val="StyleProp2"/>
    <w:basedOn w:val="a"/>
    <w:pPr>
      <w:spacing w:after="120" w:line="200" w:lineRule="exact"/>
      <w:ind w:firstLine="227"/>
      <w:jc w:val="both"/>
    </w:pPr>
    <w:rPr>
      <w:sz w:val="18"/>
      <w:szCs w:val="18"/>
    </w:rPr>
  </w:style>
  <w:style w:type="paragraph" w:customStyle="1" w:styleId="StyleZakonu">
    <w:name w:val="StyleZakonu"/>
    <w:basedOn w:val="a"/>
    <w:pPr>
      <w:spacing w:after="60" w:line="220" w:lineRule="exact"/>
      <w:ind w:firstLine="284"/>
      <w:jc w:val="both"/>
    </w:pPr>
  </w:style>
  <w:style w:type="paragraph" w:customStyle="1" w:styleId="afd">
    <w:name w:val="Нормальний текст"/>
    <w:basedOn w:val="a"/>
    <w:pPr>
      <w:spacing w:before="120"/>
      <w:ind w:firstLine="567"/>
      <w:jc w:val="both"/>
    </w:pPr>
    <w:rPr>
      <w:rFonts w:ascii="Antiqua" w:hAnsi="Antiqua" w:cs="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Pr>
      <w:rFonts w:ascii="Verdana" w:hAnsi="Verdana" w:cs="Verdana"/>
      <w:lang w:val="en-US"/>
    </w:rPr>
  </w:style>
  <w:style w:type="paragraph" w:customStyle="1" w:styleId="211">
    <w:name w:val="Основной текст 21"/>
    <w:basedOn w:val="a"/>
    <w:rPr>
      <w:sz w:val="24"/>
      <w:szCs w:val="24"/>
    </w:rPr>
  </w:style>
  <w:style w:type="paragraph" w:styleId="1f1">
    <w:name w:val="index 1"/>
    <w:basedOn w:val="a"/>
    <w:next w:val="a"/>
    <w:pPr>
      <w:ind w:left="280" w:hanging="280"/>
    </w:pPr>
    <w:rPr>
      <w:sz w:val="28"/>
      <w:szCs w:val="28"/>
    </w:rPr>
  </w:style>
  <w:style w:type="paragraph" w:customStyle="1" w:styleId="1f2">
    <w:name w:val="Перечень рисунков1"/>
    <w:basedOn w:val="a"/>
    <w:next w:val="a"/>
    <w:rPr>
      <w:sz w:val="28"/>
      <w:szCs w:val="28"/>
    </w:rPr>
  </w:style>
  <w:style w:type="paragraph" w:customStyle="1" w:styleId="Style11">
    <w:name w:val="Style11"/>
    <w:basedOn w:val="a"/>
    <w:pPr>
      <w:widowControl w:val="0"/>
      <w:autoSpaceDE w:val="0"/>
      <w:spacing w:line="312" w:lineRule="exact"/>
      <w:ind w:firstLine="422"/>
      <w:jc w:val="both"/>
    </w:pPr>
    <w:rPr>
      <w:rFonts w:ascii="Arial" w:hAnsi="Arial" w:cs="Arial"/>
      <w:sz w:val="24"/>
      <w:szCs w:val="24"/>
      <w:lang w:val="ru-RU"/>
    </w:rPr>
  </w:style>
  <w:style w:type="paragraph" w:customStyle="1" w:styleId="Style14">
    <w:name w:val="Style14"/>
    <w:basedOn w:val="a"/>
    <w:pPr>
      <w:widowControl w:val="0"/>
      <w:autoSpaceDE w:val="0"/>
      <w:spacing w:line="315" w:lineRule="exact"/>
      <w:ind w:firstLine="408"/>
      <w:jc w:val="both"/>
    </w:pPr>
    <w:rPr>
      <w:rFonts w:ascii="Arial" w:hAnsi="Arial" w:cs="Arial"/>
      <w:sz w:val="24"/>
      <w:szCs w:val="24"/>
      <w:lang w:val="ru-RU"/>
    </w:rPr>
  </w:style>
  <w:style w:type="paragraph" w:customStyle="1" w:styleId="Style17">
    <w:name w:val="Style17"/>
    <w:basedOn w:val="a"/>
    <w:pPr>
      <w:widowControl w:val="0"/>
      <w:autoSpaceDE w:val="0"/>
    </w:pPr>
    <w:rPr>
      <w:rFonts w:ascii="Arial" w:hAnsi="Arial" w:cs="Arial"/>
      <w:sz w:val="24"/>
      <w:szCs w:val="24"/>
      <w:lang w:val="ru-RU"/>
    </w:rPr>
  </w:style>
  <w:style w:type="paragraph" w:styleId="41">
    <w:name w:val="toc 4"/>
    <w:basedOn w:val="a"/>
    <w:next w:val="a"/>
    <w:pPr>
      <w:spacing w:after="100" w:line="276" w:lineRule="auto"/>
      <w:ind w:left="660"/>
    </w:pPr>
    <w:rPr>
      <w:rFonts w:ascii="Calibri" w:hAnsi="Calibri" w:cs="Calibri"/>
      <w:sz w:val="22"/>
      <w:szCs w:val="22"/>
    </w:rPr>
  </w:style>
  <w:style w:type="paragraph" w:styleId="51">
    <w:name w:val="toc 5"/>
    <w:basedOn w:val="a"/>
    <w:next w:val="a"/>
    <w:pPr>
      <w:spacing w:after="100" w:line="276" w:lineRule="auto"/>
      <w:ind w:left="880"/>
    </w:pPr>
    <w:rPr>
      <w:rFonts w:ascii="Calibri" w:hAnsi="Calibri" w:cs="Calibri"/>
      <w:sz w:val="22"/>
      <w:szCs w:val="22"/>
    </w:rPr>
  </w:style>
  <w:style w:type="paragraph" w:styleId="61">
    <w:name w:val="toc 6"/>
    <w:basedOn w:val="a"/>
    <w:next w:val="a"/>
    <w:pPr>
      <w:spacing w:after="100" w:line="276" w:lineRule="auto"/>
      <w:ind w:left="1100"/>
    </w:pPr>
    <w:rPr>
      <w:rFonts w:ascii="Calibri" w:hAnsi="Calibri" w:cs="Calibri"/>
      <w:sz w:val="22"/>
      <w:szCs w:val="22"/>
    </w:rPr>
  </w:style>
  <w:style w:type="paragraph" w:styleId="71">
    <w:name w:val="toc 7"/>
    <w:basedOn w:val="a"/>
    <w:next w:val="a"/>
    <w:pPr>
      <w:spacing w:after="100" w:line="276" w:lineRule="auto"/>
      <w:ind w:left="1320"/>
    </w:pPr>
    <w:rPr>
      <w:rFonts w:ascii="Calibri" w:hAnsi="Calibri" w:cs="Calibri"/>
      <w:sz w:val="22"/>
      <w:szCs w:val="22"/>
    </w:rPr>
  </w:style>
  <w:style w:type="paragraph" w:styleId="81">
    <w:name w:val="toc 8"/>
    <w:basedOn w:val="a"/>
    <w:next w:val="a"/>
    <w:pPr>
      <w:spacing w:after="100" w:line="276" w:lineRule="auto"/>
      <w:ind w:left="1540"/>
    </w:pPr>
    <w:rPr>
      <w:rFonts w:ascii="Calibri" w:hAnsi="Calibri" w:cs="Calibri"/>
      <w:sz w:val="22"/>
      <w:szCs w:val="22"/>
    </w:rPr>
  </w:style>
  <w:style w:type="paragraph" w:styleId="91">
    <w:name w:val="toc 9"/>
    <w:basedOn w:val="a"/>
    <w:next w:val="a"/>
    <w:pPr>
      <w:spacing w:after="100" w:line="276" w:lineRule="auto"/>
      <w:ind w:left="1760"/>
    </w:pPr>
    <w:rPr>
      <w:rFonts w:ascii="Calibri" w:hAnsi="Calibri" w:cs="Calibri"/>
      <w:sz w:val="22"/>
      <w:szCs w:val="22"/>
    </w:rPr>
  </w:style>
  <w:style w:type="paragraph" w:customStyle="1" w:styleId="AA0">
    <w:name w:val="Свободная форма A A"/>
    <w:pPr>
      <w:suppressAutoHyphens/>
    </w:pPr>
    <w:rPr>
      <w:color w:val="000000"/>
      <w:lang w:eastAsia="zh-CN"/>
    </w:rPr>
  </w:style>
  <w:style w:type="paragraph" w:customStyle="1" w:styleId="1f3">
    <w:name w:val="Обычный1"/>
    <w:pPr>
      <w:suppressAutoHyphens/>
      <w:jc w:val="center"/>
    </w:pPr>
    <w:rPr>
      <w:color w:val="000000"/>
      <w:sz w:val="24"/>
      <w:szCs w:val="24"/>
      <w:lang w:val="en-US" w:eastAsia="zh-CN"/>
    </w:rPr>
  </w:style>
  <w:style w:type="paragraph" w:styleId="afe">
    <w:name w:val="Revision"/>
    <w:pPr>
      <w:suppressAutoHyphens/>
    </w:pPr>
    <w:rPr>
      <w:rFonts w:ascii="Tahoma" w:hAnsi="Tahoma" w:cs="Tahoma"/>
      <w:b/>
      <w:bCs/>
      <w:sz w:val="22"/>
      <w:szCs w:val="22"/>
      <w:lang w:val="uk-UA" w:eastAsia="zh-CN"/>
    </w:rPr>
  </w:style>
  <w:style w:type="paragraph" w:customStyle="1" w:styleId="1BulletPFMP">
    <w:name w:val="1 Bullet (PFMP)"/>
    <w:basedOn w:val="a"/>
    <w:pPr>
      <w:numPr>
        <w:numId w:val="5"/>
      </w:numPr>
      <w:tabs>
        <w:tab w:val="left" w:pos="964"/>
      </w:tabs>
      <w:spacing w:before="40" w:after="40"/>
      <w:jc w:val="both"/>
    </w:pPr>
    <w:rPr>
      <w:sz w:val="22"/>
      <w:szCs w:val="22"/>
      <w:lang/>
    </w:rPr>
  </w:style>
  <w:style w:type="paragraph" w:customStyle="1" w:styleId="230">
    <w:name w:val="Стиль23"/>
    <w:basedOn w:val="a"/>
    <w:pPr>
      <w:spacing w:line="276" w:lineRule="auto"/>
      <w:jc w:val="both"/>
    </w:pPr>
    <w:rPr>
      <w:sz w:val="24"/>
      <w:szCs w:val="24"/>
    </w:rPr>
  </w:style>
  <w:style w:type="paragraph" w:customStyle="1" w:styleId="aff">
    <w:name w:val="_Обычный_с_маркером"/>
    <w:basedOn w:val="a"/>
    <w:pPr>
      <w:tabs>
        <w:tab w:val="left" w:pos="360"/>
      </w:tabs>
      <w:spacing w:before="40" w:after="40" w:line="360" w:lineRule="auto"/>
      <w:ind w:left="357" w:hanging="357"/>
    </w:pPr>
    <w:rPr>
      <w:sz w:val="22"/>
      <w:szCs w:val="22"/>
    </w:rPr>
  </w:style>
  <w:style w:type="paragraph" w:customStyle="1" w:styleId="aff0">
    <w:name w:val="Вміст таблиці"/>
    <w:basedOn w:val="a"/>
    <w:qFormat/>
    <w:pPr>
      <w:suppressLineNumbers/>
    </w:pPr>
    <w:rPr>
      <w:sz w:val="24"/>
      <w:szCs w:val="24"/>
      <w:lang w:val="ru-RU"/>
    </w:rPr>
  </w:style>
  <w:style w:type="paragraph" w:customStyle="1" w:styleId="NoSpacing">
    <w:name w:val="No Spacing"/>
    <w:pPr>
      <w:suppressAutoHyphens/>
    </w:pPr>
    <w:rPr>
      <w:sz w:val="24"/>
      <w:szCs w:val="24"/>
      <w:lang w:val="uk-UA" w:eastAsia="zh-CN"/>
    </w:rPr>
  </w:style>
  <w:style w:type="paragraph" w:customStyle="1" w:styleId="111">
    <w:name w:val="Стиль Заголовок 1 + не все прописные1"/>
    <w:basedOn w:val="1"/>
    <w:pPr>
      <w:numPr>
        <w:numId w:val="3"/>
      </w:numPr>
      <w:jc w:val="both"/>
    </w:pPr>
    <w:rPr>
      <w:kern w:val="2"/>
      <w:sz w:val="28"/>
      <w:szCs w:val="28"/>
    </w:rPr>
  </w:style>
  <w:style w:type="paragraph" w:customStyle="1" w:styleId="Dogovor">
    <w:name w:val="Dogovor"/>
    <w:pPr>
      <w:keepNext/>
      <w:pageBreakBefore/>
      <w:widowControl w:val="0"/>
      <w:suppressAutoHyphens/>
      <w:spacing w:before="170"/>
      <w:jc w:val="center"/>
    </w:pPr>
    <w:rPr>
      <w:rFonts w:eastAsia="Arial"/>
      <w:b/>
      <w:color w:val="000000"/>
      <w:sz w:val="22"/>
      <w:lang w:eastAsia="zh-CN"/>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b"/>
  </w:style>
  <w:style w:type="paragraph" w:customStyle="1" w:styleId="NormalWeb">
    <w:name w:val="Normal (Web)"/>
    <w:basedOn w:val="a"/>
    <w:pPr>
      <w:spacing w:before="150" w:after="150"/>
    </w:pPr>
    <w:rPr>
      <w:rFonts w:eastAsia="Calibri"/>
    </w:rPr>
  </w:style>
  <w:style w:type="paragraph" w:customStyle="1" w:styleId="western">
    <w:name w:val="western"/>
    <w:basedOn w:val="a"/>
    <w:pPr>
      <w:suppressAutoHyphens w:val="0"/>
      <w:spacing w:before="280" w:after="119"/>
    </w:pPr>
    <w:rPr>
      <w:sz w:val="24"/>
      <w:szCs w:val="24"/>
      <w:lang w:val="ru-RU"/>
    </w:rPr>
  </w:style>
  <w:style w:type="paragraph" w:customStyle="1" w:styleId="rvps12">
    <w:name w:val="rvps12"/>
    <w:basedOn w:val="a"/>
    <w:pPr>
      <w:spacing w:before="280" w:after="280"/>
    </w:pPr>
    <w:rPr>
      <w:sz w:val="24"/>
      <w:szCs w:val="24"/>
      <w:lang w:val="ru-RU"/>
    </w:rPr>
  </w:style>
  <w:style w:type="paragraph" w:customStyle="1" w:styleId="231">
    <w:name w:val="Основной текст 23"/>
    <w:basedOn w:val="a"/>
    <w:pPr>
      <w:spacing w:after="120" w:line="480" w:lineRule="auto"/>
    </w:pPr>
  </w:style>
  <w:style w:type="paragraph" w:customStyle="1" w:styleId="220">
    <w:name w:val="Основной текст с отступом 22"/>
    <w:basedOn w:val="a"/>
    <w:pPr>
      <w:suppressAutoHyphens w:val="0"/>
      <w:spacing w:after="120" w:line="480" w:lineRule="auto"/>
      <w:ind w:left="283"/>
    </w:pPr>
    <w:rPr>
      <w:rFonts w:eastAsia="Calibri"/>
    </w:rPr>
  </w:style>
  <w:style w:type="paragraph" w:customStyle="1" w:styleId="310">
    <w:name w:val="Основной текст 31"/>
    <w:basedOn w:val="a"/>
    <w:pPr>
      <w:suppressAutoHyphens w:val="0"/>
      <w:spacing w:after="120"/>
    </w:pPr>
    <w:rPr>
      <w:rFonts w:eastAsia="Calibri"/>
      <w:sz w:val="16"/>
      <w:szCs w:val="16"/>
    </w:rPr>
  </w:style>
  <w:style w:type="paragraph" w:customStyle="1" w:styleId="320">
    <w:name w:val="Основной текст с отступом 32"/>
    <w:basedOn w:val="a"/>
    <w:pPr>
      <w:suppressAutoHyphens w:val="0"/>
      <w:spacing w:after="120"/>
      <w:ind w:left="283"/>
    </w:pPr>
    <w:rPr>
      <w:b/>
      <w:sz w:val="24"/>
      <w:szCs w:val="24"/>
      <w:lang w:val="en-GB" w:eastAsia="ru-RU"/>
    </w:rPr>
  </w:style>
  <w:style w:type="paragraph" w:customStyle="1" w:styleId="LO-normal">
    <w:name w:val="LO-normal"/>
    <w:pPr>
      <w:suppressAutoHyphens/>
      <w:spacing w:line="276" w:lineRule="auto"/>
    </w:pPr>
    <w:rPr>
      <w:rFonts w:ascii="Arial" w:hAnsi="Arial" w:cs="Arial"/>
      <w:color w:val="000000"/>
      <w:sz w:val="24"/>
      <w:szCs w:val="22"/>
      <w:lang w:eastAsia="zh-CN"/>
    </w:rPr>
  </w:style>
  <w:style w:type="paragraph" w:customStyle="1" w:styleId="msonormalcxspmiddle">
    <w:name w:val="msonormalcxspmiddle"/>
    <w:basedOn w:val="a"/>
    <w:pPr>
      <w:suppressAutoHyphens w:val="0"/>
      <w:spacing w:before="280" w:after="280"/>
    </w:pPr>
    <w:rPr>
      <w:sz w:val="24"/>
      <w:szCs w:val="24"/>
      <w:lang w:val="ru-RU"/>
    </w:rPr>
  </w:style>
  <w:style w:type="paragraph" w:customStyle="1" w:styleId="1f4">
    <w:name w:val="Название1"/>
    <w:basedOn w:val="a"/>
    <w:pPr>
      <w:suppressAutoHyphens w:val="0"/>
      <w:jc w:val="center"/>
    </w:pPr>
    <w:rPr>
      <w:rFonts w:eastAsia="Calibri"/>
      <w:sz w:val="28"/>
    </w:rPr>
  </w:style>
  <w:style w:type="paragraph" w:customStyle="1" w:styleId="24">
    <w:name w:val="Основной текст2"/>
    <w:basedOn w:val="a"/>
    <w:pPr>
      <w:widowControl w:val="0"/>
      <w:shd w:val="clear" w:color="auto" w:fill="FFFFFF"/>
      <w:suppressAutoHyphens w:val="0"/>
      <w:spacing w:before="240" w:after="60" w:line="278" w:lineRule="exact"/>
      <w:jc w:val="both"/>
    </w:pPr>
    <w:rPr>
      <w:spacing w:val="2"/>
      <w:shd w:val="clear" w:color="auto" w:fill="FFFFFF"/>
      <w:lang w:val="ru-RU" w:eastAsia="ru-RU"/>
    </w:rPr>
  </w:style>
  <w:style w:type="paragraph" w:customStyle="1" w:styleId="ListParagraph1">
    <w:name w:val="List Paragraph1"/>
    <w:basedOn w:val="a"/>
    <w:pPr>
      <w:suppressAutoHyphens w:val="0"/>
      <w:ind w:left="720"/>
      <w:contextualSpacing/>
      <w:jc w:val="both"/>
    </w:pPr>
    <w:rPr>
      <w:rFonts w:eastAsia="Calibri"/>
      <w:lang w:val="en-AU"/>
    </w:rPr>
  </w:style>
  <w:style w:type="paragraph" w:customStyle="1" w:styleId="25">
    <w:name w:val="Абзац списка2"/>
    <w:basedOn w:val="a"/>
    <w:pPr>
      <w:suppressAutoHyphens w:val="0"/>
      <w:ind w:left="720"/>
      <w:contextualSpacing/>
      <w:jc w:val="both"/>
    </w:pPr>
    <w:rPr>
      <w:rFonts w:ascii="UkrainianBaltica" w:hAnsi="UkrainianBaltica" w:cs="UkrainianBaltica"/>
    </w:rPr>
  </w:style>
  <w:style w:type="paragraph" w:customStyle="1" w:styleId="aff4">
    <w:name w:val="Заголовок таблиці"/>
    <w:basedOn w:val="aff0"/>
    <w:pPr>
      <w:jc w:val="center"/>
    </w:pPr>
    <w:rPr>
      <w:b/>
      <w:bCs/>
    </w:rPr>
  </w:style>
  <w:style w:type="paragraph" w:customStyle="1" w:styleId="aff5">
    <w:name w:val="Назва документа"/>
    <w:basedOn w:val="a"/>
    <w:next w:val="afd"/>
    <w:rsid w:val="00137F84"/>
    <w:pPr>
      <w:keepNext/>
      <w:keepLines/>
      <w:suppressAutoHyphens w:val="0"/>
      <w:spacing w:before="240" w:after="240"/>
      <w:jc w:val="center"/>
    </w:pPr>
    <w:rPr>
      <w:rFonts w:ascii="Antiqua" w:hAnsi="Antiqua"/>
      <w:b/>
      <w:sz w:val="26"/>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61436F"/>
    <w:rPr>
      <w:sz w:val="24"/>
      <w:szCs w:val="24"/>
      <w:lang w:eastAsia="zh-CN"/>
    </w:rPr>
  </w:style>
  <w:style w:type="character" w:customStyle="1" w:styleId="afb">
    <w:name w:val="Абзац списка Знак"/>
    <w:aliases w:val="CA bullets Знак,EBRD List Знак,Chapter10 Знак,Список уровня 2 Знак,название табл/рис Знак"/>
    <w:link w:val="afa"/>
    <w:rsid w:val="00522D7C"/>
    <w:rPr>
      <w:rFonts w:ascii="Tahoma" w:hAnsi="Tahoma" w:cs="Tahoma"/>
      <w:b/>
      <w:bCs/>
      <w:sz w:val="22"/>
      <w:szCs w:val="22"/>
      <w:lang w:val="uk-UA" w:eastAsia="zh-CN"/>
    </w:rPr>
  </w:style>
</w:styles>
</file>

<file path=word/webSettings.xml><?xml version="1.0" encoding="utf-8"?>
<w:webSettings xmlns:r="http://schemas.openxmlformats.org/officeDocument/2006/relationships" xmlns:w="http://schemas.openxmlformats.org/wordprocessingml/2006/main">
  <w:divs>
    <w:div w:id="5931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tp-tepl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9060</Words>
  <Characters>51642</Characters>
  <Application>Microsoft Office Word</Application>
  <DocSecurity>0</DocSecurity>
  <Lines>430</Lines>
  <Paragraphs>121</Paragraphs>
  <ScaleCrop>false</ScaleCrop>
  <Company/>
  <LinksUpToDate>false</LinksUpToDate>
  <CharactersWithSpaces>60581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Андрей</cp:lastModifiedBy>
  <cp:revision>2</cp:revision>
  <cp:lastPrinted>2023-01-24T06:46:00Z</cp:lastPrinted>
  <dcterms:created xsi:type="dcterms:W3CDTF">2023-01-24T07:40:00Z</dcterms:created>
  <dcterms:modified xsi:type="dcterms:W3CDTF">2023-01-24T07:40:00Z</dcterms:modified>
</cp:coreProperties>
</file>