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76"/>
      </w:tblGrid>
      <w:tr w:rsidR="00FF20C4" w:rsidRPr="00FF20C4" w:rsidTr="00196F16">
        <w:tc>
          <w:tcPr>
            <w:tcW w:w="9176" w:type="dxa"/>
            <w:tcBorders>
              <w:top w:val="nil"/>
              <w:left w:val="nil"/>
              <w:bottom w:val="nil"/>
              <w:right w:val="nil"/>
            </w:tcBorders>
          </w:tcPr>
          <w:tbl>
            <w:tblPr>
              <w:tblW w:w="8805" w:type="dxa"/>
              <w:tblInd w:w="288" w:type="dxa"/>
              <w:tblLayout w:type="fixed"/>
              <w:tblLook w:val="04A0" w:firstRow="1" w:lastRow="0" w:firstColumn="1" w:lastColumn="0" w:noHBand="0" w:noVBand="1"/>
            </w:tblPr>
            <w:tblGrid>
              <w:gridCol w:w="8805"/>
            </w:tblGrid>
            <w:tr w:rsidR="00FF20C4" w:rsidRPr="00FF20C4" w:rsidTr="00196F16">
              <w:tc>
                <w:tcPr>
                  <w:tcW w:w="8809" w:type="dxa"/>
                </w:tcPr>
                <w:p w:rsidR="00FF20C4" w:rsidRPr="00FF20C4" w:rsidRDefault="00FF20C4" w:rsidP="00FF20C4">
                  <w:pPr>
                    <w:spacing w:after="0" w:line="240" w:lineRule="auto"/>
                    <w:jc w:val="center"/>
                    <w:rPr>
                      <w:rFonts w:ascii="Times New Roman" w:hAnsi="Times New Roman" w:cs="Times New Roman"/>
                      <w:b/>
                      <w:bCs/>
                      <w:sz w:val="24"/>
                      <w:szCs w:val="24"/>
                    </w:rPr>
                  </w:pPr>
                  <w:r w:rsidRPr="00FF20C4">
                    <w:rPr>
                      <w:rFonts w:ascii="Times New Roman" w:hAnsi="Times New Roman" w:cs="Times New Roman"/>
                      <w:b/>
                      <w:bCs/>
                      <w:sz w:val="24"/>
                      <w:szCs w:val="24"/>
                    </w:rPr>
                    <w:t xml:space="preserve">Комунальна установа </w:t>
                  </w:r>
                  <w:r w:rsidRPr="00FF20C4">
                    <w:rPr>
                      <w:rFonts w:ascii="Times New Roman" w:hAnsi="Times New Roman" w:cs="Times New Roman"/>
                      <w:b/>
                      <w:sz w:val="24"/>
                      <w:szCs w:val="24"/>
                    </w:rPr>
                    <w:t>«Центр фінансування та господарської діяльності закладів та установ системи освіти Приморського району міста Одеси»</w:t>
                  </w:r>
                </w:p>
                <w:p w:rsidR="00FF20C4" w:rsidRPr="00FF20C4" w:rsidRDefault="00FF20C4" w:rsidP="00FF20C4">
                  <w:pPr>
                    <w:spacing w:after="0" w:line="240" w:lineRule="auto"/>
                    <w:jc w:val="center"/>
                    <w:rPr>
                      <w:rFonts w:ascii="Times New Roman" w:hAnsi="Times New Roman" w:cs="Times New Roman"/>
                      <w:bCs/>
                      <w:sz w:val="24"/>
                      <w:szCs w:val="24"/>
                    </w:rPr>
                  </w:pPr>
                </w:p>
                <w:tbl>
                  <w:tblPr>
                    <w:tblW w:w="7665" w:type="dxa"/>
                    <w:tblInd w:w="2016" w:type="dxa"/>
                    <w:tblLayout w:type="fixed"/>
                    <w:tblLook w:val="04A0" w:firstRow="1" w:lastRow="0" w:firstColumn="1" w:lastColumn="0" w:noHBand="0" w:noVBand="1"/>
                  </w:tblPr>
                  <w:tblGrid>
                    <w:gridCol w:w="2338"/>
                    <w:gridCol w:w="5327"/>
                  </w:tblGrid>
                  <w:tr w:rsidR="00FF20C4" w:rsidRPr="00FF20C4" w:rsidTr="00196F16">
                    <w:tc>
                      <w:tcPr>
                        <w:tcW w:w="2340" w:type="dxa"/>
                      </w:tcPr>
                      <w:p w:rsidR="00FF20C4" w:rsidRPr="00FF20C4" w:rsidRDefault="00FF20C4" w:rsidP="00FF20C4">
                        <w:pPr>
                          <w:pStyle w:val="a4"/>
                          <w:rPr>
                            <w:rFonts w:ascii="Times New Roman" w:hAnsi="Times New Roman" w:cs="Times New Roman"/>
                            <w:sz w:val="24"/>
                            <w:szCs w:val="24"/>
                          </w:rPr>
                        </w:pPr>
                      </w:p>
                    </w:tc>
                    <w:tc>
                      <w:tcPr>
                        <w:tcW w:w="5332" w:type="dxa"/>
                        <w:hideMark/>
                      </w:tcPr>
                      <w:p w:rsidR="00FF20C4" w:rsidRPr="00FF20C4" w:rsidRDefault="00FF20C4" w:rsidP="00FF20C4">
                        <w:pPr>
                          <w:pStyle w:val="a4"/>
                          <w:rPr>
                            <w:rFonts w:ascii="Times New Roman" w:hAnsi="Times New Roman" w:cs="Times New Roman"/>
                            <w:sz w:val="24"/>
                            <w:szCs w:val="24"/>
                          </w:rPr>
                        </w:pPr>
                        <w:r w:rsidRPr="00FF20C4">
                          <w:rPr>
                            <w:rFonts w:ascii="Times New Roman" w:hAnsi="Times New Roman" w:cs="Times New Roman"/>
                            <w:sz w:val="24"/>
                            <w:szCs w:val="24"/>
                          </w:rPr>
                          <w:t>ЗАТВЕРДЖЕНО</w:t>
                        </w:r>
                      </w:p>
                    </w:tc>
                  </w:tr>
                  <w:tr w:rsidR="00FF20C4" w:rsidRPr="00FF20C4" w:rsidTr="00196F16">
                    <w:trPr>
                      <w:trHeight w:val="562"/>
                    </w:trPr>
                    <w:tc>
                      <w:tcPr>
                        <w:tcW w:w="2340" w:type="dxa"/>
                      </w:tcPr>
                      <w:p w:rsidR="00FF20C4" w:rsidRPr="00FF20C4" w:rsidRDefault="00FF20C4" w:rsidP="00FF20C4">
                        <w:pPr>
                          <w:pStyle w:val="a4"/>
                          <w:rPr>
                            <w:rFonts w:ascii="Times New Roman" w:hAnsi="Times New Roman" w:cs="Times New Roman"/>
                            <w:sz w:val="24"/>
                            <w:szCs w:val="24"/>
                          </w:rPr>
                        </w:pPr>
                      </w:p>
                    </w:tc>
                    <w:tc>
                      <w:tcPr>
                        <w:tcW w:w="5332" w:type="dxa"/>
                        <w:hideMark/>
                      </w:tcPr>
                      <w:p w:rsidR="00FF20C4" w:rsidRPr="00FF20C4" w:rsidRDefault="00FF20C4" w:rsidP="00FF20C4">
                        <w:pPr>
                          <w:pStyle w:val="a4"/>
                          <w:rPr>
                            <w:rFonts w:ascii="Times New Roman" w:hAnsi="Times New Roman" w:cs="Times New Roman"/>
                            <w:sz w:val="24"/>
                            <w:szCs w:val="24"/>
                          </w:rPr>
                        </w:pPr>
                        <w:r w:rsidRPr="00FF20C4">
                          <w:rPr>
                            <w:rFonts w:ascii="Times New Roman" w:hAnsi="Times New Roman" w:cs="Times New Roman"/>
                            <w:sz w:val="24"/>
                            <w:szCs w:val="24"/>
                          </w:rPr>
                          <w:t>РІШЕННЯМ  УПОВНОВАЖЕНОЇ</w:t>
                        </w:r>
                      </w:p>
                      <w:p w:rsidR="00FF20C4" w:rsidRPr="00FF20C4" w:rsidRDefault="00FF20C4" w:rsidP="00FF20C4">
                        <w:pPr>
                          <w:pStyle w:val="a4"/>
                          <w:rPr>
                            <w:rFonts w:ascii="Times New Roman" w:hAnsi="Times New Roman" w:cs="Times New Roman"/>
                            <w:sz w:val="24"/>
                            <w:szCs w:val="24"/>
                            <w:lang w:val="ru-RU"/>
                          </w:rPr>
                        </w:pPr>
                        <w:r w:rsidRPr="00FF20C4">
                          <w:rPr>
                            <w:rFonts w:ascii="Times New Roman" w:hAnsi="Times New Roman" w:cs="Times New Roman"/>
                            <w:sz w:val="24"/>
                            <w:szCs w:val="24"/>
                          </w:rPr>
                          <w:t xml:space="preserve">ОСОБИ  від </w:t>
                        </w:r>
                        <w:r w:rsidRPr="00FF20C4">
                          <w:rPr>
                            <w:rFonts w:ascii="Times New Roman" w:hAnsi="Times New Roman" w:cs="Times New Roman"/>
                            <w:sz w:val="24"/>
                            <w:szCs w:val="24"/>
                            <w:lang w:val="ru-RU"/>
                          </w:rPr>
                          <w:t>05.09.2022</w:t>
                        </w:r>
                        <w:r w:rsidRPr="00FF20C4">
                          <w:rPr>
                            <w:rFonts w:ascii="Times New Roman" w:hAnsi="Times New Roman" w:cs="Times New Roman"/>
                            <w:sz w:val="24"/>
                            <w:szCs w:val="24"/>
                          </w:rPr>
                          <w:t xml:space="preserve"> №</w:t>
                        </w:r>
                        <w:r w:rsidRPr="00FF20C4">
                          <w:rPr>
                            <w:rFonts w:ascii="Times New Roman" w:hAnsi="Times New Roman" w:cs="Times New Roman"/>
                            <w:sz w:val="24"/>
                            <w:szCs w:val="24"/>
                            <w:lang w:val="ru-RU"/>
                          </w:rPr>
                          <w:t>05/09/2022/Ж</w:t>
                        </w:r>
                      </w:p>
                    </w:tc>
                  </w:tr>
                  <w:tr w:rsidR="00FF20C4" w:rsidRPr="00FF20C4" w:rsidTr="00196F16">
                    <w:tc>
                      <w:tcPr>
                        <w:tcW w:w="2340" w:type="dxa"/>
                      </w:tcPr>
                      <w:p w:rsidR="00FF20C4" w:rsidRPr="00FF20C4" w:rsidRDefault="00FF20C4" w:rsidP="00FF20C4">
                        <w:pPr>
                          <w:pStyle w:val="a4"/>
                          <w:rPr>
                            <w:rFonts w:ascii="Times New Roman" w:hAnsi="Times New Roman" w:cs="Times New Roman"/>
                            <w:sz w:val="24"/>
                            <w:szCs w:val="24"/>
                          </w:rPr>
                        </w:pPr>
                      </w:p>
                    </w:tc>
                    <w:tc>
                      <w:tcPr>
                        <w:tcW w:w="5332" w:type="dxa"/>
                      </w:tcPr>
                      <w:p w:rsidR="00FF20C4" w:rsidRPr="00FF20C4" w:rsidRDefault="00FF20C4" w:rsidP="00FF20C4">
                        <w:pPr>
                          <w:pStyle w:val="a4"/>
                          <w:rPr>
                            <w:rFonts w:ascii="Times New Roman" w:hAnsi="Times New Roman" w:cs="Times New Roman"/>
                            <w:sz w:val="24"/>
                            <w:szCs w:val="24"/>
                          </w:rPr>
                        </w:pPr>
                      </w:p>
                      <w:p w:rsidR="00FF20C4" w:rsidRPr="00FF20C4" w:rsidRDefault="00FF20C4" w:rsidP="00FF20C4">
                        <w:pPr>
                          <w:pStyle w:val="a4"/>
                          <w:rPr>
                            <w:rFonts w:ascii="Times New Roman" w:hAnsi="Times New Roman" w:cs="Times New Roman"/>
                            <w:sz w:val="24"/>
                            <w:szCs w:val="24"/>
                          </w:rPr>
                        </w:pPr>
                      </w:p>
                    </w:tc>
                  </w:tr>
                  <w:tr w:rsidR="00FF20C4" w:rsidRPr="00FF20C4" w:rsidTr="00196F16">
                    <w:tc>
                      <w:tcPr>
                        <w:tcW w:w="2340" w:type="dxa"/>
                      </w:tcPr>
                      <w:p w:rsidR="00FF20C4" w:rsidRPr="00FF20C4" w:rsidRDefault="00FF20C4" w:rsidP="00FF20C4">
                        <w:pPr>
                          <w:pStyle w:val="a4"/>
                          <w:rPr>
                            <w:rFonts w:ascii="Times New Roman" w:hAnsi="Times New Roman" w:cs="Times New Roman"/>
                            <w:sz w:val="24"/>
                            <w:szCs w:val="24"/>
                          </w:rPr>
                        </w:pPr>
                      </w:p>
                    </w:tc>
                    <w:tc>
                      <w:tcPr>
                        <w:tcW w:w="5332" w:type="dxa"/>
                      </w:tcPr>
                      <w:p w:rsidR="00FF20C4" w:rsidRPr="00FF20C4" w:rsidRDefault="00FF20C4" w:rsidP="00FF20C4">
                        <w:pPr>
                          <w:pStyle w:val="a4"/>
                          <w:rPr>
                            <w:rFonts w:ascii="Times New Roman" w:hAnsi="Times New Roman" w:cs="Times New Roman"/>
                            <w:sz w:val="24"/>
                            <w:szCs w:val="24"/>
                          </w:rPr>
                        </w:pPr>
                      </w:p>
                    </w:tc>
                  </w:tr>
                  <w:tr w:rsidR="00FF20C4" w:rsidRPr="00FF20C4" w:rsidTr="00196F16">
                    <w:trPr>
                      <w:trHeight w:val="80"/>
                    </w:trPr>
                    <w:tc>
                      <w:tcPr>
                        <w:tcW w:w="2340" w:type="dxa"/>
                      </w:tcPr>
                      <w:p w:rsidR="00FF20C4" w:rsidRPr="00FF20C4" w:rsidRDefault="00FF20C4" w:rsidP="00FF20C4">
                        <w:pPr>
                          <w:pStyle w:val="a4"/>
                          <w:rPr>
                            <w:rFonts w:ascii="Times New Roman" w:hAnsi="Times New Roman" w:cs="Times New Roman"/>
                            <w:sz w:val="24"/>
                            <w:szCs w:val="24"/>
                          </w:rPr>
                        </w:pPr>
                      </w:p>
                    </w:tc>
                    <w:tc>
                      <w:tcPr>
                        <w:tcW w:w="5332" w:type="dxa"/>
                        <w:hideMark/>
                      </w:tcPr>
                      <w:p w:rsidR="00FF20C4" w:rsidRPr="00FF20C4" w:rsidRDefault="00FF20C4" w:rsidP="00FF20C4">
                        <w:pPr>
                          <w:pStyle w:val="a4"/>
                          <w:rPr>
                            <w:rFonts w:ascii="Times New Roman" w:hAnsi="Times New Roman" w:cs="Times New Roman"/>
                            <w:sz w:val="24"/>
                            <w:szCs w:val="24"/>
                          </w:rPr>
                        </w:pPr>
                        <w:r w:rsidRPr="00FF20C4">
                          <w:rPr>
                            <w:rFonts w:ascii="Times New Roman" w:hAnsi="Times New Roman" w:cs="Times New Roman"/>
                            <w:sz w:val="24"/>
                            <w:szCs w:val="24"/>
                          </w:rPr>
                          <w:t>УПОВНОВАЖЕНА ОСОБА</w:t>
                        </w:r>
                      </w:p>
                      <w:p w:rsidR="00FF20C4" w:rsidRPr="00FF20C4" w:rsidRDefault="00FF20C4" w:rsidP="00FF20C4">
                        <w:pPr>
                          <w:pStyle w:val="a4"/>
                          <w:rPr>
                            <w:rFonts w:ascii="Times New Roman" w:hAnsi="Times New Roman" w:cs="Times New Roman"/>
                            <w:sz w:val="24"/>
                            <w:szCs w:val="24"/>
                          </w:rPr>
                        </w:pPr>
                        <w:r w:rsidRPr="00FF20C4">
                          <w:rPr>
                            <w:rFonts w:ascii="Times New Roman" w:hAnsi="Times New Roman" w:cs="Times New Roman"/>
                            <w:sz w:val="24"/>
                            <w:szCs w:val="24"/>
                          </w:rPr>
                          <w:t>Сафронова Ірина Русланівна</w:t>
                        </w:r>
                      </w:p>
                    </w:tc>
                  </w:tr>
                  <w:tr w:rsidR="00FF20C4" w:rsidRPr="00FF20C4" w:rsidTr="00196F16">
                    <w:trPr>
                      <w:trHeight w:val="80"/>
                    </w:trPr>
                    <w:tc>
                      <w:tcPr>
                        <w:tcW w:w="2340" w:type="dxa"/>
                      </w:tcPr>
                      <w:p w:rsidR="00FF20C4" w:rsidRPr="00FF20C4" w:rsidRDefault="00FF20C4" w:rsidP="00FF20C4">
                        <w:pPr>
                          <w:pStyle w:val="a4"/>
                          <w:rPr>
                            <w:rFonts w:ascii="Times New Roman" w:hAnsi="Times New Roman" w:cs="Times New Roman"/>
                            <w:sz w:val="24"/>
                            <w:szCs w:val="24"/>
                          </w:rPr>
                        </w:pPr>
                      </w:p>
                      <w:p w:rsidR="00FF20C4" w:rsidRPr="00FF20C4" w:rsidRDefault="00FF20C4" w:rsidP="00FF20C4">
                        <w:pPr>
                          <w:pStyle w:val="a4"/>
                          <w:rPr>
                            <w:rFonts w:ascii="Times New Roman" w:hAnsi="Times New Roman" w:cs="Times New Roman"/>
                            <w:sz w:val="24"/>
                            <w:szCs w:val="24"/>
                          </w:rPr>
                        </w:pPr>
                      </w:p>
                    </w:tc>
                    <w:tc>
                      <w:tcPr>
                        <w:tcW w:w="5332" w:type="dxa"/>
                      </w:tcPr>
                      <w:p w:rsidR="00FF20C4" w:rsidRPr="00FF20C4" w:rsidRDefault="00FF20C4" w:rsidP="00FF20C4">
                        <w:pPr>
                          <w:pStyle w:val="a4"/>
                          <w:rPr>
                            <w:rFonts w:ascii="Times New Roman" w:hAnsi="Times New Roman" w:cs="Times New Roman"/>
                            <w:sz w:val="24"/>
                            <w:szCs w:val="24"/>
                          </w:rPr>
                        </w:pPr>
                      </w:p>
                      <w:p w:rsidR="00FF20C4" w:rsidRPr="00FF20C4" w:rsidRDefault="00FF20C4" w:rsidP="00FF20C4">
                        <w:pPr>
                          <w:pStyle w:val="a4"/>
                          <w:rPr>
                            <w:rFonts w:ascii="Times New Roman" w:hAnsi="Times New Roman" w:cs="Times New Roman"/>
                            <w:sz w:val="24"/>
                            <w:szCs w:val="24"/>
                            <w:lang w:val="ru-RU"/>
                          </w:rPr>
                        </w:pPr>
                        <w:r w:rsidRPr="00FF20C4">
                          <w:rPr>
                            <w:rFonts w:ascii="Times New Roman" w:hAnsi="Times New Roman" w:cs="Times New Roman"/>
                            <w:sz w:val="24"/>
                            <w:szCs w:val="24"/>
                          </w:rPr>
                          <w:t>__________________</w:t>
                        </w:r>
                      </w:p>
                    </w:tc>
                  </w:tr>
                </w:tbl>
                <w:p w:rsidR="00FF20C4" w:rsidRPr="00FF20C4" w:rsidRDefault="00FF20C4" w:rsidP="00FF20C4">
                  <w:pPr>
                    <w:spacing w:after="0" w:line="240" w:lineRule="auto"/>
                    <w:jc w:val="center"/>
                    <w:rPr>
                      <w:rFonts w:ascii="Times New Roman" w:hAnsi="Times New Roman" w:cs="Times New Roman"/>
                      <w:sz w:val="24"/>
                      <w:szCs w:val="24"/>
                    </w:rPr>
                  </w:pPr>
                </w:p>
              </w:tc>
            </w:tr>
          </w:tbl>
          <w:p w:rsidR="00FF20C4" w:rsidRPr="00FF20C4" w:rsidRDefault="00FF20C4" w:rsidP="00FF20C4">
            <w:pPr>
              <w:spacing w:after="0" w:line="240" w:lineRule="auto"/>
              <w:jc w:val="center"/>
              <w:rPr>
                <w:rFonts w:ascii="Times New Roman" w:hAnsi="Times New Roman" w:cs="Times New Roman"/>
                <w:sz w:val="24"/>
                <w:szCs w:val="24"/>
              </w:rPr>
            </w:pPr>
            <w:r w:rsidRPr="00FF20C4">
              <w:rPr>
                <w:rFonts w:ascii="Times New Roman" w:hAnsi="Times New Roman" w:cs="Times New Roman"/>
                <w:sz w:val="24"/>
                <w:szCs w:val="24"/>
              </w:rPr>
              <w:t xml:space="preserve">                      М.П.</w:t>
            </w:r>
          </w:p>
          <w:p w:rsidR="00FF20C4" w:rsidRPr="00FF20C4" w:rsidRDefault="00FF20C4" w:rsidP="00FF20C4">
            <w:pPr>
              <w:spacing w:after="0" w:line="240" w:lineRule="auto"/>
              <w:jc w:val="center"/>
              <w:rPr>
                <w:rFonts w:ascii="Times New Roman" w:hAnsi="Times New Roman" w:cs="Times New Roman"/>
                <w:bCs/>
                <w:sz w:val="24"/>
                <w:szCs w:val="24"/>
              </w:rPr>
            </w:pPr>
          </w:p>
          <w:p w:rsidR="00FF20C4" w:rsidRPr="00FF20C4" w:rsidRDefault="00FF20C4" w:rsidP="00FF20C4">
            <w:pPr>
              <w:spacing w:after="0" w:line="240" w:lineRule="auto"/>
              <w:jc w:val="center"/>
              <w:rPr>
                <w:rFonts w:ascii="Times New Roman" w:hAnsi="Times New Roman" w:cs="Times New Roman"/>
                <w:sz w:val="24"/>
                <w:szCs w:val="24"/>
              </w:rPr>
            </w:pPr>
          </w:p>
        </w:tc>
      </w:tr>
    </w:tbl>
    <w:p w:rsidR="00FF20C4" w:rsidRPr="00FF20C4" w:rsidRDefault="00FF20C4" w:rsidP="00FF20C4">
      <w:pPr>
        <w:spacing w:after="0" w:line="240" w:lineRule="auto"/>
        <w:jc w:val="center"/>
        <w:rPr>
          <w:rFonts w:ascii="Times New Roman" w:hAnsi="Times New Roman" w:cs="Times New Roman"/>
          <w:bCs/>
          <w:sz w:val="24"/>
          <w:szCs w:val="24"/>
        </w:rPr>
      </w:pPr>
    </w:p>
    <w:p w:rsidR="00FF20C4" w:rsidRPr="00FF20C4" w:rsidRDefault="00FF20C4" w:rsidP="00FF20C4">
      <w:pPr>
        <w:spacing w:after="0" w:line="240" w:lineRule="auto"/>
        <w:jc w:val="center"/>
        <w:rPr>
          <w:rFonts w:ascii="Times New Roman" w:hAnsi="Times New Roman" w:cs="Times New Roman"/>
          <w:bCs/>
          <w:sz w:val="24"/>
          <w:szCs w:val="24"/>
        </w:rPr>
      </w:pPr>
    </w:p>
    <w:p w:rsidR="00FF20C4" w:rsidRPr="00FF20C4" w:rsidRDefault="00FF20C4" w:rsidP="00FF20C4">
      <w:pPr>
        <w:spacing w:after="0" w:line="240" w:lineRule="auto"/>
        <w:jc w:val="center"/>
        <w:rPr>
          <w:rFonts w:ascii="Times New Roman" w:hAnsi="Times New Roman" w:cs="Times New Roman"/>
          <w:bCs/>
          <w:sz w:val="24"/>
          <w:szCs w:val="24"/>
        </w:rPr>
      </w:pPr>
    </w:p>
    <w:tbl>
      <w:tblPr>
        <w:tblW w:w="9840" w:type="dxa"/>
        <w:tblLayout w:type="fixed"/>
        <w:tblLook w:val="04A0" w:firstRow="1" w:lastRow="0" w:firstColumn="1" w:lastColumn="0" w:noHBand="0" w:noVBand="1"/>
      </w:tblPr>
      <w:tblGrid>
        <w:gridCol w:w="9840"/>
      </w:tblGrid>
      <w:tr w:rsidR="00FF20C4" w:rsidRPr="00FF20C4" w:rsidTr="00196F16">
        <w:trPr>
          <w:trHeight w:val="433"/>
        </w:trPr>
        <w:tc>
          <w:tcPr>
            <w:tcW w:w="9840" w:type="dxa"/>
            <w:shd w:val="clear" w:color="auto" w:fill="D9D9D9"/>
            <w:hideMark/>
          </w:tcPr>
          <w:p w:rsidR="00FF20C4" w:rsidRPr="00FF20C4" w:rsidRDefault="00FF20C4" w:rsidP="00FF20C4">
            <w:pPr>
              <w:spacing w:after="0" w:line="240" w:lineRule="auto"/>
              <w:jc w:val="center"/>
              <w:rPr>
                <w:rFonts w:ascii="Times New Roman" w:hAnsi="Times New Roman" w:cs="Times New Roman"/>
                <w:b/>
                <w:bCs/>
                <w:sz w:val="24"/>
                <w:szCs w:val="24"/>
              </w:rPr>
            </w:pPr>
            <w:r w:rsidRPr="00FF20C4">
              <w:rPr>
                <w:rFonts w:ascii="Times New Roman" w:hAnsi="Times New Roman" w:cs="Times New Roman"/>
                <w:b/>
                <w:bCs/>
                <w:sz w:val="24"/>
                <w:szCs w:val="24"/>
              </w:rPr>
              <w:t>ТОРГИ НА ЗАКУПІВЛЮ</w:t>
            </w:r>
          </w:p>
        </w:tc>
      </w:tr>
    </w:tbl>
    <w:p w:rsidR="00FF20C4" w:rsidRPr="00FF20C4" w:rsidRDefault="00FF20C4" w:rsidP="00FF20C4">
      <w:pPr>
        <w:spacing w:after="0" w:line="240" w:lineRule="auto"/>
        <w:jc w:val="center"/>
        <w:rPr>
          <w:rFonts w:ascii="Times New Roman" w:hAnsi="Times New Roman" w:cs="Times New Roman"/>
          <w:bCs/>
          <w:kern w:val="2"/>
          <w:sz w:val="24"/>
          <w:szCs w:val="24"/>
        </w:rPr>
      </w:pPr>
      <w:r w:rsidRPr="00FF20C4">
        <w:rPr>
          <w:rFonts w:ascii="Times New Roman" w:hAnsi="Times New Roman" w:cs="Times New Roman"/>
          <w:bCs/>
          <w:kern w:val="2"/>
          <w:sz w:val="24"/>
          <w:szCs w:val="24"/>
        </w:rPr>
        <w:t>код ДК 021:2015 -  30190000-7 Офісне устаткування та приладдя різне  (30199000-0 Паперове канцелярське приладдя та інші паперові вироби) Придбання канцтоварів (паперові вироби -  шкільні журнали для 1-4 класів та 5-11 класів)</w:t>
      </w:r>
    </w:p>
    <w:tbl>
      <w:tblPr>
        <w:tblW w:w="9840" w:type="dxa"/>
        <w:tblLayout w:type="fixed"/>
        <w:tblLook w:val="04A0" w:firstRow="1" w:lastRow="0" w:firstColumn="1" w:lastColumn="0" w:noHBand="0" w:noVBand="1"/>
      </w:tblPr>
      <w:tblGrid>
        <w:gridCol w:w="9840"/>
      </w:tblGrid>
      <w:tr w:rsidR="00FF20C4" w:rsidRPr="00FF20C4" w:rsidTr="00196F16">
        <w:tc>
          <w:tcPr>
            <w:tcW w:w="9847" w:type="dxa"/>
            <w:shd w:val="clear" w:color="auto" w:fill="E0E0E0"/>
          </w:tcPr>
          <w:p w:rsidR="00FF20C4" w:rsidRPr="00FF20C4" w:rsidRDefault="00FF20C4" w:rsidP="00FF20C4">
            <w:pPr>
              <w:spacing w:after="0" w:line="240" w:lineRule="auto"/>
              <w:jc w:val="center"/>
              <w:rPr>
                <w:rFonts w:ascii="Times New Roman" w:hAnsi="Times New Roman" w:cs="Times New Roman"/>
                <w:b/>
                <w:bCs/>
                <w:sz w:val="24"/>
                <w:szCs w:val="24"/>
              </w:rPr>
            </w:pPr>
          </w:p>
          <w:p w:rsidR="00FF20C4" w:rsidRPr="00FF20C4" w:rsidRDefault="00FF20C4" w:rsidP="00FF20C4">
            <w:pPr>
              <w:spacing w:after="0" w:line="240" w:lineRule="auto"/>
              <w:jc w:val="center"/>
              <w:rPr>
                <w:rFonts w:ascii="Times New Roman" w:hAnsi="Times New Roman" w:cs="Times New Roman"/>
                <w:b/>
                <w:bCs/>
                <w:sz w:val="24"/>
                <w:szCs w:val="24"/>
              </w:rPr>
            </w:pPr>
            <w:r w:rsidRPr="00FF20C4">
              <w:rPr>
                <w:rFonts w:ascii="Times New Roman" w:hAnsi="Times New Roman" w:cs="Times New Roman"/>
                <w:b/>
                <w:bCs/>
                <w:sz w:val="24"/>
                <w:szCs w:val="24"/>
              </w:rPr>
              <w:t>ТЕНДЕРНА</w:t>
            </w:r>
          </w:p>
        </w:tc>
      </w:tr>
      <w:tr w:rsidR="00FF20C4" w:rsidRPr="00FF20C4" w:rsidTr="00196F16">
        <w:tc>
          <w:tcPr>
            <w:tcW w:w="9847" w:type="dxa"/>
            <w:shd w:val="clear" w:color="auto" w:fill="E0E0E0"/>
          </w:tcPr>
          <w:p w:rsidR="00FF20C4" w:rsidRPr="00FF20C4" w:rsidRDefault="00FF20C4" w:rsidP="00FF20C4">
            <w:pPr>
              <w:spacing w:after="0" w:line="240" w:lineRule="auto"/>
              <w:jc w:val="center"/>
              <w:rPr>
                <w:rFonts w:ascii="Times New Roman" w:hAnsi="Times New Roman" w:cs="Times New Roman"/>
                <w:b/>
                <w:bCs/>
                <w:sz w:val="24"/>
                <w:szCs w:val="24"/>
              </w:rPr>
            </w:pPr>
            <w:r w:rsidRPr="00FF20C4">
              <w:rPr>
                <w:rFonts w:ascii="Times New Roman" w:hAnsi="Times New Roman" w:cs="Times New Roman"/>
                <w:b/>
                <w:bCs/>
                <w:sz w:val="24"/>
                <w:szCs w:val="24"/>
              </w:rPr>
              <w:t>ДОКУМЕНТАЦІЯ</w:t>
            </w:r>
          </w:p>
          <w:p w:rsidR="00FF20C4" w:rsidRPr="00FF20C4" w:rsidRDefault="00FF20C4" w:rsidP="00FF20C4">
            <w:pPr>
              <w:spacing w:after="0" w:line="240" w:lineRule="auto"/>
              <w:jc w:val="center"/>
              <w:rPr>
                <w:rFonts w:ascii="Times New Roman" w:hAnsi="Times New Roman" w:cs="Times New Roman"/>
                <w:b/>
                <w:bCs/>
                <w:sz w:val="24"/>
                <w:szCs w:val="24"/>
              </w:rPr>
            </w:pPr>
          </w:p>
        </w:tc>
      </w:tr>
    </w:tbl>
    <w:p w:rsidR="00FF20C4" w:rsidRPr="00FF20C4" w:rsidRDefault="00FF20C4" w:rsidP="00FF20C4">
      <w:pPr>
        <w:spacing w:after="0" w:line="240" w:lineRule="auto"/>
        <w:jc w:val="center"/>
        <w:rPr>
          <w:rFonts w:ascii="Times New Roman" w:hAnsi="Times New Roman" w:cs="Times New Roman"/>
          <w:sz w:val="24"/>
          <w:szCs w:val="24"/>
        </w:rPr>
      </w:pPr>
    </w:p>
    <w:p w:rsidR="00FF20C4" w:rsidRPr="00FF20C4" w:rsidRDefault="00FF20C4" w:rsidP="00FF20C4">
      <w:pPr>
        <w:spacing w:after="0" w:line="240" w:lineRule="auto"/>
        <w:jc w:val="center"/>
        <w:rPr>
          <w:rFonts w:ascii="Times New Roman" w:hAnsi="Times New Roman" w:cs="Times New Roman"/>
          <w:sz w:val="24"/>
          <w:szCs w:val="24"/>
        </w:rPr>
      </w:pPr>
    </w:p>
    <w:p w:rsidR="00FF20C4" w:rsidRPr="00FF20C4" w:rsidRDefault="00FF20C4" w:rsidP="00FF20C4">
      <w:pPr>
        <w:spacing w:after="0" w:line="240" w:lineRule="auto"/>
        <w:jc w:val="center"/>
        <w:rPr>
          <w:rFonts w:ascii="Times New Roman" w:hAnsi="Times New Roman" w:cs="Times New Roman"/>
          <w:sz w:val="24"/>
          <w:szCs w:val="24"/>
        </w:rPr>
      </w:pPr>
    </w:p>
    <w:p w:rsidR="00FF20C4" w:rsidRPr="00FF20C4" w:rsidRDefault="00FF20C4" w:rsidP="00FF20C4">
      <w:pPr>
        <w:spacing w:after="0" w:line="240" w:lineRule="auto"/>
        <w:jc w:val="center"/>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r w:rsidRPr="00FF20C4">
        <w:rPr>
          <w:rFonts w:ascii="Times New Roman" w:hAnsi="Times New Roman" w:cs="Times New Roman"/>
          <w:sz w:val="24"/>
          <w:szCs w:val="24"/>
        </w:rPr>
        <w:t xml:space="preserve">                                                                    2022 рік</w:t>
      </w: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b/>
          <w:bCs/>
          <w:sz w:val="24"/>
          <w:szCs w:val="24"/>
        </w:rPr>
      </w:pPr>
    </w:p>
    <w:tbl>
      <w:tblPr>
        <w:tblStyle w:val="a5"/>
        <w:tblW w:w="9640" w:type="dxa"/>
        <w:tblInd w:w="-289" w:type="dxa"/>
        <w:tblLook w:val="04A0" w:firstRow="1" w:lastRow="0" w:firstColumn="1" w:lastColumn="0" w:noHBand="0" w:noVBand="1"/>
      </w:tblPr>
      <w:tblGrid>
        <w:gridCol w:w="2289"/>
        <w:gridCol w:w="7351"/>
      </w:tblGrid>
      <w:tr w:rsidR="00FF20C4" w:rsidRPr="00FF20C4" w:rsidTr="00196F16">
        <w:tc>
          <w:tcPr>
            <w:tcW w:w="96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F20C4" w:rsidRPr="00FF20C4" w:rsidRDefault="00FF20C4" w:rsidP="00FF20C4">
            <w:pPr>
              <w:rPr>
                <w:rFonts w:ascii="Times New Roman" w:eastAsia="Times New Roman" w:hAnsi="Times New Roman" w:cs="Times New Roman"/>
                <w:sz w:val="24"/>
                <w:szCs w:val="24"/>
                <w:lang w:val="uk-UA"/>
              </w:rPr>
            </w:pPr>
            <w:r w:rsidRPr="00FF20C4">
              <w:rPr>
                <w:rFonts w:ascii="Times New Roman" w:hAnsi="Times New Roman" w:cs="Times New Roman"/>
                <w:sz w:val="24"/>
                <w:szCs w:val="24"/>
                <w:lang w:val="uk-UA"/>
              </w:rPr>
              <w:lastRenderedPageBreak/>
              <w:t>ЗАГАЛЬНІ ПОЛОЖЕННЯ</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t>1. Терміни, які вживаються в тендерній документації</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sz w:val="24"/>
                <w:szCs w:val="24"/>
                <w:lang w:val="uk-UA" w:eastAsia="ar-SA"/>
              </w:rPr>
              <w:t xml:space="preserve">Тендерна документація (далі – ТД), розроблена відповідно до вимог закону України «Про публічні закупівлі» в редакції </w:t>
            </w:r>
            <w:r w:rsidRPr="00FF20C4">
              <w:rPr>
                <w:rFonts w:ascii="Times New Roman" w:hAnsi="Times New Roman" w:cs="Times New Roman"/>
                <w:bCs/>
                <w:sz w:val="24"/>
                <w:szCs w:val="24"/>
                <w:lang w:val="uk-UA" w:eastAsia="ar-SA"/>
              </w:rPr>
              <w:t xml:space="preserve">від 19.09.2019 № 114-IX </w:t>
            </w:r>
            <w:r w:rsidRPr="00FF20C4">
              <w:rPr>
                <w:rFonts w:ascii="Times New Roman" w:hAnsi="Times New Roman" w:cs="Times New Roman"/>
                <w:sz w:val="24"/>
                <w:szCs w:val="24"/>
                <w:lang w:val="uk-UA" w:eastAsia="ar-SA"/>
              </w:rPr>
              <w:t xml:space="preserve">(далі – </w:t>
            </w:r>
            <w:r w:rsidRPr="00FF20C4">
              <w:rPr>
                <w:rFonts w:ascii="Times New Roman" w:hAnsi="Times New Roman" w:cs="Times New Roman"/>
                <w:bCs/>
                <w:sz w:val="24"/>
                <w:szCs w:val="24"/>
                <w:lang w:val="uk-UA" w:eastAsia="ar-SA"/>
              </w:rPr>
              <w:t>Закон</w:t>
            </w:r>
            <w:r w:rsidRPr="00FF20C4">
              <w:rPr>
                <w:rFonts w:ascii="Times New Roman" w:hAnsi="Times New Roman" w:cs="Times New Roman"/>
                <w:sz w:val="24"/>
                <w:szCs w:val="24"/>
                <w:lang w:val="uk-UA" w:eastAsia="ar-SA"/>
              </w:rPr>
              <w:t>). Терміни, які використовуються в цій тендерній документації, вживаються в значеннях, визначених законом.</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t>2. Інформація про замовника торгів:</w:t>
            </w:r>
          </w:p>
        </w:tc>
        <w:tc>
          <w:tcPr>
            <w:tcW w:w="7351"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rPr>
                <w:rFonts w:ascii="Times New Roman" w:eastAsia="Times New Roman" w:hAnsi="Times New Roman" w:cs="Times New Roman"/>
                <w:i/>
                <w:noProof/>
                <w:color w:val="0000FF"/>
                <w:sz w:val="24"/>
                <w:szCs w:val="24"/>
                <w:lang w:val="uk-UA"/>
              </w:rPr>
            </w:pPr>
          </w:p>
          <w:p w:rsidR="00FF20C4" w:rsidRPr="00FF20C4" w:rsidRDefault="00FF20C4" w:rsidP="00FF20C4">
            <w:pPr>
              <w:rPr>
                <w:rFonts w:ascii="Times New Roman" w:eastAsia="Times New Roman" w:hAnsi="Times New Roman" w:cs="Times New Roman"/>
                <w:i/>
                <w:noProof/>
                <w:color w:val="0000FF"/>
                <w:sz w:val="24"/>
                <w:szCs w:val="24"/>
                <w:lang w:val="uk-UA"/>
              </w:rPr>
            </w:pP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t>повне найменування:</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sz w:val="24"/>
                <w:szCs w:val="24"/>
                <w:lang w:val="uk-UA"/>
              </w:rPr>
              <w:t>Комунальна установа «Центр фінансування та господарської діяльності закладів та установ системи освіти Приморського району м. Одеси»</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t>місцезнаходження:</w:t>
            </w:r>
          </w:p>
          <w:p w:rsidR="00FF20C4" w:rsidRPr="00FF20C4" w:rsidRDefault="00FF20C4" w:rsidP="00FF20C4">
            <w:pPr>
              <w:rPr>
                <w:rFonts w:ascii="Times New Roman" w:eastAsia="Times New Roman" w:hAnsi="Times New Roman" w:cs="Times New Roman"/>
                <w:noProof/>
                <w:sz w:val="24"/>
                <w:szCs w:val="24"/>
                <w:lang w:val="uk-UA"/>
              </w:rPr>
            </w:pP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color w:val="000000"/>
                <w:sz w:val="24"/>
                <w:szCs w:val="24"/>
                <w:lang w:val="en-US" w:eastAsia="uk-UA"/>
              </w:rPr>
            </w:pPr>
            <w:r w:rsidRPr="00FF20C4">
              <w:rPr>
                <w:rFonts w:ascii="Times New Roman" w:hAnsi="Times New Roman" w:cs="Times New Roman"/>
                <w:color w:val="000000"/>
                <w:sz w:val="24"/>
                <w:szCs w:val="24"/>
                <w:lang w:val="uk-UA" w:eastAsia="uk-UA"/>
              </w:rPr>
              <w:t>Україна,  65078, м. Одеса, Приморський р-н,  вул. Канатна, буд.</w:t>
            </w:r>
            <w:r w:rsidRPr="00FF20C4">
              <w:rPr>
                <w:rFonts w:ascii="Times New Roman" w:hAnsi="Times New Roman" w:cs="Times New Roman"/>
                <w:color w:val="000000"/>
                <w:sz w:val="24"/>
                <w:szCs w:val="24"/>
                <w:lang w:val="en-US" w:eastAsia="uk-UA"/>
              </w:rPr>
              <w:t>134</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t xml:space="preserve"> посадова особа, уповноважена здійснювати зв'язок з учасниками </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widowControl w:val="0"/>
              <w:spacing w:beforeLines="40" w:before="96" w:afterLines="40" w:after="96"/>
              <w:contextualSpacing/>
              <w:jc w:val="both"/>
              <w:rPr>
                <w:rFonts w:ascii="Times New Roman" w:hAnsi="Times New Roman" w:cs="Times New Roman"/>
                <w:sz w:val="24"/>
                <w:szCs w:val="24"/>
                <w:bdr w:val="none" w:sz="0" w:space="0" w:color="auto" w:frame="1"/>
              </w:rPr>
            </w:pPr>
            <w:r w:rsidRPr="00FF20C4">
              <w:rPr>
                <w:rFonts w:ascii="Times New Roman" w:hAnsi="Times New Roman" w:cs="Times New Roman"/>
                <w:sz w:val="24"/>
                <w:szCs w:val="24"/>
                <w:bdr w:val="none" w:sz="0" w:space="0" w:color="auto" w:frame="1"/>
              </w:rPr>
              <w:t xml:space="preserve">Сафронова Ірина Русланівна – секретар тендерного комітету </w:t>
            </w:r>
            <w:proofErr w:type="gramStart"/>
            <w:r w:rsidRPr="00FF20C4">
              <w:rPr>
                <w:rFonts w:ascii="Times New Roman" w:hAnsi="Times New Roman" w:cs="Times New Roman"/>
                <w:sz w:val="24"/>
                <w:szCs w:val="24"/>
                <w:bdr w:val="none" w:sz="0" w:space="0" w:color="auto" w:frame="1"/>
              </w:rPr>
              <w:t>пров</w:t>
            </w:r>
            <w:proofErr w:type="gramEnd"/>
            <w:r w:rsidRPr="00FF20C4">
              <w:rPr>
                <w:rFonts w:ascii="Times New Roman" w:hAnsi="Times New Roman" w:cs="Times New Roman"/>
                <w:sz w:val="24"/>
                <w:szCs w:val="24"/>
                <w:bdr w:val="none" w:sz="0" w:space="0" w:color="auto" w:frame="1"/>
              </w:rPr>
              <w:t xml:space="preserve">ідний юрист КУ «ЦФГДЗУСО Приморського району м. Одеси»;   </w:t>
            </w:r>
          </w:p>
          <w:p w:rsidR="00FF20C4" w:rsidRPr="00FF20C4" w:rsidRDefault="00FF20C4" w:rsidP="00FF20C4">
            <w:pPr>
              <w:pStyle w:val="a6"/>
              <w:widowControl w:val="0"/>
              <w:spacing w:beforeLines="40" w:before="96" w:afterLines="40" w:after="96"/>
              <w:contextualSpacing/>
              <w:jc w:val="both"/>
              <w:rPr>
                <w:bdr w:val="none" w:sz="0" w:space="0" w:color="auto" w:frame="1"/>
                <w:lang w:eastAsia="en-US"/>
              </w:rPr>
            </w:pPr>
            <w:r w:rsidRPr="00FF20C4">
              <w:rPr>
                <w:bdr w:val="none" w:sz="0" w:space="0" w:color="auto" w:frame="1"/>
                <w:lang w:eastAsia="en-US"/>
              </w:rPr>
              <w:t>тел.: (048)706-97-72</w:t>
            </w:r>
          </w:p>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sz w:val="24"/>
                <w:szCs w:val="24"/>
                <w:bdr w:val="none" w:sz="0" w:space="0" w:color="auto" w:frame="1"/>
              </w:rPr>
              <w:t>ел</w:t>
            </w:r>
            <w:proofErr w:type="gramStart"/>
            <w:r w:rsidRPr="00FF20C4">
              <w:rPr>
                <w:rFonts w:ascii="Times New Roman" w:hAnsi="Times New Roman" w:cs="Times New Roman"/>
                <w:sz w:val="24"/>
                <w:szCs w:val="24"/>
                <w:bdr w:val="none" w:sz="0" w:space="0" w:color="auto" w:frame="1"/>
              </w:rPr>
              <w:t>.</w:t>
            </w:r>
            <w:proofErr w:type="gramEnd"/>
            <w:r w:rsidRPr="00FF20C4">
              <w:rPr>
                <w:rFonts w:ascii="Times New Roman" w:hAnsi="Times New Roman" w:cs="Times New Roman"/>
                <w:sz w:val="24"/>
                <w:szCs w:val="24"/>
                <w:bdr w:val="none" w:sz="0" w:space="0" w:color="auto" w:frame="1"/>
              </w:rPr>
              <w:t xml:space="preserve"> </w:t>
            </w:r>
            <w:proofErr w:type="gramStart"/>
            <w:r w:rsidRPr="00FF20C4">
              <w:rPr>
                <w:rFonts w:ascii="Times New Roman" w:hAnsi="Times New Roman" w:cs="Times New Roman"/>
                <w:sz w:val="24"/>
                <w:szCs w:val="24"/>
                <w:bdr w:val="none" w:sz="0" w:space="0" w:color="auto" w:frame="1"/>
              </w:rPr>
              <w:t>а</w:t>
            </w:r>
            <w:proofErr w:type="gramEnd"/>
            <w:r w:rsidRPr="00FF20C4">
              <w:rPr>
                <w:rFonts w:ascii="Times New Roman" w:hAnsi="Times New Roman" w:cs="Times New Roman"/>
                <w:sz w:val="24"/>
                <w:szCs w:val="24"/>
                <w:bdr w:val="none" w:sz="0" w:space="0" w:color="auto" w:frame="1"/>
              </w:rPr>
              <w:t>дреса: buh_</w:t>
            </w:r>
            <w:r w:rsidRPr="00FF20C4">
              <w:rPr>
                <w:rFonts w:ascii="Times New Roman" w:hAnsi="Times New Roman" w:cs="Times New Roman"/>
                <w:sz w:val="24"/>
                <w:szCs w:val="24"/>
                <w:bdr w:val="none" w:sz="0" w:space="0" w:color="auto" w:frame="1"/>
                <w:lang w:val="en-US"/>
              </w:rPr>
              <w:t>prim</w:t>
            </w:r>
            <w:r w:rsidRPr="00FF20C4">
              <w:rPr>
                <w:rFonts w:ascii="Times New Roman" w:hAnsi="Times New Roman" w:cs="Times New Roman"/>
                <w:sz w:val="24"/>
                <w:szCs w:val="24"/>
                <w:bdr w:val="none" w:sz="0" w:space="0" w:color="auto" w:frame="1"/>
              </w:rPr>
              <w:t>134@</w:t>
            </w:r>
            <w:r w:rsidRPr="00FF20C4">
              <w:rPr>
                <w:rFonts w:ascii="Times New Roman" w:hAnsi="Times New Roman" w:cs="Times New Roman"/>
                <w:sz w:val="24"/>
                <w:szCs w:val="24"/>
                <w:bdr w:val="none" w:sz="0" w:space="0" w:color="auto" w:frame="1"/>
                <w:lang w:val="en-US"/>
              </w:rPr>
              <w:t>ukr</w:t>
            </w:r>
            <w:r w:rsidRPr="00FF20C4">
              <w:rPr>
                <w:rFonts w:ascii="Times New Roman" w:hAnsi="Times New Roman" w:cs="Times New Roman"/>
                <w:sz w:val="24"/>
                <w:szCs w:val="24"/>
                <w:bdr w:val="none" w:sz="0" w:space="0" w:color="auto" w:frame="1"/>
              </w:rPr>
              <w:t>.</w:t>
            </w:r>
            <w:r w:rsidRPr="00FF20C4">
              <w:rPr>
                <w:rFonts w:ascii="Times New Roman" w:hAnsi="Times New Roman" w:cs="Times New Roman"/>
                <w:sz w:val="24"/>
                <w:szCs w:val="24"/>
                <w:bdr w:val="none" w:sz="0" w:space="0" w:color="auto" w:frame="1"/>
                <w:lang w:val="en-US"/>
              </w:rPr>
              <w:t>net</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t>3. Процендура закупівлі</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color w:val="0000FF"/>
                <w:sz w:val="24"/>
                <w:szCs w:val="24"/>
                <w:lang w:val="uk-UA"/>
              </w:rPr>
            </w:pPr>
            <w:r w:rsidRPr="00FF20C4">
              <w:rPr>
                <w:rFonts w:ascii="Times New Roman" w:hAnsi="Times New Roman" w:cs="Times New Roman"/>
                <w:color w:val="000000"/>
                <w:sz w:val="24"/>
                <w:szCs w:val="24"/>
                <w:lang w:val="uk-UA"/>
              </w:rPr>
              <w:t>відкриті торги</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t>4. Інформація про предмет закупівлі:</w:t>
            </w:r>
          </w:p>
        </w:tc>
        <w:tc>
          <w:tcPr>
            <w:tcW w:w="7351"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rPr>
                <w:rFonts w:ascii="Times New Roman" w:eastAsia="Times New Roman" w:hAnsi="Times New Roman" w:cs="Times New Roman"/>
                <w:noProof/>
                <w:color w:val="0000FF"/>
                <w:sz w:val="24"/>
                <w:szCs w:val="24"/>
                <w:lang w:val="uk-UA"/>
              </w:rPr>
            </w:pP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color w:val="FF0000"/>
                <w:sz w:val="24"/>
                <w:szCs w:val="24"/>
                <w:lang w:val="uk-UA"/>
              </w:rPr>
            </w:pPr>
            <w:r w:rsidRPr="00FF20C4">
              <w:rPr>
                <w:rFonts w:ascii="Times New Roman" w:hAnsi="Times New Roman" w:cs="Times New Roman"/>
                <w:noProof/>
                <w:sz w:val="24"/>
                <w:szCs w:val="24"/>
                <w:lang w:val="uk-UA"/>
              </w:rPr>
              <w:t>назва предмета закупівлі</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hAnsi="Times New Roman" w:cs="Times New Roman"/>
                <w:bCs/>
                <w:kern w:val="2"/>
                <w:sz w:val="24"/>
                <w:szCs w:val="24"/>
                <w:lang w:val="uk-UA"/>
              </w:rPr>
            </w:pPr>
            <w:r w:rsidRPr="00FF20C4">
              <w:rPr>
                <w:rFonts w:ascii="Times New Roman" w:hAnsi="Times New Roman" w:cs="Times New Roman"/>
                <w:sz w:val="24"/>
                <w:szCs w:val="24"/>
                <w:lang w:val="uk-UA"/>
              </w:rPr>
              <w:t xml:space="preserve">код </w:t>
            </w:r>
            <w:r w:rsidRPr="00FF20C4">
              <w:rPr>
                <w:rFonts w:ascii="Times New Roman" w:hAnsi="Times New Roman" w:cs="Times New Roman"/>
                <w:color w:val="000000"/>
                <w:sz w:val="24"/>
                <w:szCs w:val="24"/>
                <w:lang w:val="uk-UA"/>
              </w:rPr>
              <w:t xml:space="preserve">ДК 021:2015 -  30190000-7 Офісне устаткування та приладдя різне  (30199000-0 Паперове канцелярське приладдя та інші паперові вироби) </w:t>
            </w:r>
            <w:r w:rsidRPr="00FF20C4">
              <w:rPr>
                <w:rFonts w:ascii="Times New Roman" w:eastAsia="Times New Roman" w:hAnsi="Times New Roman" w:cs="Times New Roman"/>
                <w:sz w:val="24"/>
                <w:szCs w:val="24"/>
                <w:lang w:val="uk-UA"/>
              </w:rPr>
              <w:t>Придбання канцтоварів (паперові вироби -  шкільні журнали для 1-4 класів та 5-11 класів)</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t>Опис окремої частини або частин предмета закупівлі (лота), щодо яких можуть бути подані тендерні пропозиції</w:t>
            </w:r>
          </w:p>
        </w:tc>
        <w:tc>
          <w:tcPr>
            <w:tcW w:w="7351"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rPr>
                <w:rFonts w:ascii="Times New Roman" w:eastAsia="Times New Roman" w:hAnsi="Times New Roman" w:cs="Times New Roman"/>
                <w:sz w:val="24"/>
                <w:szCs w:val="24"/>
                <w:lang w:val="uk-UA"/>
              </w:rPr>
            </w:pPr>
            <w:r w:rsidRPr="00FF20C4">
              <w:rPr>
                <w:rFonts w:ascii="Times New Roman" w:hAnsi="Times New Roman" w:cs="Times New Roman"/>
                <w:sz w:val="24"/>
                <w:szCs w:val="24"/>
                <w:lang w:val="uk-UA"/>
              </w:rPr>
              <w:t>Предмет закупівлі не розподіляється на лоти.</w:t>
            </w:r>
          </w:p>
          <w:p w:rsidR="00FF20C4" w:rsidRPr="00FF20C4" w:rsidRDefault="00FF20C4" w:rsidP="00FF20C4">
            <w:pPr>
              <w:rPr>
                <w:rFonts w:ascii="Times New Roman" w:eastAsia="Times New Roman" w:hAnsi="Times New Roman" w:cs="Times New Roman"/>
                <w:bCs/>
                <w:i/>
                <w:noProof/>
                <w:color w:val="FF0000"/>
                <w:sz w:val="24"/>
                <w:szCs w:val="24"/>
                <w:lang w:val="uk-UA"/>
              </w:rPr>
            </w:pP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color w:val="FF0000"/>
                <w:sz w:val="24"/>
                <w:szCs w:val="24"/>
                <w:lang w:val="uk-UA"/>
              </w:rPr>
            </w:pPr>
            <w:r w:rsidRPr="00FF20C4">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7351"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t>Місце постачання: м. Одеса,  Заклади освіти  Приморського району (відповідно до Дислокації Додаток № 5 до ТД)</w:t>
            </w:r>
          </w:p>
          <w:p w:rsidR="00FF20C4" w:rsidRPr="00FF20C4" w:rsidRDefault="00FF20C4" w:rsidP="00FF20C4">
            <w:pPr>
              <w:rPr>
                <w:rFonts w:ascii="Times New Roman" w:hAnsi="Times New Roman" w:cs="Times New Roman"/>
                <w:sz w:val="24"/>
                <w:szCs w:val="24"/>
                <w:lang w:val="uk-UA"/>
              </w:rPr>
            </w:pPr>
            <w:r w:rsidRPr="00FF20C4">
              <w:rPr>
                <w:rFonts w:ascii="Times New Roman" w:hAnsi="Times New Roman" w:cs="Times New Roman"/>
                <w:sz w:val="24"/>
                <w:szCs w:val="24"/>
                <w:lang w:val="uk-UA"/>
              </w:rPr>
              <w:t>Кількість – 938 шт.</w:t>
            </w:r>
          </w:p>
          <w:p w:rsidR="00FF20C4" w:rsidRPr="00FF20C4" w:rsidRDefault="00FF20C4" w:rsidP="00FF20C4">
            <w:pPr>
              <w:rPr>
                <w:rFonts w:ascii="Times New Roman" w:eastAsia="Times New Roman" w:hAnsi="Times New Roman" w:cs="Times New Roman"/>
                <w:noProof/>
                <w:color w:val="FF0000"/>
                <w:sz w:val="24"/>
                <w:szCs w:val="24"/>
                <w:lang w:val="uk-UA"/>
              </w:rPr>
            </w:pP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color w:val="FF0000"/>
                <w:sz w:val="24"/>
                <w:szCs w:val="24"/>
                <w:lang w:val="uk-UA"/>
              </w:rPr>
            </w:pPr>
            <w:r w:rsidRPr="00FF20C4">
              <w:rPr>
                <w:rFonts w:ascii="Times New Roman" w:hAnsi="Times New Roman" w:cs="Times New Roman"/>
                <w:noProof/>
                <w:sz w:val="24"/>
                <w:szCs w:val="24"/>
                <w:lang w:val="uk-UA"/>
              </w:rPr>
              <w:t>строки поставки товарів, виконання робіт, надання послуг</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color w:val="FF0000"/>
                <w:sz w:val="24"/>
                <w:szCs w:val="24"/>
                <w:lang w:val="uk-UA"/>
              </w:rPr>
            </w:pPr>
            <w:r w:rsidRPr="00FF20C4">
              <w:rPr>
                <w:rFonts w:ascii="Times New Roman" w:hAnsi="Times New Roman" w:cs="Times New Roman"/>
                <w:color w:val="000000"/>
                <w:sz w:val="24"/>
                <w:szCs w:val="24"/>
                <w:lang w:val="uk-UA"/>
              </w:rPr>
              <w:t>3 (три) календарні  дні з дати підписання договору, але не пізніше  10.10.2022 року</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t>5.Недискримінація учасників</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t>Учасники (резиденти та нерезиденти) всіх форм власності та організаційно–правових форм беруть участь у процедурі закупівлі на рівних умовах.</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t xml:space="preserve">6. Інформація про валюту, у якій повинна бути зазначена ціна тендерної пропозиції </w:t>
            </w:r>
          </w:p>
        </w:tc>
        <w:tc>
          <w:tcPr>
            <w:tcW w:w="7351"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rPr>
                <w:rFonts w:ascii="Times New Roman" w:eastAsia="Times New Roman" w:hAnsi="Times New Roman" w:cs="Times New Roman"/>
                <w:sz w:val="24"/>
                <w:szCs w:val="24"/>
                <w:lang w:val="uk-UA"/>
              </w:rPr>
            </w:pPr>
            <w:r w:rsidRPr="00FF20C4">
              <w:rPr>
                <w:rFonts w:ascii="Times New Roman" w:hAnsi="Times New Roman" w:cs="Times New Roman"/>
                <w:sz w:val="24"/>
                <w:szCs w:val="24"/>
                <w:lang w:val="uk-UA"/>
              </w:rPr>
              <w:t>Валютою тендерної пропозиції є національна валюта України - гривня.</w:t>
            </w:r>
          </w:p>
          <w:p w:rsidR="00FF20C4" w:rsidRPr="00FF20C4" w:rsidRDefault="00FF20C4" w:rsidP="00FF20C4">
            <w:pPr>
              <w:rPr>
                <w:rFonts w:ascii="Times New Roman" w:hAnsi="Times New Roman" w:cs="Times New Roman"/>
                <w:sz w:val="24"/>
                <w:szCs w:val="24"/>
                <w:lang w:val="uk-UA"/>
              </w:rPr>
            </w:pPr>
            <w:r w:rsidRPr="00FF20C4">
              <w:rPr>
                <w:rFonts w:ascii="Times New Roman" w:hAnsi="Times New Roman" w:cs="Times New Roman"/>
                <w:sz w:val="24"/>
                <w:szCs w:val="24"/>
                <w:lang w:val="uk-UA"/>
              </w:rPr>
              <w:t>Розрахунки здійснюватимуться у національній валюті України згідно з Договором.</w:t>
            </w:r>
          </w:p>
          <w:p w:rsidR="00FF20C4" w:rsidRPr="00FF20C4" w:rsidRDefault="00FF20C4" w:rsidP="00FF20C4">
            <w:pPr>
              <w:rPr>
                <w:rFonts w:ascii="Times New Roman" w:eastAsia="Times New Roman" w:hAnsi="Times New Roman" w:cs="Times New Roman"/>
                <w:noProof/>
                <w:sz w:val="24"/>
                <w:szCs w:val="24"/>
                <w:lang w:val="uk-UA"/>
              </w:rPr>
            </w:pP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t xml:space="preserve">7. Інформація про мову (мови), якою (якими) повинні бути складені тендерні пропозиції </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sz w:val="24"/>
                <w:szCs w:val="24"/>
                <w:lang w:val="uk-UA"/>
              </w:rPr>
              <w:t xml:space="preserve">Під час проведення процедури закупівлі всі документи, що готуються учасником, та інші документи, що входять до складу тендерної пропозиції, викладаються українською мовою. У разі надання будь-яких документів іноземною мовою, вони повинні бути перекладені українською мовою. Визначальним текстом є текст, </w:t>
            </w:r>
            <w:r w:rsidRPr="00FF20C4">
              <w:rPr>
                <w:rFonts w:ascii="Times New Roman" w:hAnsi="Times New Roman" w:cs="Times New Roman"/>
                <w:sz w:val="24"/>
                <w:szCs w:val="24"/>
                <w:lang w:val="uk-UA"/>
              </w:rPr>
              <w:lastRenderedPageBreak/>
              <w:t>викладений українською мовою.</w:t>
            </w:r>
          </w:p>
        </w:tc>
      </w:tr>
      <w:tr w:rsidR="00FF20C4" w:rsidRPr="00FF20C4" w:rsidTr="00196F16">
        <w:tc>
          <w:tcPr>
            <w:tcW w:w="96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F20C4" w:rsidRPr="00FF20C4" w:rsidRDefault="00FF20C4" w:rsidP="00FF20C4">
            <w:pPr>
              <w:rPr>
                <w:rFonts w:ascii="Times New Roman" w:eastAsia="Times New Roman" w:hAnsi="Times New Roman" w:cs="Times New Roman"/>
                <w:sz w:val="24"/>
                <w:szCs w:val="24"/>
                <w:lang w:val="uk-UA"/>
              </w:rPr>
            </w:pPr>
            <w:r w:rsidRPr="00FF20C4">
              <w:rPr>
                <w:rFonts w:ascii="Times New Roman" w:hAnsi="Times New Roman" w:cs="Times New Roman"/>
                <w:noProof/>
                <w:sz w:val="24"/>
                <w:szCs w:val="24"/>
                <w:lang w:val="uk-UA"/>
              </w:rPr>
              <w:lastRenderedPageBreak/>
              <w:t xml:space="preserve">      Розділ 2. Порядок внесення змін та надання роз`яснень до тендерної документації </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t xml:space="preserve">1. </w:t>
            </w:r>
            <w:r w:rsidRPr="00FF20C4">
              <w:rPr>
                <w:rFonts w:ascii="Times New Roman" w:hAnsi="Times New Roman" w:cs="Times New Roman"/>
                <w:sz w:val="24"/>
                <w:szCs w:val="24"/>
                <w:lang w:val="uk-UA" w:eastAsia="uk-UA"/>
              </w:rPr>
              <w:t>Процедура надання роз'яснень щодо тендерної документації.</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sz w:val="24"/>
                <w:szCs w:val="24"/>
                <w:lang w:val="uk-UA" w:eastAsia="uk-UA"/>
              </w:rPr>
            </w:pPr>
            <w:r w:rsidRPr="00FF20C4">
              <w:rPr>
                <w:rFonts w:ascii="Times New Roman" w:hAnsi="Times New Roman" w:cs="Times New Roman"/>
                <w:sz w:val="24"/>
                <w:szCs w:val="24"/>
                <w:lang w:val="uk-UA" w:eastAsia="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w:t>
            </w:r>
            <w:hyperlink r:id="rId6" w:anchor="n1039" w:history="1">
              <w:r w:rsidRPr="00FF20C4">
                <w:rPr>
                  <w:rStyle w:val="a3"/>
                  <w:rFonts w:ascii="Times New Roman" w:hAnsi="Times New Roman" w:cs="Times New Roman"/>
                  <w:sz w:val="24"/>
                  <w:szCs w:val="24"/>
                  <w:lang w:val="uk-UA" w:eastAsia="uk-UA"/>
                </w:rPr>
                <w:t>статті 10</w:t>
              </w:r>
            </w:hyperlink>
            <w:r w:rsidRPr="00FF20C4">
              <w:rPr>
                <w:rFonts w:ascii="Times New Roman" w:hAnsi="Times New Roman" w:cs="Times New Roman"/>
                <w:sz w:val="24"/>
                <w:szCs w:val="24"/>
                <w:lang w:val="uk-UA" w:eastAsia="uk-UA"/>
              </w:rPr>
              <w:t> цього Закону.</w:t>
            </w:r>
          </w:p>
          <w:p w:rsidR="00FF20C4" w:rsidRPr="00FF20C4" w:rsidRDefault="00FF20C4" w:rsidP="00FF20C4">
            <w:pPr>
              <w:rPr>
                <w:rFonts w:ascii="Times New Roman" w:hAnsi="Times New Roman" w:cs="Times New Roman"/>
                <w:sz w:val="24"/>
                <w:szCs w:val="24"/>
                <w:lang w:val="uk-UA"/>
              </w:rPr>
            </w:pPr>
            <w:r w:rsidRPr="00FF20C4">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20C4">
              <w:rPr>
                <w:rFonts w:ascii="Times New Roman" w:hAnsi="Times New Roman" w:cs="Times New Roman"/>
                <w:i/>
                <w:sz w:val="24"/>
                <w:szCs w:val="24"/>
                <w:lang w:val="uk-UA"/>
              </w:rPr>
              <w:t>не менш як на сім днів.</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t xml:space="preserve">2. </w:t>
            </w:r>
            <w:r w:rsidRPr="00FF20C4">
              <w:rPr>
                <w:rFonts w:ascii="Times New Roman" w:hAnsi="Times New Roman" w:cs="Times New Roman"/>
                <w:bCs/>
                <w:sz w:val="24"/>
                <w:szCs w:val="24"/>
                <w:lang w:val="uk-UA" w:eastAsia="ar-SA"/>
              </w:rPr>
              <w:t>Внесення змін до тендерної документації</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i/>
                <w:iCs/>
                <w:sz w:val="24"/>
                <w:szCs w:val="24"/>
                <w:lang w:val="uk-UA" w:eastAsia="uk-UA"/>
              </w:rPr>
            </w:pPr>
            <w:r w:rsidRPr="00FF20C4">
              <w:rPr>
                <w:rFonts w:ascii="Times New Roman" w:hAnsi="Times New Roman" w:cs="Times New Roman"/>
                <w:sz w:val="24"/>
                <w:szCs w:val="24"/>
                <w:lang w:val="uk-UA"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FF20C4" w:rsidRPr="00FF20C4" w:rsidRDefault="00FF20C4" w:rsidP="00FF20C4">
            <w:pPr>
              <w:rPr>
                <w:rFonts w:ascii="Times New Roman" w:eastAsia="Times New Roman" w:hAnsi="Times New Roman" w:cs="Times New Roman"/>
                <w:i/>
                <w:iCs/>
                <w:sz w:val="24"/>
                <w:szCs w:val="24"/>
                <w:lang w:val="uk-UA" w:eastAsia="uk-UA"/>
              </w:rPr>
            </w:pPr>
            <w:bookmarkStart w:id="0" w:name="n1440"/>
            <w:bookmarkEnd w:id="0"/>
            <w:r w:rsidRPr="00FF20C4">
              <w:rPr>
                <w:rFonts w:ascii="Times New Roman" w:hAnsi="Times New Roman" w:cs="Times New Roman"/>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FF20C4" w:rsidRPr="00FF20C4" w:rsidTr="00196F16">
        <w:tc>
          <w:tcPr>
            <w:tcW w:w="96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F20C4" w:rsidRPr="00FF20C4" w:rsidRDefault="00FF20C4" w:rsidP="00FF20C4">
            <w:pPr>
              <w:rPr>
                <w:rFonts w:ascii="Times New Roman" w:eastAsia="Times New Roman" w:hAnsi="Times New Roman" w:cs="Times New Roman"/>
                <w:sz w:val="24"/>
                <w:szCs w:val="24"/>
                <w:lang w:val="uk-UA" w:eastAsia="ar-SA"/>
              </w:rPr>
            </w:pPr>
            <w:r w:rsidRPr="00FF20C4">
              <w:rPr>
                <w:rFonts w:ascii="Times New Roman" w:hAnsi="Times New Roman" w:cs="Times New Roman"/>
                <w:noProof/>
                <w:sz w:val="24"/>
                <w:szCs w:val="24"/>
                <w:lang w:val="uk-UA"/>
              </w:rPr>
              <w:t>Розділ 3. Інструкція з підготовки тендерної пропозиції</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t>1.</w:t>
            </w:r>
            <w:r w:rsidRPr="00FF20C4">
              <w:rPr>
                <w:rFonts w:ascii="Times New Roman" w:hAnsi="Times New Roman" w:cs="Times New Roman"/>
                <w:bCs/>
                <w:sz w:val="24"/>
                <w:szCs w:val="24"/>
                <w:lang w:val="uk-UA" w:eastAsia="ar-SA"/>
              </w:rPr>
              <w:t xml:space="preserve"> Порядок подання тендерних пропозицій</w:t>
            </w:r>
          </w:p>
          <w:p w:rsidR="00FF20C4" w:rsidRPr="00FF20C4" w:rsidRDefault="00FF20C4" w:rsidP="00FF20C4">
            <w:pPr>
              <w:rPr>
                <w:rFonts w:ascii="Times New Roman" w:hAnsi="Times New Roman" w:cs="Times New Roman"/>
                <w:noProof/>
                <w:sz w:val="24"/>
                <w:szCs w:val="24"/>
                <w:lang w:val="uk-UA"/>
              </w:rPr>
            </w:pPr>
          </w:p>
          <w:p w:rsidR="00FF20C4" w:rsidRPr="00FF20C4" w:rsidRDefault="00FF20C4" w:rsidP="00FF20C4">
            <w:pPr>
              <w:rPr>
                <w:rFonts w:ascii="Times New Roman" w:hAnsi="Times New Roman" w:cs="Times New Roman"/>
                <w:noProof/>
                <w:sz w:val="24"/>
                <w:szCs w:val="24"/>
                <w:lang w:val="uk-UA"/>
              </w:rPr>
            </w:pPr>
          </w:p>
          <w:p w:rsidR="00FF20C4" w:rsidRPr="00FF20C4" w:rsidRDefault="00FF20C4" w:rsidP="00FF20C4">
            <w:pPr>
              <w:rPr>
                <w:rFonts w:ascii="Times New Roman" w:hAnsi="Times New Roman" w:cs="Times New Roman"/>
                <w:noProof/>
                <w:sz w:val="24"/>
                <w:szCs w:val="24"/>
                <w:lang w:val="uk-UA"/>
              </w:rPr>
            </w:pPr>
          </w:p>
          <w:p w:rsidR="00FF20C4" w:rsidRPr="00FF20C4" w:rsidRDefault="00FF20C4" w:rsidP="00FF20C4">
            <w:pPr>
              <w:rPr>
                <w:rFonts w:ascii="Times New Roman" w:eastAsia="Times New Roman" w:hAnsi="Times New Roman" w:cs="Times New Roman"/>
                <w:noProof/>
                <w:sz w:val="24"/>
                <w:szCs w:val="24"/>
                <w:lang w:val="uk-UA"/>
              </w:rPr>
            </w:pP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bCs/>
                <w:sz w:val="24"/>
                <w:szCs w:val="24"/>
                <w:lang w:val="uk-UA" w:eastAsia="ar-SA"/>
              </w:rPr>
            </w:pPr>
            <w:r w:rsidRPr="00FF20C4">
              <w:rPr>
                <w:rFonts w:ascii="Times New Roman" w:hAnsi="Times New Roman" w:cs="Times New Roman"/>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w:t>
            </w:r>
            <w:r w:rsidRPr="00FF20C4">
              <w:rPr>
                <w:rFonts w:ascii="Times New Roman" w:hAnsi="Times New Roman" w:cs="Times New Roman"/>
                <w:bCs/>
                <w:sz w:val="24"/>
                <w:szCs w:val="24"/>
                <w:lang w:val="uk-UA" w:eastAsia="ar-SA"/>
              </w:rPr>
              <w:t xml:space="preserve"> у вигляді завантаження файлів та  інших, не створених учасниками документів у форматі PDF (</w:t>
            </w:r>
            <w:hyperlink r:id="rId7" w:history="1">
              <w:r w:rsidRPr="00FF20C4">
                <w:rPr>
                  <w:rStyle w:val="a3"/>
                  <w:rFonts w:ascii="Times New Roman" w:hAnsi="Times New Roman" w:cs="Times New Roman"/>
                  <w:sz w:val="24"/>
                  <w:szCs w:val="24"/>
                  <w:lang w:val="uk-UA" w:eastAsia="ar-SA"/>
                </w:rPr>
                <w:t>PortableDocumentFormat</w:t>
              </w:r>
            </w:hyperlink>
            <w:r w:rsidRPr="00FF20C4">
              <w:rPr>
                <w:rFonts w:ascii="Times New Roman" w:hAnsi="Times New Roman" w:cs="Times New Roman"/>
                <w:bCs/>
                <w:sz w:val="24"/>
                <w:szCs w:val="24"/>
                <w:lang w:val="uk-UA" w:eastAsia="ar-SA"/>
              </w:rPr>
              <w:t>),</w:t>
            </w:r>
            <w:r w:rsidRPr="00FF20C4">
              <w:rPr>
                <w:rFonts w:ascii="Times New Roman" w:eastAsia="Calibri" w:hAnsi="Times New Roman" w:cs="Times New Roman"/>
                <w:sz w:val="24"/>
                <w:szCs w:val="24"/>
                <w:lang w:val="uk-UA"/>
              </w:rPr>
              <w:t xml:space="preserve"> де зазначається інформація про ціну, інші критерії оцінки (у разі їх встановлення замовником),</w:t>
            </w:r>
            <w:r w:rsidRPr="00FF20C4">
              <w:rPr>
                <w:rFonts w:ascii="Times New Roman" w:hAnsi="Times New Roman" w:cs="Times New Roman"/>
                <w:bCs/>
                <w:sz w:val="24"/>
                <w:szCs w:val="24"/>
                <w:lang w:val="uk-UA" w:eastAsia="ar-SA"/>
              </w:rPr>
              <w:t xml:space="preserve"> з: </w:t>
            </w:r>
          </w:p>
          <w:p w:rsidR="00FF20C4" w:rsidRPr="00FF20C4" w:rsidRDefault="00FF20C4" w:rsidP="00FF20C4">
            <w:pPr>
              <w:rPr>
                <w:rFonts w:ascii="Times New Roman" w:hAnsi="Times New Roman" w:cs="Times New Roman"/>
                <w:bCs/>
                <w:sz w:val="24"/>
                <w:szCs w:val="24"/>
                <w:lang w:val="uk-UA" w:eastAsia="ar-SA"/>
              </w:rPr>
            </w:pPr>
            <w:r w:rsidRPr="00FF20C4">
              <w:rPr>
                <w:rFonts w:ascii="Times New Roman" w:hAnsi="Times New Roman" w:cs="Times New Roman"/>
                <w:bCs/>
                <w:sz w:val="24"/>
                <w:szCs w:val="24"/>
                <w:lang w:val="uk-UA" w:eastAsia="ar-SA"/>
              </w:rPr>
              <w:t>1) інформацією про ціну (Додаток№1 до ТД)</w:t>
            </w:r>
          </w:p>
          <w:p w:rsidR="00FF20C4" w:rsidRPr="00FF20C4" w:rsidRDefault="00FF20C4" w:rsidP="00FF20C4">
            <w:pPr>
              <w:rPr>
                <w:rFonts w:ascii="Times New Roman" w:hAnsi="Times New Roman" w:cs="Times New Roman"/>
                <w:sz w:val="24"/>
                <w:szCs w:val="24"/>
                <w:lang w:val="uk-UA" w:eastAsia="ar-SA"/>
              </w:rPr>
            </w:pPr>
            <w:r w:rsidRPr="00FF20C4">
              <w:rPr>
                <w:rFonts w:ascii="Times New Roman" w:hAnsi="Times New Roman" w:cs="Times New Roman"/>
                <w:sz w:val="24"/>
                <w:szCs w:val="24"/>
                <w:lang w:val="uk-UA" w:eastAsia="ar-SA"/>
              </w:rPr>
              <w:t>2) інформацією від учасника закупівлі про його відповідність  кваліфікаційним критеріям (Додаток № 2 до ТД);</w:t>
            </w:r>
          </w:p>
          <w:p w:rsidR="00FF20C4" w:rsidRPr="00FF20C4" w:rsidRDefault="00FF20C4" w:rsidP="00FF20C4">
            <w:pPr>
              <w:rPr>
                <w:rFonts w:ascii="Times New Roman" w:hAnsi="Times New Roman" w:cs="Times New Roman"/>
                <w:sz w:val="24"/>
                <w:szCs w:val="24"/>
                <w:lang w:val="uk-UA" w:eastAsia="ar-SA"/>
              </w:rPr>
            </w:pPr>
            <w:r w:rsidRPr="00FF20C4">
              <w:rPr>
                <w:rFonts w:ascii="Times New Roman" w:hAnsi="Times New Roman" w:cs="Times New Roman"/>
                <w:sz w:val="24"/>
                <w:szCs w:val="24"/>
                <w:lang w:val="uk-UA" w:eastAsia="ar-SA"/>
              </w:rPr>
              <w:t>3) інформацією про відсутність підстав, установлених у  статті 17 Закону (відповідно до Додатку № 3 до ТД);</w:t>
            </w:r>
          </w:p>
          <w:p w:rsidR="00FF20C4" w:rsidRPr="00FF20C4" w:rsidRDefault="00FF20C4" w:rsidP="00FF20C4">
            <w:pPr>
              <w:rPr>
                <w:rFonts w:ascii="Times New Roman" w:hAnsi="Times New Roman" w:cs="Times New Roman"/>
                <w:sz w:val="24"/>
                <w:szCs w:val="24"/>
                <w:lang w:val="uk-UA" w:eastAsia="ar-SA"/>
              </w:rPr>
            </w:pPr>
            <w:r w:rsidRPr="00FF20C4">
              <w:rPr>
                <w:rFonts w:ascii="Times New Roman" w:hAnsi="Times New Roman" w:cs="Times New Roman"/>
                <w:sz w:val="24"/>
                <w:szCs w:val="24"/>
                <w:lang w:val="uk-UA" w:eastAsia="ar-SA"/>
              </w:rPr>
              <w:t>3) інформацією та документами про необхідні технічні, якісні та кількісні характеристики предмета закупівлі, що зазначені в Додатку № 4 до ТД;</w:t>
            </w:r>
          </w:p>
          <w:p w:rsidR="00FF20C4" w:rsidRPr="00FF20C4" w:rsidRDefault="00FF20C4" w:rsidP="00FF20C4">
            <w:pPr>
              <w:rPr>
                <w:rFonts w:ascii="Times New Roman" w:hAnsi="Times New Roman" w:cs="Times New Roman"/>
                <w:sz w:val="24"/>
                <w:szCs w:val="24"/>
                <w:lang w:val="uk-UA" w:eastAsia="ar-SA"/>
              </w:rPr>
            </w:pPr>
            <w:r w:rsidRPr="00FF20C4">
              <w:rPr>
                <w:rFonts w:ascii="Times New Roman" w:hAnsi="Times New Roman" w:cs="Times New Roman"/>
                <w:sz w:val="24"/>
                <w:szCs w:val="24"/>
                <w:lang w:val="uk-UA" w:eastAsia="ar-SA"/>
              </w:rPr>
              <w:t xml:space="preserve">4) документами, що підтверджують повноваження посадової особи або представника учасника процедури закупівлі щодо підпису </w:t>
            </w:r>
            <w:r w:rsidRPr="00FF20C4">
              <w:rPr>
                <w:rFonts w:ascii="Times New Roman" w:hAnsi="Times New Roman" w:cs="Times New Roman"/>
                <w:sz w:val="24"/>
                <w:szCs w:val="24"/>
                <w:lang w:val="uk-UA" w:eastAsia="ar-SA"/>
              </w:rPr>
              <w:lastRenderedPageBreak/>
              <w:t xml:space="preserve">документів тендерної пропозиції (Додаток № 2 до ТД); </w:t>
            </w:r>
          </w:p>
          <w:p w:rsidR="00FF20C4" w:rsidRPr="00FF20C4" w:rsidRDefault="00FF20C4" w:rsidP="00FF20C4">
            <w:pPr>
              <w:rPr>
                <w:rFonts w:ascii="Times New Roman" w:eastAsia="SimSun" w:hAnsi="Times New Roman" w:cs="Times New Roman"/>
                <w:kern w:val="2"/>
                <w:sz w:val="24"/>
                <w:szCs w:val="24"/>
                <w:lang w:val="uk-UA" w:eastAsia="zh-CN" w:bidi="hi-IN"/>
              </w:rPr>
            </w:pPr>
            <w:r w:rsidRPr="00FF20C4">
              <w:rPr>
                <w:rFonts w:ascii="Times New Roman" w:hAnsi="Times New Roman" w:cs="Times New Roman"/>
                <w:sz w:val="24"/>
                <w:szCs w:val="24"/>
                <w:lang w:val="uk-UA" w:eastAsia="ar-SA"/>
              </w:rPr>
              <w:t>5) заповненим та підписаним проектом договору про закупівлю  (Додаток №5 до ТД);</w:t>
            </w:r>
          </w:p>
          <w:p w:rsidR="00FF20C4" w:rsidRPr="00FF20C4" w:rsidRDefault="00FF20C4" w:rsidP="00FF20C4">
            <w:pPr>
              <w:rPr>
                <w:rFonts w:ascii="Times New Roman" w:eastAsia="Times New Roman" w:hAnsi="Times New Roman" w:cs="Times New Roman"/>
                <w:sz w:val="24"/>
                <w:szCs w:val="24"/>
                <w:lang w:val="uk-UA" w:eastAsia="ar-SA"/>
              </w:rPr>
            </w:pPr>
            <w:r w:rsidRPr="00FF20C4">
              <w:rPr>
                <w:rFonts w:ascii="Times New Roman" w:hAnsi="Times New Roman" w:cs="Times New Roman"/>
                <w:sz w:val="24"/>
                <w:szCs w:val="24"/>
                <w:lang w:val="uk-UA" w:eastAsia="ar-SA"/>
              </w:rPr>
              <w:t>6)</w:t>
            </w:r>
            <w:r w:rsidRPr="00FF20C4">
              <w:rPr>
                <w:rFonts w:ascii="Times New Roman" w:eastAsia="Calibri" w:hAnsi="Times New Roman" w:cs="Times New Roman"/>
                <w:sz w:val="24"/>
                <w:szCs w:val="24"/>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r w:rsidRPr="00FF20C4">
              <w:rPr>
                <w:rFonts w:ascii="Times New Roman" w:hAnsi="Times New Roman" w:cs="Times New Roman"/>
                <w:sz w:val="24"/>
                <w:szCs w:val="24"/>
                <w:lang w:val="uk-UA" w:eastAsia="ar-SA"/>
              </w:rPr>
              <w:t>;</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 xml:space="preserve">7) документами, що підтверджують надання учасником забезпечення тендерної пропозиції; </w:t>
            </w:r>
            <w:r w:rsidRPr="00FF20C4">
              <w:rPr>
                <w:rFonts w:ascii="Times New Roman" w:eastAsia="Calibri" w:hAnsi="Times New Roman" w:cs="Times New Roman"/>
                <w:i/>
                <w:sz w:val="24"/>
                <w:szCs w:val="24"/>
                <w:lang w:val="uk-UA"/>
              </w:rPr>
              <w:t>(якщо таке забезпечення передбачено оголошенням про проведення процедури закупівлі)</w:t>
            </w:r>
            <w:r w:rsidRPr="00FF20C4">
              <w:rPr>
                <w:rFonts w:ascii="Times New Roman" w:eastAsia="Calibri" w:hAnsi="Times New Roman" w:cs="Times New Roman"/>
                <w:sz w:val="24"/>
                <w:szCs w:val="24"/>
                <w:lang w:val="uk-UA"/>
              </w:rPr>
              <w:t>;</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8) відомості про учасника (Додаток 6)</w:t>
            </w:r>
          </w:p>
          <w:p w:rsidR="00FF20C4" w:rsidRPr="00FF20C4" w:rsidRDefault="00FF20C4" w:rsidP="00FF20C4">
            <w:pPr>
              <w:rPr>
                <w:rFonts w:ascii="Times New Roman" w:eastAsia="Times New Roman" w:hAnsi="Times New Roman" w:cs="Times New Roman"/>
                <w:sz w:val="24"/>
                <w:szCs w:val="24"/>
                <w:lang w:val="uk-UA" w:eastAsia="ar-SA"/>
              </w:rPr>
            </w:pPr>
            <w:r w:rsidRPr="00FF20C4">
              <w:rPr>
                <w:rFonts w:ascii="Times New Roman" w:hAnsi="Times New Roman" w:cs="Times New Roman"/>
                <w:sz w:val="24"/>
                <w:szCs w:val="24"/>
                <w:lang w:val="uk-UA" w:eastAsia="ar-SA"/>
              </w:rPr>
              <w:t>9) іншими документами, передбаченими вимогами цієї тендерної документації та додатками до неї.</w:t>
            </w:r>
          </w:p>
          <w:p w:rsidR="00FF20C4" w:rsidRPr="00FF20C4" w:rsidRDefault="00FF20C4" w:rsidP="00FF20C4">
            <w:pPr>
              <w:rPr>
                <w:rFonts w:ascii="Times New Roman" w:eastAsia="Calibri" w:hAnsi="Times New Roman" w:cs="Times New Roman"/>
                <w:bCs/>
                <w:iCs/>
                <w:sz w:val="24"/>
                <w:szCs w:val="24"/>
                <w:lang w:val="uk-UA"/>
              </w:rPr>
            </w:pPr>
            <w:r w:rsidRPr="00FF20C4">
              <w:rPr>
                <w:rFonts w:ascii="Times New Roman" w:eastAsia="Calibri" w:hAnsi="Times New Roman" w:cs="Times New Roman"/>
                <w:bCs/>
                <w:iCs/>
                <w:sz w:val="24"/>
                <w:szCs w:val="24"/>
                <w:lang w:val="uk-UA"/>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3 (для переможця) шляхом оприлюднення їх в  електронній системі закупівель.</w:t>
            </w:r>
          </w:p>
          <w:p w:rsidR="00FF20C4" w:rsidRPr="00FF20C4" w:rsidRDefault="00FF20C4" w:rsidP="00FF20C4">
            <w:pPr>
              <w:rPr>
                <w:rFonts w:ascii="Times New Roman" w:eastAsia="Calibri" w:hAnsi="Times New Roman" w:cs="Times New Roman"/>
                <w:bCs/>
                <w:iCs/>
                <w:sz w:val="24"/>
                <w:szCs w:val="24"/>
                <w:lang w:val="uk-UA"/>
              </w:rPr>
            </w:pPr>
            <w:r w:rsidRPr="00FF20C4">
              <w:rPr>
                <w:rFonts w:ascii="Times New Roman" w:eastAsia="Calibri" w:hAnsi="Times New Roman" w:cs="Times New Roman"/>
                <w:sz w:val="24"/>
                <w:szCs w:val="24"/>
                <w:lang w:val="uk-UA"/>
              </w:rPr>
              <w:t>У випадку ненадання переможцем документів згідно з Додатком 3 (для переможця)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Опис та приклади формальних несуттєвих помилок:</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F20C4" w:rsidRPr="00FF20C4" w:rsidRDefault="00FF20C4" w:rsidP="00FF20C4">
            <w:pPr>
              <w:rPr>
                <w:rFonts w:ascii="Times New Roman" w:eastAsia="Calibri" w:hAnsi="Times New Roman" w:cs="Times New Roman"/>
                <w:color w:val="000000"/>
                <w:sz w:val="24"/>
                <w:szCs w:val="24"/>
                <w:highlight w:val="white"/>
                <w:lang w:val="uk-UA"/>
              </w:rPr>
            </w:pPr>
            <w:r w:rsidRPr="00FF20C4">
              <w:rPr>
                <w:rFonts w:ascii="Times New Roman" w:eastAsia="Calibri" w:hAnsi="Times New Roman" w:cs="Times New Roman"/>
                <w:color w:val="000000"/>
                <w:sz w:val="24"/>
                <w:szCs w:val="24"/>
                <w:highlight w:val="white"/>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FF20C4" w:rsidRPr="00FF20C4" w:rsidRDefault="00FF20C4" w:rsidP="00FF20C4">
            <w:pPr>
              <w:rPr>
                <w:rFonts w:ascii="Times New Roman" w:eastAsia="Times New Roman" w:hAnsi="Times New Roman" w:cs="Times New Roman"/>
                <w:i/>
                <w:iCs/>
                <w:sz w:val="24"/>
                <w:szCs w:val="24"/>
                <w:lang w:val="uk-UA" w:eastAsia="uk-UA"/>
              </w:rPr>
            </w:pPr>
            <w:r w:rsidRPr="00FF20C4">
              <w:rPr>
                <w:rFonts w:ascii="Times New Roman" w:hAnsi="Times New Roman" w:cs="Times New Roman"/>
                <w:sz w:val="24"/>
                <w:szCs w:val="24"/>
                <w:lang w:val="uk-UA"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F20C4" w:rsidRPr="00FF20C4" w:rsidRDefault="00FF20C4" w:rsidP="00FF20C4">
            <w:pPr>
              <w:rPr>
                <w:rFonts w:ascii="Times New Roman" w:hAnsi="Times New Roman" w:cs="Times New Roman"/>
                <w:i/>
                <w:iCs/>
                <w:sz w:val="24"/>
                <w:szCs w:val="24"/>
                <w:lang w:val="uk-UA" w:eastAsia="uk-UA"/>
              </w:rPr>
            </w:pPr>
            <w:r w:rsidRPr="00FF20C4">
              <w:rPr>
                <w:rFonts w:ascii="Times New Roman" w:hAnsi="Times New Roman" w:cs="Times New Roman"/>
                <w:sz w:val="24"/>
                <w:szCs w:val="24"/>
                <w:lang w:val="uk-UA" w:eastAsia="uk-UA"/>
              </w:rPr>
              <w:t>Замовник розглядає подані тендерні пропозиції з урахуванням виправлення або не виправлення учасниками виявлених невідповідностей.</w:t>
            </w:r>
          </w:p>
          <w:p w:rsidR="00FF20C4" w:rsidRPr="00FF20C4" w:rsidRDefault="00FF20C4" w:rsidP="00FF20C4">
            <w:pPr>
              <w:rPr>
                <w:rFonts w:ascii="Times New Roman" w:eastAsia="Calibri" w:hAnsi="Times New Roman" w:cs="Times New Roman"/>
                <w:color w:val="000000"/>
                <w:sz w:val="24"/>
                <w:szCs w:val="24"/>
                <w:lang w:val="uk-UA"/>
              </w:rPr>
            </w:pPr>
            <w:r w:rsidRPr="00FF20C4">
              <w:rPr>
                <w:rFonts w:ascii="Times New Roman" w:eastAsia="Calibri" w:hAnsi="Times New Roman" w:cs="Times New Roman"/>
                <w:color w:val="000000"/>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8" w:history="1">
              <w:r w:rsidRPr="00FF20C4">
                <w:rPr>
                  <w:rStyle w:val="a3"/>
                  <w:rFonts w:ascii="Times New Roman" w:eastAsia="Calibri" w:hAnsi="Times New Roman" w:cs="Times New Roman"/>
                  <w:color w:val="000000"/>
                  <w:sz w:val="24"/>
                  <w:szCs w:val="24"/>
                  <w:lang w:val="uk-UA"/>
                </w:rPr>
                <w:t>"Про електронні документи та електронний документообіг"</w:t>
              </w:r>
            </w:hyperlink>
            <w:r w:rsidRPr="00FF20C4">
              <w:rPr>
                <w:rFonts w:ascii="Times New Roman" w:eastAsia="Calibri" w:hAnsi="Times New Roman" w:cs="Times New Roman"/>
                <w:color w:val="000000"/>
                <w:sz w:val="24"/>
                <w:szCs w:val="24"/>
                <w:lang w:val="uk-UA"/>
              </w:rPr>
              <w:t xml:space="preserve"> та </w:t>
            </w:r>
            <w:hyperlink r:id="rId9" w:history="1">
              <w:r w:rsidRPr="00FF20C4">
                <w:rPr>
                  <w:rStyle w:val="a3"/>
                  <w:rFonts w:ascii="Times New Roman" w:eastAsia="Calibri" w:hAnsi="Times New Roman" w:cs="Times New Roman"/>
                  <w:color w:val="000000"/>
                  <w:sz w:val="24"/>
                  <w:szCs w:val="24"/>
                  <w:lang w:val="uk-UA"/>
                </w:rPr>
                <w:t>"Про електронні довірчі послуги"</w:t>
              </w:r>
            </w:hyperlink>
            <w:r w:rsidRPr="00FF20C4">
              <w:rPr>
                <w:rFonts w:ascii="Times New Roman" w:eastAsia="Calibri" w:hAnsi="Times New Roman" w:cs="Times New Roman"/>
                <w:color w:val="000000"/>
                <w:sz w:val="24"/>
                <w:szCs w:val="24"/>
                <w:u w:val="single"/>
                <w:lang w:val="uk-UA"/>
              </w:rPr>
              <w:t xml:space="preserve">, </w:t>
            </w:r>
            <w:r w:rsidRPr="00FF20C4">
              <w:rPr>
                <w:rFonts w:ascii="Times New Roman" w:eastAsia="Calibri" w:hAnsi="Times New Roman" w:cs="Times New Roman"/>
                <w:color w:val="000000"/>
                <w:sz w:val="24"/>
                <w:szCs w:val="24"/>
                <w:lang w:val="uk-UA"/>
              </w:rPr>
              <w:t xml:space="preserve">а саме шляхом завантаження документів тендерної </w:t>
            </w:r>
            <w:r w:rsidRPr="00FF20C4">
              <w:rPr>
                <w:rFonts w:ascii="Times New Roman" w:eastAsia="Calibri" w:hAnsi="Times New Roman" w:cs="Times New Roman"/>
                <w:color w:val="000000"/>
                <w:sz w:val="24"/>
                <w:szCs w:val="24"/>
                <w:lang w:val="uk-UA"/>
              </w:rPr>
              <w:lastRenderedPageBreak/>
              <w:t>пропозиції у формі електронних документів та накладення кваліфікованого електронного підпису (КЕП) особи уповноваженої на підписання тендерної пропозиції (окрім учасників-нерезидентів</w:t>
            </w:r>
            <w:r w:rsidRPr="00FF20C4">
              <w:rPr>
                <w:rFonts w:ascii="Times New Roman" w:eastAsia="Calibri" w:hAnsi="Times New Roman" w:cs="Times New Roman"/>
                <w:sz w:val="24"/>
                <w:szCs w:val="24"/>
                <w:lang w:val="uk-UA"/>
              </w:rPr>
              <w:t>).</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 xml:space="preserve">Замовник перевіряє КЕП учасника на сайті центрального засвідчувального органу за посиланням </w:t>
            </w:r>
            <w:hyperlink r:id="rId10" w:history="1">
              <w:r w:rsidRPr="00FF20C4">
                <w:rPr>
                  <w:rStyle w:val="a3"/>
                  <w:rFonts w:ascii="Times New Roman" w:eastAsia="Calibri" w:hAnsi="Times New Roman" w:cs="Times New Roman"/>
                  <w:color w:val="0563C1"/>
                  <w:sz w:val="24"/>
                  <w:szCs w:val="24"/>
                  <w:lang w:val="uk-UA"/>
                </w:rPr>
                <w:t>https://czo.gov.ua/verify</w:t>
              </w:r>
            </w:hyperlink>
            <w:r w:rsidRPr="00FF20C4">
              <w:rPr>
                <w:rFonts w:ascii="Times New Roman" w:eastAsia="Calibri" w:hAnsi="Times New Roman" w:cs="Times New Roman"/>
                <w:sz w:val="24"/>
                <w:szCs w:val="24"/>
                <w:lang w:val="uk-UA"/>
              </w:rPr>
              <w:t xml:space="preserve"> .</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F20C4">
              <w:rPr>
                <w:rFonts w:ascii="Times New Roman" w:eastAsia="Calibri" w:hAnsi="Times New Roman" w:cs="Times New Roman"/>
                <w:color w:val="0D0D0D"/>
                <w:sz w:val="24"/>
                <w:szCs w:val="24"/>
                <w:lang w:val="uk-UA"/>
              </w:rPr>
              <w:t xml:space="preserve"> Документи мають бути належного рівня зображення (чіткими та розбірливими для читання).</w:t>
            </w:r>
          </w:p>
          <w:p w:rsidR="00FF20C4" w:rsidRPr="00FF20C4" w:rsidRDefault="00FF20C4" w:rsidP="00FF20C4">
            <w:pPr>
              <w:rPr>
                <w:rFonts w:ascii="Times New Roman" w:eastAsia="Times New Roman" w:hAnsi="Times New Roman" w:cs="Times New Roman"/>
                <w:sz w:val="24"/>
                <w:szCs w:val="24"/>
                <w:lang w:val="uk-UA" w:eastAsia="uk-UA"/>
              </w:rPr>
            </w:pPr>
            <w:r w:rsidRPr="00FF20C4">
              <w:rPr>
                <w:rFonts w:ascii="Times New Roman" w:hAnsi="Times New Roman" w:cs="Times New Roman"/>
                <w:sz w:val="24"/>
                <w:szCs w:val="24"/>
                <w:lang w:val="uk-UA"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FF20C4" w:rsidRPr="00FF20C4" w:rsidRDefault="00FF20C4" w:rsidP="00FF20C4">
            <w:pPr>
              <w:rPr>
                <w:rFonts w:ascii="Times New Roman" w:hAnsi="Times New Roman" w:cs="Times New Roman"/>
                <w:color w:val="000000"/>
                <w:sz w:val="24"/>
                <w:szCs w:val="24"/>
                <w:lang w:val="uk-UA"/>
              </w:rPr>
            </w:pPr>
            <w:r w:rsidRPr="00FF20C4">
              <w:rPr>
                <w:rFonts w:ascii="Times New Roman" w:hAnsi="Times New Roman" w:cs="Times New Roman"/>
                <w:color w:val="000000"/>
                <w:sz w:val="24"/>
                <w:szCs w:val="24"/>
                <w:lang w:val="uk-UA"/>
              </w:rPr>
              <w:t>Документи учасника закупівлі складаються, завіряються та подаються наступним чином:</w:t>
            </w:r>
          </w:p>
          <w:p w:rsidR="00FF20C4" w:rsidRPr="00FF20C4" w:rsidRDefault="00FF20C4" w:rsidP="00FF20C4">
            <w:pPr>
              <w:rPr>
                <w:rFonts w:ascii="Times New Roman" w:hAnsi="Times New Roman" w:cs="Times New Roman"/>
                <w:color w:val="000000"/>
                <w:sz w:val="24"/>
                <w:szCs w:val="24"/>
                <w:lang w:val="uk-UA"/>
              </w:rPr>
            </w:pPr>
            <w:r w:rsidRPr="00FF20C4">
              <w:rPr>
                <w:rFonts w:ascii="Times New Roman" w:hAnsi="Times New Roman" w:cs="Times New Roman"/>
                <w:color w:val="000000"/>
                <w:sz w:val="24"/>
                <w:szCs w:val="24"/>
                <w:lang w:val="uk-UA"/>
              </w:rPr>
              <w:t>1.1. Всі документи, що мають відношення до тендерної пропозиції завіряють підписом уповноваженої особи та печаткою, печаткою за бажанням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(уповноваженої особи) на кожен з таких документів (матеріал чи інформацію).</w:t>
            </w:r>
          </w:p>
          <w:p w:rsidR="00FF20C4" w:rsidRPr="00FF20C4" w:rsidRDefault="00FF20C4" w:rsidP="00FF20C4">
            <w:pPr>
              <w:rPr>
                <w:rFonts w:ascii="Times New Roman" w:hAnsi="Times New Roman" w:cs="Times New Roman"/>
                <w:color w:val="000000"/>
                <w:sz w:val="24"/>
                <w:szCs w:val="24"/>
                <w:lang w:val="uk-UA"/>
              </w:rPr>
            </w:pPr>
            <w:r w:rsidRPr="00FF20C4">
              <w:rPr>
                <w:rFonts w:ascii="Times New Roman" w:hAnsi="Times New Roman" w:cs="Times New Roman"/>
                <w:color w:val="000000"/>
                <w:sz w:val="24"/>
                <w:szCs w:val="24"/>
                <w:lang w:val="uk-UA"/>
              </w:rPr>
              <w:t>1.2. Довідки довільної форми, гарантійні листи, довідки за встановленою формою Замовника складаються на фірмовому бланку учасника (у разі наявності).</w:t>
            </w:r>
          </w:p>
          <w:p w:rsidR="00FF20C4" w:rsidRPr="00FF20C4" w:rsidRDefault="00FF20C4" w:rsidP="00FF20C4">
            <w:pPr>
              <w:rPr>
                <w:rFonts w:ascii="Times New Roman" w:hAnsi="Times New Roman" w:cs="Times New Roman"/>
                <w:color w:val="000000"/>
                <w:sz w:val="24"/>
                <w:szCs w:val="24"/>
                <w:lang w:val="uk-UA"/>
              </w:rPr>
            </w:pPr>
            <w:r w:rsidRPr="00FF20C4">
              <w:rPr>
                <w:rFonts w:ascii="Times New Roman" w:hAnsi="Times New Roman" w:cs="Times New Roman"/>
                <w:color w:val="000000"/>
                <w:sz w:val="24"/>
                <w:szCs w:val="24"/>
                <w:lang w:val="uk-UA"/>
              </w:rPr>
              <w:t>1.3. Документи видані іншими установами, організаціями та підприємствами в оригіналі скануються  з оригіналу документа та завіряти такі документи жодним чином не потрібно.</w:t>
            </w:r>
          </w:p>
          <w:p w:rsidR="00FF20C4" w:rsidRPr="00FF20C4" w:rsidRDefault="00FF20C4" w:rsidP="00FF20C4">
            <w:pPr>
              <w:rPr>
                <w:rFonts w:ascii="Times New Roman" w:hAnsi="Times New Roman" w:cs="Times New Roman"/>
                <w:color w:val="000000"/>
                <w:sz w:val="24"/>
                <w:szCs w:val="24"/>
                <w:lang w:val="uk-UA"/>
              </w:rPr>
            </w:pPr>
            <w:r w:rsidRPr="00FF20C4">
              <w:rPr>
                <w:rFonts w:ascii="Times New Roman" w:hAnsi="Times New Roman" w:cs="Times New Roman"/>
                <w:color w:val="000000"/>
                <w:sz w:val="24"/>
                <w:szCs w:val="24"/>
                <w:lang w:val="uk-UA"/>
              </w:rPr>
              <w:t xml:space="preserve">1.4. Документи видані іншими установами, організаціями та підприємствами в копії завіряються відповідно до п.1.1. </w:t>
            </w:r>
          </w:p>
          <w:p w:rsidR="00FF20C4" w:rsidRPr="00FF20C4" w:rsidRDefault="00FF20C4" w:rsidP="00FF20C4">
            <w:pPr>
              <w:rPr>
                <w:rFonts w:ascii="Times New Roman" w:hAnsi="Times New Roman" w:cs="Times New Roman"/>
                <w:sz w:val="24"/>
                <w:szCs w:val="24"/>
                <w:lang w:val="uk-UA"/>
              </w:rPr>
            </w:pPr>
            <w:r w:rsidRPr="00FF20C4">
              <w:rPr>
                <w:rFonts w:ascii="Times New Roman" w:hAnsi="Times New Roman" w:cs="Times New Roman"/>
                <w:sz w:val="24"/>
                <w:szCs w:val="24"/>
                <w:lang w:val="uk-UA"/>
              </w:rPr>
              <w:t xml:space="preserve">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випискою з протоколу засновників, наказом про призначення або довіреністю або дорученням або іншим документом, що підтверджує повноваження посадової (посадових) особи (осіб) учасника на підписання документів пропозиції та/або договору. </w:t>
            </w:r>
          </w:p>
          <w:p w:rsidR="00FF20C4" w:rsidRPr="00FF20C4" w:rsidRDefault="00FF20C4" w:rsidP="00FF20C4">
            <w:pPr>
              <w:rPr>
                <w:rFonts w:ascii="Times New Roman" w:hAnsi="Times New Roman" w:cs="Times New Roman"/>
                <w:i/>
                <w:iCs/>
                <w:sz w:val="24"/>
                <w:szCs w:val="24"/>
                <w:lang w:val="uk-UA" w:eastAsia="uk-UA"/>
              </w:rPr>
            </w:pPr>
            <w:r w:rsidRPr="00FF20C4">
              <w:rPr>
                <w:rFonts w:ascii="Times New Roman" w:hAnsi="Times New Roman" w:cs="Times New Roman"/>
                <w:sz w:val="24"/>
                <w:szCs w:val="24"/>
                <w:lang w:val="uk-UA" w:eastAsia="uk-UA"/>
              </w:rPr>
              <w:t>Переможець процедури закупівлі під час укладення договору про закупівлю повинен надати:</w:t>
            </w:r>
          </w:p>
          <w:p w:rsidR="00FF20C4" w:rsidRPr="00FF20C4" w:rsidRDefault="00FF20C4" w:rsidP="00FF20C4">
            <w:pPr>
              <w:rPr>
                <w:rFonts w:ascii="Times New Roman" w:hAnsi="Times New Roman" w:cs="Times New Roman"/>
                <w:i/>
                <w:iCs/>
                <w:sz w:val="24"/>
                <w:szCs w:val="24"/>
                <w:lang w:val="uk-UA" w:eastAsia="uk-UA"/>
              </w:rPr>
            </w:pPr>
            <w:bookmarkStart w:id="1" w:name="n1763"/>
            <w:bookmarkEnd w:id="1"/>
            <w:r w:rsidRPr="00FF20C4">
              <w:rPr>
                <w:rFonts w:ascii="Times New Roman" w:hAnsi="Times New Roman" w:cs="Times New Roman"/>
                <w:sz w:val="24"/>
                <w:szCs w:val="24"/>
                <w:lang w:val="uk-UA" w:eastAsia="uk-UA"/>
              </w:rPr>
              <w:t>1) відповідну інформацію про право підписання договору про закупівлю;</w:t>
            </w:r>
          </w:p>
          <w:p w:rsidR="00FF20C4" w:rsidRPr="00FF20C4" w:rsidRDefault="00FF20C4" w:rsidP="00FF20C4">
            <w:pPr>
              <w:rPr>
                <w:rFonts w:ascii="Times New Roman" w:hAnsi="Times New Roman" w:cs="Times New Roman"/>
                <w:i/>
                <w:iCs/>
                <w:sz w:val="24"/>
                <w:szCs w:val="24"/>
                <w:lang w:val="uk-UA" w:eastAsia="uk-UA"/>
              </w:rPr>
            </w:pPr>
            <w:bookmarkStart w:id="2" w:name="n1764"/>
            <w:bookmarkEnd w:id="2"/>
            <w:r w:rsidRPr="00FF20C4">
              <w:rPr>
                <w:rFonts w:ascii="Times New Roman" w:hAnsi="Times New Roman" w:cs="Times New Roman"/>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FF20C4" w:rsidRPr="00FF20C4" w:rsidRDefault="00FF20C4" w:rsidP="00FF20C4">
            <w:pPr>
              <w:rPr>
                <w:rFonts w:ascii="Times New Roman" w:eastAsia="Times New Roman" w:hAnsi="Times New Roman" w:cs="Times New Roman"/>
                <w:noProof/>
                <w:sz w:val="24"/>
                <w:szCs w:val="24"/>
                <w:lang w:val="uk-UA"/>
              </w:rPr>
            </w:pPr>
            <w:bookmarkStart w:id="3" w:name="n1765"/>
            <w:bookmarkEnd w:id="3"/>
            <w:r w:rsidRPr="00FF20C4">
              <w:rPr>
                <w:rFonts w:ascii="Times New Roman" w:hAnsi="Times New Roman" w:cs="Times New Roman"/>
                <w:sz w:val="24"/>
                <w:szCs w:val="24"/>
                <w:lang w:val="uk-UA" w:eastAsia="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highlight w:val="cyan"/>
                <w:lang w:val="uk-UA"/>
              </w:rPr>
            </w:pPr>
            <w:r w:rsidRPr="00FF20C4">
              <w:rPr>
                <w:rFonts w:ascii="Times New Roman" w:hAnsi="Times New Roman" w:cs="Times New Roman"/>
                <w:noProof/>
                <w:sz w:val="24"/>
                <w:szCs w:val="24"/>
                <w:lang w:val="uk-UA"/>
              </w:rPr>
              <w:lastRenderedPageBreak/>
              <w:t xml:space="preserve">2. Забезпечення тендерної пропозиції </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t>Не  вимагається</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lastRenderedPageBreak/>
              <w:t xml:space="preserve">3.Умови повернення чи неповернення забезпечення тен-дерної пропозиції  </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sz w:val="24"/>
                <w:szCs w:val="24"/>
                <w:lang w:val="uk-UA" w:eastAsia="uk-UA"/>
              </w:rPr>
            </w:pPr>
            <w:r w:rsidRPr="00FF20C4">
              <w:rPr>
                <w:rFonts w:ascii="Times New Roman" w:hAnsi="Times New Roman" w:cs="Times New Roman"/>
                <w:sz w:val="24"/>
                <w:szCs w:val="24"/>
                <w:lang w:val="uk-UA" w:eastAsia="uk-UA"/>
              </w:rPr>
              <w:t>3.1 Забезпечення тендерної пропозиції не повертається у разі:</w:t>
            </w:r>
          </w:p>
          <w:p w:rsidR="00FF20C4" w:rsidRPr="00FF20C4" w:rsidRDefault="00FF20C4" w:rsidP="00FF20C4">
            <w:pPr>
              <w:rPr>
                <w:rFonts w:ascii="Times New Roman" w:hAnsi="Times New Roman" w:cs="Times New Roman"/>
                <w:sz w:val="24"/>
                <w:szCs w:val="24"/>
                <w:lang w:val="uk-UA" w:eastAsia="uk-UA"/>
              </w:rPr>
            </w:pPr>
            <w:r w:rsidRPr="00FF20C4">
              <w:rPr>
                <w:rFonts w:ascii="Times New Roman" w:hAnsi="Times New Roman" w:cs="Times New Roman"/>
                <w:sz w:val="24"/>
                <w:szCs w:val="24"/>
                <w:lang w:val="uk-UA" w:eastAsia="uk-UA"/>
              </w:rPr>
              <w:t>1)</w:t>
            </w:r>
            <w:r w:rsidRPr="00FF20C4">
              <w:rPr>
                <w:rFonts w:ascii="Times New Roman" w:hAnsi="Times New Roman" w:cs="Times New Roman"/>
                <w:sz w:val="24"/>
                <w:szCs w:val="24"/>
                <w:lang w:val="uk-UA" w:eastAsia="uk-UA"/>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F20C4" w:rsidRPr="00FF20C4" w:rsidRDefault="00FF20C4" w:rsidP="00FF20C4">
            <w:pPr>
              <w:rPr>
                <w:rFonts w:ascii="Times New Roman" w:hAnsi="Times New Roman" w:cs="Times New Roman"/>
                <w:sz w:val="24"/>
                <w:szCs w:val="24"/>
                <w:lang w:val="uk-UA" w:eastAsia="uk-UA"/>
              </w:rPr>
            </w:pPr>
            <w:r w:rsidRPr="00FF20C4">
              <w:rPr>
                <w:rFonts w:ascii="Times New Roman" w:hAnsi="Times New Roman" w:cs="Times New Roman"/>
                <w:sz w:val="24"/>
                <w:szCs w:val="24"/>
                <w:lang w:val="uk-UA" w:eastAsia="uk-UA"/>
              </w:rPr>
              <w:t>2)</w:t>
            </w:r>
            <w:r w:rsidRPr="00FF20C4">
              <w:rPr>
                <w:rFonts w:ascii="Times New Roman" w:hAnsi="Times New Roman" w:cs="Times New Roman"/>
                <w:sz w:val="24"/>
                <w:szCs w:val="24"/>
                <w:lang w:val="uk-UA" w:eastAsia="uk-UA"/>
              </w:rPr>
              <w:tab/>
              <w:t>не підписання договору про закупівлю учасником, який став переможцем тендеру;</w:t>
            </w:r>
          </w:p>
          <w:p w:rsidR="00FF20C4" w:rsidRPr="00FF20C4" w:rsidRDefault="00FF20C4" w:rsidP="00FF20C4">
            <w:pPr>
              <w:rPr>
                <w:rFonts w:ascii="Times New Roman" w:hAnsi="Times New Roman" w:cs="Times New Roman"/>
                <w:sz w:val="24"/>
                <w:szCs w:val="24"/>
                <w:lang w:val="uk-UA" w:eastAsia="uk-UA"/>
              </w:rPr>
            </w:pPr>
            <w:r w:rsidRPr="00FF20C4">
              <w:rPr>
                <w:rFonts w:ascii="Times New Roman" w:hAnsi="Times New Roman" w:cs="Times New Roman"/>
                <w:sz w:val="24"/>
                <w:szCs w:val="24"/>
                <w:lang w:val="uk-UA" w:eastAsia="uk-UA"/>
              </w:rPr>
              <w:t>3)</w:t>
            </w:r>
            <w:r w:rsidRPr="00FF20C4">
              <w:rPr>
                <w:rFonts w:ascii="Times New Roman" w:hAnsi="Times New Roman" w:cs="Times New Roman"/>
                <w:sz w:val="24"/>
                <w:szCs w:val="24"/>
                <w:lang w:val="uk-UA" w:eastAsia="uk-UA"/>
              </w:rPr>
              <w:tab/>
              <w:t>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FF20C4" w:rsidRPr="00FF20C4" w:rsidRDefault="00FF20C4" w:rsidP="00FF20C4">
            <w:pPr>
              <w:rPr>
                <w:rFonts w:ascii="Times New Roman" w:eastAsia="Times New Roman" w:hAnsi="Times New Roman" w:cs="Times New Roman"/>
                <w:sz w:val="24"/>
                <w:szCs w:val="24"/>
                <w:lang w:val="uk-UA"/>
              </w:rPr>
            </w:pPr>
            <w:r w:rsidRPr="00FF20C4">
              <w:rPr>
                <w:rFonts w:ascii="Times New Roman" w:hAnsi="Times New Roman" w:cs="Times New Roman"/>
                <w:sz w:val="24"/>
                <w:szCs w:val="24"/>
                <w:lang w:val="uk-UA" w:eastAsia="uk-UA"/>
              </w:rPr>
              <w:t>4)</w:t>
            </w:r>
            <w:r w:rsidRPr="00FF20C4">
              <w:rPr>
                <w:rFonts w:ascii="Times New Roman" w:hAnsi="Times New Roman" w:cs="Times New Roman"/>
                <w:sz w:val="24"/>
                <w:szCs w:val="24"/>
                <w:lang w:val="uk-UA" w:eastAsia="uk-UA"/>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t>4.Строк дії тендерної пропозиції</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sz w:val="24"/>
                <w:szCs w:val="24"/>
                <w:lang w:val="uk-UA" w:eastAsia="uk-UA"/>
              </w:rPr>
            </w:pPr>
            <w:r w:rsidRPr="00FF20C4">
              <w:rPr>
                <w:rFonts w:ascii="Times New Roman" w:hAnsi="Times New Roman" w:cs="Times New Roman"/>
                <w:sz w:val="24"/>
                <w:szCs w:val="24"/>
                <w:lang w:val="uk-UA"/>
              </w:rPr>
              <w:t xml:space="preserve">Тендерні пропозиції вважаються дійсними протягом 90 (дев’яноста) робочих днів з дати кінцевого строку подання тендерних пропозицій, </w:t>
            </w:r>
            <w:r w:rsidRPr="00FF20C4">
              <w:rPr>
                <w:rFonts w:ascii="Times New Roman" w:hAnsi="Times New Roman" w:cs="Times New Roman"/>
                <w:sz w:val="24"/>
                <w:szCs w:val="24"/>
                <w:lang w:val="uk-UA" w:eastAsia="uk-UA"/>
              </w:rPr>
              <w:t xml:space="preserve">погодження учасника повинне бути підтверджене відповідним листом у складі тендерної пропозиції. </w:t>
            </w:r>
            <w:r w:rsidRPr="00FF20C4">
              <w:rPr>
                <w:rFonts w:ascii="Times New Roman" w:hAnsi="Times New Roman" w:cs="Times New Roman"/>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rsidR="00FF20C4" w:rsidRPr="00FF20C4" w:rsidRDefault="00FF20C4" w:rsidP="00FF20C4">
            <w:pPr>
              <w:rPr>
                <w:rFonts w:ascii="Times New Roman" w:hAnsi="Times New Roman" w:cs="Times New Roman"/>
                <w:sz w:val="24"/>
                <w:szCs w:val="24"/>
                <w:lang w:val="uk-UA"/>
              </w:rPr>
            </w:pPr>
            <w:r w:rsidRPr="00FF20C4">
              <w:rPr>
                <w:rFonts w:ascii="Times New Roman" w:hAnsi="Times New Roman" w:cs="Times New Roman"/>
                <w:sz w:val="24"/>
                <w:szCs w:val="24"/>
                <w:lang w:val="uk-UA"/>
              </w:rPr>
              <w:t xml:space="preserve">Учасник процедури закупівлі </w:t>
            </w:r>
            <w:r w:rsidRPr="00FF20C4">
              <w:rPr>
                <w:rFonts w:ascii="Times New Roman" w:hAnsi="Times New Roman" w:cs="Times New Roman"/>
                <w:i/>
                <w:sz w:val="24"/>
                <w:szCs w:val="24"/>
                <w:lang w:val="uk-UA"/>
              </w:rPr>
              <w:t>має право:</w:t>
            </w:r>
          </w:p>
          <w:p w:rsidR="00FF20C4" w:rsidRPr="00FF20C4" w:rsidRDefault="00FF20C4" w:rsidP="00FF20C4">
            <w:pPr>
              <w:rPr>
                <w:rFonts w:ascii="Times New Roman" w:hAnsi="Times New Roman" w:cs="Times New Roman"/>
                <w:noProof/>
                <w:sz w:val="24"/>
                <w:szCs w:val="24"/>
                <w:lang w:val="uk-UA"/>
              </w:rPr>
            </w:pPr>
            <w:r w:rsidRPr="00FF20C4">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color w:val="FF0000"/>
                <w:sz w:val="24"/>
                <w:szCs w:val="24"/>
                <w:lang w:val="uk-UA"/>
              </w:rPr>
            </w:pPr>
            <w:r w:rsidRPr="00FF20C4">
              <w:rPr>
                <w:rFonts w:ascii="Times New Roman" w:hAnsi="Times New Roman" w:cs="Times New Roman"/>
                <w:noProof/>
                <w:sz w:val="24"/>
                <w:szCs w:val="24"/>
                <w:lang w:val="uk-UA"/>
              </w:rPr>
              <w:t>5. Кваліфікаційні критерії до учасників та вимоги, встановлені статтею 17 Закону</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color w:val="000000"/>
                <w:sz w:val="24"/>
                <w:szCs w:val="24"/>
                <w:lang w:val="uk-UA"/>
              </w:rPr>
            </w:pPr>
            <w:r w:rsidRPr="00FF20C4">
              <w:rPr>
                <w:rFonts w:ascii="Times New Roman" w:hAnsi="Times New Roman" w:cs="Times New Roman"/>
                <w:sz w:val="24"/>
                <w:szCs w:val="24"/>
                <w:lang w:val="uk-UA" w:eastAsia="ar-SA"/>
              </w:rPr>
              <w:t xml:space="preserve">Кваліфікаційні критерії та документи, які відповідно до вимог статті 16 Закону подає учасник у складі своєї пропозиції з метою підтвердження відповідності кваліфікаційним критеріям, зазначеним у </w:t>
            </w:r>
            <w:r w:rsidRPr="00FF20C4">
              <w:rPr>
                <w:rFonts w:ascii="Times New Roman" w:hAnsi="Times New Roman" w:cs="Times New Roman"/>
                <w:bCs/>
                <w:sz w:val="24"/>
                <w:szCs w:val="24"/>
                <w:lang w:val="uk-UA" w:eastAsia="ar-SA"/>
              </w:rPr>
              <w:t xml:space="preserve">Додатку № 2 </w:t>
            </w:r>
            <w:r w:rsidRPr="00FF20C4">
              <w:rPr>
                <w:rFonts w:ascii="Times New Roman" w:hAnsi="Times New Roman" w:cs="Times New Roman"/>
                <w:sz w:val="24"/>
                <w:szCs w:val="24"/>
                <w:lang w:val="uk-UA" w:eastAsia="ar-SA"/>
              </w:rPr>
              <w:t xml:space="preserve">до ТД. </w:t>
            </w:r>
            <w:r w:rsidRPr="00FF20C4">
              <w:rPr>
                <w:rFonts w:ascii="Times New Roman" w:hAnsi="Times New Roman" w:cs="Times New Roman"/>
                <w:color w:val="000000"/>
                <w:sz w:val="24"/>
                <w:szCs w:val="24"/>
                <w:lang w:val="uk-UA"/>
              </w:rPr>
              <w:t>Інформація, що підтверджує відсутність підстав, визначених у частинах першій і другій статті 17 Закону, надається УЧАСНИКАМИ у довільній формі  (ч.1 статті 26 Закону).</w:t>
            </w:r>
          </w:p>
          <w:p w:rsidR="00FF20C4" w:rsidRPr="00FF20C4" w:rsidRDefault="00FF20C4" w:rsidP="00FF20C4">
            <w:pPr>
              <w:rPr>
                <w:rFonts w:ascii="Times New Roman" w:hAnsi="Times New Roman" w:cs="Times New Roman"/>
                <w:sz w:val="24"/>
                <w:szCs w:val="24"/>
                <w:lang w:val="uk-UA" w:eastAsia="ar-SA"/>
              </w:rPr>
            </w:pPr>
            <w:r w:rsidRPr="00FF20C4">
              <w:rPr>
                <w:rFonts w:ascii="Times New Roman" w:hAnsi="Times New Roman" w:cs="Times New Roman"/>
                <w:sz w:val="24"/>
                <w:szCs w:val="24"/>
                <w:lang w:val="uk-UA" w:eastAsia="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w:t>
            </w:r>
            <w:hyperlink r:id="rId11" w:anchor="n1267" w:history="1">
              <w:r w:rsidRPr="00FF20C4">
                <w:rPr>
                  <w:rStyle w:val="a3"/>
                  <w:rFonts w:ascii="Times New Roman" w:hAnsi="Times New Roman" w:cs="Times New Roman"/>
                  <w:sz w:val="24"/>
                  <w:szCs w:val="24"/>
                  <w:lang w:val="uk-UA" w:eastAsia="uk-UA"/>
                </w:rPr>
                <w:t>пунктами 5</w:t>
              </w:r>
            </w:hyperlink>
            <w:r w:rsidRPr="00FF20C4">
              <w:rPr>
                <w:rFonts w:ascii="Times New Roman" w:hAnsi="Times New Roman" w:cs="Times New Roman"/>
                <w:sz w:val="24"/>
                <w:szCs w:val="24"/>
                <w:lang w:val="uk-UA" w:eastAsia="uk-UA"/>
              </w:rPr>
              <w:t>, </w:t>
            </w:r>
            <w:hyperlink r:id="rId12" w:anchor="n1268" w:history="1">
              <w:r w:rsidRPr="00FF20C4">
                <w:rPr>
                  <w:rStyle w:val="a3"/>
                  <w:rFonts w:ascii="Times New Roman" w:hAnsi="Times New Roman" w:cs="Times New Roman"/>
                  <w:sz w:val="24"/>
                  <w:szCs w:val="24"/>
                  <w:lang w:val="uk-UA" w:eastAsia="uk-UA"/>
                </w:rPr>
                <w:t>6</w:t>
              </w:r>
            </w:hyperlink>
            <w:r w:rsidRPr="00FF20C4">
              <w:rPr>
                <w:rFonts w:ascii="Times New Roman" w:hAnsi="Times New Roman" w:cs="Times New Roman"/>
                <w:sz w:val="24"/>
                <w:szCs w:val="24"/>
                <w:lang w:val="uk-UA" w:eastAsia="uk-UA"/>
              </w:rPr>
              <w:t>, </w:t>
            </w:r>
            <w:hyperlink r:id="rId13" w:anchor="n1274" w:history="1">
              <w:r w:rsidRPr="00FF20C4">
                <w:rPr>
                  <w:rStyle w:val="a3"/>
                  <w:rFonts w:ascii="Times New Roman" w:hAnsi="Times New Roman" w:cs="Times New Roman"/>
                  <w:sz w:val="24"/>
                  <w:szCs w:val="24"/>
                  <w:lang w:val="uk-UA" w:eastAsia="uk-UA"/>
                </w:rPr>
                <w:t>12</w:t>
              </w:r>
            </w:hyperlink>
            <w:r w:rsidRPr="00FF20C4">
              <w:rPr>
                <w:rFonts w:ascii="Times New Roman" w:hAnsi="Times New Roman" w:cs="Times New Roman"/>
                <w:sz w:val="24"/>
                <w:szCs w:val="24"/>
                <w:lang w:val="uk-UA" w:eastAsia="uk-UA"/>
              </w:rPr>
              <w:t> і </w:t>
            </w:r>
            <w:hyperlink r:id="rId14" w:anchor="n1275" w:history="1">
              <w:r w:rsidRPr="00FF20C4">
                <w:rPr>
                  <w:rStyle w:val="a3"/>
                  <w:rFonts w:ascii="Times New Roman" w:hAnsi="Times New Roman" w:cs="Times New Roman"/>
                  <w:sz w:val="24"/>
                  <w:szCs w:val="24"/>
                  <w:lang w:val="uk-UA" w:eastAsia="uk-UA"/>
                </w:rPr>
                <w:t>13 частини першої</w:t>
              </w:r>
            </w:hyperlink>
            <w:r w:rsidRPr="00FF20C4">
              <w:rPr>
                <w:rFonts w:ascii="Times New Roman" w:hAnsi="Times New Roman" w:cs="Times New Roman"/>
                <w:sz w:val="24"/>
                <w:szCs w:val="24"/>
                <w:lang w:val="uk-UA" w:eastAsia="uk-UA"/>
              </w:rPr>
              <w:t> та </w:t>
            </w:r>
            <w:hyperlink r:id="rId15" w:anchor="n1276" w:history="1">
              <w:r w:rsidRPr="00FF20C4">
                <w:rPr>
                  <w:rStyle w:val="a3"/>
                  <w:rFonts w:ascii="Times New Roman" w:hAnsi="Times New Roman" w:cs="Times New Roman"/>
                  <w:sz w:val="24"/>
                  <w:szCs w:val="24"/>
                  <w:lang w:val="uk-UA" w:eastAsia="uk-UA"/>
                </w:rPr>
                <w:t>частиною другою</w:t>
              </w:r>
            </w:hyperlink>
            <w:r w:rsidRPr="00FF20C4">
              <w:rPr>
                <w:rFonts w:ascii="Times New Roman" w:hAnsi="Times New Roman" w:cs="Times New Roman"/>
                <w:sz w:val="24"/>
                <w:szCs w:val="24"/>
                <w:lang w:val="uk-UA" w:eastAsia="uk-UA"/>
              </w:rPr>
              <w:t>  статті 17 відповідно до Додатку № 3.</w:t>
            </w:r>
          </w:p>
          <w:p w:rsidR="00FF20C4" w:rsidRPr="00FF20C4" w:rsidRDefault="00FF20C4" w:rsidP="00FF20C4">
            <w:pPr>
              <w:rPr>
                <w:rFonts w:ascii="Times New Roman" w:hAnsi="Times New Roman" w:cs="Times New Roman"/>
                <w:sz w:val="24"/>
                <w:szCs w:val="24"/>
                <w:lang w:val="uk-UA" w:eastAsia="uk-UA"/>
              </w:rPr>
            </w:pPr>
            <w:r w:rsidRPr="00FF20C4">
              <w:rPr>
                <w:rFonts w:ascii="Times New Roman" w:hAnsi="Times New Roman" w:cs="Times New Roman"/>
                <w:sz w:val="24"/>
                <w:szCs w:val="24"/>
                <w:lang w:val="uk-UA" w:eastAsia="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w:t>
            </w:r>
            <w:hyperlink r:id="rId16" w:anchor="n1267" w:history="1">
              <w:r w:rsidRPr="00FF20C4">
                <w:rPr>
                  <w:rStyle w:val="a3"/>
                  <w:rFonts w:ascii="Times New Roman" w:hAnsi="Times New Roman" w:cs="Times New Roman"/>
                  <w:sz w:val="24"/>
                  <w:szCs w:val="24"/>
                  <w:lang w:val="uk-UA" w:eastAsia="uk-UA"/>
                </w:rPr>
                <w:t>5</w:t>
              </w:r>
            </w:hyperlink>
            <w:r w:rsidRPr="00FF20C4">
              <w:rPr>
                <w:rFonts w:ascii="Times New Roman" w:hAnsi="Times New Roman" w:cs="Times New Roman"/>
                <w:sz w:val="24"/>
                <w:szCs w:val="24"/>
                <w:lang w:val="uk-UA" w:eastAsia="uk-UA"/>
              </w:rPr>
              <w:t>, </w:t>
            </w:r>
            <w:hyperlink r:id="rId17" w:anchor="n1268" w:history="1">
              <w:r w:rsidRPr="00FF20C4">
                <w:rPr>
                  <w:rStyle w:val="a3"/>
                  <w:rFonts w:ascii="Times New Roman" w:hAnsi="Times New Roman" w:cs="Times New Roman"/>
                  <w:sz w:val="24"/>
                  <w:szCs w:val="24"/>
                  <w:lang w:val="uk-UA" w:eastAsia="uk-UA"/>
                </w:rPr>
                <w:t>6</w:t>
              </w:r>
            </w:hyperlink>
            <w:r w:rsidRPr="00FF20C4">
              <w:rPr>
                <w:rFonts w:ascii="Times New Roman" w:hAnsi="Times New Roman" w:cs="Times New Roman"/>
                <w:sz w:val="24"/>
                <w:szCs w:val="24"/>
                <w:lang w:val="uk-UA" w:eastAsia="uk-UA"/>
              </w:rPr>
              <w:t>,  </w:t>
            </w:r>
            <w:hyperlink r:id="rId18" w:anchor="n1274" w:history="1">
              <w:r w:rsidRPr="00FF20C4">
                <w:rPr>
                  <w:rStyle w:val="a3"/>
                  <w:rFonts w:ascii="Times New Roman" w:hAnsi="Times New Roman" w:cs="Times New Roman"/>
                  <w:sz w:val="24"/>
                  <w:szCs w:val="24"/>
                  <w:lang w:val="uk-UA" w:eastAsia="uk-UA"/>
                </w:rPr>
                <w:t>12</w:t>
              </w:r>
            </w:hyperlink>
            <w:r w:rsidRPr="00FF20C4">
              <w:rPr>
                <w:rFonts w:ascii="Times New Roman" w:hAnsi="Times New Roman" w:cs="Times New Roman"/>
                <w:sz w:val="24"/>
                <w:szCs w:val="24"/>
                <w:lang w:val="uk-UA" w:eastAsia="uk-UA"/>
              </w:rPr>
              <w:t> і </w:t>
            </w:r>
            <w:hyperlink r:id="rId19" w:anchor="n1275" w:history="1">
              <w:r w:rsidRPr="00FF20C4">
                <w:rPr>
                  <w:rStyle w:val="a3"/>
                  <w:rFonts w:ascii="Times New Roman" w:hAnsi="Times New Roman" w:cs="Times New Roman"/>
                  <w:sz w:val="24"/>
                  <w:szCs w:val="24"/>
                  <w:lang w:val="uk-UA" w:eastAsia="uk-UA"/>
                </w:rPr>
                <w:t>13</w:t>
              </w:r>
            </w:hyperlink>
            <w:hyperlink r:id="rId20" w:anchor="n1275" w:history="1">
              <w:r w:rsidRPr="00FF20C4">
                <w:rPr>
                  <w:rStyle w:val="a3"/>
                  <w:rFonts w:ascii="Times New Roman" w:hAnsi="Times New Roman" w:cs="Times New Roman"/>
                  <w:sz w:val="24"/>
                  <w:szCs w:val="24"/>
                  <w:lang w:val="uk-UA" w:eastAsia="uk-UA"/>
                </w:rPr>
                <w:t> частини першої</w:t>
              </w:r>
            </w:hyperlink>
            <w:r w:rsidRPr="00FF20C4">
              <w:rPr>
                <w:rFonts w:ascii="Times New Roman" w:hAnsi="Times New Roman" w:cs="Times New Roman"/>
                <w:sz w:val="24"/>
                <w:szCs w:val="24"/>
                <w:lang w:val="uk-UA" w:eastAsia="uk-UA"/>
              </w:rPr>
              <w:t> та </w:t>
            </w:r>
            <w:hyperlink r:id="rId21" w:anchor="n1276" w:history="1">
              <w:r w:rsidRPr="00FF20C4">
                <w:rPr>
                  <w:rStyle w:val="a3"/>
                  <w:rFonts w:ascii="Times New Roman" w:hAnsi="Times New Roman" w:cs="Times New Roman"/>
                  <w:sz w:val="24"/>
                  <w:szCs w:val="24"/>
                  <w:lang w:val="uk-UA" w:eastAsia="uk-UA"/>
                </w:rPr>
                <w:t>частиною другою</w:t>
              </w:r>
            </w:hyperlink>
            <w:r w:rsidRPr="00FF20C4">
              <w:rPr>
                <w:rFonts w:ascii="Times New Roman" w:hAnsi="Times New Roman" w:cs="Times New Roman"/>
                <w:sz w:val="24"/>
                <w:szCs w:val="24"/>
                <w:lang w:val="uk-UA" w:eastAsia="uk-UA"/>
              </w:rPr>
              <w:t> цієї статті відповідно до Додатку № 3.</w:t>
            </w:r>
          </w:p>
          <w:p w:rsidR="00FF20C4" w:rsidRPr="00FF20C4" w:rsidRDefault="00FF20C4" w:rsidP="00FF20C4">
            <w:pPr>
              <w:rPr>
                <w:rFonts w:ascii="Times New Roman" w:eastAsia="Times New Roman" w:hAnsi="Times New Roman" w:cs="Times New Roman"/>
                <w:i/>
                <w:noProof/>
                <w:color w:val="FF0000"/>
                <w:sz w:val="24"/>
                <w:szCs w:val="24"/>
                <w:lang w:val="uk-UA"/>
              </w:rPr>
            </w:pPr>
            <w:r w:rsidRPr="00FF20C4">
              <w:rPr>
                <w:rFonts w:ascii="Times New Roman" w:eastAsia="Calibri" w:hAnsi="Times New Roman" w:cs="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w:t>
            </w:r>
            <w:hyperlink r:id="rId22" w:history="1">
              <w:r w:rsidRPr="00FF20C4">
                <w:rPr>
                  <w:rStyle w:val="a3"/>
                  <w:rFonts w:ascii="Times New Roman" w:eastAsia="Calibri" w:hAnsi="Times New Roman" w:cs="Times New Roman"/>
                  <w:sz w:val="24"/>
                  <w:szCs w:val="24"/>
                  <w:lang w:val="uk-UA"/>
                </w:rPr>
                <w:t>Законом України</w:t>
              </w:r>
            </w:hyperlink>
            <w:r w:rsidRPr="00FF20C4">
              <w:rPr>
                <w:rFonts w:ascii="Times New Roman" w:eastAsia="Calibri" w:hAnsi="Times New Roman" w:cs="Times New Roman"/>
                <w:sz w:val="24"/>
                <w:szCs w:val="24"/>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color w:val="FF0000"/>
                <w:sz w:val="24"/>
                <w:szCs w:val="24"/>
                <w:lang w:val="uk-UA"/>
              </w:rPr>
            </w:pPr>
            <w:r w:rsidRPr="00FF20C4">
              <w:rPr>
                <w:rFonts w:ascii="Times New Roman" w:hAnsi="Times New Roman" w:cs="Times New Roman"/>
                <w:noProof/>
                <w:sz w:val="24"/>
                <w:szCs w:val="24"/>
                <w:lang w:val="uk-UA"/>
              </w:rPr>
              <w:t>6.Інформація про субпідрядника/</w:t>
            </w:r>
            <w:r w:rsidRPr="00FF20C4">
              <w:rPr>
                <w:rFonts w:ascii="Times New Roman" w:hAnsi="Times New Roman" w:cs="Times New Roman"/>
                <w:sz w:val="24"/>
                <w:szCs w:val="24"/>
                <w:lang w:val="uk-UA"/>
              </w:rPr>
              <w:t xml:space="preserve"> співвиконавця (у випадку закупівлі робіт чи послуг)</w:t>
            </w:r>
          </w:p>
        </w:tc>
        <w:tc>
          <w:tcPr>
            <w:tcW w:w="7351"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rPr>
                <w:rFonts w:ascii="Times New Roman" w:eastAsia="Times New Roman" w:hAnsi="Times New Roman" w:cs="Times New Roman"/>
                <w:sz w:val="24"/>
                <w:szCs w:val="24"/>
                <w:lang w:val="uk-UA" w:eastAsia="uk-UA"/>
              </w:rPr>
            </w:pPr>
            <w:r w:rsidRPr="00FF20C4">
              <w:rPr>
                <w:rFonts w:ascii="Times New Roman" w:hAnsi="Times New Roman" w:cs="Times New Roman"/>
                <w:sz w:val="24"/>
                <w:szCs w:val="24"/>
                <w:lang w:val="uk-UA" w:eastAsia="uk-UA"/>
              </w:rPr>
              <w:t>Не вимагається</w:t>
            </w:r>
          </w:p>
          <w:p w:rsidR="00FF20C4" w:rsidRPr="00FF20C4" w:rsidRDefault="00FF20C4" w:rsidP="00FF20C4">
            <w:pPr>
              <w:rPr>
                <w:rFonts w:ascii="Times New Roman" w:eastAsia="Times New Roman" w:hAnsi="Times New Roman" w:cs="Times New Roman"/>
                <w:color w:val="FF0000"/>
                <w:sz w:val="24"/>
                <w:szCs w:val="24"/>
                <w:lang w:val="uk-UA" w:eastAsia="ar-SA"/>
              </w:rPr>
            </w:pP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color w:val="FF0000"/>
                <w:sz w:val="24"/>
                <w:szCs w:val="24"/>
                <w:lang w:val="uk-UA"/>
              </w:rPr>
            </w:pPr>
            <w:r w:rsidRPr="00FF20C4">
              <w:rPr>
                <w:rFonts w:ascii="Times New Roman" w:hAnsi="Times New Roman" w:cs="Times New Roman"/>
                <w:noProof/>
                <w:sz w:val="24"/>
                <w:szCs w:val="24"/>
                <w:lang w:val="uk-UA"/>
              </w:rPr>
              <w:lastRenderedPageBreak/>
              <w:t>7. Інформація про необхідні технічні, якісні та кількісні характеристики предмета закупівлі</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sz w:val="24"/>
                <w:szCs w:val="24"/>
                <w:lang w:val="uk-UA" w:eastAsia="uk-UA"/>
              </w:rPr>
            </w:pPr>
            <w:r w:rsidRPr="00FF20C4">
              <w:rPr>
                <w:rFonts w:ascii="Times New Roman" w:hAnsi="Times New Roman" w:cs="Times New Roman"/>
                <w:noProof/>
                <w:sz w:val="24"/>
                <w:szCs w:val="24"/>
                <w:lang w:val="uk-UA"/>
              </w:rPr>
              <w:t xml:space="preserve">Учасники процедури закупівлі повинні надати документи, які підтверджують відповідність тендерної пропозиції учасника якісним, кількісним та іншим вимогам до предмета закупівлі, встановленим замовником відповідно до Додатку № 4. </w:t>
            </w:r>
            <w:r w:rsidRPr="00FF20C4">
              <w:rPr>
                <w:rFonts w:ascii="Times New Roman" w:hAnsi="Times New Roman" w:cs="Times New Roman"/>
                <w:sz w:val="24"/>
                <w:szCs w:val="24"/>
                <w:lang w:val="uk-UA"/>
              </w:rPr>
              <w:t xml:space="preserve">Тендерна пропозиція, що не відповідає технічній частині, буде відхилена як невідповідна вимогам тендерної документації. </w:t>
            </w:r>
          </w:p>
          <w:p w:rsidR="00FF20C4" w:rsidRPr="00FF20C4" w:rsidRDefault="00FF20C4" w:rsidP="00FF20C4">
            <w:pPr>
              <w:rPr>
                <w:rFonts w:ascii="Times New Roman" w:eastAsia="Times New Roman" w:hAnsi="Times New Roman" w:cs="Times New Roman"/>
                <w:noProof/>
                <w:color w:val="FF0000"/>
                <w:sz w:val="24"/>
                <w:szCs w:val="24"/>
                <w:lang w:val="uk-UA"/>
              </w:rPr>
            </w:pPr>
            <w:r w:rsidRPr="00FF20C4">
              <w:rPr>
                <w:rFonts w:ascii="Times New Roman" w:hAnsi="Times New Roman" w:cs="Times New Roman"/>
                <w:sz w:val="24"/>
                <w:szCs w:val="24"/>
                <w:lang w:val="uk-UA"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t>8. Внесення змін або відкликання тендерної пропозиції  учасником</w:t>
            </w:r>
          </w:p>
        </w:tc>
        <w:tc>
          <w:tcPr>
            <w:tcW w:w="7351"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rPr>
                <w:rFonts w:ascii="Times New Roman" w:eastAsia="Times New Roman" w:hAnsi="Times New Roman" w:cs="Times New Roman"/>
                <w:sz w:val="24"/>
                <w:szCs w:val="24"/>
                <w:lang w:val="uk-UA" w:eastAsia="uk-UA"/>
              </w:rPr>
            </w:pPr>
            <w:r w:rsidRPr="00FF20C4">
              <w:rPr>
                <w:rFonts w:ascii="Times New Roman" w:hAnsi="Times New Roman" w:cs="Times New Roman"/>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F20C4" w:rsidRPr="00FF20C4" w:rsidRDefault="00FF20C4" w:rsidP="00FF20C4">
            <w:pPr>
              <w:rPr>
                <w:rFonts w:ascii="Times New Roman" w:eastAsia="Times New Roman" w:hAnsi="Times New Roman" w:cs="Times New Roman"/>
                <w:noProof/>
                <w:sz w:val="24"/>
                <w:szCs w:val="24"/>
                <w:lang w:val="uk-UA"/>
              </w:rPr>
            </w:pP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bCs/>
                <w:sz w:val="24"/>
                <w:szCs w:val="24"/>
                <w:lang w:val="uk-UA" w:eastAsia="ar-SA"/>
              </w:rPr>
              <w:t>9.Кінцевий строк подання тендерної пропозиції</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hAnsi="Times New Roman" w:cs="Times New Roman"/>
                <w:sz w:val="24"/>
                <w:szCs w:val="24"/>
                <w:highlight w:val="yellow"/>
                <w:lang w:val="uk-UA" w:eastAsia="ar-SA"/>
              </w:rPr>
            </w:pPr>
            <w:r w:rsidRPr="00FF20C4">
              <w:rPr>
                <w:rFonts w:ascii="Times New Roman" w:hAnsi="Times New Roman" w:cs="Times New Roman"/>
                <w:sz w:val="24"/>
                <w:szCs w:val="24"/>
                <w:lang w:val="uk-UA" w:eastAsia="ar-SA"/>
              </w:rPr>
              <w:t>Кінцевий строк подання тендерних пропозицій: 22.09.2022 00:00 год</w:t>
            </w:r>
          </w:p>
          <w:p w:rsidR="00FF20C4" w:rsidRPr="00FF20C4" w:rsidRDefault="00FF20C4" w:rsidP="00FF20C4">
            <w:pPr>
              <w:rPr>
                <w:rFonts w:ascii="Times New Roman" w:eastAsia="Times New Roman" w:hAnsi="Times New Roman" w:cs="Times New Roman"/>
                <w:sz w:val="24"/>
                <w:szCs w:val="24"/>
                <w:lang w:val="uk-UA" w:eastAsia="uk-UA"/>
              </w:rPr>
            </w:pPr>
            <w:r w:rsidRPr="00FF20C4">
              <w:rPr>
                <w:rFonts w:ascii="Times New Roman" w:hAnsi="Times New Roman" w:cs="Times New Roman"/>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F20C4" w:rsidRPr="00FF20C4" w:rsidTr="00196F16">
        <w:tc>
          <w:tcPr>
            <w:tcW w:w="96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F20C4" w:rsidRPr="00FF20C4" w:rsidRDefault="00FF20C4" w:rsidP="00FF20C4">
            <w:pPr>
              <w:rPr>
                <w:rFonts w:ascii="Times New Roman" w:eastAsia="Times New Roman" w:hAnsi="Times New Roman" w:cs="Times New Roman"/>
                <w:sz w:val="24"/>
                <w:szCs w:val="24"/>
                <w:lang w:val="uk-UA" w:eastAsia="ar-SA"/>
              </w:rPr>
            </w:pPr>
            <w:r w:rsidRPr="00FF20C4">
              <w:rPr>
                <w:rFonts w:ascii="Times New Roman" w:hAnsi="Times New Roman" w:cs="Times New Roman"/>
                <w:noProof/>
                <w:sz w:val="24"/>
                <w:szCs w:val="24"/>
                <w:lang w:val="uk-UA"/>
              </w:rPr>
              <w:t>Розділ 4.Розкриття тендерної пропозиції</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t xml:space="preserve">1. </w:t>
            </w:r>
            <w:r w:rsidRPr="00FF20C4">
              <w:rPr>
                <w:rFonts w:ascii="Times New Roman" w:hAnsi="Times New Roman" w:cs="Times New Roman"/>
                <w:bCs/>
                <w:sz w:val="24"/>
                <w:szCs w:val="24"/>
                <w:lang w:val="uk-UA" w:eastAsia="ar-SA"/>
              </w:rPr>
              <w:t>Дата та час розкриття тендерної пропозиції</w:t>
            </w:r>
            <w:r w:rsidRPr="00FF20C4">
              <w:rPr>
                <w:rFonts w:ascii="Times New Roman" w:hAnsi="Times New Roman" w:cs="Times New Roman"/>
                <w:noProof/>
                <w:sz w:val="24"/>
                <w:szCs w:val="24"/>
                <w:lang w:val="uk-UA"/>
              </w:rPr>
              <w:t>:</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sz w:val="24"/>
                <w:szCs w:val="24"/>
                <w:lang w:val="uk-UA" w:eastAsia="ar-SA"/>
              </w:rPr>
            </w:pPr>
            <w:r w:rsidRPr="00FF20C4">
              <w:rPr>
                <w:rFonts w:ascii="Times New Roman" w:hAnsi="Times New Roman" w:cs="Times New Roman"/>
                <w:sz w:val="24"/>
                <w:szCs w:val="24"/>
                <w:lang w:val="uk-UA" w:eastAsia="ar-SA"/>
              </w:rPr>
              <w:t xml:space="preserve">Дата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w:t>
            </w:r>
          </w:p>
          <w:p w:rsidR="00FF20C4" w:rsidRPr="00FF20C4" w:rsidRDefault="00FF20C4" w:rsidP="00FF20C4">
            <w:pPr>
              <w:rPr>
                <w:rFonts w:ascii="Times New Roman" w:hAnsi="Times New Roman" w:cs="Times New Roman"/>
                <w:i/>
                <w:iCs/>
                <w:sz w:val="24"/>
                <w:szCs w:val="24"/>
                <w:lang w:val="uk-UA" w:eastAsia="uk-UA"/>
              </w:rPr>
            </w:pPr>
            <w:r w:rsidRPr="00FF20C4">
              <w:rPr>
                <w:rFonts w:ascii="Times New Roman" w:hAnsi="Times New Roman" w:cs="Times New Roman"/>
                <w:sz w:val="24"/>
                <w:szCs w:val="24"/>
                <w:lang w:val="uk-UA" w:eastAsia="uk-UA"/>
              </w:rPr>
              <w:t>Під час розкриття тендерних пропозицій/пропозицій автоматично розкривається вся інформація, зазначена в тендерних пропозиціях, крім інформації, зазначеної в </w:t>
            </w:r>
            <w:hyperlink r:id="rId23" w:anchor="n1497" w:history="1">
              <w:r w:rsidRPr="00FF20C4">
                <w:rPr>
                  <w:rStyle w:val="a3"/>
                  <w:rFonts w:ascii="Times New Roman" w:hAnsi="Times New Roman" w:cs="Times New Roman"/>
                  <w:sz w:val="24"/>
                  <w:szCs w:val="24"/>
                  <w:lang w:val="uk-UA" w:eastAsia="uk-UA"/>
                </w:rPr>
                <w:t>абзаці другому</w:t>
              </w:r>
            </w:hyperlink>
            <w:r w:rsidRPr="00FF20C4">
              <w:rPr>
                <w:rFonts w:ascii="Times New Roman" w:hAnsi="Times New Roman" w:cs="Times New Roman"/>
                <w:sz w:val="24"/>
                <w:szCs w:val="24"/>
                <w:lang w:val="uk-UA" w:eastAsia="uk-UA"/>
              </w:rPr>
              <w:t> цієї частини 1 статті 28 Закону, та формується список учасників у порядку від найнижчої до найвищої запропонованої ними ціни/приведеної ціни.</w:t>
            </w:r>
          </w:p>
          <w:p w:rsidR="00FF20C4" w:rsidRPr="00FF20C4" w:rsidRDefault="00FF20C4" w:rsidP="00FF20C4">
            <w:pPr>
              <w:rPr>
                <w:rFonts w:ascii="Times New Roman" w:hAnsi="Times New Roman" w:cs="Times New Roman"/>
                <w:i/>
                <w:iCs/>
                <w:sz w:val="24"/>
                <w:szCs w:val="24"/>
                <w:lang w:val="uk-UA" w:eastAsia="uk-UA"/>
              </w:rPr>
            </w:pPr>
            <w:bookmarkStart w:id="4" w:name="n1497"/>
            <w:bookmarkEnd w:id="4"/>
            <w:r w:rsidRPr="00FF20C4">
              <w:rPr>
                <w:rFonts w:ascii="Times New Roman" w:hAnsi="Times New Roman" w:cs="Times New Roman"/>
                <w:sz w:val="24"/>
                <w:szCs w:val="24"/>
                <w:lang w:val="uk-UA" w:eastAsia="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4" w:anchor="n1250" w:history="1">
              <w:r w:rsidRPr="00FF20C4">
                <w:rPr>
                  <w:rStyle w:val="a3"/>
                  <w:rFonts w:ascii="Times New Roman" w:hAnsi="Times New Roman" w:cs="Times New Roman"/>
                  <w:sz w:val="24"/>
                  <w:szCs w:val="24"/>
                  <w:lang w:val="uk-UA" w:eastAsia="uk-UA"/>
                </w:rPr>
                <w:t>статті 16</w:t>
              </w:r>
            </w:hyperlink>
            <w:r w:rsidRPr="00FF20C4">
              <w:rPr>
                <w:rFonts w:ascii="Times New Roman" w:hAnsi="Times New Roman" w:cs="Times New Roman"/>
                <w:sz w:val="24"/>
                <w:szCs w:val="24"/>
                <w:lang w:val="uk-UA" w:eastAsia="uk-UA"/>
              </w:rPr>
              <w:t> цього Закону, і документи, що підтверджують відсутність підстав, установлених </w:t>
            </w:r>
            <w:hyperlink r:id="rId25" w:anchor="n1261" w:history="1">
              <w:r w:rsidRPr="00FF20C4">
                <w:rPr>
                  <w:rStyle w:val="a3"/>
                  <w:rFonts w:ascii="Times New Roman" w:hAnsi="Times New Roman" w:cs="Times New Roman"/>
                  <w:sz w:val="24"/>
                  <w:szCs w:val="24"/>
                  <w:lang w:val="uk-UA" w:eastAsia="uk-UA"/>
                </w:rPr>
                <w:t>статтею 17</w:t>
              </w:r>
            </w:hyperlink>
            <w:r w:rsidRPr="00FF20C4">
              <w:rPr>
                <w:rFonts w:ascii="Times New Roman" w:hAnsi="Times New Roman" w:cs="Times New Roman"/>
                <w:sz w:val="24"/>
                <w:szCs w:val="24"/>
                <w:lang w:val="uk-UA" w:eastAsia="uk-UA"/>
              </w:rPr>
              <w:t> цього Закону.</w:t>
            </w:r>
          </w:p>
          <w:p w:rsidR="00FF20C4" w:rsidRPr="00FF20C4" w:rsidRDefault="00FF20C4" w:rsidP="00FF20C4">
            <w:pPr>
              <w:rPr>
                <w:rFonts w:ascii="Times New Roman" w:hAnsi="Times New Roman" w:cs="Times New Roman"/>
                <w:sz w:val="24"/>
                <w:szCs w:val="24"/>
                <w:lang w:val="uk-UA" w:eastAsia="ar-SA"/>
              </w:rPr>
            </w:pPr>
            <w:bookmarkStart w:id="5" w:name="n1498"/>
            <w:bookmarkEnd w:id="5"/>
            <w:r w:rsidRPr="00FF20C4">
              <w:rPr>
                <w:rFonts w:ascii="Times New Roman" w:hAnsi="Times New Roman" w:cs="Times New Roman"/>
                <w:sz w:val="24"/>
                <w:szCs w:val="24"/>
                <w:lang w:val="uk-UA" w:eastAsia="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FF20C4" w:rsidRPr="00FF20C4" w:rsidRDefault="00FF20C4" w:rsidP="00FF20C4">
            <w:pPr>
              <w:rPr>
                <w:rFonts w:ascii="Times New Roman" w:eastAsia="Times New Roman" w:hAnsi="Times New Roman" w:cs="Times New Roman"/>
                <w:bCs/>
                <w:sz w:val="24"/>
                <w:szCs w:val="24"/>
                <w:lang w:val="uk-UA"/>
              </w:rPr>
            </w:pPr>
            <w:r w:rsidRPr="00FF20C4">
              <w:rPr>
                <w:rFonts w:ascii="Times New Roman" w:hAnsi="Times New Roman" w:cs="Times New Roman"/>
                <w:sz w:val="24"/>
                <w:szCs w:val="24"/>
                <w:lang w:val="uk-UA"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FF20C4" w:rsidRPr="00FF20C4" w:rsidTr="00196F16">
        <w:tc>
          <w:tcPr>
            <w:tcW w:w="96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F20C4" w:rsidRPr="00FF20C4" w:rsidRDefault="00FF20C4" w:rsidP="00FF20C4">
            <w:pPr>
              <w:rPr>
                <w:rFonts w:ascii="Times New Roman" w:eastAsia="Times New Roman" w:hAnsi="Times New Roman" w:cs="Times New Roman"/>
                <w:sz w:val="24"/>
                <w:szCs w:val="24"/>
                <w:lang w:val="uk-UA" w:eastAsia="ar-SA"/>
              </w:rPr>
            </w:pPr>
            <w:r w:rsidRPr="00FF20C4">
              <w:rPr>
                <w:rFonts w:ascii="Times New Roman" w:hAnsi="Times New Roman" w:cs="Times New Roman"/>
                <w:noProof/>
                <w:sz w:val="24"/>
                <w:szCs w:val="24"/>
                <w:lang w:val="uk-UA"/>
              </w:rPr>
              <w:t>Розділ 5. Оцінка тендерної пропозиції</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t xml:space="preserve">1. </w:t>
            </w:r>
            <w:r w:rsidRPr="00FF20C4">
              <w:rPr>
                <w:rFonts w:ascii="Times New Roman" w:hAnsi="Times New Roman" w:cs="Times New Roman"/>
                <w:bCs/>
                <w:sz w:val="24"/>
                <w:szCs w:val="24"/>
                <w:lang w:val="uk-UA" w:eastAsia="ar-SA"/>
              </w:rPr>
              <w:t xml:space="preserve">Перелік критеріїв та методика оцінки тендерної </w:t>
            </w:r>
            <w:r w:rsidRPr="00FF20C4">
              <w:rPr>
                <w:rFonts w:ascii="Times New Roman" w:hAnsi="Times New Roman" w:cs="Times New Roman"/>
                <w:bCs/>
                <w:sz w:val="24"/>
                <w:szCs w:val="24"/>
                <w:lang w:val="uk-UA" w:eastAsia="ar-SA"/>
              </w:rPr>
              <w:lastRenderedPageBreak/>
              <w:t>пропозиції із зазначенням питомої ваги критерію</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lastRenderedPageBreak/>
              <w:t>Критерії та методика оцінки визначаються відповідно до статті 29 Закону.</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 xml:space="preserve">Оцінка тендерних пропозицій здійснюється на основі критерію </w:t>
            </w:r>
            <w:r w:rsidRPr="00FF20C4">
              <w:rPr>
                <w:rFonts w:ascii="Times New Roman" w:eastAsia="Calibri" w:hAnsi="Times New Roman" w:cs="Times New Roman"/>
                <w:sz w:val="24"/>
                <w:szCs w:val="24"/>
                <w:lang w:val="uk-UA"/>
              </w:rPr>
              <w:lastRenderedPageBreak/>
              <w:t>„Ціна”. Питома вага – 100%.</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Оцінка здійснюється щодо предмета закупівлі в цілому.</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Учасник визначає ціни на товар/послуги/роботи, що він пропонує поставити/надати/виконати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 До розрахунку ціни входять усі види послуг (доставка, навантажувально-розвантажувальні роботи,  у тому числі й ті, які доручатимуться для виконання третім особам.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FF20C4">
              <w:rPr>
                <w:rFonts w:ascii="Times New Roman" w:eastAsia="Calibri" w:hAnsi="Times New Roman" w:cs="Times New Roman"/>
                <w:i/>
                <w:sz w:val="24"/>
                <w:szCs w:val="24"/>
                <w:lang w:val="uk-UA"/>
              </w:rPr>
              <w:t>не повинен перевищувати п’яти робочих днів</w:t>
            </w:r>
            <w:r w:rsidRPr="00FF20C4">
              <w:rPr>
                <w:rFonts w:ascii="Times New Roman" w:eastAsia="Calibri"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i/>
                <w:sz w:val="24"/>
                <w:szCs w:val="24"/>
                <w:lang w:val="uk-UA"/>
              </w:rPr>
              <w:t>Аномально низька ціна тендерної пропозиції</w:t>
            </w:r>
            <w:r w:rsidRPr="00FF20C4">
              <w:rPr>
                <w:rFonts w:ascii="Times New Roman" w:eastAsia="Calibri"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sidRPr="00FF20C4">
              <w:rPr>
                <w:rFonts w:ascii="Times New Roman" w:eastAsia="Calibri" w:hAnsi="Times New Roman" w:cs="Times New Roman"/>
                <w:sz w:val="24"/>
                <w:szCs w:val="24"/>
                <w:lang w:val="uk-UA"/>
              </w:rPr>
              <w:lastRenderedPageBreak/>
              <w:t>пропозиції щодо предмета закупівлі або його частини (лота) у разі проведення закупівлі по лотам.</w:t>
            </w:r>
          </w:p>
          <w:p w:rsidR="00FF20C4" w:rsidRPr="00FF20C4" w:rsidRDefault="00FF20C4" w:rsidP="00FF20C4">
            <w:pPr>
              <w:rPr>
                <w:rFonts w:ascii="Times New Roman" w:eastAsia="Calibri" w:hAnsi="Times New Roman" w:cs="Times New Roman"/>
                <w:i/>
                <w:sz w:val="24"/>
                <w:szCs w:val="24"/>
                <w:lang w:val="uk-UA"/>
              </w:rPr>
            </w:pPr>
            <w:r w:rsidRPr="00FF20C4">
              <w:rPr>
                <w:rFonts w:ascii="Times New Roman" w:eastAsia="Calibri"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FF20C4">
              <w:rPr>
                <w:rFonts w:ascii="Times New Roman" w:eastAsia="Calibri" w:hAnsi="Times New Roman" w:cs="Times New Roman"/>
                <w:i/>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 Учасник серед документів своєї Пропозиції надає гарантію того, що він не застосовує занижені ціни.</w:t>
            </w:r>
          </w:p>
          <w:p w:rsidR="00FF20C4" w:rsidRPr="00FF20C4" w:rsidRDefault="00FF20C4" w:rsidP="00FF20C4">
            <w:pPr>
              <w:rPr>
                <w:rFonts w:ascii="Times New Roman" w:eastAsia="Calibri" w:hAnsi="Times New Roman" w:cs="Times New Roman"/>
                <w:i/>
                <w:sz w:val="24"/>
                <w:szCs w:val="24"/>
                <w:lang w:val="uk-UA"/>
              </w:rPr>
            </w:pPr>
            <w:r w:rsidRPr="00FF20C4">
              <w:rPr>
                <w:rFonts w:ascii="Times New Roman" w:eastAsia="Calibri" w:hAnsi="Times New Roman" w:cs="Times New Roman"/>
                <w:i/>
                <w:sz w:val="24"/>
                <w:szCs w:val="24"/>
                <w:lang w:val="uk-UA"/>
              </w:rPr>
              <w:t>Обґрунтування аномально низької тендерної пропозиції може містити інформацію про:</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отримання учасником державної допомоги згідно із законодавством.</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FF20C4" w:rsidRPr="00FF20C4" w:rsidRDefault="00FF20C4" w:rsidP="00FF20C4">
            <w:pPr>
              <w:rPr>
                <w:rFonts w:ascii="Times New Roman" w:eastAsia="Calibri" w:hAnsi="Times New Roman" w:cs="Times New Roman"/>
                <w:i/>
                <w:sz w:val="24"/>
                <w:szCs w:val="24"/>
                <w:lang w:val="uk-UA"/>
              </w:rPr>
            </w:pPr>
            <w:r w:rsidRPr="00FF20C4">
              <w:rPr>
                <w:rFonts w:ascii="Times New Roman" w:eastAsia="Calibri" w:hAnsi="Times New Roman" w:cs="Times New Roman"/>
                <w:i/>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FF20C4">
              <w:rPr>
                <w:rFonts w:ascii="Times New Roman" w:eastAsia="Calibri" w:hAnsi="Times New Roman" w:cs="Times New Roman"/>
                <w:i/>
                <w:sz w:val="24"/>
                <w:szCs w:val="24"/>
                <w:lang w:val="uk-UA"/>
              </w:rPr>
              <w:t xml:space="preserve">не може бути меншим ніж два робочі дні </w:t>
            </w:r>
            <w:r w:rsidRPr="00FF20C4">
              <w:rPr>
                <w:rFonts w:ascii="Times New Roman" w:eastAsia="Calibri" w:hAnsi="Times New Roman" w:cs="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F20C4" w:rsidRPr="00FF20C4" w:rsidRDefault="00FF20C4" w:rsidP="00FF20C4">
            <w:pPr>
              <w:rPr>
                <w:rFonts w:ascii="Times New Roman" w:eastAsia="Calibri" w:hAnsi="Times New Roman" w:cs="Times New Roman"/>
                <w:i/>
                <w:sz w:val="24"/>
                <w:szCs w:val="24"/>
                <w:lang w:val="uk-UA"/>
              </w:rPr>
            </w:pPr>
            <w:r w:rsidRPr="00FF20C4">
              <w:rPr>
                <w:rFonts w:ascii="Times New Roman" w:eastAsia="Calibri" w:hAnsi="Times New Roman" w:cs="Times New Roman"/>
                <w:i/>
                <w:sz w:val="24"/>
                <w:szCs w:val="24"/>
                <w:lang w:val="uk-UA"/>
              </w:rPr>
              <w:t>Замовник розміщує повідомлення з вимогою про усунення невідповідностей в інформації та/або документах:</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що підтверджують відповідність учасника процедури закупівлі кваліфікаційним критеріям відповідно до статті 16 Закону;</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на підтвердження права підпису тендерної пропозиції та/або договору про закупівлю.</w:t>
            </w:r>
          </w:p>
          <w:p w:rsidR="00FF20C4" w:rsidRPr="00FF20C4" w:rsidRDefault="00FF20C4" w:rsidP="00FF20C4">
            <w:pPr>
              <w:rPr>
                <w:rFonts w:ascii="Times New Roman" w:eastAsia="Times New Roman" w:hAnsi="Times New Roman" w:cs="Times New Roman"/>
                <w:sz w:val="24"/>
                <w:szCs w:val="24"/>
                <w:lang w:val="uk-UA"/>
              </w:rPr>
            </w:pPr>
            <w:r w:rsidRPr="00FF20C4">
              <w:rPr>
                <w:rFonts w:ascii="Times New Roman" w:hAnsi="Times New Roman" w:cs="Times New Roman"/>
                <w:sz w:val="24"/>
                <w:szCs w:val="24"/>
                <w:lang w:val="uk-UA" w:eastAsia="ar-SA"/>
              </w:rPr>
              <w:t xml:space="preserve">У разі отримання достовірної інформації про його невідповідність </w:t>
            </w:r>
            <w:r w:rsidRPr="00FF20C4">
              <w:rPr>
                <w:rFonts w:ascii="Times New Roman" w:hAnsi="Times New Roman" w:cs="Times New Roman"/>
                <w:sz w:val="24"/>
                <w:szCs w:val="24"/>
                <w:lang w:val="uk-UA" w:eastAsia="ar-SA"/>
              </w:rPr>
              <w:lastRenderedPageBreak/>
              <w:t>вимогам кваліфікаційних критеріїв, наявність підстав, зазначених у </w:t>
            </w:r>
            <w:hyperlink r:id="rId26" w:anchor="n295" w:history="1">
              <w:r w:rsidRPr="00FF20C4">
                <w:rPr>
                  <w:rStyle w:val="a3"/>
                  <w:rFonts w:ascii="Times New Roman" w:hAnsi="Times New Roman" w:cs="Times New Roman"/>
                  <w:sz w:val="24"/>
                  <w:szCs w:val="24"/>
                  <w:lang w:val="uk-UA" w:eastAsia="ar-SA"/>
                </w:rPr>
                <w:t>частині першій</w:t>
              </w:r>
            </w:hyperlink>
            <w:r w:rsidRPr="00FF20C4">
              <w:rPr>
                <w:rFonts w:ascii="Times New Roman" w:hAnsi="Times New Roman" w:cs="Times New Roman"/>
                <w:sz w:val="24"/>
                <w:szCs w:val="24"/>
                <w:lang w:val="uk-UA" w:eastAsia="ar-SA"/>
              </w:rPr>
              <w:t>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F20C4" w:rsidRPr="00FF20C4" w:rsidRDefault="00FF20C4" w:rsidP="00FF20C4">
            <w:pPr>
              <w:rPr>
                <w:rFonts w:ascii="Times New Roman" w:hAnsi="Times New Roman" w:cs="Times New Roman"/>
                <w:sz w:val="24"/>
                <w:szCs w:val="24"/>
                <w:lang w:val="uk-UA"/>
              </w:rPr>
            </w:pPr>
            <w:r w:rsidRPr="00FF20C4">
              <w:rPr>
                <w:rFonts w:ascii="Times New Roman" w:eastAsia="Calibri" w:hAnsi="Times New Roman" w:cs="Times New Roman"/>
                <w:sz w:val="24"/>
                <w:szCs w:val="24"/>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 xml:space="preserve">Учасник, якого не визнано переможцем процедури закупівлі за результатами оцінки </w:t>
            </w:r>
            <w:r w:rsidRPr="00FF20C4">
              <w:rPr>
                <w:rFonts w:ascii="Times New Roman" w:eastAsia="Calibri" w:hAnsi="Times New Roman" w:cs="Times New Roman"/>
                <w:sz w:val="24"/>
                <w:szCs w:val="24"/>
                <w:highlight w:val="white"/>
                <w:lang w:val="uk-UA"/>
              </w:rPr>
              <w:t xml:space="preserve">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FF20C4">
              <w:rPr>
                <w:rFonts w:ascii="Times New Roman" w:eastAsia="Calibri" w:hAnsi="Times New Roman" w:cs="Times New Roman"/>
                <w:i/>
                <w:sz w:val="24"/>
                <w:szCs w:val="24"/>
                <w:highlight w:val="white"/>
                <w:lang w:val="uk-UA"/>
              </w:rPr>
              <w:t>не пізніше ніж через п’ять днів</w:t>
            </w:r>
            <w:r w:rsidRPr="00FF20C4">
              <w:rPr>
                <w:rFonts w:ascii="Times New Roman" w:eastAsia="Calibri" w:hAnsi="Times New Roman" w:cs="Times New Roman"/>
                <w:sz w:val="24"/>
                <w:szCs w:val="24"/>
                <w:highlight w:val="white"/>
                <w:lang w:val="uk-UA"/>
              </w:rPr>
              <w:t xml:space="preserve"> з дня надходження такого звернення</w:t>
            </w:r>
            <w:bookmarkStart w:id="6" w:name="n1530"/>
            <w:bookmarkStart w:id="7" w:name="n482"/>
            <w:bookmarkEnd w:id="6"/>
            <w:bookmarkEnd w:id="7"/>
            <w:r w:rsidRPr="00FF20C4">
              <w:rPr>
                <w:rFonts w:ascii="Times New Roman" w:eastAsia="Calibri" w:hAnsi="Times New Roman" w:cs="Times New Roman"/>
                <w:sz w:val="24"/>
                <w:szCs w:val="24"/>
                <w:lang w:val="uk-UA"/>
              </w:rPr>
              <w:t>.</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lastRenderedPageBreak/>
              <w:t>2.Електронний аукціон</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sz w:val="24"/>
                <w:szCs w:val="24"/>
                <w:lang w:val="uk-UA" w:eastAsia="uk-UA"/>
              </w:rPr>
            </w:pPr>
            <w:r w:rsidRPr="00FF20C4">
              <w:rPr>
                <w:rFonts w:ascii="Times New Roman" w:hAnsi="Times New Roman" w:cs="Times New Roman"/>
                <w:sz w:val="24"/>
                <w:szCs w:val="24"/>
                <w:lang w:val="uk-UA" w:eastAsia="uk-UA"/>
              </w:rPr>
              <w:t>Якщо учасники подали тендерні 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пропозиції/пропозиції</w:t>
            </w:r>
          </w:p>
          <w:p w:rsidR="00FF20C4" w:rsidRPr="00FF20C4" w:rsidRDefault="00FF20C4" w:rsidP="00FF20C4">
            <w:pPr>
              <w:rPr>
                <w:rFonts w:ascii="Times New Roman" w:eastAsia="Times New Roman" w:hAnsi="Times New Roman" w:cs="Times New Roman"/>
                <w:i/>
                <w:strike/>
                <w:sz w:val="24"/>
                <w:szCs w:val="24"/>
                <w:lang w:val="uk-UA" w:eastAsia="ar-SA"/>
              </w:rPr>
            </w:pPr>
            <w:r w:rsidRPr="00FF20C4">
              <w:rPr>
                <w:rFonts w:ascii="Times New Roman" w:hAnsi="Times New Roman" w:cs="Times New Roman"/>
                <w:iCs/>
                <w:sz w:val="24"/>
                <w:szCs w:val="24"/>
                <w:lang w:val="uk-UA" w:eastAsia="ar-SA"/>
              </w:rPr>
              <w:t xml:space="preserve">Розмір мінімального кроку пониження ціни під час електронного аукціону визначається у відсотках відповідно до п. 11 частини 2 статті 21 Закону (0,5%). </w:t>
            </w:r>
            <w:r w:rsidRPr="00FF20C4">
              <w:rPr>
                <w:rFonts w:ascii="Times New Roman" w:hAnsi="Times New Roman" w:cs="Times New Roman"/>
                <w:sz w:val="24"/>
                <w:szCs w:val="24"/>
                <w:lang w:val="uk-UA" w:eastAsia="uk-UA"/>
              </w:rPr>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color w:val="FF0000"/>
                <w:sz w:val="24"/>
                <w:szCs w:val="24"/>
                <w:lang w:val="uk-UA"/>
              </w:rPr>
            </w:pPr>
            <w:r w:rsidRPr="00FF20C4">
              <w:rPr>
                <w:rFonts w:ascii="Times New Roman" w:hAnsi="Times New Roman" w:cs="Times New Roman"/>
                <w:noProof/>
                <w:sz w:val="24"/>
                <w:szCs w:val="24"/>
                <w:lang w:val="uk-UA"/>
              </w:rPr>
              <w:t>2.Інша інформація</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Calibri" w:hAnsi="Times New Roman" w:cs="Times New Roman"/>
                <w:sz w:val="24"/>
                <w:szCs w:val="24"/>
                <w:lang w:val="uk-UA"/>
              </w:rPr>
            </w:pPr>
            <w:r w:rsidRPr="00FF20C4">
              <w:rPr>
                <w:rFonts w:ascii="Times New Roman" w:hAnsi="Times New Roman" w:cs="Times New Roman"/>
                <w:sz w:val="24"/>
                <w:szCs w:val="24"/>
                <w:lang w:val="uk-UA"/>
              </w:rPr>
              <w:t>Вартість тендерної пропозиції та всі інші ціни повинні бути чітко визначені.</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F20C4">
              <w:rPr>
                <w:rFonts w:ascii="Times New Roman" w:eastAsia="Calibri" w:hAnsi="Times New Roman" w:cs="Times New Roman"/>
                <w:i/>
                <w:sz w:val="24"/>
                <w:szCs w:val="24"/>
                <w:lang w:val="uk-UA"/>
              </w:rPr>
              <w:t>(у разі встановлення такої вимоги)</w:t>
            </w:r>
            <w:r w:rsidRPr="00FF20C4">
              <w:rPr>
                <w:rFonts w:ascii="Times New Roman" w:eastAsia="Calibri" w:hAnsi="Times New Roman" w:cs="Times New Roman"/>
                <w:sz w:val="24"/>
                <w:szCs w:val="24"/>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із статтею 358 </w:t>
            </w:r>
            <w:r w:rsidRPr="00FF20C4">
              <w:rPr>
                <w:rFonts w:ascii="Times New Roman" w:eastAsia="Calibri" w:hAnsi="Times New Roman" w:cs="Times New Roman"/>
                <w:sz w:val="24"/>
                <w:szCs w:val="24"/>
                <w:lang w:val="uk-UA"/>
              </w:rPr>
              <w:lastRenderedPageBreak/>
              <w:t>Кримінального Кодексу України.</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i/>
                <w:sz w:val="24"/>
                <w:szCs w:val="24"/>
                <w:u w:val="single"/>
                <w:lang w:val="uk-UA"/>
              </w:rPr>
              <w:t>Інші умови тендерної документації:</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5.  Учасники торгів нерезиденти для виконання вимог щодо подання документів, передбачених Додатками № 1,2,3 до тендерної документації, подають  у складі своєї пропозиції, документи, передбачені законодавством країн, де вони зареєстровані.</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8. Учасник, який подав тендерну пропозицію вважається таким, що згодний з проектом договору, викладеним в Додатку № 5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lastRenderedPageBreak/>
              <w:t xml:space="preserve">3. </w:t>
            </w:r>
            <w:r w:rsidRPr="00FF20C4">
              <w:rPr>
                <w:rFonts w:ascii="Times New Roman" w:hAnsi="Times New Roman" w:cs="Times New Roman"/>
                <w:bCs/>
                <w:sz w:val="24"/>
                <w:szCs w:val="24"/>
                <w:lang w:val="uk-UA" w:eastAsia="ar-SA"/>
              </w:rPr>
              <w:t>Відхилення тендерних пропозицій</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Calibri" w:hAnsi="Times New Roman" w:cs="Times New Roman"/>
                <w:iCs/>
                <w:sz w:val="24"/>
                <w:szCs w:val="24"/>
                <w:lang w:val="uk-UA"/>
              </w:rPr>
            </w:pPr>
            <w:r w:rsidRPr="00FF20C4">
              <w:rPr>
                <w:rFonts w:ascii="Times New Roman" w:eastAsia="Calibri" w:hAnsi="Times New Roman" w:cs="Times New Roman"/>
                <w:iCs/>
                <w:sz w:val="24"/>
                <w:szCs w:val="24"/>
                <w:lang w:val="uk-UA"/>
              </w:rPr>
              <w:t>Замовник відхиляє тендерну пропозицію у випадках передбачених частиною 1 статті 31 Закону.</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color w:val="FF0000"/>
                <w:sz w:val="24"/>
                <w:szCs w:val="24"/>
                <w:lang w:val="uk-UA"/>
              </w:rPr>
            </w:pPr>
            <w:r w:rsidRPr="00FF20C4">
              <w:rPr>
                <w:rFonts w:ascii="Times New Roman" w:hAnsi="Times New Roman" w:cs="Times New Roman"/>
                <w:noProof/>
                <w:sz w:val="24"/>
                <w:szCs w:val="24"/>
                <w:lang w:val="uk-UA"/>
              </w:rPr>
              <w:t>4. Відміна Замовником торгів чи визнання їх такими, що не відбулися.</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sz w:val="24"/>
                <w:szCs w:val="24"/>
                <w:lang w:val="uk-UA"/>
              </w:rPr>
            </w:pPr>
            <w:r w:rsidRPr="00FF20C4">
              <w:rPr>
                <w:rFonts w:ascii="Times New Roman" w:hAnsi="Times New Roman" w:cs="Times New Roman"/>
                <w:sz w:val="24"/>
                <w:szCs w:val="24"/>
                <w:lang w:val="uk-UA"/>
              </w:rPr>
              <w:t xml:space="preserve">Замовник </w:t>
            </w:r>
            <w:r w:rsidRPr="00FF20C4">
              <w:rPr>
                <w:rFonts w:ascii="Times New Roman" w:hAnsi="Times New Roman" w:cs="Times New Roman"/>
                <w:i/>
                <w:sz w:val="24"/>
                <w:szCs w:val="24"/>
                <w:lang w:val="uk-UA"/>
              </w:rPr>
              <w:t>відміняє</w:t>
            </w:r>
            <w:r w:rsidRPr="00FF20C4">
              <w:rPr>
                <w:rFonts w:ascii="Times New Roman" w:hAnsi="Times New Roman" w:cs="Times New Roman"/>
                <w:sz w:val="24"/>
                <w:szCs w:val="24"/>
                <w:lang w:val="uk-UA"/>
              </w:rPr>
              <w:t xml:space="preserve"> тендер у разі:</w:t>
            </w:r>
          </w:p>
          <w:p w:rsidR="00FF20C4" w:rsidRPr="00FF20C4" w:rsidRDefault="00FF20C4" w:rsidP="00FF20C4">
            <w:pPr>
              <w:rPr>
                <w:rFonts w:ascii="Times New Roman" w:hAnsi="Times New Roman" w:cs="Times New Roman"/>
                <w:color w:val="000000"/>
                <w:sz w:val="24"/>
                <w:szCs w:val="24"/>
                <w:lang w:val="uk-UA"/>
              </w:rPr>
            </w:pPr>
            <w:r w:rsidRPr="00FF20C4">
              <w:rPr>
                <w:rFonts w:ascii="Times New Roman" w:hAnsi="Times New Roman" w:cs="Times New Roman"/>
                <w:color w:val="000000"/>
                <w:sz w:val="24"/>
                <w:szCs w:val="24"/>
                <w:lang w:val="uk-UA"/>
              </w:rPr>
              <w:t>відсутності подальшої потреби в закупівлі товарів, робіт чи послуг;</w:t>
            </w:r>
          </w:p>
          <w:p w:rsidR="00FF20C4" w:rsidRPr="00FF20C4" w:rsidRDefault="00FF20C4" w:rsidP="00FF20C4">
            <w:pPr>
              <w:rPr>
                <w:rFonts w:ascii="Times New Roman" w:hAnsi="Times New Roman" w:cs="Times New Roman"/>
                <w:color w:val="000000"/>
                <w:sz w:val="24"/>
                <w:szCs w:val="24"/>
                <w:lang w:val="uk-UA"/>
              </w:rPr>
            </w:pPr>
            <w:r w:rsidRPr="00FF20C4">
              <w:rPr>
                <w:rFonts w:ascii="Times New Roman" w:hAnsi="Times New Roman" w:cs="Times New Roman"/>
                <w:color w:val="000000"/>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FF20C4" w:rsidRPr="00FF20C4" w:rsidRDefault="00FF20C4" w:rsidP="00FF20C4">
            <w:pPr>
              <w:rPr>
                <w:rFonts w:ascii="Times New Roman" w:hAnsi="Times New Roman" w:cs="Times New Roman"/>
                <w:sz w:val="24"/>
                <w:szCs w:val="24"/>
                <w:lang w:val="uk-UA"/>
              </w:rPr>
            </w:pPr>
            <w:r w:rsidRPr="00FF20C4">
              <w:rPr>
                <w:rFonts w:ascii="Times New Roman" w:hAnsi="Times New Roman" w:cs="Times New Roman"/>
                <w:sz w:val="24"/>
                <w:szCs w:val="24"/>
                <w:lang w:val="uk-UA"/>
              </w:rPr>
              <w:lastRenderedPageBreak/>
              <w:t xml:space="preserve">Тендер </w:t>
            </w:r>
            <w:r w:rsidRPr="00FF20C4">
              <w:rPr>
                <w:rFonts w:ascii="Times New Roman" w:hAnsi="Times New Roman" w:cs="Times New Roman"/>
                <w:i/>
                <w:sz w:val="24"/>
                <w:szCs w:val="24"/>
                <w:lang w:val="uk-UA"/>
              </w:rPr>
              <w:t>автоматично</w:t>
            </w:r>
            <w:r w:rsidRPr="00FF20C4">
              <w:rPr>
                <w:rFonts w:ascii="Times New Roman" w:hAnsi="Times New Roman" w:cs="Times New Roman"/>
                <w:sz w:val="24"/>
                <w:szCs w:val="24"/>
                <w:lang w:val="uk-UA"/>
              </w:rPr>
              <w:t>відміняється електронною системою закупівель у разі:</w:t>
            </w:r>
          </w:p>
          <w:p w:rsidR="00FF20C4" w:rsidRPr="00FF20C4" w:rsidRDefault="00FF20C4" w:rsidP="00FF20C4">
            <w:pPr>
              <w:rPr>
                <w:rFonts w:ascii="Times New Roman" w:hAnsi="Times New Roman" w:cs="Times New Roman"/>
                <w:color w:val="000000"/>
                <w:sz w:val="24"/>
                <w:szCs w:val="24"/>
                <w:lang w:val="uk-UA"/>
              </w:rPr>
            </w:pPr>
            <w:r w:rsidRPr="00FF20C4">
              <w:rPr>
                <w:rFonts w:ascii="Times New Roman" w:hAnsi="Times New Roman" w:cs="Times New Roman"/>
                <w:color w:val="000000"/>
                <w:sz w:val="24"/>
                <w:szCs w:val="24"/>
                <w:lang w:val="uk-UA"/>
              </w:rPr>
              <w:t>подання для участі - менше двох тендерних пропозицій;</w:t>
            </w:r>
          </w:p>
          <w:p w:rsidR="00FF20C4" w:rsidRPr="00FF20C4" w:rsidRDefault="00FF20C4" w:rsidP="00FF20C4">
            <w:pPr>
              <w:rPr>
                <w:rFonts w:ascii="Times New Roman" w:hAnsi="Times New Roman" w:cs="Times New Roman"/>
                <w:color w:val="000000"/>
                <w:sz w:val="24"/>
                <w:szCs w:val="24"/>
                <w:lang w:val="uk-UA"/>
              </w:rPr>
            </w:pPr>
            <w:r w:rsidRPr="00FF20C4">
              <w:rPr>
                <w:rFonts w:ascii="Times New Roman" w:hAnsi="Times New Roman" w:cs="Times New Roman"/>
                <w:color w:val="000000"/>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оприлюднене відповідно до частини третьої статті 10 Закону;</w:t>
            </w:r>
          </w:p>
          <w:p w:rsidR="00FF20C4" w:rsidRPr="00FF20C4" w:rsidRDefault="00FF20C4" w:rsidP="00FF20C4">
            <w:pPr>
              <w:rPr>
                <w:rFonts w:ascii="Times New Roman" w:hAnsi="Times New Roman" w:cs="Times New Roman"/>
                <w:color w:val="000000"/>
                <w:sz w:val="24"/>
                <w:szCs w:val="24"/>
                <w:lang w:val="uk-UA"/>
              </w:rPr>
            </w:pPr>
            <w:r w:rsidRPr="00FF20C4">
              <w:rPr>
                <w:rFonts w:ascii="Times New Roman" w:hAnsi="Times New Roman" w:cs="Times New Roman"/>
                <w:color w:val="000000"/>
                <w:sz w:val="24"/>
                <w:szCs w:val="24"/>
                <w:lang w:val="uk-UA"/>
              </w:rPr>
              <w:t>відхилення всіх тендерних пропозицій згідно з Законом.</w:t>
            </w:r>
          </w:p>
          <w:p w:rsidR="00FF20C4" w:rsidRPr="00FF20C4" w:rsidRDefault="00FF20C4" w:rsidP="00FF20C4">
            <w:pPr>
              <w:rPr>
                <w:rFonts w:ascii="Times New Roman" w:hAnsi="Times New Roman" w:cs="Times New Roman"/>
                <w:sz w:val="24"/>
                <w:szCs w:val="24"/>
                <w:lang w:val="uk-UA"/>
              </w:rPr>
            </w:pPr>
            <w:r w:rsidRPr="00FF20C4">
              <w:rPr>
                <w:rFonts w:ascii="Times New Roman" w:hAnsi="Times New Roman" w:cs="Times New Roman"/>
                <w:sz w:val="24"/>
                <w:szCs w:val="24"/>
                <w:lang w:val="uk-UA"/>
              </w:rPr>
              <w:t>Тендер може бути відмінено частково (за лотом).</w:t>
            </w:r>
          </w:p>
          <w:p w:rsidR="00FF20C4" w:rsidRPr="00FF20C4" w:rsidRDefault="00FF20C4" w:rsidP="00FF20C4">
            <w:pPr>
              <w:rPr>
                <w:rFonts w:ascii="Times New Roman" w:hAnsi="Times New Roman" w:cs="Times New Roman"/>
                <w:sz w:val="24"/>
                <w:szCs w:val="24"/>
                <w:lang w:val="uk-UA"/>
              </w:rPr>
            </w:pPr>
            <w:r w:rsidRPr="00FF20C4">
              <w:rPr>
                <w:rFonts w:ascii="Times New Roman" w:hAnsi="Times New Roman" w:cs="Times New Roman"/>
                <w:sz w:val="24"/>
                <w:szCs w:val="24"/>
                <w:lang w:val="uk-UA"/>
              </w:rPr>
              <w:t xml:space="preserve">Замовник має право </w:t>
            </w:r>
            <w:r w:rsidRPr="00FF20C4">
              <w:rPr>
                <w:rFonts w:ascii="Times New Roman" w:hAnsi="Times New Roman" w:cs="Times New Roman"/>
                <w:i/>
                <w:sz w:val="24"/>
                <w:szCs w:val="24"/>
                <w:lang w:val="uk-UA"/>
              </w:rPr>
              <w:t>визнати тендер таким, що не відбувся</w:t>
            </w:r>
            <w:r w:rsidRPr="00FF20C4">
              <w:rPr>
                <w:rFonts w:ascii="Times New Roman" w:hAnsi="Times New Roman" w:cs="Times New Roman"/>
                <w:sz w:val="24"/>
                <w:szCs w:val="24"/>
                <w:lang w:val="uk-UA"/>
              </w:rPr>
              <w:t>, у разі:</w:t>
            </w:r>
          </w:p>
          <w:p w:rsidR="00FF20C4" w:rsidRPr="00FF20C4" w:rsidRDefault="00FF20C4" w:rsidP="00FF20C4">
            <w:pPr>
              <w:rPr>
                <w:rFonts w:ascii="Times New Roman" w:hAnsi="Times New Roman" w:cs="Times New Roman"/>
                <w:color w:val="000000"/>
                <w:sz w:val="24"/>
                <w:szCs w:val="24"/>
                <w:lang w:val="uk-UA"/>
              </w:rPr>
            </w:pPr>
            <w:r w:rsidRPr="00FF20C4">
              <w:rPr>
                <w:rFonts w:ascii="Times New Roman" w:hAnsi="Times New Roman" w:cs="Times New Roman"/>
                <w:color w:val="000000"/>
                <w:sz w:val="24"/>
                <w:szCs w:val="24"/>
                <w:lang w:val="uk-UA"/>
              </w:rPr>
              <w:t>якщо здійснення закупівлі стало неможливим внаслідок дії непереборної сили;</w:t>
            </w:r>
          </w:p>
          <w:p w:rsidR="00FF20C4" w:rsidRPr="00FF20C4" w:rsidRDefault="00FF20C4" w:rsidP="00FF20C4">
            <w:pPr>
              <w:rPr>
                <w:rFonts w:ascii="Times New Roman" w:hAnsi="Times New Roman" w:cs="Times New Roman"/>
                <w:color w:val="000000"/>
                <w:sz w:val="24"/>
                <w:szCs w:val="24"/>
                <w:lang w:val="uk-UA"/>
              </w:rPr>
            </w:pPr>
            <w:r w:rsidRPr="00FF20C4">
              <w:rPr>
                <w:rFonts w:ascii="Times New Roman" w:hAnsi="Times New Roman" w:cs="Times New Roman"/>
                <w:color w:val="000000"/>
                <w:sz w:val="24"/>
                <w:szCs w:val="24"/>
                <w:lang w:val="uk-UA"/>
              </w:rPr>
              <w:t>скорочення видатків на здійснення закупівлі товарів, робіт чи послуг.</w:t>
            </w:r>
          </w:p>
          <w:p w:rsidR="00FF20C4" w:rsidRPr="00FF20C4" w:rsidRDefault="00FF20C4" w:rsidP="00FF20C4">
            <w:pPr>
              <w:rPr>
                <w:rFonts w:ascii="Times New Roman" w:hAnsi="Times New Roman" w:cs="Times New Roman"/>
                <w:sz w:val="24"/>
                <w:szCs w:val="24"/>
                <w:lang w:val="uk-UA"/>
              </w:rPr>
            </w:pPr>
            <w:r w:rsidRPr="00FF20C4">
              <w:rPr>
                <w:rFonts w:ascii="Times New Roman" w:hAnsi="Times New Roman" w:cs="Times New Roman"/>
                <w:sz w:val="24"/>
                <w:szCs w:val="24"/>
                <w:lang w:val="uk-UA"/>
              </w:rPr>
              <w:t>Замовник має право визнати тендер таким, що не відбувся частково (за лотом).</w:t>
            </w:r>
          </w:p>
          <w:p w:rsidR="00FF20C4" w:rsidRPr="00FF20C4" w:rsidRDefault="00FF20C4" w:rsidP="00FF20C4">
            <w:pPr>
              <w:rPr>
                <w:rFonts w:ascii="Times New Roman" w:hAnsi="Times New Roman" w:cs="Times New Roman"/>
                <w:sz w:val="24"/>
                <w:szCs w:val="24"/>
                <w:lang w:val="uk-UA"/>
              </w:rPr>
            </w:pPr>
            <w:r w:rsidRPr="00FF20C4">
              <w:rPr>
                <w:rFonts w:ascii="Times New Roman" w:hAnsi="Times New Roman" w:cs="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FF20C4" w:rsidRPr="00FF20C4" w:rsidRDefault="00FF20C4" w:rsidP="00FF20C4">
            <w:pPr>
              <w:rPr>
                <w:rFonts w:ascii="Times New Roman" w:eastAsia="Times New Roman" w:hAnsi="Times New Roman" w:cs="Times New Roman"/>
                <w:noProof/>
                <w:color w:val="FF0000"/>
                <w:sz w:val="24"/>
                <w:szCs w:val="24"/>
                <w:lang w:val="uk-UA"/>
              </w:rPr>
            </w:pPr>
            <w:r w:rsidRPr="00FF20C4">
              <w:rPr>
                <w:rFonts w:ascii="Times New Roman" w:hAnsi="Times New Roman" w:cs="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FF20C4" w:rsidRPr="00FF20C4" w:rsidTr="00196F16">
        <w:tc>
          <w:tcPr>
            <w:tcW w:w="96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F20C4" w:rsidRPr="00FF20C4" w:rsidRDefault="00FF20C4" w:rsidP="00FF20C4">
            <w:pPr>
              <w:rPr>
                <w:rFonts w:ascii="Times New Roman" w:eastAsia="Times New Roman" w:hAnsi="Times New Roman" w:cs="Times New Roman"/>
                <w:sz w:val="24"/>
                <w:szCs w:val="24"/>
                <w:u w:val="single"/>
                <w:lang w:val="uk-UA" w:eastAsia="ar-SA"/>
              </w:rPr>
            </w:pPr>
            <w:r w:rsidRPr="00FF20C4">
              <w:rPr>
                <w:rFonts w:ascii="Times New Roman" w:hAnsi="Times New Roman" w:cs="Times New Roman"/>
                <w:noProof/>
                <w:sz w:val="24"/>
                <w:szCs w:val="24"/>
                <w:lang w:val="uk-UA"/>
              </w:rPr>
              <w:lastRenderedPageBreak/>
              <w:t>Розділ 6. Укладання договору про закупівлю</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color w:val="FF0000"/>
                <w:sz w:val="24"/>
                <w:szCs w:val="24"/>
                <w:lang w:val="uk-UA"/>
              </w:rPr>
            </w:pPr>
            <w:r w:rsidRPr="00FF20C4">
              <w:rPr>
                <w:rFonts w:ascii="Times New Roman" w:hAnsi="Times New Roman" w:cs="Times New Roman"/>
                <w:noProof/>
                <w:sz w:val="24"/>
                <w:szCs w:val="24"/>
                <w:lang w:val="uk-UA"/>
              </w:rPr>
              <w:t xml:space="preserve">1. </w:t>
            </w:r>
            <w:r w:rsidRPr="00FF20C4">
              <w:rPr>
                <w:rFonts w:ascii="Times New Roman" w:hAnsi="Times New Roman" w:cs="Times New Roman"/>
                <w:sz w:val="24"/>
                <w:szCs w:val="24"/>
                <w:lang w:val="uk-UA"/>
              </w:rPr>
              <w:t>Рішення про намір укласти договір про закупівлю та строк укладання договору</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bookmarkStart w:id="8" w:name="n1626"/>
            <w:bookmarkEnd w:id="8"/>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color w:val="FF0000"/>
                <w:sz w:val="24"/>
                <w:szCs w:val="24"/>
                <w:lang w:val="uk-UA"/>
              </w:rPr>
            </w:pPr>
            <w:r w:rsidRPr="00FF20C4">
              <w:rPr>
                <w:rFonts w:ascii="Times New Roman" w:hAnsi="Times New Roman" w:cs="Times New Roman"/>
                <w:noProof/>
                <w:sz w:val="24"/>
                <w:szCs w:val="24"/>
                <w:lang w:val="uk-UA"/>
              </w:rPr>
              <w:t xml:space="preserve">2. </w:t>
            </w:r>
            <w:r w:rsidRPr="00FF20C4">
              <w:rPr>
                <w:rFonts w:ascii="Times New Roman" w:hAnsi="Times New Roman" w:cs="Times New Roman"/>
                <w:bCs/>
                <w:sz w:val="24"/>
                <w:szCs w:val="24"/>
                <w:lang w:val="uk-UA"/>
              </w:rPr>
              <w:t>Проект договору про закупівлю</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bCs/>
                <w:noProof/>
                <w:sz w:val="24"/>
                <w:szCs w:val="24"/>
                <w:lang w:val="uk-UA"/>
              </w:rPr>
            </w:pPr>
            <w:r w:rsidRPr="00FF20C4">
              <w:rPr>
                <w:rFonts w:ascii="Times New Roman" w:hAnsi="Times New Roman" w:cs="Times New Roman"/>
                <w:noProof/>
                <w:sz w:val="24"/>
                <w:szCs w:val="24"/>
                <w:lang w:val="uk-UA"/>
              </w:rPr>
              <w:t xml:space="preserve">Проєкт договору складається замовником з урахуванням особливостей предмету закупівлі та викладено у </w:t>
            </w:r>
            <w:r w:rsidRPr="00FF20C4">
              <w:rPr>
                <w:rFonts w:ascii="Times New Roman" w:hAnsi="Times New Roman" w:cs="Times New Roman"/>
                <w:bCs/>
                <w:noProof/>
                <w:sz w:val="24"/>
                <w:szCs w:val="24"/>
                <w:lang w:val="uk-UA"/>
              </w:rPr>
              <w:t>Додатку № 5 до ТД.</w:t>
            </w:r>
          </w:p>
          <w:p w:rsidR="00FF20C4" w:rsidRPr="00FF20C4" w:rsidRDefault="00FF20C4" w:rsidP="00FF20C4">
            <w:pPr>
              <w:rPr>
                <w:rFonts w:ascii="Times New Roman" w:hAnsi="Times New Roman" w:cs="Times New Roman"/>
                <w:color w:val="000000"/>
                <w:sz w:val="24"/>
                <w:szCs w:val="24"/>
                <w:lang w:val="uk-UA"/>
              </w:rPr>
            </w:pPr>
            <w:r w:rsidRPr="00FF20C4">
              <w:rPr>
                <w:rFonts w:ascii="Times New Roman" w:hAnsi="Times New Roman" w:cs="Times New Roman"/>
                <w:color w:val="000000"/>
                <w:sz w:val="24"/>
                <w:szCs w:val="24"/>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FF20C4" w:rsidRPr="00FF20C4" w:rsidRDefault="00FF20C4" w:rsidP="00FF20C4">
            <w:pPr>
              <w:rPr>
                <w:rFonts w:ascii="Times New Roman" w:hAnsi="Times New Roman" w:cs="Times New Roman"/>
                <w:sz w:val="24"/>
                <w:szCs w:val="24"/>
                <w:lang w:val="uk-UA"/>
              </w:rPr>
            </w:pPr>
            <w:r w:rsidRPr="00FF20C4">
              <w:rPr>
                <w:rFonts w:ascii="Times New Roman"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3 до цієї тендерної документації, та надсилається переможцю у спосіб, обраний замовником. </w:t>
            </w:r>
          </w:p>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sz w:val="24"/>
                <w:szCs w:val="24"/>
                <w:lang w:val="uk-UA"/>
              </w:rPr>
              <w:t xml:space="preserve">Учасники у складі пропозиції надають </w:t>
            </w:r>
            <w:r w:rsidRPr="00FF20C4">
              <w:rPr>
                <w:rFonts w:ascii="Times New Roman" w:eastAsia="Calibri" w:hAnsi="Times New Roman" w:cs="Times New Roman"/>
                <w:sz w:val="24"/>
                <w:szCs w:val="24"/>
                <w:lang w:val="uk-UA"/>
              </w:rPr>
              <w:t xml:space="preserve">проект договору про закупівлю  (відповідно до </w:t>
            </w:r>
            <w:r w:rsidRPr="00FF20C4">
              <w:rPr>
                <w:rFonts w:ascii="Times New Roman" w:hAnsi="Times New Roman" w:cs="Times New Roman"/>
                <w:color w:val="000000"/>
                <w:sz w:val="24"/>
                <w:szCs w:val="24"/>
                <w:lang w:val="uk-UA"/>
              </w:rPr>
              <w:t>Додатку №  5</w:t>
            </w:r>
            <w:r w:rsidRPr="00FF20C4">
              <w:rPr>
                <w:rFonts w:ascii="Times New Roman" w:eastAsia="Calibri" w:hAnsi="Times New Roman" w:cs="Times New Roman"/>
                <w:sz w:val="24"/>
                <w:szCs w:val="24"/>
                <w:lang w:val="uk-UA"/>
              </w:rPr>
              <w:t>), який повинен бути заповнений для сторони учасника, включаючи додатки та специфікації до нього. При заповненні проекту договору та додатків до нього цінові показники можуть не зазначатися.</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t xml:space="preserve">3. Істотні умови, які </w:t>
            </w:r>
            <w:r w:rsidRPr="00FF20C4">
              <w:rPr>
                <w:rFonts w:ascii="Times New Roman" w:hAnsi="Times New Roman" w:cs="Times New Roman"/>
                <w:noProof/>
                <w:sz w:val="24"/>
                <w:szCs w:val="24"/>
                <w:lang w:val="uk-UA"/>
              </w:rPr>
              <w:lastRenderedPageBreak/>
              <w:t xml:space="preserve">обов'язково включаються до договору про закупівлю </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i/>
                <w:iCs/>
                <w:color w:val="000000"/>
                <w:sz w:val="24"/>
                <w:szCs w:val="24"/>
                <w:lang w:val="uk-UA" w:eastAsia="uk-UA"/>
              </w:rPr>
            </w:pPr>
            <w:r w:rsidRPr="00FF20C4">
              <w:rPr>
                <w:rFonts w:ascii="Times New Roman" w:hAnsi="Times New Roman" w:cs="Times New Roman"/>
                <w:color w:val="000000"/>
                <w:sz w:val="24"/>
                <w:szCs w:val="24"/>
                <w:lang w:val="uk-UA" w:eastAsia="uk-UA"/>
              </w:rPr>
              <w:lastRenderedPageBreak/>
              <w:t xml:space="preserve">Договір про закупівлю укладається відповідно до норм Цивільного </w:t>
            </w:r>
            <w:r w:rsidRPr="00FF20C4">
              <w:rPr>
                <w:rFonts w:ascii="Times New Roman" w:hAnsi="Times New Roman" w:cs="Times New Roman"/>
                <w:color w:val="000000"/>
                <w:sz w:val="24"/>
                <w:szCs w:val="24"/>
                <w:lang w:val="uk-UA" w:eastAsia="uk-UA"/>
              </w:rPr>
              <w:lastRenderedPageBreak/>
              <w:t>та Господарського  кодексів України з урахуванням особливостей, визначених цим Законом.</w:t>
            </w:r>
          </w:p>
          <w:p w:rsidR="00FF20C4" w:rsidRPr="00FF20C4" w:rsidRDefault="00FF20C4" w:rsidP="00FF20C4">
            <w:pPr>
              <w:rPr>
                <w:rFonts w:ascii="Times New Roman" w:hAnsi="Times New Roman" w:cs="Times New Roman"/>
                <w:i/>
                <w:iCs/>
                <w:color w:val="000000"/>
                <w:sz w:val="24"/>
                <w:szCs w:val="24"/>
                <w:lang w:val="uk-UA" w:eastAsia="uk-UA"/>
              </w:rPr>
            </w:pPr>
            <w:bookmarkStart w:id="9" w:name="n1762"/>
            <w:bookmarkEnd w:id="9"/>
            <w:r w:rsidRPr="00FF20C4">
              <w:rPr>
                <w:rFonts w:ascii="Times New Roman" w:hAnsi="Times New Roman" w:cs="Times New Roman"/>
                <w:color w:val="000000"/>
                <w:sz w:val="24"/>
                <w:szCs w:val="24"/>
                <w:lang w:val="uk-UA" w:eastAsia="uk-UA"/>
              </w:rPr>
              <w:t>2. Переможець процедури закупівлі під час укладення договору про закупівлю повинен надати:</w:t>
            </w:r>
          </w:p>
          <w:p w:rsidR="00FF20C4" w:rsidRPr="00FF20C4" w:rsidRDefault="00FF20C4" w:rsidP="00FF20C4">
            <w:pPr>
              <w:rPr>
                <w:rFonts w:ascii="Times New Roman" w:hAnsi="Times New Roman" w:cs="Times New Roman"/>
                <w:i/>
                <w:iCs/>
                <w:color w:val="000000"/>
                <w:sz w:val="24"/>
                <w:szCs w:val="24"/>
                <w:lang w:val="uk-UA" w:eastAsia="uk-UA"/>
              </w:rPr>
            </w:pPr>
            <w:r w:rsidRPr="00FF20C4">
              <w:rPr>
                <w:rFonts w:ascii="Times New Roman" w:hAnsi="Times New Roman" w:cs="Times New Roman"/>
                <w:color w:val="000000"/>
                <w:sz w:val="24"/>
                <w:szCs w:val="24"/>
                <w:lang w:val="uk-UA" w:eastAsia="uk-UA"/>
              </w:rPr>
              <w:t>1) відповідну інформацію про право підписання договору про закупівлю;</w:t>
            </w:r>
          </w:p>
          <w:p w:rsidR="00FF20C4" w:rsidRPr="00FF20C4" w:rsidRDefault="00FF20C4" w:rsidP="00FF20C4">
            <w:pPr>
              <w:rPr>
                <w:rFonts w:ascii="Times New Roman" w:hAnsi="Times New Roman" w:cs="Times New Roman"/>
                <w:i/>
                <w:iCs/>
                <w:color w:val="000000"/>
                <w:sz w:val="24"/>
                <w:szCs w:val="24"/>
                <w:lang w:val="uk-UA" w:eastAsia="uk-UA"/>
              </w:rPr>
            </w:pPr>
            <w:r w:rsidRPr="00FF20C4">
              <w:rPr>
                <w:rFonts w:ascii="Times New Roman" w:hAnsi="Times New Roman" w:cs="Times New Roman"/>
                <w:color w:val="000000"/>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FF20C4" w:rsidRPr="00FF20C4" w:rsidRDefault="00FF20C4" w:rsidP="00FF20C4">
            <w:pPr>
              <w:rPr>
                <w:rFonts w:ascii="Times New Roman" w:hAnsi="Times New Roman" w:cs="Times New Roman"/>
                <w:i/>
                <w:iCs/>
                <w:color w:val="000000"/>
                <w:sz w:val="24"/>
                <w:szCs w:val="24"/>
                <w:lang w:val="uk-UA" w:eastAsia="uk-UA"/>
              </w:rPr>
            </w:pPr>
            <w:r w:rsidRPr="00FF20C4">
              <w:rPr>
                <w:rFonts w:ascii="Times New Roman" w:hAnsi="Times New Roman" w:cs="Times New Roman"/>
                <w:color w:val="000000"/>
                <w:sz w:val="24"/>
                <w:szCs w:val="24"/>
                <w:lang w:val="uk-UA" w:eastAsia="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rsidR="00FF20C4" w:rsidRPr="00FF20C4" w:rsidRDefault="00FF20C4" w:rsidP="00FF20C4">
            <w:pPr>
              <w:rPr>
                <w:rFonts w:ascii="Times New Roman" w:hAnsi="Times New Roman" w:cs="Times New Roman"/>
                <w:i/>
                <w:iCs/>
                <w:color w:val="000000"/>
                <w:sz w:val="24"/>
                <w:szCs w:val="24"/>
                <w:lang w:val="uk-UA" w:eastAsia="uk-UA"/>
              </w:rPr>
            </w:pPr>
            <w:r w:rsidRPr="00FF20C4">
              <w:rPr>
                <w:rFonts w:ascii="Times New Roman" w:hAnsi="Times New Roman" w:cs="Times New Roman"/>
                <w:color w:val="000000"/>
                <w:sz w:val="24"/>
                <w:szCs w:val="24"/>
                <w:lang w:val="uk-UA" w:eastAsia="uk-UA"/>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FF20C4" w:rsidRPr="00FF20C4" w:rsidRDefault="00FF20C4" w:rsidP="00FF20C4">
            <w:pPr>
              <w:rPr>
                <w:rFonts w:ascii="Times New Roman" w:hAnsi="Times New Roman" w:cs="Times New Roman"/>
                <w:i/>
                <w:iCs/>
                <w:color w:val="000000"/>
                <w:sz w:val="24"/>
                <w:szCs w:val="24"/>
                <w:lang w:val="uk-UA" w:eastAsia="uk-UA"/>
              </w:rPr>
            </w:pPr>
            <w:bookmarkStart w:id="10" w:name="n1768"/>
            <w:bookmarkEnd w:id="10"/>
            <w:r w:rsidRPr="00FF20C4">
              <w:rPr>
                <w:rFonts w:ascii="Times New Roman" w:hAnsi="Times New Roman" w:cs="Times New Roman"/>
                <w:color w:val="000000"/>
                <w:sz w:val="24"/>
                <w:szCs w:val="24"/>
                <w:lang w:val="uk-UA" w:eastAsia="uk-UA"/>
              </w:rPr>
              <w:t>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F20C4" w:rsidRPr="00FF20C4" w:rsidRDefault="00FF20C4" w:rsidP="00FF20C4">
            <w:pPr>
              <w:rPr>
                <w:rFonts w:ascii="Times New Roman" w:hAnsi="Times New Roman" w:cs="Times New Roman"/>
                <w:i/>
                <w:iCs/>
                <w:color w:val="000000"/>
                <w:sz w:val="24"/>
                <w:szCs w:val="24"/>
                <w:lang w:val="uk-UA" w:eastAsia="uk-UA"/>
              </w:rPr>
            </w:pPr>
            <w:bookmarkStart w:id="11" w:name="n1769"/>
            <w:bookmarkEnd w:id="11"/>
            <w:r w:rsidRPr="00FF20C4">
              <w:rPr>
                <w:rFonts w:ascii="Times New Roman" w:hAnsi="Times New Roman" w:cs="Times New Roman"/>
                <w:color w:val="000000"/>
                <w:sz w:val="24"/>
                <w:szCs w:val="24"/>
                <w:lang w:val="uk-UA" w:eastAsia="uk-UA"/>
              </w:rPr>
              <w:t>1) зменшення обсягів закупівлі, зокрема з урахуванням фактичного обсягу видатків замовника;</w:t>
            </w:r>
          </w:p>
          <w:p w:rsidR="00FF20C4" w:rsidRPr="00FF20C4" w:rsidRDefault="00FF20C4" w:rsidP="00FF20C4">
            <w:pPr>
              <w:rPr>
                <w:rFonts w:ascii="Times New Roman" w:hAnsi="Times New Roman" w:cs="Times New Roman"/>
                <w:i/>
                <w:iCs/>
                <w:color w:val="000000"/>
                <w:sz w:val="24"/>
                <w:szCs w:val="24"/>
                <w:lang w:val="uk-UA" w:eastAsia="uk-UA"/>
              </w:rPr>
            </w:pPr>
            <w:bookmarkStart w:id="12" w:name="n1770"/>
            <w:bookmarkEnd w:id="12"/>
            <w:r w:rsidRPr="00FF20C4">
              <w:rPr>
                <w:rFonts w:ascii="Times New Roman" w:hAnsi="Times New Roman" w:cs="Times New Roman"/>
                <w:color w:val="000000"/>
                <w:sz w:val="24"/>
                <w:szCs w:val="24"/>
                <w:lang w:val="uk-UA" w:eastAsia="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FF20C4" w:rsidRPr="00FF20C4" w:rsidRDefault="00FF20C4" w:rsidP="00FF20C4">
            <w:pPr>
              <w:rPr>
                <w:rFonts w:ascii="Times New Roman" w:hAnsi="Times New Roman" w:cs="Times New Roman"/>
                <w:i/>
                <w:iCs/>
                <w:color w:val="000000"/>
                <w:sz w:val="24"/>
                <w:szCs w:val="24"/>
                <w:lang w:val="uk-UA" w:eastAsia="uk-UA"/>
              </w:rPr>
            </w:pPr>
            <w:bookmarkStart w:id="13" w:name="n1771"/>
            <w:bookmarkEnd w:id="13"/>
            <w:r w:rsidRPr="00FF20C4">
              <w:rPr>
                <w:rFonts w:ascii="Times New Roman" w:hAnsi="Times New Roman" w:cs="Times New Roman"/>
                <w:color w:val="000000"/>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FF20C4" w:rsidRPr="00FF20C4" w:rsidRDefault="00FF20C4" w:rsidP="00FF20C4">
            <w:pPr>
              <w:pStyle w:val="a4"/>
              <w:jc w:val="both"/>
              <w:rPr>
                <w:rFonts w:ascii="Times New Roman" w:hAnsi="Times New Roman" w:cs="Times New Roman"/>
                <w:sz w:val="24"/>
                <w:szCs w:val="24"/>
                <w:lang w:val="uk-UA"/>
              </w:rPr>
            </w:pPr>
            <w:bookmarkStart w:id="14" w:name="n1772"/>
            <w:bookmarkEnd w:id="14"/>
            <w:r w:rsidRPr="00FF20C4">
              <w:rPr>
                <w:rFonts w:ascii="Times New Roman" w:hAnsi="Times New Roman" w:cs="Times New Roman"/>
                <w:color w:val="000000"/>
                <w:sz w:val="24"/>
                <w:szCs w:val="24"/>
                <w:lang w:val="uk-UA" w:eastAsia="uk-UA"/>
              </w:rPr>
              <w:t xml:space="preserve">4) </w:t>
            </w:r>
            <w:r w:rsidRPr="00FF20C4">
              <w:rPr>
                <w:rFonts w:ascii="Times New Roman" w:hAnsi="Times New Roman" w:cs="Times New Roman"/>
                <w:sz w:val="24"/>
                <w:szCs w:val="24"/>
                <w:lang w:val="uk-UA"/>
              </w:rPr>
              <w:t xml:space="preserve">)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з урахуванням надзвичайних, невідворотних та об’єктивних обставин для Замовника, що підтверджені листом Торгово-промислової палати України від 28.02.2022 № 2024/02.0-7.1 а саме військовою агресією Російської Федерації проти України, що стало підставою введення воєнного стану із 05 години 30 хвилин 24.02.2022 відповідно до Указу Президента України від 24.02.2022 №64/2022 «Про введення воєнного стану в Україні»  ( зі змінами), </w:t>
            </w:r>
            <w:r w:rsidRPr="00FF20C4">
              <w:rPr>
                <w:rFonts w:ascii="Times New Roman" w:hAnsi="Times New Roman" w:cs="Times New Roman"/>
                <w:sz w:val="24"/>
                <w:szCs w:val="24"/>
                <w:lang w:val="uk-UA"/>
              </w:rPr>
              <w:lastRenderedPageBreak/>
              <w:t>затвердженого Законом України від 24.02.2022 №2102-ІХ, які унеможливлюють виконання зобов’язань договору до визначеного скасування дії введеного воєнного стану.</w:t>
            </w:r>
          </w:p>
          <w:p w:rsidR="00FF20C4" w:rsidRPr="00FF20C4" w:rsidRDefault="00FF20C4" w:rsidP="00FF20C4">
            <w:pPr>
              <w:rPr>
                <w:rFonts w:ascii="Times New Roman" w:hAnsi="Times New Roman" w:cs="Times New Roman"/>
                <w:i/>
                <w:iCs/>
                <w:color w:val="000000"/>
                <w:sz w:val="24"/>
                <w:szCs w:val="24"/>
                <w:lang w:val="uk-UA" w:eastAsia="uk-UA"/>
              </w:rPr>
            </w:pPr>
            <w:bookmarkStart w:id="15" w:name="n1773"/>
            <w:bookmarkEnd w:id="15"/>
            <w:r w:rsidRPr="00FF20C4">
              <w:rPr>
                <w:rFonts w:ascii="Times New Roman" w:hAnsi="Times New Roman" w:cs="Times New Roman"/>
                <w:color w:val="000000"/>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F20C4" w:rsidRPr="00FF20C4" w:rsidRDefault="00FF20C4" w:rsidP="00FF20C4">
            <w:pPr>
              <w:rPr>
                <w:rFonts w:ascii="Times New Roman" w:hAnsi="Times New Roman" w:cs="Times New Roman"/>
                <w:i/>
                <w:iCs/>
                <w:color w:val="000000"/>
                <w:sz w:val="24"/>
                <w:szCs w:val="24"/>
                <w:lang w:val="uk-UA" w:eastAsia="uk-UA"/>
              </w:rPr>
            </w:pPr>
            <w:bookmarkStart w:id="16" w:name="n1774"/>
            <w:bookmarkEnd w:id="16"/>
            <w:r w:rsidRPr="00FF20C4">
              <w:rPr>
                <w:rFonts w:ascii="Times New Roman" w:hAnsi="Times New Roman" w:cs="Times New Roman"/>
                <w:color w:val="000000"/>
                <w:sz w:val="24"/>
                <w:szCs w:val="24"/>
                <w:lang w:val="uk-UA"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F20C4" w:rsidRPr="00FF20C4" w:rsidRDefault="00FF20C4" w:rsidP="00FF20C4">
            <w:pPr>
              <w:rPr>
                <w:rFonts w:ascii="Times New Roman" w:hAnsi="Times New Roman" w:cs="Times New Roman"/>
                <w:i/>
                <w:iCs/>
                <w:color w:val="000000"/>
                <w:sz w:val="24"/>
                <w:szCs w:val="24"/>
                <w:lang w:val="uk-UA" w:eastAsia="uk-UA"/>
              </w:rPr>
            </w:pPr>
            <w:bookmarkStart w:id="17" w:name="n1775"/>
            <w:bookmarkEnd w:id="17"/>
            <w:r w:rsidRPr="00FF20C4">
              <w:rPr>
                <w:rFonts w:ascii="Times New Roman" w:hAnsi="Times New Roman" w:cs="Times New Roman"/>
                <w:color w:val="000000"/>
                <w:sz w:val="24"/>
                <w:szCs w:val="24"/>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FF20C4" w:rsidRPr="00FF20C4" w:rsidRDefault="00FF20C4" w:rsidP="00FF20C4">
            <w:pPr>
              <w:rPr>
                <w:rFonts w:ascii="Times New Roman" w:hAnsi="Times New Roman" w:cs="Times New Roman"/>
                <w:color w:val="000000"/>
                <w:sz w:val="24"/>
                <w:szCs w:val="24"/>
                <w:shd w:val="clear" w:color="auto" w:fill="FFFFFF"/>
                <w:lang w:val="uk-UA"/>
              </w:rPr>
            </w:pPr>
            <w:bookmarkStart w:id="18" w:name="n1776"/>
            <w:bookmarkEnd w:id="18"/>
            <w:r w:rsidRPr="00FF20C4">
              <w:rPr>
                <w:rFonts w:ascii="Times New Roman" w:hAnsi="Times New Roman" w:cs="Times New Roman"/>
                <w:color w:val="000000"/>
                <w:sz w:val="24"/>
                <w:szCs w:val="24"/>
                <w:lang w:val="uk-UA" w:eastAsia="uk-UA"/>
              </w:rPr>
              <w:t>8) зміни умов у зв’язку із застосуванням положень </w:t>
            </w:r>
            <w:hyperlink r:id="rId27" w:anchor="n1778" w:history="1">
              <w:r w:rsidRPr="00FF20C4">
                <w:rPr>
                  <w:rStyle w:val="a3"/>
                  <w:rFonts w:ascii="Times New Roman" w:hAnsi="Times New Roman" w:cs="Times New Roman"/>
                  <w:sz w:val="24"/>
                  <w:szCs w:val="24"/>
                  <w:lang w:val="uk-UA" w:eastAsia="uk-UA"/>
                </w:rPr>
                <w:t>частини шостої</w:t>
              </w:r>
            </w:hyperlink>
            <w:r w:rsidRPr="00FF20C4">
              <w:rPr>
                <w:rFonts w:ascii="Times New Roman" w:hAnsi="Times New Roman" w:cs="Times New Roman"/>
                <w:color w:val="0000FF"/>
                <w:sz w:val="24"/>
                <w:szCs w:val="24"/>
                <w:u w:val="single"/>
                <w:lang w:val="uk-UA" w:eastAsia="uk-UA"/>
              </w:rPr>
              <w:t xml:space="preserve"> статті 41 </w:t>
            </w:r>
            <w:r w:rsidRPr="00FF20C4">
              <w:rPr>
                <w:rFonts w:ascii="Times New Roman" w:hAnsi="Times New Roman" w:cs="Times New Roman"/>
                <w:color w:val="000000"/>
                <w:sz w:val="24"/>
                <w:szCs w:val="24"/>
                <w:lang w:val="uk-UA" w:eastAsia="uk-UA"/>
              </w:rPr>
              <w:t> Закону</w:t>
            </w:r>
            <w:r w:rsidRPr="00FF20C4">
              <w:rPr>
                <w:rFonts w:ascii="Times New Roman" w:hAnsi="Times New Roman" w:cs="Times New Roman"/>
                <w:color w:val="000000"/>
                <w:sz w:val="24"/>
                <w:szCs w:val="24"/>
                <w:shd w:val="clear" w:color="auto" w:fill="FFFFFF"/>
                <w:lang w:val="uk-UA"/>
              </w:rPr>
              <w:t>.</w:t>
            </w:r>
          </w:p>
          <w:p w:rsidR="00FF20C4" w:rsidRPr="00FF20C4" w:rsidRDefault="00FF20C4" w:rsidP="00FF20C4">
            <w:pPr>
              <w:rPr>
                <w:rFonts w:ascii="Times New Roman" w:eastAsia="Times New Roman" w:hAnsi="Times New Roman" w:cs="Times New Roman"/>
                <w:color w:val="000000"/>
                <w:sz w:val="24"/>
                <w:szCs w:val="24"/>
                <w:lang w:val="uk-UA" w:eastAsia="uk-UA"/>
              </w:rPr>
            </w:pPr>
            <w:r w:rsidRPr="00FF20C4">
              <w:rPr>
                <w:rFonts w:ascii="Times New Roman" w:hAnsi="Times New Roman" w:cs="Times New Roman"/>
                <w:color w:val="000000"/>
                <w:sz w:val="24"/>
                <w:szCs w:val="24"/>
                <w:lang w:val="uk-UA"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lastRenderedPageBreak/>
              <w:t xml:space="preserve">4. Дії замовника при відмові переможця торгів підписати договір про закупівлю  </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sz w:val="24"/>
                <w:szCs w:val="24"/>
                <w:lang w:val="uk-UA" w:eastAsia="uk-UA"/>
              </w:rPr>
              <w:t xml:space="preserve">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hyperlink r:id="rId28" w:anchor="n1261" w:history="1">
              <w:r w:rsidRPr="00FF20C4">
                <w:rPr>
                  <w:rStyle w:val="a3"/>
                  <w:rFonts w:ascii="Times New Roman" w:hAnsi="Times New Roman" w:cs="Times New Roman"/>
                  <w:sz w:val="24"/>
                  <w:szCs w:val="24"/>
                  <w:lang w:val="uk-UA" w:eastAsia="uk-UA"/>
                </w:rPr>
                <w:t>статтею 17</w:t>
              </w:r>
            </w:hyperlink>
            <w:r w:rsidRPr="00FF20C4">
              <w:rPr>
                <w:rFonts w:ascii="Times New Roman" w:hAnsi="Times New Roman" w:cs="Times New Roman"/>
                <w:sz w:val="24"/>
                <w:szCs w:val="24"/>
                <w:lang w:val="uk-UA" w:eastAsia="uk-UA"/>
              </w:rPr>
              <w:t> цього Закону,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bookmarkStart w:id="19" w:name="_Hlk41520934"/>
            <w:r w:rsidRPr="00FF20C4">
              <w:rPr>
                <w:rFonts w:ascii="Times New Roman" w:hAnsi="Times New Roman" w:cs="Times New Roman"/>
                <w:noProof/>
                <w:sz w:val="24"/>
                <w:szCs w:val="24"/>
                <w:lang w:val="uk-UA"/>
              </w:rPr>
              <w:t>5. Забезпечення виконання догово-ру про закупівлю</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t>Не вимагається</w:t>
            </w:r>
          </w:p>
        </w:tc>
      </w:tr>
      <w:bookmarkEnd w:id="19"/>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t>6. Нікчемність договору</w:t>
            </w:r>
          </w:p>
        </w:tc>
        <w:tc>
          <w:tcPr>
            <w:tcW w:w="7351"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rPr>
                <w:rFonts w:ascii="Times New Roman" w:eastAsia="Times New Roman" w:hAnsi="Times New Roman" w:cs="Times New Roman"/>
                <w:i/>
                <w:iCs/>
                <w:sz w:val="24"/>
                <w:szCs w:val="24"/>
                <w:lang w:val="uk-UA" w:eastAsia="uk-UA"/>
              </w:rPr>
            </w:pPr>
            <w:r w:rsidRPr="00FF20C4">
              <w:rPr>
                <w:rFonts w:ascii="Times New Roman" w:hAnsi="Times New Roman" w:cs="Times New Roman"/>
                <w:sz w:val="24"/>
                <w:szCs w:val="24"/>
                <w:lang w:val="uk-UA" w:eastAsia="uk-UA"/>
              </w:rPr>
              <w:t>Договір про закупівлю є нікчемним у разі:</w:t>
            </w:r>
          </w:p>
          <w:p w:rsidR="00FF20C4" w:rsidRPr="00FF20C4" w:rsidRDefault="00FF20C4" w:rsidP="00FF20C4">
            <w:pPr>
              <w:rPr>
                <w:rFonts w:ascii="Times New Roman" w:hAnsi="Times New Roman" w:cs="Times New Roman"/>
                <w:i/>
                <w:iCs/>
                <w:sz w:val="24"/>
                <w:szCs w:val="24"/>
                <w:lang w:val="uk-UA" w:eastAsia="uk-UA"/>
              </w:rPr>
            </w:pPr>
            <w:bookmarkStart w:id="20" w:name="n1809"/>
            <w:bookmarkEnd w:id="20"/>
            <w:r w:rsidRPr="00FF20C4">
              <w:rPr>
                <w:rFonts w:ascii="Times New Roman" w:hAnsi="Times New Roman" w:cs="Times New Roman"/>
                <w:sz w:val="24"/>
                <w:szCs w:val="24"/>
                <w:lang w:val="uk-UA" w:eastAsia="uk-UA"/>
              </w:rPr>
              <w:t>1) якщо замовник уклав договір про закупівлю до/без проведення процедури закупівлі згідно з вимогами цього Закону;</w:t>
            </w:r>
          </w:p>
          <w:p w:rsidR="00FF20C4" w:rsidRPr="00FF20C4" w:rsidRDefault="00FF20C4" w:rsidP="00FF20C4">
            <w:pPr>
              <w:rPr>
                <w:rFonts w:ascii="Times New Roman" w:hAnsi="Times New Roman" w:cs="Times New Roman"/>
                <w:i/>
                <w:iCs/>
                <w:sz w:val="24"/>
                <w:szCs w:val="24"/>
                <w:lang w:val="uk-UA" w:eastAsia="uk-UA"/>
              </w:rPr>
            </w:pPr>
            <w:bookmarkStart w:id="21" w:name="n1810"/>
            <w:bookmarkEnd w:id="21"/>
            <w:r w:rsidRPr="00FF20C4">
              <w:rPr>
                <w:rFonts w:ascii="Times New Roman" w:hAnsi="Times New Roman" w:cs="Times New Roman"/>
                <w:sz w:val="24"/>
                <w:szCs w:val="24"/>
                <w:lang w:val="uk-UA" w:eastAsia="uk-UA"/>
              </w:rPr>
              <w:t>2) укладення договору з порушенням вимог </w:t>
            </w:r>
            <w:hyperlink r:id="rId29" w:anchor="n1767" w:history="1">
              <w:r w:rsidRPr="00FF20C4">
                <w:rPr>
                  <w:rStyle w:val="a3"/>
                  <w:rFonts w:ascii="Times New Roman" w:hAnsi="Times New Roman" w:cs="Times New Roman"/>
                  <w:sz w:val="24"/>
                  <w:szCs w:val="24"/>
                  <w:lang w:val="uk-UA" w:eastAsia="uk-UA"/>
                </w:rPr>
                <w:t>частини четвертої</w:t>
              </w:r>
            </w:hyperlink>
            <w:r w:rsidRPr="00FF20C4">
              <w:rPr>
                <w:rFonts w:ascii="Times New Roman" w:hAnsi="Times New Roman" w:cs="Times New Roman"/>
                <w:sz w:val="24"/>
                <w:szCs w:val="24"/>
                <w:lang w:val="uk-UA" w:eastAsia="uk-UA"/>
              </w:rPr>
              <w:t> статті 41 цього Закону;</w:t>
            </w:r>
          </w:p>
          <w:p w:rsidR="00FF20C4" w:rsidRPr="00FF20C4" w:rsidRDefault="00FF20C4" w:rsidP="00FF20C4">
            <w:pPr>
              <w:rPr>
                <w:rFonts w:ascii="Times New Roman" w:hAnsi="Times New Roman" w:cs="Times New Roman"/>
                <w:i/>
                <w:iCs/>
                <w:sz w:val="24"/>
                <w:szCs w:val="24"/>
                <w:lang w:val="uk-UA" w:eastAsia="uk-UA"/>
              </w:rPr>
            </w:pPr>
            <w:bookmarkStart w:id="22" w:name="n1811"/>
            <w:bookmarkEnd w:id="22"/>
            <w:r w:rsidRPr="00FF20C4">
              <w:rPr>
                <w:rFonts w:ascii="Times New Roman" w:hAnsi="Times New Roman" w:cs="Times New Roman"/>
                <w:sz w:val="24"/>
                <w:szCs w:val="24"/>
                <w:lang w:val="uk-UA" w:eastAsia="uk-UA"/>
              </w:rPr>
              <w:t>3) укладення договору в період оскарження процедури закупівлі відповідно до </w:t>
            </w:r>
            <w:hyperlink r:id="rId30" w:anchor="n1284" w:history="1">
              <w:r w:rsidRPr="00FF20C4">
                <w:rPr>
                  <w:rStyle w:val="a3"/>
                  <w:rFonts w:ascii="Times New Roman" w:hAnsi="Times New Roman" w:cs="Times New Roman"/>
                  <w:sz w:val="24"/>
                  <w:szCs w:val="24"/>
                  <w:lang w:val="uk-UA" w:eastAsia="uk-UA"/>
                </w:rPr>
                <w:t>статті 18</w:t>
              </w:r>
            </w:hyperlink>
            <w:r w:rsidRPr="00FF20C4">
              <w:rPr>
                <w:rFonts w:ascii="Times New Roman" w:hAnsi="Times New Roman" w:cs="Times New Roman"/>
                <w:sz w:val="24"/>
                <w:szCs w:val="24"/>
                <w:lang w:val="uk-UA" w:eastAsia="uk-UA"/>
              </w:rPr>
              <w:t> цього Закону;</w:t>
            </w:r>
          </w:p>
          <w:p w:rsidR="00FF20C4" w:rsidRPr="00FF20C4" w:rsidRDefault="00FF20C4" w:rsidP="00FF20C4">
            <w:pPr>
              <w:rPr>
                <w:rFonts w:ascii="Times New Roman" w:hAnsi="Times New Roman" w:cs="Times New Roman"/>
                <w:i/>
                <w:iCs/>
                <w:sz w:val="24"/>
                <w:szCs w:val="24"/>
                <w:lang w:val="uk-UA" w:eastAsia="uk-UA"/>
              </w:rPr>
            </w:pPr>
            <w:bookmarkStart w:id="23" w:name="n1812"/>
            <w:bookmarkEnd w:id="23"/>
            <w:r w:rsidRPr="00FF20C4">
              <w:rPr>
                <w:rFonts w:ascii="Times New Roman" w:hAnsi="Times New Roman" w:cs="Times New Roman"/>
                <w:sz w:val="24"/>
                <w:szCs w:val="24"/>
                <w:lang w:val="uk-UA" w:eastAsia="uk-UA"/>
              </w:rPr>
              <w:t>4) укладення договору з порушенням строків, передбачених </w:t>
            </w:r>
            <w:hyperlink r:id="rId31" w:anchor="n1623" w:history="1">
              <w:r w:rsidRPr="00FF20C4">
                <w:rPr>
                  <w:rStyle w:val="a3"/>
                  <w:rFonts w:ascii="Times New Roman" w:hAnsi="Times New Roman" w:cs="Times New Roman"/>
                  <w:sz w:val="24"/>
                  <w:szCs w:val="24"/>
                  <w:lang w:val="uk-UA" w:eastAsia="uk-UA"/>
                </w:rPr>
                <w:t>частинами п’ятою</w:t>
              </w:r>
            </w:hyperlink>
            <w:r w:rsidRPr="00FF20C4">
              <w:rPr>
                <w:rFonts w:ascii="Times New Roman" w:hAnsi="Times New Roman" w:cs="Times New Roman"/>
                <w:sz w:val="24"/>
                <w:szCs w:val="24"/>
                <w:lang w:val="uk-UA" w:eastAsia="uk-UA"/>
              </w:rPr>
              <w:t> і </w:t>
            </w:r>
            <w:hyperlink r:id="rId32" w:anchor="n1624" w:history="1">
              <w:r w:rsidRPr="00FF20C4">
                <w:rPr>
                  <w:rStyle w:val="a3"/>
                  <w:rFonts w:ascii="Times New Roman" w:hAnsi="Times New Roman" w:cs="Times New Roman"/>
                  <w:sz w:val="24"/>
                  <w:szCs w:val="24"/>
                  <w:lang w:val="uk-UA" w:eastAsia="uk-UA"/>
                </w:rPr>
                <w:t>шостою статті 33</w:t>
              </w:r>
            </w:hyperlink>
            <w:r w:rsidRPr="00FF20C4">
              <w:rPr>
                <w:rFonts w:ascii="Times New Roman" w:hAnsi="Times New Roman" w:cs="Times New Roman"/>
                <w:sz w:val="24"/>
                <w:szCs w:val="24"/>
                <w:lang w:val="uk-UA" w:eastAsia="uk-UA"/>
              </w:rPr>
              <w:t> та </w:t>
            </w:r>
            <w:hyperlink r:id="rId33" w:anchor="n1750" w:history="1">
              <w:r w:rsidRPr="00FF20C4">
                <w:rPr>
                  <w:rStyle w:val="a3"/>
                  <w:rFonts w:ascii="Times New Roman" w:hAnsi="Times New Roman" w:cs="Times New Roman"/>
                  <w:sz w:val="24"/>
                  <w:szCs w:val="24"/>
                  <w:lang w:val="uk-UA" w:eastAsia="uk-UA"/>
                </w:rPr>
                <w:t>частиною сьомою статті 40</w:t>
              </w:r>
            </w:hyperlink>
            <w:r w:rsidRPr="00FF20C4">
              <w:rPr>
                <w:rFonts w:ascii="Times New Roman" w:hAnsi="Times New Roman" w:cs="Times New Roman"/>
                <w:sz w:val="24"/>
                <w:szCs w:val="24"/>
                <w:lang w:val="uk-UA" w:eastAsia="uk-UA"/>
              </w:rPr>
              <w:t> цього Закону, крім випадків зупинення перебігу строків у зв’язку з розглядом скарги органом оскарження відповідно до </w:t>
            </w:r>
            <w:hyperlink r:id="rId34" w:anchor="n1284" w:history="1">
              <w:r w:rsidRPr="00FF20C4">
                <w:rPr>
                  <w:rStyle w:val="a3"/>
                  <w:rFonts w:ascii="Times New Roman" w:hAnsi="Times New Roman" w:cs="Times New Roman"/>
                  <w:sz w:val="24"/>
                  <w:szCs w:val="24"/>
                  <w:lang w:val="uk-UA" w:eastAsia="uk-UA"/>
                </w:rPr>
                <w:t>статті 18</w:t>
              </w:r>
            </w:hyperlink>
            <w:r w:rsidRPr="00FF20C4">
              <w:rPr>
                <w:rFonts w:ascii="Times New Roman" w:hAnsi="Times New Roman" w:cs="Times New Roman"/>
                <w:sz w:val="24"/>
                <w:szCs w:val="24"/>
                <w:lang w:val="uk-UA" w:eastAsia="uk-UA"/>
              </w:rPr>
              <w:t> цього Закону.</w:t>
            </w:r>
          </w:p>
          <w:p w:rsidR="00FF20C4" w:rsidRPr="00FF20C4" w:rsidRDefault="00FF20C4" w:rsidP="00FF20C4">
            <w:pPr>
              <w:rPr>
                <w:rFonts w:ascii="Times New Roman" w:eastAsia="Times New Roman" w:hAnsi="Times New Roman" w:cs="Times New Roman"/>
                <w:noProof/>
                <w:sz w:val="24"/>
                <w:szCs w:val="24"/>
                <w:lang w:val="uk-UA"/>
              </w:rPr>
            </w:pPr>
          </w:p>
        </w:tc>
      </w:tr>
    </w:tbl>
    <w:p w:rsidR="00FF20C4" w:rsidRPr="00FF20C4" w:rsidRDefault="00FF20C4" w:rsidP="00FF20C4">
      <w:pPr>
        <w:spacing w:after="0" w:line="240" w:lineRule="auto"/>
        <w:rPr>
          <w:rFonts w:ascii="Times New Roman" w:eastAsia="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jc w:val="right"/>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Додаток 1</w:t>
      </w:r>
    </w:p>
    <w:p w:rsidR="00FF20C4" w:rsidRPr="00FF20C4" w:rsidRDefault="00FF20C4" w:rsidP="00FF20C4">
      <w:pPr>
        <w:spacing w:after="0" w:line="240" w:lineRule="auto"/>
        <w:jc w:val="right"/>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до тендерної документації</w:t>
      </w:r>
    </w:p>
    <w:p w:rsidR="00FF20C4" w:rsidRPr="00FF20C4" w:rsidRDefault="00FF20C4" w:rsidP="00FF20C4">
      <w:pPr>
        <w:spacing w:after="0" w:line="240" w:lineRule="auto"/>
        <w:jc w:val="right"/>
        <w:outlineLvl w:val="0"/>
        <w:rPr>
          <w:rFonts w:ascii="Times New Roman" w:eastAsia="Times New Roman" w:hAnsi="Times New Roman" w:cs="Times New Roman"/>
          <w:b/>
          <w:sz w:val="24"/>
          <w:szCs w:val="24"/>
        </w:rPr>
      </w:pPr>
    </w:p>
    <w:p w:rsidR="00FF20C4" w:rsidRPr="00FF20C4" w:rsidRDefault="00FF20C4" w:rsidP="00FF20C4">
      <w:pPr>
        <w:shd w:val="clear" w:color="auto" w:fill="FFFFFF"/>
        <w:spacing w:after="0" w:line="240" w:lineRule="auto"/>
        <w:jc w:val="both"/>
        <w:rPr>
          <w:rFonts w:ascii="Times New Roman" w:eastAsia="Times New Roman" w:hAnsi="Times New Roman" w:cs="Times New Roman"/>
          <w:i/>
          <w:color w:val="000000"/>
          <w:sz w:val="24"/>
          <w:szCs w:val="24"/>
        </w:rPr>
      </w:pPr>
      <w:r w:rsidRPr="00FF20C4">
        <w:rPr>
          <w:rFonts w:ascii="Times New Roman" w:eastAsia="Times New Roman" w:hAnsi="Times New Roman" w:cs="Times New Roman"/>
          <w:i/>
          <w:color w:val="000000"/>
          <w:sz w:val="24"/>
          <w:szCs w:val="24"/>
        </w:rPr>
        <w:t>Увага!!! Всі документи тендерної пропозиції (та інші документи, які передбачені для переможця процедури) подаються в електронном</w:t>
      </w:r>
      <w:bookmarkStart w:id="24" w:name="_GoBack"/>
      <w:bookmarkEnd w:id="24"/>
      <w:r w:rsidRPr="00FF20C4">
        <w:rPr>
          <w:rFonts w:ascii="Times New Roman" w:eastAsia="Times New Roman" w:hAnsi="Times New Roman" w:cs="Times New Roman"/>
          <w:i/>
          <w:color w:val="000000"/>
          <w:sz w:val="24"/>
          <w:szCs w:val="24"/>
        </w:rPr>
        <w:t>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FF20C4" w:rsidRPr="00FF20C4" w:rsidRDefault="00FF20C4" w:rsidP="00FF20C4">
      <w:pPr>
        <w:spacing w:after="0" w:line="240" w:lineRule="auto"/>
        <w:ind w:firstLine="720"/>
        <w:jc w:val="both"/>
        <w:outlineLvl w:val="0"/>
        <w:rPr>
          <w:rFonts w:ascii="Times New Roman" w:eastAsia="Times New Roman" w:hAnsi="Times New Roman" w:cs="Times New Roman"/>
          <w:sz w:val="24"/>
          <w:szCs w:val="24"/>
        </w:rPr>
      </w:pPr>
    </w:p>
    <w:p w:rsidR="00FF20C4" w:rsidRPr="00FF20C4" w:rsidRDefault="00FF20C4" w:rsidP="00FF20C4">
      <w:pPr>
        <w:spacing w:after="0" w:line="240" w:lineRule="auto"/>
        <w:ind w:firstLine="720"/>
        <w:jc w:val="center"/>
        <w:outlineLvl w:val="0"/>
        <w:rPr>
          <w:rFonts w:ascii="Times New Roman" w:eastAsia="Times New Roman" w:hAnsi="Times New Roman" w:cs="Times New Roman"/>
          <w:b/>
          <w:sz w:val="24"/>
          <w:szCs w:val="24"/>
        </w:rPr>
      </w:pPr>
      <w:r w:rsidRPr="00FF20C4">
        <w:rPr>
          <w:rFonts w:ascii="Times New Roman" w:eastAsia="Times New Roman" w:hAnsi="Times New Roman" w:cs="Times New Roman"/>
          <w:b/>
          <w:sz w:val="24"/>
          <w:szCs w:val="24"/>
        </w:rPr>
        <w:t xml:space="preserve">ФОРМА ТЕНДЕРНОЇ ПРОПОЗИЦІЇ </w:t>
      </w:r>
    </w:p>
    <w:p w:rsidR="00FF20C4" w:rsidRPr="00FF20C4" w:rsidRDefault="00FF20C4" w:rsidP="00FF20C4">
      <w:pPr>
        <w:spacing w:after="0" w:line="240" w:lineRule="auto"/>
        <w:ind w:firstLine="720"/>
        <w:jc w:val="center"/>
        <w:outlineLvl w:val="0"/>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(форма, яка подається Учасником на фірмовому бланку)</w:t>
      </w:r>
    </w:p>
    <w:p w:rsidR="00FF20C4" w:rsidRPr="00FF20C4" w:rsidRDefault="00FF20C4" w:rsidP="00FF20C4">
      <w:pPr>
        <w:spacing w:after="0" w:line="240" w:lineRule="auto"/>
        <w:jc w:val="both"/>
        <w:rPr>
          <w:rFonts w:ascii="Times New Roman" w:eastAsia="Times New Roman" w:hAnsi="Times New Roman" w:cs="Times New Roman"/>
          <w:sz w:val="24"/>
          <w:szCs w:val="24"/>
        </w:rPr>
      </w:pPr>
    </w:p>
    <w:p w:rsidR="00FF20C4" w:rsidRPr="00FF20C4" w:rsidRDefault="00FF20C4" w:rsidP="00FF20C4">
      <w:pPr>
        <w:spacing w:after="0" w:line="240" w:lineRule="auto"/>
        <w:jc w:val="both"/>
        <w:rPr>
          <w:rFonts w:ascii="Times New Roman" w:hAnsi="Times New Roman" w:cs="Times New Roman"/>
          <w:b/>
          <w:noProof/>
          <w:snapToGrid w:val="0"/>
          <w:sz w:val="24"/>
          <w:szCs w:val="24"/>
        </w:rPr>
      </w:pPr>
      <w:r w:rsidRPr="00FF20C4">
        <w:rPr>
          <w:rFonts w:ascii="Times New Roman" w:hAnsi="Times New Roman" w:cs="Times New Roman"/>
          <w:snapToGrid w:val="0"/>
          <w:sz w:val="24"/>
          <w:szCs w:val="24"/>
        </w:rPr>
        <w:t xml:space="preserve">           Ми, (назва Учасника), ___________________________________________надаємо свою пропозицію щодо участі у торгах на закупівлю за </w:t>
      </w:r>
      <w:r w:rsidRPr="00FF20C4">
        <w:rPr>
          <w:rFonts w:ascii="Times New Roman" w:hAnsi="Times New Roman" w:cs="Times New Roman"/>
          <w:sz w:val="24"/>
          <w:szCs w:val="24"/>
        </w:rPr>
        <w:t xml:space="preserve">код ДК 021:2015 -  30190000-7 Офісне устаткування та приладдя різне  (30199000-0 Паперове канцелярське приладдя та інші паперові вироби) Придбання канцтоварів (паперові вироби -  шкільні журнали для 1-4 класів та 5-11 класів) </w:t>
      </w:r>
      <w:r w:rsidRPr="00FF20C4">
        <w:rPr>
          <w:rFonts w:ascii="Times New Roman" w:hAnsi="Times New Roman" w:cs="Times New Roman"/>
          <w:snapToGrid w:val="0"/>
          <w:sz w:val="24"/>
          <w:szCs w:val="24"/>
        </w:rPr>
        <w:t>згідно з технічними та іншими вимогами Замовника торгів.</w:t>
      </w:r>
    </w:p>
    <w:p w:rsidR="00FF20C4" w:rsidRPr="00FF20C4" w:rsidRDefault="00FF20C4" w:rsidP="00FF20C4">
      <w:pPr>
        <w:spacing w:after="0" w:line="240" w:lineRule="auto"/>
        <w:jc w:val="both"/>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 xml:space="preserve">          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таблиці, на загальну суму ____________________________________,  з ПДВ або без ПДВ (якщо учасник є платником  єдиного податку та ін.).</w:t>
      </w:r>
    </w:p>
    <w:p w:rsidR="00FF20C4" w:rsidRPr="00FF20C4" w:rsidRDefault="00FF20C4" w:rsidP="00FF20C4">
      <w:pPr>
        <w:spacing w:after="0" w:line="240" w:lineRule="auto"/>
        <w:jc w:val="both"/>
        <w:rPr>
          <w:rFonts w:ascii="Times New Roman" w:eastAsia="Times New Roman"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77"/>
        <w:gridCol w:w="992"/>
        <w:gridCol w:w="992"/>
        <w:gridCol w:w="1276"/>
        <w:gridCol w:w="2126"/>
      </w:tblGrid>
      <w:tr w:rsidR="00FF20C4" w:rsidRPr="00FF20C4" w:rsidTr="00196F16">
        <w:trPr>
          <w:trHeight w:val="613"/>
        </w:trPr>
        <w:tc>
          <w:tcPr>
            <w:tcW w:w="851" w:type="dxa"/>
            <w:tcBorders>
              <w:top w:val="single" w:sz="4" w:space="0" w:color="auto"/>
              <w:left w:val="single" w:sz="4" w:space="0" w:color="auto"/>
              <w:bottom w:val="single" w:sz="4" w:space="0" w:color="auto"/>
              <w:right w:val="single" w:sz="4" w:space="0" w:color="auto"/>
            </w:tcBorders>
            <w:vAlign w:val="center"/>
          </w:tcPr>
          <w:p w:rsidR="00FF20C4" w:rsidRPr="00FF20C4" w:rsidRDefault="00FF20C4" w:rsidP="00FF20C4">
            <w:pPr>
              <w:spacing w:after="0" w:line="240" w:lineRule="auto"/>
              <w:ind w:firstLine="34"/>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 п/п</w:t>
            </w:r>
          </w:p>
        </w:tc>
        <w:tc>
          <w:tcPr>
            <w:tcW w:w="2977" w:type="dxa"/>
            <w:tcBorders>
              <w:top w:val="single" w:sz="4" w:space="0" w:color="auto"/>
              <w:left w:val="single" w:sz="4" w:space="0" w:color="auto"/>
              <w:bottom w:val="single" w:sz="4" w:space="0" w:color="auto"/>
              <w:right w:val="single" w:sz="4" w:space="0" w:color="auto"/>
            </w:tcBorders>
            <w:vAlign w:val="center"/>
          </w:tcPr>
          <w:p w:rsidR="00FF20C4" w:rsidRPr="00FF20C4" w:rsidRDefault="00FF20C4" w:rsidP="00FF20C4">
            <w:pPr>
              <w:spacing w:after="0" w:line="240" w:lineRule="auto"/>
              <w:ind w:left="172"/>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tcPr>
          <w:p w:rsidR="00FF20C4" w:rsidRPr="00FF20C4" w:rsidRDefault="00FF20C4" w:rsidP="00FF20C4">
            <w:pPr>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 виміру</w:t>
            </w:r>
          </w:p>
        </w:tc>
        <w:tc>
          <w:tcPr>
            <w:tcW w:w="992" w:type="dxa"/>
            <w:tcBorders>
              <w:top w:val="single" w:sz="4" w:space="0" w:color="auto"/>
              <w:left w:val="single" w:sz="4" w:space="0" w:color="auto"/>
              <w:bottom w:val="single" w:sz="4" w:space="0" w:color="auto"/>
              <w:right w:val="single" w:sz="4" w:space="0" w:color="auto"/>
            </w:tcBorders>
            <w:vAlign w:val="center"/>
          </w:tcPr>
          <w:p w:rsidR="00FF20C4" w:rsidRPr="00FF20C4" w:rsidRDefault="00FF20C4" w:rsidP="00FF20C4">
            <w:pPr>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К-сть</w:t>
            </w:r>
          </w:p>
        </w:tc>
        <w:tc>
          <w:tcPr>
            <w:tcW w:w="1276" w:type="dxa"/>
            <w:tcBorders>
              <w:top w:val="single" w:sz="4" w:space="0" w:color="auto"/>
              <w:left w:val="single" w:sz="4" w:space="0" w:color="auto"/>
              <w:bottom w:val="single" w:sz="4" w:space="0" w:color="auto"/>
              <w:right w:val="single" w:sz="4" w:space="0" w:color="auto"/>
            </w:tcBorders>
            <w:vAlign w:val="center"/>
          </w:tcPr>
          <w:p w:rsidR="00FF20C4" w:rsidRPr="00FF20C4" w:rsidRDefault="00FF20C4" w:rsidP="00FF20C4">
            <w:pPr>
              <w:spacing w:after="0" w:line="240" w:lineRule="auto"/>
              <w:ind w:hanging="40"/>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Ціна грн., з/без ПДВ</w:t>
            </w:r>
          </w:p>
        </w:tc>
        <w:tc>
          <w:tcPr>
            <w:tcW w:w="2126"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spacing w:after="0" w:line="240" w:lineRule="auto"/>
              <w:ind w:right="34" w:hanging="40"/>
              <w:rPr>
                <w:rFonts w:ascii="Times New Roman" w:eastAsia="Times New Roman" w:hAnsi="Times New Roman" w:cs="Times New Roman"/>
                <w:sz w:val="24"/>
                <w:szCs w:val="24"/>
              </w:rPr>
            </w:pPr>
            <w:r w:rsidRPr="00FF20C4">
              <w:rPr>
                <w:rFonts w:ascii="Times New Roman" w:hAnsi="Times New Roman" w:cs="Times New Roman"/>
                <w:bCs/>
                <w:sz w:val="24"/>
                <w:szCs w:val="24"/>
              </w:rPr>
              <w:t>Сума грн. з/ без ПДВ</w:t>
            </w:r>
          </w:p>
        </w:tc>
      </w:tr>
      <w:tr w:rsidR="00FF20C4" w:rsidRPr="00FF20C4" w:rsidTr="00196F16">
        <w:trPr>
          <w:trHeight w:val="84"/>
        </w:trPr>
        <w:tc>
          <w:tcPr>
            <w:tcW w:w="851" w:type="dxa"/>
            <w:tcBorders>
              <w:top w:val="single" w:sz="4" w:space="0" w:color="auto"/>
              <w:left w:val="single" w:sz="4" w:space="0" w:color="auto"/>
              <w:bottom w:val="single" w:sz="4" w:space="0" w:color="auto"/>
              <w:right w:val="single" w:sz="4" w:space="0" w:color="auto"/>
            </w:tcBorders>
            <w:vAlign w:val="center"/>
          </w:tcPr>
          <w:p w:rsidR="00FF20C4" w:rsidRPr="00FF20C4" w:rsidRDefault="00FF20C4" w:rsidP="00FF20C4">
            <w:pPr>
              <w:spacing w:after="0" w:line="240" w:lineRule="auto"/>
              <w:ind w:firstLine="34"/>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FF20C4" w:rsidRPr="00FF20C4" w:rsidRDefault="00FF20C4" w:rsidP="00FF20C4">
            <w:pPr>
              <w:spacing w:after="0" w:line="240" w:lineRule="auto"/>
              <w:ind w:left="172"/>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F20C4" w:rsidRPr="00FF20C4" w:rsidRDefault="00FF20C4" w:rsidP="00FF20C4">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F20C4" w:rsidRPr="00FF20C4" w:rsidRDefault="00FF20C4" w:rsidP="00FF20C4">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F20C4" w:rsidRPr="00FF20C4" w:rsidRDefault="00FF20C4" w:rsidP="00FF20C4">
            <w:pPr>
              <w:spacing w:after="0" w:line="240" w:lineRule="auto"/>
              <w:ind w:hanging="40"/>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spacing w:after="0" w:line="240" w:lineRule="auto"/>
              <w:ind w:hanging="40"/>
              <w:jc w:val="center"/>
              <w:rPr>
                <w:rFonts w:ascii="Times New Roman" w:eastAsia="Times New Roman" w:hAnsi="Times New Roman" w:cs="Times New Roman"/>
                <w:sz w:val="24"/>
                <w:szCs w:val="24"/>
              </w:rPr>
            </w:pPr>
          </w:p>
        </w:tc>
      </w:tr>
    </w:tbl>
    <w:p w:rsidR="00FF20C4" w:rsidRPr="00FF20C4" w:rsidRDefault="00FF20C4" w:rsidP="00FF20C4">
      <w:pPr>
        <w:spacing w:after="0" w:line="240" w:lineRule="auto"/>
        <w:jc w:val="both"/>
        <w:rPr>
          <w:rFonts w:ascii="Times New Roman" w:eastAsia="Times New Roman" w:hAnsi="Times New Roman" w:cs="Times New Roman"/>
          <w:sz w:val="24"/>
          <w:szCs w:val="24"/>
        </w:rPr>
      </w:pPr>
    </w:p>
    <w:p w:rsidR="00FF20C4" w:rsidRPr="00FF20C4" w:rsidRDefault="00FF20C4" w:rsidP="00FF20C4">
      <w:pPr>
        <w:tabs>
          <w:tab w:val="left" w:pos="540"/>
        </w:tabs>
        <w:suppressAutoHyphens/>
        <w:spacing w:after="0" w:line="240" w:lineRule="auto"/>
        <w:ind w:firstLine="357"/>
        <w:jc w:val="both"/>
        <w:rPr>
          <w:rFonts w:ascii="Times New Roman" w:eastAsia="Times New Roman" w:hAnsi="Times New Roman" w:cs="Times New Roman"/>
          <w:sz w:val="24"/>
          <w:szCs w:val="24"/>
          <w:lang w:eastAsia="ar-SA"/>
        </w:rPr>
      </w:pPr>
      <w:r w:rsidRPr="00FF20C4">
        <w:rPr>
          <w:rFonts w:ascii="Times New Roman" w:eastAsia="Times New Roman" w:hAnsi="Times New Roman" w:cs="Times New Roman"/>
          <w:color w:val="000000"/>
          <w:sz w:val="24"/>
          <w:szCs w:val="24"/>
          <w:lang w:eastAsia="ar-SA"/>
        </w:rPr>
        <w:t>1. Ми погоджуємося дотримуватися умов цієї пропозиції протягом</w:t>
      </w:r>
      <w:r w:rsidRPr="00FF20C4">
        <w:rPr>
          <w:rFonts w:ascii="Times New Roman" w:eastAsia="Times New Roman" w:hAnsi="Times New Roman" w:cs="Times New Roman"/>
          <w:b/>
          <w:color w:val="000000"/>
          <w:sz w:val="24"/>
          <w:szCs w:val="24"/>
          <w:lang w:eastAsia="ar-SA"/>
        </w:rPr>
        <w:t>__</w:t>
      </w:r>
      <w:r w:rsidRPr="00FF20C4">
        <w:rPr>
          <w:rFonts w:ascii="Times New Roman" w:eastAsia="Times New Roman" w:hAnsi="Times New Roman" w:cs="Times New Roman"/>
          <w:color w:val="000000"/>
          <w:sz w:val="24"/>
          <w:szCs w:val="24"/>
          <w:lang w:eastAsia="ar-SA"/>
        </w:rPr>
        <w:t xml:space="preserve">днів </w:t>
      </w:r>
      <w:r w:rsidRPr="00FF20C4">
        <w:rPr>
          <w:rFonts w:ascii="Times New Roman" w:eastAsia="Times New Roman" w:hAnsi="Times New Roman" w:cs="Times New Roman"/>
          <w:sz w:val="24"/>
          <w:szCs w:val="24"/>
          <w:lang w:eastAsia="ar-SA"/>
        </w:rPr>
        <w:t>із дати кінцевого строку подання тендерних пропозицій.</w:t>
      </w:r>
    </w:p>
    <w:p w:rsidR="00FF20C4" w:rsidRPr="00FF20C4" w:rsidRDefault="00FF20C4" w:rsidP="00FF20C4">
      <w:pPr>
        <w:tabs>
          <w:tab w:val="left" w:pos="540"/>
        </w:tabs>
        <w:spacing w:after="0" w:line="240" w:lineRule="auto"/>
        <w:ind w:firstLine="357"/>
        <w:jc w:val="both"/>
        <w:rPr>
          <w:rFonts w:ascii="Times New Roman" w:eastAsia="Times New Roman" w:hAnsi="Times New Roman" w:cs="Times New Roman"/>
          <w:color w:val="000000"/>
          <w:sz w:val="24"/>
          <w:szCs w:val="24"/>
        </w:rPr>
      </w:pPr>
      <w:r w:rsidRPr="00FF20C4">
        <w:rPr>
          <w:rFonts w:ascii="Times New Roman" w:eastAsia="Times New Roman" w:hAnsi="Times New Roman" w:cs="Times New Roman"/>
          <w:color w:val="000000"/>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F20C4" w:rsidRPr="00FF20C4" w:rsidRDefault="00FF20C4" w:rsidP="00FF20C4">
      <w:pPr>
        <w:tabs>
          <w:tab w:val="left" w:pos="540"/>
        </w:tabs>
        <w:spacing w:after="0" w:line="240" w:lineRule="auto"/>
        <w:ind w:firstLine="357"/>
        <w:jc w:val="both"/>
        <w:rPr>
          <w:rFonts w:ascii="Times New Roman" w:eastAsia="Times New Roman" w:hAnsi="Times New Roman" w:cs="Times New Roman"/>
          <w:color w:val="000000"/>
          <w:sz w:val="24"/>
          <w:szCs w:val="24"/>
        </w:rPr>
      </w:pPr>
      <w:r w:rsidRPr="00FF20C4">
        <w:rPr>
          <w:rFonts w:ascii="Times New Roman" w:eastAsia="Times New Roman" w:hAnsi="Times New Roman" w:cs="Times New Roman"/>
          <w:color w:val="000000"/>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FF20C4" w:rsidRPr="00FF20C4" w:rsidRDefault="00FF20C4" w:rsidP="00FF20C4">
      <w:pPr>
        <w:tabs>
          <w:tab w:val="left" w:pos="540"/>
        </w:tabs>
        <w:spacing w:after="0" w:line="240" w:lineRule="auto"/>
        <w:ind w:firstLine="357"/>
        <w:jc w:val="both"/>
        <w:rPr>
          <w:rFonts w:ascii="Times New Roman" w:eastAsia="Times New Roman" w:hAnsi="Times New Roman" w:cs="Times New Roman"/>
          <w:color w:val="000000"/>
          <w:sz w:val="24"/>
          <w:szCs w:val="24"/>
        </w:rPr>
      </w:pPr>
      <w:r w:rsidRPr="00FF20C4">
        <w:rPr>
          <w:rFonts w:ascii="Times New Roman" w:eastAsia="Times New Roman" w:hAnsi="Times New Roman" w:cs="Times New Roman"/>
          <w:color w:val="000000"/>
          <w:sz w:val="24"/>
          <w:szCs w:val="24"/>
        </w:rPr>
        <w:t xml:space="preserve">4. Якщо нас визначено переможцем торгів, ми беремо на себе зобов’язання підписати договір із замовником не пізніше ніж через </w:t>
      </w:r>
      <w:r w:rsidRPr="00FF20C4">
        <w:rPr>
          <w:rFonts w:ascii="Times New Roman" w:eastAsia="Times New Roman" w:hAnsi="Times New Roman" w:cs="Times New Roman"/>
          <w:b/>
          <w:color w:val="000000"/>
          <w:sz w:val="24"/>
          <w:szCs w:val="24"/>
        </w:rPr>
        <w:t>20</w:t>
      </w:r>
      <w:r w:rsidRPr="00FF20C4">
        <w:rPr>
          <w:rFonts w:ascii="Times New Roman" w:eastAsia="Times New Roman" w:hAnsi="Times New Roman" w:cs="Times New Roman"/>
          <w:color w:val="000000"/>
          <w:sz w:val="24"/>
          <w:szCs w:val="24"/>
        </w:rPr>
        <w:t xml:space="preserve"> днів з дня прийняття рішення про намір укласти договір про закупівлю та не раніше ніж через </w:t>
      </w:r>
      <w:r w:rsidRPr="00FF20C4">
        <w:rPr>
          <w:rFonts w:ascii="Times New Roman" w:eastAsia="Times New Roman" w:hAnsi="Times New Roman" w:cs="Times New Roman"/>
          <w:b/>
          <w:color w:val="000000"/>
          <w:sz w:val="24"/>
          <w:szCs w:val="24"/>
        </w:rPr>
        <w:t>10</w:t>
      </w:r>
      <w:r w:rsidRPr="00FF20C4">
        <w:rPr>
          <w:rFonts w:ascii="Times New Roman" w:eastAsia="Times New Roman" w:hAnsi="Times New Roman" w:cs="Times New Roman"/>
          <w:color w:val="000000"/>
          <w:sz w:val="24"/>
          <w:szCs w:val="24"/>
        </w:rPr>
        <w:t xml:space="preserve"> днів з дати оприлюднення на веб-порталі Уповноваженого органу повідомлення про намір укласти договір про закупівлю. </w:t>
      </w:r>
    </w:p>
    <w:p w:rsidR="00FF20C4" w:rsidRPr="00FF20C4" w:rsidRDefault="00FF20C4" w:rsidP="00FF20C4">
      <w:pPr>
        <w:tabs>
          <w:tab w:val="left" w:pos="540"/>
        </w:tabs>
        <w:spacing w:after="0" w:line="240" w:lineRule="auto"/>
        <w:ind w:firstLine="357"/>
        <w:jc w:val="both"/>
        <w:rPr>
          <w:rFonts w:ascii="Times New Roman" w:eastAsia="Times New Roman" w:hAnsi="Times New Roman" w:cs="Times New Roman"/>
          <w:color w:val="000000"/>
          <w:sz w:val="24"/>
          <w:szCs w:val="24"/>
        </w:rPr>
      </w:pPr>
      <w:r w:rsidRPr="00FF20C4">
        <w:rPr>
          <w:rFonts w:ascii="Times New Roman" w:eastAsia="Times New Roman" w:hAnsi="Times New Roman" w:cs="Times New Roman"/>
          <w:color w:val="000000"/>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FF20C4" w:rsidRPr="00FF20C4" w:rsidRDefault="00FF20C4" w:rsidP="00FF2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FF20C4" w:rsidRPr="00FF20C4" w:rsidRDefault="00FF20C4" w:rsidP="00FF20C4">
      <w:pPr>
        <w:spacing w:after="0" w:line="240" w:lineRule="auto"/>
        <w:ind w:firstLine="700"/>
        <w:jc w:val="both"/>
        <w:rPr>
          <w:rFonts w:ascii="Times New Roman" w:eastAsia="Times New Roman" w:hAnsi="Times New Roman" w:cs="Times New Roman"/>
          <w:b/>
          <w:i/>
          <w:sz w:val="24"/>
          <w:szCs w:val="24"/>
        </w:rPr>
      </w:pPr>
      <w:r w:rsidRPr="00FF20C4">
        <w:rPr>
          <w:rFonts w:ascii="Times New Roman" w:eastAsia="Times New Roman" w:hAnsi="Times New Roman" w:cs="Times New Roman"/>
          <w:b/>
          <w:i/>
          <w:sz w:val="24"/>
          <w:szCs w:val="24"/>
        </w:rPr>
        <w:t>Посада, прізвище, ініціали, підпис уповноваженої особи Учасника</w:t>
      </w: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r w:rsidRPr="00FF20C4">
        <w:rPr>
          <w:rFonts w:ascii="Times New Roman" w:eastAsia="Courier New" w:hAnsi="Times New Roman" w:cs="Times New Roman"/>
          <w:sz w:val="24"/>
          <w:szCs w:val="24"/>
        </w:rPr>
        <w:lastRenderedPageBreak/>
        <w:t>Додаток № 2</w:t>
      </w:r>
    </w:p>
    <w:p w:rsidR="00FF20C4" w:rsidRPr="00FF20C4" w:rsidRDefault="00FF20C4" w:rsidP="00FF2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r w:rsidRPr="00FF20C4">
        <w:rPr>
          <w:rFonts w:ascii="Times New Roman" w:eastAsia="Courier New" w:hAnsi="Times New Roman" w:cs="Times New Roman"/>
          <w:sz w:val="24"/>
          <w:szCs w:val="24"/>
        </w:rPr>
        <w:t>До тендерної документації</w:t>
      </w:r>
    </w:p>
    <w:p w:rsidR="00FF20C4" w:rsidRPr="00FF20C4" w:rsidRDefault="00FF20C4" w:rsidP="00FF2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i/>
          <w:iCs/>
          <w:sz w:val="24"/>
          <w:szCs w:val="24"/>
        </w:rPr>
      </w:pPr>
    </w:p>
    <w:p w:rsidR="00FF20C4" w:rsidRPr="00FF20C4" w:rsidRDefault="00FF20C4" w:rsidP="00FF2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i/>
          <w:iCs/>
          <w:sz w:val="24"/>
          <w:szCs w:val="24"/>
        </w:rPr>
      </w:pPr>
      <w:r w:rsidRPr="00FF20C4">
        <w:rPr>
          <w:rFonts w:ascii="Times New Roman" w:eastAsia="Courier New" w:hAnsi="Times New Roman" w:cs="Times New Roman"/>
          <w:i/>
          <w:iCs/>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F20C4" w:rsidRPr="00FF20C4" w:rsidRDefault="00FF20C4" w:rsidP="00FF2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FF20C4" w:rsidRPr="00FF20C4" w:rsidRDefault="00FF20C4" w:rsidP="00FF20C4">
      <w:pPr>
        <w:spacing w:after="0" w:line="240" w:lineRule="auto"/>
        <w:jc w:val="center"/>
        <w:rPr>
          <w:rFonts w:ascii="Times New Roman" w:eastAsia="Times New Roman" w:hAnsi="Times New Roman" w:cs="Times New Roman"/>
          <w:b/>
          <w:color w:val="000000"/>
          <w:sz w:val="24"/>
          <w:szCs w:val="24"/>
        </w:rPr>
      </w:pPr>
      <w:r w:rsidRPr="00FF20C4">
        <w:rPr>
          <w:rFonts w:ascii="Times New Roman" w:eastAsia="Times New Roman" w:hAnsi="Times New Roman" w:cs="Times New Roman"/>
          <w:b/>
          <w:sz w:val="24"/>
          <w:szCs w:val="24"/>
        </w:rPr>
        <w:t>Кваліфікаційні критерії</w:t>
      </w:r>
      <w:r w:rsidRPr="00FF20C4">
        <w:rPr>
          <w:rFonts w:ascii="Times New Roman" w:eastAsia="Times New Roman" w:hAnsi="Times New Roman" w:cs="Times New Roman"/>
          <w:b/>
          <w:color w:val="000000"/>
          <w:sz w:val="24"/>
          <w:szCs w:val="24"/>
        </w:rPr>
        <w:t xml:space="preserve"> та інші вимоги, що підтверджують відповідність </w:t>
      </w:r>
    </w:p>
    <w:p w:rsidR="00FF20C4" w:rsidRPr="00FF20C4" w:rsidRDefault="00FF20C4" w:rsidP="00FF20C4">
      <w:pPr>
        <w:spacing w:after="0" w:line="240" w:lineRule="auto"/>
        <w:jc w:val="center"/>
        <w:rPr>
          <w:rFonts w:ascii="Times New Roman" w:eastAsia="Times New Roman" w:hAnsi="Times New Roman" w:cs="Times New Roman"/>
          <w:b/>
          <w:color w:val="000000"/>
          <w:sz w:val="24"/>
          <w:szCs w:val="24"/>
        </w:rPr>
      </w:pPr>
      <w:r w:rsidRPr="00FF20C4">
        <w:rPr>
          <w:rFonts w:ascii="Times New Roman" w:eastAsia="Times New Roman" w:hAnsi="Times New Roman" w:cs="Times New Roman"/>
          <w:b/>
          <w:color w:val="000000"/>
          <w:sz w:val="24"/>
          <w:szCs w:val="24"/>
        </w:rPr>
        <w:t>Учасника тендерній документації:</w:t>
      </w:r>
    </w:p>
    <w:p w:rsidR="00FF20C4" w:rsidRPr="00FF20C4" w:rsidRDefault="00FF20C4" w:rsidP="00FF20C4">
      <w:pPr>
        <w:spacing w:after="0" w:line="240" w:lineRule="auto"/>
        <w:rPr>
          <w:rFonts w:ascii="Times New Roman" w:eastAsia="Times New Roman" w:hAnsi="Times New Roman" w:cs="Times New Roman"/>
          <w:b/>
          <w:noProof/>
          <w:sz w:val="24"/>
          <w:szCs w:val="24"/>
        </w:rPr>
      </w:pPr>
    </w:p>
    <w:p w:rsidR="00FF20C4" w:rsidRPr="00FF20C4" w:rsidRDefault="00FF20C4" w:rsidP="00FF20C4">
      <w:pPr>
        <w:spacing w:after="0" w:line="240" w:lineRule="auto"/>
        <w:ind w:left="-142"/>
        <w:rPr>
          <w:rFonts w:ascii="Times New Roman" w:eastAsia="Times New Roman" w:hAnsi="Times New Roman" w:cs="Times New Roman"/>
          <w:noProof/>
          <w:sz w:val="24"/>
          <w:szCs w:val="24"/>
        </w:rPr>
      </w:pPr>
      <w:r w:rsidRPr="00FF20C4">
        <w:rPr>
          <w:rFonts w:ascii="Times New Roman" w:eastAsia="Times New Roman" w:hAnsi="Times New Roman" w:cs="Times New Roman"/>
          <w:b/>
          <w:noProof/>
          <w:sz w:val="24"/>
          <w:szCs w:val="24"/>
        </w:rPr>
        <w:t xml:space="preserve">1.Довідка, складена у довільній формі про підприємство </w:t>
      </w:r>
      <w:r w:rsidRPr="00FF20C4">
        <w:rPr>
          <w:rFonts w:ascii="Times New Roman" w:eastAsia="Times New Roman" w:hAnsi="Times New Roman" w:cs="Times New Roman"/>
          <w:noProof/>
          <w:sz w:val="24"/>
          <w:szCs w:val="24"/>
        </w:rPr>
        <w:t>(повна назва, реквізити, адреса, електронна адреса,ПІБ керівника).</w:t>
      </w:r>
    </w:p>
    <w:p w:rsidR="00FF20C4" w:rsidRPr="00FF20C4" w:rsidRDefault="00FF20C4" w:rsidP="00FF20C4">
      <w:pPr>
        <w:spacing w:after="0" w:line="240" w:lineRule="auto"/>
        <w:jc w:val="both"/>
        <w:rPr>
          <w:rFonts w:ascii="Times New Roman" w:eastAsia="Times New Roman" w:hAnsi="Times New Roman" w:cs="Times New Roman"/>
          <w:noProof/>
          <w:sz w:val="24"/>
          <w:szCs w:val="24"/>
        </w:rPr>
      </w:pPr>
    </w:p>
    <w:p w:rsidR="00FF20C4" w:rsidRPr="00FF20C4" w:rsidRDefault="00FF20C4" w:rsidP="00FF20C4">
      <w:pPr>
        <w:tabs>
          <w:tab w:val="left" w:pos="426"/>
        </w:tabs>
        <w:spacing w:after="0" w:line="240" w:lineRule="auto"/>
        <w:ind w:left="-142"/>
        <w:contextualSpacing/>
        <w:jc w:val="both"/>
        <w:rPr>
          <w:rFonts w:ascii="Times New Roman" w:eastAsia="Times New Roman" w:hAnsi="Times New Roman" w:cs="Times New Roman"/>
          <w:b/>
          <w:bCs/>
          <w:sz w:val="24"/>
          <w:szCs w:val="24"/>
        </w:rPr>
      </w:pPr>
      <w:r w:rsidRPr="00FF20C4">
        <w:rPr>
          <w:rFonts w:ascii="Times New Roman" w:eastAsia="Times New Roman" w:hAnsi="Times New Roman" w:cs="Times New Roman"/>
          <w:b/>
          <w:bCs/>
          <w:sz w:val="24"/>
          <w:szCs w:val="24"/>
        </w:rPr>
        <w:t>2.Довідка про наявність в учасника процедури закупівлі  матеріально-технічної бази.</w:t>
      </w:r>
    </w:p>
    <w:p w:rsidR="00FF20C4" w:rsidRPr="00FF20C4" w:rsidRDefault="00FF20C4" w:rsidP="00FF20C4">
      <w:pPr>
        <w:spacing w:after="0" w:line="240" w:lineRule="auto"/>
        <w:ind w:left="720"/>
        <w:contextualSpacing/>
        <w:rPr>
          <w:rFonts w:ascii="Times New Roman" w:eastAsia="Times New Roman" w:hAnsi="Times New Roman" w:cs="Times New Roman"/>
          <w:color w:val="000000"/>
          <w:sz w:val="24"/>
          <w:szCs w:val="24"/>
        </w:rPr>
      </w:pPr>
    </w:p>
    <w:p w:rsidR="00FF20C4" w:rsidRPr="00FF20C4" w:rsidRDefault="00FF20C4" w:rsidP="00FF20C4">
      <w:pPr>
        <w:spacing w:after="0" w:line="240" w:lineRule="auto"/>
        <w:jc w:val="both"/>
        <w:rPr>
          <w:rFonts w:ascii="Times New Roman" w:eastAsia="Times New Roman" w:hAnsi="Times New Roman" w:cs="Times New Roman"/>
          <w:b/>
          <w:noProof/>
          <w:sz w:val="24"/>
          <w:szCs w:val="24"/>
        </w:rPr>
      </w:pPr>
      <w:r w:rsidRPr="00FF20C4">
        <w:rPr>
          <w:rFonts w:ascii="Times New Roman" w:eastAsia="Times New Roman" w:hAnsi="Times New Roman" w:cs="Times New Roman"/>
          <w:b/>
          <w:noProof/>
          <w:sz w:val="24"/>
          <w:szCs w:val="24"/>
        </w:rPr>
        <w:t xml:space="preserve">3. Наявність документально підтвердженого досвіду виконання аналогічного/их  договору/ів </w:t>
      </w:r>
    </w:p>
    <w:p w:rsidR="00FF20C4" w:rsidRPr="00FF20C4" w:rsidRDefault="00FF20C4" w:rsidP="00FF20C4">
      <w:pPr>
        <w:spacing w:after="0" w:line="240" w:lineRule="auto"/>
        <w:jc w:val="both"/>
        <w:outlineLvl w:val="0"/>
        <w:rPr>
          <w:rFonts w:ascii="Times New Roman" w:eastAsia="Times New Roman" w:hAnsi="Times New Roman" w:cs="Times New Roman"/>
          <w:noProof/>
          <w:sz w:val="24"/>
          <w:szCs w:val="24"/>
        </w:rPr>
      </w:pPr>
      <w:r w:rsidRPr="00FF20C4">
        <w:rPr>
          <w:rFonts w:ascii="Times New Roman" w:eastAsia="Times New Roman" w:hAnsi="Times New Roman" w:cs="Times New Roman"/>
          <w:noProof/>
          <w:sz w:val="24"/>
          <w:szCs w:val="24"/>
        </w:rPr>
        <w:t>3.1.  Довідка про виконання аналогічного/их договору/ів;</w:t>
      </w:r>
    </w:p>
    <w:p w:rsidR="00FF20C4" w:rsidRPr="00FF20C4" w:rsidRDefault="00FF20C4" w:rsidP="00FF20C4">
      <w:pPr>
        <w:spacing w:after="0" w:line="240" w:lineRule="auto"/>
        <w:jc w:val="both"/>
        <w:rPr>
          <w:rFonts w:ascii="Times New Roman" w:eastAsia="Times New Roman" w:hAnsi="Times New Roman" w:cs="Times New Roman"/>
          <w:b/>
          <w:i/>
          <w:color w:val="000000"/>
          <w:sz w:val="24"/>
          <w:szCs w:val="24"/>
        </w:rPr>
      </w:pPr>
      <w:r w:rsidRPr="00FF20C4">
        <w:rPr>
          <w:rFonts w:ascii="Times New Roman" w:eastAsia="Times New Roman" w:hAnsi="Times New Roman" w:cs="Times New Roman"/>
          <w:noProof/>
          <w:sz w:val="24"/>
          <w:szCs w:val="24"/>
        </w:rPr>
        <w:t xml:space="preserve">3.2. </w:t>
      </w:r>
      <w:r w:rsidRPr="00FF20C4">
        <w:rPr>
          <w:rFonts w:ascii="Times New Roman" w:eastAsia="Times New Roman" w:hAnsi="Times New Roman" w:cs="Times New Roman"/>
          <w:sz w:val="24"/>
          <w:szCs w:val="24"/>
        </w:rPr>
        <w:t xml:space="preserve">Для підтвердження цієї інформації надати документальне підтвердження досвіду виконання аналогічного/их договору/ів а саме: </w:t>
      </w:r>
      <w:r w:rsidRPr="00FF20C4">
        <w:rPr>
          <w:rFonts w:ascii="Times New Roman" w:eastAsia="Times New Roman" w:hAnsi="Times New Roman" w:cs="Times New Roman"/>
          <w:color w:val="000000"/>
          <w:sz w:val="24"/>
          <w:szCs w:val="24"/>
        </w:rPr>
        <w:t>в повному обсязі договір/ори та видаткові накладні з підписами та печатками з обох сторін),  зазначених у довідці</w:t>
      </w:r>
      <w:r w:rsidRPr="00FF20C4">
        <w:rPr>
          <w:rFonts w:ascii="Times New Roman" w:eastAsia="Times New Roman" w:hAnsi="Times New Roman" w:cs="Times New Roman"/>
          <w:sz w:val="24"/>
          <w:szCs w:val="24"/>
        </w:rPr>
        <w:t>.</w:t>
      </w:r>
      <w:r w:rsidRPr="00FF20C4">
        <w:rPr>
          <w:rFonts w:ascii="Times New Roman" w:eastAsia="Times New Roman" w:hAnsi="Times New Roman" w:cs="Times New Roman"/>
          <w:b/>
          <w:i/>
          <w:color w:val="000000"/>
          <w:sz w:val="24"/>
          <w:szCs w:val="24"/>
        </w:rPr>
        <w:t>.</w:t>
      </w:r>
    </w:p>
    <w:p w:rsidR="00FF20C4" w:rsidRPr="00FF20C4" w:rsidRDefault="00FF20C4" w:rsidP="00FF20C4">
      <w:pPr>
        <w:spacing w:after="0" w:line="240" w:lineRule="auto"/>
        <w:jc w:val="both"/>
        <w:rPr>
          <w:rFonts w:ascii="Times New Roman" w:eastAsia="Times New Roman" w:hAnsi="Times New Roman" w:cs="Times New Roman"/>
          <w:i/>
          <w:color w:val="000000"/>
          <w:sz w:val="24"/>
          <w:szCs w:val="24"/>
        </w:rPr>
      </w:pPr>
      <w:r w:rsidRPr="00FF20C4">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F20C4" w:rsidRPr="00FF20C4" w:rsidRDefault="00FF20C4" w:rsidP="00FF20C4">
      <w:pPr>
        <w:spacing w:after="0" w:line="240" w:lineRule="auto"/>
        <w:jc w:val="both"/>
        <w:rPr>
          <w:rFonts w:ascii="Times New Roman" w:eastAsia="Times New Roman" w:hAnsi="Times New Roman" w:cs="Times New Roman"/>
          <w:b/>
          <w:sz w:val="24"/>
          <w:szCs w:val="24"/>
        </w:rPr>
      </w:pPr>
    </w:p>
    <w:p w:rsidR="00FF20C4" w:rsidRPr="00FF20C4" w:rsidRDefault="00FF20C4" w:rsidP="00FF20C4">
      <w:pPr>
        <w:shd w:val="clear" w:color="auto" w:fill="FFFFFF"/>
        <w:spacing w:after="0" w:line="240" w:lineRule="auto"/>
        <w:jc w:val="both"/>
        <w:rPr>
          <w:rFonts w:ascii="Times New Roman" w:eastAsia="Times New Roman" w:hAnsi="Times New Roman" w:cs="Times New Roman"/>
          <w:b/>
          <w:color w:val="000000"/>
          <w:sz w:val="24"/>
          <w:szCs w:val="24"/>
        </w:rPr>
      </w:pPr>
      <w:r w:rsidRPr="00FF20C4">
        <w:rPr>
          <w:rFonts w:ascii="Times New Roman" w:eastAsia="Times New Roman" w:hAnsi="Times New Roman" w:cs="Times New Roman"/>
          <w:b/>
          <w:sz w:val="24"/>
          <w:szCs w:val="24"/>
        </w:rPr>
        <w:t>4. Інші документи, які подаються учасником у складі тендерної пропозиції (</w:t>
      </w:r>
      <w:r w:rsidRPr="00FF20C4">
        <w:rPr>
          <w:rFonts w:ascii="Times New Roman" w:eastAsia="Times New Roman" w:hAnsi="Times New Roman" w:cs="Times New Roman"/>
          <w:b/>
          <w:color w:val="000000"/>
          <w:sz w:val="24"/>
          <w:szCs w:val="24"/>
        </w:rPr>
        <w:t>для УЧАСНИКІВ - юридичних осіб, фізичних осіб та фізичних осіб-підприємців):</w:t>
      </w:r>
    </w:p>
    <w:p w:rsidR="00FF20C4" w:rsidRPr="00FF20C4" w:rsidRDefault="00FF20C4" w:rsidP="00FF20C4">
      <w:pPr>
        <w:spacing w:after="0" w:line="240" w:lineRule="auto"/>
        <w:jc w:val="both"/>
        <w:rPr>
          <w:rFonts w:ascii="Times New Roman" w:eastAsia="Times New Roman" w:hAnsi="Times New Roman" w:cs="Times New Roman"/>
          <w:b/>
          <w:color w:val="000000"/>
          <w:sz w:val="24"/>
          <w:szCs w:val="24"/>
        </w:rPr>
      </w:pPr>
      <w:r w:rsidRPr="00FF20C4">
        <w:rPr>
          <w:rFonts w:ascii="Times New Roman" w:eastAsia="Times New Roman" w:hAnsi="Times New Roman" w:cs="Times New Roman"/>
          <w:b/>
          <w:color w:val="000000"/>
          <w:sz w:val="24"/>
          <w:szCs w:val="24"/>
        </w:rPr>
        <w:t>Для юридичних осіб:</w:t>
      </w:r>
    </w:p>
    <w:p w:rsidR="00FF20C4" w:rsidRPr="00FF20C4" w:rsidRDefault="00FF20C4" w:rsidP="00FF20C4">
      <w:pPr>
        <w:tabs>
          <w:tab w:val="left" w:pos="1080"/>
        </w:tabs>
        <w:spacing w:after="0" w:line="240" w:lineRule="auto"/>
        <w:ind w:firstLine="567"/>
        <w:jc w:val="both"/>
        <w:rPr>
          <w:rFonts w:ascii="Times New Roman" w:eastAsia="Times New Roman" w:hAnsi="Times New Roman" w:cs="Times New Roman"/>
          <w:color w:val="000000"/>
          <w:sz w:val="24"/>
          <w:szCs w:val="24"/>
        </w:rPr>
      </w:pPr>
      <w:r w:rsidRPr="00FF20C4">
        <w:rPr>
          <w:rFonts w:ascii="Times New Roman" w:eastAsia="Times New Roman" w:hAnsi="Times New Roman" w:cs="Times New Roman"/>
          <w:color w:val="000000"/>
          <w:sz w:val="24"/>
          <w:szCs w:val="24"/>
        </w:rPr>
        <w:t xml:space="preserve">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 </w:t>
      </w:r>
    </w:p>
    <w:p w:rsidR="00FF20C4" w:rsidRPr="00FF20C4" w:rsidRDefault="00FF20C4" w:rsidP="00FF20C4">
      <w:pPr>
        <w:numPr>
          <w:ilvl w:val="0"/>
          <w:numId w:val="1"/>
        </w:numPr>
        <w:tabs>
          <w:tab w:val="left" w:pos="1080"/>
        </w:tabs>
        <w:spacing w:after="0" w:line="240" w:lineRule="auto"/>
        <w:contextualSpacing/>
        <w:jc w:val="both"/>
        <w:rPr>
          <w:rFonts w:ascii="Times New Roman" w:eastAsia="Times New Roman" w:hAnsi="Times New Roman" w:cs="Times New Roman"/>
          <w:color w:val="000000"/>
          <w:sz w:val="24"/>
          <w:szCs w:val="24"/>
        </w:rPr>
      </w:pPr>
      <w:r w:rsidRPr="00FF20C4">
        <w:rPr>
          <w:rFonts w:ascii="Times New Roman" w:eastAsia="Calibri" w:hAnsi="Times New Roman" w:cs="Times New Roman"/>
          <w:sz w:val="24"/>
          <w:szCs w:val="24"/>
        </w:rPr>
        <w:t>протокол зборів засновників про призначення директора або виписка з протоколу засновників або рішення засновника/учасника, наказ про призначення - у разі підписання керівником організації-учасника;</w:t>
      </w:r>
    </w:p>
    <w:p w:rsidR="00FF20C4" w:rsidRPr="00FF20C4" w:rsidRDefault="00FF20C4" w:rsidP="00FF20C4">
      <w:pPr>
        <w:numPr>
          <w:ilvl w:val="0"/>
          <w:numId w:val="1"/>
        </w:numPr>
        <w:tabs>
          <w:tab w:val="left" w:pos="1080"/>
        </w:tabs>
        <w:spacing w:after="0" w:line="240" w:lineRule="auto"/>
        <w:contextualSpacing/>
        <w:jc w:val="both"/>
        <w:rPr>
          <w:rFonts w:ascii="Times New Roman" w:eastAsia="Times New Roman" w:hAnsi="Times New Roman" w:cs="Times New Roman"/>
          <w:color w:val="000000"/>
          <w:sz w:val="24"/>
          <w:szCs w:val="24"/>
        </w:rPr>
      </w:pPr>
      <w:r w:rsidRPr="00FF20C4">
        <w:rPr>
          <w:rFonts w:ascii="Times New Roman" w:eastAsia="Times New Roman" w:hAnsi="Times New Roman" w:cs="Times New Roman"/>
          <w:color w:val="000000"/>
          <w:sz w:val="24"/>
          <w:szCs w:val="24"/>
        </w:rPr>
        <w:t>наказ про призначення керівника;</w:t>
      </w:r>
    </w:p>
    <w:p w:rsidR="00FF20C4" w:rsidRPr="00FF20C4" w:rsidRDefault="00FF20C4" w:rsidP="00FF20C4">
      <w:pPr>
        <w:numPr>
          <w:ilvl w:val="0"/>
          <w:numId w:val="1"/>
        </w:numPr>
        <w:tabs>
          <w:tab w:val="left" w:pos="1080"/>
        </w:tabs>
        <w:spacing w:after="0" w:line="240" w:lineRule="auto"/>
        <w:contextualSpacing/>
        <w:jc w:val="both"/>
        <w:rPr>
          <w:rFonts w:ascii="Times New Roman" w:eastAsia="Times New Roman" w:hAnsi="Times New Roman" w:cs="Times New Roman"/>
          <w:color w:val="000000"/>
          <w:sz w:val="24"/>
          <w:szCs w:val="24"/>
        </w:rPr>
      </w:pPr>
      <w:r w:rsidRPr="00FF20C4">
        <w:rPr>
          <w:rFonts w:ascii="Times New Roman" w:eastAsia="Times New Roman" w:hAnsi="Times New Roman" w:cs="Times New Roman"/>
          <w:color w:val="000000"/>
          <w:sz w:val="24"/>
          <w:szCs w:val="24"/>
        </w:rPr>
        <w:t>витяг з протоколу про право підпису;</w:t>
      </w:r>
    </w:p>
    <w:p w:rsidR="00FF20C4" w:rsidRPr="00FF20C4" w:rsidRDefault="00FF20C4" w:rsidP="00FF20C4">
      <w:pPr>
        <w:numPr>
          <w:ilvl w:val="0"/>
          <w:numId w:val="1"/>
        </w:numPr>
        <w:tabs>
          <w:tab w:val="left" w:pos="1080"/>
        </w:tabs>
        <w:spacing w:after="0" w:line="240" w:lineRule="auto"/>
        <w:contextualSpacing/>
        <w:jc w:val="both"/>
        <w:rPr>
          <w:rFonts w:ascii="Times New Roman" w:eastAsia="Times New Roman" w:hAnsi="Times New Roman" w:cs="Times New Roman"/>
          <w:color w:val="000000"/>
          <w:sz w:val="24"/>
          <w:szCs w:val="24"/>
        </w:rPr>
      </w:pPr>
      <w:r w:rsidRPr="00FF20C4">
        <w:rPr>
          <w:rFonts w:ascii="Times New Roman" w:eastAsia="Calibri" w:hAnsi="Times New Roman" w:cs="Times New Roman"/>
          <w:sz w:val="24"/>
          <w:szCs w:val="24"/>
        </w:rPr>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rsidR="00FF20C4" w:rsidRPr="00FF20C4" w:rsidRDefault="00FF20C4" w:rsidP="00FF20C4">
      <w:pPr>
        <w:numPr>
          <w:ilvl w:val="0"/>
          <w:numId w:val="1"/>
        </w:numPr>
        <w:tabs>
          <w:tab w:val="left" w:pos="1080"/>
        </w:tabs>
        <w:spacing w:after="0" w:line="240" w:lineRule="auto"/>
        <w:contextualSpacing/>
        <w:jc w:val="both"/>
        <w:rPr>
          <w:rFonts w:ascii="Times New Roman" w:eastAsia="Times New Roman" w:hAnsi="Times New Roman" w:cs="Times New Roman"/>
          <w:color w:val="000000"/>
          <w:sz w:val="24"/>
          <w:szCs w:val="24"/>
        </w:rPr>
      </w:pPr>
      <w:r w:rsidRPr="00FF20C4">
        <w:rPr>
          <w:rFonts w:ascii="Times New Roman" w:eastAsia="Times New Roman" w:hAnsi="Times New Roman" w:cs="Times New Roman"/>
          <w:sz w:val="24"/>
          <w:szCs w:val="24"/>
        </w:rPr>
        <w:t xml:space="preserve">статут зі змінами та доповненнями з відміткою державного реєстратора </w:t>
      </w:r>
      <w:r w:rsidRPr="00FF20C4">
        <w:rPr>
          <w:rFonts w:ascii="Times New Roman" w:eastAsia="Times New Roman" w:hAnsi="Times New Roman" w:cs="Times New Roman"/>
          <w:i/>
          <w:sz w:val="24"/>
          <w:szCs w:val="24"/>
        </w:rPr>
        <w:t xml:space="preserve">(у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w:t>
      </w:r>
      <w:r w:rsidRPr="00FF20C4">
        <w:rPr>
          <w:rFonts w:ascii="Times New Roman" w:eastAsia="Times New Roman" w:hAnsi="Times New Roman" w:cs="Times New Roman"/>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FF20C4">
        <w:rPr>
          <w:rFonts w:ascii="Times New Roman" w:eastAsia="Calibri" w:hAnsi="Times New Roman" w:cs="Times New Roman"/>
          <w:sz w:val="24"/>
          <w:szCs w:val="24"/>
        </w:rPr>
        <w:t>;</w:t>
      </w:r>
    </w:p>
    <w:p w:rsidR="00FF20C4" w:rsidRPr="00FF20C4" w:rsidRDefault="00FF20C4" w:rsidP="00FF20C4">
      <w:pPr>
        <w:tabs>
          <w:tab w:val="left" w:pos="1080"/>
        </w:tabs>
        <w:spacing w:after="0" w:line="240" w:lineRule="auto"/>
        <w:jc w:val="both"/>
        <w:rPr>
          <w:rFonts w:ascii="Times New Roman" w:eastAsia="Times New Roman" w:hAnsi="Times New Roman" w:cs="Times New Roman"/>
          <w:b/>
          <w:color w:val="000000"/>
          <w:sz w:val="24"/>
          <w:szCs w:val="24"/>
        </w:rPr>
      </w:pPr>
      <w:r w:rsidRPr="00FF20C4">
        <w:rPr>
          <w:rFonts w:ascii="Times New Roman" w:eastAsia="Times New Roman" w:hAnsi="Times New Roman" w:cs="Times New Roman"/>
          <w:b/>
          <w:color w:val="000000"/>
          <w:sz w:val="24"/>
          <w:szCs w:val="24"/>
        </w:rPr>
        <w:t>Для фізичних осіб, фізичних осіб-підприємців:</w:t>
      </w:r>
    </w:p>
    <w:p w:rsidR="00FF20C4" w:rsidRPr="00FF20C4" w:rsidRDefault="00FF20C4" w:rsidP="00FF20C4">
      <w:pPr>
        <w:tabs>
          <w:tab w:val="left" w:pos="1080"/>
        </w:tabs>
        <w:spacing w:after="0" w:line="240" w:lineRule="auto"/>
        <w:ind w:firstLine="567"/>
        <w:jc w:val="both"/>
        <w:rPr>
          <w:rFonts w:ascii="Times New Roman" w:eastAsia="Times New Roman" w:hAnsi="Times New Roman" w:cs="Times New Roman"/>
          <w:color w:val="000000"/>
          <w:sz w:val="24"/>
          <w:szCs w:val="24"/>
        </w:rPr>
      </w:pPr>
      <w:r w:rsidRPr="00FF20C4">
        <w:rPr>
          <w:rFonts w:ascii="Times New Roman" w:eastAsia="Times New Roman" w:hAnsi="Times New Roman" w:cs="Times New Roman"/>
          <w:color w:val="000000"/>
          <w:sz w:val="24"/>
          <w:szCs w:val="24"/>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rsidR="00FF20C4" w:rsidRPr="00FF20C4" w:rsidRDefault="00FF20C4" w:rsidP="00FF20C4">
      <w:pPr>
        <w:numPr>
          <w:ilvl w:val="0"/>
          <w:numId w:val="1"/>
        </w:numPr>
        <w:tabs>
          <w:tab w:val="left" w:pos="1080"/>
        </w:tabs>
        <w:spacing w:after="0" w:line="240" w:lineRule="auto"/>
        <w:ind w:right="22"/>
        <w:contextualSpacing/>
        <w:jc w:val="both"/>
        <w:rPr>
          <w:rFonts w:ascii="Times New Roman" w:eastAsia="Times New Roman" w:hAnsi="Times New Roman" w:cs="Times New Roman"/>
          <w:b/>
          <w:sz w:val="24"/>
          <w:szCs w:val="24"/>
        </w:rPr>
      </w:pPr>
      <w:r w:rsidRPr="00FF20C4">
        <w:rPr>
          <w:rFonts w:ascii="Times New Roman" w:eastAsia="Times New Roman" w:hAnsi="Times New Roman" w:cs="Times New Roman"/>
          <w:color w:val="000000"/>
          <w:sz w:val="24"/>
          <w:szCs w:val="24"/>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w:t>
      </w:r>
      <w:r w:rsidRPr="00FF20C4">
        <w:rPr>
          <w:rFonts w:ascii="Times New Roman" w:eastAsia="Times New Roman" w:hAnsi="Times New Roman" w:cs="Times New Roman"/>
          <w:color w:val="000000"/>
          <w:sz w:val="24"/>
          <w:szCs w:val="24"/>
        </w:rPr>
        <w:lastRenderedPageBreak/>
        <w:t>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rsidR="00FF20C4" w:rsidRPr="00FF20C4" w:rsidRDefault="00FF20C4" w:rsidP="00FF20C4">
      <w:pPr>
        <w:numPr>
          <w:ilvl w:val="0"/>
          <w:numId w:val="1"/>
        </w:numPr>
        <w:tabs>
          <w:tab w:val="left" w:pos="1080"/>
        </w:tabs>
        <w:spacing w:after="0" w:line="240" w:lineRule="auto"/>
        <w:ind w:right="22"/>
        <w:contextualSpacing/>
        <w:jc w:val="both"/>
        <w:rPr>
          <w:rFonts w:ascii="Times New Roman" w:eastAsia="Times New Roman" w:hAnsi="Times New Roman" w:cs="Times New Roman"/>
          <w:b/>
          <w:sz w:val="24"/>
          <w:szCs w:val="24"/>
        </w:rPr>
      </w:pPr>
      <w:r w:rsidRPr="00FF20C4">
        <w:rPr>
          <w:rFonts w:ascii="Times New Roman" w:eastAsia="Times New Roman" w:hAnsi="Times New Roman" w:cs="Times New Roman"/>
          <w:color w:val="000000"/>
          <w:sz w:val="24"/>
          <w:szCs w:val="24"/>
        </w:rPr>
        <w:t>паспорт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 підприємців.</w:t>
      </w:r>
    </w:p>
    <w:p w:rsidR="00FF20C4" w:rsidRPr="00FF20C4" w:rsidRDefault="00FF20C4" w:rsidP="00FF20C4">
      <w:pPr>
        <w:tabs>
          <w:tab w:val="left" w:pos="1080"/>
        </w:tabs>
        <w:spacing w:after="0" w:line="240" w:lineRule="auto"/>
        <w:ind w:right="22"/>
        <w:jc w:val="both"/>
        <w:rPr>
          <w:rFonts w:ascii="Times New Roman" w:eastAsia="Times New Roman" w:hAnsi="Times New Roman" w:cs="Times New Roman"/>
          <w:b/>
          <w:sz w:val="24"/>
          <w:szCs w:val="24"/>
        </w:rPr>
      </w:pPr>
      <w:r w:rsidRPr="00FF20C4">
        <w:rPr>
          <w:rFonts w:ascii="Times New Roman" w:eastAsia="Times New Roman" w:hAnsi="Times New Roman" w:cs="Times New Roman"/>
          <w:b/>
          <w:sz w:val="24"/>
          <w:szCs w:val="24"/>
        </w:rPr>
        <w:t>ПЕРЕМОЖЕЦЬ під час укладання договору відповідно до статті 41 Закону  надає наступні документи.</w:t>
      </w:r>
    </w:p>
    <w:p w:rsidR="00FF20C4" w:rsidRPr="00FF20C4" w:rsidRDefault="00FF20C4" w:rsidP="00FF20C4">
      <w:pPr>
        <w:spacing w:after="0" w:line="240" w:lineRule="auto"/>
        <w:jc w:val="both"/>
        <w:rPr>
          <w:rFonts w:ascii="Times New Roman" w:eastAsia="Times New Roman" w:hAnsi="Times New Roman" w:cs="Times New Roman"/>
          <w:bCs/>
          <w:iCs/>
          <w:sz w:val="24"/>
          <w:szCs w:val="24"/>
        </w:rPr>
      </w:pPr>
      <w:r w:rsidRPr="00FF20C4">
        <w:rPr>
          <w:rFonts w:ascii="Times New Roman" w:eastAsia="Times New Roman" w:hAnsi="Times New Roman" w:cs="Times New Roman"/>
          <w:bCs/>
          <w:iCs/>
          <w:sz w:val="24"/>
          <w:szCs w:val="24"/>
        </w:rPr>
        <w:t xml:space="preserve">            1) відповідну інформацію про право підписання договору про закупівлю;</w:t>
      </w:r>
    </w:p>
    <w:p w:rsidR="00FF20C4" w:rsidRPr="00FF20C4" w:rsidRDefault="00FF20C4" w:rsidP="00FF20C4">
      <w:pPr>
        <w:spacing w:after="0" w:line="240" w:lineRule="auto"/>
        <w:ind w:firstLine="720"/>
        <w:contextualSpacing/>
        <w:jc w:val="both"/>
        <w:rPr>
          <w:rFonts w:ascii="Times New Roman" w:eastAsia="Times New Roman" w:hAnsi="Times New Roman" w:cs="Times New Roman"/>
          <w:bCs/>
          <w:iCs/>
          <w:sz w:val="24"/>
          <w:szCs w:val="24"/>
        </w:rPr>
      </w:pPr>
      <w:r w:rsidRPr="00FF20C4">
        <w:rPr>
          <w:rFonts w:ascii="Times New Roman" w:eastAsia="Times New Roman" w:hAnsi="Times New Roman" w:cs="Times New Roman"/>
          <w:bCs/>
          <w:iCs/>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FF20C4" w:rsidRPr="00FF20C4" w:rsidRDefault="00FF20C4" w:rsidP="00FF20C4">
      <w:pPr>
        <w:spacing w:after="0" w:line="240" w:lineRule="auto"/>
        <w:ind w:firstLine="720"/>
        <w:contextualSpacing/>
        <w:jc w:val="both"/>
        <w:rPr>
          <w:rFonts w:ascii="Times New Roman" w:eastAsia="Times New Roman" w:hAnsi="Times New Roman" w:cs="Times New Roman"/>
          <w:bCs/>
          <w:iCs/>
          <w:color w:val="000000"/>
          <w:sz w:val="24"/>
          <w:szCs w:val="24"/>
        </w:rPr>
      </w:pPr>
      <w:r w:rsidRPr="00FF20C4">
        <w:rPr>
          <w:rFonts w:ascii="Times New Roman" w:eastAsia="Times New Roman" w:hAnsi="Times New Roman" w:cs="Times New Roman"/>
          <w:bCs/>
          <w:iCs/>
          <w:color w:val="000000"/>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rsidR="00FF20C4" w:rsidRPr="00FF20C4" w:rsidRDefault="00FF20C4" w:rsidP="00FF20C4">
      <w:pPr>
        <w:widowControl w:val="0"/>
        <w:shd w:val="clear" w:color="auto" w:fill="FFFFFF"/>
        <w:tabs>
          <w:tab w:val="left" w:pos="1181"/>
        </w:tabs>
        <w:adjustRightInd w:val="0"/>
        <w:spacing w:after="0" w:line="240" w:lineRule="auto"/>
        <w:ind w:firstLine="720"/>
        <w:contextualSpacing/>
        <w:jc w:val="both"/>
        <w:rPr>
          <w:rFonts w:ascii="Times New Roman" w:eastAsia="Times New Roman" w:hAnsi="Times New Roman" w:cs="Times New Roman"/>
          <w:b/>
          <w:bCs/>
          <w:i/>
          <w:noProof/>
          <w:sz w:val="24"/>
          <w:szCs w:val="24"/>
        </w:rPr>
      </w:pPr>
    </w:p>
    <w:p w:rsidR="00FF20C4" w:rsidRPr="00FF20C4" w:rsidRDefault="00FF20C4" w:rsidP="00FF20C4">
      <w:pPr>
        <w:widowControl w:val="0"/>
        <w:shd w:val="clear" w:color="auto" w:fill="FFFFFF"/>
        <w:tabs>
          <w:tab w:val="left" w:pos="1181"/>
        </w:tabs>
        <w:autoSpaceDE w:val="0"/>
        <w:autoSpaceDN w:val="0"/>
        <w:adjustRightInd w:val="0"/>
        <w:spacing w:after="0" w:line="240" w:lineRule="auto"/>
        <w:jc w:val="both"/>
        <w:rPr>
          <w:rFonts w:ascii="Times New Roman" w:eastAsia="Times New Roman" w:hAnsi="Times New Roman" w:cs="Times New Roman"/>
          <w:i/>
          <w:noProof/>
          <w:sz w:val="24"/>
          <w:szCs w:val="24"/>
        </w:rPr>
      </w:pPr>
      <w:r w:rsidRPr="00FF20C4">
        <w:rPr>
          <w:rFonts w:ascii="Times New Roman" w:eastAsia="SimSun" w:hAnsi="Times New Roman" w:cs="Times New Roman"/>
          <w:i/>
          <w:kern w:val="2"/>
          <w:sz w:val="24"/>
          <w:szCs w:val="24"/>
          <w:lang w:eastAsia="hi-IN" w:bidi="hi-IN"/>
        </w:rPr>
        <w:t>У разі ненадання переможцем  документів відповідно до всіх вимог тендерної документації в зазначені строки, замовник відхиляє тендерну пропозицію такого учасника та визначає переможця серед тих учасників, строк дії тендерної пропозиції ще не минув відповідно до частини 1 с</w:t>
      </w:r>
      <w:r w:rsidRPr="00FF20C4">
        <w:rPr>
          <w:rFonts w:ascii="Times New Roman" w:eastAsia="Times New Roman" w:hAnsi="Times New Roman" w:cs="Times New Roman"/>
          <w:i/>
          <w:noProof/>
          <w:sz w:val="24"/>
          <w:szCs w:val="24"/>
        </w:rPr>
        <w:t>татті 31 Закону.</w:t>
      </w: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ind w:firstLine="700"/>
        <w:jc w:val="right"/>
        <w:rPr>
          <w:rFonts w:ascii="Times New Roman" w:eastAsia="Times New Roman" w:hAnsi="Times New Roman" w:cs="Times New Roman"/>
          <w:sz w:val="24"/>
          <w:szCs w:val="24"/>
        </w:rPr>
      </w:pPr>
      <w:r w:rsidRPr="00FF20C4">
        <w:rPr>
          <w:rFonts w:ascii="Times New Roman" w:eastAsia="Arial" w:hAnsi="Times New Roman" w:cs="Times New Roman"/>
          <w:b/>
          <w:color w:val="000000"/>
          <w:sz w:val="24"/>
          <w:szCs w:val="24"/>
        </w:rPr>
        <w:t>ДОДАТОК</w:t>
      </w:r>
      <w:r w:rsidRPr="00FF20C4">
        <w:rPr>
          <w:rFonts w:ascii="Times New Roman" w:eastAsia="Times New Roman" w:hAnsi="Times New Roman" w:cs="Times New Roman"/>
          <w:b/>
          <w:bCs/>
          <w:color w:val="000000"/>
          <w:sz w:val="24"/>
          <w:szCs w:val="24"/>
        </w:rPr>
        <w:t xml:space="preserve"> 3</w:t>
      </w:r>
    </w:p>
    <w:p w:rsidR="00FF20C4" w:rsidRPr="00FF20C4" w:rsidRDefault="00FF20C4" w:rsidP="00FF20C4">
      <w:pPr>
        <w:spacing w:after="0" w:line="240" w:lineRule="auto"/>
        <w:jc w:val="right"/>
        <w:rPr>
          <w:rFonts w:ascii="Times New Roman" w:eastAsia="Times New Roman" w:hAnsi="Times New Roman" w:cs="Times New Roman"/>
          <w:b/>
          <w:bCs/>
          <w:color w:val="000000"/>
          <w:sz w:val="24"/>
          <w:szCs w:val="24"/>
        </w:rPr>
      </w:pPr>
      <w:r w:rsidRPr="00FF20C4">
        <w:rPr>
          <w:rFonts w:ascii="Times New Roman" w:eastAsia="Times New Roman" w:hAnsi="Times New Roman" w:cs="Times New Roman"/>
          <w:b/>
          <w:bCs/>
          <w:color w:val="000000"/>
          <w:sz w:val="24"/>
          <w:szCs w:val="24"/>
        </w:rPr>
        <w:t>до тендерної документації</w:t>
      </w:r>
    </w:p>
    <w:p w:rsidR="00FF20C4" w:rsidRPr="00FF20C4" w:rsidRDefault="00FF20C4" w:rsidP="00FF20C4">
      <w:pPr>
        <w:spacing w:after="0" w:line="240" w:lineRule="auto"/>
        <w:jc w:val="center"/>
        <w:rPr>
          <w:rFonts w:ascii="Times New Roman" w:eastAsia="Times New Roman" w:hAnsi="Times New Roman" w:cs="Times New Roman"/>
          <w:b/>
          <w:sz w:val="24"/>
          <w:szCs w:val="24"/>
        </w:rPr>
      </w:pPr>
    </w:p>
    <w:p w:rsidR="00FF20C4" w:rsidRPr="00FF20C4" w:rsidRDefault="00FF20C4" w:rsidP="00FF20C4">
      <w:pPr>
        <w:spacing w:after="0" w:line="240" w:lineRule="auto"/>
        <w:jc w:val="center"/>
        <w:rPr>
          <w:rFonts w:ascii="Times New Roman" w:eastAsia="Calibri" w:hAnsi="Times New Roman" w:cs="Times New Roman"/>
          <w:b/>
          <w:sz w:val="24"/>
          <w:szCs w:val="24"/>
        </w:rPr>
      </w:pPr>
      <w:r w:rsidRPr="00FF20C4">
        <w:rPr>
          <w:rFonts w:ascii="Times New Roman" w:eastAsia="Calibri" w:hAnsi="Times New Roman" w:cs="Times New Roman"/>
          <w:b/>
          <w:sz w:val="24"/>
          <w:szCs w:val="24"/>
        </w:rPr>
        <w:t>1. Підтвердження відповідності УЧАСНИКА  вимогам, визначеним у статті 17 Закону.</w:t>
      </w:r>
    </w:p>
    <w:p w:rsidR="00FF20C4" w:rsidRPr="00FF20C4" w:rsidRDefault="00FF20C4" w:rsidP="00FF20C4">
      <w:pPr>
        <w:spacing w:after="0" w:line="240" w:lineRule="auto"/>
        <w:jc w:val="both"/>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Учасник процедури закупівлі, у тому числі об’єднання учасників, в електронній системі закупівель під час подання тендерної пропозиції підтверджує відсутність підстав, передбачених пунктами 2, 3, 5, 6, 8, 9, 12 і 13 частини першої статті 17 Закону шляхом заповнення відповідних електронних полів, визначених адміністратором електронної системи закупівель і реалізованих в електронній системі закупівель. *</w:t>
      </w:r>
    </w:p>
    <w:p w:rsidR="00FF20C4" w:rsidRPr="00FF20C4" w:rsidRDefault="00FF20C4" w:rsidP="00FF20C4">
      <w:pPr>
        <w:spacing w:after="0" w:line="240" w:lineRule="auto"/>
        <w:jc w:val="both"/>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Заповненням відповідних електронних полів вважається проставлення учасником відмітки в чекбоксі / прапорці / перемикачі або іншому елементі графічного інтерфейсу користувача залежно від технічної реалізації на майданчику учасника. Учасник процедури закупівлі, у тому числі об’єднання учасників, в електронній системі закупівель під час подання тендерної пропозиції підтверджує відсутність підстави, передбаченої частиною другою статті 17 Закону у вигляді довідки, складеної учасником у довільній формі, зміст якої підтверджує відсутність відповідної підстави для відмови в участі у процедурі закупівлі.</w:t>
      </w:r>
    </w:p>
    <w:p w:rsidR="00FF20C4" w:rsidRPr="00FF20C4" w:rsidRDefault="00FF20C4" w:rsidP="00FF20C4">
      <w:pPr>
        <w:spacing w:after="0" w:line="240" w:lineRule="auto"/>
        <w:jc w:val="both"/>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Учасник процедури закупівлі, у тому числі об’єднання учасників,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FF20C4" w:rsidRPr="00FF20C4" w:rsidRDefault="00FF20C4" w:rsidP="00FF20C4">
      <w:pPr>
        <w:spacing w:after="0" w:line="240" w:lineRule="auto"/>
        <w:jc w:val="both"/>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Усю публічну інформацію щодо учасника,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FF20C4" w:rsidRPr="00FF20C4" w:rsidRDefault="00FF20C4" w:rsidP="00FF20C4">
      <w:pPr>
        <w:spacing w:after="0" w:line="240" w:lineRule="auto"/>
        <w:jc w:val="both"/>
        <w:rPr>
          <w:rFonts w:ascii="Times New Roman" w:eastAsia="Times New Roman" w:hAnsi="Times New Roman" w:cs="Times New Roman"/>
          <w:sz w:val="24"/>
          <w:szCs w:val="24"/>
          <w:highlight w:val="white"/>
        </w:rPr>
      </w:pPr>
      <w:r w:rsidRPr="00FF20C4">
        <w:rPr>
          <w:rFonts w:ascii="Times New Roman" w:eastAsia="Times New Roman" w:hAnsi="Times New Roman" w:cs="Times New Roman"/>
          <w:sz w:val="24"/>
          <w:szCs w:val="24"/>
          <w:highlight w:val="white"/>
        </w:rPr>
        <w:t>У разі, якщо учасник процедури закупівлі має намір залучити спроможності інших суб’єктів господарювання як субпідрядників /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p>
    <w:p w:rsidR="00FF20C4" w:rsidRPr="00FF20C4" w:rsidRDefault="00FF20C4" w:rsidP="00FF20C4">
      <w:pPr>
        <w:spacing w:after="0" w:line="240" w:lineRule="auto"/>
        <w:jc w:val="both"/>
        <w:rPr>
          <w:rFonts w:ascii="Times New Roman" w:eastAsia="Times New Roman" w:hAnsi="Times New Roman" w:cs="Times New Roman"/>
          <w:i/>
          <w:sz w:val="24"/>
          <w:szCs w:val="24"/>
        </w:rPr>
      </w:pPr>
      <w:r w:rsidRPr="00FF20C4">
        <w:rPr>
          <w:rFonts w:ascii="Times New Roman" w:eastAsia="Times New Roman" w:hAnsi="Times New Roman" w:cs="Times New Roman"/>
          <w:i/>
          <w:sz w:val="24"/>
          <w:szCs w:val="24"/>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відповідно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FF20C4" w:rsidRPr="00FF20C4" w:rsidRDefault="00FF20C4" w:rsidP="00FF20C4">
      <w:pPr>
        <w:spacing w:after="0" w:line="240" w:lineRule="auto"/>
        <w:jc w:val="both"/>
        <w:rPr>
          <w:rFonts w:ascii="Times New Roman" w:eastAsia="Times New Roman" w:hAnsi="Times New Roman" w:cs="Times New Roman"/>
          <w:i/>
          <w:sz w:val="24"/>
          <w:szCs w:val="24"/>
        </w:rPr>
      </w:pPr>
      <w:r w:rsidRPr="00FF20C4">
        <w:rPr>
          <w:rFonts w:ascii="Times New Roman" w:eastAsia="Times New Roman" w:hAnsi="Times New Roman" w:cs="Times New Roman"/>
          <w:i/>
          <w:sz w:val="24"/>
          <w:szCs w:val="24"/>
        </w:rPr>
        <w:t>*Вимога щодо витребування інформації за пунктами 2, 3, 8 і 9 частини 1 статті 17 Закону встановлена у зв’язку з відсутністю можливості перевірки відповідної інформації у відкритому доступі, оскільки Єдиний державний реєстр осіб, які вчинили корупційні або пов’язані з корупцією правопорушення, Єдиний реєстр підприємств, щодо яких порушено провадження у справі про банкрутство, та Єдиний державний реєстр юридичних осіб, фізичних осіб — підприємців та громадських формувань не функціонують в частині отримання інформації користувачам щодо інших осіб.</w:t>
      </w:r>
    </w:p>
    <w:p w:rsidR="00FF20C4" w:rsidRPr="00FF20C4" w:rsidRDefault="00FF20C4" w:rsidP="00FF20C4">
      <w:pPr>
        <w:spacing w:after="0" w:line="240" w:lineRule="auto"/>
        <w:rPr>
          <w:rFonts w:ascii="Times New Roman" w:eastAsia="Times New Roman" w:hAnsi="Times New Roman" w:cs="Times New Roman"/>
          <w:b/>
          <w:bCs/>
          <w:color w:val="000000"/>
          <w:sz w:val="24"/>
          <w:szCs w:val="24"/>
        </w:rPr>
      </w:pPr>
    </w:p>
    <w:p w:rsidR="00FF20C4" w:rsidRPr="00FF20C4" w:rsidRDefault="00FF20C4" w:rsidP="00FF20C4">
      <w:pPr>
        <w:spacing w:after="0" w:line="240" w:lineRule="auto"/>
        <w:jc w:val="center"/>
        <w:rPr>
          <w:rFonts w:ascii="Times New Roman" w:eastAsia="Calibri" w:hAnsi="Times New Roman" w:cs="Times New Roman"/>
          <w:b/>
          <w:bCs/>
          <w:sz w:val="24"/>
          <w:szCs w:val="24"/>
        </w:rPr>
      </w:pPr>
      <w:r w:rsidRPr="00FF20C4">
        <w:rPr>
          <w:rFonts w:ascii="Times New Roman" w:eastAsia="Calibri" w:hAnsi="Times New Roman" w:cs="Times New Roman"/>
          <w:b/>
          <w:bCs/>
          <w:sz w:val="24"/>
          <w:szCs w:val="24"/>
        </w:rPr>
        <w:t xml:space="preserve">2. Інформація </w:t>
      </w:r>
      <w:r w:rsidRPr="00FF20C4">
        <w:rPr>
          <w:rFonts w:ascii="Times New Roman" w:eastAsia="Calibri" w:hAnsi="Times New Roman" w:cs="Times New Roman"/>
          <w:b/>
          <w:bCs/>
          <w:sz w:val="24"/>
          <w:szCs w:val="24"/>
          <w:u w:val="single"/>
        </w:rPr>
        <w:t>для переможця процедури</w:t>
      </w:r>
      <w:r w:rsidRPr="00FF20C4">
        <w:rPr>
          <w:rFonts w:ascii="Times New Roman" w:eastAsia="Calibri" w:hAnsi="Times New Roman" w:cs="Times New Roman"/>
          <w:b/>
          <w:bCs/>
          <w:sz w:val="24"/>
          <w:szCs w:val="24"/>
        </w:rPr>
        <w:t xml:space="preserve"> закупівлі про спосіб документального підтвердження відсутності підстав, передбачених статтею 17, вимоги згідно із статтею 41 Закону, інша інформація </w:t>
      </w:r>
    </w:p>
    <w:p w:rsidR="00FF20C4" w:rsidRPr="00FF20C4" w:rsidRDefault="00FF20C4" w:rsidP="00FF20C4">
      <w:pPr>
        <w:spacing w:after="0" w:line="240" w:lineRule="auto"/>
        <w:jc w:val="center"/>
        <w:rPr>
          <w:rFonts w:ascii="Times New Roman" w:eastAsia="Calibri" w:hAnsi="Times New Roman" w:cs="Times New Roman"/>
          <w:b/>
          <w:bCs/>
          <w:sz w:val="24"/>
          <w:szCs w:val="24"/>
        </w:rPr>
      </w:pPr>
    </w:p>
    <w:p w:rsidR="00FF20C4" w:rsidRPr="00FF20C4" w:rsidRDefault="00FF20C4" w:rsidP="00FF20C4">
      <w:pPr>
        <w:spacing w:after="0" w:line="240" w:lineRule="auto"/>
        <w:jc w:val="both"/>
        <w:rPr>
          <w:rFonts w:ascii="Times New Roman" w:eastAsia="Calibri" w:hAnsi="Times New Roman" w:cs="Times New Roman"/>
          <w:sz w:val="24"/>
          <w:szCs w:val="24"/>
        </w:rPr>
      </w:pPr>
      <w:r w:rsidRPr="00FF20C4">
        <w:rPr>
          <w:rFonts w:ascii="Times New Roman" w:eastAsia="Calibri" w:hAnsi="Times New Roman" w:cs="Times New Roman"/>
          <w:b/>
          <w:sz w:val="24"/>
          <w:szCs w:val="24"/>
        </w:rPr>
        <w:t>1.</w:t>
      </w:r>
      <w:r w:rsidRPr="00FF20C4">
        <w:rPr>
          <w:rFonts w:ascii="Times New Roman" w:eastAsia="Calibri" w:hAnsi="Times New Roman" w:cs="Times New Roman"/>
          <w:sz w:val="24"/>
          <w:szCs w:val="24"/>
        </w:rPr>
        <w:t xml:space="preserve"> Відповідно до частини 6 статті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w:t>
      </w:r>
      <w:r w:rsidRPr="00FF20C4">
        <w:rPr>
          <w:rFonts w:ascii="Times New Roman" w:eastAsia="Calibri" w:hAnsi="Times New Roman" w:cs="Times New Roman"/>
          <w:sz w:val="24"/>
          <w:szCs w:val="24"/>
        </w:rPr>
        <w:lastRenderedPageBreak/>
        <w:t xml:space="preserve">оприлюднення їх в електронній системі закупівель, що підтверджують відсутність підстав, визначених </w:t>
      </w:r>
      <w:hyperlink r:id="rId35" w:anchor="n1264" w:history="1">
        <w:r w:rsidRPr="00FF20C4">
          <w:rPr>
            <w:rFonts w:ascii="Times New Roman" w:eastAsia="Calibri" w:hAnsi="Times New Roman" w:cs="Times New Roman"/>
            <w:sz w:val="24"/>
            <w:szCs w:val="24"/>
            <w:u w:val="single"/>
          </w:rPr>
          <w:t>пунктами 2</w:t>
        </w:r>
      </w:hyperlink>
      <w:r w:rsidRPr="00FF20C4">
        <w:rPr>
          <w:rFonts w:ascii="Times New Roman" w:eastAsia="Calibri" w:hAnsi="Times New Roman" w:cs="Times New Roman"/>
          <w:sz w:val="24"/>
          <w:szCs w:val="24"/>
        </w:rPr>
        <w:t xml:space="preserve">, </w:t>
      </w:r>
      <w:hyperlink r:id="rId36" w:anchor="n1265" w:history="1">
        <w:r w:rsidRPr="00FF20C4">
          <w:rPr>
            <w:rFonts w:ascii="Times New Roman" w:eastAsia="Calibri" w:hAnsi="Times New Roman" w:cs="Times New Roman"/>
            <w:sz w:val="24"/>
            <w:szCs w:val="24"/>
            <w:u w:val="single"/>
          </w:rPr>
          <w:t>3</w:t>
        </w:r>
      </w:hyperlink>
      <w:r w:rsidRPr="00FF20C4">
        <w:rPr>
          <w:rFonts w:ascii="Times New Roman" w:eastAsia="Calibri" w:hAnsi="Times New Roman" w:cs="Times New Roman"/>
          <w:sz w:val="24"/>
          <w:szCs w:val="24"/>
        </w:rPr>
        <w:t xml:space="preserve">, </w:t>
      </w:r>
      <w:hyperlink r:id="rId37" w:anchor="n1267" w:history="1">
        <w:r w:rsidRPr="00FF20C4">
          <w:rPr>
            <w:rFonts w:ascii="Times New Roman" w:eastAsia="Calibri" w:hAnsi="Times New Roman" w:cs="Times New Roman"/>
            <w:sz w:val="24"/>
            <w:szCs w:val="24"/>
            <w:u w:val="single"/>
          </w:rPr>
          <w:t>5</w:t>
        </w:r>
      </w:hyperlink>
      <w:r w:rsidRPr="00FF20C4">
        <w:rPr>
          <w:rFonts w:ascii="Times New Roman" w:eastAsia="Calibri" w:hAnsi="Times New Roman" w:cs="Times New Roman"/>
          <w:sz w:val="24"/>
          <w:szCs w:val="24"/>
        </w:rPr>
        <w:t xml:space="preserve">, </w:t>
      </w:r>
      <w:hyperlink r:id="rId38" w:anchor="n1268" w:history="1">
        <w:r w:rsidRPr="00FF20C4">
          <w:rPr>
            <w:rFonts w:ascii="Times New Roman" w:eastAsia="Calibri" w:hAnsi="Times New Roman" w:cs="Times New Roman"/>
            <w:sz w:val="24"/>
            <w:szCs w:val="24"/>
            <w:u w:val="single"/>
          </w:rPr>
          <w:t>6</w:t>
        </w:r>
      </w:hyperlink>
      <w:r w:rsidRPr="00FF20C4">
        <w:rPr>
          <w:rFonts w:ascii="Times New Roman" w:eastAsia="Calibri" w:hAnsi="Times New Roman" w:cs="Times New Roman"/>
          <w:sz w:val="24"/>
          <w:szCs w:val="24"/>
        </w:rPr>
        <w:t xml:space="preserve">, </w:t>
      </w:r>
      <w:hyperlink r:id="rId39" w:anchor="n1270" w:history="1">
        <w:r w:rsidRPr="00FF20C4">
          <w:rPr>
            <w:rFonts w:ascii="Times New Roman" w:eastAsia="Calibri" w:hAnsi="Times New Roman" w:cs="Times New Roman"/>
            <w:sz w:val="24"/>
            <w:szCs w:val="24"/>
            <w:u w:val="single"/>
          </w:rPr>
          <w:t>8</w:t>
        </w:r>
      </w:hyperlink>
      <w:r w:rsidRPr="00FF20C4">
        <w:rPr>
          <w:rFonts w:ascii="Times New Roman" w:eastAsia="Calibri" w:hAnsi="Times New Roman" w:cs="Times New Roman"/>
          <w:sz w:val="24"/>
          <w:szCs w:val="24"/>
        </w:rPr>
        <w:t xml:space="preserve">, </w:t>
      </w:r>
      <w:hyperlink r:id="rId40" w:anchor="n1274" w:history="1">
        <w:r w:rsidRPr="00FF20C4">
          <w:rPr>
            <w:rFonts w:ascii="Times New Roman" w:eastAsia="Calibri" w:hAnsi="Times New Roman" w:cs="Times New Roman"/>
            <w:sz w:val="24"/>
            <w:szCs w:val="24"/>
            <w:u w:val="single"/>
          </w:rPr>
          <w:t>12</w:t>
        </w:r>
      </w:hyperlink>
      <w:r w:rsidRPr="00FF20C4">
        <w:rPr>
          <w:rFonts w:ascii="Times New Roman" w:eastAsia="Calibri" w:hAnsi="Times New Roman" w:cs="Times New Roman"/>
          <w:sz w:val="24"/>
          <w:szCs w:val="24"/>
        </w:rPr>
        <w:t xml:space="preserve"> і </w:t>
      </w:r>
      <w:hyperlink r:id="rId41" w:anchor="n1275" w:history="1">
        <w:r w:rsidRPr="00FF20C4">
          <w:rPr>
            <w:rFonts w:ascii="Times New Roman" w:eastAsia="Calibri" w:hAnsi="Times New Roman" w:cs="Times New Roman"/>
            <w:sz w:val="24"/>
            <w:szCs w:val="24"/>
            <w:u w:val="single"/>
          </w:rPr>
          <w:t>13</w:t>
        </w:r>
      </w:hyperlink>
      <w:hyperlink r:id="rId42" w:anchor="n1275" w:history="1">
        <w:r w:rsidRPr="00FF20C4">
          <w:rPr>
            <w:rFonts w:ascii="Times New Roman" w:eastAsia="Calibri" w:hAnsi="Times New Roman" w:cs="Times New Roman"/>
            <w:sz w:val="24"/>
            <w:szCs w:val="24"/>
            <w:u w:val="single"/>
          </w:rPr>
          <w:t xml:space="preserve"> частини першої</w:t>
        </w:r>
      </w:hyperlink>
      <w:r w:rsidRPr="00FF20C4">
        <w:rPr>
          <w:rFonts w:ascii="Times New Roman" w:eastAsia="Calibri" w:hAnsi="Times New Roman" w:cs="Times New Roman"/>
          <w:sz w:val="24"/>
          <w:szCs w:val="24"/>
        </w:rPr>
        <w:t xml:space="preserve"> та </w:t>
      </w:r>
      <w:hyperlink r:id="rId43" w:anchor="n1276" w:history="1">
        <w:r w:rsidRPr="00FF20C4">
          <w:rPr>
            <w:rFonts w:ascii="Times New Roman" w:eastAsia="Calibri" w:hAnsi="Times New Roman" w:cs="Times New Roman"/>
            <w:sz w:val="24"/>
            <w:szCs w:val="24"/>
            <w:u w:val="single"/>
          </w:rPr>
          <w:t>частиною другою</w:t>
        </w:r>
      </w:hyperlink>
      <w:r w:rsidRPr="00FF20C4">
        <w:rPr>
          <w:rFonts w:ascii="Times New Roman" w:eastAsia="Calibri" w:hAnsi="Times New Roman" w:cs="Times New Roman"/>
          <w:sz w:val="24"/>
          <w:szCs w:val="24"/>
          <w:u w:val="single"/>
        </w:rPr>
        <w:t xml:space="preserve"> статті 17 Закону</w:t>
      </w:r>
      <w:r w:rsidRPr="00FF20C4">
        <w:rPr>
          <w:rFonts w:ascii="Times New Roman" w:eastAsia="Calibri" w:hAnsi="Times New Roman" w:cs="Times New Roman"/>
          <w:sz w:val="24"/>
          <w:szCs w:val="24"/>
        </w:rPr>
        <w:t>.</w:t>
      </w:r>
    </w:p>
    <w:p w:rsidR="00FF20C4" w:rsidRPr="00FF20C4" w:rsidRDefault="00FF20C4" w:rsidP="00FF20C4">
      <w:pPr>
        <w:spacing w:after="0" w:line="240" w:lineRule="auto"/>
        <w:jc w:val="both"/>
        <w:rPr>
          <w:rFonts w:ascii="Times New Roman" w:eastAsia="Calibri" w:hAnsi="Times New Roman" w:cs="Times New Roman"/>
          <w:b/>
          <w:bCs/>
          <w:sz w:val="24"/>
          <w:szCs w:val="24"/>
        </w:rPr>
      </w:pPr>
    </w:p>
    <w:p w:rsidR="00FF20C4" w:rsidRPr="00FF20C4" w:rsidRDefault="00FF20C4" w:rsidP="00FF20C4">
      <w:pPr>
        <w:widowControl w:val="0"/>
        <w:tabs>
          <w:tab w:val="left" w:pos="10381"/>
        </w:tabs>
        <w:spacing w:after="0" w:line="240" w:lineRule="auto"/>
        <w:jc w:val="center"/>
        <w:rPr>
          <w:rFonts w:ascii="Times New Roman" w:eastAsia="Calibri" w:hAnsi="Times New Roman" w:cs="Times New Roman"/>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5954"/>
      </w:tblGrid>
      <w:tr w:rsidR="00FF20C4" w:rsidRPr="00FF20C4" w:rsidTr="00196F16">
        <w:trPr>
          <w:trHeight w:val="791"/>
          <w:tblHeader/>
          <w:jc w:val="center"/>
        </w:trPr>
        <w:tc>
          <w:tcPr>
            <w:tcW w:w="4531" w:type="dxa"/>
            <w:vAlign w:val="center"/>
          </w:tcPr>
          <w:p w:rsidR="00FF20C4" w:rsidRPr="00FF20C4" w:rsidRDefault="00FF20C4" w:rsidP="00FF20C4">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FF20C4">
              <w:rPr>
                <w:rFonts w:ascii="Times New Roman" w:eastAsia="Times New Roman" w:hAnsi="Times New Roman" w:cs="Times New Roman"/>
                <w:b/>
                <w:bCs/>
                <w:sz w:val="24"/>
                <w:szCs w:val="24"/>
                <w:lang w:eastAsia="uk-UA"/>
              </w:rPr>
              <w:t xml:space="preserve">Підстави для відмови в участі учаснику та відхилення тендерної пропозиції, передбачені </w:t>
            </w:r>
            <w:r w:rsidRPr="00FF20C4">
              <w:rPr>
                <w:rFonts w:ascii="Times New Roman" w:eastAsia="Times New Roman" w:hAnsi="Times New Roman" w:cs="Times New Roman"/>
                <w:b/>
                <w:bCs/>
                <w:sz w:val="24"/>
                <w:szCs w:val="24"/>
                <w:u w:val="single"/>
                <w:lang w:eastAsia="uk-UA"/>
              </w:rPr>
              <w:t>статтею 17 Закону</w:t>
            </w:r>
          </w:p>
        </w:tc>
        <w:tc>
          <w:tcPr>
            <w:tcW w:w="5954" w:type="dxa"/>
            <w:vAlign w:val="center"/>
          </w:tcPr>
          <w:p w:rsidR="00FF20C4" w:rsidRPr="00FF20C4" w:rsidRDefault="00FF20C4" w:rsidP="00FF20C4">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FF20C4">
              <w:rPr>
                <w:rFonts w:ascii="Times New Roman" w:eastAsia="Times New Roman" w:hAnsi="Times New Roman" w:cs="Times New Roman"/>
                <w:b/>
                <w:bCs/>
                <w:sz w:val="24"/>
                <w:szCs w:val="24"/>
                <w:lang w:eastAsia="uk-UA"/>
              </w:rPr>
              <w:t>Перелік документів та інформації, необхідні для підтвердження відсутності підстав</w:t>
            </w:r>
            <w:r w:rsidRPr="00FF20C4">
              <w:rPr>
                <w:rFonts w:ascii="Times New Roman" w:eastAsia="Times New Roman" w:hAnsi="Times New Roman" w:cs="Times New Roman"/>
                <w:b/>
                <w:bCs/>
                <w:color w:val="000000"/>
                <w:sz w:val="24"/>
                <w:szCs w:val="24"/>
                <w:lang w:eastAsia="uk-UA"/>
              </w:rPr>
              <w:t xml:space="preserve">, передбачених статтею 17 Закону </w:t>
            </w:r>
          </w:p>
        </w:tc>
      </w:tr>
      <w:tr w:rsidR="00FF20C4" w:rsidRPr="00FF20C4" w:rsidTr="00196F16">
        <w:trPr>
          <w:trHeight w:val="293"/>
          <w:jc w:val="center"/>
        </w:trPr>
        <w:tc>
          <w:tcPr>
            <w:tcW w:w="4531" w:type="dxa"/>
            <w:vAlign w:val="center"/>
          </w:tcPr>
          <w:p w:rsidR="00FF20C4" w:rsidRPr="00FF20C4" w:rsidRDefault="00FF20C4" w:rsidP="00FF20C4">
            <w:pPr>
              <w:widowControl w:val="0"/>
              <w:autoSpaceDE w:val="0"/>
              <w:autoSpaceDN w:val="0"/>
              <w:adjustRightInd w:val="0"/>
              <w:spacing w:after="0" w:line="240" w:lineRule="auto"/>
              <w:ind w:right="23"/>
              <w:jc w:val="both"/>
              <w:outlineLvl w:val="0"/>
              <w:rPr>
                <w:rFonts w:ascii="Times New Roman" w:eastAsia="Calibri" w:hAnsi="Times New Roman" w:cs="Times New Roman"/>
                <w:sz w:val="24"/>
                <w:szCs w:val="24"/>
                <w:shd w:val="clear" w:color="auto" w:fill="FFFFFF"/>
              </w:rPr>
            </w:pPr>
            <w:r w:rsidRPr="00FF20C4">
              <w:rPr>
                <w:rFonts w:ascii="Times New Roman" w:eastAsia="Calibri" w:hAnsi="Times New Roman" w:cs="Times New Roman"/>
                <w:sz w:val="24"/>
                <w:szCs w:val="24"/>
                <w:shd w:val="clear" w:color="auto" w:fill="FFFFFF"/>
              </w:rPr>
              <w:t>п.2 частини першої ст.17 Закону:</w:t>
            </w:r>
          </w:p>
          <w:p w:rsidR="00FF20C4" w:rsidRPr="00FF20C4" w:rsidRDefault="00FF20C4" w:rsidP="00FF20C4">
            <w:pPr>
              <w:widowControl w:val="0"/>
              <w:autoSpaceDE w:val="0"/>
              <w:autoSpaceDN w:val="0"/>
              <w:adjustRightInd w:val="0"/>
              <w:spacing w:after="0" w:line="240" w:lineRule="auto"/>
              <w:ind w:right="23"/>
              <w:jc w:val="both"/>
              <w:outlineLvl w:val="0"/>
              <w:rPr>
                <w:rFonts w:ascii="Times New Roman" w:eastAsia="Calibri" w:hAnsi="Times New Roman" w:cs="Times New Roman"/>
                <w:color w:val="000000"/>
                <w:sz w:val="24"/>
                <w:szCs w:val="24"/>
                <w:shd w:val="clear" w:color="auto" w:fill="FFFFFF"/>
              </w:rPr>
            </w:pPr>
            <w:r w:rsidRPr="00FF20C4">
              <w:rPr>
                <w:rFonts w:ascii="Times New Roman" w:eastAsia="Calibri" w:hAnsi="Times New Roman" w:cs="Times New Roman"/>
                <w:i/>
                <w:sz w:val="24"/>
                <w:szCs w:val="24"/>
                <w:shd w:val="clear" w:color="auto" w:fill="FFFFFF"/>
              </w:rPr>
              <w:t xml:space="preserve">«відомості про </w:t>
            </w:r>
            <w:r w:rsidRPr="00FF20C4">
              <w:rPr>
                <w:rFonts w:ascii="Times New Roman" w:eastAsia="Calibri" w:hAnsi="Times New Roman" w:cs="Times New Roman"/>
                <w:i/>
                <w:sz w:val="24"/>
                <w:szCs w:val="24"/>
                <w:u w:val="single"/>
                <w:shd w:val="clear" w:color="auto" w:fill="FFFFFF"/>
              </w:rPr>
              <w:t>юридичну особу</w:t>
            </w:r>
            <w:r w:rsidRPr="00FF20C4">
              <w:rPr>
                <w:rFonts w:ascii="Times New Roman" w:eastAsia="Calibri" w:hAnsi="Times New Roman" w:cs="Times New Roman"/>
                <w:i/>
                <w:sz w:val="24"/>
                <w:szCs w:val="24"/>
                <w:shd w:val="clear" w:color="auto" w:fill="FFFFFF"/>
              </w:rPr>
              <w:t xml:space="preserve">, яка є учасником процедури закупівлі, внесено до </w:t>
            </w:r>
            <w:r w:rsidRPr="00FF20C4">
              <w:rPr>
                <w:rFonts w:ascii="Times New Roman" w:eastAsia="Calibri" w:hAnsi="Times New Roman" w:cs="Times New Roman"/>
                <w:b/>
                <w:i/>
                <w:sz w:val="24"/>
                <w:szCs w:val="24"/>
                <w:shd w:val="clear" w:color="auto" w:fill="FFFFFF"/>
              </w:rPr>
              <w:t>Єдиного державного реєстру осіб, які вчинили</w:t>
            </w:r>
            <w:r w:rsidRPr="00FF20C4">
              <w:rPr>
                <w:rFonts w:ascii="Times New Roman" w:eastAsia="Calibri" w:hAnsi="Times New Roman" w:cs="Times New Roman"/>
                <w:i/>
                <w:sz w:val="24"/>
                <w:szCs w:val="24"/>
                <w:shd w:val="clear" w:color="auto" w:fill="FFFFFF"/>
              </w:rPr>
              <w:t xml:space="preserve"> </w:t>
            </w:r>
            <w:r w:rsidRPr="00FF20C4">
              <w:rPr>
                <w:rFonts w:ascii="Times New Roman" w:eastAsia="Calibri" w:hAnsi="Times New Roman" w:cs="Times New Roman"/>
                <w:b/>
                <w:i/>
                <w:sz w:val="24"/>
                <w:szCs w:val="24"/>
                <w:shd w:val="clear" w:color="auto" w:fill="FFFFFF"/>
              </w:rPr>
              <w:t>корупційні або пов’язані з корупцією правопорушення</w:t>
            </w:r>
            <w:r w:rsidRPr="00FF20C4">
              <w:rPr>
                <w:rFonts w:ascii="Times New Roman" w:eastAsia="Calibri" w:hAnsi="Times New Roman" w:cs="Times New Roman"/>
                <w:i/>
                <w:sz w:val="24"/>
                <w:szCs w:val="24"/>
                <w:shd w:val="clear" w:color="auto" w:fill="FFFFFF"/>
              </w:rPr>
              <w:t>»</w:t>
            </w:r>
          </w:p>
        </w:tc>
        <w:tc>
          <w:tcPr>
            <w:tcW w:w="5954" w:type="dxa"/>
            <w:vAlign w:val="center"/>
          </w:tcPr>
          <w:p w:rsidR="00FF20C4" w:rsidRPr="00FF20C4" w:rsidRDefault="00FF20C4" w:rsidP="00FF20C4">
            <w:pPr>
              <w:widowControl w:val="0"/>
              <w:autoSpaceDE w:val="0"/>
              <w:autoSpaceDN w:val="0"/>
              <w:adjustRightInd w:val="0"/>
              <w:spacing w:after="0" w:line="240" w:lineRule="auto"/>
              <w:ind w:right="-6"/>
              <w:jc w:val="both"/>
              <w:outlineLvl w:val="0"/>
              <w:rPr>
                <w:rFonts w:ascii="Times New Roman" w:eastAsia="Calibri" w:hAnsi="Times New Roman" w:cs="Times New Roman"/>
                <w:sz w:val="24"/>
                <w:szCs w:val="24"/>
              </w:rPr>
            </w:pPr>
            <w:r w:rsidRPr="00FF20C4">
              <w:rPr>
                <w:rFonts w:ascii="Times New Roman" w:eastAsia="Calibri" w:hAnsi="Times New Roman" w:cs="Times New Roman"/>
                <w:sz w:val="24"/>
                <w:szCs w:val="24"/>
              </w:rPr>
              <w:t>Відповідно до частини п’ятої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FF20C4" w:rsidRPr="00FF20C4" w:rsidRDefault="00FF20C4" w:rsidP="00FF20C4">
            <w:pPr>
              <w:spacing w:after="0" w:line="240" w:lineRule="auto"/>
              <w:ind w:firstLine="284"/>
              <w:jc w:val="both"/>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 xml:space="preserve">Замовник самостійно перевіряє інформацію у Єдиному державному реєстрі осiб, якi вчинили корупцiйнi або пов'язанi корупцiєю правопорушення за посиланням  </w:t>
            </w:r>
            <w:hyperlink r:id="rId44">
              <w:r w:rsidRPr="00FF20C4">
                <w:rPr>
                  <w:rFonts w:ascii="Times New Roman" w:eastAsia="Times New Roman" w:hAnsi="Times New Roman" w:cs="Times New Roman"/>
                  <w:sz w:val="24"/>
                  <w:szCs w:val="24"/>
                  <w:u w:val="single"/>
                </w:rPr>
                <w:t>https://corruptinfo.nazk.gov.ua/</w:t>
              </w:r>
            </w:hyperlink>
            <w:r w:rsidRPr="00FF20C4">
              <w:rPr>
                <w:rFonts w:ascii="Times New Roman" w:eastAsia="Times New Roman" w:hAnsi="Times New Roman" w:cs="Times New Roman"/>
                <w:sz w:val="24"/>
                <w:szCs w:val="24"/>
              </w:rPr>
              <w:t>.</w:t>
            </w:r>
          </w:p>
          <w:p w:rsidR="00FF20C4" w:rsidRPr="00FF20C4" w:rsidRDefault="00FF20C4" w:rsidP="00FF20C4">
            <w:pPr>
              <w:spacing w:after="0" w:line="240" w:lineRule="auto"/>
              <w:ind w:firstLine="284"/>
              <w:jc w:val="both"/>
              <w:rPr>
                <w:rFonts w:ascii="Times New Roman" w:eastAsia="Times New Roman" w:hAnsi="Times New Roman" w:cs="Times New Roman"/>
                <w:b/>
                <w:i/>
                <w:sz w:val="24"/>
                <w:szCs w:val="24"/>
              </w:rPr>
            </w:pPr>
            <w:r w:rsidRPr="00FF20C4">
              <w:rPr>
                <w:rFonts w:ascii="Times New Roman" w:eastAsia="Times New Roman" w:hAnsi="Times New Roman" w:cs="Times New Roman"/>
                <w:b/>
                <w:i/>
                <w:sz w:val="24"/>
                <w:szCs w:val="24"/>
              </w:rPr>
              <w:t xml:space="preserve">Оскільки наразі Єдиний державний реєстр осiб, якi вчинили корупцiйнi або пов'язанi корупцiєю правопорушення у відповідності до Постанови КМУ </w:t>
            </w:r>
            <w:r w:rsidRPr="00FF20C4">
              <w:rPr>
                <w:rFonts w:ascii="Times New Roman" w:eastAsia="Segoe UI Symbol" w:hAnsi="Times New Roman" w:cs="Times New Roman"/>
                <w:b/>
                <w:i/>
                <w:sz w:val="24"/>
                <w:szCs w:val="24"/>
              </w:rPr>
              <w:t>№</w:t>
            </w:r>
            <w:r w:rsidRPr="00FF20C4">
              <w:rPr>
                <w:rFonts w:ascii="Times New Roman" w:eastAsia="Times New Roman" w:hAnsi="Times New Roman" w:cs="Times New Roman"/>
                <w:b/>
                <w:i/>
                <w:sz w:val="24"/>
                <w:szCs w:val="24"/>
              </w:rPr>
              <w:t xml:space="preserve"> 263 від 12.03.2022 р. функціонує в обмеженому режимі, що унеможливлює самостійну перевірку замовником наявності/відсутності в ньому відомостей, </w:t>
            </w:r>
            <w:r w:rsidRPr="00FF20C4">
              <w:rPr>
                <w:rFonts w:ascii="Times New Roman" w:eastAsia="Times New Roman" w:hAnsi="Times New Roman" w:cs="Times New Roman"/>
                <w:b/>
                <w:i/>
                <w:sz w:val="24"/>
                <w:szCs w:val="24"/>
                <w:u w:val="single"/>
              </w:rPr>
              <w:t>переможець надає інформаційну довідку з Єдиного державного реєстру осіб, які вчинили корупційні або пов’язані з корупцією правопорушення</w:t>
            </w:r>
            <w:r w:rsidRPr="00FF20C4">
              <w:rPr>
                <w:rFonts w:ascii="Times New Roman" w:eastAsia="Times New Roman" w:hAnsi="Times New Roman" w:cs="Times New Roman"/>
                <w:b/>
                <w:i/>
                <w:sz w:val="24"/>
                <w:szCs w:val="24"/>
              </w:rPr>
              <w:t xml:space="preserve"> про відсутність у такому реєстрі відомостей про юридичну особу, яка є переможцем процедури закупівлі, видану НАЗК не раніше дати оприлюднення в електронній системі повідомлення про намір укласти договір про закупівлю (надається виключно у разі, якщо протягом строку, визначеного ч. 6 ст. 17 Закону, буде відсутній вільний доступ до Єдиного державного реєстру осiб, якi вчинили корупцiйнi або пов'язанi корупцiєю правопорушення).</w:t>
            </w:r>
          </w:p>
          <w:p w:rsidR="00FF20C4" w:rsidRPr="00FF20C4" w:rsidRDefault="00FF20C4" w:rsidP="00FF20C4">
            <w:pPr>
              <w:spacing w:after="0" w:line="240" w:lineRule="auto"/>
              <w:ind w:firstLine="284"/>
              <w:jc w:val="both"/>
              <w:rPr>
                <w:rFonts w:ascii="Times New Roman" w:eastAsia="Times New Roman" w:hAnsi="Times New Roman" w:cs="Times New Roman"/>
                <w:b/>
                <w:i/>
                <w:sz w:val="24"/>
                <w:szCs w:val="24"/>
              </w:rPr>
            </w:pPr>
            <w:r w:rsidRPr="00FF20C4">
              <w:rPr>
                <w:rFonts w:ascii="Times New Roman" w:eastAsia="Times New Roman" w:hAnsi="Times New Roman" w:cs="Times New Roman"/>
                <w:b/>
                <w:i/>
                <w:sz w:val="24"/>
                <w:szCs w:val="24"/>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FF20C4" w:rsidRPr="00FF20C4" w:rsidRDefault="00FF20C4" w:rsidP="00FF20C4">
            <w:pPr>
              <w:widowControl w:val="0"/>
              <w:autoSpaceDE w:val="0"/>
              <w:autoSpaceDN w:val="0"/>
              <w:adjustRightInd w:val="0"/>
              <w:spacing w:after="0" w:line="240" w:lineRule="auto"/>
              <w:ind w:right="-6"/>
              <w:jc w:val="both"/>
              <w:outlineLvl w:val="0"/>
              <w:rPr>
                <w:rFonts w:ascii="Times New Roman" w:eastAsia="Calibri" w:hAnsi="Times New Roman" w:cs="Times New Roman"/>
                <w:b/>
                <w:bCs/>
                <w:sz w:val="24"/>
                <w:szCs w:val="24"/>
              </w:rPr>
            </w:pPr>
            <w:r w:rsidRPr="00FF20C4">
              <w:rPr>
                <w:rFonts w:ascii="Times New Roman" w:eastAsia="Times New Roman" w:hAnsi="Times New Roman" w:cs="Times New Roman"/>
                <w:b/>
                <w:i/>
                <w:sz w:val="24"/>
                <w:szCs w:val="24"/>
              </w:rPr>
              <w:t xml:space="preserve">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відомості про юридичну особу, яка є переможцем процедури закупівлі, не внесено до Єдиного державного реєстру осіб, які вчинили корупційні або пов’язані з корупцією </w:t>
            </w:r>
            <w:r w:rsidRPr="00FF20C4">
              <w:rPr>
                <w:rFonts w:ascii="Times New Roman" w:eastAsia="Times New Roman" w:hAnsi="Times New Roman" w:cs="Times New Roman"/>
                <w:b/>
                <w:i/>
                <w:sz w:val="24"/>
                <w:szCs w:val="24"/>
              </w:rPr>
              <w:lastRenderedPageBreak/>
              <w:t>правопорушення.</w:t>
            </w:r>
          </w:p>
        </w:tc>
      </w:tr>
      <w:tr w:rsidR="00FF20C4" w:rsidRPr="00FF20C4" w:rsidTr="00196F16">
        <w:trPr>
          <w:trHeight w:val="12198"/>
          <w:jc w:val="center"/>
        </w:trPr>
        <w:tc>
          <w:tcPr>
            <w:tcW w:w="4531" w:type="dxa"/>
            <w:vAlign w:val="center"/>
          </w:tcPr>
          <w:p w:rsidR="00FF20C4" w:rsidRPr="00FF20C4" w:rsidRDefault="00FF20C4" w:rsidP="00FF20C4">
            <w:pPr>
              <w:widowControl w:val="0"/>
              <w:autoSpaceDE w:val="0"/>
              <w:autoSpaceDN w:val="0"/>
              <w:adjustRightInd w:val="0"/>
              <w:spacing w:after="0" w:line="240" w:lineRule="auto"/>
              <w:ind w:right="23"/>
              <w:jc w:val="both"/>
              <w:outlineLvl w:val="0"/>
              <w:rPr>
                <w:rFonts w:ascii="Times New Roman" w:eastAsia="Calibri" w:hAnsi="Times New Roman" w:cs="Times New Roman"/>
                <w:sz w:val="24"/>
                <w:szCs w:val="24"/>
                <w:shd w:val="clear" w:color="auto" w:fill="FFFFFF"/>
              </w:rPr>
            </w:pPr>
            <w:r w:rsidRPr="00FF20C4">
              <w:rPr>
                <w:rFonts w:ascii="Times New Roman" w:eastAsia="Calibri" w:hAnsi="Times New Roman" w:cs="Times New Roman"/>
                <w:sz w:val="24"/>
                <w:szCs w:val="24"/>
                <w:shd w:val="clear" w:color="auto" w:fill="FFFFFF"/>
              </w:rPr>
              <w:lastRenderedPageBreak/>
              <w:t>п.3 частини першої ст.17 Закону:</w:t>
            </w:r>
          </w:p>
          <w:p w:rsidR="00FF20C4" w:rsidRPr="00FF20C4" w:rsidRDefault="00FF20C4" w:rsidP="00FF20C4">
            <w:pPr>
              <w:autoSpaceDE w:val="0"/>
              <w:autoSpaceDN w:val="0"/>
              <w:adjustRightInd w:val="0"/>
              <w:spacing w:after="0" w:line="240" w:lineRule="auto"/>
              <w:jc w:val="both"/>
              <w:rPr>
                <w:rFonts w:ascii="Times New Roman" w:eastAsia="Times New Roman" w:hAnsi="Times New Roman" w:cs="Times New Roman"/>
                <w:b/>
                <w:bCs/>
                <w:sz w:val="24"/>
                <w:szCs w:val="24"/>
                <w:lang w:eastAsia="uk-UA"/>
              </w:rPr>
            </w:pPr>
            <w:r w:rsidRPr="00FF20C4">
              <w:rPr>
                <w:rFonts w:ascii="Times New Roman" w:eastAsia="Times New Roman" w:hAnsi="Times New Roman" w:cs="Times New Roman"/>
                <w:sz w:val="24"/>
                <w:szCs w:val="24"/>
                <w:shd w:val="clear" w:color="auto" w:fill="FFFFFF"/>
                <w:lang w:eastAsia="uk-UA"/>
              </w:rPr>
              <w:t>«</w:t>
            </w:r>
            <w:r w:rsidRPr="00FF20C4">
              <w:rPr>
                <w:rFonts w:ascii="Times New Roman" w:eastAsia="Times New Roman" w:hAnsi="Times New Roman" w:cs="Times New Roman"/>
                <w:i/>
                <w:sz w:val="24"/>
                <w:szCs w:val="24"/>
                <w:u w:val="single"/>
                <w:shd w:val="clear" w:color="auto" w:fill="FFFFFF"/>
                <w:lang w:eastAsia="uk-UA"/>
              </w:rPr>
              <w:t>службову (посадову) особу учасника</w:t>
            </w:r>
            <w:r w:rsidRPr="00FF20C4">
              <w:rPr>
                <w:rFonts w:ascii="Times New Roman" w:eastAsia="Times New Roman" w:hAnsi="Times New Roman" w:cs="Times New Roman"/>
                <w:i/>
                <w:sz w:val="24"/>
                <w:szCs w:val="24"/>
                <w:shd w:val="clear" w:color="auto" w:fill="FFFFFF"/>
                <w:lang w:eastAsia="uk-UA"/>
              </w:rPr>
              <w:t xml:space="preserve"> процедури закупівлі, яку уповноважено учасником представляти його інтереси під час проведення процедури закупівлі, </w:t>
            </w:r>
            <w:r w:rsidRPr="00FF20C4">
              <w:rPr>
                <w:rFonts w:ascii="Times New Roman" w:eastAsia="Times New Roman" w:hAnsi="Times New Roman" w:cs="Times New Roman"/>
                <w:i/>
                <w:sz w:val="24"/>
                <w:szCs w:val="24"/>
                <w:u w:val="single"/>
                <w:shd w:val="clear" w:color="auto" w:fill="FFFFFF"/>
                <w:lang w:eastAsia="uk-UA"/>
              </w:rPr>
              <w:t>фізичну особу, яка є учасником</w:t>
            </w:r>
            <w:r w:rsidRPr="00FF20C4">
              <w:rPr>
                <w:rFonts w:ascii="Times New Roman" w:eastAsia="Times New Roman" w:hAnsi="Times New Roman" w:cs="Times New Roman"/>
                <w:i/>
                <w:sz w:val="24"/>
                <w:szCs w:val="24"/>
                <w:shd w:val="clear" w:color="auto" w:fill="FFFFFF"/>
                <w:lang w:eastAsia="uk-UA"/>
              </w:rPr>
              <w:t xml:space="preserve">, було притягнуто згідно із законом до відповідальності за вчинення </w:t>
            </w:r>
            <w:r w:rsidRPr="00FF20C4">
              <w:rPr>
                <w:rFonts w:ascii="Times New Roman" w:eastAsia="Times New Roman" w:hAnsi="Times New Roman" w:cs="Times New Roman"/>
                <w:b/>
                <w:i/>
                <w:sz w:val="24"/>
                <w:szCs w:val="24"/>
                <w:shd w:val="clear" w:color="auto" w:fill="FFFFFF"/>
                <w:lang w:eastAsia="uk-UA"/>
              </w:rPr>
              <w:t>корупційного правопорушення або правопорушення, пов’язаного з корупцією</w:t>
            </w:r>
            <w:r w:rsidRPr="00FF20C4">
              <w:rPr>
                <w:rFonts w:ascii="Times New Roman" w:eastAsia="Times New Roman" w:hAnsi="Times New Roman" w:cs="Times New Roman"/>
                <w:sz w:val="24"/>
                <w:szCs w:val="24"/>
                <w:shd w:val="clear" w:color="auto" w:fill="FFFFFF"/>
                <w:lang w:eastAsia="uk-UA"/>
              </w:rPr>
              <w:t>»</w:t>
            </w:r>
          </w:p>
        </w:tc>
        <w:tc>
          <w:tcPr>
            <w:tcW w:w="5954" w:type="dxa"/>
            <w:vAlign w:val="center"/>
          </w:tcPr>
          <w:p w:rsidR="00FF20C4" w:rsidRPr="00FF20C4" w:rsidRDefault="00FF20C4" w:rsidP="00FF20C4">
            <w:pPr>
              <w:widowControl w:val="0"/>
              <w:autoSpaceDE w:val="0"/>
              <w:autoSpaceDN w:val="0"/>
              <w:adjustRightInd w:val="0"/>
              <w:spacing w:after="0" w:line="240" w:lineRule="auto"/>
              <w:ind w:right="-6"/>
              <w:jc w:val="both"/>
              <w:outlineLvl w:val="0"/>
              <w:rPr>
                <w:rFonts w:ascii="Times New Roman" w:eastAsia="Calibri" w:hAnsi="Times New Roman" w:cs="Times New Roman"/>
                <w:sz w:val="24"/>
                <w:szCs w:val="24"/>
              </w:rPr>
            </w:pPr>
            <w:r w:rsidRPr="00FF20C4">
              <w:rPr>
                <w:rFonts w:ascii="Times New Roman" w:eastAsia="Calibri" w:hAnsi="Times New Roman" w:cs="Times New Roman"/>
                <w:sz w:val="24"/>
                <w:szCs w:val="24"/>
              </w:rPr>
              <w:t>Відповідно до частини п’ятої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FF20C4" w:rsidRPr="00FF20C4" w:rsidRDefault="00FF20C4" w:rsidP="00FF20C4">
            <w:pPr>
              <w:spacing w:after="0" w:line="240" w:lineRule="auto"/>
              <w:ind w:firstLine="284"/>
              <w:jc w:val="both"/>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 xml:space="preserve">Замовник самостійно перевіряє інформацію у Єдиному державному реєстрі осiб, якi вчинили корупцiйнi або пов'язанi корупцiєю правопорушення за посиланням  </w:t>
            </w:r>
            <w:hyperlink r:id="rId45">
              <w:r w:rsidRPr="00FF20C4">
                <w:rPr>
                  <w:rFonts w:ascii="Times New Roman" w:eastAsia="Times New Roman" w:hAnsi="Times New Roman" w:cs="Times New Roman"/>
                  <w:sz w:val="24"/>
                  <w:szCs w:val="24"/>
                  <w:u w:val="single"/>
                </w:rPr>
                <w:t>https://corruptinfo.nazk.gov.ua/</w:t>
              </w:r>
            </w:hyperlink>
            <w:r w:rsidRPr="00FF20C4">
              <w:rPr>
                <w:rFonts w:ascii="Times New Roman" w:eastAsia="Times New Roman" w:hAnsi="Times New Roman" w:cs="Times New Roman"/>
                <w:sz w:val="24"/>
                <w:szCs w:val="24"/>
              </w:rPr>
              <w:t>.</w:t>
            </w:r>
          </w:p>
          <w:p w:rsidR="00FF20C4" w:rsidRPr="00FF20C4" w:rsidRDefault="00FF20C4" w:rsidP="00FF20C4">
            <w:pPr>
              <w:spacing w:after="0" w:line="240" w:lineRule="auto"/>
              <w:ind w:firstLine="284"/>
              <w:jc w:val="both"/>
              <w:rPr>
                <w:rFonts w:ascii="Times New Roman" w:eastAsia="Times New Roman" w:hAnsi="Times New Roman" w:cs="Times New Roman"/>
                <w:b/>
                <w:i/>
                <w:sz w:val="24"/>
                <w:szCs w:val="24"/>
              </w:rPr>
            </w:pPr>
            <w:r w:rsidRPr="00FF20C4">
              <w:rPr>
                <w:rFonts w:ascii="Times New Roman" w:eastAsia="Times New Roman" w:hAnsi="Times New Roman" w:cs="Times New Roman"/>
                <w:b/>
                <w:i/>
                <w:sz w:val="24"/>
                <w:szCs w:val="24"/>
              </w:rPr>
              <w:t xml:space="preserve">Оскільки наразі Єдиний державний реєстр осiб, якi вчинили корупцiйнi або пов'язанi корупцiєю правопорушення у відповідності до Постанови КМУ </w:t>
            </w:r>
            <w:r w:rsidRPr="00FF20C4">
              <w:rPr>
                <w:rFonts w:ascii="Times New Roman" w:eastAsia="Segoe UI Symbol" w:hAnsi="Times New Roman" w:cs="Times New Roman"/>
                <w:b/>
                <w:i/>
                <w:sz w:val="24"/>
                <w:szCs w:val="24"/>
              </w:rPr>
              <w:t>№</w:t>
            </w:r>
            <w:r w:rsidRPr="00FF20C4">
              <w:rPr>
                <w:rFonts w:ascii="Times New Roman" w:eastAsia="Times New Roman" w:hAnsi="Times New Roman" w:cs="Times New Roman"/>
                <w:b/>
                <w:i/>
                <w:sz w:val="24"/>
                <w:szCs w:val="24"/>
              </w:rPr>
              <w:t xml:space="preserve">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/фізичну особу, яка підписала тендерну пропозицію, видану НАЗК не раніше дати оприлюднення в електронній системі повідомлення про намір укласти договір про закупівлю (надається виключно у разі, якщо протягом строку, визначеного ч. 6 ст. 17 Закону, буде відсутній вільний доступ до Єдиного державного реєстру осiб, якi вчинили корупцiйнi або пов'язанi корупцiєю правопорушення).</w:t>
            </w:r>
          </w:p>
          <w:p w:rsidR="00FF20C4" w:rsidRPr="00FF20C4" w:rsidRDefault="00FF20C4" w:rsidP="00FF20C4">
            <w:pPr>
              <w:spacing w:after="0" w:line="240" w:lineRule="auto"/>
              <w:ind w:firstLine="284"/>
              <w:jc w:val="both"/>
              <w:rPr>
                <w:rFonts w:ascii="Times New Roman" w:eastAsia="Times New Roman" w:hAnsi="Times New Roman" w:cs="Times New Roman"/>
                <w:b/>
                <w:i/>
                <w:sz w:val="24"/>
                <w:szCs w:val="24"/>
              </w:rPr>
            </w:pPr>
            <w:r w:rsidRPr="00FF20C4">
              <w:rPr>
                <w:rFonts w:ascii="Times New Roman" w:eastAsia="Times New Roman" w:hAnsi="Times New Roman" w:cs="Times New Roman"/>
                <w:b/>
                <w:i/>
                <w:sz w:val="24"/>
                <w:szCs w:val="24"/>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FF20C4" w:rsidRPr="00FF20C4" w:rsidRDefault="00FF20C4" w:rsidP="00FF20C4">
            <w:pPr>
              <w:widowControl w:val="0"/>
              <w:autoSpaceDE w:val="0"/>
              <w:autoSpaceDN w:val="0"/>
              <w:adjustRightInd w:val="0"/>
              <w:spacing w:after="0" w:line="240" w:lineRule="auto"/>
              <w:ind w:right="-6"/>
              <w:jc w:val="both"/>
              <w:outlineLvl w:val="0"/>
              <w:rPr>
                <w:rFonts w:ascii="Times New Roman" w:eastAsia="Calibri" w:hAnsi="Times New Roman" w:cs="Times New Roman"/>
                <w:b/>
                <w:bCs/>
                <w:sz w:val="24"/>
                <w:szCs w:val="24"/>
              </w:rPr>
            </w:pPr>
            <w:r w:rsidRPr="00FF20C4">
              <w:rPr>
                <w:rFonts w:ascii="Times New Roman" w:eastAsia="Times New Roman" w:hAnsi="Times New Roman" w:cs="Times New Roman"/>
                <w:b/>
                <w:i/>
                <w:sz w:val="24"/>
                <w:szCs w:val="24"/>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відомості про юридичну особу, яка є переможцем процедури закупівлі, не внесено до Єдиного державного реєстру осіб, які вчинили корупційні або пов’язані з корупцією правопорушення.</w:t>
            </w:r>
          </w:p>
        </w:tc>
      </w:tr>
      <w:tr w:rsidR="00FF20C4" w:rsidRPr="00FF20C4" w:rsidTr="00196F16">
        <w:trPr>
          <w:trHeight w:val="2852"/>
          <w:jc w:val="center"/>
        </w:trPr>
        <w:tc>
          <w:tcPr>
            <w:tcW w:w="4531" w:type="dxa"/>
            <w:vAlign w:val="center"/>
          </w:tcPr>
          <w:p w:rsidR="00FF20C4" w:rsidRPr="00FF20C4" w:rsidRDefault="00FF20C4" w:rsidP="00FF20C4">
            <w:pPr>
              <w:widowControl w:val="0"/>
              <w:autoSpaceDE w:val="0"/>
              <w:autoSpaceDN w:val="0"/>
              <w:adjustRightInd w:val="0"/>
              <w:spacing w:after="0" w:line="240" w:lineRule="auto"/>
              <w:ind w:right="23"/>
              <w:jc w:val="both"/>
              <w:outlineLvl w:val="0"/>
              <w:rPr>
                <w:rFonts w:ascii="Times New Roman" w:eastAsia="Calibri" w:hAnsi="Times New Roman" w:cs="Times New Roman"/>
                <w:color w:val="000000"/>
                <w:sz w:val="24"/>
                <w:szCs w:val="24"/>
                <w:shd w:val="clear" w:color="auto" w:fill="FFFFFF"/>
              </w:rPr>
            </w:pPr>
            <w:r w:rsidRPr="00FF20C4">
              <w:rPr>
                <w:rFonts w:ascii="Times New Roman" w:eastAsia="Calibri" w:hAnsi="Times New Roman" w:cs="Times New Roman"/>
                <w:color w:val="000000"/>
                <w:sz w:val="24"/>
                <w:szCs w:val="24"/>
                <w:shd w:val="clear" w:color="auto" w:fill="FFFFFF"/>
              </w:rPr>
              <w:lastRenderedPageBreak/>
              <w:t>п.5 частини першої ст.17 Закону:</w:t>
            </w:r>
          </w:p>
          <w:p w:rsidR="00FF20C4" w:rsidRPr="00FF20C4" w:rsidRDefault="00FF20C4" w:rsidP="00FF20C4">
            <w:pPr>
              <w:autoSpaceDE w:val="0"/>
              <w:autoSpaceDN w:val="0"/>
              <w:adjustRightInd w:val="0"/>
              <w:spacing w:after="0" w:line="240" w:lineRule="auto"/>
              <w:jc w:val="both"/>
              <w:rPr>
                <w:rFonts w:ascii="Times New Roman" w:eastAsia="Times New Roman" w:hAnsi="Times New Roman" w:cs="Times New Roman"/>
                <w:b/>
                <w:bCs/>
                <w:sz w:val="24"/>
                <w:szCs w:val="24"/>
                <w:lang w:eastAsia="uk-UA"/>
              </w:rPr>
            </w:pPr>
            <w:r w:rsidRPr="00FF20C4">
              <w:rPr>
                <w:rFonts w:ascii="Times New Roman" w:eastAsia="Times New Roman" w:hAnsi="Times New Roman" w:cs="Times New Roman"/>
                <w:color w:val="000000"/>
                <w:sz w:val="24"/>
                <w:szCs w:val="24"/>
                <w:shd w:val="clear" w:color="auto" w:fill="FFFFFF"/>
                <w:lang w:eastAsia="uk-UA"/>
              </w:rPr>
              <w:t>«</w:t>
            </w:r>
            <w:r w:rsidRPr="00FF20C4">
              <w:rPr>
                <w:rFonts w:ascii="Times New Roman" w:eastAsia="Times New Roman" w:hAnsi="Times New Roman" w:cs="Times New Roman"/>
                <w:i/>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sidRPr="00FF20C4">
              <w:rPr>
                <w:rFonts w:ascii="Times New Roman" w:eastAsia="Times New Roman" w:hAnsi="Times New Roman" w:cs="Times New Roman"/>
                <w:b/>
                <w:i/>
                <w:color w:val="000000"/>
                <w:sz w:val="24"/>
                <w:szCs w:val="24"/>
                <w:shd w:val="clear" w:color="auto" w:fill="FFFFFF"/>
                <w:lang w:eastAsia="uk-UA"/>
              </w:rPr>
              <w:t>судимість з якої не знято або не погашено у встановленому законом порядку</w:t>
            </w:r>
            <w:r w:rsidRPr="00FF20C4">
              <w:rPr>
                <w:rFonts w:ascii="Times New Roman" w:eastAsia="Times New Roman" w:hAnsi="Times New Roman" w:cs="Times New Roman"/>
                <w:color w:val="000000"/>
                <w:sz w:val="24"/>
                <w:szCs w:val="24"/>
                <w:shd w:val="clear" w:color="auto" w:fill="FFFFFF"/>
                <w:lang w:eastAsia="uk-UA"/>
              </w:rPr>
              <w:t>»</w:t>
            </w:r>
          </w:p>
        </w:tc>
        <w:tc>
          <w:tcPr>
            <w:tcW w:w="5954" w:type="dxa"/>
            <w:vAlign w:val="center"/>
          </w:tcPr>
          <w:p w:rsidR="00FF20C4" w:rsidRPr="00FF20C4" w:rsidRDefault="00FF20C4" w:rsidP="00FF20C4">
            <w:pPr>
              <w:autoSpaceDE w:val="0"/>
              <w:autoSpaceDN w:val="0"/>
              <w:adjustRightInd w:val="0"/>
              <w:spacing w:after="0" w:line="240" w:lineRule="auto"/>
              <w:ind w:left="34" w:right="147"/>
              <w:jc w:val="both"/>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не раніше дати оприлюднення в електронній системі повідомлення про намір укласти договір про закупівлю,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FF20C4">
              <w:rPr>
                <w:rFonts w:ascii="Times New Roman" w:eastAsia="Arial" w:hAnsi="Times New Roman" w:cs="Times New Roman"/>
                <w:color w:val="000000"/>
                <w:sz w:val="24"/>
                <w:szCs w:val="24"/>
              </w:rPr>
              <w:t xml:space="preserve"> </w:t>
            </w:r>
          </w:p>
          <w:p w:rsidR="00FF20C4" w:rsidRPr="00FF20C4" w:rsidRDefault="00FF20C4" w:rsidP="00FF20C4">
            <w:pPr>
              <w:autoSpaceDE w:val="0"/>
              <w:autoSpaceDN w:val="0"/>
              <w:adjustRightInd w:val="0"/>
              <w:spacing w:after="0" w:line="240" w:lineRule="auto"/>
              <w:ind w:left="34" w:right="147"/>
              <w:jc w:val="both"/>
              <w:rPr>
                <w:rFonts w:ascii="Times New Roman" w:eastAsia="Calibri" w:hAnsi="Times New Roman" w:cs="Times New Roman"/>
                <w:sz w:val="24"/>
                <w:szCs w:val="24"/>
              </w:rPr>
            </w:pPr>
            <w:r w:rsidRPr="00FF20C4">
              <w:rPr>
                <w:rFonts w:ascii="Times New Roman" w:eastAsia="Calibri" w:hAnsi="Times New Roman" w:cs="Times New Roman"/>
                <w:sz w:val="24"/>
                <w:szCs w:val="24"/>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FF20C4" w:rsidRPr="00FF20C4" w:rsidRDefault="00FF20C4" w:rsidP="00FF20C4">
            <w:pPr>
              <w:autoSpaceDE w:val="0"/>
              <w:autoSpaceDN w:val="0"/>
              <w:adjustRightInd w:val="0"/>
              <w:spacing w:after="0" w:line="240" w:lineRule="auto"/>
              <w:ind w:left="34" w:right="147"/>
              <w:jc w:val="both"/>
              <w:rPr>
                <w:rFonts w:ascii="Times New Roman" w:eastAsia="Times New Roman" w:hAnsi="Times New Roman" w:cs="Times New Roman"/>
                <w:bCs/>
                <w:i/>
                <w:sz w:val="24"/>
                <w:szCs w:val="24"/>
                <w:lang w:eastAsia="uk-UA"/>
              </w:rPr>
            </w:pPr>
            <w:r w:rsidRPr="00FF20C4">
              <w:rPr>
                <w:rFonts w:ascii="Times New Roman" w:eastAsia="Calibri" w:hAnsi="Times New Roman" w:cs="Times New Roman"/>
                <w:sz w:val="24"/>
                <w:szCs w:val="24"/>
              </w:rPr>
              <w:t>Витяг можливо отримати за посиланням https://vytiah.mvs.gov.ua/app/landing.</w:t>
            </w:r>
          </w:p>
        </w:tc>
      </w:tr>
      <w:tr w:rsidR="00FF20C4" w:rsidRPr="00FF20C4" w:rsidTr="00196F16">
        <w:trPr>
          <w:trHeight w:val="291"/>
          <w:jc w:val="center"/>
        </w:trPr>
        <w:tc>
          <w:tcPr>
            <w:tcW w:w="4531" w:type="dxa"/>
            <w:vAlign w:val="center"/>
          </w:tcPr>
          <w:p w:rsidR="00FF20C4" w:rsidRPr="00FF20C4" w:rsidRDefault="00FF20C4" w:rsidP="00FF20C4">
            <w:pPr>
              <w:widowControl w:val="0"/>
              <w:autoSpaceDE w:val="0"/>
              <w:autoSpaceDN w:val="0"/>
              <w:adjustRightInd w:val="0"/>
              <w:spacing w:after="0" w:line="240" w:lineRule="auto"/>
              <w:ind w:right="23"/>
              <w:jc w:val="both"/>
              <w:outlineLvl w:val="0"/>
              <w:rPr>
                <w:rFonts w:ascii="Times New Roman" w:eastAsia="Calibri" w:hAnsi="Times New Roman" w:cs="Times New Roman"/>
                <w:color w:val="000000"/>
                <w:sz w:val="24"/>
                <w:szCs w:val="24"/>
                <w:shd w:val="clear" w:color="auto" w:fill="FFFFFF"/>
              </w:rPr>
            </w:pPr>
            <w:r w:rsidRPr="00FF20C4">
              <w:rPr>
                <w:rFonts w:ascii="Times New Roman" w:eastAsia="Calibri" w:hAnsi="Times New Roman" w:cs="Times New Roman"/>
                <w:color w:val="000000"/>
                <w:sz w:val="24"/>
                <w:szCs w:val="24"/>
                <w:shd w:val="clear" w:color="auto" w:fill="FFFFFF"/>
              </w:rPr>
              <w:t>п.6 частини першої ст.17 Закону:</w:t>
            </w:r>
          </w:p>
          <w:p w:rsidR="00FF20C4" w:rsidRPr="00FF20C4" w:rsidRDefault="00FF20C4" w:rsidP="00FF20C4">
            <w:pPr>
              <w:widowControl w:val="0"/>
              <w:autoSpaceDE w:val="0"/>
              <w:autoSpaceDN w:val="0"/>
              <w:adjustRightInd w:val="0"/>
              <w:spacing w:after="0" w:line="240" w:lineRule="auto"/>
              <w:ind w:right="23"/>
              <w:jc w:val="both"/>
              <w:outlineLvl w:val="0"/>
              <w:rPr>
                <w:rFonts w:ascii="Times New Roman" w:eastAsia="Calibri" w:hAnsi="Times New Roman" w:cs="Times New Roman"/>
                <w:color w:val="000000"/>
                <w:sz w:val="24"/>
                <w:szCs w:val="24"/>
                <w:shd w:val="clear" w:color="auto" w:fill="FFFFFF"/>
              </w:rPr>
            </w:pPr>
            <w:r w:rsidRPr="00FF20C4">
              <w:rPr>
                <w:rFonts w:ascii="Times New Roman" w:eastAsia="Calibri" w:hAnsi="Times New Roman" w:cs="Times New Roman"/>
                <w:color w:val="000000"/>
                <w:sz w:val="24"/>
                <w:szCs w:val="24"/>
                <w:shd w:val="clear" w:color="auto" w:fill="FFFFFF"/>
              </w:rPr>
              <w:t>«</w:t>
            </w:r>
            <w:r w:rsidRPr="00FF20C4">
              <w:rPr>
                <w:rFonts w:ascii="Times New Roman" w:eastAsia="Calibri" w:hAnsi="Times New Roman" w:cs="Times New Roman"/>
                <w:i/>
                <w:color w:val="000000"/>
                <w:sz w:val="24"/>
                <w:szCs w:val="24"/>
                <w:u w:val="single"/>
                <w:shd w:val="clear" w:color="auto" w:fill="FFFFFF"/>
              </w:rPr>
              <w:t>службова (посадова) особа учасника процедури закупівлі, яка підписала тендерну пропозицію</w:t>
            </w:r>
            <w:r w:rsidRPr="00FF20C4">
              <w:rPr>
                <w:rFonts w:ascii="Times New Roman" w:eastAsia="Calibri" w:hAnsi="Times New Roman" w:cs="Times New Roman"/>
                <w:i/>
                <w:color w:val="000000"/>
                <w:sz w:val="24"/>
                <w:szCs w:val="24"/>
                <w:shd w:val="clear" w:color="auto" w:fill="FFFFFF"/>
              </w:rPr>
              <w:t xml:space="preserve">, була засуджена за кримінальне правопорушення, вчинене з корисливих мотивів (зокрема, пов’язане з хабарництвом, шахрайством та відмиванням коштів), </w:t>
            </w:r>
            <w:r w:rsidRPr="00FF20C4">
              <w:rPr>
                <w:rFonts w:ascii="Times New Roman" w:eastAsia="Calibri" w:hAnsi="Times New Roman" w:cs="Times New Roman"/>
                <w:b/>
                <w:i/>
                <w:color w:val="000000"/>
                <w:sz w:val="24"/>
                <w:szCs w:val="24"/>
                <w:shd w:val="clear" w:color="auto" w:fill="FFFFFF"/>
              </w:rPr>
              <w:t>судимість з якої не</w:t>
            </w:r>
            <w:r w:rsidRPr="00FF20C4">
              <w:rPr>
                <w:rFonts w:ascii="Times New Roman" w:eastAsia="Calibri" w:hAnsi="Times New Roman" w:cs="Times New Roman"/>
                <w:i/>
                <w:color w:val="000000"/>
                <w:sz w:val="24"/>
                <w:szCs w:val="24"/>
                <w:shd w:val="clear" w:color="auto" w:fill="FFFFFF"/>
              </w:rPr>
              <w:t xml:space="preserve"> </w:t>
            </w:r>
            <w:r w:rsidRPr="00FF20C4">
              <w:rPr>
                <w:rFonts w:ascii="Times New Roman" w:eastAsia="Calibri" w:hAnsi="Times New Roman" w:cs="Times New Roman"/>
                <w:b/>
                <w:i/>
                <w:color w:val="000000"/>
                <w:sz w:val="24"/>
                <w:szCs w:val="24"/>
                <w:shd w:val="clear" w:color="auto" w:fill="FFFFFF"/>
              </w:rPr>
              <w:t>знято або не погашено у встановленому законом порядку</w:t>
            </w:r>
            <w:r w:rsidRPr="00FF20C4">
              <w:rPr>
                <w:rFonts w:ascii="Times New Roman" w:eastAsia="Calibri" w:hAnsi="Times New Roman" w:cs="Times New Roman"/>
                <w:b/>
                <w:color w:val="000000"/>
                <w:sz w:val="24"/>
                <w:szCs w:val="24"/>
                <w:shd w:val="clear" w:color="auto" w:fill="FFFFFF"/>
              </w:rPr>
              <w:t>»</w:t>
            </w:r>
          </w:p>
        </w:tc>
        <w:tc>
          <w:tcPr>
            <w:tcW w:w="5954" w:type="dxa"/>
            <w:vAlign w:val="center"/>
          </w:tcPr>
          <w:p w:rsidR="00FF20C4" w:rsidRPr="00FF20C4" w:rsidRDefault="00FF20C4" w:rsidP="00FF20C4">
            <w:pPr>
              <w:autoSpaceDE w:val="0"/>
              <w:autoSpaceDN w:val="0"/>
              <w:adjustRightInd w:val="0"/>
              <w:spacing w:after="0" w:line="240" w:lineRule="auto"/>
              <w:ind w:left="34" w:right="147"/>
              <w:jc w:val="both"/>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не раніше дати оприлюднення в електронній системі повідомлення про намір укласти договір про закупівлю,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FF20C4" w:rsidRPr="00FF20C4" w:rsidRDefault="00FF20C4" w:rsidP="00FF20C4">
            <w:pPr>
              <w:autoSpaceDE w:val="0"/>
              <w:autoSpaceDN w:val="0"/>
              <w:adjustRightInd w:val="0"/>
              <w:spacing w:after="0" w:line="240" w:lineRule="auto"/>
              <w:ind w:left="34" w:right="147"/>
              <w:jc w:val="both"/>
              <w:rPr>
                <w:rFonts w:ascii="Times New Roman" w:eastAsia="Calibri" w:hAnsi="Times New Roman" w:cs="Times New Roman"/>
                <w:sz w:val="24"/>
                <w:szCs w:val="24"/>
              </w:rPr>
            </w:pPr>
            <w:r w:rsidRPr="00FF20C4">
              <w:rPr>
                <w:rFonts w:ascii="Times New Roman" w:eastAsia="Calibri" w:hAnsi="Times New Roman" w:cs="Times New Roman"/>
                <w:sz w:val="24"/>
                <w:szCs w:val="24"/>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FF20C4" w:rsidRPr="00FF20C4" w:rsidRDefault="00FF20C4" w:rsidP="00FF20C4">
            <w:pPr>
              <w:autoSpaceDE w:val="0"/>
              <w:autoSpaceDN w:val="0"/>
              <w:adjustRightInd w:val="0"/>
              <w:spacing w:after="0" w:line="240" w:lineRule="auto"/>
              <w:ind w:left="34" w:right="147"/>
              <w:jc w:val="both"/>
              <w:rPr>
                <w:rFonts w:ascii="Times New Roman" w:eastAsia="Times New Roman" w:hAnsi="Times New Roman" w:cs="Times New Roman"/>
                <w:b/>
                <w:bCs/>
                <w:sz w:val="24"/>
                <w:szCs w:val="24"/>
                <w:lang w:eastAsia="uk-UA"/>
              </w:rPr>
            </w:pPr>
            <w:r w:rsidRPr="00FF20C4">
              <w:rPr>
                <w:rFonts w:ascii="Times New Roman" w:eastAsia="Calibri" w:hAnsi="Times New Roman" w:cs="Times New Roman"/>
                <w:sz w:val="24"/>
                <w:szCs w:val="24"/>
              </w:rPr>
              <w:t>Витяг можливо отримати за посиланням https://vytiah.mvs.gov.ua/app/landing</w:t>
            </w:r>
          </w:p>
        </w:tc>
      </w:tr>
      <w:tr w:rsidR="00FF20C4" w:rsidRPr="00FF20C4" w:rsidTr="00196F16">
        <w:trPr>
          <w:trHeight w:val="444"/>
          <w:jc w:val="center"/>
        </w:trPr>
        <w:tc>
          <w:tcPr>
            <w:tcW w:w="4531" w:type="dxa"/>
            <w:vAlign w:val="center"/>
          </w:tcPr>
          <w:p w:rsidR="00FF20C4" w:rsidRPr="00FF20C4" w:rsidRDefault="00FF20C4" w:rsidP="00FF20C4">
            <w:pPr>
              <w:widowControl w:val="0"/>
              <w:autoSpaceDE w:val="0"/>
              <w:autoSpaceDN w:val="0"/>
              <w:adjustRightInd w:val="0"/>
              <w:spacing w:after="0" w:line="240" w:lineRule="auto"/>
              <w:ind w:right="23"/>
              <w:jc w:val="both"/>
              <w:outlineLvl w:val="0"/>
              <w:rPr>
                <w:rFonts w:ascii="Times New Roman" w:eastAsia="Calibri" w:hAnsi="Times New Roman" w:cs="Times New Roman"/>
                <w:sz w:val="24"/>
                <w:szCs w:val="24"/>
                <w:shd w:val="clear" w:color="auto" w:fill="FFFFFF"/>
              </w:rPr>
            </w:pPr>
            <w:r w:rsidRPr="00FF20C4">
              <w:rPr>
                <w:rFonts w:ascii="Times New Roman" w:eastAsia="Calibri" w:hAnsi="Times New Roman" w:cs="Times New Roman"/>
                <w:sz w:val="24"/>
                <w:szCs w:val="24"/>
                <w:shd w:val="clear" w:color="auto" w:fill="FFFFFF"/>
              </w:rPr>
              <w:t>п.8 частини першої ст.17 Закону:</w:t>
            </w:r>
          </w:p>
          <w:p w:rsidR="00FF20C4" w:rsidRPr="00FF20C4" w:rsidRDefault="00FF20C4" w:rsidP="00FF20C4">
            <w:pPr>
              <w:widowControl w:val="0"/>
              <w:autoSpaceDE w:val="0"/>
              <w:autoSpaceDN w:val="0"/>
              <w:adjustRightInd w:val="0"/>
              <w:spacing w:after="0" w:line="240" w:lineRule="auto"/>
              <w:ind w:right="23"/>
              <w:jc w:val="both"/>
              <w:outlineLvl w:val="0"/>
              <w:rPr>
                <w:rFonts w:ascii="Times New Roman" w:eastAsia="Calibri" w:hAnsi="Times New Roman" w:cs="Times New Roman"/>
                <w:color w:val="000000"/>
                <w:sz w:val="24"/>
                <w:szCs w:val="24"/>
                <w:shd w:val="clear" w:color="auto" w:fill="FFFFFF"/>
              </w:rPr>
            </w:pPr>
            <w:r w:rsidRPr="00FF20C4">
              <w:rPr>
                <w:rFonts w:ascii="Times New Roman" w:eastAsia="Calibri" w:hAnsi="Times New Roman" w:cs="Times New Roman"/>
                <w:sz w:val="24"/>
                <w:szCs w:val="24"/>
                <w:shd w:val="clear" w:color="auto" w:fill="FFFFFF"/>
              </w:rPr>
              <w:t>«</w:t>
            </w:r>
            <w:r w:rsidRPr="00FF20C4">
              <w:rPr>
                <w:rFonts w:ascii="Times New Roman" w:eastAsia="Calibri" w:hAnsi="Times New Roman" w:cs="Times New Roman"/>
                <w:i/>
                <w:sz w:val="24"/>
                <w:szCs w:val="24"/>
                <w:shd w:val="clear" w:color="auto" w:fill="FFFFFF"/>
              </w:rPr>
              <w:t xml:space="preserve">учасник процедури закупівлі визнаний у встановленому законом порядку </w:t>
            </w:r>
            <w:r w:rsidRPr="00FF20C4">
              <w:rPr>
                <w:rFonts w:ascii="Times New Roman" w:eastAsia="Calibri" w:hAnsi="Times New Roman" w:cs="Times New Roman"/>
                <w:b/>
                <w:i/>
                <w:sz w:val="24"/>
                <w:szCs w:val="24"/>
                <w:shd w:val="clear" w:color="auto" w:fill="FFFFFF"/>
              </w:rPr>
              <w:t>банкрутом</w:t>
            </w:r>
            <w:r w:rsidRPr="00FF20C4">
              <w:rPr>
                <w:rFonts w:ascii="Times New Roman" w:eastAsia="Calibri" w:hAnsi="Times New Roman" w:cs="Times New Roman"/>
                <w:i/>
                <w:sz w:val="24"/>
                <w:szCs w:val="24"/>
                <w:shd w:val="clear" w:color="auto" w:fill="FFFFFF"/>
              </w:rPr>
              <w:t xml:space="preserve"> та стосовно нього відкрита </w:t>
            </w:r>
            <w:r w:rsidRPr="00FF20C4">
              <w:rPr>
                <w:rFonts w:ascii="Times New Roman" w:eastAsia="Calibri" w:hAnsi="Times New Roman" w:cs="Times New Roman"/>
                <w:b/>
                <w:i/>
                <w:sz w:val="24"/>
                <w:szCs w:val="24"/>
                <w:shd w:val="clear" w:color="auto" w:fill="FFFFFF"/>
              </w:rPr>
              <w:t>ліквідаційна процедура</w:t>
            </w:r>
            <w:r w:rsidRPr="00FF20C4">
              <w:rPr>
                <w:rFonts w:ascii="Times New Roman" w:eastAsia="Calibri" w:hAnsi="Times New Roman" w:cs="Times New Roman"/>
                <w:sz w:val="24"/>
                <w:szCs w:val="24"/>
                <w:shd w:val="clear" w:color="auto" w:fill="FFFFFF"/>
              </w:rPr>
              <w:t>»</w:t>
            </w:r>
          </w:p>
        </w:tc>
        <w:tc>
          <w:tcPr>
            <w:tcW w:w="5954" w:type="dxa"/>
            <w:vAlign w:val="center"/>
          </w:tcPr>
          <w:p w:rsidR="00FF20C4" w:rsidRPr="00FF20C4" w:rsidRDefault="00FF20C4" w:rsidP="00FF20C4">
            <w:pPr>
              <w:spacing w:after="0" w:line="240" w:lineRule="auto"/>
              <w:jc w:val="both"/>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 xml:space="preserve">Інформаційний лист з відомостями з Єдиного реєстру підприємств, щодо яких порушено провадження у справі про банкрутство, або витяг </w:t>
            </w:r>
            <w:r w:rsidRPr="00FF20C4">
              <w:rPr>
                <w:rFonts w:ascii="Times New Roman" w:eastAsia="Times New Roman" w:hAnsi="Times New Roman" w:cs="Times New Roman"/>
                <w:sz w:val="24"/>
                <w:szCs w:val="24"/>
                <w:highlight w:val="white"/>
              </w:rPr>
              <w:t xml:space="preserve">з </w:t>
            </w:r>
            <w:r w:rsidRPr="00FF20C4">
              <w:rPr>
                <w:rFonts w:ascii="Times New Roman" w:eastAsia="Times New Roman" w:hAnsi="Times New Roman" w:cs="Times New Roman"/>
                <w:sz w:val="24"/>
                <w:szCs w:val="24"/>
              </w:rPr>
              <w:t xml:space="preserve">Єдиного державного реєстру юридичних осіб, фізичних осіб — підприємців та громадських формувань, виданий не раніше дати оприлюднення в електронній системі повідомлення про намір укласти договір про </w:t>
            </w:r>
            <w:r w:rsidRPr="00FF20C4">
              <w:rPr>
                <w:rFonts w:ascii="Times New Roman" w:eastAsia="Times New Roman" w:hAnsi="Times New Roman" w:cs="Times New Roman"/>
                <w:sz w:val="24"/>
                <w:szCs w:val="24"/>
              </w:rPr>
              <w:lastRenderedPageBreak/>
              <w:t>закупівлю. Такі документи надаються в період, коли Єдиний реєстр підприємств, щодо яких порушено провадження у справі про банкрутство, не функціонує.</w:t>
            </w:r>
          </w:p>
        </w:tc>
      </w:tr>
      <w:tr w:rsidR="00FF20C4" w:rsidRPr="00FF20C4" w:rsidTr="00196F16">
        <w:trPr>
          <w:trHeight w:val="444"/>
          <w:jc w:val="center"/>
        </w:trPr>
        <w:tc>
          <w:tcPr>
            <w:tcW w:w="4531" w:type="dxa"/>
            <w:tcBorders>
              <w:top w:val="single" w:sz="8" w:space="0" w:color="000000"/>
              <w:left w:val="single" w:sz="8" w:space="0" w:color="000000"/>
              <w:bottom w:val="single" w:sz="8" w:space="0" w:color="000000"/>
              <w:right w:val="single" w:sz="8" w:space="0" w:color="000000"/>
            </w:tcBorders>
          </w:tcPr>
          <w:p w:rsidR="00FF20C4" w:rsidRPr="00FF20C4" w:rsidRDefault="00FF20C4" w:rsidP="00FF20C4">
            <w:pPr>
              <w:spacing w:after="0" w:line="240" w:lineRule="auto"/>
              <w:jc w:val="both"/>
              <w:rPr>
                <w:rFonts w:ascii="Times New Roman" w:eastAsia="Arial" w:hAnsi="Times New Roman" w:cs="Times New Roman"/>
                <w:color w:val="000000"/>
                <w:sz w:val="24"/>
                <w:szCs w:val="24"/>
              </w:rPr>
            </w:pPr>
            <w:r w:rsidRPr="00FF20C4">
              <w:rPr>
                <w:rFonts w:ascii="Times New Roman" w:eastAsia="Arial" w:hAnsi="Times New Roman" w:cs="Times New Roman"/>
                <w:color w:val="000000"/>
                <w:sz w:val="24"/>
                <w:szCs w:val="24"/>
              </w:rPr>
              <w:lastRenderedPageBreak/>
              <w:t>п. 9 частини 1 ст. 17 Закону:</w:t>
            </w:r>
          </w:p>
          <w:p w:rsidR="00FF20C4" w:rsidRPr="00FF20C4" w:rsidRDefault="00FF20C4" w:rsidP="00FF20C4">
            <w:pPr>
              <w:spacing w:after="0" w:line="240" w:lineRule="auto"/>
              <w:jc w:val="both"/>
              <w:rPr>
                <w:rFonts w:ascii="Times New Roman" w:eastAsia="Arial" w:hAnsi="Times New Roman" w:cs="Times New Roman"/>
                <w:i/>
                <w:color w:val="000000"/>
                <w:sz w:val="24"/>
                <w:szCs w:val="24"/>
              </w:rPr>
            </w:pPr>
            <w:r w:rsidRPr="00FF20C4">
              <w:rPr>
                <w:rFonts w:ascii="Times New Roman" w:eastAsia="Arial" w:hAnsi="Times New Roman" w:cs="Times New Roman"/>
                <w:color w:val="000000"/>
                <w:sz w:val="24"/>
                <w:szCs w:val="24"/>
              </w:rPr>
              <w:t xml:space="preserve"> «</w:t>
            </w:r>
            <w:r w:rsidRPr="00FF20C4">
              <w:rPr>
                <w:rFonts w:ascii="Times New Roman" w:eastAsia="Arial" w:hAnsi="Times New Roman" w:cs="Times New Roman"/>
                <w:i/>
                <w:color w:val="000000"/>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F20C4" w:rsidRPr="00FF20C4" w:rsidRDefault="00FF20C4" w:rsidP="00FF20C4">
            <w:pPr>
              <w:spacing w:after="0" w:line="240" w:lineRule="auto"/>
              <w:jc w:val="both"/>
              <w:rPr>
                <w:rFonts w:ascii="Times New Roman" w:eastAsia="Arial" w:hAnsi="Times New Roman" w:cs="Times New Roman"/>
                <w:color w:val="000000"/>
                <w:sz w:val="24"/>
                <w:szCs w:val="24"/>
              </w:rPr>
            </w:pPr>
          </w:p>
        </w:tc>
        <w:tc>
          <w:tcPr>
            <w:tcW w:w="5954" w:type="dxa"/>
            <w:tcBorders>
              <w:top w:val="single" w:sz="8" w:space="0" w:color="000000"/>
              <w:left w:val="single" w:sz="8" w:space="0" w:color="000000"/>
              <w:bottom w:val="single" w:sz="8" w:space="0" w:color="000000"/>
              <w:right w:val="single" w:sz="8" w:space="0" w:color="000000"/>
            </w:tcBorders>
          </w:tcPr>
          <w:p w:rsidR="00FF20C4" w:rsidRPr="00FF20C4" w:rsidRDefault="00FF20C4" w:rsidP="00FF20C4">
            <w:pPr>
              <w:spacing w:after="0" w:line="240" w:lineRule="auto"/>
              <w:jc w:val="both"/>
              <w:rPr>
                <w:rFonts w:ascii="Times New Roman" w:eastAsia="Arial" w:hAnsi="Times New Roman" w:cs="Times New Roman"/>
                <w:color w:val="000000"/>
                <w:sz w:val="24"/>
                <w:szCs w:val="24"/>
              </w:rPr>
            </w:pPr>
            <w:r w:rsidRPr="00FF20C4">
              <w:rPr>
                <w:rFonts w:ascii="Times New Roman" w:eastAsia="Arial" w:hAnsi="Times New Roman" w:cs="Times New Roman"/>
                <w:color w:val="000000"/>
                <w:sz w:val="24"/>
                <w:szCs w:val="24"/>
              </w:rPr>
              <w:t>Спосіб документального підтвердження не встановлюється (Замовник самостійно перевіряє інформацію, що відображається в електронній системі закупівель у зв’язку з синхронізацією з Єдиним державним реєстром)</w:t>
            </w:r>
          </w:p>
        </w:tc>
      </w:tr>
      <w:tr w:rsidR="00FF20C4" w:rsidRPr="00FF20C4" w:rsidTr="00196F16">
        <w:trPr>
          <w:trHeight w:val="3100"/>
          <w:jc w:val="center"/>
        </w:trPr>
        <w:tc>
          <w:tcPr>
            <w:tcW w:w="4531" w:type="dxa"/>
            <w:vAlign w:val="center"/>
          </w:tcPr>
          <w:p w:rsidR="00FF20C4" w:rsidRPr="00FF20C4" w:rsidRDefault="00FF20C4" w:rsidP="00FF20C4">
            <w:pPr>
              <w:widowControl w:val="0"/>
              <w:autoSpaceDE w:val="0"/>
              <w:autoSpaceDN w:val="0"/>
              <w:adjustRightInd w:val="0"/>
              <w:spacing w:after="0" w:line="240" w:lineRule="auto"/>
              <w:ind w:right="23"/>
              <w:jc w:val="both"/>
              <w:outlineLvl w:val="0"/>
              <w:rPr>
                <w:rFonts w:ascii="Times New Roman" w:eastAsia="Calibri" w:hAnsi="Times New Roman" w:cs="Times New Roman"/>
                <w:color w:val="000000"/>
                <w:sz w:val="24"/>
                <w:szCs w:val="24"/>
                <w:shd w:val="clear" w:color="auto" w:fill="FFFFFF"/>
              </w:rPr>
            </w:pPr>
            <w:r w:rsidRPr="00FF20C4">
              <w:rPr>
                <w:rFonts w:ascii="Times New Roman" w:eastAsia="Calibri" w:hAnsi="Times New Roman" w:cs="Times New Roman"/>
                <w:color w:val="000000"/>
                <w:sz w:val="24"/>
                <w:szCs w:val="24"/>
                <w:shd w:val="clear" w:color="auto" w:fill="FFFFFF"/>
              </w:rPr>
              <w:t>п.12 частини першої ст.17 Закону:</w:t>
            </w:r>
          </w:p>
          <w:p w:rsidR="00FF20C4" w:rsidRPr="00FF20C4" w:rsidRDefault="00FF20C4" w:rsidP="00FF20C4">
            <w:pPr>
              <w:widowControl w:val="0"/>
              <w:autoSpaceDE w:val="0"/>
              <w:autoSpaceDN w:val="0"/>
              <w:adjustRightInd w:val="0"/>
              <w:spacing w:after="0" w:line="240" w:lineRule="auto"/>
              <w:ind w:right="23"/>
              <w:jc w:val="both"/>
              <w:outlineLvl w:val="0"/>
              <w:rPr>
                <w:rFonts w:ascii="Times New Roman" w:eastAsia="Calibri" w:hAnsi="Times New Roman" w:cs="Times New Roman"/>
                <w:color w:val="000000"/>
                <w:sz w:val="24"/>
                <w:szCs w:val="24"/>
                <w:shd w:val="clear" w:color="auto" w:fill="FFFFFF"/>
              </w:rPr>
            </w:pPr>
            <w:r w:rsidRPr="00FF20C4">
              <w:rPr>
                <w:rFonts w:ascii="Times New Roman" w:eastAsia="Calibri" w:hAnsi="Times New Roman" w:cs="Times New Roman"/>
                <w:color w:val="000000"/>
                <w:sz w:val="24"/>
                <w:szCs w:val="24"/>
                <w:shd w:val="clear" w:color="auto" w:fill="FFFFFF"/>
              </w:rPr>
              <w:t>«</w:t>
            </w:r>
            <w:r w:rsidRPr="00FF20C4">
              <w:rPr>
                <w:rFonts w:ascii="Times New Roman" w:eastAsia="Calibri" w:hAnsi="Times New Roman" w:cs="Times New Roman"/>
                <w:i/>
                <w:color w:val="000000"/>
                <w:sz w:val="24"/>
                <w:szCs w:val="24"/>
                <w:shd w:val="clear" w:color="auto" w:fill="FFFFFF"/>
              </w:rPr>
              <w:t>службова (посадова) особа учасника процедури закупівлі, яку уповноважено учасником представляти його інтереси під час</w:t>
            </w:r>
            <w:r w:rsidRPr="00FF20C4">
              <w:rPr>
                <w:rFonts w:ascii="Times New Roman" w:eastAsia="Calibri" w:hAnsi="Times New Roman" w:cs="Times New Roman"/>
                <w:i/>
                <w:sz w:val="24"/>
                <w:szCs w:val="24"/>
              </w:rPr>
              <w:t xml:space="preserve"> </w:t>
            </w:r>
            <w:r w:rsidRPr="00FF20C4">
              <w:rPr>
                <w:rFonts w:ascii="Times New Roman" w:eastAsia="Calibri" w:hAnsi="Times New Roman" w:cs="Times New Roman"/>
                <w:i/>
                <w:color w:val="000000"/>
                <w:sz w:val="24"/>
                <w:szCs w:val="24"/>
                <w:shd w:val="clear" w:color="auto" w:fill="FFFFFF"/>
              </w:rPr>
              <w:t>проведення процедури закупівлі, фізичну особу, яка є учасником, було притягнуто</w:t>
            </w:r>
            <w:r w:rsidRPr="00FF20C4">
              <w:rPr>
                <w:rFonts w:ascii="Times New Roman" w:eastAsia="Calibri" w:hAnsi="Times New Roman" w:cs="Times New Roman"/>
                <w:i/>
                <w:sz w:val="24"/>
                <w:szCs w:val="24"/>
              </w:rPr>
              <w:t xml:space="preserve"> </w:t>
            </w:r>
            <w:r w:rsidRPr="00FF20C4">
              <w:rPr>
                <w:rFonts w:ascii="Times New Roman" w:eastAsia="Calibri" w:hAnsi="Times New Roman" w:cs="Times New Roman"/>
                <w:i/>
                <w:color w:val="000000"/>
                <w:sz w:val="24"/>
                <w:szCs w:val="24"/>
                <w:shd w:val="clear" w:color="auto" w:fill="FFFFFF"/>
              </w:rPr>
              <w:t xml:space="preserve">згідно із законом до відповідальності за вчинення правопорушення, пов’язаного з </w:t>
            </w:r>
            <w:r w:rsidRPr="00FF20C4">
              <w:rPr>
                <w:rFonts w:ascii="Times New Roman" w:eastAsia="Calibri" w:hAnsi="Times New Roman" w:cs="Times New Roman"/>
                <w:b/>
                <w:i/>
                <w:color w:val="000000"/>
                <w:sz w:val="24"/>
                <w:szCs w:val="24"/>
                <w:shd w:val="clear" w:color="auto" w:fill="FFFFFF"/>
              </w:rPr>
              <w:t>використанням дитячої праці чи будь-якими формами торгівлі людьми</w:t>
            </w:r>
            <w:r w:rsidRPr="00FF20C4">
              <w:rPr>
                <w:rFonts w:ascii="Times New Roman" w:eastAsia="Calibri" w:hAnsi="Times New Roman" w:cs="Times New Roman"/>
                <w:color w:val="000000"/>
                <w:sz w:val="24"/>
                <w:szCs w:val="24"/>
                <w:shd w:val="clear" w:color="auto" w:fill="FFFFFF"/>
              </w:rPr>
              <w:t>»</w:t>
            </w:r>
          </w:p>
        </w:tc>
        <w:tc>
          <w:tcPr>
            <w:tcW w:w="5954" w:type="dxa"/>
            <w:vAlign w:val="center"/>
          </w:tcPr>
          <w:p w:rsidR="00FF20C4" w:rsidRPr="00FF20C4" w:rsidRDefault="00FF20C4" w:rsidP="00FF20C4">
            <w:pPr>
              <w:autoSpaceDE w:val="0"/>
              <w:autoSpaceDN w:val="0"/>
              <w:adjustRightInd w:val="0"/>
              <w:spacing w:after="0" w:line="240" w:lineRule="auto"/>
              <w:ind w:left="34" w:right="147"/>
              <w:jc w:val="both"/>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не раніше дати оприлюднення в електронній системі повідомлення про намір укласти договір про закупівлю,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FF20C4" w:rsidRPr="00FF20C4" w:rsidRDefault="00FF20C4" w:rsidP="00FF20C4">
            <w:pPr>
              <w:autoSpaceDE w:val="0"/>
              <w:autoSpaceDN w:val="0"/>
              <w:adjustRightInd w:val="0"/>
              <w:spacing w:after="0" w:line="240" w:lineRule="auto"/>
              <w:ind w:left="34" w:right="147"/>
              <w:jc w:val="both"/>
              <w:rPr>
                <w:rFonts w:ascii="Times New Roman" w:eastAsia="Calibri" w:hAnsi="Times New Roman" w:cs="Times New Roman"/>
                <w:sz w:val="24"/>
                <w:szCs w:val="24"/>
              </w:rPr>
            </w:pPr>
            <w:r w:rsidRPr="00FF20C4">
              <w:rPr>
                <w:rFonts w:ascii="Times New Roman" w:eastAsia="Calibri" w:hAnsi="Times New Roman" w:cs="Times New Roman"/>
                <w:sz w:val="24"/>
                <w:szCs w:val="24"/>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FF20C4" w:rsidRPr="00FF20C4" w:rsidRDefault="00FF20C4" w:rsidP="00FF20C4">
            <w:pPr>
              <w:widowControl w:val="0"/>
              <w:autoSpaceDE w:val="0"/>
              <w:autoSpaceDN w:val="0"/>
              <w:adjustRightInd w:val="0"/>
              <w:spacing w:after="0" w:line="240" w:lineRule="auto"/>
              <w:ind w:left="204" w:right="289"/>
              <w:jc w:val="both"/>
              <w:outlineLvl w:val="0"/>
              <w:rPr>
                <w:rFonts w:ascii="Times New Roman" w:eastAsia="Calibri" w:hAnsi="Times New Roman" w:cs="Times New Roman"/>
                <w:sz w:val="24"/>
                <w:szCs w:val="24"/>
              </w:rPr>
            </w:pPr>
            <w:r w:rsidRPr="00FF20C4">
              <w:rPr>
                <w:rFonts w:ascii="Times New Roman" w:eastAsia="Calibri" w:hAnsi="Times New Roman" w:cs="Times New Roman"/>
                <w:sz w:val="24"/>
                <w:szCs w:val="24"/>
              </w:rPr>
              <w:t>Витяг можливо отримати за посиланням https://vytiah.mvs.gov.ua/app/landing</w:t>
            </w:r>
          </w:p>
        </w:tc>
      </w:tr>
      <w:tr w:rsidR="00FF20C4" w:rsidRPr="00FF20C4" w:rsidTr="00196F16">
        <w:trPr>
          <w:trHeight w:val="20"/>
          <w:jc w:val="center"/>
        </w:trPr>
        <w:tc>
          <w:tcPr>
            <w:tcW w:w="4531" w:type="dxa"/>
            <w:vAlign w:val="center"/>
          </w:tcPr>
          <w:p w:rsidR="00FF20C4" w:rsidRPr="00FF20C4" w:rsidRDefault="00FF20C4" w:rsidP="00FF20C4">
            <w:pPr>
              <w:widowControl w:val="0"/>
              <w:autoSpaceDE w:val="0"/>
              <w:autoSpaceDN w:val="0"/>
              <w:adjustRightInd w:val="0"/>
              <w:spacing w:after="0" w:line="240" w:lineRule="auto"/>
              <w:ind w:right="23"/>
              <w:jc w:val="both"/>
              <w:outlineLvl w:val="0"/>
              <w:rPr>
                <w:rFonts w:ascii="Times New Roman" w:eastAsia="Calibri" w:hAnsi="Times New Roman" w:cs="Times New Roman"/>
                <w:color w:val="000000"/>
                <w:sz w:val="24"/>
                <w:szCs w:val="24"/>
                <w:shd w:val="clear" w:color="auto" w:fill="FFFFFF"/>
              </w:rPr>
            </w:pPr>
            <w:r w:rsidRPr="00FF20C4">
              <w:rPr>
                <w:rFonts w:ascii="Times New Roman" w:eastAsia="Calibri" w:hAnsi="Times New Roman" w:cs="Times New Roman"/>
                <w:color w:val="000000"/>
                <w:sz w:val="24"/>
                <w:szCs w:val="24"/>
                <w:shd w:val="clear" w:color="auto" w:fill="FFFFFF"/>
              </w:rPr>
              <w:t>п.13 частини першої ст.17 Закону:</w:t>
            </w:r>
          </w:p>
          <w:p w:rsidR="00FF20C4" w:rsidRPr="00FF20C4" w:rsidRDefault="00FF20C4" w:rsidP="00FF20C4">
            <w:pPr>
              <w:widowControl w:val="0"/>
              <w:autoSpaceDE w:val="0"/>
              <w:autoSpaceDN w:val="0"/>
              <w:adjustRightInd w:val="0"/>
              <w:spacing w:after="0" w:line="240" w:lineRule="auto"/>
              <w:ind w:right="23"/>
              <w:jc w:val="both"/>
              <w:outlineLvl w:val="0"/>
              <w:rPr>
                <w:rFonts w:ascii="Times New Roman" w:eastAsia="Calibri" w:hAnsi="Times New Roman" w:cs="Times New Roman"/>
                <w:color w:val="000000"/>
                <w:sz w:val="24"/>
                <w:szCs w:val="24"/>
                <w:shd w:val="clear" w:color="auto" w:fill="FFFFFF"/>
              </w:rPr>
            </w:pPr>
            <w:r w:rsidRPr="00FF20C4">
              <w:rPr>
                <w:rFonts w:ascii="Times New Roman" w:eastAsia="Calibri" w:hAnsi="Times New Roman" w:cs="Times New Roman"/>
                <w:color w:val="000000"/>
                <w:sz w:val="24"/>
                <w:szCs w:val="24"/>
                <w:shd w:val="clear" w:color="auto" w:fill="FFFFFF"/>
              </w:rPr>
              <w:t>«</w:t>
            </w:r>
            <w:r w:rsidRPr="00FF20C4">
              <w:rPr>
                <w:rFonts w:ascii="Times New Roman" w:eastAsia="Calibri" w:hAnsi="Times New Roman" w:cs="Times New Roman"/>
                <w:i/>
                <w:color w:val="000000"/>
                <w:sz w:val="24"/>
                <w:szCs w:val="24"/>
                <w:shd w:val="clear" w:color="auto" w:fill="FFFFFF"/>
              </w:rPr>
              <w:t xml:space="preserve">учасник процедури закупівлі має </w:t>
            </w:r>
            <w:r w:rsidRPr="00FF20C4">
              <w:rPr>
                <w:rFonts w:ascii="Times New Roman" w:eastAsia="Calibri" w:hAnsi="Times New Roman" w:cs="Times New Roman"/>
                <w:b/>
                <w:i/>
                <w:color w:val="000000"/>
                <w:sz w:val="24"/>
                <w:szCs w:val="24"/>
                <w:shd w:val="clear" w:color="auto" w:fill="FFFFFF"/>
              </w:rPr>
              <w:t>заборгованість із сплати податків і зборів</w:t>
            </w:r>
            <w:r w:rsidRPr="00FF20C4">
              <w:rPr>
                <w:rFonts w:ascii="Times New Roman" w:eastAsia="Calibri" w:hAnsi="Times New Roman" w:cs="Times New Roman"/>
                <w:i/>
                <w:color w:val="000000"/>
                <w:sz w:val="24"/>
                <w:szCs w:val="24"/>
                <w:shd w:val="clear" w:color="auto" w:fill="FFFFFF"/>
              </w:rPr>
              <w:t xml:space="preserve">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Pr="00FF20C4">
              <w:rPr>
                <w:rFonts w:ascii="Times New Roman" w:eastAsia="Calibri" w:hAnsi="Times New Roman" w:cs="Times New Roman"/>
                <w:color w:val="000000"/>
                <w:sz w:val="24"/>
                <w:szCs w:val="24"/>
                <w:shd w:val="clear" w:color="auto" w:fill="FFFFFF"/>
              </w:rPr>
              <w:t>»</w:t>
            </w:r>
          </w:p>
          <w:p w:rsidR="00FF20C4" w:rsidRPr="00FF20C4" w:rsidRDefault="00FF20C4" w:rsidP="00FF20C4">
            <w:pPr>
              <w:widowControl w:val="0"/>
              <w:autoSpaceDE w:val="0"/>
              <w:autoSpaceDN w:val="0"/>
              <w:adjustRightInd w:val="0"/>
              <w:spacing w:after="0" w:line="240" w:lineRule="auto"/>
              <w:ind w:right="23"/>
              <w:jc w:val="both"/>
              <w:outlineLvl w:val="0"/>
              <w:rPr>
                <w:rFonts w:ascii="Times New Roman" w:eastAsia="Calibri" w:hAnsi="Times New Roman" w:cs="Times New Roman"/>
                <w:color w:val="000000"/>
                <w:sz w:val="24"/>
                <w:szCs w:val="24"/>
                <w:shd w:val="clear" w:color="auto" w:fill="FFFFFF"/>
              </w:rPr>
            </w:pPr>
          </w:p>
          <w:p w:rsidR="00FF20C4" w:rsidRPr="00FF20C4" w:rsidRDefault="00FF20C4" w:rsidP="00FF20C4">
            <w:pPr>
              <w:widowControl w:val="0"/>
              <w:autoSpaceDE w:val="0"/>
              <w:autoSpaceDN w:val="0"/>
              <w:adjustRightInd w:val="0"/>
              <w:spacing w:after="0" w:line="240" w:lineRule="auto"/>
              <w:ind w:right="23"/>
              <w:jc w:val="both"/>
              <w:outlineLvl w:val="0"/>
              <w:rPr>
                <w:rFonts w:ascii="Times New Roman" w:eastAsia="Calibri" w:hAnsi="Times New Roman" w:cs="Times New Roman"/>
                <w:color w:val="000000"/>
                <w:sz w:val="24"/>
                <w:szCs w:val="24"/>
                <w:shd w:val="clear" w:color="auto" w:fill="FFFFFF"/>
              </w:rPr>
            </w:pPr>
          </w:p>
          <w:p w:rsidR="00FF20C4" w:rsidRPr="00FF20C4" w:rsidRDefault="00FF20C4" w:rsidP="00FF20C4">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uk-UA"/>
              </w:rPr>
            </w:pPr>
            <w:r w:rsidRPr="00FF20C4">
              <w:rPr>
                <w:rFonts w:ascii="Times New Roman" w:eastAsia="Times New Roman" w:hAnsi="Times New Roman" w:cs="Times New Roman"/>
                <w:color w:val="000000"/>
                <w:sz w:val="24"/>
                <w:szCs w:val="24"/>
                <w:lang w:eastAsia="uk-UA"/>
              </w:rPr>
              <w:t xml:space="preserve">Заходи щодо розстрочення і відстрочення такої заборгованості у порядку та на </w:t>
            </w:r>
            <w:r w:rsidRPr="00FF20C4">
              <w:rPr>
                <w:rFonts w:ascii="Times New Roman" w:eastAsia="Times New Roman" w:hAnsi="Times New Roman" w:cs="Times New Roman"/>
                <w:color w:val="000000"/>
                <w:sz w:val="24"/>
                <w:szCs w:val="24"/>
                <w:lang w:eastAsia="uk-UA"/>
              </w:rPr>
              <w:lastRenderedPageBreak/>
              <w:t xml:space="preserve">умовах, визначених законодавством країни реєстрації такого учасника </w:t>
            </w:r>
          </w:p>
        </w:tc>
        <w:tc>
          <w:tcPr>
            <w:tcW w:w="5954" w:type="dxa"/>
            <w:vAlign w:val="center"/>
          </w:tcPr>
          <w:p w:rsidR="00FF20C4" w:rsidRPr="00FF20C4" w:rsidRDefault="00FF20C4" w:rsidP="00FF20C4">
            <w:pPr>
              <w:spacing w:after="0" w:line="240" w:lineRule="auto"/>
              <w:jc w:val="both"/>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lastRenderedPageBreak/>
              <w:t>Замовник самостійно перевіряє інформацію, що є доступною в електронній системі закупівель.</w:t>
            </w:r>
          </w:p>
          <w:p w:rsidR="00FF20C4" w:rsidRPr="00FF20C4" w:rsidRDefault="00FF20C4" w:rsidP="00FF20C4">
            <w:pPr>
              <w:spacing w:after="0" w:line="240" w:lineRule="auto"/>
              <w:jc w:val="both"/>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FF20C4" w:rsidRPr="00FF20C4" w:rsidRDefault="00FF20C4" w:rsidP="00FF20C4">
            <w:pPr>
              <w:spacing w:after="0" w:line="240" w:lineRule="auto"/>
              <w:jc w:val="both"/>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 xml:space="preserve">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w:t>
            </w:r>
            <w:r w:rsidRPr="00FF20C4">
              <w:rPr>
                <w:rFonts w:ascii="Times New Roman" w:eastAsia="Times New Roman" w:hAnsi="Times New Roman" w:cs="Times New Roman"/>
                <w:sz w:val="24"/>
                <w:szCs w:val="24"/>
              </w:rPr>
              <w:lastRenderedPageBreak/>
              <w:t>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rsidR="00FF20C4" w:rsidRPr="00FF20C4" w:rsidRDefault="00FF20C4" w:rsidP="00FF20C4">
            <w:pPr>
              <w:spacing w:after="0" w:line="240" w:lineRule="auto"/>
              <w:jc w:val="both"/>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У випадку, якщо в електронній системі закупівель не сформовано довідку (квитанцію) про наявність / відсутність заборгованості із сплати податків і зборів (обов’язкових платежів), переможець надає довідку про 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FF20C4" w:rsidRPr="00FF20C4" w:rsidRDefault="00FF20C4" w:rsidP="00FF20C4">
            <w:pPr>
              <w:widowControl w:val="0"/>
              <w:autoSpaceDE w:val="0"/>
              <w:autoSpaceDN w:val="0"/>
              <w:adjustRightInd w:val="0"/>
              <w:spacing w:after="0" w:line="240" w:lineRule="auto"/>
              <w:ind w:right="-6"/>
              <w:jc w:val="both"/>
              <w:outlineLvl w:val="0"/>
              <w:rPr>
                <w:rFonts w:ascii="Times New Roman" w:eastAsia="Calibri" w:hAnsi="Times New Roman" w:cs="Times New Roman"/>
                <w:b/>
                <w:sz w:val="24"/>
                <w:szCs w:val="24"/>
              </w:rPr>
            </w:pPr>
            <w:bookmarkStart w:id="25" w:name="_heading=h.gjdgxs" w:colFirst="0" w:colLast="0"/>
            <w:bookmarkEnd w:id="25"/>
            <w:r w:rsidRPr="00FF20C4">
              <w:rPr>
                <w:rFonts w:ascii="Times New Roman" w:eastAsia="Times New Roman" w:hAnsi="Times New Roman" w:cs="Times New Roman"/>
                <w:sz w:val="24"/>
                <w:szCs w:val="24"/>
              </w:rPr>
              <w:t>У випадку відсутності в електронній системі закупівель жодної з зазначеної вище інформації чи документів після закінчення строку, встановленого частиною 6 статті 17 Закону України «Про публічні закупівлі», пропозиція переможця відхиляється відповідно до абзацу 3 пункту 3 статті 31 Закону України «Про публічні закупівлі».</w:t>
            </w:r>
          </w:p>
        </w:tc>
      </w:tr>
      <w:tr w:rsidR="00FF20C4" w:rsidRPr="00FF20C4" w:rsidTr="00196F16">
        <w:trPr>
          <w:trHeight w:val="20"/>
          <w:jc w:val="center"/>
        </w:trPr>
        <w:tc>
          <w:tcPr>
            <w:tcW w:w="4531" w:type="dxa"/>
            <w:vAlign w:val="center"/>
          </w:tcPr>
          <w:p w:rsidR="00FF20C4" w:rsidRPr="00FF20C4" w:rsidRDefault="00FF20C4" w:rsidP="00FF20C4">
            <w:pPr>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FF20C4">
              <w:rPr>
                <w:rFonts w:ascii="Times New Roman" w:eastAsia="Times New Roman" w:hAnsi="Times New Roman" w:cs="Times New Roman"/>
                <w:color w:val="000000"/>
                <w:sz w:val="24"/>
                <w:szCs w:val="24"/>
                <w:shd w:val="clear" w:color="auto" w:fill="FFFFFF"/>
                <w:lang w:eastAsia="uk-UA"/>
              </w:rPr>
              <w:lastRenderedPageBreak/>
              <w:t>частина друга ст.17 Закону:</w:t>
            </w:r>
          </w:p>
          <w:p w:rsidR="00FF20C4" w:rsidRPr="00FF20C4" w:rsidRDefault="00FF20C4" w:rsidP="00FF20C4">
            <w:pPr>
              <w:widowControl w:val="0"/>
              <w:autoSpaceDE w:val="0"/>
              <w:autoSpaceDN w:val="0"/>
              <w:adjustRightInd w:val="0"/>
              <w:spacing w:after="0" w:line="240" w:lineRule="auto"/>
              <w:ind w:right="23"/>
              <w:jc w:val="both"/>
              <w:outlineLvl w:val="0"/>
              <w:rPr>
                <w:rFonts w:ascii="Times New Roman" w:eastAsia="Calibri" w:hAnsi="Times New Roman" w:cs="Times New Roman"/>
                <w:color w:val="000000"/>
                <w:sz w:val="24"/>
                <w:szCs w:val="24"/>
                <w:shd w:val="clear" w:color="auto" w:fill="FFFFFF"/>
              </w:rPr>
            </w:pPr>
            <w:r w:rsidRPr="00FF20C4">
              <w:rPr>
                <w:rFonts w:ascii="Times New Roman" w:eastAsia="Calibri" w:hAnsi="Times New Roman" w:cs="Times New Roman"/>
                <w:color w:val="000000"/>
                <w:sz w:val="24"/>
                <w:szCs w:val="24"/>
                <w:shd w:val="clear" w:color="auto" w:fill="FFFFFF"/>
              </w:rPr>
              <w:t>«</w:t>
            </w:r>
            <w:r w:rsidRPr="00FF20C4">
              <w:rPr>
                <w:rFonts w:ascii="Times New Roman" w:eastAsia="Calibri" w:hAnsi="Times New Roman" w:cs="Times New Roman"/>
                <w:i/>
                <w:color w:val="000000"/>
                <w:sz w:val="24"/>
                <w:szCs w:val="24"/>
                <w:shd w:val="clear" w:color="auto" w:fill="FFFFFF"/>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w:t>
            </w:r>
            <w:r w:rsidRPr="00FF20C4">
              <w:rPr>
                <w:rFonts w:ascii="Times New Roman" w:eastAsia="Calibri" w:hAnsi="Times New Roman" w:cs="Times New Roman"/>
                <w:b/>
                <w:i/>
                <w:color w:val="000000"/>
                <w:sz w:val="24"/>
                <w:szCs w:val="24"/>
                <w:shd w:val="clear" w:color="auto" w:fill="FFFFFF"/>
              </w:rPr>
              <w:t>зобов’язання за раніше укладеним договором</w:t>
            </w:r>
            <w:r w:rsidRPr="00FF20C4">
              <w:rPr>
                <w:rFonts w:ascii="Times New Roman" w:eastAsia="Calibri" w:hAnsi="Times New Roman" w:cs="Times New Roman"/>
                <w:i/>
                <w:color w:val="000000"/>
                <w:sz w:val="24"/>
                <w:szCs w:val="24"/>
                <w:shd w:val="clear" w:color="auto" w:fill="FFFFFF"/>
              </w:rPr>
              <w:t xml:space="preserve">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954" w:type="dxa"/>
            <w:vAlign w:val="center"/>
          </w:tcPr>
          <w:p w:rsidR="00FF20C4" w:rsidRPr="00FF20C4" w:rsidRDefault="00FF20C4" w:rsidP="00FF20C4">
            <w:pPr>
              <w:spacing w:after="0" w:line="240" w:lineRule="auto"/>
              <w:jc w:val="both"/>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FF20C4" w:rsidRPr="00FF20C4" w:rsidRDefault="00FF20C4" w:rsidP="00FF20C4">
            <w:pPr>
              <w:spacing w:after="0" w:line="240" w:lineRule="auto"/>
              <w:jc w:val="both"/>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Якщо замовник вважає таке підтвердження достатнім, учаснику не може бути відмовлено в участі в процедурі закупівлі.</w:t>
            </w:r>
          </w:p>
          <w:p w:rsidR="00FF20C4" w:rsidRPr="00FF20C4" w:rsidRDefault="00FF20C4" w:rsidP="00FF20C4">
            <w:pPr>
              <w:autoSpaceDE w:val="0"/>
              <w:autoSpaceDN w:val="0"/>
              <w:adjustRightInd w:val="0"/>
              <w:spacing w:after="0" w:line="240" w:lineRule="auto"/>
              <w:jc w:val="center"/>
              <w:rPr>
                <w:rFonts w:ascii="Times New Roman" w:eastAsia="Calibri" w:hAnsi="Times New Roman" w:cs="Times New Roman"/>
                <w:b/>
                <w:sz w:val="24"/>
                <w:szCs w:val="24"/>
              </w:rPr>
            </w:pPr>
          </w:p>
        </w:tc>
      </w:tr>
    </w:tbl>
    <w:p w:rsidR="00FF20C4" w:rsidRPr="00FF20C4" w:rsidRDefault="00FF20C4" w:rsidP="00FF20C4">
      <w:pPr>
        <w:spacing w:after="0" w:line="240" w:lineRule="auto"/>
        <w:jc w:val="center"/>
        <w:rPr>
          <w:rFonts w:ascii="Times New Roman" w:eastAsia="Times New Roman" w:hAnsi="Times New Roman" w:cs="Times New Roman"/>
          <w:b/>
          <w:bCs/>
          <w:color w:val="000000"/>
          <w:sz w:val="24"/>
          <w:szCs w:val="24"/>
        </w:rPr>
      </w:pPr>
    </w:p>
    <w:p w:rsidR="00FF20C4" w:rsidRPr="00FF20C4" w:rsidRDefault="00FF20C4" w:rsidP="00FF20C4">
      <w:pPr>
        <w:spacing w:after="0" w:line="240" w:lineRule="auto"/>
        <w:jc w:val="center"/>
        <w:rPr>
          <w:rFonts w:ascii="Times New Roman" w:eastAsia="Times New Roman" w:hAnsi="Times New Roman" w:cs="Times New Roman"/>
          <w:b/>
          <w:bCs/>
          <w:color w:val="000000"/>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ind w:left="5672" w:firstLine="709"/>
        <w:jc w:val="both"/>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lastRenderedPageBreak/>
        <w:t xml:space="preserve">Додаток № 4 </w:t>
      </w:r>
    </w:p>
    <w:p w:rsidR="00FF20C4" w:rsidRPr="00FF20C4" w:rsidRDefault="00FF20C4" w:rsidP="00FF2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rPr>
      </w:pPr>
      <w:r w:rsidRPr="00FF20C4">
        <w:rPr>
          <w:rFonts w:ascii="Times New Roman" w:eastAsia="Courier New" w:hAnsi="Times New Roman" w:cs="Times New Roman"/>
          <w:sz w:val="24"/>
          <w:szCs w:val="24"/>
        </w:rPr>
        <w:tab/>
      </w:r>
      <w:r w:rsidRPr="00FF20C4">
        <w:rPr>
          <w:rFonts w:ascii="Times New Roman" w:eastAsia="Courier New" w:hAnsi="Times New Roman" w:cs="Times New Roman"/>
          <w:sz w:val="24"/>
          <w:szCs w:val="24"/>
        </w:rPr>
        <w:tab/>
      </w:r>
      <w:r w:rsidRPr="00FF20C4">
        <w:rPr>
          <w:rFonts w:ascii="Times New Roman" w:eastAsia="Courier New" w:hAnsi="Times New Roman" w:cs="Times New Roman"/>
          <w:sz w:val="24"/>
          <w:szCs w:val="24"/>
        </w:rPr>
        <w:tab/>
      </w:r>
      <w:r w:rsidRPr="00FF20C4">
        <w:rPr>
          <w:rFonts w:ascii="Times New Roman" w:eastAsia="Courier New" w:hAnsi="Times New Roman" w:cs="Times New Roman"/>
          <w:sz w:val="24"/>
          <w:szCs w:val="24"/>
        </w:rPr>
        <w:tab/>
      </w:r>
      <w:r w:rsidRPr="00FF20C4">
        <w:rPr>
          <w:rFonts w:ascii="Times New Roman" w:eastAsia="Courier New" w:hAnsi="Times New Roman" w:cs="Times New Roman"/>
          <w:sz w:val="24"/>
          <w:szCs w:val="24"/>
        </w:rPr>
        <w:tab/>
      </w:r>
      <w:r w:rsidRPr="00FF20C4">
        <w:rPr>
          <w:rFonts w:ascii="Times New Roman" w:eastAsia="Courier New" w:hAnsi="Times New Roman" w:cs="Times New Roman"/>
          <w:sz w:val="24"/>
          <w:szCs w:val="24"/>
        </w:rPr>
        <w:tab/>
      </w:r>
      <w:r w:rsidRPr="00FF20C4">
        <w:rPr>
          <w:rFonts w:ascii="Times New Roman" w:eastAsia="Courier New" w:hAnsi="Times New Roman" w:cs="Times New Roman"/>
          <w:sz w:val="24"/>
          <w:szCs w:val="24"/>
        </w:rPr>
        <w:tab/>
        <w:t>До тендерної документації</w:t>
      </w:r>
    </w:p>
    <w:p w:rsidR="00FF20C4" w:rsidRPr="00FF20C4" w:rsidRDefault="00FF20C4" w:rsidP="00FF2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rPr>
      </w:pPr>
    </w:p>
    <w:p w:rsidR="00FF20C4" w:rsidRPr="00FF20C4" w:rsidRDefault="00FF20C4" w:rsidP="00FF20C4">
      <w:pPr>
        <w:pStyle w:val="Standard"/>
        <w:jc w:val="both"/>
        <w:rPr>
          <w:rFonts w:ascii="Times New Roman" w:hAnsi="Times New Roman" w:cs="Times New Roman"/>
          <w:b/>
          <w:lang w:val="uk-UA"/>
        </w:rPr>
      </w:pPr>
      <w:r w:rsidRPr="00FF20C4">
        <w:rPr>
          <w:rFonts w:ascii="Times New Roman" w:hAnsi="Times New Roman" w:cs="Times New Roman"/>
          <w:b/>
          <w:lang w:val="uk-UA"/>
        </w:rPr>
        <w:t>Інформація про необхідні технічні, якісні та кількісні характеристики предмета закупівлі</w:t>
      </w:r>
    </w:p>
    <w:p w:rsidR="00FF20C4" w:rsidRPr="00FF20C4" w:rsidRDefault="00FF20C4" w:rsidP="00FF20C4">
      <w:pPr>
        <w:suppressAutoHyphens/>
        <w:autoSpaceDE w:val="0"/>
        <w:autoSpaceDN w:val="0"/>
        <w:spacing w:after="0" w:line="240" w:lineRule="auto"/>
        <w:jc w:val="both"/>
        <w:rPr>
          <w:rFonts w:ascii="Times New Roman" w:hAnsi="Times New Roman" w:cs="Times New Roman"/>
          <w:sz w:val="24"/>
          <w:szCs w:val="24"/>
        </w:rPr>
      </w:pPr>
      <w:r w:rsidRPr="00FF20C4">
        <w:rPr>
          <w:rFonts w:ascii="Times New Roman" w:hAnsi="Times New Roman" w:cs="Times New Roman"/>
          <w:sz w:val="24"/>
          <w:szCs w:val="24"/>
        </w:rPr>
        <w:t>код ДК 021:2015 -  30190000-7 Офісне устаткування та приладдя різне  (30199000-0 Паперове канцелярське приладдя та інші паперові вироби) Придбання канцтоварів (паперові вироби -  шкільні журнали для 1-4 класів та 5-11 класів)</w:t>
      </w:r>
    </w:p>
    <w:p w:rsidR="00FF20C4" w:rsidRPr="00FF20C4" w:rsidRDefault="00FF20C4" w:rsidP="00FF20C4">
      <w:pPr>
        <w:suppressAutoHyphens/>
        <w:autoSpaceDE w:val="0"/>
        <w:autoSpaceDN w:val="0"/>
        <w:spacing w:after="0" w:line="240" w:lineRule="auto"/>
        <w:jc w:val="both"/>
        <w:rPr>
          <w:rFonts w:ascii="Times New Roman" w:hAnsi="Times New Roman" w:cs="Times New Roman"/>
          <w:b/>
          <w:bCs/>
          <w:sz w:val="24"/>
          <w:szCs w:val="24"/>
          <w:lang w:eastAsia="zh-CN"/>
        </w:rPr>
      </w:pPr>
    </w:p>
    <w:p w:rsidR="00FF20C4" w:rsidRPr="00FF20C4" w:rsidRDefault="00FF20C4" w:rsidP="00FF20C4">
      <w:pPr>
        <w:suppressAutoHyphens/>
        <w:autoSpaceDE w:val="0"/>
        <w:autoSpaceDN w:val="0"/>
        <w:spacing w:after="0" w:line="240" w:lineRule="auto"/>
        <w:jc w:val="center"/>
        <w:rPr>
          <w:rFonts w:ascii="Times New Roman" w:hAnsi="Times New Roman" w:cs="Times New Roman"/>
          <w:i/>
          <w:sz w:val="24"/>
          <w:szCs w:val="24"/>
          <w:lang w:eastAsia="zh-CN"/>
        </w:rPr>
      </w:pPr>
      <w:r w:rsidRPr="00FF20C4">
        <w:rPr>
          <w:rFonts w:ascii="Times New Roman" w:hAnsi="Times New Roman" w:cs="Times New Roman"/>
          <w:b/>
          <w:bCs/>
          <w:sz w:val="24"/>
          <w:szCs w:val="24"/>
          <w:lang w:eastAsia="zh-CN"/>
        </w:rPr>
        <w:t>ТЕХНІЧНІ ВИМОГИ</w:t>
      </w:r>
    </w:p>
    <w:p w:rsidR="00FF20C4" w:rsidRPr="00FF20C4" w:rsidRDefault="00FF20C4" w:rsidP="00FF20C4">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8"/>
        <w:gridCol w:w="2977"/>
        <w:gridCol w:w="2268"/>
        <w:gridCol w:w="1723"/>
      </w:tblGrid>
      <w:tr w:rsidR="00FF20C4" w:rsidRPr="00FF20C4" w:rsidTr="00196F16">
        <w:trPr>
          <w:jc w:val="center"/>
        </w:trPr>
        <w:tc>
          <w:tcPr>
            <w:tcW w:w="2218" w:type="dxa"/>
            <w:tcBorders>
              <w:top w:val="single" w:sz="4" w:space="0" w:color="auto"/>
              <w:left w:val="single" w:sz="4" w:space="0" w:color="auto"/>
              <w:bottom w:val="single" w:sz="4" w:space="0" w:color="auto"/>
              <w:right w:val="single" w:sz="4" w:space="0" w:color="auto"/>
            </w:tcBorders>
            <w:vAlign w:val="center"/>
          </w:tcPr>
          <w:p w:rsidR="00FF20C4" w:rsidRPr="00FF20C4" w:rsidRDefault="00FF20C4" w:rsidP="00FF20C4">
            <w:pPr>
              <w:shd w:val="clear" w:color="auto" w:fill="FFFFFF"/>
              <w:spacing w:after="0" w:line="240" w:lineRule="auto"/>
              <w:jc w:val="center"/>
              <w:rPr>
                <w:rFonts w:ascii="Times New Roman" w:hAnsi="Times New Roman" w:cs="Times New Roman"/>
                <w:b/>
                <w:bCs/>
                <w:iCs/>
                <w:sz w:val="24"/>
                <w:szCs w:val="24"/>
              </w:rPr>
            </w:pPr>
            <w:r w:rsidRPr="00FF20C4">
              <w:rPr>
                <w:rFonts w:ascii="Times New Roman" w:hAnsi="Times New Roman" w:cs="Times New Roman"/>
                <w:b/>
                <w:bCs/>
                <w:iCs/>
                <w:sz w:val="24"/>
                <w:szCs w:val="24"/>
              </w:rPr>
              <w:t>НАЙМЕНУВАННЯ ТОВАРУ</w:t>
            </w:r>
          </w:p>
        </w:tc>
        <w:tc>
          <w:tcPr>
            <w:tcW w:w="2977" w:type="dxa"/>
            <w:tcBorders>
              <w:top w:val="single" w:sz="4" w:space="0" w:color="auto"/>
              <w:left w:val="single" w:sz="4" w:space="0" w:color="auto"/>
              <w:bottom w:val="single" w:sz="4" w:space="0" w:color="auto"/>
              <w:right w:val="single" w:sz="4" w:space="0" w:color="auto"/>
            </w:tcBorders>
            <w:vAlign w:val="center"/>
          </w:tcPr>
          <w:p w:rsidR="00FF20C4" w:rsidRPr="00FF20C4" w:rsidRDefault="00FF20C4" w:rsidP="00FF20C4">
            <w:pPr>
              <w:shd w:val="clear" w:color="auto" w:fill="FFFFFF"/>
              <w:spacing w:after="0" w:line="240" w:lineRule="auto"/>
              <w:jc w:val="center"/>
              <w:rPr>
                <w:rFonts w:ascii="Times New Roman" w:hAnsi="Times New Roman" w:cs="Times New Roman"/>
                <w:b/>
                <w:bCs/>
                <w:iCs/>
                <w:sz w:val="24"/>
                <w:szCs w:val="24"/>
              </w:rPr>
            </w:pPr>
            <w:r w:rsidRPr="00FF20C4">
              <w:rPr>
                <w:rFonts w:ascii="Times New Roman" w:hAnsi="Times New Roman" w:cs="Times New Roman"/>
                <w:b/>
                <w:bCs/>
                <w:iCs/>
                <w:sz w:val="24"/>
                <w:szCs w:val="24"/>
              </w:rPr>
              <w:t>ОБКЛАДИНКА ТА ПАПІР</w:t>
            </w:r>
          </w:p>
        </w:tc>
        <w:tc>
          <w:tcPr>
            <w:tcW w:w="2268" w:type="dxa"/>
            <w:tcBorders>
              <w:top w:val="single" w:sz="4" w:space="0" w:color="auto"/>
              <w:left w:val="single" w:sz="4" w:space="0" w:color="auto"/>
              <w:bottom w:val="single" w:sz="4" w:space="0" w:color="auto"/>
              <w:right w:val="single" w:sz="4" w:space="0" w:color="auto"/>
            </w:tcBorders>
            <w:vAlign w:val="center"/>
          </w:tcPr>
          <w:p w:rsidR="00FF20C4" w:rsidRPr="00FF20C4" w:rsidRDefault="00FF20C4" w:rsidP="00FF20C4">
            <w:pPr>
              <w:shd w:val="clear" w:color="auto" w:fill="FFFFFF"/>
              <w:spacing w:after="0" w:line="240" w:lineRule="auto"/>
              <w:jc w:val="center"/>
              <w:rPr>
                <w:rFonts w:ascii="Times New Roman" w:hAnsi="Times New Roman" w:cs="Times New Roman"/>
                <w:b/>
                <w:bCs/>
                <w:iCs/>
                <w:sz w:val="24"/>
                <w:szCs w:val="24"/>
              </w:rPr>
            </w:pPr>
            <w:r w:rsidRPr="00FF20C4">
              <w:rPr>
                <w:rFonts w:ascii="Times New Roman" w:hAnsi="Times New Roman" w:cs="Times New Roman"/>
                <w:b/>
                <w:bCs/>
                <w:iCs/>
                <w:sz w:val="24"/>
                <w:szCs w:val="24"/>
              </w:rPr>
              <w:t>ХАРАКТЕРИСТИКИ</w:t>
            </w:r>
          </w:p>
        </w:tc>
        <w:tc>
          <w:tcPr>
            <w:tcW w:w="1723" w:type="dxa"/>
            <w:tcBorders>
              <w:top w:val="single" w:sz="4" w:space="0" w:color="auto"/>
              <w:left w:val="single" w:sz="4" w:space="0" w:color="auto"/>
              <w:bottom w:val="single" w:sz="4" w:space="0" w:color="auto"/>
              <w:right w:val="single" w:sz="4" w:space="0" w:color="auto"/>
            </w:tcBorders>
            <w:vAlign w:val="center"/>
          </w:tcPr>
          <w:p w:rsidR="00FF20C4" w:rsidRPr="00FF20C4" w:rsidRDefault="00FF20C4" w:rsidP="00FF20C4">
            <w:pPr>
              <w:shd w:val="clear" w:color="auto" w:fill="FFFFFF"/>
              <w:spacing w:after="0" w:line="240" w:lineRule="auto"/>
              <w:jc w:val="center"/>
              <w:rPr>
                <w:rFonts w:ascii="Times New Roman" w:hAnsi="Times New Roman" w:cs="Times New Roman"/>
                <w:b/>
                <w:bCs/>
                <w:iCs/>
                <w:sz w:val="24"/>
                <w:szCs w:val="24"/>
              </w:rPr>
            </w:pPr>
            <w:r w:rsidRPr="00FF20C4">
              <w:rPr>
                <w:rFonts w:ascii="Times New Roman" w:hAnsi="Times New Roman" w:cs="Times New Roman"/>
                <w:b/>
                <w:bCs/>
                <w:iCs/>
                <w:sz w:val="24"/>
                <w:szCs w:val="24"/>
              </w:rPr>
              <w:t>КІЛЬКІСТЬ, ШТ</w:t>
            </w:r>
          </w:p>
        </w:tc>
      </w:tr>
      <w:tr w:rsidR="00FF20C4" w:rsidRPr="00FF20C4" w:rsidTr="00196F16">
        <w:trPr>
          <w:jc w:val="center"/>
        </w:trPr>
        <w:tc>
          <w:tcPr>
            <w:tcW w:w="2218" w:type="dxa"/>
            <w:tcBorders>
              <w:top w:val="single" w:sz="4" w:space="0" w:color="auto"/>
              <w:left w:val="single" w:sz="4" w:space="0" w:color="auto"/>
              <w:bottom w:val="single" w:sz="4" w:space="0" w:color="auto"/>
              <w:right w:val="single" w:sz="4" w:space="0" w:color="auto"/>
            </w:tcBorders>
            <w:vAlign w:val="center"/>
          </w:tcPr>
          <w:p w:rsidR="00FF20C4" w:rsidRPr="00FF20C4" w:rsidRDefault="00FF20C4" w:rsidP="00FF20C4">
            <w:pPr>
              <w:shd w:val="clear" w:color="auto" w:fill="FFFFFF"/>
              <w:spacing w:after="0" w:line="240" w:lineRule="auto"/>
              <w:jc w:val="center"/>
              <w:rPr>
                <w:rFonts w:ascii="Times New Roman" w:hAnsi="Times New Roman" w:cs="Times New Roman"/>
                <w:iCs/>
                <w:sz w:val="24"/>
                <w:szCs w:val="24"/>
              </w:rPr>
            </w:pPr>
            <w:r w:rsidRPr="00FF20C4">
              <w:rPr>
                <w:rFonts w:ascii="Times New Roman" w:hAnsi="Times New Roman" w:cs="Times New Roman"/>
                <w:iCs/>
                <w:sz w:val="24"/>
                <w:szCs w:val="24"/>
              </w:rPr>
              <w:t>Паперові вироби</w:t>
            </w:r>
          </w:p>
          <w:p w:rsidR="00FF20C4" w:rsidRPr="00FF20C4" w:rsidRDefault="00FF20C4" w:rsidP="00FF20C4">
            <w:pPr>
              <w:shd w:val="clear" w:color="auto" w:fill="FFFFFF"/>
              <w:spacing w:after="0" w:line="240" w:lineRule="auto"/>
              <w:jc w:val="center"/>
              <w:rPr>
                <w:rFonts w:ascii="Times New Roman" w:hAnsi="Times New Roman" w:cs="Times New Roman"/>
                <w:iCs/>
                <w:sz w:val="24"/>
                <w:szCs w:val="24"/>
              </w:rPr>
            </w:pPr>
            <w:r w:rsidRPr="00FF20C4">
              <w:rPr>
                <w:rFonts w:ascii="Times New Roman" w:hAnsi="Times New Roman" w:cs="Times New Roman"/>
                <w:iCs/>
                <w:sz w:val="24"/>
                <w:szCs w:val="24"/>
              </w:rPr>
              <w:t>(Шкільні журнали для</w:t>
            </w:r>
          </w:p>
          <w:p w:rsidR="00FF20C4" w:rsidRPr="00FF20C4" w:rsidRDefault="00FF20C4" w:rsidP="00FF20C4">
            <w:pPr>
              <w:shd w:val="clear" w:color="auto" w:fill="FFFFFF"/>
              <w:spacing w:after="0" w:line="240" w:lineRule="auto"/>
              <w:jc w:val="center"/>
              <w:rPr>
                <w:rFonts w:ascii="Times New Roman" w:hAnsi="Times New Roman" w:cs="Times New Roman"/>
                <w:iCs/>
                <w:sz w:val="24"/>
                <w:szCs w:val="24"/>
              </w:rPr>
            </w:pPr>
            <w:r w:rsidRPr="00FF20C4">
              <w:rPr>
                <w:rFonts w:ascii="Times New Roman" w:hAnsi="Times New Roman" w:cs="Times New Roman"/>
                <w:iCs/>
                <w:sz w:val="24"/>
                <w:szCs w:val="24"/>
              </w:rPr>
              <w:t>1-4 класів)</w:t>
            </w:r>
          </w:p>
        </w:tc>
        <w:tc>
          <w:tcPr>
            <w:tcW w:w="2977" w:type="dxa"/>
            <w:tcBorders>
              <w:top w:val="single" w:sz="4" w:space="0" w:color="auto"/>
              <w:left w:val="single" w:sz="4" w:space="0" w:color="auto"/>
              <w:bottom w:val="single" w:sz="4" w:space="0" w:color="auto"/>
              <w:right w:val="single" w:sz="4" w:space="0" w:color="auto"/>
            </w:tcBorders>
            <w:vAlign w:val="center"/>
          </w:tcPr>
          <w:p w:rsidR="00FF20C4" w:rsidRPr="00FF20C4" w:rsidRDefault="00FF20C4" w:rsidP="00FF20C4">
            <w:pPr>
              <w:shd w:val="clear" w:color="auto" w:fill="FFFFFF"/>
              <w:spacing w:after="0" w:line="240" w:lineRule="auto"/>
              <w:jc w:val="center"/>
              <w:rPr>
                <w:rFonts w:ascii="Times New Roman" w:hAnsi="Times New Roman" w:cs="Times New Roman"/>
                <w:iCs/>
                <w:sz w:val="24"/>
                <w:szCs w:val="24"/>
              </w:rPr>
            </w:pPr>
            <w:r w:rsidRPr="00FF20C4">
              <w:rPr>
                <w:rFonts w:ascii="Times New Roman" w:hAnsi="Times New Roman" w:cs="Times New Roman"/>
                <w:iCs/>
                <w:sz w:val="24"/>
                <w:szCs w:val="24"/>
              </w:rPr>
              <w:t>Обкладинка тверда, повнокольорова, матова ламінація Внутрішній блок - офсетний, білий. Тип скріплення – прошите та склеєно.</w:t>
            </w:r>
          </w:p>
        </w:tc>
        <w:tc>
          <w:tcPr>
            <w:tcW w:w="2268" w:type="dxa"/>
            <w:tcBorders>
              <w:top w:val="single" w:sz="4" w:space="0" w:color="auto"/>
              <w:left w:val="single" w:sz="4" w:space="0" w:color="auto"/>
              <w:bottom w:val="single" w:sz="4" w:space="0" w:color="auto"/>
              <w:right w:val="single" w:sz="4" w:space="0" w:color="auto"/>
            </w:tcBorders>
            <w:vAlign w:val="center"/>
          </w:tcPr>
          <w:p w:rsidR="00FF20C4" w:rsidRPr="00FF20C4" w:rsidRDefault="00FF20C4" w:rsidP="00FF20C4">
            <w:pPr>
              <w:shd w:val="clear" w:color="auto" w:fill="FFFFFF"/>
              <w:spacing w:after="0" w:line="240" w:lineRule="auto"/>
              <w:jc w:val="center"/>
              <w:rPr>
                <w:rFonts w:ascii="Times New Roman" w:hAnsi="Times New Roman" w:cs="Times New Roman"/>
                <w:iCs/>
                <w:sz w:val="24"/>
                <w:szCs w:val="24"/>
              </w:rPr>
            </w:pPr>
            <w:r w:rsidRPr="00FF20C4">
              <w:rPr>
                <w:rFonts w:ascii="Times New Roman" w:hAnsi="Times New Roman" w:cs="Times New Roman"/>
                <w:iCs/>
                <w:sz w:val="24"/>
                <w:szCs w:val="24"/>
              </w:rPr>
              <w:t>Розмір 203х260мм Кількість сторінок: 272, друк 1+1, Мова- українська</w:t>
            </w:r>
          </w:p>
        </w:tc>
        <w:tc>
          <w:tcPr>
            <w:tcW w:w="1723" w:type="dxa"/>
            <w:tcBorders>
              <w:top w:val="single" w:sz="4" w:space="0" w:color="auto"/>
              <w:left w:val="single" w:sz="4" w:space="0" w:color="auto"/>
              <w:bottom w:val="single" w:sz="4" w:space="0" w:color="auto"/>
              <w:right w:val="single" w:sz="4" w:space="0" w:color="auto"/>
            </w:tcBorders>
            <w:vAlign w:val="center"/>
          </w:tcPr>
          <w:p w:rsidR="00FF20C4" w:rsidRPr="00FF20C4" w:rsidRDefault="00FF20C4" w:rsidP="00FF20C4">
            <w:pPr>
              <w:shd w:val="clear" w:color="auto" w:fill="FFFFFF"/>
              <w:spacing w:after="0" w:line="240" w:lineRule="auto"/>
              <w:jc w:val="center"/>
              <w:rPr>
                <w:rFonts w:ascii="Times New Roman" w:hAnsi="Times New Roman" w:cs="Times New Roman"/>
                <w:b/>
                <w:bCs/>
                <w:iCs/>
                <w:sz w:val="24"/>
                <w:szCs w:val="24"/>
                <w:highlight w:val="yellow"/>
              </w:rPr>
            </w:pPr>
            <w:r w:rsidRPr="00FF20C4">
              <w:rPr>
                <w:rFonts w:ascii="Times New Roman" w:hAnsi="Times New Roman" w:cs="Times New Roman"/>
                <w:b/>
                <w:bCs/>
                <w:iCs/>
                <w:sz w:val="24"/>
                <w:szCs w:val="24"/>
              </w:rPr>
              <w:t>352</w:t>
            </w:r>
          </w:p>
        </w:tc>
      </w:tr>
      <w:tr w:rsidR="00FF20C4" w:rsidRPr="00FF20C4" w:rsidTr="00196F16">
        <w:trPr>
          <w:jc w:val="center"/>
        </w:trPr>
        <w:tc>
          <w:tcPr>
            <w:tcW w:w="2218" w:type="dxa"/>
            <w:tcBorders>
              <w:top w:val="nil"/>
              <w:left w:val="single" w:sz="4" w:space="0" w:color="auto"/>
              <w:bottom w:val="single" w:sz="4" w:space="0" w:color="auto"/>
              <w:right w:val="single" w:sz="4" w:space="0" w:color="auto"/>
            </w:tcBorders>
            <w:vAlign w:val="center"/>
          </w:tcPr>
          <w:p w:rsidR="00FF20C4" w:rsidRPr="00FF20C4" w:rsidRDefault="00FF20C4" w:rsidP="00FF20C4">
            <w:pPr>
              <w:shd w:val="clear" w:color="auto" w:fill="FFFFFF"/>
              <w:spacing w:after="0" w:line="240" w:lineRule="auto"/>
              <w:jc w:val="center"/>
              <w:rPr>
                <w:rFonts w:ascii="Times New Roman" w:hAnsi="Times New Roman" w:cs="Times New Roman"/>
                <w:iCs/>
                <w:sz w:val="24"/>
                <w:szCs w:val="24"/>
              </w:rPr>
            </w:pPr>
            <w:r w:rsidRPr="00FF20C4">
              <w:rPr>
                <w:rFonts w:ascii="Times New Roman" w:hAnsi="Times New Roman" w:cs="Times New Roman"/>
                <w:iCs/>
                <w:sz w:val="24"/>
                <w:szCs w:val="24"/>
              </w:rPr>
              <w:t>Паперові вироби</w:t>
            </w:r>
          </w:p>
          <w:p w:rsidR="00FF20C4" w:rsidRPr="00FF20C4" w:rsidRDefault="00FF20C4" w:rsidP="00FF20C4">
            <w:pPr>
              <w:shd w:val="clear" w:color="auto" w:fill="FFFFFF"/>
              <w:spacing w:after="0" w:line="240" w:lineRule="auto"/>
              <w:jc w:val="center"/>
              <w:rPr>
                <w:rFonts w:ascii="Times New Roman" w:hAnsi="Times New Roman" w:cs="Times New Roman"/>
                <w:iCs/>
                <w:sz w:val="24"/>
                <w:szCs w:val="24"/>
              </w:rPr>
            </w:pPr>
            <w:r w:rsidRPr="00FF20C4">
              <w:rPr>
                <w:rFonts w:ascii="Times New Roman" w:hAnsi="Times New Roman" w:cs="Times New Roman"/>
                <w:iCs/>
                <w:sz w:val="24"/>
                <w:szCs w:val="24"/>
              </w:rPr>
              <w:t>(Шкільні  журнали для 5-11 класів)</w:t>
            </w:r>
          </w:p>
        </w:tc>
        <w:tc>
          <w:tcPr>
            <w:tcW w:w="2977" w:type="dxa"/>
            <w:tcBorders>
              <w:top w:val="single" w:sz="4" w:space="0" w:color="auto"/>
              <w:left w:val="single" w:sz="4" w:space="0" w:color="auto"/>
              <w:bottom w:val="single" w:sz="4" w:space="0" w:color="auto"/>
              <w:right w:val="single" w:sz="4" w:space="0" w:color="auto"/>
            </w:tcBorders>
            <w:vAlign w:val="center"/>
          </w:tcPr>
          <w:p w:rsidR="00FF20C4" w:rsidRPr="00FF20C4" w:rsidRDefault="00FF20C4" w:rsidP="00FF20C4">
            <w:pPr>
              <w:shd w:val="clear" w:color="auto" w:fill="FFFFFF"/>
              <w:spacing w:after="0" w:line="240" w:lineRule="auto"/>
              <w:jc w:val="center"/>
              <w:rPr>
                <w:rFonts w:ascii="Times New Roman" w:hAnsi="Times New Roman" w:cs="Times New Roman"/>
                <w:iCs/>
                <w:sz w:val="24"/>
                <w:szCs w:val="24"/>
              </w:rPr>
            </w:pPr>
            <w:r w:rsidRPr="00FF20C4">
              <w:rPr>
                <w:rFonts w:ascii="Times New Roman" w:hAnsi="Times New Roman" w:cs="Times New Roman"/>
                <w:iCs/>
                <w:sz w:val="24"/>
                <w:szCs w:val="24"/>
              </w:rPr>
              <w:t>Обкладинка тверда, повнокольорова, матова ламінація Внутрішній блок - офсетний, білий. Тип скріплення – прошите та склеєно</w:t>
            </w:r>
          </w:p>
        </w:tc>
        <w:tc>
          <w:tcPr>
            <w:tcW w:w="2268" w:type="dxa"/>
            <w:tcBorders>
              <w:top w:val="single" w:sz="4" w:space="0" w:color="auto"/>
              <w:left w:val="single" w:sz="4" w:space="0" w:color="auto"/>
              <w:bottom w:val="single" w:sz="4" w:space="0" w:color="auto"/>
              <w:right w:val="single" w:sz="4" w:space="0" w:color="auto"/>
            </w:tcBorders>
            <w:vAlign w:val="center"/>
          </w:tcPr>
          <w:p w:rsidR="00FF20C4" w:rsidRPr="00FF20C4" w:rsidRDefault="00FF20C4" w:rsidP="00FF20C4">
            <w:pPr>
              <w:shd w:val="clear" w:color="auto" w:fill="FFFFFF"/>
              <w:spacing w:after="0" w:line="240" w:lineRule="auto"/>
              <w:jc w:val="center"/>
              <w:rPr>
                <w:rFonts w:ascii="Times New Roman" w:hAnsi="Times New Roman" w:cs="Times New Roman"/>
                <w:iCs/>
                <w:sz w:val="24"/>
                <w:szCs w:val="24"/>
              </w:rPr>
            </w:pPr>
            <w:r w:rsidRPr="00FF20C4">
              <w:rPr>
                <w:rFonts w:ascii="Times New Roman" w:hAnsi="Times New Roman" w:cs="Times New Roman"/>
                <w:iCs/>
                <w:sz w:val="24"/>
                <w:szCs w:val="24"/>
              </w:rPr>
              <w:t>Розмір 203х260мм Кількість сторінок: 448, друк 1+1, мова- українська</w:t>
            </w:r>
          </w:p>
        </w:tc>
        <w:tc>
          <w:tcPr>
            <w:tcW w:w="1723" w:type="dxa"/>
            <w:tcBorders>
              <w:top w:val="single" w:sz="4" w:space="0" w:color="auto"/>
              <w:left w:val="single" w:sz="4" w:space="0" w:color="auto"/>
              <w:bottom w:val="single" w:sz="4" w:space="0" w:color="auto"/>
              <w:right w:val="single" w:sz="4" w:space="0" w:color="auto"/>
            </w:tcBorders>
            <w:vAlign w:val="center"/>
          </w:tcPr>
          <w:p w:rsidR="00FF20C4" w:rsidRPr="00FF20C4" w:rsidRDefault="00FF20C4" w:rsidP="00FF20C4">
            <w:pPr>
              <w:shd w:val="clear" w:color="auto" w:fill="FFFFFF"/>
              <w:spacing w:after="0" w:line="240" w:lineRule="auto"/>
              <w:jc w:val="center"/>
              <w:rPr>
                <w:rFonts w:ascii="Times New Roman" w:hAnsi="Times New Roman" w:cs="Times New Roman"/>
                <w:b/>
                <w:bCs/>
                <w:iCs/>
                <w:sz w:val="24"/>
                <w:szCs w:val="24"/>
                <w:highlight w:val="yellow"/>
              </w:rPr>
            </w:pPr>
            <w:r w:rsidRPr="00FF20C4">
              <w:rPr>
                <w:rFonts w:ascii="Times New Roman" w:hAnsi="Times New Roman" w:cs="Times New Roman"/>
                <w:b/>
                <w:bCs/>
                <w:iCs/>
                <w:sz w:val="24"/>
                <w:szCs w:val="24"/>
              </w:rPr>
              <w:t>586</w:t>
            </w:r>
          </w:p>
        </w:tc>
      </w:tr>
    </w:tbl>
    <w:p w:rsidR="00FF20C4" w:rsidRPr="00FF20C4" w:rsidRDefault="00FF20C4" w:rsidP="00FF20C4">
      <w:pPr>
        <w:spacing w:after="0" w:line="240" w:lineRule="auto"/>
        <w:jc w:val="both"/>
        <w:rPr>
          <w:rFonts w:ascii="Times New Roman" w:hAnsi="Times New Roman" w:cs="Times New Roman"/>
          <w:sz w:val="24"/>
          <w:szCs w:val="24"/>
        </w:rPr>
      </w:pP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1. Папір повинен бути  офсетний високої якості. Шкільний журнал з твердою ламінованою обкладинкою, повинен бути прошитий та склеєний.</w:t>
      </w:r>
    </w:p>
    <w:p w:rsidR="00FF20C4" w:rsidRPr="00FF20C4" w:rsidRDefault="00FF20C4" w:rsidP="00FF20C4">
      <w:pPr>
        <w:spacing w:after="0" w:line="240" w:lineRule="auto"/>
        <w:ind w:firstLine="567"/>
        <w:jc w:val="both"/>
        <w:rPr>
          <w:rFonts w:ascii="Times New Roman" w:hAnsi="Times New Roman" w:cs="Times New Roman"/>
          <w:sz w:val="24"/>
          <w:szCs w:val="24"/>
        </w:rPr>
      </w:pP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 xml:space="preserve">2. Місце поставки: м. Одеса, заклади освіти Приморського району (Дислокація Додаток № 5 до ТД). </w:t>
      </w:r>
    </w:p>
    <w:p w:rsidR="00FF20C4" w:rsidRPr="00FF20C4" w:rsidRDefault="00FF20C4" w:rsidP="00FF20C4">
      <w:pPr>
        <w:spacing w:after="0" w:line="240" w:lineRule="auto"/>
        <w:ind w:firstLine="567"/>
        <w:jc w:val="both"/>
        <w:rPr>
          <w:rFonts w:ascii="Times New Roman" w:hAnsi="Times New Roman" w:cs="Times New Roman"/>
          <w:b/>
          <w:sz w:val="24"/>
          <w:szCs w:val="24"/>
        </w:rPr>
      </w:pPr>
      <w:r w:rsidRPr="00FF20C4">
        <w:rPr>
          <w:rFonts w:ascii="Times New Roman" w:hAnsi="Times New Roman" w:cs="Times New Roman"/>
          <w:b/>
          <w:sz w:val="24"/>
          <w:szCs w:val="24"/>
        </w:rPr>
        <w:t xml:space="preserve">    2.1. </w:t>
      </w:r>
      <w:r w:rsidRPr="00FF20C4">
        <w:rPr>
          <w:rFonts w:ascii="Times New Roman" w:hAnsi="Times New Roman" w:cs="Times New Roman"/>
          <w:b/>
          <w:sz w:val="24"/>
          <w:szCs w:val="24"/>
          <w:u w:val="single"/>
        </w:rPr>
        <w:t>Постачання здійснюється в кожен заклад освіти, вказаний у Дислокації, у час погоджений з керівником закладу.</w:t>
      </w: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 xml:space="preserve">    2.2. Доставка, вантажно-розвантажувальні роботи Товару здійснюються за рахунок Постачальника. </w:t>
      </w:r>
    </w:p>
    <w:p w:rsidR="00FF20C4" w:rsidRPr="00FF20C4" w:rsidRDefault="00FF20C4" w:rsidP="00FF20C4">
      <w:pPr>
        <w:spacing w:after="0" w:line="240" w:lineRule="auto"/>
        <w:ind w:firstLine="567"/>
        <w:jc w:val="both"/>
        <w:rPr>
          <w:rFonts w:ascii="Times New Roman" w:hAnsi="Times New Roman" w:cs="Times New Roman"/>
          <w:sz w:val="24"/>
          <w:szCs w:val="24"/>
        </w:rPr>
      </w:pPr>
    </w:p>
    <w:p w:rsidR="00FF20C4" w:rsidRPr="00FF20C4" w:rsidRDefault="00FF20C4" w:rsidP="00FF20C4">
      <w:pPr>
        <w:spacing w:after="0" w:line="240" w:lineRule="auto"/>
        <w:ind w:firstLine="567"/>
        <w:jc w:val="both"/>
        <w:rPr>
          <w:rFonts w:ascii="Times New Roman" w:hAnsi="Times New Roman" w:cs="Times New Roman"/>
          <w:strike/>
          <w:sz w:val="24"/>
          <w:szCs w:val="24"/>
        </w:rPr>
      </w:pPr>
      <w:r w:rsidRPr="00FF20C4">
        <w:rPr>
          <w:rFonts w:ascii="Times New Roman" w:hAnsi="Times New Roman" w:cs="Times New Roman"/>
          <w:sz w:val="24"/>
          <w:szCs w:val="24"/>
        </w:rPr>
        <w:t>3. Строк постачання: 3 (три) календарні дні з дати підписання договору, але не пізніше 10.10.2022р.</w:t>
      </w:r>
    </w:p>
    <w:p w:rsidR="00FF20C4" w:rsidRPr="00FF20C4" w:rsidRDefault="00FF20C4" w:rsidP="00FF20C4">
      <w:pPr>
        <w:spacing w:after="0" w:line="240" w:lineRule="auto"/>
        <w:ind w:firstLine="567"/>
        <w:jc w:val="both"/>
        <w:rPr>
          <w:rFonts w:ascii="Times New Roman" w:hAnsi="Times New Roman" w:cs="Times New Roman"/>
          <w:sz w:val="24"/>
          <w:szCs w:val="24"/>
        </w:rPr>
      </w:pP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 xml:space="preserve">4. Для підтвердження якості продукції, яка пропонується, Учасник повинен надати наступні документи: </w:t>
      </w: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4.1. Висновок державної санітарно-епідеміологічної експертизи на паперові вироби або друковану продукцію, а саме шкільний журнал для 1-4 класів, шкільний журнал для 5-11 класів (висновок повинен бути чинний на дату розкриття тендерної пропозиції).</w:t>
      </w: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4.2.Висновок державної санітарно-епідеміологічної експертизи на скоби з сферою застосування у навчальних закладах (висновок повинен бути чинний на дату розкриття тендерної пропозиції).</w:t>
      </w:r>
    </w:p>
    <w:p w:rsidR="00FF20C4" w:rsidRPr="00FF20C4" w:rsidRDefault="00FF20C4" w:rsidP="00FF20C4">
      <w:pPr>
        <w:widowControl w:val="0"/>
        <w:tabs>
          <w:tab w:val="left" w:pos="567"/>
          <w:tab w:val="left" w:pos="735"/>
        </w:tabs>
        <w:autoSpaceDE w:val="0"/>
        <w:autoSpaceDN w:val="0"/>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4.3.Висновок державної санітарно-епідеміологічної експертизи на клей канцелярський, у висновку повинна бути зазначена сфера застосування - у шкільних навчальних закладах. Також висновок повинен підтверджувати відповідність медичним критеріям, а саме: міграція хімічних речовин не повинна перевищувати вінілацетату – 0,15, формальдегіду – 0,003, інтенсивність запаху не більше 2 балів.</w:t>
      </w:r>
    </w:p>
    <w:p w:rsidR="00FF20C4" w:rsidRPr="00FF20C4" w:rsidRDefault="00FF20C4" w:rsidP="00FF20C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F20C4">
        <w:rPr>
          <w:rFonts w:ascii="Times New Roman" w:hAnsi="Times New Roman" w:cs="Times New Roman"/>
          <w:sz w:val="24"/>
          <w:szCs w:val="24"/>
        </w:rPr>
        <w:t xml:space="preserve">4.4.Папер з якого виготовлено друковану продукцію повинен бути екологічним та безпечним. Тому учасник у складі своєї пропозиції повинен надати </w:t>
      </w:r>
      <w:r w:rsidRPr="00FF20C4">
        <w:rPr>
          <w:rFonts w:ascii="Times New Roman" w:eastAsia="Times New Roman" w:hAnsi="Times New Roman" w:cs="Times New Roman"/>
          <w:sz w:val="24"/>
          <w:szCs w:val="24"/>
        </w:rPr>
        <w:t xml:space="preserve">Сертифікат, який </w:t>
      </w:r>
      <w:r w:rsidRPr="00FF20C4">
        <w:rPr>
          <w:rFonts w:ascii="Times New Roman" w:eastAsia="Times New Roman" w:hAnsi="Times New Roman" w:cs="Times New Roman"/>
          <w:sz w:val="24"/>
          <w:szCs w:val="24"/>
        </w:rPr>
        <w:lastRenderedPageBreak/>
        <w:t xml:space="preserve">підтверджує відповідність, що виробник паперу застосовує </w:t>
      </w:r>
      <w:r w:rsidRPr="00FF20C4">
        <w:rPr>
          <w:rFonts w:ascii="Times New Roman" w:eastAsia="Times New Roman" w:hAnsi="Times New Roman" w:cs="Times New Roman"/>
          <w:sz w:val="24"/>
          <w:szCs w:val="24"/>
          <w:lang w:val="en-US"/>
        </w:rPr>
        <w:t>EN</w:t>
      </w:r>
      <w:r w:rsidRPr="00FF20C4">
        <w:rPr>
          <w:rFonts w:ascii="Times New Roman" w:eastAsia="Times New Roman" w:hAnsi="Times New Roman" w:cs="Times New Roman"/>
          <w:sz w:val="24"/>
          <w:szCs w:val="24"/>
        </w:rPr>
        <w:t xml:space="preserve"> </w:t>
      </w:r>
      <w:r w:rsidRPr="00FF20C4">
        <w:rPr>
          <w:rFonts w:ascii="Times New Roman" w:eastAsia="Times New Roman" w:hAnsi="Times New Roman" w:cs="Times New Roman"/>
          <w:sz w:val="24"/>
          <w:szCs w:val="24"/>
          <w:lang w:val="en-US"/>
        </w:rPr>
        <w:t>ISO</w:t>
      </w:r>
      <w:r w:rsidRPr="00FF20C4">
        <w:rPr>
          <w:rFonts w:ascii="Times New Roman" w:eastAsia="Times New Roman" w:hAnsi="Times New Roman" w:cs="Times New Roman"/>
          <w:sz w:val="24"/>
          <w:szCs w:val="24"/>
        </w:rPr>
        <w:t xml:space="preserve"> 14001:2015 для виробництва паперу.</w:t>
      </w:r>
    </w:p>
    <w:p w:rsidR="00FF20C4" w:rsidRPr="00FF20C4" w:rsidRDefault="00FF20C4" w:rsidP="00FF20C4">
      <w:pPr>
        <w:spacing w:after="0" w:line="240" w:lineRule="auto"/>
        <w:ind w:firstLine="567"/>
        <w:jc w:val="both"/>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Інші обов’язкові документи для підтвердження відповідності пропозиції учасника технічним, якісним, кількісним та іншим вимогам до предмета закупівлі, які учасник повинен надати у складі тендерної пропозиції:</w:t>
      </w:r>
    </w:p>
    <w:p w:rsidR="00FF20C4" w:rsidRPr="00FF20C4" w:rsidRDefault="00FF20C4" w:rsidP="00FF20C4">
      <w:pPr>
        <w:spacing w:after="0" w:line="240" w:lineRule="auto"/>
        <w:ind w:firstLine="567"/>
        <w:jc w:val="both"/>
        <w:rPr>
          <w:rFonts w:ascii="Times New Roman" w:eastAsia="Times New Roman" w:hAnsi="Times New Roman" w:cs="Times New Roman"/>
          <w:sz w:val="24"/>
          <w:szCs w:val="24"/>
        </w:rPr>
      </w:pPr>
    </w:p>
    <w:p w:rsidR="00FF20C4" w:rsidRPr="00FF20C4" w:rsidRDefault="00FF20C4" w:rsidP="00FF20C4">
      <w:pPr>
        <w:spacing w:after="0" w:line="240" w:lineRule="auto"/>
        <w:ind w:firstLine="567"/>
        <w:jc w:val="both"/>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1. Детальний опис запропонованого учасником товару із зазначенням технічних характеристик.</w:t>
      </w:r>
    </w:p>
    <w:p w:rsidR="00FF20C4" w:rsidRPr="00FF20C4" w:rsidRDefault="00FF20C4" w:rsidP="00FF20C4">
      <w:pPr>
        <w:spacing w:after="0" w:line="240" w:lineRule="auto"/>
        <w:ind w:firstLine="567"/>
        <w:jc w:val="both"/>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2. Товар не повинен завдавати шкоди навколишньому середовищу та повинен передбачати заходи щодо захисту довкілля (підтвердити у складі тендерної пропозиції довідкою із зазначенням заходів захисту довкілля).</w:t>
      </w:r>
    </w:p>
    <w:p w:rsidR="00FF20C4" w:rsidRPr="00FF20C4" w:rsidRDefault="00FF20C4" w:rsidP="00FF20C4">
      <w:pPr>
        <w:spacing w:after="0" w:line="240" w:lineRule="auto"/>
        <w:ind w:firstLine="567"/>
        <w:jc w:val="both"/>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3. Відповідно до постанови  кабінету міністрів України від 09.04.2022 №426   ,Товар не повинен бути ввезений на митну територію України  в мирному режимі імпорту з Російської Федерації, що підтверджується гарантійним листом учасника.</w:t>
      </w:r>
    </w:p>
    <w:p w:rsidR="00FF20C4" w:rsidRPr="00FF20C4" w:rsidRDefault="00FF20C4" w:rsidP="00FF20C4">
      <w:pPr>
        <w:spacing w:after="0" w:line="240" w:lineRule="auto"/>
        <w:ind w:firstLine="567"/>
        <w:jc w:val="both"/>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4. Господарська діяльність учасника закупівлі не повинна підпадати під дію економічних санкцій , та відповідати Постанові кабінету Міністрів України від 30.12.2015 №1147 «Про заборону ввезення на митну територію України товарів, що походять з Російської Федерації, про що учасник надає гарантійний лист.</w:t>
      </w:r>
    </w:p>
    <w:p w:rsidR="00FF20C4" w:rsidRPr="00FF20C4" w:rsidRDefault="00FF20C4" w:rsidP="00FF20C4">
      <w:pPr>
        <w:spacing w:after="0" w:line="240" w:lineRule="auto"/>
        <w:jc w:val="both"/>
        <w:rPr>
          <w:rFonts w:ascii="Times New Roman" w:eastAsia="Times New Roman" w:hAnsi="Times New Roman" w:cs="Times New Roman"/>
          <w:sz w:val="24"/>
          <w:szCs w:val="24"/>
        </w:rPr>
      </w:pPr>
    </w:p>
    <w:p w:rsidR="00FF20C4" w:rsidRPr="00FF20C4" w:rsidRDefault="00FF20C4" w:rsidP="00FF20C4">
      <w:pPr>
        <w:spacing w:after="0" w:line="240" w:lineRule="auto"/>
        <w:jc w:val="both"/>
        <w:rPr>
          <w:rFonts w:ascii="Times New Roman" w:hAnsi="Times New Roman" w:cs="Times New Roman"/>
          <w:sz w:val="24"/>
          <w:szCs w:val="24"/>
        </w:rPr>
      </w:pPr>
    </w:p>
    <w:p w:rsidR="00FF20C4" w:rsidRPr="00FF20C4" w:rsidRDefault="00FF20C4" w:rsidP="00FF20C4">
      <w:pPr>
        <w:spacing w:after="0" w:line="240" w:lineRule="auto"/>
        <w:jc w:val="both"/>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hd w:val="clear" w:color="auto" w:fill="FFFFFF"/>
        <w:tabs>
          <w:tab w:val="left" w:pos="1215"/>
        </w:tabs>
        <w:spacing w:after="0" w:line="240" w:lineRule="auto"/>
        <w:ind w:firstLine="709"/>
        <w:jc w:val="right"/>
        <w:rPr>
          <w:rFonts w:ascii="Times New Roman" w:hAnsi="Times New Roman" w:cs="Times New Roman"/>
          <w:b/>
          <w:bCs/>
          <w:sz w:val="24"/>
          <w:szCs w:val="24"/>
        </w:rPr>
      </w:pPr>
      <w:r w:rsidRPr="00FF20C4">
        <w:rPr>
          <w:rFonts w:ascii="Times New Roman" w:hAnsi="Times New Roman" w:cs="Times New Roman"/>
          <w:b/>
          <w:bCs/>
          <w:sz w:val="24"/>
          <w:szCs w:val="24"/>
        </w:rPr>
        <w:lastRenderedPageBreak/>
        <w:t>Додаток 5</w:t>
      </w:r>
    </w:p>
    <w:p w:rsidR="00FF20C4" w:rsidRPr="00FF20C4" w:rsidRDefault="00FF20C4" w:rsidP="00FF20C4">
      <w:pPr>
        <w:widowControl w:val="0"/>
        <w:tabs>
          <w:tab w:val="left" w:pos="1843"/>
        </w:tabs>
        <w:spacing w:after="0" w:line="240" w:lineRule="auto"/>
        <w:jc w:val="center"/>
        <w:rPr>
          <w:rFonts w:ascii="Times New Roman" w:hAnsi="Times New Roman" w:cs="Times New Roman"/>
          <w:b/>
          <w:sz w:val="24"/>
          <w:szCs w:val="24"/>
        </w:rPr>
      </w:pPr>
      <w:r w:rsidRPr="00FF20C4">
        <w:rPr>
          <w:rFonts w:ascii="Times New Roman" w:hAnsi="Times New Roman" w:cs="Times New Roman"/>
          <w:b/>
          <w:sz w:val="24"/>
          <w:szCs w:val="24"/>
        </w:rPr>
        <w:t xml:space="preserve">ПРОЕКТ </w:t>
      </w:r>
    </w:p>
    <w:p w:rsidR="00FF20C4" w:rsidRPr="00FF20C4" w:rsidRDefault="00FF20C4" w:rsidP="00FF20C4">
      <w:pPr>
        <w:widowControl w:val="0"/>
        <w:tabs>
          <w:tab w:val="left" w:pos="1843"/>
        </w:tabs>
        <w:spacing w:after="0" w:line="240" w:lineRule="auto"/>
        <w:jc w:val="center"/>
        <w:rPr>
          <w:rFonts w:ascii="Times New Roman" w:hAnsi="Times New Roman" w:cs="Times New Roman"/>
          <w:b/>
          <w:sz w:val="24"/>
          <w:szCs w:val="24"/>
        </w:rPr>
      </w:pPr>
      <w:r w:rsidRPr="00FF20C4">
        <w:rPr>
          <w:rFonts w:ascii="Times New Roman" w:hAnsi="Times New Roman" w:cs="Times New Roman"/>
          <w:b/>
          <w:sz w:val="24"/>
          <w:szCs w:val="24"/>
        </w:rPr>
        <w:t>ДОГОВОРУ ПРО ЗАКУПІВЛЮ</w:t>
      </w: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tabs>
          <w:tab w:val="center" w:pos="4677"/>
        </w:tabs>
        <w:spacing w:after="0" w:line="240" w:lineRule="auto"/>
        <w:rPr>
          <w:rFonts w:ascii="Times New Roman" w:hAnsi="Times New Roman" w:cs="Times New Roman"/>
          <w:sz w:val="24"/>
          <w:szCs w:val="24"/>
        </w:rPr>
      </w:pPr>
      <w:r w:rsidRPr="00FF20C4">
        <w:rPr>
          <w:rFonts w:ascii="Times New Roman" w:hAnsi="Times New Roman" w:cs="Times New Roman"/>
          <w:sz w:val="24"/>
          <w:szCs w:val="24"/>
        </w:rPr>
        <w:t>м. Одеса</w:t>
      </w:r>
      <w:r w:rsidRPr="00FF20C4">
        <w:rPr>
          <w:rFonts w:ascii="Times New Roman" w:hAnsi="Times New Roman" w:cs="Times New Roman"/>
          <w:sz w:val="24"/>
          <w:szCs w:val="24"/>
        </w:rPr>
        <w:tab/>
      </w:r>
      <w:r w:rsidRPr="00FF20C4">
        <w:rPr>
          <w:rFonts w:ascii="Times New Roman" w:hAnsi="Times New Roman" w:cs="Times New Roman"/>
          <w:sz w:val="24"/>
          <w:szCs w:val="24"/>
        </w:rPr>
        <w:tab/>
      </w:r>
      <w:r w:rsidRPr="00FF20C4">
        <w:rPr>
          <w:rFonts w:ascii="Times New Roman" w:hAnsi="Times New Roman" w:cs="Times New Roman"/>
          <w:sz w:val="24"/>
          <w:szCs w:val="24"/>
        </w:rPr>
        <w:tab/>
        <w:t xml:space="preserve">                         _______________р.</w:t>
      </w:r>
    </w:p>
    <w:p w:rsidR="00FF20C4" w:rsidRPr="00FF20C4" w:rsidRDefault="00FF20C4" w:rsidP="00FF20C4">
      <w:pPr>
        <w:tabs>
          <w:tab w:val="center" w:pos="4677"/>
        </w:tabs>
        <w:spacing w:after="0" w:line="240" w:lineRule="auto"/>
        <w:rPr>
          <w:rFonts w:ascii="Times New Roman" w:hAnsi="Times New Roman" w:cs="Times New Roman"/>
          <w:sz w:val="24"/>
          <w:szCs w:val="24"/>
        </w:rPr>
      </w:pP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Комунальна установа «Центр фінансування та господарської діяльності закладів та установ системи освіти  Приморського району м. Одеси» в особі___________________, що діє на підставі _________ (далі Замовник) з однієї сторони, і  _______________________, в особі_____________________, що діє на підставі __________________________(далі - Постачальник), з іншої сторони, уклали цей договір (далі - Договір) про таке.</w:t>
      </w:r>
    </w:p>
    <w:p w:rsidR="00FF20C4" w:rsidRPr="00FF20C4" w:rsidRDefault="00FF20C4" w:rsidP="00FF20C4">
      <w:pPr>
        <w:spacing w:after="0" w:line="240" w:lineRule="auto"/>
        <w:ind w:firstLine="567"/>
        <w:jc w:val="both"/>
        <w:rPr>
          <w:rFonts w:ascii="Times New Roman" w:hAnsi="Times New Roman" w:cs="Times New Roman"/>
          <w:b/>
          <w:sz w:val="24"/>
          <w:szCs w:val="24"/>
        </w:rPr>
      </w:pPr>
    </w:p>
    <w:p w:rsidR="00FF20C4" w:rsidRPr="00FF20C4" w:rsidRDefault="00FF20C4" w:rsidP="00FF20C4">
      <w:pPr>
        <w:spacing w:after="0" w:line="240" w:lineRule="auto"/>
        <w:ind w:firstLine="567"/>
        <w:jc w:val="center"/>
        <w:rPr>
          <w:rFonts w:ascii="Times New Roman" w:hAnsi="Times New Roman" w:cs="Times New Roman"/>
          <w:b/>
          <w:sz w:val="24"/>
          <w:szCs w:val="24"/>
        </w:rPr>
      </w:pPr>
      <w:r w:rsidRPr="00FF20C4">
        <w:rPr>
          <w:rFonts w:ascii="Times New Roman" w:hAnsi="Times New Roman" w:cs="Times New Roman"/>
          <w:b/>
          <w:sz w:val="24"/>
          <w:szCs w:val="24"/>
        </w:rPr>
        <w:t>I. Предмет договору</w:t>
      </w:r>
    </w:p>
    <w:p w:rsidR="00FF20C4" w:rsidRPr="00FF20C4" w:rsidRDefault="00FF20C4" w:rsidP="00FF20C4">
      <w:pPr>
        <w:spacing w:after="0" w:line="240" w:lineRule="auto"/>
        <w:ind w:firstLine="567"/>
        <w:rPr>
          <w:rFonts w:ascii="Times New Roman" w:hAnsi="Times New Roman" w:cs="Times New Roman"/>
          <w:sz w:val="24"/>
          <w:szCs w:val="24"/>
        </w:rPr>
      </w:pP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 xml:space="preserve">1.1. Постачальник зобов'язується протягом строку дії договору поставити Замовнику товари зазначені в Специфікації до договору (додаток №1) за переліком зазначеним в Дислокації (Додаток №2), а Замовник - прийняти і оплатити такі товари. </w:t>
      </w:r>
    </w:p>
    <w:p w:rsidR="00FF20C4" w:rsidRPr="00FF20C4" w:rsidRDefault="00FF20C4" w:rsidP="00FF20C4">
      <w:pPr>
        <w:widowControl w:val="0"/>
        <w:spacing w:after="0" w:line="240" w:lineRule="auto"/>
        <w:jc w:val="both"/>
        <w:rPr>
          <w:rFonts w:ascii="Times New Roman" w:hAnsi="Times New Roman" w:cs="Times New Roman"/>
          <w:sz w:val="24"/>
          <w:szCs w:val="24"/>
        </w:rPr>
      </w:pPr>
      <w:r w:rsidRPr="00FF20C4">
        <w:rPr>
          <w:rFonts w:ascii="Times New Roman" w:hAnsi="Times New Roman" w:cs="Times New Roman"/>
          <w:sz w:val="24"/>
          <w:szCs w:val="24"/>
        </w:rPr>
        <w:t xml:space="preserve">          1.2. Найменування товару:  </w:t>
      </w:r>
      <w:r w:rsidRPr="00FF20C4">
        <w:rPr>
          <w:rFonts w:ascii="Times New Roman" w:hAnsi="Times New Roman" w:cs="Times New Roman"/>
          <w:b/>
          <w:sz w:val="24"/>
          <w:szCs w:val="24"/>
        </w:rPr>
        <w:t xml:space="preserve">за ДК 021:2015 -  30190000-7 Офісне устаткування та приладдя різне  (30199000-0 Паперове канцелярське приладдя та інші паперові вироби) Придбання канцтоварів (паперові вироби -  шкільні журнали для 1-4 класів та 5-11 класів) </w:t>
      </w:r>
      <w:r w:rsidRPr="00FF20C4">
        <w:rPr>
          <w:rFonts w:ascii="Times New Roman" w:hAnsi="Times New Roman" w:cs="Times New Roman"/>
          <w:sz w:val="24"/>
          <w:szCs w:val="24"/>
        </w:rPr>
        <w:t>за номенклатурою та кількістю, зазначеною в Специфікації (Додаток №1 до Договору), яка є невід'ємною частиною Договору.</w:t>
      </w:r>
    </w:p>
    <w:p w:rsidR="00FF20C4" w:rsidRPr="00FF20C4" w:rsidRDefault="00FF20C4" w:rsidP="00FF20C4">
      <w:pPr>
        <w:spacing w:after="0" w:line="240" w:lineRule="auto"/>
        <w:jc w:val="both"/>
        <w:rPr>
          <w:rFonts w:ascii="Times New Roman" w:hAnsi="Times New Roman" w:cs="Times New Roman"/>
          <w:sz w:val="24"/>
          <w:szCs w:val="24"/>
          <w:lang w:val="ru-RU"/>
        </w:rPr>
      </w:pPr>
      <w:r w:rsidRPr="00FF20C4">
        <w:rPr>
          <w:rFonts w:ascii="Times New Roman" w:hAnsi="Times New Roman" w:cs="Times New Roman"/>
          <w:sz w:val="24"/>
          <w:szCs w:val="24"/>
        </w:rPr>
        <w:t xml:space="preserve">          1.3. Обсяги закупівлі товарів (робіт або послуг) можуть бути зменшені з урахуванням фактичного обсягу видатків.</w:t>
      </w:r>
    </w:p>
    <w:p w:rsidR="00FF20C4" w:rsidRPr="00FF20C4" w:rsidRDefault="00FF20C4" w:rsidP="00FF20C4">
      <w:pPr>
        <w:spacing w:after="0" w:line="240" w:lineRule="auto"/>
        <w:ind w:firstLine="567"/>
        <w:jc w:val="both"/>
        <w:rPr>
          <w:rFonts w:ascii="Times New Roman" w:hAnsi="Times New Roman" w:cs="Times New Roman"/>
          <w:sz w:val="24"/>
          <w:szCs w:val="24"/>
          <w:lang w:val="ru-RU"/>
        </w:rPr>
      </w:pPr>
      <w:r w:rsidRPr="00FF20C4">
        <w:rPr>
          <w:rFonts w:ascii="Times New Roman" w:hAnsi="Times New Roman" w:cs="Times New Roman"/>
          <w:sz w:val="24"/>
          <w:szCs w:val="24"/>
          <w:lang w:val="ru-RU"/>
        </w:rPr>
        <w:t>1</w:t>
      </w:r>
      <w:r w:rsidRPr="00FF20C4">
        <w:rPr>
          <w:rFonts w:ascii="Times New Roman" w:hAnsi="Times New Roman" w:cs="Times New Roman"/>
          <w:sz w:val="24"/>
          <w:szCs w:val="24"/>
        </w:rPr>
        <w:t xml:space="preserve">.4. </w:t>
      </w:r>
      <w:r w:rsidRPr="00FF20C4">
        <w:rPr>
          <w:rFonts w:ascii="Times New Roman" w:hAnsi="Times New Roman" w:cs="Times New Roman"/>
          <w:sz w:val="24"/>
          <w:szCs w:val="24"/>
          <w:lang w:val="ru-RU"/>
        </w:rPr>
        <w:t>Закупівля здійснюється керуючись, Постановою Кабінету Міні</w:t>
      </w:r>
      <w:proofErr w:type="gramStart"/>
      <w:r w:rsidRPr="00FF20C4">
        <w:rPr>
          <w:rFonts w:ascii="Times New Roman" w:hAnsi="Times New Roman" w:cs="Times New Roman"/>
          <w:sz w:val="24"/>
          <w:szCs w:val="24"/>
          <w:lang w:val="ru-RU"/>
        </w:rPr>
        <w:t>стр</w:t>
      </w:r>
      <w:proofErr w:type="gramEnd"/>
      <w:r w:rsidRPr="00FF20C4">
        <w:rPr>
          <w:rFonts w:ascii="Times New Roman" w:hAnsi="Times New Roman" w:cs="Times New Roman"/>
          <w:sz w:val="24"/>
          <w:szCs w:val="24"/>
          <w:lang w:val="ru-RU"/>
        </w:rPr>
        <w:t>ів України від 09 червня 2021 року № 590 «Про затвердження Порядку виконання повноважень Державною казначейською службою в особливому режимі в умовах воєнного стану».</w:t>
      </w:r>
    </w:p>
    <w:p w:rsidR="00FF20C4" w:rsidRPr="00FF20C4" w:rsidRDefault="00FF20C4" w:rsidP="00FF20C4">
      <w:pPr>
        <w:spacing w:after="0" w:line="240" w:lineRule="auto"/>
        <w:ind w:firstLine="567"/>
        <w:jc w:val="center"/>
        <w:rPr>
          <w:rFonts w:ascii="Times New Roman" w:hAnsi="Times New Roman" w:cs="Times New Roman"/>
          <w:b/>
          <w:sz w:val="24"/>
          <w:szCs w:val="24"/>
          <w:lang w:val="ru-RU"/>
        </w:rPr>
      </w:pPr>
    </w:p>
    <w:p w:rsidR="00FF20C4" w:rsidRPr="00FF20C4" w:rsidRDefault="00FF20C4" w:rsidP="00FF20C4">
      <w:pPr>
        <w:spacing w:after="0" w:line="240" w:lineRule="auto"/>
        <w:ind w:firstLine="567"/>
        <w:jc w:val="center"/>
        <w:rPr>
          <w:rFonts w:ascii="Times New Roman" w:hAnsi="Times New Roman" w:cs="Times New Roman"/>
          <w:b/>
          <w:sz w:val="24"/>
          <w:szCs w:val="24"/>
        </w:rPr>
      </w:pPr>
      <w:r w:rsidRPr="00FF20C4">
        <w:rPr>
          <w:rFonts w:ascii="Times New Roman" w:hAnsi="Times New Roman" w:cs="Times New Roman"/>
          <w:b/>
          <w:sz w:val="24"/>
          <w:szCs w:val="24"/>
        </w:rPr>
        <w:t>II. Якість товарів</w:t>
      </w:r>
    </w:p>
    <w:p w:rsidR="00FF20C4" w:rsidRPr="00FF20C4" w:rsidRDefault="00FF20C4" w:rsidP="00FF20C4">
      <w:pPr>
        <w:spacing w:after="0" w:line="240" w:lineRule="auto"/>
        <w:ind w:firstLine="567"/>
        <w:rPr>
          <w:rFonts w:ascii="Times New Roman" w:hAnsi="Times New Roman" w:cs="Times New Roman"/>
          <w:sz w:val="24"/>
          <w:szCs w:val="24"/>
        </w:rPr>
      </w:pPr>
    </w:p>
    <w:p w:rsidR="00FF20C4" w:rsidRPr="00FF20C4" w:rsidRDefault="00FF20C4" w:rsidP="00FF20C4">
      <w:pPr>
        <w:spacing w:after="0" w:line="240" w:lineRule="auto"/>
        <w:jc w:val="both"/>
        <w:rPr>
          <w:rFonts w:ascii="Times New Roman" w:hAnsi="Times New Roman" w:cs="Times New Roman"/>
          <w:sz w:val="24"/>
          <w:szCs w:val="24"/>
        </w:rPr>
      </w:pPr>
      <w:r w:rsidRPr="00FF20C4">
        <w:rPr>
          <w:rFonts w:ascii="Times New Roman" w:hAnsi="Times New Roman" w:cs="Times New Roman"/>
          <w:sz w:val="24"/>
          <w:szCs w:val="24"/>
        </w:rPr>
        <w:t xml:space="preserve">         2.1. Постачальник повинен поставити Замовнику товари, якість яких відповідає  ГОСТ та/абоДСТУ та/або ТУ.  Товар приймається тільки за  наявності   супровідних   документів (товарно - транспортна накладна та декларація виробника або інший документ, якій підтверджує якість)  що підтверджують   їх   походження, безпечність та якість.</w:t>
      </w:r>
    </w:p>
    <w:p w:rsidR="00FF20C4" w:rsidRPr="00FF20C4" w:rsidRDefault="00FF20C4" w:rsidP="00FF20C4">
      <w:pPr>
        <w:tabs>
          <w:tab w:val="left" w:pos="-709"/>
        </w:tabs>
        <w:spacing w:after="0" w:line="240" w:lineRule="auto"/>
        <w:ind w:firstLine="567"/>
        <w:jc w:val="both"/>
        <w:rPr>
          <w:rFonts w:ascii="Times New Roman" w:eastAsia="Times" w:hAnsi="Times New Roman" w:cs="Times New Roman"/>
          <w:sz w:val="24"/>
          <w:szCs w:val="24"/>
        </w:rPr>
      </w:pPr>
      <w:r w:rsidRPr="00FF20C4">
        <w:rPr>
          <w:rFonts w:ascii="Times New Roman" w:eastAsia="Times" w:hAnsi="Times New Roman" w:cs="Times New Roman"/>
          <w:sz w:val="24"/>
          <w:szCs w:val="24"/>
        </w:rPr>
        <w:t xml:space="preserve">2.2. Товар визнається таким, що не відповідає умовам цього договору та товаром не належної якості, у разі якщо він не відповідає вимогам діючого ГОСТ, ДСТУта/або ТУ, та вимогам, встановленим для цієї категорії продукції у нормативно-правових актах і нормативних документах, про що  складається відповідний акт з обов’язковим повідомленням про це представника Постачальника. </w:t>
      </w:r>
    </w:p>
    <w:p w:rsidR="00FF20C4" w:rsidRPr="00FF20C4" w:rsidRDefault="00FF20C4" w:rsidP="00FF20C4">
      <w:pPr>
        <w:tabs>
          <w:tab w:val="left" w:pos="-709"/>
        </w:tabs>
        <w:spacing w:after="0" w:line="240" w:lineRule="auto"/>
        <w:ind w:firstLine="567"/>
        <w:jc w:val="both"/>
        <w:rPr>
          <w:rFonts w:ascii="Times New Roman" w:eastAsia="Times" w:hAnsi="Times New Roman" w:cs="Times New Roman"/>
          <w:sz w:val="24"/>
          <w:szCs w:val="24"/>
        </w:rPr>
      </w:pPr>
      <w:r w:rsidRPr="00FF20C4">
        <w:rPr>
          <w:rFonts w:ascii="Times New Roman" w:eastAsia="Times" w:hAnsi="Times New Roman" w:cs="Times New Roman"/>
          <w:sz w:val="24"/>
          <w:szCs w:val="24"/>
        </w:rPr>
        <w:t>Товар не належної якості разом із підтверджуючим відповідним актом,  повертається Постачальнику, який повинен протягом 24 годин здійснити його заміну.</w:t>
      </w:r>
    </w:p>
    <w:p w:rsidR="00FF20C4" w:rsidRPr="00FF20C4" w:rsidRDefault="00FF20C4" w:rsidP="00FF20C4">
      <w:pPr>
        <w:tabs>
          <w:tab w:val="left" w:pos="-709"/>
        </w:tabs>
        <w:spacing w:after="0" w:line="240" w:lineRule="auto"/>
        <w:ind w:firstLine="567"/>
        <w:jc w:val="both"/>
        <w:rPr>
          <w:rFonts w:ascii="Times New Roman" w:eastAsia="Times" w:hAnsi="Times New Roman" w:cs="Times New Roman"/>
          <w:sz w:val="24"/>
          <w:szCs w:val="24"/>
        </w:rPr>
      </w:pPr>
      <w:r w:rsidRPr="00FF20C4">
        <w:rPr>
          <w:rFonts w:ascii="Times New Roman" w:eastAsia="Times" w:hAnsi="Times New Roman" w:cs="Times New Roman"/>
          <w:sz w:val="24"/>
          <w:szCs w:val="24"/>
        </w:rPr>
        <w:t>Строк, в який Постачальник повинен замінити товар не належної якості, починає свій перебіг з моменту повідомлення Постачальника щодо складання даного акту.</w:t>
      </w: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2.3. Товар повинен бути поставлений у тарі та (або) упакований звичайним для нього способом в упаковку, яка забезпечує схоронність товару цього роду за звичайних умов зберігання і транспортування. На упаковці повинно бути маркування з найменуванням товару, визначенням дати виготовлення, терміну придатності, походження товару, найменування виробника тощо.</w:t>
      </w:r>
    </w:p>
    <w:p w:rsidR="00FF20C4" w:rsidRPr="00FF20C4" w:rsidRDefault="00FF20C4" w:rsidP="00FF20C4">
      <w:pPr>
        <w:spacing w:after="0" w:line="240" w:lineRule="auto"/>
        <w:ind w:firstLine="567"/>
        <w:rPr>
          <w:rFonts w:ascii="Times New Roman" w:hAnsi="Times New Roman" w:cs="Times New Roman"/>
          <w:sz w:val="24"/>
          <w:szCs w:val="24"/>
        </w:rPr>
      </w:pPr>
    </w:p>
    <w:p w:rsidR="00FF20C4" w:rsidRPr="00FF20C4" w:rsidRDefault="00FF20C4" w:rsidP="00FF20C4">
      <w:pPr>
        <w:spacing w:after="0" w:line="240" w:lineRule="auto"/>
        <w:ind w:firstLine="567"/>
        <w:jc w:val="center"/>
        <w:rPr>
          <w:rFonts w:ascii="Times New Roman" w:hAnsi="Times New Roman" w:cs="Times New Roman"/>
          <w:b/>
          <w:sz w:val="24"/>
          <w:szCs w:val="24"/>
        </w:rPr>
      </w:pPr>
      <w:r w:rsidRPr="00FF20C4">
        <w:rPr>
          <w:rFonts w:ascii="Times New Roman" w:hAnsi="Times New Roman" w:cs="Times New Roman"/>
          <w:b/>
          <w:sz w:val="24"/>
          <w:szCs w:val="24"/>
        </w:rPr>
        <w:t>III. Ціна договору</w:t>
      </w:r>
    </w:p>
    <w:p w:rsidR="00FF20C4" w:rsidRPr="00FF20C4" w:rsidRDefault="00FF20C4" w:rsidP="00FF20C4">
      <w:pPr>
        <w:spacing w:after="0" w:line="240" w:lineRule="auto"/>
        <w:ind w:firstLine="567"/>
        <w:rPr>
          <w:rFonts w:ascii="Times New Roman" w:hAnsi="Times New Roman" w:cs="Times New Roman"/>
          <w:b/>
          <w:sz w:val="24"/>
          <w:szCs w:val="24"/>
        </w:rPr>
      </w:pPr>
    </w:p>
    <w:p w:rsidR="00FF20C4" w:rsidRPr="00FF20C4" w:rsidRDefault="00FF20C4" w:rsidP="00FF20C4">
      <w:pPr>
        <w:spacing w:after="0" w:line="240" w:lineRule="auto"/>
        <w:jc w:val="both"/>
        <w:rPr>
          <w:rFonts w:ascii="Times New Roman" w:hAnsi="Times New Roman" w:cs="Times New Roman"/>
          <w:b/>
          <w:sz w:val="24"/>
          <w:szCs w:val="24"/>
        </w:rPr>
      </w:pPr>
      <w:r w:rsidRPr="00FF20C4">
        <w:rPr>
          <w:rFonts w:ascii="Times New Roman" w:hAnsi="Times New Roman" w:cs="Times New Roman"/>
          <w:sz w:val="24"/>
          <w:szCs w:val="24"/>
        </w:rPr>
        <w:t xml:space="preserve">          3.1. Ціна цього Договору становить за КЕКВ 2210 –____________________________грн., у т.ч. ПДВ- _________грн.</w:t>
      </w:r>
    </w:p>
    <w:p w:rsidR="00FF20C4" w:rsidRPr="00FF20C4" w:rsidRDefault="00FF20C4" w:rsidP="00FF20C4">
      <w:pPr>
        <w:widowControl w:val="0"/>
        <w:spacing w:after="0" w:line="240" w:lineRule="auto"/>
        <w:jc w:val="both"/>
        <w:rPr>
          <w:rFonts w:ascii="Times New Roman" w:eastAsia="Times" w:hAnsi="Times New Roman" w:cs="Times New Roman"/>
          <w:sz w:val="24"/>
          <w:szCs w:val="24"/>
        </w:rPr>
      </w:pPr>
    </w:p>
    <w:p w:rsidR="00FF20C4" w:rsidRPr="00FF20C4" w:rsidRDefault="00FF20C4" w:rsidP="00FF20C4">
      <w:pPr>
        <w:widowControl w:val="0"/>
        <w:tabs>
          <w:tab w:val="left" w:pos="1440"/>
        </w:tabs>
        <w:spacing w:after="0" w:line="240" w:lineRule="auto"/>
        <w:jc w:val="both"/>
        <w:rPr>
          <w:rFonts w:ascii="Times New Roman" w:hAnsi="Times New Roman" w:cs="Times New Roman"/>
          <w:sz w:val="24"/>
          <w:szCs w:val="24"/>
        </w:rPr>
      </w:pPr>
      <w:r w:rsidRPr="00FF20C4">
        <w:rPr>
          <w:rFonts w:ascii="Times New Roman" w:eastAsia="Times" w:hAnsi="Times New Roman" w:cs="Times New Roman"/>
          <w:sz w:val="24"/>
          <w:szCs w:val="24"/>
        </w:rPr>
        <w:lastRenderedPageBreak/>
        <w:t xml:space="preserve">          Ціни на Товар встановлюються в національній валюті України.</w:t>
      </w:r>
      <w:r w:rsidRPr="00FF20C4">
        <w:rPr>
          <w:rFonts w:ascii="Times New Roman" w:hAnsi="Times New Roman" w:cs="Times New Roman"/>
          <w:sz w:val="24"/>
          <w:szCs w:val="24"/>
        </w:rPr>
        <w:t>Ціна включає в себе всі витрати на транспортування до місця призначення, навантаження та розвантаження, страхування та інші витрати, сплату податків і зборів, тощо.</w:t>
      </w: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3.2. Ціна цього Договору може бути зменшена за взаємною згодою Сторін, залежно від фактичного обсягу видатків на поточний рік та реальної потреби у товарі.</w:t>
      </w: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3.3. Платежі  відповідно до взятих бюджетних зобов’язань Замовник здійснює лише за наявності відповідного бюджетного призначення (згідно з ч. І ст.23 Бюджетного кодексу України).</w:t>
      </w:r>
    </w:p>
    <w:p w:rsidR="00FF20C4" w:rsidRPr="00FF20C4" w:rsidRDefault="00FF20C4" w:rsidP="00FF20C4">
      <w:pPr>
        <w:spacing w:after="0" w:line="240" w:lineRule="auto"/>
        <w:ind w:firstLine="567"/>
        <w:jc w:val="both"/>
        <w:rPr>
          <w:rFonts w:ascii="Times New Roman" w:hAnsi="Times New Roman" w:cs="Times New Roman"/>
          <w:sz w:val="24"/>
          <w:szCs w:val="24"/>
        </w:rPr>
      </w:pPr>
    </w:p>
    <w:p w:rsidR="00FF20C4" w:rsidRPr="00FF20C4" w:rsidRDefault="00FF20C4" w:rsidP="00FF20C4">
      <w:pPr>
        <w:spacing w:after="0" w:line="240" w:lineRule="auto"/>
        <w:ind w:firstLine="567"/>
        <w:jc w:val="center"/>
        <w:rPr>
          <w:rFonts w:ascii="Times New Roman" w:hAnsi="Times New Roman" w:cs="Times New Roman"/>
          <w:b/>
          <w:sz w:val="24"/>
          <w:szCs w:val="24"/>
        </w:rPr>
      </w:pPr>
      <w:r w:rsidRPr="00FF20C4">
        <w:rPr>
          <w:rFonts w:ascii="Times New Roman" w:hAnsi="Times New Roman" w:cs="Times New Roman"/>
          <w:b/>
          <w:sz w:val="24"/>
          <w:szCs w:val="24"/>
        </w:rPr>
        <w:t xml:space="preserve">IV. Порядок здійснення оплати </w:t>
      </w:r>
    </w:p>
    <w:p w:rsidR="00FF20C4" w:rsidRPr="00FF20C4" w:rsidRDefault="00FF20C4" w:rsidP="00FF20C4">
      <w:pPr>
        <w:spacing w:after="0" w:line="240" w:lineRule="auto"/>
        <w:ind w:firstLine="567"/>
        <w:jc w:val="center"/>
        <w:rPr>
          <w:rFonts w:ascii="Times New Roman" w:hAnsi="Times New Roman" w:cs="Times New Roman"/>
          <w:b/>
          <w:sz w:val="24"/>
          <w:szCs w:val="24"/>
        </w:rPr>
      </w:pPr>
    </w:p>
    <w:p w:rsidR="00FF20C4" w:rsidRPr="00FF20C4" w:rsidRDefault="00FF20C4" w:rsidP="00FF20C4">
      <w:pPr>
        <w:widowControl w:val="0"/>
        <w:shd w:val="clear" w:color="auto" w:fill="FFFFFF"/>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4.1. Розрахунки проводяться шляхом оплати Замовником після пред'явлення Постачальником накладних (або видаткових накладних) на оплату товару. Передача товару здійснюється матеріально-відповідальній особі закладу освіти, згідно накладних (або видаткових накладних). Оплата здійснюється за фактично наданий Товар.</w:t>
      </w:r>
    </w:p>
    <w:p w:rsidR="00FF20C4" w:rsidRPr="00FF20C4" w:rsidRDefault="00FF20C4" w:rsidP="00FF20C4">
      <w:pPr>
        <w:widowControl w:val="0"/>
        <w:shd w:val="clear" w:color="auto" w:fill="FFFFFF"/>
        <w:tabs>
          <w:tab w:val="left" w:pos="509"/>
        </w:tabs>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4.2. Оплата здійснюється за фактично поставлений товар згідно з накладними (або видатковими накладними) на протязі 10 банківських днів з дати постачання товару за наявності надходження відповідних бюджетних коштів на рахунках Замовника.</w:t>
      </w:r>
    </w:p>
    <w:p w:rsidR="00FF20C4" w:rsidRPr="00FF20C4" w:rsidRDefault="00FF20C4" w:rsidP="00FF20C4">
      <w:pPr>
        <w:widowControl w:val="0"/>
        <w:shd w:val="clear" w:color="auto" w:fill="FFFFFF"/>
        <w:tabs>
          <w:tab w:val="left" w:pos="509"/>
        </w:tabs>
        <w:spacing w:after="0" w:line="240" w:lineRule="auto"/>
        <w:ind w:firstLine="567"/>
        <w:jc w:val="both"/>
        <w:rPr>
          <w:rFonts w:ascii="Times New Roman" w:hAnsi="Times New Roman" w:cs="Times New Roman"/>
          <w:sz w:val="24"/>
          <w:szCs w:val="24"/>
        </w:rPr>
      </w:pPr>
    </w:p>
    <w:p w:rsidR="00FF20C4" w:rsidRPr="00FF20C4" w:rsidRDefault="00FF20C4" w:rsidP="00FF20C4">
      <w:pPr>
        <w:spacing w:after="0" w:line="240" w:lineRule="auto"/>
        <w:ind w:firstLine="567"/>
        <w:jc w:val="center"/>
        <w:rPr>
          <w:rFonts w:ascii="Times New Roman" w:hAnsi="Times New Roman" w:cs="Times New Roman"/>
          <w:sz w:val="24"/>
          <w:szCs w:val="24"/>
        </w:rPr>
      </w:pPr>
      <w:r w:rsidRPr="00FF20C4">
        <w:rPr>
          <w:rFonts w:ascii="Times New Roman" w:hAnsi="Times New Roman" w:cs="Times New Roman"/>
          <w:b/>
          <w:sz w:val="24"/>
          <w:szCs w:val="24"/>
        </w:rPr>
        <w:t>V. Поставка товарів</w:t>
      </w:r>
    </w:p>
    <w:p w:rsidR="00FF20C4" w:rsidRPr="00FF20C4" w:rsidRDefault="00FF20C4" w:rsidP="00FF20C4">
      <w:pPr>
        <w:spacing w:after="0" w:line="240" w:lineRule="auto"/>
        <w:ind w:firstLine="567"/>
        <w:jc w:val="center"/>
        <w:rPr>
          <w:rFonts w:ascii="Times New Roman" w:hAnsi="Times New Roman" w:cs="Times New Roman"/>
          <w:sz w:val="24"/>
          <w:szCs w:val="24"/>
        </w:rPr>
      </w:pPr>
    </w:p>
    <w:p w:rsidR="00FF20C4" w:rsidRPr="00FF20C4" w:rsidRDefault="00FF20C4" w:rsidP="00FF20C4">
      <w:pPr>
        <w:spacing w:after="0" w:line="240" w:lineRule="auto"/>
        <w:jc w:val="both"/>
        <w:rPr>
          <w:rFonts w:ascii="Times New Roman" w:hAnsi="Times New Roman" w:cs="Times New Roman"/>
          <w:sz w:val="24"/>
          <w:szCs w:val="24"/>
        </w:rPr>
      </w:pPr>
      <w:r w:rsidRPr="00FF20C4">
        <w:rPr>
          <w:rFonts w:ascii="Times New Roman" w:hAnsi="Times New Roman" w:cs="Times New Roman"/>
          <w:sz w:val="24"/>
          <w:szCs w:val="24"/>
        </w:rPr>
        <w:t xml:space="preserve">         5.1. Строк  поставки  товарів – 3 (три) календарні  дні з дати підписання договору, але не пізніше 10.10.2022 року. Товар поставляється окремими партіями, в кожен заклад освіти Приморського району м. Одеси,  згідно з замовленнями від закладів та в узгоджені з ними терміни.</w:t>
      </w: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5.2. Місце поставки товарів – заклади освіти Приморського району м. Одеси відповідно до Дислокації  (Додаток №2).</w:t>
      </w: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5.3.Моментом виконання обов’язку Постачальника щодо передачі Товару вважається дата фактичного отримання Товару Замовником та підписання Замовником видаткової накладної.</w:t>
      </w: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5.4.Перехід права власності на Товар від Постачальника до Замовника відбувається в момент одержання Замовником Товару та підписання Замовником видаткової накладної.</w:t>
      </w:r>
    </w:p>
    <w:p w:rsidR="00FF20C4" w:rsidRPr="00FF20C4" w:rsidRDefault="00FF20C4" w:rsidP="00FF20C4">
      <w:pPr>
        <w:spacing w:after="0" w:line="240" w:lineRule="auto"/>
        <w:ind w:firstLine="567"/>
        <w:jc w:val="both"/>
        <w:rPr>
          <w:rFonts w:ascii="Times New Roman" w:hAnsi="Times New Roman" w:cs="Times New Roman"/>
          <w:sz w:val="24"/>
          <w:szCs w:val="24"/>
        </w:rPr>
      </w:pPr>
    </w:p>
    <w:p w:rsidR="00FF20C4" w:rsidRPr="00FF20C4" w:rsidRDefault="00FF20C4" w:rsidP="00FF20C4">
      <w:pPr>
        <w:spacing w:after="0" w:line="240" w:lineRule="auto"/>
        <w:ind w:firstLine="567"/>
        <w:jc w:val="both"/>
        <w:rPr>
          <w:rFonts w:ascii="Times New Roman" w:hAnsi="Times New Roman" w:cs="Times New Roman"/>
          <w:sz w:val="24"/>
          <w:szCs w:val="24"/>
        </w:rPr>
      </w:pPr>
    </w:p>
    <w:p w:rsidR="00FF20C4" w:rsidRPr="00FF20C4" w:rsidRDefault="00FF20C4" w:rsidP="00FF20C4">
      <w:pPr>
        <w:spacing w:after="0" w:line="240" w:lineRule="auto"/>
        <w:ind w:firstLine="567"/>
        <w:jc w:val="center"/>
        <w:rPr>
          <w:rFonts w:ascii="Times New Roman" w:hAnsi="Times New Roman" w:cs="Times New Roman"/>
          <w:b/>
          <w:sz w:val="24"/>
          <w:szCs w:val="24"/>
        </w:rPr>
      </w:pPr>
      <w:r w:rsidRPr="00FF20C4">
        <w:rPr>
          <w:rFonts w:ascii="Times New Roman" w:hAnsi="Times New Roman" w:cs="Times New Roman"/>
          <w:b/>
          <w:sz w:val="24"/>
          <w:szCs w:val="24"/>
        </w:rPr>
        <w:t>VI. Права та обов'язки сторін</w:t>
      </w:r>
    </w:p>
    <w:p w:rsidR="00FF20C4" w:rsidRPr="00FF20C4" w:rsidRDefault="00FF20C4" w:rsidP="00FF20C4">
      <w:pPr>
        <w:spacing w:after="0" w:line="240" w:lineRule="auto"/>
        <w:ind w:firstLine="567"/>
        <w:jc w:val="center"/>
        <w:rPr>
          <w:rFonts w:ascii="Times New Roman" w:hAnsi="Times New Roman" w:cs="Times New Roman"/>
          <w:b/>
          <w:sz w:val="24"/>
          <w:szCs w:val="24"/>
        </w:rPr>
      </w:pPr>
    </w:p>
    <w:p w:rsidR="00FF20C4" w:rsidRPr="00FF20C4" w:rsidRDefault="00FF20C4" w:rsidP="00FF20C4">
      <w:pPr>
        <w:spacing w:after="0" w:line="240" w:lineRule="auto"/>
        <w:ind w:firstLine="426"/>
        <w:jc w:val="both"/>
        <w:rPr>
          <w:rFonts w:ascii="Times New Roman" w:hAnsi="Times New Roman" w:cs="Times New Roman"/>
          <w:b/>
          <w:sz w:val="24"/>
          <w:szCs w:val="24"/>
        </w:rPr>
      </w:pPr>
      <w:r w:rsidRPr="00FF20C4">
        <w:rPr>
          <w:rFonts w:ascii="Times New Roman" w:hAnsi="Times New Roman" w:cs="Times New Roman"/>
          <w:b/>
          <w:sz w:val="24"/>
          <w:szCs w:val="24"/>
        </w:rPr>
        <w:t xml:space="preserve">6.1. Замовник  зобов’язаний:  </w:t>
      </w: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6.1.1. Своєчасно та в повному обсязі сплачувати за поставлені товари.</w:t>
      </w:r>
    </w:p>
    <w:p w:rsidR="00FF20C4" w:rsidRPr="00FF20C4" w:rsidRDefault="00FF20C4" w:rsidP="00FF20C4">
      <w:pPr>
        <w:shd w:val="clear" w:color="auto" w:fill="FFFFFF"/>
        <w:tabs>
          <w:tab w:val="left" w:pos="504"/>
        </w:tabs>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6.1.2. Приймати поставлені товари згідно з накладними (або видатковими накладними).</w:t>
      </w: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6.1.3.Інші обов’язки:замовлення Замовника, оформлюється у вигляді письмової заявки.</w:t>
      </w:r>
    </w:p>
    <w:p w:rsidR="00FF20C4" w:rsidRPr="00FF20C4" w:rsidRDefault="00FF20C4" w:rsidP="00FF20C4">
      <w:pPr>
        <w:spacing w:after="0" w:line="240" w:lineRule="auto"/>
        <w:ind w:firstLine="426"/>
        <w:jc w:val="both"/>
        <w:rPr>
          <w:rFonts w:ascii="Times New Roman" w:hAnsi="Times New Roman" w:cs="Times New Roman"/>
          <w:sz w:val="24"/>
          <w:szCs w:val="24"/>
        </w:rPr>
      </w:pPr>
      <w:r w:rsidRPr="00FF20C4">
        <w:rPr>
          <w:rFonts w:ascii="Times New Roman" w:hAnsi="Times New Roman" w:cs="Times New Roman"/>
          <w:b/>
          <w:sz w:val="24"/>
          <w:szCs w:val="24"/>
        </w:rPr>
        <w:t xml:space="preserve">  6.2. Замовник має право:</w:t>
      </w:r>
    </w:p>
    <w:p w:rsidR="00FF20C4" w:rsidRPr="00FF20C4" w:rsidRDefault="00FF20C4" w:rsidP="00FF20C4">
      <w:pPr>
        <w:spacing w:after="0" w:line="240" w:lineRule="auto"/>
        <w:ind w:left="-180"/>
        <w:jc w:val="both"/>
        <w:rPr>
          <w:rFonts w:ascii="Times New Roman" w:hAnsi="Times New Roman" w:cs="Times New Roman"/>
          <w:sz w:val="24"/>
          <w:szCs w:val="24"/>
        </w:rPr>
      </w:pPr>
      <w:r w:rsidRPr="00FF20C4">
        <w:rPr>
          <w:rFonts w:ascii="Times New Roman" w:hAnsi="Times New Roman" w:cs="Times New Roman"/>
          <w:sz w:val="24"/>
          <w:szCs w:val="24"/>
        </w:rPr>
        <w:t xml:space="preserve">            6.2.1. У разі невиконання Постачальником своїх зобов’язань по договору (не постачання або несвоєчасне постачання товару, постачання товару не в повному обсязі, постачання товару не належної якості, порушення строків заміни товару та інше, що передбачено цим договором), Замовник має право розірвати договір. </w:t>
      </w:r>
    </w:p>
    <w:p w:rsidR="00FF20C4" w:rsidRPr="00FF20C4" w:rsidRDefault="00FF20C4" w:rsidP="00FF20C4">
      <w:pPr>
        <w:spacing w:after="0" w:line="240" w:lineRule="auto"/>
        <w:ind w:left="-180"/>
        <w:jc w:val="both"/>
        <w:rPr>
          <w:rFonts w:ascii="Times New Roman" w:hAnsi="Times New Roman" w:cs="Times New Roman"/>
          <w:sz w:val="24"/>
          <w:szCs w:val="24"/>
        </w:rPr>
      </w:pPr>
      <w:r w:rsidRPr="00FF20C4">
        <w:rPr>
          <w:rFonts w:ascii="Times New Roman" w:hAnsi="Times New Roman" w:cs="Times New Roman"/>
          <w:sz w:val="24"/>
          <w:szCs w:val="24"/>
        </w:rPr>
        <w:t xml:space="preserve">              У разі прийняття Замовником рішення про розірвання договору, він письмово повідомляє про це Постачальника.</w:t>
      </w: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6.2.2. Контролювати поставку товарів у строки, встановлені цим Договором.</w:t>
      </w: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6.2.3. Зменшувати обсяг закупівлі товару та загальну вартість цього Договору залежно від фактичного обсягу видатків. У такому разі Сторони вносять відповідні зміни до цього Договору;</w:t>
      </w: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6.2.4.Повернути накладні (або видаткові накладні) Постачальнику без здійснення оплати в разі неналежного оформлення документів (відсутність печатки, підписів тощо);</w:t>
      </w:r>
    </w:p>
    <w:p w:rsidR="00FF20C4" w:rsidRPr="00FF20C4" w:rsidRDefault="00FF20C4" w:rsidP="00FF20C4">
      <w:pPr>
        <w:shd w:val="clear" w:color="auto" w:fill="FFFFFF"/>
        <w:tabs>
          <w:tab w:val="center" w:pos="426"/>
        </w:tabs>
        <w:spacing w:after="0" w:line="240" w:lineRule="auto"/>
        <w:jc w:val="both"/>
        <w:rPr>
          <w:rFonts w:ascii="Times New Roman" w:hAnsi="Times New Roman" w:cs="Times New Roman"/>
          <w:sz w:val="24"/>
          <w:szCs w:val="24"/>
        </w:rPr>
      </w:pPr>
      <w:r w:rsidRPr="00FF20C4">
        <w:rPr>
          <w:rFonts w:ascii="Times New Roman" w:hAnsi="Times New Roman" w:cs="Times New Roman"/>
          <w:sz w:val="24"/>
          <w:szCs w:val="24"/>
        </w:rPr>
        <w:t xml:space="preserve">          6.2.5. Інші права:        </w:t>
      </w:r>
    </w:p>
    <w:p w:rsidR="00FF20C4" w:rsidRPr="00FF20C4" w:rsidRDefault="00FF20C4" w:rsidP="00FF20C4">
      <w:pPr>
        <w:shd w:val="clear" w:color="auto" w:fill="FFFFFF"/>
        <w:tabs>
          <w:tab w:val="center" w:pos="426"/>
        </w:tabs>
        <w:spacing w:after="0" w:line="240" w:lineRule="auto"/>
        <w:jc w:val="both"/>
        <w:rPr>
          <w:rFonts w:ascii="Times New Roman" w:hAnsi="Times New Roman" w:cs="Times New Roman"/>
          <w:sz w:val="24"/>
          <w:szCs w:val="24"/>
        </w:rPr>
      </w:pPr>
      <w:r w:rsidRPr="00FF20C4">
        <w:rPr>
          <w:rFonts w:ascii="Times New Roman" w:hAnsi="Times New Roman" w:cs="Times New Roman"/>
          <w:sz w:val="24"/>
          <w:szCs w:val="24"/>
        </w:rPr>
        <w:t xml:space="preserve">          6.2.5.1.Контролювати виконання Сторонами зобов’язань за цим Договором.</w:t>
      </w:r>
    </w:p>
    <w:p w:rsidR="00FF20C4" w:rsidRPr="00FF20C4" w:rsidRDefault="00FF20C4" w:rsidP="00FF20C4">
      <w:pPr>
        <w:spacing w:after="0" w:line="240" w:lineRule="auto"/>
        <w:ind w:firstLine="426"/>
        <w:jc w:val="both"/>
        <w:rPr>
          <w:rFonts w:ascii="Times New Roman" w:hAnsi="Times New Roman" w:cs="Times New Roman"/>
          <w:sz w:val="24"/>
          <w:szCs w:val="24"/>
        </w:rPr>
      </w:pPr>
      <w:r w:rsidRPr="00FF20C4">
        <w:rPr>
          <w:rFonts w:ascii="Times New Roman" w:hAnsi="Times New Roman" w:cs="Times New Roman"/>
          <w:sz w:val="24"/>
          <w:szCs w:val="24"/>
        </w:rPr>
        <w:lastRenderedPageBreak/>
        <w:t xml:space="preserve">  6.2.5.2.Істотні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ст.41 Закону України «Про публічні закупівлі» у наступному порядку:</w:t>
      </w:r>
    </w:p>
    <w:p w:rsidR="00FF20C4" w:rsidRPr="00FF20C4" w:rsidRDefault="00FF20C4" w:rsidP="00FF20C4">
      <w:pPr>
        <w:spacing w:after="0" w:line="240" w:lineRule="auto"/>
        <w:ind w:firstLine="397"/>
        <w:jc w:val="both"/>
        <w:rPr>
          <w:rFonts w:ascii="Times New Roman" w:hAnsi="Times New Roman" w:cs="Times New Roman"/>
          <w:sz w:val="24"/>
          <w:szCs w:val="24"/>
        </w:rPr>
      </w:pPr>
      <w:r w:rsidRPr="00FF20C4">
        <w:rPr>
          <w:rFonts w:ascii="Times New Roman" w:hAnsi="Times New Roman" w:cs="Times New Roman"/>
          <w:sz w:val="24"/>
          <w:szCs w:val="24"/>
        </w:rPr>
        <w:t>Зміни до договору про закупівлю та оформлюються в такій самій формі, що й договір про закупівлю, а саме у письмовій формі шляхом укладення додаткової угоди.</w:t>
      </w:r>
    </w:p>
    <w:p w:rsidR="00FF20C4" w:rsidRPr="00FF20C4" w:rsidRDefault="00FF20C4" w:rsidP="00FF20C4">
      <w:pPr>
        <w:widowControl w:val="0"/>
        <w:spacing w:after="0" w:line="240" w:lineRule="auto"/>
        <w:ind w:firstLine="397"/>
        <w:jc w:val="both"/>
        <w:rPr>
          <w:rFonts w:ascii="Times New Roman" w:hAnsi="Times New Roman" w:cs="Times New Roman"/>
          <w:sz w:val="24"/>
          <w:szCs w:val="24"/>
        </w:rPr>
      </w:pPr>
      <w:r w:rsidRPr="00FF20C4">
        <w:rPr>
          <w:rFonts w:ascii="Times New Roman" w:hAnsi="Times New Roman" w:cs="Times New Roman"/>
          <w:sz w:val="24"/>
          <w:szCs w:val="24"/>
        </w:rPr>
        <w:t xml:space="preserve">   Пропозицію щодо внесення змін до договору може зробити кожна із сторін договору.Обмін інформаціє щодо внесення змін до договору здійснюється у письмовій формі шляхом взаємного листування.</w:t>
      </w:r>
    </w:p>
    <w:p w:rsidR="00FF20C4" w:rsidRPr="00FF20C4" w:rsidRDefault="00FF20C4" w:rsidP="00FF20C4">
      <w:pPr>
        <w:widowControl w:val="0"/>
        <w:spacing w:after="0" w:line="240" w:lineRule="auto"/>
        <w:ind w:firstLine="397"/>
        <w:jc w:val="both"/>
        <w:rPr>
          <w:rFonts w:ascii="Times New Roman" w:hAnsi="Times New Roman" w:cs="Times New Roman"/>
          <w:sz w:val="24"/>
          <w:szCs w:val="24"/>
        </w:rPr>
      </w:pPr>
      <w:r w:rsidRPr="00FF20C4">
        <w:rPr>
          <w:rFonts w:ascii="Times New Roman" w:hAnsi="Times New Roman" w:cs="Times New Roman"/>
          <w:sz w:val="24"/>
          <w:szCs w:val="24"/>
        </w:rPr>
        <w:t xml:space="preserve">  Пропозиція щодо внесення змін до договору має містити обґрунтування необхідності внесення таких змін договору.</w:t>
      </w:r>
    </w:p>
    <w:p w:rsidR="00FF20C4" w:rsidRPr="00FF20C4" w:rsidRDefault="00FF20C4" w:rsidP="00FF20C4">
      <w:pPr>
        <w:spacing w:after="0" w:line="240" w:lineRule="auto"/>
        <w:ind w:firstLine="426"/>
        <w:jc w:val="both"/>
        <w:rPr>
          <w:rFonts w:ascii="Times New Roman" w:hAnsi="Times New Roman" w:cs="Times New Roman"/>
          <w:b/>
          <w:sz w:val="24"/>
          <w:szCs w:val="24"/>
        </w:rPr>
      </w:pPr>
    </w:p>
    <w:p w:rsidR="00FF20C4" w:rsidRPr="00FF20C4" w:rsidRDefault="00FF20C4" w:rsidP="00FF20C4">
      <w:pPr>
        <w:spacing w:after="0" w:line="240" w:lineRule="auto"/>
        <w:ind w:firstLine="426"/>
        <w:jc w:val="both"/>
        <w:rPr>
          <w:rFonts w:ascii="Times New Roman" w:hAnsi="Times New Roman" w:cs="Times New Roman"/>
          <w:sz w:val="24"/>
          <w:szCs w:val="24"/>
        </w:rPr>
      </w:pPr>
      <w:r w:rsidRPr="00FF20C4">
        <w:rPr>
          <w:rFonts w:ascii="Times New Roman" w:hAnsi="Times New Roman" w:cs="Times New Roman"/>
          <w:b/>
          <w:sz w:val="24"/>
          <w:szCs w:val="24"/>
        </w:rPr>
        <w:t xml:space="preserve">  6.3.Постачальник зобов'язаний:</w:t>
      </w: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6.3.1. Забезпечити поставку та розвантаження товарів у строки  встановлені цим Договором;</w:t>
      </w: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6.3.2. Забезпечити поставку товарів, якість яких відповідає умовам, установленим розділом II цього Договору;</w:t>
      </w:r>
    </w:p>
    <w:p w:rsidR="00FF20C4" w:rsidRPr="00FF20C4" w:rsidRDefault="00FF20C4" w:rsidP="00FF20C4">
      <w:pPr>
        <w:shd w:val="clear" w:color="auto" w:fill="FFFFFF"/>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 xml:space="preserve">6.3.3. Інші обов'язки: </w:t>
      </w:r>
    </w:p>
    <w:p w:rsidR="00FF20C4" w:rsidRPr="00FF20C4" w:rsidRDefault="00FF20C4" w:rsidP="00FF20C4">
      <w:pPr>
        <w:widowControl w:val="0"/>
        <w:tabs>
          <w:tab w:val="left" w:pos="-180"/>
        </w:tabs>
        <w:spacing w:after="0" w:line="240" w:lineRule="auto"/>
        <w:ind w:left="-180" w:firstLine="180"/>
        <w:jc w:val="both"/>
        <w:rPr>
          <w:rFonts w:ascii="Times New Roman" w:hAnsi="Times New Roman" w:cs="Times New Roman"/>
          <w:sz w:val="24"/>
          <w:szCs w:val="24"/>
        </w:rPr>
      </w:pPr>
      <w:r w:rsidRPr="00FF20C4">
        <w:rPr>
          <w:rFonts w:ascii="Times New Roman" w:hAnsi="Times New Roman" w:cs="Times New Roman"/>
          <w:sz w:val="24"/>
          <w:szCs w:val="24"/>
        </w:rPr>
        <w:t xml:space="preserve">          -  поставити товар транспортом, придатним для перевезення даного виду товару за свій рахунок та розвантажити його.</w:t>
      </w:r>
    </w:p>
    <w:p w:rsidR="00FF20C4" w:rsidRPr="00FF20C4" w:rsidRDefault="00FF20C4" w:rsidP="00FF20C4">
      <w:pPr>
        <w:tabs>
          <w:tab w:val="left" w:pos="-709"/>
        </w:tabs>
        <w:spacing w:after="0" w:line="240" w:lineRule="auto"/>
        <w:ind w:left="-180" w:right="-5"/>
        <w:jc w:val="both"/>
        <w:rPr>
          <w:rFonts w:ascii="Times New Roman" w:eastAsia="Times" w:hAnsi="Times New Roman" w:cs="Times New Roman"/>
          <w:sz w:val="24"/>
          <w:szCs w:val="24"/>
        </w:rPr>
      </w:pPr>
      <w:r w:rsidRPr="00FF20C4">
        <w:rPr>
          <w:rFonts w:ascii="Times New Roman" w:eastAsia="Times" w:hAnsi="Times New Roman" w:cs="Times New Roman"/>
          <w:sz w:val="24"/>
          <w:szCs w:val="24"/>
        </w:rPr>
        <w:t xml:space="preserve">             - Постачальник несе повну відповідальність за санітарно-гігієнічний стан тари, автотранспорту по доставці товару.</w:t>
      </w:r>
    </w:p>
    <w:p w:rsidR="00FF20C4" w:rsidRPr="00FF20C4" w:rsidRDefault="00FF20C4" w:rsidP="00FF20C4">
      <w:pPr>
        <w:tabs>
          <w:tab w:val="left" w:pos="-709"/>
        </w:tabs>
        <w:spacing w:after="0" w:line="240" w:lineRule="auto"/>
        <w:ind w:left="-180" w:right="-5"/>
        <w:jc w:val="both"/>
        <w:rPr>
          <w:rFonts w:ascii="Times New Roman" w:eastAsia="Times" w:hAnsi="Times New Roman" w:cs="Times New Roman"/>
          <w:sz w:val="24"/>
          <w:szCs w:val="24"/>
        </w:rPr>
      </w:pPr>
      <w:r w:rsidRPr="00FF20C4">
        <w:rPr>
          <w:rFonts w:ascii="Times New Roman" w:eastAsia="Times" w:hAnsi="Times New Roman" w:cs="Times New Roman"/>
          <w:sz w:val="24"/>
          <w:szCs w:val="24"/>
        </w:rPr>
        <w:tab/>
      </w:r>
      <w:r w:rsidRPr="00FF20C4">
        <w:rPr>
          <w:rFonts w:ascii="Times New Roman" w:eastAsia="Times" w:hAnsi="Times New Roman" w:cs="Times New Roman"/>
          <w:sz w:val="24"/>
          <w:szCs w:val="24"/>
        </w:rPr>
        <w:tab/>
      </w:r>
      <w:r w:rsidRPr="00FF20C4">
        <w:rPr>
          <w:rFonts w:ascii="Times New Roman" w:hAnsi="Times New Roman" w:cs="Times New Roman"/>
          <w:b/>
          <w:sz w:val="24"/>
          <w:szCs w:val="24"/>
        </w:rPr>
        <w:t>6.4.Постачальник має право:</w:t>
      </w: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6.4.1. Своєчасно та в повному обсязі отримувати плату за поставлені  товари.</w:t>
      </w: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6.4.2.У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20 робочих днів до моменту розірвання.</w:t>
      </w:r>
    </w:p>
    <w:p w:rsidR="00FF20C4" w:rsidRPr="00FF20C4" w:rsidRDefault="00FF20C4" w:rsidP="00FF20C4">
      <w:pPr>
        <w:spacing w:after="0" w:line="240" w:lineRule="auto"/>
        <w:rPr>
          <w:rFonts w:ascii="Times New Roman" w:hAnsi="Times New Roman" w:cs="Times New Roman"/>
          <w:b/>
          <w:sz w:val="24"/>
          <w:szCs w:val="24"/>
        </w:rPr>
      </w:pPr>
    </w:p>
    <w:p w:rsidR="00FF20C4" w:rsidRPr="00FF20C4" w:rsidRDefault="00FF20C4" w:rsidP="00FF20C4">
      <w:pPr>
        <w:spacing w:after="0" w:line="240" w:lineRule="auto"/>
        <w:ind w:firstLine="567"/>
        <w:jc w:val="center"/>
        <w:rPr>
          <w:rFonts w:ascii="Times New Roman" w:hAnsi="Times New Roman" w:cs="Times New Roman"/>
          <w:b/>
          <w:sz w:val="24"/>
          <w:szCs w:val="24"/>
        </w:rPr>
      </w:pPr>
      <w:r w:rsidRPr="00FF20C4">
        <w:rPr>
          <w:rFonts w:ascii="Times New Roman" w:hAnsi="Times New Roman" w:cs="Times New Roman"/>
          <w:b/>
          <w:sz w:val="24"/>
          <w:szCs w:val="24"/>
        </w:rPr>
        <w:t>VII. Відповідальність сторін</w:t>
      </w:r>
    </w:p>
    <w:p w:rsidR="00FF20C4" w:rsidRPr="00FF20C4" w:rsidRDefault="00FF20C4" w:rsidP="00FF20C4">
      <w:pPr>
        <w:spacing w:after="0" w:line="240" w:lineRule="auto"/>
        <w:ind w:firstLine="567"/>
        <w:jc w:val="center"/>
        <w:rPr>
          <w:rFonts w:ascii="Times New Roman" w:hAnsi="Times New Roman" w:cs="Times New Roman"/>
          <w:b/>
          <w:sz w:val="24"/>
          <w:szCs w:val="24"/>
        </w:rPr>
      </w:pPr>
    </w:p>
    <w:p w:rsidR="00FF20C4" w:rsidRPr="00FF20C4" w:rsidRDefault="00FF20C4" w:rsidP="00FF20C4">
      <w:pPr>
        <w:spacing w:after="0" w:line="240" w:lineRule="auto"/>
        <w:ind w:right="-22" w:firstLine="567"/>
        <w:jc w:val="both"/>
        <w:rPr>
          <w:rFonts w:ascii="Times New Roman" w:hAnsi="Times New Roman" w:cs="Times New Roman"/>
          <w:sz w:val="24"/>
          <w:szCs w:val="24"/>
        </w:rPr>
      </w:pPr>
      <w:r w:rsidRPr="00FF20C4">
        <w:rPr>
          <w:rFonts w:ascii="Times New Roman" w:hAnsi="Times New Roman" w:cs="Times New Roman"/>
          <w:sz w:val="24"/>
          <w:szCs w:val="24"/>
        </w:rPr>
        <w:t>7.1. У разі невиконання своїх зобов’язань за Договором Сторони несуть відповідальність, передбачену законами та цим Договором.</w:t>
      </w:r>
    </w:p>
    <w:p w:rsidR="00FF20C4" w:rsidRPr="00FF20C4" w:rsidRDefault="00FF20C4" w:rsidP="00FF20C4">
      <w:pPr>
        <w:spacing w:after="0" w:line="240" w:lineRule="auto"/>
        <w:ind w:left="-180"/>
        <w:jc w:val="both"/>
        <w:rPr>
          <w:rFonts w:ascii="Times New Roman" w:hAnsi="Times New Roman" w:cs="Times New Roman"/>
          <w:sz w:val="24"/>
          <w:szCs w:val="24"/>
        </w:rPr>
      </w:pPr>
      <w:r w:rsidRPr="00FF20C4">
        <w:rPr>
          <w:rFonts w:ascii="Times New Roman" w:hAnsi="Times New Roman" w:cs="Times New Roman"/>
          <w:sz w:val="24"/>
          <w:szCs w:val="24"/>
        </w:rPr>
        <w:t xml:space="preserve">             7.2.  У разі невиконання Постачальником своїх зобов’язань по договору (не постачання або несвоєчасне постачання товару, постачання товару не в повному обсязі, постачання товару не належної якості, порушення строків заміни товару та інше, що передбачено цим договором), Замовник може розірвати договір. У такому разі Замовник не повертає Постачальнику забезпечення виконання договору та кошти, які надійшли як забезпечення виконання договору, підлягають перерахуванню до бюджету міста Одеси.</w:t>
      </w:r>
    </w:p>
    <w:p w:rsidR="00FF20C4" w:rsidRPr="00FF20C4" w:rsidRDefault="00FF20C4" w:rsidP="00FF20C4">
      <w:pPr>
        <w:spacing w:after="0" w:line="240" w:lineRule="auto"/>
        <w:ind w:left="-180"/>
        <w:jc w:val="both"/>
        <w:rPr>
          <w:rFonts w:ascii="Times New Roman" w:hAnsi="Times New Roman" w:cs="Times New Roman"/>
          <w:sz w:val="24"/>
          <w:szCs w:val="24"/>
        </w:rPr>
      </w:pPr>
      <w:r w:rsidRPr="00FF20C4">
        <w:rPr>
          <w:rFonts w:ascii="Times New Roman" w:hAnsi="Times New Roman" w:cs="Times New Roman"/>
          <w:sz w:val="24"/>
          <w:szCs w:val="24"/>
        </w:rPr>
        <w:t xml:space="preserve">             7.3. Види порушень та санкцій за них установлені цим Договором.</w:t>
      </w:r>
    </w:p>
    <w:p w:rsidR="00FF20C4" w:rsidRPr="00FF20C4" w:rsidRDefault="00FF20C4" w:rsidP="00FF20C4">
      <w:pPr>
        <w:spacing w:after="0" w:line="240" w:lineRule="auto"/>
        <w:ind w:firstLine="708"/>
        <w:jc w:val="both"/>
        <w:rPr>
          <w:rFonts w:ascii="Times New Roman" w:hAnsi="Times New Roman" w:cs="Times New Roman"/>
          <w:sz w:val="24"/>
          <w:szCs w:val="24"/>
        </w:rPr>
      </w:pPr>
      <w:r w:rsidRPr="00FF20C4">
        <w:rPr>
          <w:rFonts w:ascii="Times New Roman" w:hAnsi="Times New Roman" w:cs="Times New Roman"/>
          <w:sz w:val="24"/>
          <w:szCs w:val="24"/>
        </w:rPr>
        <w:t>7.4. Сплата штрафних санкцій за порушення умов Договору, а також відшкодування збитків не звільняють Сторону, що порушила умови Договору, від виконання зобов`язань за цим договором.</w:t>
      </w:r>
    </w:p>
    <w:p w:rsidR="00FF20C4" w:rsidRPr="00FF20C4" w:rsidRDefault="00FF20C4" w:rsidP="00FF20C4">
      <w:pPr>
        <w:spacing w:after="0" w:line="240" w:lineRule="auto"/>
        <w:ind w:left="-180" w:firstLine="888"/>
        <w:jc w:val="both"/>
        <w:rPr>
          <w:rFonts w:ascii="Times New Roman" w:hAnsi="Times New Roman" w:cs="Times New Roman"/>
          <w:sz w:val="24"/>
          <w:szCs w:val="24"/>
        </w:rPr>
      </w:pPr>
      <w:r w:rsidRPr="00FF20C4">
        <w:rPr>
          <w:rFonts w:ascii="Times New Roman" w:hAnsi="Times New Roman" w:cs="Times New Roman"/>
          <w:sz w:val="24"/>
          <w:szCs w:val="24"/>
        </w:rPr>
        <w:t xml:space="preserve">7.5. Сторони прийшли до взаємної згоди, що строк позовної давності щодо стягнення неустойки визначається згідно чинного законодавства України. </w:t>
      </w:r>
    </w:p>
    <w:p w:rsidR="00FF20C4" w:rsidRPr="00FF20C4" w:rsidRDefault="00FF20C4" w:rsidP="00FF20C4">
      <w:pPr>
        <w:spacing w:after="0" w:line="240" w:lineRule="auto"/>
        <w:jc w:val="both"/>
        <w:rPr>
          <w:rFonts w:ascii="Times New Roman" w:hAnsi="Times New Roman" w:cs="Times New Roman"/>
          <w:sz w:val="24"/>
          <w:szCs w:val="24"/>
        </w:rPr>
      </w:pPr>
    </w:p>
    <w:p w:rsidR="00FF20C4" w:rsidRPr="00FF20C4" w:rsidRDefault="00FF20C4" w:rsidP="00FF20C4">
      <w:pPr>
        <w:spacing w:after="0" w:line="240" w:lineRule="auto"/>
        <w:ind w:firstLine="567"/>
        <w:jc w:val="center"/>
        <w:rPr>
          <w:rFonts w:ascii="Times New Roman" w:hAnsi="Times New Roman" w:cs="Times New Roman"/>
          <w:b/>
          <w:sz w:val="24"/>
          <w:szCs w:val="24"/>
        </w:rPr>
      </w:pPr>
      <w:r w:rsidRPr="00FF20C4">
        <w:rPr>
          <w:rFonts w:ascii="Times New Roman" w:hAnsi="Times New Roman" w:cs="Times New Roman"/>
          <w:b/>
          <w:sz w:val="24"/>
          <w:szCs w:val="24"/>
        </w:rPr>
        <w:t>VIII. Обставини непереборної сили</w:t>
      </w:r>
    </w:p>
    <w:p w:rsidR="00FF20C4" w:rsidRPr="00FF20C4" w:rsidRDefault="00FF20C4" w:rsidP="00FF20C4">
      <w:pPr>
        <w:spacing w:after="0" w:line="240" w:lineRule="auto"/>
        <w:ind w:firstLine="567"/>
        <w:jc w:val="center"/>
        <w:rPr>
          <w:rFonts w:ascii="Times New Roman" w:hAnsi="Times New Roman" w:cs="Times New Roman"/>
          <w:b/>
          <w:sz w:val="24"/>
          <w:szCs w:val="24"/>
        </w:rPr>
      </w:pP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епідемія,видіх з ладу обладнання, верстатів,  епізоотія, війна тощо). </w:t>
      </w: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інші Сторони у письмовій формі. </w:t>
      </w: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lastRenderedPageBreak/>
        <w:t>8.3. Доказом виникнення обставин непереборної сили та строку їх дії є документи, які видаються відповідним органом, уповноваженим на їх видачу згідно з діючим законодавством України (Торгово-промислова палата тощо).</w:t>
      </w: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 xml:space="preserve">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 </w:t>
      </w:r>
    </w:p>
    <w:p w:rsidR="00FF20C4" w:rsidRPr="00FF20C4" w:rsidRDefault="00FF20C4" w:rsidP="00FF20C4">
      <w:pPr>
        <w:spacing w:after="0" w:line="240" w:lineRule="auto"/>
        <w:ind w:firstLine="567"/>
        <w:rPr>
          <w:rFonts w:ascii="Times New Roman" w:hAnsi="Times New Roman" w:cs="Times New Roman"/>
          <w:sz w:val="24"/>
          <w:szCs w:val="24"/>
        </w:rPr>
      </w:pPr>
    </w:p>
    <w:p w:rsidR="00FF20C4" w:rsidRPr="00FF20C4" w:rsidRDefault="00FF20C4" w:rsidP="00FF20C4">
      <w:pPr>
        <w:spacing w:after="0" w:line="240" w:lineRule="auto"/>
        <w:ind w:firstLine="567"/>
        <w:jc w:val="center"/>
        <w:rPr>
          <w:rFonts w:ascii="Times New Roman" w:hAnsi="Times New Roman" w:cs="Times New Roman"/>
          <w:b/>
          <w:sz w:val="24"/>
          <w:szCs w:val="24"/>
        </w:rPr>
      </w:pPr>
      <w:r w:rsidRPr="00FF20C4">
        <w:rPr>
          <w:rFonts w:ascii="Times New Roman" w:hAnsi="Times New Roman" w:cs="Times New Roman"/>
          <w:b/>
          <w:sz w:val="24"/>
          <w:szCs w:val="24"/>
        </w:rPr>
        <w:t>IX. Вирішення спорів</w:t>
      </w:r>
    </w:p>
    <w:p w:rsidR="00FF20C4" w:rsidRPr="00FF20C4" w:rsidRDefault="00FF20C4" w:rsidP="00FF20C4">
      <w:pPr>
        <w:spacing w:after="0" w:line="240" w:lineRule="auto"/>
        <w:ind w:firstLine="567"/>
        <w:jc w:val="center"/>
        <w:rPr>
          <w:rFonts w:ascii="Times New Roman" w:hAnsi="Times New Roman" w:cs="Times New Roman"/>
          <w:b/>
          <w:sz w:val="24"/>
          <w:szCs w:val="24"/>
        </w:rPr>
      </w:pP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 xml:space="preserve">9.2. У разі недосягнення Сторонами згоди спори (розбіжності) вирішуються у судовому порядку. </w:t>
      </w:r>
    </w:p>
    <w:p w:rsidR="00FF20C4" w:rsidRPr="00FF20C4" w:rsidRDefault="00FF20C4" w:rsidP="00FF20C4">
      <w:pPr>
        <w:spacing w:after="0" w:line="240" w:lineRule="auto"/>
        <w:ind w:firstLine="567"/>
        <w:jc w:val="both"/>
        <w:rPr>
          <w:rFonts w:ascii="Times New Roman" w:hAnsi="Times New Roman" w:cs="Times New Roman"/>
          <w:sz w:val="24"/>
          <w:szCs w:val="24"/>
        </w:rPr>
      </w:pPr>
    </w:p>
    <w:p w:rsidR="00FF20C4" w:rsidRPr="00FF20C4" w:rsidRDefault="00FF20C4" w:rsidP="00FF20C4">
      <w:pPr>
        <w:spacing w:after="0" w:line="240" w:lineRule="auto"/>
        <w:ind w:firstLine="567"/>
        <w:jc w:val="center"/>
        <w:rPr>
          <w:rFonts w:ascii="Times New Roman" w:hAnsi="Times New Roman" w:cs="Times New Roman"/>
          <w:b/>
          <w:sz w:val="24"/>
          <w:szCs w:val="24"/>
        </w:rPr>
      </w:pPr>
      <w:r w:rsidRPr="00FF20C4">
        <w:rPr>
          <w:rFonts w:ascii="Times New Roman" w:hAnsi="Times New Roman" w:cs="Times New Roman"/>
          <w:b/>
          <w:sz w:val="24"/>
          <w:szCs w:val="24"/>
        </w:rPr>
        <w:t>X. Строк дії договору</w:t>
      </w:r>
    </w:p>
    <w:p w:rsidR="00FF20C4" w:rsidRPr="00FF20C4" w:rsidRDefault="00FF20C4" w:rsidP="00FF20C4">
      <w:pPr>
        <w:spacing w:after="0" w:line="240" w:lineRule="auto"/>
        <w:ind w:firstLine="567"/>
        <w:jc w:val="center"/>
        <w:rPr>
          <w:rFonts w:ascii="Times New Roman" w:hAnsi="Times New Roman" w:cs="Times New Roman"/>
          <w:b/>
          <w:sz w:val="24"/>
          <w:szCs w:val="24"/>
        </w:rPr>
      </w:pP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 xml:space="preserve">10.1. Цей Договір набирає чинності з моменту підписання і діє до 31.12.2022 р. та до повного виконання обов’язків сторін. </w:t>
      </w: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 xml:space="preserve">10.2. Цей Договір укладається і підписується у 2-х примірниках, що мають однакову юридичну силу. </w:t>
      </w:r>
    </w:p>
    <w:p w:rsidR="00FF20C4" w:rsidRPr="00FF20C4" w:rsidRDefault="00FF20C4" w:rsidP="00FF20C4">
      <w:pPr>
        <w:spacing w:after="0" w:line="240" w:lineRule="auto"/>
        <w:ind w:firstLine="567"/>
        <w:jc w:val="center"/>
        <w:rPr>
          <w:rFonts w:ascii="Times New Roman" w:hAnsi="Times New Roman" w:cs="Times New Roman"/>
          <w:b/>
          <w:sz w:val="24"/>
          <w:szCs w:val="24"/>
        </w:rPr>
      </w:pPr>
    </w:p>
    <w:p w:rsidR="00FF20C4" w:rsidRPr="00FF20C4" w:rsidRDefault="00FF20C4" w:rsidP="00FF20C4">
      <w:pPr>
        <w:spacing w:after="0" w:line="240" w:lineRule="auto"/>
        <w:ind w:firstLine="567"/>
        <w:jc w:val="center"/>
        <w:rPr>
          <w:rFonts w:ascii="Times New Roman" w:hAnsi="Times New Roman" w:cs="Times New Roman"/>
          <w:b/>
          <w:sz w:val="24"/>
          <w:szCs w:val="24"/>
        </w:rPr>
      </w:pPr>
      <w:r w:rsidRPr="00FF20C4">
        <w:rPr>
          <w:rFonts w:ascii="Times New Roman" w:hAnsi="Times New Roman" w:cs="Times New Roman"/>
          <w:b/>
          <w:sz w:val="24"/>
          <w:szCs w:val="24"/>
        </w:rPr>
        <w:t>XI. Інші умови</w:t>
      </w:r>
    </w:p>
    <w:p w:rsidR="00FF20C4" w:rsidRPr="00FF20C4" w:rsidRDefault="00FF20C4" w:rsidP="00FF20C4">
      <w:pPr>
        <w:spacing w:after="0" w:line="240" w:lineRule="auto"/>
        <w:rPr>
          <w:rFonts w:ascii="Times New Roman" w:hAnsi="Times New Roman" w:cs="Times New Roman"/>
          <w:b/>
          <w:sz w:val="24"/>
          <w:szCs w:val="24"/>
        </w:rPr>
      </w:pPr>
    </w:p>
    <w:p w:rsidR="00FF20C4" w:rsidRPr="00FF20C4" w:rsidRDefault="00FF20C4" w:rsidP="00FF20C4">
      <w:pPr>
        <w:spacing w:after="0" w:line="240" w:lineRule="auto"/>
        <w:jc w:val="both"/>
        <w:rPr>
          <w:rFonts w:ascii="Times New Roman" w:hAnsi="Times New Roman" w:cs="Times New Roman"/>
          <w:sz w:val="24"/>
          <w:szCs w:val="24"/>
        </w:rPr>
      </w:pPr>
      <w:r w:rsidRPr="00FF20C4">
        <w:rPr>
          <w:rFonts w:ascii="Times New Roman" w:hAnsi="Times New Roman" w:cs="Times New Roman"/>
          <w:sz w:val="24"/>
          <w:szCs w:val="24"/>
        </w:rPr>
        <w:t xml:space="preserve">        11.1. Усі доповнення та зміни до Договору складаються у письмовій формі та підписуються сторонами.</w:t>
      </w:r>
    </w:p>
    <w:p w:rsidR="00FF20C4" w:rsidRPr="00FF20C4" w:rsidRDefault="00FF20C4" w:rsidP="00FF20C4">
      <w:pPr>
        <w:spacing w:after="0" w:line="240" w:lineRule="auto"/>
        <w:ind w:right="113"/>
        <w:jc w:val="both"/>
        <w:rPr>
          <w:rFonts w:ascii="Times New Roman" w:hAnsi="Times New Roman" w:cs="Times New Roman"/>
          <w:sz w:val="24"/>
          <w:szCs w:val="24"/>
        </w:rPr>
      </w:pPr>
      <w:r w:rsidRPr="00FF20C4">
        <w:rPr>
          <w:rFonts w:ascii="Times New Roman" w:hAnsi="Times New Roman" w:cs="Times New Roman"/>
          <w:sz w:val="24"/>
          <w:szCs w:val="24"/>
        </w:rPr>
        <w:t xml:space="preserve">        11.2. Невід'ємною частиною цього Договору є: Специфікація (додаток №1), Дислокація (додаток №2)</w:t>
      </w: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jc w:val="center"/>
        <w:rPr>
          <w:rFonts w:ascii="Times New Roman" w:hAnsi="Times New Roman" w:cs="Times New Roman"/>
          <w:b/>
          <w:sz w:val="24"/>
          <w:szCs w:val="24"/>
        </w:rPr>
      </w:pPr>
      <w:r w:rsidRPr="00FF20C4">
        <w:rPr>
          <w:rFonts w:ascii="Times New Roman" w:hAnsi="Times New Roman" w:cs="Times New Roman"/>
          <w:b/>
          <w:sz w:val="24"/>
          <w:szCs w:val="24"/>
        </w:rPr>
        <w:t>XII. Місцезнаходження та банківські</w:t>
      </w:r>
    </w:p>
    <w:p w:rsidR="00FF20C4" w:rsidRPr="00FF20C4" w:rsidRDefault="00FF20C4" w:rsidP="00FF20C4">
      <w:pPr>
        <w:spacing w:after="0" w:line="240" w:lineRule="auto"/>
        <w:jc w:val="center"/>
        <w:rPr>
          <w:rFonts w:ascii="Times New Roman" w:hAnsi="Times New Roman" w:cs="Times New Roman"/>
          <w:b/>
          <w:sz w:val="24"/>
          <w:szCs w:val="24"/>
        </w:rPr>
      </w:pPr>
      <w:r w:rsidRPr="00FF20C4">
        <w:rPr>
          <w:rFonts w:ascii="Times New Roman" w:hAnsi="Times New Roman" w:cs="Times New Roman"/>
          <w:b/>
          <w:sz w:val="24"/>
          <w:szCs w:val="24"/>
        </w:rPr>
        <w:t>реквізити сторін</w:t>
      </w:r>
    </w:p>
    <w:p w:rsidR="00FF20C4" w:rsidRPr="00FF20C4" w:rsidRDefault="00FF20C4" w:rsidP="00FF20C4">
      <w:pPr>
        <w:spacing w:after="0" w:line="240" w:lineRule="auto"/>
        <w:jc w:val="center"/>
        <w:rPr>
          <w:rFonts w:ascii="Times New Roman" w:hAnsi="Times New Roman" w:cs="Times New Roman"/>
          <w:b/>
          <w:sz w:val="24"/>
          <w:szCs w:val="24"/>
        </w:rPr>
      </w:pPr>
    </w:p>
    <w:p w:rsidR="00FF20C4" w:rsidRPr="00FF20C4" w:rsidRDefault="00FF20C4" w:rsidP="00FF20C4">
      <w:pPr>
        <w:spacing w:after="0" w:line="240" w:lineRule="auto"/>
        <w:jc w:val="center"/>
        <w:rPr>
          <w:rFonts w:ascii="Times New Roman" w:hAnsi="Times New Roman" w:cs="Times New Roman"/>
          <w:b/>
          <w:sz w:val="24"/>
          <w:szCs w:val="24"/>
        </w:rPr>
      </w:pPr>
    </w:p>
    <w:tbl>
      <w:tblPr>
        <w:tblW w:w="6867" w:type="dxa"/>
        <w:tblInd w:w="1273" w:type="dxa"/>
        <w:tblLayout w:type="fixed"/>
        <w:tblLook w:val="0000" w:firstRow="0" w:lastRow="0" w:firstColumn="0" w:lastColumn="0" w:noHBand="0" w:noVBand="0"/>
      </w:tblPr>
      <w:tblGrid>
        <w:gridCol w:w="3447"/>
        <w:gridCol w:w="3420"/>
      </w:tblGrid>
      <w:tr w:rsidR="00FF20C4" w:rsidRPr="00FF20C4" w:rsidTr="00196F16">
        <w:trPr>
          <w:trHeight w:val="840"/>
        </w:trPr>
        <w:tc>
          <w:tcPr>
            <w:tcW w:w="3447" w:type="dxa"/>
            <w:tcBorders>
              <w:top w:val="single" w:sz="4" w:space="0" w:color="000000"/>
              <w:left w:val="single" w:sz="4" w:space="0" w:color="000000"/>
              <w:bottom w:val="single" w:sz="4" w:space="0" w:color="000000"/>
              <w:right w:val="single" w:sz="4" w:space="0" w:color="000000"/>
            </w:tcBorders>
            <w:shd w:val="clear" w:color="auto" w:fill="FFFFFF"/>
          </w:tcPr>
          <w:p w:rsidR="00FF20C4" w:rsidRPr="00FF20C4" w:rsidRDefault="00FF20C4" w:rsidP="00FF20C4">
            <w:pPr>
              <w:shd w:val="clear" w:color="auto" w:fill="FFFFFF"/>
              <w:spacing w:after="0" w:line="240" w:lineRule="auto"/>
              <w:jc w:val="center"/>
              <w:rPr>
                <w:rFonts w:ascii="Times New Roman" w:hAnsi="Times New Roman" w:cs="Times New Roman"/>
                <w:b/>
                <w:sz w:val="24"/>
                <w:szCs w:val="24"/>
              </w:rPr>
            </w:pPr>
          </w:p>
          <w:p w:rsidR="00FF20C4" w:rsidRPr="00FF20C4" w:rsidRDefault="00FF20C4" w:rsidP="00FF20C4">
            <w:pPr>
              <w:shd w:val="clear" w:color="auto" w:fill="FFFFFF"/>
              <w:spacing w:after="0" w:line="240" w:lineRule="auto"/>
              <w:jc w:val="center"/>
              <w:rPr>
                <w:rFonts w:ascii="Times New Roman" w:hAnsi="Times New Roman" w:cs="Times New Roman"/>
                <w:b/>
                <w:sz w:val="24"/>
                <w:szCs w:val="24"/>
              </w:rPr>
            </w:pPr>
            <w:r w:rsidRPr="00FF20C4">
              <w:rPr>
                <w:rFonts w:ascii="Times New Roman" w:hAnsi="Times New Roman" w:cs="Times New Roman"/>
                <w:b/>
                <w:sz w:val="24"/>
                <w:szCs w:val="24"/>
              </w:rPr>
              <w:t>ПОСТАЧАЛЬНИК</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FF20C4" w:rsidRPr="00FF20C4" w:rsidRDefault="00FF20C4" w:rsidP="00FF20C4">
            <w:pPr>
              <w:shd w:val="clear" w:color="auto" w:fill="FFFFFF"/>
              <w:spacing w:after="0" w:line="240" w:lineRule="auto"/>
              <w:jc w:val="center"/>
              <w:rPr>
                <w:rFonts w:ascii="Times New Roman" w:hAnsi="Times New Roman" w:cs="Times New Roman"/>
                <w:b/>
                <w:sz w:val="24"/>
                <w:szCs w:val="24"/>
              </w:rPr>
            </w:pPr>
          </w:p>
          <w:p w:rsidR="00FF20C4" w:rsidRPr="00FF20C4" w:rsidRDefault="00FF20C4" w:rsidP="00FF20C4">
            <w:pPr>
              <w:shd w:val="clear" w:color="auto" w:fill="FFFFFF"/>
              <w:spacing w:after="0" w:line="240" w:lineRule="auto"/>
              <w:jc w:val="center"/>
              <w:rPr>
                <w:rFonts w:ascii="Times New Roman" w:hAnsi="Times New Roman" w:cs="Times New Roman"/>
                <w:b/>
                <w:sz w:val="24"/>
                <w:szCs w:val="24"/>
              </w:rPr>
            </w:pPr>
            <w:r w:rsidRPr="00FF20C4">
              <w:rPr>
                <w:rFonts w:ascii="Times New Roman" w:hAnsi="Times New Roman" w:cs="Times New Roman"/>
                <w:b/>
                <w:sz w:val="24"/>
                <w:szCs w:val="24"/>
              </w:rPr>
              <w:t>ЗАМОВНИК</w:t>
            </w:r>
          </w:p>
          <w:p w:rsidR="00FF20C4" w:rsidRPr="00FF20C4" w:rsidRDefault="00FF20C4" w:rsidP="00FF20C4">
            <w:pPr>
              <w:shd w:val="clear" w:color="auto" w:fill="FFFFFF"/>
              <w:spacing w:after="0" w:line="240" w:lineRule="auto"/>
              <w:jc w:val="center"/>
              <w:rPr>
                <w:rFonts w:ascii="Times New Roman" w:hAnsi="Times New Roman" w:cs="Times New Roman"/>
                <w:b/>
                <w:sz w:val="24"/>
                <w:szCs w:val="24"/>
              </w:rPr>
            </w:pPr>
          </w:p>
        </w:tc>
      </w:tr>
      <w:tr w:rsidR="00FF20C4" w:rsidRPr="00FF20C4" w:rsidTr="00196F16">
        <w:trPr>
          <w:trHeight w:val="1122"/>
        </w:trPr>
        <w:tc>
          <w:tcPr>
            <w:tcW w:w="3447" w:type="dxa"/>
            <w:tcBorders>
              <w:top w:val="single" w:sz="4" w:space="0" w:color="000000"/>
              <w:left w:val="single" w:sz="4" w:space="0" w:color="000000"/>
              <w:bottom w:val="single" w:sz="4" w:space="0" w:color="000000"/>
              <w:right w:val="single" w:sz="4" w:space="0" w:color="000000"/>
            </w:tcBorders>
            <w:shd w:val="clear" w:color="auto" w:fill="FFFFFF"/>
          </w:tcPr>
          <w:p w:rsidR="00FF20C4" w:rsidRPr="00FF20C4" w:rsidRDefault="00FF20C4" w:rsidP="00FF20C4">
            <w:pPr>
              <w:spacing w:after="0" w:line="240" w:lineRule="auto"/>
              <w:rPr>
                <w:rFonts w:ascii="Times New Roman" w:hAnsi="Times New Roman" w:cs="Times New Roman"/>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tc>
      </w:tr>
    </w:tbl>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ind w:firstLine="7797"/>
        <w:rPr>
          <w:rFonts w:ascii="Times New Roman" w:hAnsi="Times New Roman" w:cs="Times New Roman"/>
          <w:sz w:val="24"/>
          <w:szCs w:val="24"/>
        </w:rPr>
      </w:pPr>
    </w:p>
    <w:p w:rsidR="00FF20C4" w:rsidRPr="00FF20C4" w:rsidRDefault="00FF20C4" w:rsidP="00FF20C4">
      <w:pPr>
        <w:spacing w:after="0" w:line="240" w:lineRule="auto"/>
        <w:ind w:firstLine="7797"/>
        <w:rPr>
          <w:rFonts w:ascii="Times New Roman" w:hAnsi="Times New Roman" w:cs="Times New Roman"/>
          <w:sz w:val="24"/>
          <w:szCs w:val="24"/>
        </w:rPr>
      </w:pPr>
    </w:p>
    <w:p w:rsidR="00FF20C4" w:rsidRPr="00FF20C4" w:rsidRDefault="00FF20C4" w:rsidP="00FF20C4">
      <w:pPr>
        <w:spacing w:after="0" w:line="240" w:lineRule="auto"/>
        <w:ind w:firstLine="7797"/>
        <w:rPr>
          <w:rFonts w:ascii="Times New Roman" w:hAnsi="Times New Roman" w:cs="Times New Roman"/>
          <w:sz w:val="24"/>
          <w:szCs w:val="24"/>
        </w:rPr>
      </w:pPr>
    </w:p>
    <w:p w:rsidR="00FF20C4" w:rsidRPr="00FF20C4" w:rsidRDefault="00FF20C4" w:rsidP="00FF20C4">
      <w:pPr>
        <w:spacing w:after="0" w:line="240" w:lineRule="auto"/>
        <w:ind w:firstLine="7797"/>
        <w:rPr>
          <w:rFonts w:ascii="Times New Roman" w:hAnsi="Times New Roman" w:cs="Times New Roman"/>
          <w:sz w:val="24"/>
          <w:szCs w:val="24"/>
        </w:rPr>
      </w:pPr>
    </w:p>
    <w:p w:rsidR="00FF20C4" w:rsidRPr="00FF20C4" w:rsidRDefault="00FF20C4" w:rsidP="00FF20C4">
      <w:pPr>
        <w:spacing w:after="0" w:line="240" w:lineRule="auto"/>
        <w:ind w:firstLine="7797"/>
        <w:rPr>
          <w:rFonts w:ascii="Times New Roman" w:hAnsi="Times New Roman" w:cs="Times New Roman"/>
          <w:sz w:val="24"/>
          <w:szCs w:val="24"/>
        </w:rPr>
      </w:pPr>
    </w:p>
    <w:p w:rsidR="00FF20C4" w:rsidRPr="00FF20C4" w:rsidRDefault="00FF20C4" w:rsidP="00FF20C4">
      <w:pPr>
        <w:spacing w:after="0" w:line="240" w:lineRule="auto"/>
        <w:ind w:firstLine="7797"/>
        <w:rPr>
          <w:rFonts w:ascii="Times New Roman" w:hAnsi="Times New Roman" w:cs="Times New Roman"/>
          <w:sz w:val="24"/>
          <w:szCs w:val="24"/>
        </w:rPr>
      </w:pPr>
    </w:p>
    <w:p w:rsidR="00FF20C4" w:rsidRPr="00FF20C4" w:rsidRDefault="00FF20C4" w:rsidP="00FF20C4">
      <w:pPr>
        <w:spacing w:after="0" w:line="240" w:lineRule="auto"/>
        <w:ind w:firstLine="7797"/>
        <w:rPr>
          <w:rFonts w:ascii="Times New Roman" w:hAnsi="Times New Roman" w:cs="Times New Roman"/>
          <w:sz w:val="24"/>
          <w:szCs w:val="24"/>
        </w:rPr>
      </w:pPr>
    </w:p>
    <w:p w:rsidR="00FF20C4" w:rsidRPr="00FF20C4" w:rsidRDefault="00FF20C4" w:rsidP="00FF20C4">
      <w:pPr>
        <w:spacing w:after="0" w:line="240" w:lineRule="auto"/>
        <w:ind w:firstLine="7797"/>
        <w:rPr>
          <w:rFonts w:ascii="Times New Roman" w:hAnsi="Times New Roman" w:cs="Times New Roman"/>
          <w:sz w:val="24"/>
          <w:szCs w:val="24"/>
        </w:rPr>
      </w:pPr>
    </w:p>
    <w:p w:rsidR="00FF20C4" w:rsidRPr="00FF20C4" w:rsidRDefault="00FF20C4" w:rsidP="00FF20C4">
      <w:pPr>
        <w:spacing w:after="0" w:line="240" w:lineRule="auto"/>
        <w:ind w:firstLine="7797"/>
        <w:rPr>
          <w:rFonts w:ascii="Times New Roman" w:hAnsi="Times New Roman" w:cs="Times New Roman"/>
          <w:sz w:val="24"/>
          <w:szCs w:val="24"/>
        </w:rPr>
      </w:pPr>
    </w:p>
    <w:p w:rsidR="00FF20C4" w:rsidRPr="00FF20C4" w:rsidRDefault="00FF20C4" w:rsidP="00FF20C4">
      <w:pPr>
        <w:spacing w:after="0" w:line="240" w:lineRule="auto"/>
        <w:ind w:firstLine="7797"/>
        <w:rPr>
          <w:rFonts w:ascii="Times New Roman" w:hAnsi="Times New Roman" w:cs="Times New Roman"/>
          <w:sz w:val="24"/>
          <w:szCs w:val="24"/>
        </w:rPr>
      </w:pPr>
    </w:p>
    <w:p w:rsidR="00FF20C4" w:rsidRPr="00FF20C4" w:rsidRDefault="00FF20C4" w:rsidP="00FF20C4">
      <w:pPr>
        <w:spacing w:after="0" w:line="240" w:lineRule="auto"/>
        <w:ind w:firstLine="7797"/>
        <w:rPr>
          <w:rFonts w:ascii="Times New Roman" w:hAnsi="Times New Roman" w:cs="Times New Roman"/>
          <w:sz w:val="24"/>
          <w:szCs w:val="24"/>
        </w:rPr>
      </w:pPr>
    </w:p>
    <w:p w:rsidR="00FF20C4" w:rsidRPr="00FF20C4" w:rsidRDefault="00FF20C4" w:rsidP="00FF20C4">
      <w:pPr>
        <w:spacing w:after="0" w:line="240" w:lineRule="auto"/>
        <w:ind w:firstLine="7797"/>
        <w:rPr>
          <w:rFonts w:ascii="Times New Roman" w:hAnsi="Times New Roman" w:cs="Times New Roman"/>
          <w:sz w:val="24"/>
          <w:szCs w:val="24"/>
        </w:rPr>
      </w:pPr>
    </w:p>
    <w:p w:rsidR="00FF20C4" w:rsidRPr="00FF20C4" w:rsidRDefault="00FF20C4" w:rsidP="00FF20C4">
      <w:pPr>
        <w:spacing w:after="0" w:line="240" w:lineRule="auto"/>
        <w:ind w:firstLine="7797"/>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ind w:firstLine="7797"/>
        <w:rPr>
          <w:rFonts w:ascii="Times New Roman" w:hAnsi="Times New Roman" w:cs="Times New Roman"/>
          <w:sz w:val="24"/>
          <w:szCs w:val="24"/>
        </w:rPr>
      </w:pPr>
    </w:p>
    <w:p w:rsidR="00FF20C4" w:rsidRPr="00FF20C4" w:rsidRDefault="00FF20C4" w:rsidP="00FF20C4">
      <w:pPr>
        <w:spacing w:after="0" w:line="240" w:lineRule="auto"/>
        <w:ind w:firstLine="7797"/>
        <w:rPr>
          <w:rFonts w:ascii="Times New Roman" w:hAnsi="Times New Roman" w:cs="Times New Roman"/>
          <w:sz w:val="24"/>
          <w:szCs w:val="24"/>
        </w:rPr>
      </w:pPr>
      <w:r w:rsidRPr="00FF20C4">
        <w:rPr>
          <w:rFonts w:ascii="Times New Roman" w:hAnsi="Times New Roman" w:cs="Times New Roman"/>
          <w:sz w:val="24"/>
          <w:szCs w:val="24"/>
        </w:rPr>
        <w:t xml:space="preserve">Додаток №1 </w:t>
      </w:r>
    </w:p>
    <w:p w:rsidR="00FF20C4" w:rsidRPr="00FF20C4" w:rsidRDefault="00FF20C4" w:rsidP="00FF20C4">
      <w:pPr>
        <w:spacing w:after="0" w:line="240" w:lineRule="auto"/>
        <w:ind w:firstLine="7797"/>
        <w:rPr>
          <w:rFonts w:ascii="Times New Roman" w:hAnsi="Times New Roman" w:cs="Times New Roman"/>
          <w:sz w:val="24"/>
          <w:szCs w:val="24"/>
        </w:rPr>
      </w:pPr>
      <w:r w:rsidRPr="00FF20C4">
        <w:rPr>
          <w:rFonts w:ascii="Times New Roman" w:hAnsi="Times New Roman" w:cs="Times New Roman"/>
          <w:sz w:val="24"/>
          <w:szCs w:val="24"/>
        </w:rPr>
        <w:t>до договору №</w:t>
      </w:r>
    </w:p>
    <w:p w:rsidR="00FF20C4" w:rsidRPr="00FF20C4" w:rsidRDefault="00FF20C4" w:rsidP="00FF20C4">
      <w:pPr>
        <w:spacing w:after="0" w:line="240" w:lineRule="auto"/>
        <w:ind w:firstLine="7797"/>
        <w:rPr>
          <w:rFonts w:ascii="Times New Roman" w:hAnsi="Times New Roman" w:cs="Times New Roman"/>
          <w:sz w:val="24"/>
          <w:szCs w:val="24"/>
        </w:rPr>
      </w:pPr>
      <w:r w:rsidRPr="00FF20C4">
        <w:rPr>
          <w:rFonts w:ascii="Times New Roman" w:hAnsi="Times New Roman" w:cs="Times New Roman"/>
          <w:sz w:val="24"/>
          <w:szCs w:val="24"/>
        </w:rPr>
        <w:t>від __________</w:t>
      </w: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jc w:val="center"/>
        <w:rPr>
          <w:rFonts w:ascii="Times New Roman" w:hAnsi="Times New Roman" w:cs="Times New Roman"/>
          <w:sz w:val="24"/>
          <w:szCs w:val="24"/>
        </w:rPr>
      </w:pPr>
      <w:r w:rsidRPr="00FF20C4">
        <w:rPr>
          <w:rFonts w:ascii="Times New Roman" w:hAnsi="Times New Roman" w:cs="Times New Roman"/>
          <w:b/>
          <w:sz w:val="24"/>
          <w:szCs w:val="24"/>
        </w:rPr>
        <w:t>Специфікація</w:t>
      </w: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2843"/>
        <w:gridCol w:w="993"/>
        <w:gridCol w:w="1277"/>
        <w:gridCol w:w="1843"/>
        <w:gridCol w:w="1986"/>
      </w:tblGrid>
      <w:tr w:rsidR="00FF20C4" w:rsidRPr="00FF20C4" w:rsidTr="00196F16">
        <w:trPr>
          <w:trHeight w:val="585"/>
        </w:trPr>
        <w:tc>
          <w:tcPr>
            <w:tcW w:w="703"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pacing w:after="0" w:line="240" w:lineRule="auto"/>
              <w:jc w:val="both"/>
              <w:rPr>
                <w:rFonts w:ascii="Times New Roman" w:hAnsi="Times New Roman" w:cs="Times New Roman"/>
                <w:b/>
                <w:bCs/>
                <w:sz w:val="24"/>
                <w:szCs w:val="24"/>
              </w:rPr>
            </w:pPr>
            <w:r w:rsidRPr="00FF20C4">
              <w:rPr>
                <w:rFonts w:ascii="Times New Roman" w:hAnsi="Times New Roman" w:cs="Times New Roman"/>
                <w:b/>
                <w:bCs/>
                <w:sz w:val="24"/>
                <w:szCs w:val="24"/>
              </w:rPr>
              <w:t>№</w:t>
            </w:r>
          </w:p>
          <w:p w:rsidR="00FF20C4" w:rsidRPr="00FF20C4" w:rsidRDefault="00FF20C4" w:rsidP="00FF20C4">
            <w:pPr>
              <w:spacing w:after="0" w:line="240" w:lineRule="auto"/>
              <w:jc w:val="both"/>
              <w:rPr>
                <w:rFonts w:ascii="Times New Roman" w:hAnsi="Times New Roman" w:cs="Times New Roman"/>
                <w:b/>
                <w:bCs/>
                <w:sz w:val="24"/>
                <w:szCs w:val="24"/>
              </w:rPr>
            </w:pPr>
            <w:r w:rsidRPr="00FF20C4">
              <w:rPr>
                <w:rFonts w:ascii="Times New Roman" w:hAnsi="Times New Roman" w:cs="Times New Roman"/>
                <w:b/>
                <w:bCs/>
                <w:sz w:val="24"/>
                <w:szCs w:val="24"/>
              </w:rPr>
              <w:t>п/п</w:t>
            </w:r>
          </w:p>
        </w:tc>
        <w:tc>
          <w:tcPr>
            <w:tcW w:w="2842"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spacing w:after="0" w:line="240" w:lineRule="auto"/>
              <w:jc w:val="both"/>
              <w:rPr>
                <w:rFonts w:ascii="Times New Roman" w:hAnsi="Times New Roman" w:cs="Times New Roman"/>
                <w:b/>
                <w:bCs/>
                <w:sz w:val="24"/>
                <w:szCs w:val="24"/>
              </w:rPr>
            </w:pPr>
            <w:r w:rsidRPr="00FF20C4">
              <w:rPr>
                <w:rFonts w:ascii="Times New Roman" w:hAnsi="Times New Roman" w:cs="Times New Roman"/>
                <w:b/>
                <w:bCs/>
                <w:sz w:val="24"/>
                <w:szCs w:val="24"/>
              </w:rPr>
              <w:t xml:space="preserve">Найменування </w:t>
            </w:r>
          </w:p>
          <w:p w:rsidR="00FF20C4" w:rsidRPr="00FF20C4" w:rsidRDefault="00FF20C4" w:rsidP="00FF20C4">
            <w:pPr>
              <w:spacing w:after="0" w:line="240" w:lineRule="auto"/>
              <w:jc w:val="both"/>
              <w:rPr>
                <w:rFonts w:ascii="Times New Roman" w:hAnsi="Times New Roman" w:cs="Times New Roman"/>
                <w:b/>
                <w:bCs/>
                <w:sz w:val="24"/>
                <w:szCs w:val="24"/>
              </w:rPr>
            </w:pPr>
            <w:r w:rsidRPr="00FF20C4">
              <w:rPr>
                <w:rFonts w:ascii="Times New Roman" w:hAnsi="Times New Roman" w:cs="Times New Roman"/>
                <w:b/>
                <w:bCs/>
                <w:sz w:val="24"/>
                <w:szCs w:val="24"/>
              </w:rPr>
              <w:t>товару</w:t>
            </w:r>
          </w:p>
          <w:p w:rsidR="00FF20C4" w:rsidRPr="00FF20C4" w:rsidRDefault="00FF20C4" w:rsidP="00FF20C4">
            <w:pPr>
              <w:spacing w:after="0" w:line="240" w:lineRule="auto"/>
              <w:jc w:val="both"/>
              <w:rPr>
                <w:rFonts w:ascii="Times New Roman"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pacing w:after="0" w:line="240" w:lineRule="auto"/>
              <w:jc w:val="both"/>
              <w:rPr>
                <w:rFonts w:ascii="Times New Roman" w:hAnsi="Times New Roman" w:cs="Times New Roman"/>
                <w:b/>
                <w:bCs/>
                <w:sz w:val="24"/>
                <w:szCs w:val="24"/>
              </w:rPr>
            </w:pPr>
            <w:r w:rsidRPr="00FF20C4">
              <w:rPr>
                <w:rFonts w:ascii="Times New Roman" w:hAnsi="Times New Roman" w:cs="Times New Roman"/>
                <w:b/>
                <w:bCs/>
                <w:sz w:val="24"/>
                <w:szCs w:val="24"/>
              </w:rPr>
              <w:t>Од. виміру</w:t>
            </w:r>
          </w:p>
        </w:tc>
        <w:tc>
          <w:tcPr>
            <w:tcW w:w="1276"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pacing w:after="0" w:line="240" w:lineRule="auto"/>
              <w:jc w:val="both"/>
              <w:rPr>
                <w:rFonts w:ascii="Times New Roman" w:hAnsi="Times New Roman" w:cs="Times New Roman"/>
                <w:b/>
                <w:bCs/>
                <w:sz w:val="24"/>
                <w:szCs w:val="24"/>
              </w:rPr>
            </w:pPr>
            <w:r w:rsidRPr="00FF20C4">
              <w:rPr>
                <w:rFonts w:ascii="Times New Roman" w:hAnsi="Times New Roman" w:cs="Times New Roman"/>
                <w:b/>
                <w:bCs/>
                <w:sz w:val="24"/>
                <w:szCs w:val="24"/>
              </w:rPr>
              <w:t>Кількість</w:t>
            </w:r>
          </w:p>
        </w:tc>
        <w:tc>
          <w:tcPr>
            <w:tcW w:w="1842"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pacing w:after="0" w:line="240" w:lineRule="auto"/>
              <w:jc w:val="both"/>
              <w:rPr>
                <w:rFonts w:ascii="Times New Roman" w:hAnsi="Times New Roman" w:cs="Times New Roman"/>
                <w:b/>
                <w:bCs/>
                <w:sz w:val="24"/>
                <w:szCs w:val="24"/>
              </w:rPr>
            </w:pPr>
            <w:r w:rsidRPr="00FF20C4">
              <w:rPr>
                <w:rFonts w:ascii="Times New Roman" w:hAnsi="Times New Roman" w:cs="Times New Roman"/>
                <w:b/>
                <w:bCs/>
                <w:sz w:val="24"/>
                <w:szCs w:val="24"/>
              </w:rPr>
              <w:t>Ціна за одиницю грн. з ПДВ*</w:t>
            </w:r>
          </w:p>
        </w:tc>
        <w:tc>
          <w:tcPr>
            <w:tcW w:w="1985"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pacing w:after="0" w:line="240" w:lineRule="auto"/>
              <w:jc w:val="both"/>
              <w:rPr>
                <w:rFonts w:ascii="Times New Roman" w:hAnsi="Times New Roman" w:cs="Times New Roman"/>
                <w:b/>
                <w:bCs/>
                <w:sz w:val="24"/>
                <w:szCs w:val="24"/>
              </w:rPr>
            </w:pPr>
            <w:r w:rsidRPr="00FF20C4">
              <w:rPr>
                <w:rFonts w:ascii="Times New Roman" w:hAnsi="Times New Roman" w:cs="Times New Roman"/>
                <w:b/>
                <w:bCs/>
                <w:sz w:val="24"/>
                <w:szCs w:val="24"/>
              </w:rPr>
              <w:t>Загальна вартість грн. з ПДВ*</w:t>
            </w:r>
          </w:p>
        </w:tc>
      </w:tr>
      <w:tr w:rsidR="00FF20C4" w:rsidRPr="00FF20C4" w:rsidTr="00196F16">
        <w:trPr>
          <w:trHeight w:val="497"/>
        </w:trPr>
        <w:tc>
          <w:tcPr>
            <w:tcW w:w="703"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spacing w:after="0" w:line="240" w:lineRule="auto"/>
              <w:jc w:val="both"/>
              <w:rPr>
                <w:rFonts w:ascii="Times New Roman" w:hAnsi="Times New Roman" w:cs="Times New Roman"/>
                <w:sz w:val="24"/>
                <w:szCs w:val="24"/>
              </w:rPr>
            </w:pPr>
          </w:p>
        </w:tc>
        <w:tc>
          <w:tcPr>
            <w:tcW w:w="2842"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spacing w:after="0" w:line="240" w:lineRule="auto"/>
              <w:jc w:val="both"/>
              <w:rPr>
                <w:rFonts w:ascii="Times New Roman" w:hAnsi="Times New Roman" w:cs="Times New Roman"/>
                <w:i/>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spacing w:after="0" w:line="24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spacing w:after="0" w:line="240" w:lineRule="auto"/>
              <w:jc w:val="both"/>
              <w:rPr>
                <w:rFonts w:ascii="Times New Roman" w:hAnsi="Times New Roman" w:cs="Times New Roman"/>
                <w:sz w:val="24"/>
                <w:szCs w:val="24"/>
              </w:rPr>
            </w:pPr>
          </w:p>
        </w:tc>
      </w:tr>
      <w:tr w:rsidR="00FF20C4" w:rsidRPr="00FF20C4" w:rsidTr="00196F16">
        <w:trPr>
          <w:trHeight w:val="395"/>
        </w:trPr>
        <w:tc>
          <w:tcPr>
            <w:tcW w:w="703"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spacing w:after="0" w:line="240" w:lineRule="auto"/>
              <w:jc w:val="both"/>
              <w:rPr>
                <w:rFonts w:ascii="Times New Roman" w:hAnsi="Times New Roman" w:cs="Times New Roman"/>
                <w:sz w:val="24"/>
                <w:szCs w:val="24"/>
              </w:rPr>
            </w:pPr>
          </w:p>
        </w:tc>
        <w:tc>
          <w:tcPr>
            <w:tcW w:w="2842"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spacing w:after="0" w:line="240" w:lineRule="auto"/>
              <w:jc w:val="both"/>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spacing w:after="0" w:line="24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spacing w:after="0" w:line="240" w:lineRule="auto"/>
              <w:jc w:val="both"/>
              <w:rPr>
                <w:rFonts w:ascii="Times New Roman" w:hAnsi="Times New Roman" w:cs="Times New Roman"/>
                <w:sz w:val="24"/>
                <w:szCs w:val="24"/>
              </w:rPr>
            </w:pPr>
          </w:p>
        </w:tc>
      </w:tr>
      <w:tr w:rsidR="00FF20C4" w:rsidRPr="00FF20C4" w:rsidTr="00196F16">
        <w:trPr>
          <w:trHeight w:val="288"/>
        </w:trPr>
        <w:tc>
          <w:tcPr>
            <w:tcW w:w="7655" w:type="dxa"/>
            <w:gridSpan w:val="5"/>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pacing w:after="0" w:line="240" w:lineRule="auto"/>
              <w:jc w:val="both"/>
              <w:rPr>
                <w:rFonts w:ascii="Times New Roman" w:hAnsi="Times New Roman" w:cs="Times New Roman"/>
                <w:b/>
                <w:sz w:val="24"/>
                <w:szCs w:val="24"/>
              </w:rPr>
            </w:pPr>
            <w:r w:rsidRPr="00FF20C4">
              <w:rPr>
                <w:rFonts w:ascii="Times New Roman" w:hAnsi="Times New Roman" w:cs="Times New Roman"/>
                <w:sz w:val="24"/>
                <w:szCs w:val="24"/>
              </w:rPr>
              <w:t>Всього: сума тендерної пропозиції, з ПДВ, грн.(_____грн.____коп.)</w:t>
            </w:r>
            <w:r w:rsidRPr="00FF20C4">
              <w:rPr>
                <w:rFonts w:ascii="Times New Roman" w:hAnsi="Times New Roman" w:cs="Times New Roman"/>
                <w:sz w:val="24"/>
                <w:szCs w:val="24"/>
              </w:rPr>
              <w:br/>
              <w:t xml:space="preserve"> В тому числі  ПДВ., грн.(_____грн._____коп.)</w:t>
            </w:r>
          </w:p>
        </w:tc>
        <w:tc>
          <w:tcPr>
            <w:tcW w:w="1985"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spacing w:after="0" w:line="240" w:lineRule="auto"/>
              <w:jc w:val="both"/>
              <w:rPr>
                <w:rFonts w:ascii="Times New Roman" w:hAnsi="Times New Roman" w:cs="Times New Roman"/>
                <w:b/>
                <w:sz w:val="24"/>
                <w:szCs w:val="24"/>
              </w:rPr>
            </w:pPr>
          </w:p>
        </w:tc>
      </w:tr>
    </w:tbl>
    <w:p w:rsidR="00FF20C4" w:rsidRPr="00FF20C4" w:rsidRDefault="00FF20C4" w:rsidP="00FF20C4">
      <w:pPr>
        <w:spacing w:after="0" w:line="240" w:lineRule="auto"/>
        <w:jc w:val="both"/>
        <w:rPr>
          <w:rFonts w:ascii="Times New Roman" w:hAnsi="Times New Roman" w:cs="Times New Roman"/>
          <w:sz w:val="24"/>
          <w:szCs w:val="24"/>
        </w:rPr>
      </w:pPr>
      <w:r w:rsidRPr="00FF20C4">
        <w:rPr>
          <w:rFonts w:ascii="Times New Roman" w:hAnsi="Times New Roman" w:cs="Times New Roman"/>
          <w:i/>
          <w:sz w:val="24"/>
          <w:szCs w:val="24"/>
        </w:rPr>
        <w:t>* У разі, якщо учасник не є платником ПДВ, ціна пропозиції зазначається без ПДВ.</w:t>
      </w:r>
    </w:p>
    <w:p w:rsidR="00FF20C4" w:rsidRPr="00FF20C4" w:rsidRDefault="00FF20C4" w:rsidP="00FF20C4">
      <w:pPr>
        <w:spacing w:after="0" w:line="240" w:lineRule="auto"/>
        <w:jc w:val="center"/>
        <w:rPr>
          <w:rFonts w:ascii="Times New Roman" w:hAnsi="Times New Roman" w:cs="Times New Roman"/>
          <w:sz w:val="24"/>
          <w:szCs w:val="24"/>
        </w:rPr>
      </w:pPr>
      <w:r w:rsidRPr="00FF20C4">
        <w:rPr>
          <w:rFonts w:ascii="Times New Roman" w:hAnsi="Times New Roman" w:cs="Times New Roman"/>
          <w:sz w:val="24"/>
          <w:szCs w:val="24"/>
        </w:rPr>
        <w:t xml:space="preserve">* </w:t>
      </w:r>
      <w:r w:rsidRPr="00FF20C4">
        <w:rPr>
          <w:rFonts w:ascii="Times New Roman" w:hAnsi="Times New Roman" w:cs="Times New Roman"/>
          <w:i/>
          <w:sz w:val="24"/>
          <w:szCs w:val="24"/>
        </w:rPr>
        <w:t>Зазначається учасником на підставі інформації про необхідні якісні та кількісні характеристики предмета закупівлі наведені у додатку 3 до тендерної документації.</w:t>
      </w: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tbl>
      <w:tblPr>
        <w:tblW w:w="6867" w:type="dxa"/>
        <w:tblInd w:w="1273" w:type="dxa"/>
        <w:tblLayout w:type="fixed"/>
        <w:tblLook w:val="0000" w:firstRow="0" w:lastRow="0" w:firstColumn="0" w:lastColumn="0" w:noHBand="0" w:noVBand="0"/>
      </w:tblPr>
      <w:tblGrid>
        <w:gridCol w:w="3447"/>
        <w:gridCol w:w="3420"/>
      </w:tblGrid>
      <w:tr w:rsidR="00FF20C4" w:rsidRPr="00FF20C4" w:rsidTr="00196F16">
        <w:trPr>
          <w:trHeight w:val="840"/>
        </w:trPr>
        <w:tc>
          <w:tcPr>
            <w:tcW w:w="3447" w:type="dxa"/>
            <w:tcBorders>
              <w:top w:val="single" w:sz="4" w:space="0" w:color="000000"/>
              <w:left w:val="single" w:sz="4" w:space="0" w:color="000000"/>
              <w:bottom w:val="single" w:sz="4" w:space="0" w:color="000000"/>
              <w:right w:val="single" w:sz="4" w:space="0" w:color="000000"/>
            </w:tcBorders>
            <w:shd w:val="clear" w:color="auto" w:fill="FFFFFF"/>
          </w:tcPr>
          <w:p w:rsidR="00FF20C4" w:rsidRPr="00FF20C4" w:rsidRDefault="00FF20C4" w:rsidP="00FF20C4">
            <w:pPr>
              <w:shd w:val="clear" w:color="auto" w:fill="FFFFFF"/>
              <w:spacing w:after="0" w:line="240" w:lineRule="auto"/>
              <w:jc w:val="center"/>
              <w:rPr>
                <w:rFonts w:ascii="Times New Roman" w:hAnsi="Times New Roman" w:cs="Times New Roman"/>
                <w:b/>
                <w:sz w:val="24"/>
                <w:szCs w:val="24"/>
              </w:rPr>
            </w:pPr>
          </w:p>
          <w:p w:rsidR="00FF20C4" w:rsidRPr="00FF20C4" w:rsidRDefault="00FF20C4" w:rsidP="00FF20C4">
            <w:pPr>
              <w:shd w:val="clear" w:color="auto" w:fill="FFFFFF"/>
              <w:spacing w:after="0" w:line="240" w:lineRule="auto"/>
              <w:jc w:val="center"/>
              <w:rPr>
                <w:rFonts w:ascii="Times New Roman" w:hAnsi="Times New Roman" w:cs="Times New Roman"/>
                <w:b/>
                <w:sz w:val="24"/>
                <w:szCs w:val="24"/>
              </w:rPr>
            </w:pPr>
            <w:r w:rsidRPr="00FF20C4">
              <w:rPr>
                <w:rFonts w:ascii="Times New Roman" w:hAnsi="Times New Roman" w:cs="Times New Roman"/>
                <w:b/>
                <w:sz w:val="24"/>
                <w:szCs w:val="24"/>
              </w:rPr>
              <w:t>ПОСТАЧАЛЬНИК</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FF20C4" w:rsidRPr="00FF20C4" w:rsidRDefault="00FF20C4" w:rsidP="00FF20C4">
            <w:pPr>
              <w:shd w:val="clear" w:color="auto" w:fill="FFFFFF"/>
              <w:spacing w:after="0" w:line="240" w:lineRule="auto"/>
              <w:jc w:val="center"/>
              <w:rPr>
                <w:rFonts w:ascii="Times New Roman" w:hAnsi="Times New Roman" w:cs="Times New Roman"/>
                <w:b/>
                <w:sz w:val="24"/>
                <w:szCs w:val="24"/>
              </w:rPr>
            </w:pPr>
          </w:p>
          <w:p w:rsidR="00FF20C4" w:rsidRPr="00FF20C4" w:rsidRDefault="00FF20C4" w:rsidP="00FF20C4">
            <w:pPr>
              <w:shd w:val="clear" w:color="auto" w:fill="FFFFFF"/>
              <w:spacing w:after="0" w:line="240" w:lineRule="auto"/>
              <w:jc w:val="center"/>
              <w:rPr>
                <w:rFonts w:ascii="Times New Roman" w:hAnsi="Times New Roman" w:cs="Times New Roman"/>
                <w:b/>
                <w:sz w:val="24"/>
                <w:szCs w:val="24"/>
              </w:rPr>
            </w:pPr>
            <w:r w:rsidRPr="00FF20C4">
              <w:rPr>
                <w:rFonts w:ascii="Times New Roman" w:hAnsi="Times New Roman" w:cs="Times New Roman"/>
                <w:b/>
                <w:sz w:val="24"/>
                <w:szCs w:val="24"/>
              </w:rPr>
              <w:t>ЗАМОВНИК</w:t>
            </w:r>
          </w:p>
          <w:p w:rsidR="00FF20C4" w:rsidRPr="00FF20C4" w:rsidRDefault="00FF20C4" w:rsidP="00FF20C4">
            <w:pPr>
              <w:shd w:val="clear" w:color="auto" w:fill="FFFFFF"/>
              <w:spacing w:after="0" w:line="240" w:lineRule="auto"/>
              <w:jc w:val="center"/>
              <w:rPr>
                <w:rFonts w:ascii="Times New Roman" w:hAnsi="Times New Roman" w:cs="Times New Roman"/>
                <w:b/>
                <w:sz w:val="24"/>
                <w:szCs w:val="24"/>
              </w:rPr>
            </w:pPr>
          </w:p>
        </w:tc>
      </w:tr>
      <w:tr w:rsidR="00FF20C4" w:rsidRPr="00FF20C4" w:rsidTr="00196F16">
        <w:trPr>
          <w:trHeight w:val="1747"/>
        </w:trPr>
        <w:tc>
          <w:tcPr>
            <w:tcW w:w="3447" w:type="dxa"/>
            <w:tcBorders>
              <w:top w:val="single" w:sz="4" w:space="0" w:color="000000"/>
              <w:left w:val="single" w:sz="4" w:space="0" w:color="000000"/>
              <w:bottom w:val="single" w:sz="4" w:space="0" w:color="000000"/>
              <w:right w:val="single" w:sz="4" w:space="0" w:color="000000"/>
            </w:tcBorders>
            <w:shd w:val="clear" w:color="auto" w:fill="FFFFFF"/>
          </w:tcPr>
          <w:p w:rsidR="00FF20C4" w:rsidRPr="00FF20C4" w:rsidRDefault="00FF20C4" w:rsidP="00FF20C4">
            <w:pPr>
              <w:spacing w:after="0" w:line="240" w:lineRule="auto"/>
              <w:rPr>
                <w:rFonts w:ascii="Times New Roman" w:hAnsi="Times New Roman" w:cs="Times New Roman"/>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tc>
      </w:tr>
    </w:tbl>
    <w:p w:rsidR="00FF20C4" w:rsidRPr="00FF20C4" w:rsidRDefault="00FF20C4" w:rsidP="00FF20C4">
      <w:pPr>
        <w:spacing w:after="0" w:line="240" w:lineRule="auto"/>
        <w:ind w:firstLine="7920"/>
        <w:rPr>
          <w:rFonts w:ascii="Times New Roman" w:hAnsi="Times New Roman" w:cs="Times New Roman"/>
          <w:sz w:val="24"/>
          <w:szCs w:val="24"/>
        </w:rPr>
      </w:pPr>
    </w:p>
    <w:p w:rsidR="00FF20C4" w:rsidRPr="00FF20C4" w:rsidRDefault="00FF20C4" w:rsidP="00FF20C4">
      <w:pPr>
        <w:spacing w:after="0" w:line="240" w:lineRule="auto"/>
        <w:ind w:firstLine="7920"/>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sectPr w:rsidR="00FF20C4" w:rsidRPr="00FF20C4" w:rsidSect="000C1715">
          <w:footerReference w:type="default" r:id="rId46"/>
          <w:pgSz w:w="11906" w:h="16838"/>
          <w:pgMar w:top="709" w:right="567" w:bottom="426" w:left="1418" w:header="425" w:footer="709" w:gutter="0"/>
          <w:cols w:space="720"/>
          <w:docGrid w:linePitch="360"/>
        </w:sectPr>
      </w:pPr>
    </w:p>
    <w:p w:rsidR="00FF20C4" w:rsidRPr="00FF20C4" w:rsidRDefault="00FF20C4" w:rsidP="00FF20C4">
      <w:pPr>
        <w:spacing w:after="0" w:line="240" w:lineRule="auto"/>
        <w:jc w:val="right"/>
        <w:rPr>
          <w:rFonts w:ascii="Times New Roman" w:hAnsi="Times New Roman" w:cs="Times New Roman"/>
          <w:sz w:val="24"/>
          <w:szCs w:val="24"/>
        </w:rPr>
      </w:pPr>
      <w:r w:rsidRPr="00FF20C4">
        <w:rPr>
          <w:rFonts w:ascii="Times New Roman" w:hAnsi="Times New Roman" w:cs="Times New Roman"/>
          <w:sz w:val="24"/>
          <w:szCs w:val="24"/>
        </w:rPr>
        <w:lastRenderedPageBreak/>
        <w:t xml:space="preserve">Додаток №2 </w:t>
      </w:r>
    </w:p>
    <w:p w:rsidR="00FF20C4" w:rsidRPr="00FF20C4" w:rsidRDefault="00FF20C4" w:rsidP="00FF20C4">
      <w:pPr>
        <w:spacing w:after="0" w:line="240" w:lineRule="auto"/>
        <w:ind w:firstLine="7920"/>
        <w:jc w:val="right"/>
        <w:rPr>
          <w:rFonts w:ascii="Times New Roman" w:hAnsi="Times New Roman" w:cs="Times New Roman"/>
          <w:sz w:val="24"/>
          <w:szCs w:val="24"/>
        </w:rPr>
      </w:pPr>
      <w:r w:rsidRPr="00FF20C4">
        <w:rPr>
          <w:rFonts w:ascii="Times New Roman" w:hAnsi="Times New Roman" w:cs="Times New Roman"/>
          <w:sz w:val="24"/>
          <w:szCs w:val="24"/>
        </w:rPr>
        <w:t>до договору №___________</w:t>
      </w:r>
    </w:p>
    <w:p w:rsidR="00FF20C4" w:rsidRPr="00FF20C4" w:rsidRDefault="00FF20C4" w:rsidP="00FF20C4">
      <w:pPr>
        <w:spacing w:after="0" w:line="240" w:lineRule="auto"/>
        <w:ind w:firstLine="7920"/>
        <w:jc w:val="right"/>
        <w:rPr>
          <w:rFonts w:ascii="Times New Roman" w:hAnsi="Times New Roman" w:cs="Times New Roman"/>
          <w:sz w:val="24"/>
          <w:szCs w:val="24"/>
        </w:rPr>
      </w:pPr>
      <w:r w:rsidRPr="00FF20C4">
        <w:rPr>
          <w:rFonts w:ascii="Times New Roman" w:hAnsi="Times New Roman" w:cs="Times New Roman"/>
          <w:sz w:val="24"/>
          <w:szCs w:val="24"/>
        </w:rPr>
        <w:t>від ______</w:t>
      </w:r>
    </w:p>
    <w:p w:rsidR="00FF20C4" w:rsidRPr="00FF20C4" w:rsidRDefault="00FF20C4" w:rsidP="00FF20C4">
      <w:pPr>
        <w:tabs>
          <w:tab w:val="left" w:pos="2620"/>
        </w:tabs>
        <w:spacing w:after="0" w:line="240" w:lineRule="auto"/>
        <w:jc w:val="center"/>
        <w:rPr>
          <w:rFonts w:ascii="Times New Roman" w:hAnsi="Times New Roman" w:cs="Times New Roman"/>
          <w:b/>
          <w:sz w:val="24"/>
          <w:szCs w:val="24"/>
        </w:rPr>
      </w:pPr>
    </w:p>
    <w:p w:rsidR="00FF20C4" w:rsidRPr="00FF20C4" w:rsidRDefault="00FF20C4" w:rsidP="00FF20C4">
      <w:pPr>
        <w:spacing w:after="0" w:line="240" w:lineRule="auto"/>
        <w:jc w:val="both"/>
        <w:rPr>
          <w:rFonts w:ascii="Times New Roman" w:eastAsia="Calibri" w:hAnsi="Times New Roman" w:cs="Times New Roman"/>
          <w:b/>
          <w:sz w:val="24"/>
          <w:szCs w:val="24"/>
        </w:rPr>
      </w:pPr>
    </w:p>
    <w:p w:rsidR="00FF20C4" w:rsidRPr="00FF20C4" w:rsidRDefault="00FF20C4" w:rsidP="00FF20C4">
      <w:pPr>
        <w:spacing w:after="0" w:line="240" w:lineRule="auto"/>
        <w:jc w:val="center"/>
        <w:rPr>
          <w:rFonts w:ascii="Times New Roman" w:eastAsia="Calibri" w:hAnsi="Times New Roman" w:cs="Times New Roman"/>
          <w:b/>
          <w:sz w:val="24"/>
          <w:szCs w:val="24"/>
        </w:rPr>
      </w:pPr>
      <w:r w:rsidRPr="00FF20C4">
        <w:rPr>
          <w:rFonts w:ascii="Times New Roman" w:eastAsia="Calibri" w:hAnsi="Times New Roman" w:cs="Times New Roman"/>
          <w:b/>
          <w:sz w:val="24"/>
          <w:szCs w:val="24"/>
        </w:rPr>
        <w:t>ДИСЛОКАЦІЯ</w:t>
      </w:r>
    </w:p>
    <w:tbl>
      <w:tblPr>
        <w:tblW w:w="9548" w:type="dxa"/>
        <w:jc w:val="center"/>
        <w:tblInd w:w="-815" w:type="dxa"/>
        <w:tblLayout w:type="fixed"/>
        <w:tblLook w:val="01E0" w:firstRow="1" w:lastRow="1" w:firstColumn="1" w:lastColumn="1" w:noHBand="0" w:noVBand="0"/>
      </w:tblPr>
      <w:tblGrid>
        <w:gridCol w:w="759"/>
        <w:gridCol w:w="4345"/>
        <w:gridCol w:w="1559"/>
        <w:gridCol w:w="1560"/>
        <w:gridCol w:w="1325"/>
      </w:tblGrid>
      <w:tr w:rsidR="00FF20C4" w:rsidRPr="00FF20C4" w:rsidTr="00196F16">
        <w:trPr>
          <w:cantSplit/>
          <w:trHeight w:val="1134"/>
          <w:tblHeader/>
          <w:jc w:val="center"/>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FF20C4" w:rsidRPr="00FF20C4" w:rsidRDefault="00FF20C4" w:rsidP="00FF20C4">
            <w:pPr>
              <w:shd w:val="clear" w:color="auto" w:fill="FFFFFF"/>
              <w:spacing w:after="0" w:line="240" w:lineRule="auto"/>
              <w:jc w:val="center"/>
              <w:rPr>
                <w:rFonts w:ascii="Times New Roman" w:eastAsia="Times New Roman" w:hAnsi="Times New Roman" w:cs="Times New Roman"/>
                <w:b/>
                <w:sz w:val="24"/>
                <w:szCs w:val="24"/>
              </w:rPr>
            </w:pPr>
            <w:r w:rsidRPr="00FF20C4">
              <w:rPr>
                <w:rFonts w:ascii="Times New Roman" w:eastAsia="Times New Roman" w:hAnsi="Times New Roman" w:cs="Times New Roman"/>
                <w:b/>
                <w:sz w:val="24"/>
                <w:szCs w:val="24"/>
              </w:rPr>
              <w:t>№</w:t>
            </w:r>
          </w:p>
          <w:p w:rsidR="00FF20C4" w:rsidRPr="00FF20C4" w:rsidRDefault="00FF20C4" w:rsidP="00FF20C4">
            <w:pPr>
              <w:shd w:val="clear" w:color="auto" w:fill="FFFFFF"/>
              <w:spacing w:after="0" w:line="240" w:lineRule="auto"/>
              <w:jc w:val="center"/>
              <w:rPr>
                <w:rFonts w:ascii="Times New Roman" w:eastAsia="Times New Roman" w:hAnsi="Times New Roman" w:cs="Times New Roman"/>
                <w:b/>
                <w:sz w:val="24"/>
                <w:szCs w:val="24"/>
              </w:rPr>
            </w:pPr>
            <w:r w:rsidRPr="00FF20C4">
              <w:rPr>
                <w:rFonts w:ascii="Times New Roman" w:eastAsia="Times New Roman" w:hAnsi="Times New Roman" w:cs="Times New Roman"/>
                <w:b/>
                <w:sz w:val="24"/>
                <w:szCs w:val="24"/>
              </w:rPr>
              <w:t>з/п</w:t>
            </w:r>
          </w:p>
        </w:tc>
        <w:tc>
          <w:tcPr>
            <w:tcW w:w="4345" w:type="dxa"/>
            <w:tcBorders>
              <w:top w:val="single" w:sz="4" w:space="0" w:color="auto"/>
              <w:left w:val="single" w:sz="4" w:space="0" w:color="auto"/>
              <w:bottom w:val="single" w:sz="4" w:space="0" w:color="auto"/>
              <w:right w:val="single" w:sz="4" w:space="0" w:color="auto"/>
            </w:tcBorders>
            <w:shd w:val="clear" w:color="auto" w:fill="auto"/>
            <w:vAlign w:val="center"/>
          </w:tcPr>
          <w:p w:rsidR="00FF20C4" w:rsidRPr="00FF20C4" w:rsidRDefault="00FF20C4" w:rsidP="00FF20C4">
            <w:pPr>
              <w:shd w:val="clear" w:color="auto" w:fill="FFFFFF"/>
              <w:spacing w:after="0" w:line="240" w:lineRule="auto"/>
              <w:jc w:val="center"/>
              <w:rPr>
                <w:rFonts w:ascii="Times New Roman" w:eastAsia="Times New Roman" w:hAnsi="Times New Roman" w:cs="Times New Roman"/>
                <w:b/>
                <w:sz w:val="24"/>
                <w:szCs w:val="24"/>
              </w:rPr>
            </w:pPr>
            <w:r w:rsidRPr="00FF20C4">
              <w:rPr>
                <w:rFonts w:ascii="Times New Roman" w:eastAsia="Times New Roman" w:hAnsi="Times New Roman" w:cs="Times New Roman"/>
                <w:b/>
                <w:sz w:val="24"/>
                <w:szCs w:val="24"/>
              </w:rPr>
              <w:t>Заклад освіти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20C4" w:rsidRPr="00FF20C4" w:rsidRDefault="00FF20C4" w:rsidP="00FF20C4">
            <w:pPr>
              <w:shd w:val="clear" w:color="auto" w:fill="FFFFFF"/>
              <w:spacing w:after="0" w:line="240" w:lineRule="auto"/>
              <w:jc w:val="center"/>
              <w:rPr>
                <w:rFonts w:ascii="Times New Roman" w:eastAsia="Times New Roman" w:hAnsi="Times New Roman" w:cs="Times New Roman"/>
                <w:b/>
                <w:sz w:val="24"/>
                <w:szCs w:val="24"/>
              </w:rPr>
            </w:pPr>
            <w:r w:rsidRPr="00FF20C4">
              <w:rPr>
                <w:rFonts w:ascii="Times New Roman" w:eastAsia="Times New Roman" w:hAnsi="Times New Roman" w:cs="Times New Roman"/>
                <w:b/>
                <w:sz w:val="24"/>
                <w:szCs w:val="24"/>
              </w:rPr>
              <w:t xml:space="preserve">1-4 класи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20C4" w:rsidRPr="00FF20C4" w:rsidRDefault="00FF20C4" w:rsidP="00FF20C4">
            <w:pPr>
              <w:shd w:val="clear" w:color="auto" w:fill="FFFFFF"/>
              <w:spacing w:after="0" w:line="240" w:lineRule="auto"/>
              <w:jc w:val="center"/>
              <w:rPr>
                <w:rFonts w:ascii="Times New Roman" w:eastAsia="Times New Roman" w:hAnsi="Times New Roman" w:cs="Times New Roman"/>
                <w:b/>
                <w:sz w:val="24"/>
                <w:szCs w:val="24"/>
              </w:rPr>
            </w:pPr>
            <w:r w:rsidRPr="00FF20C4">
              <w:rPr>
                <w:rFonts w:ascii="Times New Roman" w:eastAsia="Times New Roman" w:hAnsi="Times New Roman" w:cs="Times New Roman"/>
                <w:b/>
                <w:sz w:val="24"/>
                <w:szCs w:val="24"/>
              </w:rPr>
              <w:t xml:space="preserve">5- 11 класи </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FF20C4" w:rsidRPr="00FF20C4" w:rsidRDefault="00FF20C4" w:rsidP="00FF20C4">
            <w:pPr>
              <w:shd w:val="clear" w:color="auto" w:fill="FFFFFF"/>
              <w:spacing w:after="0" w:line="240" w:lineRule="auto"/>
              <w:jc w:val="center"/>
              <w:rPr>
                <w:rFonts w:ascii="Times New Roman" w:eastAsia="Times New Roman" w:hAnsi="Times New Roman" w:cs="Times New Roman"/>
                <w:b/>
                <w:sz w:val="24"/>
                <w:szCs w:val="24"/>
              </w:rPr>
            </w:pPr>
            <w:r w:rsidRPr="00FF20C4">
              <w:rPr>
                <w:rFonts w:ascii="Times New Roman" w:eastAsia="Times New Roman" w:hAnsi="Times New Roman" w:cs="Times New Roman"/>
                <w:b/>
                <w:sz w:val="24"/>
                <w:szCs w:val="24"/>
              </w:rPr>
              <w:t xml:space="preserve">Разом </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72"/>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Одеський ліцей «Європейський»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32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27</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59</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38"/>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Одеський юридичний ліцей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ind w:left="-108"/>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11</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11</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48"/>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Маріїнська гімназія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23</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23</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81"/>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гімназія №1 імені А.П. Бистріної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25</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25</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4"/>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Одеський навчально-виховний комплекс «Гімназія №2 – спеціалізована школа І ступеня з поглибленим вивченням англійської мови»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22</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35</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4"/>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спеціалізована школа №10 І – ІІІ ступенів імені льотчиків-космонавтів Г.Т. Добровольського та Г.С. Шоніна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21</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36</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58"/>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b/>
                <w:bCs/>
                <w:sz w:val="24"/>
                <w:szCs w:val="24"/>
              </w:rPr>
            </w:pPr>
            <w:r w:rsidRPr="00FF20C4">
              <w:rPr>
                <w:rFonts w:ascii="Times New Roman" w:eastAsia="Times New Roman" w:hAnsi="Times New Roman" w:cs="Times New Roman"/>
                <w:sz w:val="24"/>
                <w:szCs w:val="24"/>
              </w:rPr>
              <w:t xml:space="preserve">Одеська загальноосвітня </w:t>
            </w:r>
            <w:r w:rsidRPr="00FF20C4">
              <w:rPr>
                <w:rFonts w:ascii="Times New Roman" w:eastAsia="Times New Roman" w:hAnsi="Times New Roman" w:cs="Times New Roman"/>
                <w:bCs/>
                <w:sz w:val="24"/>
                <w:szCs w:val="24"/>
              </w:rPr>
              <w:t>школа №16</w:t>
            </w:r>
            <w:r w:rsidRPr="00FF20C4">
              <w:rPr>
                <w:rFonts w:ascii="Times New Roman" w:eastAsia="Times New Roman" w:hAnsi="Times New Roman" w:cs="Times New Roman"/>
                <w:b/>
                <w:bCs/>
                <w:sz w:val="24"/>
                <w:szCs w:val="24"/>
              </w:rPr>
              <w:t xml:space="preserve"> </w:t>
            </w:r>
            <w:r w:rsidRPr="00FF20C4">
              <w:rPr>
                <w:rFonts w:ascii="Times New Roman" w:eastAsia="Times New Roman" w:hAnsi="Times New Roman" w:cs="Times New Roman"/>
                <w:sz w:val="24"/>
                <w:szCs w:val="24"/>
              </w:rPr>
              <w:t>І-ІІІ ступенів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14</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25</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730"/>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спеціалізована школа №21 І – ІІІ ступенів спортивного напряму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9</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16</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20"/>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загальноосвітня школа №26 І-ІІІ ступенів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12</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22</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4"/>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спеціалізована школа №35 І-ІІІ ступенів з поглибленим вивченням англійської мови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27</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46</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69"/>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загальноосвітня школа №37 І-ІІІ ступенів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ind w:left="-108" w:right="-108"/>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14</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21</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21"/>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загальноосвітня школа №38 І-ІІІ ступенів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22</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37</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68"/>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загальноосвітня школа №39 І-ІІІ ступенів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6</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10</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56"/>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загальноосвітня школа №43 І-ІІІ ступенів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16</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26</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3"/>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загальноосвітня школа №47 І-ІІІ ступенів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7</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13</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4"/>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спеціалізована школа №50 І-ІІІ ступенів з поглибленим вивченням іноземних мов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15</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23</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27"/>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загальноосвітня школа №52 І-ІІІ ступенів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11</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19</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02"/>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загальноосвітня школа №56 І-ІІІ ступенів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31</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48</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4"/>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загальноосвітня школа №57 І-ІІІ ступенів імені Героя Радянського Союзу О.М. Орлікова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17</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25</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15"/>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загальноосвітня школа №58 І-ІІІ ступенів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12</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20</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7"/>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спеціалізована школа №59 І-ІІІ ступенів олімпійського резерву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10</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14</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18"/>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загальноосвітня школа №62 І-ІІІ ступенів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28</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44</w:t>
            </w:r>
          </w:p>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93"/>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загальноосвітня школа №68 І-ІІІ ступенів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17</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24</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67"/>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спеціальна школа №75 І-ІІ ступенів Одеської міської ради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7</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11</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45"/>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загальноосвітня школа №77 І-ІІІ ступенів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17</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28</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7"/>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загальноосвітня школа №79 І-ІІІ ступенів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11</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19</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4"/>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Одеський навчально-виховний комплекс №90 ім. О.С. Пушкіна “Спеціалізована школа І-ІІІ ступенів – дошкільний навчальний заклад”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22</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33</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48"/>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ind w:right="-108"/>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спеціалізована школа І-ІІІ ступенів «Освітні ресурси та технологічний тренінг» №94 з поглибленим вивченням івриту та інформатики імені Володимира (Зеєва) Жаботинського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13</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21</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45"/>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загальноосвітня школа №101 І-ІІІ ступенів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20</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28</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78"/>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загальноосвітня школа №105 І-ІІІ ступенів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9</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13</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63"/>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загальноосвітня школа №107 І-ІІІ ступенів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12</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20</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27"/>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спеціалізована школа №117 І-ІІІ ступенів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22</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36</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28"/>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загальноосвітня школа №118 І-ІІІ ступенів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19</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33</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2"/>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початкова школа №119 Одеської міської ради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16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16</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4"/>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спеціалізована школа №121 І-ІІІ ступенів з поглибленим вивченням іноземних мов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14</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23</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05"/>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загальноосвітня школа №122 І-ІІІ ступенів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24</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36</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79"/>
          <w:jc w:val="center"/>
        </w:trPr>
        <w:tc>
          <w:tcPr>
            <w:tcW w:w="5104" w:type="dxa"/>
            <w:gridSpan w:val="2"/>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b/>
                <w:sz w:val="24"/>
                <w:szCs w:val="24"/>
              </w:rPr>
            </w:pPr>
            <w:r w:rsidRPr="00FF20C4">
              <w:rPr>
                <w:rFonts w:ascii="Times New Roman" w:eastAsia="Times New Roman" w:hAnsi="Times New Roman" w:cs="Times New Roman"/>
                <w:b/>
                <w:sz w:val="24"/>
                <w:szCs w:val="24"/>
              </w:rPr>
              <w:t>Всього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b/>
                <w:sz w:val="24"/>
                <w:szCs w:val="24"/>
              </w:rPr>
            </w:pPr>
            <w:r w:rsidRPr="009A6A85">
              <w:rPr>
                <w:rFonts w:ascii="Times New Roman" w:eastAsia="Times New Roman" w:hAnsi="Times New Roman" w:cs="Times New Roman"/>
                <w:b/>
                <w:sz w:val="24"/>
                <w:szCs w:val="24"/>
              </w:rPr>
              <w:t>352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b/>
                <w:sz w:val="24"/>
                <w:szCs w:val="24"/>
              </w:rPr>
            </w:pPr>
            <w:r w:rsidRPr="00FF20C4">
              <w:rPr>
                <w:rFonts w:ascii="Times New Roman" w:eastAsia="Times New Roman" w:hAnsi="Times New Roman" w:cs="Times New Roman"/>
                <w:b/>
                <w:sz w:val="24"/>
                <w:szCs w:val="24"/>
              </w:rPr>
              <w:t>586</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b/>
                <w:sz w:val="24"/>
                <w:szCs w:val="24"/>
              </w:rPr>
            </w:pPr>
            <w:r w:rsidRPr="00FF20C4">
              <w:rPr>
                <w:rFonts w:ascii="Times New Roman" w:eastAsia="Times New Roman" w:hAnsi="Times New Roman" w:cs="Times New Roman"/>
                <w:b/>
                <w:sz w:val="24"/>
                <w:szCs w:val="24"/>
              </w:rPr>
              <w:t>938</w:t>
            </w:r>
          </w:p>
        </w:tc>
      </w:tr>
    </w:tbl>
    <w:p w:rsidR="00FF20C4" w:rsidRPr="00FF20C4" w:rsidRDefault="00FF20C4" w:rsidP="00FF20C4">
      <w:pPr>
        <w:shd w:val="clear" w:color="auto" w:fill="FFFFFF"/>
        <w:spacing w:after="0" w:line="240" w:lineRule="auto"/>
        <w:outlineLvl w:val="0"/>
        <w:rPr>
          <w:rFonts w:ascii="Times New Roman" w:eastAsia="Times New Roman" w:hAnsi="Times New Roman" w:cs="Times New Roman"/>
          <w:b/>
          <w:sz w:val="24"/>
          <w:szCs w:val="24"/>
        </w:rPr>
      </w:pPr>
      <w:r w:rsidRPr="00FF20C4">
        <w:rPr>
          <w:rFonts w:ascii="Times New Roman" w:eastAsia="Times New Roman" w:hAnsi="Times New Roman" w:cs="Times New Roman"/>
          <w:b/>
          <w:sz w:val="24"/>
          <w:szCs w:val="24"/>
        </w:rPr>
        <w:t xml:space="preserve"> </w:t>
      </w:r>
    </w:p>
    <w:p w:rsidR="00FF20C4" w:rsidRPr="00FF20C4" w:rsidRDefault="00FF20C4" w:rsidP="00FF20C4">
      <w:pPr>
        <w:tabs>
          <w:tab w:val="left" w:pos="2620"/>
        </w:tabs>
        <w:spacing w:after="0" w:line="240" w:lineRule="auto"/>
        <w:jc w:val="center"/>
        <w:rPr>
          <w:rFonts w:ascii="Times New Roman" w:hAnsi="Times New Roman" w:cs="Times New Roman"/>
          <w:b/>
          <w:sz w:val="24"/>
          <w:szCs w:val="24"/>
        </w:rPr>
      </w:pPr>
    </w:p>
    <w:p w:rsidR="00FF20C4" w:rsidRPr="00FF20C4" w:rsidRDefault="00FF20C4" w:rsidP="00FF20C4">
      <w:pPr>
        <w:tabs>
          <w:tab w:val="left" w:pos="2620"/>
        </w:tabs>
        <w:spacing w:after="0" w:line="240" w:lineRule="auto"/>
        <w:jc w:val="center"/>
        <w:rPr>
          <w:rFonts w:ascii="Times New Roman" w:hAnsi="Times New Roman" w:cs="Times New Roman"/>
          <w:b/>
          <w:sz w:val="24"/>
          <w:szCs w:val="24"/>
        </w:rPr>
      </w:pPr>
    </w:p>
    <w:tbl>
      <w:tblPr>
        <w:tblW w:w="6867" w:type="dxa"/>
        <w:tblInd w:w="1273" w:type="dxa"/>
        <w:tblLayout w:type="fixed"/>
        <w:tblLook w:val="0000" w:firstRow="0" w:lastRow="0" w:firstColumn="0" w:lastColumn="0" w:noHBand="0" w:noVBand="0"/>
      </w:tblPr>
      <w:tblGrid>
        <w:gridCol w:w="3447"/>
        <w:gridCol w:w="3420"/>
      </w:tblGrid>
      <w:tr w:rsidR="00FF20C4" w:rsidRPr="00FF20C4" w:rsidTr="00196F16">
        <w:trPr>
          <w:trHeight w:val="840"/>
        </w:trPr>
        <w:tc>
          <w:tcPr>
            <w:tcW w:w="3447" w:type="dxa"/>
            <w:tcBorders>
              <w:top w:val="single" w:sz="4" w:space="0" w:color="000000"/>
              <w:left w:val="single" w:sz="4" w:space="0" w:color="000000"/>
              <w:bottom w:val="single" w:sz="4" w:space="0" w:color="000000"/>
              <w:right w:val="single" w:sz="4" w:space="0" w:color="000000"/>
            </w:tcBorders>
            <w:shd w:val="clear" w:color="auto" w:fill="FFFFFF"/>
          </w:tcPr>
          <w:p w:rsidR="00FF20C4" w:rsidRPr="00FF20C4" w:rsidRDefault="00FF20C4" w:rsidP="00FF20C4">
            <w:pPr>
              <w:shd w:val="clear" w:color="auto" w:fill="FFFFFF"/>
              <w:spacing w:after="0" w:line="240" w:lineRule="auto"/>
              <w:jc w:val="center"/>
              <w:rPr>
                <w:rFonts w:ascii="Times New Roman" w:hAnsi="Times New Roman" w:cs="Times New Roman"/>
                <w:b/>
                <w:sz w:val="24"/>
                <w:szCs w:val="24"/>
              </w:rPr>
            </w:pPr>
          </w:p>
          <w:p w:rsidR="00FF20C4" w:rsidRPr="00FF20C4" w:rsidRDefault="00FF20C4" w:rsidP="00FF20C4">
            <w:pPr>
              <w:shd w:val="clear" w:color="auto" w:fill="FFFFFF"/>
              <w:spacing w:after="0" w:line="240" w:lineRule="auto"/>
              <w:jc w:val="center"/>
              <w:rPr>
                <w:rFonts w:ascii="Times New Roman" w:hAnsi="Times New Roman" w:cs="Times New Roman"/>
                <w:b/>
                <w:sz w:val="24"/>
                <w:szCs w:val="24"/>
              </w:rPr>
            </w:pPr>
            <w:r w:rsidRPr="00FF20C4">
              <w:rPr>
                <w:rFonts w:ascii="Times New Roman" w:hAnsi="Times New Roman" w:cs="Times New Roman"/>
                <w:b/>
                <w:sz w:val="24"/>
                <w:szCs w:val="24"/>
              </w:rPr>
              <w:t>ПОСТАЧАЛЬНИК</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FF20C4" w:rsidRPr="00FF20C4" w:rsidRDefault="00FF20C4" w:rsidP="00FF20C4">
            <w:pPr>
              <w:shd w:val="clear" w:color="auto" w:fill="FFFFFF"/>
              <w:spacing w:after="0" w:line="240" w:lineRule="auto"/>
              <w:jc w:val="center"/>
              <w:rPr>
                <w:rFonts w:ascii="Times New Roman" w:hAnsi="Times New Roman" w:cs="Times New Roman"/>
                <w:b/>
                <w:sz w:val="24"/>
                <w:szCs w:val="24"/>
              </w:rPr>
            </w:pPr>
          </w:p>
          <w:p w:rsidR="00FF20C4" w:rsidRPr="00FF20C4" w:rsidRDefault="00FF20C4" w:rsidP="00FF20C4">
            <w:pPr>
              <w:shd w:val="clear" w:color="auto" w:fill="FFFFFF"/>
              <w:spacing w:after="0" w:line="240" w:lineRule="auto"/>
              <w:jc w:val="center"/>
              <w:rPr>
                <w:rFonts w:ascii="Times New Roman" w:hAnsi="Times New Roman" w:cs="Times New Roman"/>
                <w:b/>
                <w:sz w:val="24"/>
                <w:szCs w:val="24"/>
              </w:rPr>
            </w:pPr>
            <w:r w:rsidRPr="00FF20C4">
              <w:rPr>
                <w:rFonts w:ascii="Times New Roman" w:hAnsi="Times New Roman" w:cs="Times New Roman"/>
                <w:b/>
                <w:sz w:val="24"/>
                <w:szCs w:val="24"/>
              </w:rPr>
              <w:t>ЗАМОВНИК</w:t>
            </w:r>
          </w:p>
          <w:p w:rsidR="00FF20C4" w:rsidRPr="00FF20C4" w:rsidRDefault="00FF20C4" w:rsidP="00FF20C4">
            <w:pPr>
              <w:shd w:val="clear" w:color="auto" w:fill="FFFFFF"/>
              <w:spacing w:after="0" w:line="240" w:lineRule="auto"/>
              <w:jc w:val="center"/>
              <w:rPr>
                <w:rFonts w:ascii="Times New Roman" w:hAnsi="Times New Roman" w:cs="Times New Roman"/>
                <w:b/>
                <w:sz w:val="24"/>
                <w:szCs w:val="24"/>
              </w:rPr>
            </w:pPr>
          </w:p>
        </w:tc>
      </w:tr>
      <w:tr w:rsidR="00FF20C4" w:rsidRPr="00FF20C4" w:rsidTr="00196F16">
        <w:trPr>
          <w:trHeight w:val="1747"/>
        </w:trPr>
        <w:tc>
          <w:tcPr>
            <w:tcW w:w="3447" w:type="dxa"/>
            <w:tcBorders>
              <w:top w:val="single" w:sz="4" w:space="0" w:color="000000"/>
              <w:left w:val="single" w:sz="4" w:space="0" w:color="000000"/>
              <w:bottom w:val="single" w:sz="4" w:space="0" w:color="000000"/>
              <w:right w:val="single" w:sz="4" w:space="0" w:color="000000"/>
            </w:tcBorders>
            <w:shd w:val="clear" w:color="auto" w:fill="FFFFFF"/>
          </w:tcPr>
          <w:p w:rsidR="00FF20C4" w:rsidRPr="00FF20C4" w:rsidRDefault="00FF20C4" w:rsidP="00FF20C4">
            <w:pPr>
              <w:spacing w:after="0" w:line="240" w:lineRule="auto"/>
              <w:rPr>
                <w:rFonts w:ascii="Times New Roman" w:hAnsi="Times New Roman" w:cs="Times New Roman"/>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tc>
      </w:tr>
    </w:tbl>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jc w:val="right"/>
        <w:rPr>
          <w:rFonts w:ascii="Times New Roman" w:hAnsi="Times New Roman" w:cs="Times New Roman"/>
          <w:b/>
          <w:sz w:val="24"/>
          <w:szCs w:val="24"/>
        </w:rPr>
      </w:pPr>
      <w:r w:rsidRPr="00FF20C4">
        <w:rPr>
          <w:rFonts w:ascii="Times New Roman" w:hAnsi="Times New Roman" w:cs="Times New Roman"/>
          <w:b/>
          <w:sz w:val="24"/>
          <w:szCs w:val="24"/>
        </w:rPr>
        <w:t>Додаток № 6</w:t>
      </w:r>
    </w:p>
    <w:p w:rsidR="00FF20C4" w:rsidRPr="00FF20C4" w:rsidRDefault="00FF20C4" w:rsidP="00FF20C4">
      <w:pPr>
        <w:suppressAutoHyphens/>
        <w:spacing w:after="0" w:line="240" w:lineRule="auto"/>
        <w:jc w:val="right"/>
        <w:outlineLvl w:val="0"/>
        <w:rPr>
          <w:rFonts w:ascii="Times New Roman" w:hAnsi="Times New Roman" w:cs="Times New Roman"/>
          <w:b/>
          <w:sz w:val="24"/>
          <w:szCs w:val="24"/>
        </w:rPr>
      </w:pPr>
      <w:r w:rsidRPr="00FF20C4">
        <w:rPr>
          <w:rFonts w:ascii="Times New Roman" w:hAnsi="Times New Roman" w:cs="Times New Roman"/>
          <w:b/>
          <w:sz w:val="24"/>
          <w:szCs w:val="24"/>
        </w:rPr>
        <w:t xml:space="preserve">до тендерної документації </w:t>
      </w:r>
    </w:p>
    <w:p w:rsidR="00FF20C4" w:rsidRPr="00FF20C4" w:rsidRDefault="00FF20C4" w:rsidP="00FF20C4">
      <w:pPr>
        <w:spacing w:after="0" w:line="240" w:lineRule="auto"/>
        <w:jc w:val="center"/>
        <w:rPr>
          <w:rFonts w:ascii="Times New Roman" w:hAnsi="Times New Roman" w:cs="Times New Roman"/>
          <w:i/>
          <w:sz w:val="24"/>
          <w:szCs w:val="24"/>
        </w:rPr>
      </w:pPr>
      <w:r w:rsidRPr="00FF20C4">
        <w:rPr>
          <w:rFonts w:ascii="Times New Roman" w:hAnsi="Times New Roman" w:cs="Times New Roman"/>
          <w:b/>
          <w:sz w:val="24"/>
          <w:szCs w:val="24"/>
        </w:rPr>
        <w:t>ВІДОМОСТІ ПРО УЧАСНИКА</w:t>
      </w:r>
    </w:p>
    <w:tbl>
      <w:tblPr>
        <w:tblW w:w="9443"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3"/>
        <w:gridCol w:w="3734"/>
        <w:gridCol w:w="2786"/>
      </w:tblGrid>
      <w:tr w:rsidR="00FF20C4" w:rsidRPr="00FF20C4" w:rsidTr="00196F16">
        <w:trPr>
          <w:trHeight w:val="360"/>
        </w:trPr>
        <w:tc>
          <w:tcPr>
            <w:tcW w:w="2923"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uppressAutoHyphens/>
              <w:spacing w:after="0" w:line="240" w:lineRule="auto"/>
              <w:rPr>
                <w:rFonts w:ascii="Times New Roman" w:eastAsia="Times New Roman" w:hAnsi="Times New Roman" w:cs="Times New Roman"/>
                <w:sz w:val="24"/>
                <w:szCs w:val="24"/>
                <w:lang w:eastAsia="zh-CN"/>
              </w:rPr>
            </w:pPr>
            <w:r w:rsidRPr="00FF20C4">
              <w:rPr>
                <w:rFonts w:ascii="Times New Roman" w:eastAsia="Times New Roman" w:hAnsi="Times New Roman" w:cs="Times New Roman"/>
                <w:sz w:val="24"/>
                <w:szCs w:val="24"/>
                <w:lang w:eastAsia="zh-CN"/>
              </w:rPr>
              <w:t>Назва учасника:</w:t>
            </w:r>
          </w:p>
        </w:tc>
        <w:tc>
          <w:tcPr>
            <w:tcW w:w="6520" w:type="dxa"/>
            <w:gridSpan w:val="2"/>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uppressAutoHyphens/>
              <w:spacing w:after="0" w:line="240" w:lineRule="auto"/>
              <w:rPr>
                <w:rFonts w:ascii="Times New Roman" w:eastAsia="Times New Roman" w:hAnsi="Times New Roman" w:cs="Times New Roman"/>
                <w:i/>
                <w:sz w:val="24"/>
                <w:szCs w:val="24"/>
                <w:lang w:eastAsia="zh-CN"/>
              </w:rPr>
            </w:pPr>
            <w:r w:rsidRPr="00FF20C4">
              <w:rPr>
                <w:rFonts w:ascii="Times New Roman" w:eastAsia="Times New Roman" w:hAnsi="Times New Roman" w:cs="Times New Roman"/>
                <w:i/>
                <w:sz w:val="24"/>
                <w:szCs w:val="24"/>
                <w:lang w:eastAsia="zh-CN"/>
              </w:rPr>
              <w:t>(Учасником зазначається відповідна інформація)</w:t>
            </w:r>
          </w:p>
        </w:tc>
      </w:tr>
      <w:tr w:rsidR="00FF20C4" w:rsidRPr="00FF20C4" w:rsidTr="00196F16">
        <w:trPr>
          <w:trHeight w:val="1039"/>
        </w:trPr>
        <w:tc>
          <w:tcPr>
            <w:tcW w:w="2923" w:type="dxa"/>
            <w:vMerge w:val="restart"/>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uppressAutoHyphens/>
              <w:spacing w:after="0" w:line="240" w:lineRule="auto"/>
              <w:rPr>
                <w:rFonts w:ascii="Times New Roman" w:eastAsia="Times New Roman" w:hAnsi="Times New Roman" w:cs="Times New Roman"/>
                <w:sz w:val="24"/>
                <w:szCs w:val="24"/>
                <w:lang w:eastAsia="zh-CN"/>
              </w:rPr>
            </w:pPr>
            <w:r w:rsidRPr="00FF20C4">
              <w:rPr>
                <w:rFonts w:ascii="Times New Roman" w:eastAsia="Times New Roman" w:hAnsi="Times New Roman" w:cs="Times New Roman"/>
                <w:sz w:val="24"/>
                <w:szCs w:val="24"/>
                <w:lang w:eastAsia="zh-CN"/>
              </w:rPr>
              <w:t>Реквізити:</w:t>
            </w:r>
          </w:p>
        </w:tc>
        <w:tc>
          <w:tcPr>
            <w:tcW w:w="3734"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uppressAutoHyphens/>
              <w:spacing w:after="0" w:line="240" w:lineRule="auto"/>
              <w:rPr>
                <w:rFonts w:ascii="Times New Roman" w:eastAsia="Times New Roman" w:hAnsi="Times New Roman" w:cs="Times New Roman"/>
                <w:sz w:val="24"/>
                <w:szCs w:val="24"/>
                <w:lang w:eastAsia="zh-CN"/>
              </w:rPr>
            </w:pPr>
            <w:r w:rsidRPr="00FF20C4">
              <w:rPr>
                <w:rFonts w:ascii="Times New Roman" w:eastAsia="Times New Roman" w:hAnsi="Times New Roman" w:cs="Times New Roman"/>
                <w:sz w:val="24"/>
                <w:szCs w:val="24"/>
                <w:lang w:eastAsia="zh-CN"/>
              </w:rPr>
              <w:t xml:space="preserve">Місцезнаходження (місце проживання) згідно даних, занесених до Єдиного державного реєстру України юридичних осіб та фізичних осіб-підприємців:  </w:t>
            </w:r>
          </w:p>
        </w:tc>
        <w:tc>
          <w:tcPr>
            <w:tcW w:w="2786"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uppressAutoHyphens/>
              <w:spacing w:after="0" w:line="240" w:lineRule="auto"/>
              <w:rPr>
                <w:rFonts w:ascii="Times New Roman" w:eastAsia="Times New Roman" w:hAnsi="Times New Roman" w:cs="Times New Roman"/>
                <w:i/>
                <w:sz w:val="24"/>
                <w:szCs w:val="24"/>
                <w:lang w:eastAsia="zh-CN"/>
              </w:rPr>
            </w:pPr>
            <w:r w:rsidRPr="00FF20C4">
              <w:rPr>
                <w:rFonts w:ascii="Times New Roman" w:eastAsia="Times New Roman" w:hAnsi="Times New Roman" w:cs="Times New Roman"/>
                <w:i/>
                <w:sz w:val="24"/>
                <w:szCs w:val="24"/>
                <w:lang w:eastAsia="zh-CN"/>
              </w:rPr>
              <w:t>Учасником зазначається відповідна інформація</w:t>
            </w:r>
          </w:p>
        </w:tc>
      </w:tr>
      <w:tr w:rsidR="00FF20C4" w:rsidRPr="00FF20C4" w:rsidTr="00196F16">
        <w:trPr>
          <w:trHeight w:val="712"/>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FF20C4" w:rsidRPr="00FF20C4" w:rsidRDefault="00FF20C4" w:rsidP="00FF20C4">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uppressAutoHyphens/>
              <w:spacing w:after="0" w:line="240" w:lineRule="auto"/>
              <w:rPr>
                <w:rFonts w:ascii="Times New Roman" w:eastAsia="Times New Roman" w:hAnsi="Times New Roman" w:cs="Times New Roman"/>
                <w:sz w:val="24"/>
                <w:szCs w:val="24"/>
                <w:lang w:eastAsia="zh-CN"/>
              </w:rPr>
            </w:pPr>
            <w:r w:rsidRPr="00FF20C4">
              <w:rPr>
                <w:rFonts w:ascii="Times New Roman" w:eastAsia="Times New Roman" w:hAnsi="Times New Roman" w:cs="Times New Roman"/>
                <w:sz w:val="24"/>
                <w:szCs w:val="24"/>
                <w:lang w:eastAsia="zh-CN"/>
              </w:rPr>
              <w:t>фактична адреса розташування</w:t>
            </w:r>
          </w:p>
        </w:tc>
        <w:tc>
          <w:tcPr>
            <w:tcW w:w="2786"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uppressAutoHyphens/>
              <w:spacing w:after="0" w:line="240" w:lineRule="auto"/>
              <w:rPr>
                <w:rFonts w:ascii="Times New Roman" w:eastAsia="Times New Roman" w:hAnsi="Times New Roman" w:cs="Times New Roman"/>
                <w:i/>
                <w:sz w:val="24"/>
                <w:szCs w:val="24"/>
                <w:lang w:eastAsia="zh-CN"/>
              </w:rPr>
            </w:pPr>
            <w:r w:rsidRPr="00FF20C4">
              <w:rPr>
                <w:rFonts w:ascii="Times New Roman" w:eastAsia="Times New Roman" w:hAnsi="Times New Roman" w:cs="Times New Roman"/>
                <w:i/>
                <w:sz w:val="24"/>
                <w:szCs w:val="24"/>
                <w:lang w:eastAsia="zh-CN"/>
              </w:rPr>
              <w:t>(Учасником зазначається відповідна інформація)</w:t>
            </w:r>
          </w:p>
        </w:tc>
      </w:tr>
      <w:tr w:rsidR="00FF20C4" w:rsidRPr="00FF20C4" w:rsidTr="00196F16">
        <w:trPr>
          <w:trHeight w:val="357"/>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FF20C4" w:rsidRPr="00FF20C4" w:rsidRDefault="00FF20C4" w:rsidP="00FF20C4">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uppressAutoHyphens/>
              <w:spacing w:after="0" w:line="240" w:lineRule="auto"/>
              <w:rPr>
                <w:rFonts w:ascii="Times New Roman" w:eastAsia="Times New Roman" w:hAnsi="Times New Roman" w:cs="Times New Roman"/>
                <w:sz w:val="24"/>
                <w:szCs w:val="24"/>
                <w:lang w:eastAsia="zh-CN"/>
              </w:rPr>
            </w:pPr>
            <w:r w:rsidRPr="00FF20C4">
              <w:rPr>
                <w:rFonts w:ascii="Times New Roman" w:eastAsia="Times New Roman" w:hAnsi="Times New Roman" w:cs="Times New Roman"/>
                <w:sz w:val="24"/>
                <w:szCs w:val="24"/>
                <w:lang w:eastAsia="zh-CN"/>
              </w:rPr>
              <w:t xml:space="preserve">Телефон/телефакс </w:t>
            </w:r>
            <w:r w:rsidRPr="00FF20C4">
              <w:rPr>
                <w:rFonts w:ascii="Times New Roman" w:eastAsia="Times New Roman" w:hAnsi="Times New Roman" w:cs="Times New Roman"/>
                <w:i/>
                <w:sz w:val="24"/>
                <w:szCs w:val="24"/>
                <w:lang w:eastAsia="zh-CN"/>
              </w:rPr>
              <w:t>(у разі наявності)</w:t>
            </w:r>
            <w:r w:rsidRPr="00FF20C4">
              <w:rPr>
                <w:rFonts w:ascii="Times New Roman" w:eastAsia="Times New Roman" w:hAnsi="Times New Roman" w:cs="Times New Roman"/>
                <w:sz w:val="24"/>
                <w:szCs w:val="24"/>
                <w:lang w:eastAsia="zh-CN"/>
              </w:rPr>
              <w:t xml:space="preserve">: </w:t>
            </w:r>
          </w:p>
        </w:tc>
        <w:tc>
          <w:tcPr>
            <w:tcW w:w="2786"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uppressAutoHyphens/>
              <w:spacing w:after="0" w:line="240" w:lineRule="auto"/>
              <w:rPr>
                <w:rFonts w:ascii="Times New Roman" w:eastAsia="Times New Roman" w:hAnsi="Times New Roman" w:cs="Times New Roman"/>
                <w:i/>
                <w:sz w:val="24"/>
                <w:szCs w:val="24"/>
                <w:lang w:eastAsia="zh-CN"/>
              </w:rPr>
            </w:pPr>
            <w:r w:rsidRPr="00FF20C4">
              <w:rPr>
                <w:rFonts w:ascii="Times New Roman" w:eastAsia="Times New Roman" w:hAnsi="Times New Roman" w:cs="Times New Roman"/>
                <w:i/>
                <w:sz w:val="24"/>
                <w:szCs w:val="24"/>
                <w:lang w:eastAsia="zh-CN"/>
              </w:rPr>
              <w:t>(Учасником зазначається відповідна інформація)</w:t>
            </w:r>
          </w:p>
        </w:tc>
      </w:tr>
      <w:tr w:rsidR="00FF20C4" w:rsidRPr="00FF20C4" w:rsidTr="00196F16">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FF20C4" w:rsidRPr="00FF20C4" w:rsidRDefault="00FF20C4" w:rsidP="00FF20C4">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uppressAutoHyphens/>
              <w:spacing w:after="0" w:line="240" w:lineRule="auto"/>
              <w:rPr>
                <w:rFonts w:ascii="Times New Roman" w:eastAsia="Times New Roman" w:hAnsi="Times New Roman" w:cs="Times New Roman"/>
                <w:sz w:val="24"/>
                <w:szCs w:val="24"/>
                <w:lang w:eastAsia="zh-CN"/>
              </w:rPr>
            </w:pPr>
            <w:r w:rsidRPr="00FF20C4">
              <w:rPr>
                <w:rFonts w:ascii="Times New Roman" w:eastAsia="Times New Roman" w:hAnsi="Times New Roman" w:cs="Times New Roman"/>
                <w:sz w:val="24"/>
                <w:szCs w:val="24"/>
                <w:lang w:eastAsia="zh-CN"/>
              </w:rPr>
              <w:t>e-mail:</w:t>
            </w:r>
          </w:p>
        </w:tc>
        <w:tc>
          <w:tcPr>
            <w:tcW w:w="2786"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uppressAutoHyphens/>
              <w:spacing w:after="0" w:line="240" w:lineRule="auto"/>
              <w:rPr>
                <w:rFonts w:ascii="Times New Roman" w:eastAsia="Times New Roman" w:hAnsi="Times New Roman" w:cs="Times New Roman"/>
                <w:i/>
                <w:sz w:val="24"/>
                <w:szCs w:val="24"/>
                <w:lang w:eastAsia="zh-CN"/>
              </w:rPr>
            </w:pPr>
            <w:r w:rsidRPr="00FF20C4">
              <w:rPr>
                <w:rFonts w:ascii="Times New Roman" w:eastAsia="Times New Roman" w:hAnsi="Times New Roman" w:cs="Times New Roman"/>
                <w:i/>
                <w:sz w:val="24"/>
                <w:szCs w:val="24"/>
                <w:lang w:eastAsia="zh-CN"/>
              </w:rPr>
              <w:t>(Учасником зазначається відповідна інформація)</w:t>
            </w:r>
          </w:p>
        </w:tc>
      </w:tr>
      <w:tr w:rsidR="00FF20C4" w:rsidRPr="00FF20C4" w:rsidTr="00196F16">
        <w:trPr>
          <w:trHeight w:val="257"/>
        </w:trPr>
        <w:tc>
          <w:tcPr>
            <w:tcW w:w="2923" w:type="dxa"/>
            <w:vMerge w:val="restart"/>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uppressAutoHyphens/>
              <w:spacing w:after="0" w:line="240" w:lineRule="auto"/>
              <w:rPr>
                <w:rFonts w:ascii="Times New Roman" w:eastAsia="Times New Roman" w:hAnsi="Times New Roman" w:cs="Times New Roman"/>
                <w:sz w:val="24"/>
                <w:szCs w:val="24"/>
                <w:lang w:eastAsia="zh-CN"/>
              </w:rPr>
            </w:pPr>
            <w:r w:rsidRPr="00FF20C4">
              <w:rPr>
                <w:rFonts w:ascii="Times New Roman" w:eastAsia="Times New Roman" w:hAnsi="Times New Roman" w:cs="Times New Roman"/>
                <w:sz w:val="24"/>
                <w:szCs w:val="24"/>
                <w:lang w:eastAsia="zh-CN"/>
              </w:rPr>
              <w:t>Керівник:</w:t>
            </w:r>
          </w:p>
        </w:tc>
        <w:tc>
          <w:tcPr>
            <w:tcW w:w="3734"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uppressAutoHyphens/>
              <w:spacing w:after="0" w:line="240" w:lineRule="auto"/>
              <w:rPr>
                <w:rFonts w:ascii="Times New Roman" w:eastAsia="Times New Roman" w:hAnsi="Times New Roman" w:cs="Times New Roman"/>
                <w:sz w:val="24"/>
                <w:szCs w:val="24"/>
                <w:lang w:eastAsia="zh-CN"/>
              </w:rPr>
            </w:pPr>
            <w:r w:rsidRPr="00FF20C4">
              <w:rPr>
                <w:rFonts w:ascii="Times New Roman" w:eastAsia="Times New Roman" w:hAnsi="Times New Roman" w:cs="Times New Roman"/>
                <w:sz w:val="24"/>
                <w:szCs w:val="24"/>
                <w:lang w:eastAsia="zh-CN"/>
              </w:rPr>
              <w:t xml:space="preserve">посада:   </w:t>
            </w:r>
          </w:p>
        </w:tc>
        <w:tc>
          <w:tcPr>
            <w:tcW w:w="2786"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uppressAutoHyphens/>
              <w:spacing w:after="0" w:line="240" w:lineRule="auto"/>
              <w:rPr>
                <w:rFonts w:ascii="Times New Roman" w:eastAsia="Times New Roman" w:hAnsi="Times New Roman" w:cs="Times New Roman"/>
                <w:i/>
                <w:sz w:val="24"/>
                <w:szCs w:val="24"/>
                <w:lang w:eastAsia="zh-CN"/>
              </w:rPr>
            </w:pPr>
            <w:r w:rsidRPr="00FF20C4">
              <w:rPr>
                <w:rFonts w:ascii="Times New Roman" w:eastAsia="Times New Roman" w:hAnsi="Times New Roman" w:cs="Times New Roman"/>
                <w:i/>
                <w:sz w:val="24"/>
                <w:szCs w:val="24"/>
                <w:lang w:eastAsia="zh-CN"/>
              </w:rPr>
              <w:t>(Учасником зазначається відповідна інформація)</w:t>
            </w:r>
          </w:p>
        </w:tc>
      </w:tr>
      <w:tr w:rsidR="00FF20C4" w:rsidRPr="00FF20C4" w:rsidTr="00196F16">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FF20C4" w:rsidRPr="00FF20C4" w:rsidRDefault="00FF20C4" w:rsidP="00FF20C4">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uppressAutoHyphens/>
              <w:spacing w:after="0" w:line="240" w:lineRule="auto"/>
              <w:rPr>
                <w:rFonts w:ascii="Times New Roman" w:eastAsia="Times New Roman" w:hAnsi="Times New Roman" w:cs="Times New Roman"/>
                <w:sz w:val="24"/>
                <w:szCs w:val="24"/>
                <w:lang w:eastAsia="zh-CN"/>
              </w:rPr>
            </w:pPr>
            <w:r w:rsidRPr="00FF20C4">
              <w:rPr>
                <w:rFonts w:ascii="Times New Roman" w:eastAsia="Times New Roman" w:hAnsi="Times New Roman" w:cs="Times New Roman"/>
                <w:sz w:val="24"/>
                <w:szCs w:val="24"/>
                <w:lang w:eastAsia="zh-CN"/>
              </w:rPr>
              <w:t xml:space="preserve">прізвище, ім’я, по батькові:  </w:t>
            </w:r>
          </w:p>
        </w:tc>
        <w:tc>
          <w:tcPr>
            <w:tcW w:w="2786"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uppressAutoHyphens/>
              <w:spacing w:after="0" w:line="240" w:lineRule="auto"/>
              <w:rPr>
                <w:rFonts w:ascii="Times New Roman" w:eastAsia="Times New Roman" w:hAnsi="Times New Roman" w:cs="Times New Roman"/>
                <w:i/>
                <w:sz w:val="24"/>
                <w:szCs w:val="24"/>
                <w:lang w:eastAsia="zh-CN"/>
              </w:rPr>
            </w:pPr>
            <w:r w:rsidRPr="00FF20C4">
              <w:rPr>
                <w:rFonts w:ascii="Times New Roman" w:eastAsia="Times New Roman" w:hAnsi="Times New Roman" w:cs="Times New Roman"/>
                <w:i/>
                <w:sz w:val="24"/>
                <w:szCs w:val="24"/>
                <w:lang w:eastAsia="zh-CN"/>
              </w:rPr>
              <w:t>(Учасником зазначається відповідна інформація)</w:t>
            </w:r>
          </w:p>
        </w:tc>
      </w:tr>
      <w:tr w:rsidR="00FF20C4" w:rsidRPr="00FF20C4" w:rsidTr="00196F16">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FF20C4" w:rsidRPr="00FF20C4" w:rsidRDefault="00FF20C4" w:rsidP="00FF20C4">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uppressAutoHyphens/>
              <w:spacing w:after="0" w:line="240" w:lineRule="auto"/>
              <w:rPr>
                <w:rFonts w:ascii="Times New Roman" w:eastAsia="Times New Roman" w:hAnsi="Times New Roman" w:cs="Times New Roman"/>
                <w:sz w:val="24"/>
                <w:szCs w:val="24"/>
                <w:lang w:eastAsia="zh-CN"/>
              </w:rPr>
            </w:pPr>
            <w:r w:rsidRPr="00FF20C4">
              <w:rPr>
                <w:rFonts w:ascii="Times New Roman" w:eastAsia="Times New Roman" w:hAnsi="Times New Roman" w:cs="Times New Roman"/>
                <w:sz w:val="24"/>
                <w:szCs w:val="24"/>
                <w:lang w:eastAsia="zh-CN"/>
              </w:rPr>
              <w:t>контактний номер телефону</w:t>
            </w:r>
          </w:p>
        </w:tc>
        <w:tc>
          <w:tcPr>
            <w:tcW w:w="2786"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uppressAutoHyphens/>
              <w:spacing w:after="0" w:line="240" w:lineRule="auto"/>
              <w:rPr>
                <w:rFonts w:ascii="Times New Roman" w:eastAsia="Times New Roman" w:hAnsi="Times New Roman" w:cs="Times New Roman"/>
                <w:i/>
                <w:sz w:val="24"/>
                <w:szCs w:val="24"/>
                <w:lang w:eastAsia="zh-CN"/>
              </w:rPr>
            </w:pPr>
            <w:r w:rsidRPr="00FF20C4">
              <w:rPr>
                <w:rFonts w:ascii="Times New Roman" w:eastAsia="Times New Roman" w:hAnsi="Times New Roman" w:cs="Times New Roman"/>
                <w:i/>
                <w:sz w:val="24"/>
                <w:szCs w:val="24"/>
                <w:lang w:eastAsia="zh-CN"/>
              </w:rPr>
              <w:t>(Учасником зазначається відповідна інформація)</w:t>
            </w:r>
          </w:p>
        </w:tc>
      </w:tr>
      <w:tr w:rsidR="00FF20C4" w:rsidRPr="00FF20C4" w:rsidTr="00196F16">
        <w:trPr>
          <w:trHeight w:val="348"/>
        </w:trPr>
        <w:tc>
          <w:tcPr>
            <w:tcW w:w="2923" w:type="dxa"/>
            <w:vMerge w:val="restart"/>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uppressAutoHyphens/>
              <w:spacing w:after="0" w:line="240" w:lineRule="auto"/>
              <w:rPr>
                <w:rFonts w:ascii="Times New Roman" w:eastAsia="Times New Roman" w:hAnsi="Times New Roman" w:cs="Times New Roman"/>
                <w:sz w:val="24"/>
                <w:szCs w:val="24"/>
                <w:lang w:eastAsia="zh-CN"/>
              </w:rPr>
            </w:pPr>
            <w:r w:rsidRPr="00FF20C4">
              <w:rPr>
                <w:rFonts w:ascii="Times New Roman" w:eastAsia="Times New Roman" w:hAnsi="Times New Roman" w:cs="Times New Roman"/>
                <w:sz w:val="24"/>
                <w:szCs w:val="24"/>
                <w:lang w:eastAsia="zh-CN"/>
              </w:rPr>
              <w:t>Інформація про реквізити банку, за якими буде здійснюватися оплата за договором в разі визнання переможцем процедури закупівлі</w:t>
            </w:r>
          </w:p>
        </w:tc>
        <w:tc>
          <w:tcPr>
            <w:tcW w:w="3734"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uppressAutoHyphens/>
              <w:spacing w:after="0" w:line="240" w:lineRule="auto"/>
              <w:rPr>
                <w:rFonts w:ascii="Times New Roman" w:eastAsia="Times New Roman" w:hAnsi="Times New Roman" w:cs="Times New Roman"/>
                <w:sz w:val="24"/>
                <w:szCs w:val="24"/>
                <w:lang w:eastAsia="zh-CN"/>
              </w:rPr>
            </w:pPr>
            <w:r w:rsidRPr="00FF20C4">
              <w:rPr>
                <w:rFonts w:ascii="Times New Roman" w:eastAsia="Times New Roman" w:hAnsi="Times New Roman" w:cs="Times New Roman"/>
                <w:sz w:val="24"/>
                <w:szCs w:val="24"/>
                <w:lang w:eastAsia="zh-CN"/>
              </w:rPr>
              <w:t>назва банку:</w:t>
            </w:r>
          </w:p>
        </w:tc>
        <w:tc>
          <w:tcPr>
            <w:tcW w:w="2786"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uppressAutoHyphens/>
              <w:spacing w:after="0" w:line="240" w:lineRule="auto"/>
              <w:rPr>
                <w:rFonts w:ascii="Times New Roman" w:eastAsia="Times New Roman" w:hAnsi="Times New Roman" w:cs="Times New Roman"/>
                <w:i/>
                <w:sz w:val="24"/>
                <w:szCs w:val="24"/>
                <w:lang w:eastAsia="zh-CN"/>
              </w:rPr>
            </w:pPr>
            <w:r w:rsidRPr="00FF20C4">
              <w:rPr>
                <w:rFonts w:ascii="Times New Roman" w:eastAsia="Times New Roman" w:hAnsi="Times New Roman" w:cs="Times New Roman"/>
                <w:i/>
                <w:sz w:val="24"/>
                <w:szCs w:val="24"/>
                <w:lang w:eastAsia="zh-CN"/>
              </w:rPr>
              <w:t>(Учасником зазначається відповідна інформація)</w:t>
            </w:r>
          </w:p>
        </w:tc>
      </w:tr>
      <w:tr w:rsidR="00FF20C4" w:rsidRPr="00FF20C4" w:rsidTr="00196F16">
        <w:trPr>
          <w:trHeight w:val="271"/>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FF20C4" w:rsidRPr="00FF20C4" w:rsidRDefault="00FF20C4" w:rsidP="00FF20C4">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uppressAutoHyphens/>
              <w:spacing w:after="0" w:line="240" w:lineRule="auto"/>
              <w:rPr>
                <w:rFonts w:ascii="Times New Roman" w:eastAsia="Times New Roman" w:hAnsi="Times New Roman" w:cs="Times New Roman"/>
                <w:sz w:val="24"/>
                <w:szCs w:val="24"/>
                <w:lang w:eastAsia="zh-CN"/>
              </w:rPr>
            </w:pPr>
            <w:r w:rsidRPr="00FF20C4">
              <w:rPr>
                <w:rFonts w:ascii="Times New Roman" w:eastAsia="Times New Roman" w:hAnsi="Times New Roman" w:cs="Times New Roman"/>
                <w:sz w:val="24"/>
                <w:szCs w:val="24"/>
                <w:lang w:eastAsia="zh-CN"/>
              </w:rPr>
              <w:t>№ рахунку:</w:t>
            </w:r>
          </w:p>
        </w:tc>
        <w:tc>
          <w:tcPr>
            <w:tcW w:w="2786"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uppressAutoHyphens/>
              <w:spacing w:after="0" w:line="240" w:lineRule="auto"/>
              <w:rPr>
                <w:rFonts w:ascii="Times New Roman" w:eastAsia="Times New Roman" w:hAnsi="Times New Roman" w:cs="Times New Roman"/>
                <w:i/>
                <w:sz w:val="24"/>
                <w:szCs w:val="24"/>
                <w:lang w:eastAsia="zh-CN"/>
              </w:rPr>
            </w:pPr>
            <w:r w:rsidRPr="00FF20C4">
              <w:rPr>
                <w:rFonts w:ascii="Times New Roman" w:eastAsia="Times New Roman" w:hAnsi="Times New Roman" w:cs="Times New Roman"/>
                <w:i/>
                <w:sz w:val="24"/>
                <w:szCs w:val="24"/>
                <w:lang w:eastAsia="zh-CN"/>
              </w:rPr>
              <w:t>(Учасником зазначається відповідна інформація)</w:t>
            </w:r>
          </w:p>
        </w:tc>
      </w:tr>
      <w:tr w:rsidR="00FF20C4" w:rsidRPr="00FF20C4" w:rsidTr="00196F16">
        <w:trPr>
          <w:trHeight w:val="540"/>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FF20C4" w:rsidRPr="00FF20C4" w:rsidRDefault="00FF20C4" w:rsidP="00FF20C4">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uppressAutoHyphens/>
              <w:spacing w:after="0" w:line="240" w:lineRule="auto"/>
              <w:rPr>
                <w:rFonts w:ascii="Times New Roman" w:eastAsia="Times New Roman" w:hAnsi="Times New Roman" w:cs="Times New Roman"/>
                <w:sz w:val="24"/>
                <w:szCs w:val="24"/>
                <w:lang w:eastAsia="zh-CN"/>
              </w:rPr>
            </w:pPr>
            <w:r w:rsidRPr="00FF20C4">
              <w:rPr>
                <w:rFonts w:ascii="Times New Roman" w:eastAsia="Times New Roman" w:hAnsi="Times New Roman" w:cs="Times New Roman"/>
                <w:sz w:val="24"/>
                <w:szCs w:val="24"/>
                <w:lang w:eastAsia="zh-CN"/>
              </w:rPr>
              <w:t>МФО:</w:t>
            </w:r>
          </w:p>
        </w:tc>
        <w:tc>
          <w:tcPr>
            <w:tcW w:w="2786"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uppressAutoHyphens/>
              <w:spacing w:after="0" w:line="240" w:lineRule="auto"/>
              <w:rPr>
                <w:rFonts w:ascii="Times New Roman" w:eastAsia="Times New Roman" w:hAnsi="Times New Roman" w:cs="Times New Roman"/>
                <w:i/>
                <w:sz w:val="24"/>
                <w:szCs w:val="24"/>
                <w:lang w:eastAsia="zh-CN"/>
              </w:rPr>
            </w:pPr>
            <w:r w:rsidRPr="00FF20C4">
              <w:rPr>
                <w:rFonts w:ascii="Times New Roman" w:eastAsia="Times New Roman" w:hAnsi="Times New Roman" w:cs="Times New Roman"/>
                <w:i/>
                <w:sz w:val="24"/>
                <w:szCs w:val="24"/>
                <w:lang w:eastAsia="zh-CN"/>
              </w:rPr>
              <w:t>(Учасником зазначається відповідна інформація)</w:t>
            </w:r>
          </w:p>
        </w:tc>
      </w:tr>
    </w:tbl>
    <w:p w:rsidR="00FF20C4" w:rsidRPr="00FF20C4" w:rsidRDefault="00FF20C4" w:rsidP="00FF20C4">
      <w:pPr>
        <w:spacing w:after="0" w:line="240" w:lineRule="auto"/>
        <w:jc w:val="both"/>
        <w:rPr>
          <w:rFonts w:ascii="Times New Roman" w:eastAsia="Times New Roman" w:hAnsi="Times New Roman" w:cs="Times New Roman"/>
          <w:b/>
          <w:sz w:val="24"/>
          <w:szCs w:val="24"/>
        </w:rPr>
      </w:pPr>
    </w:p>
    <w:p w:rsidR="00FF20C4" w:rsidRPr="00FF20C4" w:rsidRDefault="00FF20C4" w:rsidP="00FF20C4">
      <w:pPr>
        <w:spacing w:after="0" w:line="240" w:lineRule="auto"/>
        <w:jc w:val="both"/>
        <w:rPr>
          <w:rFonts w:ascii="Times New Roman" w:hAnsi="Times New Roman" w:cs="Times New Roman"/>
          <w:b/>
          <w:sz w:val="24"/>
          <w:szCs w:val="24"/>
        </w:rPr>
      </w:pPr>
      <w:r w:rsidRPr="00FF20C4">
        <w:rPr>
          <w:rFonts w:ascii="Times New Roman" w:hAnsi="Times New Roman" w:cs="Times New Roman"/>
          <w:b/>
          <w:sz w:val="24"/>
          <w:szCs w:val="24"/>
        </w:rPr>
        <w:t>Уповноважена особа  Учасника торгів</w:t>
      </w:r>
      <w:r w:rsidRPr="00FF20C4">
        <w:rPr>
          <w:rFonts w:ascii="Times New Roman" w:hAnsi="Times New Roman" w:cs="Times New Roman"/>
          <w:b/>
          <w:sz w:val="24"/>
          <w:szCs w:val="24"/>
        </w:rPr>
        <w:tab/>
        <w:t xml:space="preserve"> ______________</w:t>
      </w:r>
      <w:r w:rsidRPr="00FF20C4">
        <w:rPr>
          <w:rFonts w:ascii="Times New Roman" w:hAnsi="Times New Roman" w:cs="Times New Roman"/>
          <w:b/>
          <w:sz w:val="24"/>
          <w:szCs w:val="24"/>
        </w:rPr>
        <w:tab/>
      </w:r>
      <w:r w:rsidRPr="00FF20C4">
        <w:rPr>
          <w:rFonts w:ascii="Times New Roman" w:hAnsi="Times New Roman" w:cs="Times New Roman"/>
          <w:b/>
          <w:sz w:val="24"/>
          <w:szCs w:val="24"/>
        </w:rPr>
        <w:tab/>
        <w:t xml:space="preserve">        _______________</w:t>
      </w:r>
    </w:p>
    <w:p w:rsidR="00FF20C4" w:rsidRPr="00FF20C4" w:rsidRDefault="00FF20C4" w:rsidP="00FF20C4">
      <w:pPr>
        <w:shd w:val="clear" w:color="auto" w:fill="FFFFFF"/>
        <w:tabs>
          <w:tab w:val="left" w:pos="993"/>
        </w:tabs>
        <w:spacing w:after="0" w:line="240" w:lineRule="auto"/>
        <w:rPr>
          <w:rFonts w:ascii="Times New Roman" w:hAnsi="Times New Roman" w:cs="Times New Roman"/>
          <w:sz w:val="24"/>
          <w:szCs w:val="24"/>
          <w:vertAlign w:val="superscript"/>
        </w:rPr>
      </w:pPr>
      <w:r w:rsidRPr="00FF20C4">
        <w:rPr>
          <w:rFonts w:ascii="Times New Roman" w:hAnsi="Times New Roman" w:cs="Times New Roman"/>
          <w:sz w:val="24"/>
          <w:szCs w:val="24"/>
          <w:vertAlign w:val="superscript"/>
        </w:rPr>
        <w:t xml:space="preserve">                                                                                                                          (посада)                                                          (підпис)                    М.П. (ПІБ)</w:t>
      </w: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CF2F7C" w:rsidRPr="00FF20C4" w:rsidRDefault="00CF2F7C" w:rsidP="00FF20C4">
      <w:pPr>
        <w:spacing w:after="0" w:line="240" w:lineRule="auto"/>
        <w:rPr>
          <w:rFonts w:ascii="Times New Roman" w:hAnsi="Times New Roman" w:cs="Times New Roman"/>
          <w:sz w:val="24"/>
          <w:szCs w:val="24"/>
        </w:rPr>
      </w:pPr>
    </w:p>
    <w:sectPr w:rsidR="00CF2F7C" w:rsidRPr="00FF20C4" w:rsidSect="00BA307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0C4" w:rsidRPr="003152D2" w:rsidRDefault="00FF20C4">
    <w:pPr>
      <w:pStyle w:val="a8"/>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D6461"/>
    <w:multiLevelType w:val="hybridMultilevel"/>
    <w:tmpl w:val="C67E78BE"/>
    <w:lvl w:ilvl="0" w:tplc="0E505D9C">
      <w:start w:val="2"/>
      <w:numFmt w:val="bullet"/>
      <w:lvlText w:val="-"/>
      <w:lvlJc w:val="left"/>
      <w:pPr>
        <w:ind w:left="720" w:hanging="360"/>
      </w:pPr>
      <w:rPr>
        <w:rFonts w:ascii="Calibri" w:eastAsia="Calibri" w:hAnsi="Calibri" w:cs="Calibri" w:hint="default"/>
        <w:color w:val="auto"/>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C4C3879"/>
    <w:multiLevelType w:val="hybridMultilevel"/>
    <w:tmpl w:val="C136C5EE"/>
    <w:lvl w:ilvl="0" w:tplc="40788AC6">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157"/>
        </w:tabs>
        <w:ind w:left="1157" w:hanging="360"/>
      </w:p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72F"/>
    <w:rsid w:val="0005072F"/>
    <w:rsid w:val="00CF2F7C"/>
    <w:rsid w:val="00FF20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20C4"/>
    <w:rPr>
      <w:color w:val="0000FF"/>
      <w:u w:val="single"/>
    </w:rPr>
  </w:style>
  <w:style w:type="paragraph" w:styleId="a4">
    <w:name w:val="No Spacing"/>
    <w:uiPriority w:val="1"/>
    <w:qFormat/>
    <w:rsid w:val="00FF20C4"/>
    <w:pPr>
      <w:spacing w:after="0" w:line="240" w:lineRule="auto"/>
    </w:pPr>
    <w:rPr>
      <w:rFonts w:ascii="Calibri" w:eastAsia="Calibri" w:hAnsi="Calibri" w:cs="Calibri"/>
    </w:rPr>
  </w:style>
  <w:style w:type="table" w:styleId="a5">
    <w:name w:val="Table Grid"/>
    <w:basedOn w:val="a1"/>
    <w:uiPriority w:val="39"/>
    <w:rsid w:val="00FF20C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Обычный (веб) Знак Знак,Знак5 Знак Знак,Знак5 Знак1,Обычный (веб) Знак1,Знак5 Знак,Знак5,Обычный (Web) Знак Знак Знак Знак,Обычный (веб) Знак2 Знак Знак,Обычный (веб) Знак Знак1 Знак Знак,Обычный (Web)"/>
    <w:basedOn w:val="a"/>
    <w:link w:val="a7"/>
    <w:qFormat/>
    <w:rsid w:val="00FF20C4"/>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Обычный (веб) Знак Знак Знак,Знак5 Знак Знак Знак,Знак5 Знак1 Знак,Обычный (веб) Знак1 Знак,Знак5 Знак Знак1,Знак5 Знак2,Обычный (Web) Знак Знак Знак Знак Знак,Обычный (веб) Знак2 Знак Знак Знак,Обычный (веб) Знак Знак1 Знак Знак Знак"/>
    <w:link w:val="a6"/>
    <w:locked/>
    <w:rsid w:val="00FF20C4"/>
    <w:rPr>
      <w:rFonts w:ascii="Times New Roman" w:eastAsia="Times New Roman" w:hAnsi="Times New Roman" w:cs="Times New Roman"/>
      <w:sz w:val="24"/>
      <w:szCs w:val="24"/>
      <w:lang w:eastAsia="ar-SA"/>
    </w:rPr>
  </w:style>
  <w:style w:type="paragraph" w:customStyle="1" w:styleId="Standard">
    <w:name w:val="Standard"/>
    <w:rsid w:val="00FF20C4"/>
    <w:pPr>
      <w:widowControl w:val="0"/>
      <w:suppressAutoHyphens/>
      <w:autoSpaceDN w:val="0"/>
      <w:spacing w:after="0" w:line="240" w:lineRule="auto"/>
    </w:pPr>
    <w:rPr>
      <w:rFonts w:ascii="Times New Roman CYR" w:eastAsia="Times New Roman" w:hAnsi="Times New Roman CYR" w:cs="Times New Roman CYR"/>
      <w:kern w:val="3"/>
      <w:sz w:val="24"/>
      <w:szCs w:val="24"/>
      <w:lang w:val="ru-RU" w:eastAsia="ru-RU"/>
    </w:rPr>
  </w:style>
  <w:style w:type="paragraph" w:styleId="a8">
    <w:name w:val="footer"/>
    <w:basedOn w:val="a"/>
    <w:link w:val="a9"/>
    <w:uiPriority w:val="99"/>
    <w:semiHidden/>
    <w:unhideWhenUsed/>
    <w:rsid w:val="00FF20C4"/>
    <w:pPr>
      <w:tabs>
        <w:tab w:val="center" w:pos="4819"/>
        <w:tab w:val="right" w:pos="9639"/>
      </w:tabs>
      <w:spacing w:after="0" w:line="240" w:lineRule="auto"/>
    </w:pPr>
    <w:rPr>
      <w:rFonts w:eastAsiaTheme="minorEastAsia"/>
      <w:lang w:val="ru-RU" w:eastAsia="ru-RU"/>
    </w:rPr>
  </w:style>
  <w:style w:type="character" w:customStyle="1" w:styleId="a9">
    <w:name w:val="Нижний колонтитул Знак"/>
    <w:basedOn w:val="a0"/>
    <w:link w:val="a8"/>
    <w:uiPriority w:val="99"/>
    <w:semiHidden/>
    <w:rsid w:val="00FF20C4"/>
    <w:rPr>
      <w:rFonts w:eastAsiaTheme="minorEastAsia"/>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20C4"/>
    <w:rPr>
      <w:color w:val="0000FF"/>
      <w:u w:val="single"/>
    </w:rPr>
  </w:style>
  <w:style w:type="paragraph" w:styleId="a4">
    <w:name w:val="No Spacing"/>
    <w:uiPriority w:val="1"/>
    <w:qFormat/>
    <w:rsid w:val="00FF20C4"/>
    <w:pPr>
      <w:spacing w:after="0" w:line="240" w:lineRule="auto"/>
    </w:pPr>
    <w:rPr>
      <w:rFonts w:ascii="Calibri" w:eastAsia="Calibri" w:hAnsi="Calibri" w:cs="Calibri"/>
    </w:rPr>
  </w:style>
  <w:style w:type="table" w:styleId="a5">
    <w:name w:val="Table Grid"/>
    <w:basedOn w:val="a1"/>
    <w:uiPriority w:val="39"/>
    <w:rsid w:val="00FF20C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Обычный (веб) Знак Знак,Знак5 Знак Знак,Знак5 Знак1,Обычный (веб) Знак1,Знак5 Знак,Знак5,Обычный (Web) Знак Знак Знак Знак,Обычный (веб) Знак2 Знак Знак,Обычный (веб) Знак Знак1 Знак Знак,Обычный (Web)"/>
    <w:basedOn w:val="a"/>
    <w:link w:val="a7"/>
    <w:qFormat/>
    <w:rsid w:val="00FF20C4"/>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Обычный (веб) Знак Знак Знак,Знак5 Знак Знак Знак,Знак5 Знак1 Знак,Обычный (веб) Знак1 Знак,Знак5 Знак Знак1,Знак5 Знак2,Обычный (Web) Знак Знак Знак Знак Знак,Обычный (веб) Знак2 Знак Знак Знак,Обычный (веб) Знак Знак1 Знак Знак Знак"/>
    <w:link w:val="a6"/>
    <w:locked/>
    <w:rsid w:val="00FF20C4"/>
    <w:rPr>
      <w:rFonts w:ascii="Times New Roman" w:eastAsia="Times New Roman" w:hAnsi="Times New Roman" w:cs="Times New Roman"/>
      <w:sz w:val="24"/>
      <w:szCs w:val="24"/>
      <w:lang w:eastAsia="ar-SA"/>
    </w:rPr>
  </w:style>
  <w:style w:type="paragraph" w:customStyle="1" w:styleId="Standard">
    <w:name w:val="Standard"/>
    <w:rsid w:val="00FF20C4"/>
    <w:pPr>
      <w:widowControl w:val="0"/>
      <w:suppressAutoHyphens/>
      <w:autoSpaceDN w:val="0"/>
      <w:spacing w:after="0" w:line="240" w:lineRule="auto"/>
    </w:pPr>
    <w:rPr>
      <w:rFonts w:ascii="Times New Roman CYR" w:eastAsia="Times New Roman" w:hAnsi="Times New Roman CYR" w:cs="Times New Roman CYR"/>
      <w:kern w:val="3"/>
      <w:sz w:val="24"/>
      <w:szCs w:val="24"/>
      <w:lang w:val="ru-RU" w:eastAsia="ru-RU"/>
    </w:rPr>
  </w:style>
  <w:style w:type="paragraph" w:styleId="a8">
    <w:name w:val="footer"/>
    <w:basedOn w:val="a"/>
    <w:link w:val="a9"/>
    <w:uiPriority w:val="99"/>
    <w:semiHidden/>
    <w:unhideWhenUsed/>
    <w:rsid w:val="00FF20C4"/>
    <w:pPr>
      <w:tabs>
        <w:tab w:val="center" w:pos="4819"/>
        <w:tab w:val="right" w:pos="9639"/>
      </w:tabs>
      <w:spacing w:after="0" w:line="240" w:lineRule="auto"/>
    </w:pPr>
    <w:rPr>
      <w:rFonts w:eastAsiaTheme="minorEastAsia"/>
      <w:lang w:val="ru-RU" w:eastAsia="ru-RU"/>
    </w:rPr>
  </w:style>
  <w:style w:type="character" w:customStyle="1" w:styleId="a9">
    <w:name w:val="Нижний колонтитул Знак"/>
    <w:basedOn w:val="a0"/>
    <w:link w:val="a8"/>
    <w:uiPriority w:val="99"/>
    <w:semiHidden/>
    <w:rsid w:val="00FF20C4"/>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922-19/print" TargetMode="External"/><Relationship Id="rId26" Type="http://schemas.openxmlformats.org/officeDocument/2006/relationships/hyperlink" Target="http://zakon5.rada.gov.ua/laws/show/922-19/print1455272980293320" TargetMode="External"/><Relationship Id="rId39" Type="http://schemas.openxmlformats.org/officeDocument/2006/relationships/hyperlink" Target="https://zakon.rada.gov.ua/laws/show/922-19" TargetMode="External"/><Relationship Id="rId3" Type="http://schemas.microsoft.com/office/2007/relationships/stylesWithEffects" Target="stylesWithEffects.xml"/><Relationship Id="rId21" Type="http://schemas.openxmlformats.org/officeDocument/2006/relationships/hyperlink" Target="https://zakon.rada.gov.ua/laws/show/922-19/print" TargetMode="External"/><Relationship Id="rId34" Type="http://schemas.openxmlformats.org/officeDocument/2006/relationships/hyperlink" Target="https://zakon.rada.gov.ua/laws/show/922-19/print" TargetMode="External"/><Relationship Id="rId42" Type="http://schemas.openxmlformats.org/officeDocument/2006/relationships/hyperlink" Target="https://zakon.rada.gov.ua/laws/show/922-19" TargetMode="External"/><Relationship Id="rId47" Type="http://schemas.openxmlformats.org/officeDocument/2006/relationships/fontTable" Target="fontTable.xml"/><Relationship Id="rId7" Type="http://schemas.openxmlformats.org/officeDocument/2006/relationships/hyperlink" Target="https://ru.wikipedia.org/wiki/Portable_Document_Format" TargetMode="External"/><Relationship Id="rId12" Type="http://schemas.openxmlformats.org/officeDocument/2006/relationships/hyperlink" Target="https://zakon.rada.gov.ua/laws/show/922-19/print" TargetMode="External"/><Relationship Id="rId17" Type="http://schemas.openxmlformats.org/officeDocument/2006/relationships/hyperlink" Target="https://zakon.rada.gov.ua/laws/show/922-19/print" TargetMode="External"/><Relationship Id="rId25" Type="http://schemas.openxmlformats.org/officeDocument/2006/relationships/hyperlink" Target="https://zakon.rada.gov.ua/laws/show/922-19/print" TargetMode="External"/><Relationship Id="rId33" Type="http://schemas.openxmlformats.org/officeDocument/2006/relationships/hyperlink" Target="https://zakon.rada.gov.ua/laws/show/922-19/print" TargetMode="External"/><Relationship Id="rId38" Type="http://schemas.openxmlformats.org/officeDocument/2006/relationships/hyperlink" Target="https://zakon.rada.gov.ua/laws/show/922-19"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922-19/print" TargetMode="External"/><Relationship Id="rId20" Type="http://schemas.openxmlformats.org/officeDocument/2006/relationships/hyperlink" Target="https://zakon.rada.gov.ua/laws/show/922-19/print" TargetMode="External"/><Relationship Id="rId29" Type="http://schemas.openxmlformats.org/officeDocument/2006/relationships/hyperlink" Target="https://zakon.rada.gov.ua/laws/show/922-19/print" TargetMode="External"/><Relationship Id="rId41"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zakon.rada.gov.ua/laws/show/922-19/print" TargetMode="External"/><Relationship Id="rId11" Type="http://schemas.openxmlformats.org/officeDocument/2006/relationships/hyperlink" Target="https://zakon.rada.gov.ua/laws/show/922-19/print" TargetMode="External"/><Relationship Id="rId24" Type="http://schemas.openxmlformats.org/officeDocument/2006/relationships/hyperlink" Target="https://zakon.rada.gov.ua/laws/show/922-19/print" TargetMode="External"/><Relationship Id="rId32" Type="http://schemas.openxmlformats.org/officeDocument/2006/relationships/hyperlink" Target="https://zakon.rada.gov.ua/laws/show/922-19/print"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23" Type="http://schemas.openxmlformats.org/officeDocument/2006/relationships/hyperlink" Target="https://zakon.rada.gov.ua/laws/show/922-19/print" TargetMode="External"/><Relationship Id="rId28" Type="http://schemas.openxmlformats.org/officeDocument/2006/relationships/hyperlink" Target="https://zakon.rada.gov.ua/laws/show/922-19/print" TargetMode="External"/><Relationship Id="rId36" Type="http://schemas.openxmlformats.org/officeDocument/2006/relationships/hyperlink" Target="https://zakon.rada.gov.ua/laws/show/922-19" TargetMode="External"/><Relationship Id="rId10" Type="http://schemas.openxmlformats.org/officeDocument/2006/relationships/hyperlink" Target="https://czo.gov.ua/verify" TargetMode="External"/><Relationship Id="rId19" Type="http://schemas.openxmlformats.org/officeDocument/2006/relationships/hyperlink" Target="https://zakon.rada.gov.ua/laws/show/922-19/print" TargetMode="External"/><Relationship Id="rId31" Type="http://schemas.openxmlformats.org/officeDocument/2006/relationships/hyperlink" Target="https://zakon.rada.gov.ua/laws/show/922-19/print" TargetMode="External"/><Relationship Id="rId44"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922-19/print"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922-19/print" TargetMode="External"/><Relationship Id="rId30" Type="http://schemas.openxmlformats.org/officeDocument/2006/relationships/hyperlink" Target="https://zakon.rada.gov.ua/laws/show/922-19/print"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56096</Words>
  <Characters>31975</Characters>
  <Application>Microsoft Office Word</Application>
  <DocSecurity>0</DocSecurity>
  <Lines>266</Lines>
  <Paragraphs>175</Paragraphs>
  <ScaleCrop>false</ScaleCrop>
  <Company/>
  <LinksUpToDate>false</LinksUpToDate>
  <CharactersWithSpaces>87896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2022-09-05T11:31:00Z</dcterms:created>
  <dcterms:modified xsi:type="dcterms:W3CDTF">2022-09-05T11:32:00Z</dcterms:modified>
</cp:coreProperties>
</file>