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0611" w14:textId="182F49A5" w:rsidR="00294D81" w:rsidRPr="00C14B3C" w:rsidRDefault="00294D81" w:rsidP="00294D81">
      <w:pPr>
        <w:pStyle w:val="rvps2"/>
        <w:shd w:val="clear" w:color="auto" w:fill="FFFFFF"/>
        <w:spacing w:before="0" w:beforeAutospacing="0" w:after="0" w:afterAutospacing="0"/>
        <w:ind w:firstLine="448"/>
        <w:jc w:val="right"/>
        <w:rPr>
          <w:color w:val="000000"/>
          <w:lang w:val="uk-UA"/>
        </w:rPr>
      </w:pPr>
      <w:r w:rsidRPr="00C14B3C">
        <w:rPr>
          <w:color w:val="000000"/>
          <w:lang w:val="uk-UA"/>
        </w:rPr>
        <w:t>Затверджено протоколом №</w:t>
      </w:r>
      <w:r w:rsidR="00572787" w:rsidRPr="00C14B3C">
        <w:rPr>
          <w:color w:val="000000"/>
          <w:lang w:val="uk-UA"/>
        </w:rPr>
        <w:t xml:space="preserve"> </w:t>
      </w:r>
      <w:r w:rsidR="00464581" w:rsidRPr="00C14B3C">
        <w:rPr>
          <w:color w:val="000000"/>
          <w:lang w:val="uk-UA"/>
        </w:rPr>
        <w:t>1</w:t>
      </w:r>
      <w:r w:rsidR="00D729B0">
        <w:rPr>
          <w:color w:val="000000"/>
          <w:lang w:val="uk-UA"/>
        </w:rPr>
        <w:t>1</w:t>
      </w:r>
      <w:r w:rsidR="00572787" w:rsidRPr="00C14B3C">
        <w:rPr>
          <w:color w:val="000000"/>
          <w:lang w:val="uk-UA"/>
        </w:rPr>
        <w:t xml:space="preserve"> </w:t>
      </w:r>
      <w:r w:rsidRPr="00C14B3C">
        <w:rPr>
          <w:color w:val="000000"/>
          <w:lang w:val="uk-UA"/>
        </w:rPr>
        <w:t xml:space="preserve">від </w:t>
      </w:r>
      <w:r w:rsidR="00D729B0">
        <w:rPr>
          <w:color w:val="000000"/>
          <w:lang w:val="uk-UA"/>
        </w:rPr>
        <w:t>0</w:t>
      </w:r>
      <w:r w:rsidR="0079015D">
        <w:rPr>
          <w:color w:val="000000"/>
          <w:lang w:val="uk-UA"/>
        </w:rPr>
        <w:t>6</w:t>
      </w:r>
      <w:r w:rsidR="00464581" w:rsidRPr="00C14B3C">
        <w:rPr>
          <w:color w:val="000000"/>
          <w:lang w:val="uk-UA"/>
        </w:rPr>
        <w:t xml:space="preserve"> </w:t>
      </w:r>
      <w:r w:rsidR="00D729B0">
        <w:rPr>
          <w:color w:val="000000"/>
          <w:lang w:val="uk-UA"/>
        </w:rPr>
        <w:t>липня</w:t>
      </w:r>
      <w:r w:rsidR="00410A9E" w:rsidRPr="00C14B3C">
        <w:rPr>
          <w:color w:val="000000"/>
          <w:lang w:val="uk-UA"/>
        </w:rPr>
        <w:t xml:space="preserve"> 202</w:t>
      </w:r>
      <w:r w:rsidR="00D729B0">
        <w:rPr>
          <w:color w:val="000000"/>
          <w:lang w:val="uk-UA"/>
        </w:rPr>
        <w:t>2</w:t>
      </w:r>
      <w:r w:rsidR="00410A9E" w:rsidRPr="00C14B3C">
        <w:rPr>
          <w:color w:val="000000"/>
          <w:lang w:val="uk-UA"/>
        </w:rPr>
        <w:t>р</w:t>
      </w:r>
      <w:r w:rsidR="005A0A3E" w:rsidRPr="00C14B3C">
        <w:rPr>
          <w:color w:val="000000"/>
          <w:lang w:val="uk-UA"/>
        </w:rPr>
        <w:t>.</w:t>
      </w:r>
    </w:p>
    <w:p w14:paraId="6265754B" w14:textId="77777777" w:rsidR="00294D81" w:rsidRPr="00C14B3C" w:rsidRDefault="00294D81" w:rsidP="00294D81">
      <w:pPr>
        <w:pStyle w:val="rvps2"/>
        <w:shd w:val="clear" w:color="auto" w:fill="FFFFFF"/>
        <w:spacing w:before="0" w:beforeAutospacing="0" w:after="0" w:afterAutospacing="0"/>
        <w:ind w:firstLine="448"/>
        <w:jc w:val="right"/>
        <w:rPr>
          <w:color w:val="000000"/>
          <w:lang w:val="uk-UA"/>
        </w:rPr>
      </w:pPr>
    </w:p>
    <w:p w14:paraId="6951A425" w14:textId="77777777" w:rsidR="00294D81" w:rsidRPr="00C14B3C" w:rsidRDefault="00294D81" w:rsidP="00294D81">
      <w:pPr>
        <w:pStyle w:val="rvps2"/>
        <w:shd w:val="clear" w:color="auto" w:fill="FFFFFF"/>
        <w:spacing w:before="0" w:beforeAutospacing="0" w:after="0" w:afterAutospacing="0"/>
        <w:ind w:firstLine="448"/>
        <w:jc w:val="right"/>
        <w:rPr>
          <w:color w:val="000000"/>
          <w:lang w:val="uk-UA"/>
        </w:rPr>
      </w:pPr>
    </w:p>
    <w:p w14:paraId="7C1320D7" w14:textId="77777777" w:rsidR="00294D81" w:rsidRPr="00C14B3C" w:rsidRDefault="00294D81" w:rsidP="00294D81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lang w:val="uk-UA"/>
        </w:rPr>
      </w:pPr>
      <w:r w:rsidRPr="00C14B3C">
        <w:rPr>
          <w:b/>
          <w:color w:val="000000"/>
          <w:lang w:val="uk-UA"/>
        </w:rPr>
        <w:t>ОГОЛОШЕННЯ</w:t>
      </w:r>
    </w:p>
    <w:p w14:paraId="04DFCC8C" w14:textId="77777777" w:rsidR="00294D81" w:rsidRPr="00C14B3C" w:rsidRDefault="00294D81" w:rsidP="00294D81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lang w:val="uk-UA"/>
        </w:rPr>
      </w:pPr>
      <w:r w:rsidRPr="00C14B3C">
        <w:rPr>
          <w:b/>
          <w:color w:val="000000"/>
          <w:lang w:val="uk-UA"/>
        </w:rPr>
        <w:t>про проведення спрощеної закупівлі</w:t>
      </w:r>
    </w:p>
    <w:p w14:paraId="18B6D4D4" w14:textId="77777777" w:rsidR="00294D81" w:rsidRPr="00C14B3C" w:rsidRDefault="00294D81" w:rsidP="00294D81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lang w:val="uk-UA"/>
        </w:rPr>
      </w:pPr>
    </w:p>
    <w:p w14:paraId="390F84CF" w14:textId="77777777" w:rsidR="00294D81" w:rsidRPr="00C14B3C" w:rsidRDefault="00294D81" w:rsidP="00294D81">
      <w:pPr>
        <w:tabs>
          <w:tab w:val="left" w:pos="708"/>
          <w:tab w:val="left" w:pos="1416"/>
          <w:tab w:val="center" w:pos="5032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>1. Замовник:</w:t>
      </w: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ab/>
      </w:r>
    </w:p>
    <w:p w14:paraId="2366D118" w14:textId="2F516081" w:rsidR="00C85C29" w:rsidRPr="00C14B3C" w:rsidRDefault="00FB62C3" w:rsidP="00FB62C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294D81"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>.1.Найменування</w:t>
      </w:r>
      <w:r w:rsidR="00294D81" w:rsidRPr="00C14B3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uk-UA"/>
        </w:rPr>
        <w:t>:</w:t>
      </w:r>
      <w:r w:rsidR="00294D81" w:rsidRPr="00C14B3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uk-UA"/>
        </w:rPr>
        <w:t xml:space="preserve"> </w:t>
      </w:r>
      <w:r w:rsidR="00C85C29" w:rsidRPr="00C14B3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Державне підприємство «Виробнича дирекція з ліквідації Солотвинського солерудника»</w:t>
      </w:r>
      <w:r w:rsidR="00C80EFA" w:rsidRPr="00C14B3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="00E04EE8"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категорія</w:t>
      </w:r>
      <w:r w:rsidR="00C80EFA"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згідно </w:t>
      </w:r>
      <w:bookmarkStart w:id="0" w:name="_Hlk63236491"/>
      <w:r w:rsidR="00C80EFA"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>п.3 ч.1</w:t>
      </w:r>
      <w:bookmarkEnd w:id="0"/>
      <w:r w:rsidR="00C80EFA"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C80EFA" w:rsidRPr="00C14B3C">
        <w:t xml:space="preserve"> </w:t>
      </w:r>
      <w:r w:rsidR="00C80EFA"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>п.3 ч.4 ст.2</w:t>
      </w:r>
      <w:r w:rsidR="00C80EFA" w:rsidRPr="00C14B3C">
        <w:t xml:space="preserve"> </w:t>
      </w:r>
      <w:r w:rsidR="00C80EFA"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закону України «Про публічні закупівлі» </w:t>
      </w:r>
    </w:p>
    <w:p w14:paraId="3A703BAB" w14:textId="77777777" w:rsidR="00294D81" w:rsidRPr="00C14B3C" w:rsidRDefault="00294D81" w:rsidP="00C85C29">
      <w:pPr>
        <w:tabs>
          <w:tab w:val="left" w:pos="0"/>
          <w:tab w:val="left" w:pos="284"/>
          <w:tab w:val="left" w:pos="360"/>
          <w:tab w:val="left" w:pos="426"/>
        </w:tabs>
        <w:spacing w:after="0" w:line="240" w:lineRule="auto"/>
        <w:ind w:hanging="1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C85C29" w:rsidRPr="00C14B3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>38410866</w:t>
      </w:r>
    </w:p>
    <w:p w14:paraId="7EADE091" w14:textId="77777777" w:rsidR="00294D81" w:rsidRPr="00C14B3C" w:rsidRDefault="00294D81" w:rsidP="00652998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>1.3. Місцезнаходження:</w:t>
      </w:r>
      <w:r w:rsidRPr="00C14B3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bookmarkStart w:id="1" w:name="_Hlk63163485"/>
      <w:r w:rsidR="00C85C29" w:rsidRPr="00C14B3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>90575, вул. Шахтарська, 36., смт.Солотвино, Тячівського району  Закарпатської області.</w:t>
      </w:r>
    </w:p>
    <w:bookmarkEnd w:id="1"/>
    <w:p w14:paraId="7E365648" w14:textId="77777777" w:rsidR="00B4523E" w:rsidRDefault="00294D81" w:rsidP="00652998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uk-UA"/>
        </w:rPr>
        <w:t>1.4. Контактна особа:</w:t>
      </w:r>
      <w:r w:rsidRPr="00C14B3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4523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>Макарук Павло Васильович -</w:t>
      </w:r>
      <w:r w:rsidRPr="00C14B3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14B3C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uk-UA"/>
        </w:rPr>
        <w:t>уповноважена особа,</w:t>
      </w:r>
      <w:r w:rsidRPr="00C14B3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4523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</w:t>
      </w:r>
    </w:p>
    <w:p w14:paraId="6F8D0585" w14:textId="5D82CE6F" w:rsidR="00C85C29" w:rsidRPr="00C14B3C" w:rsidRDefault="00294D81" w:rsidP="00652998">
      <w:pPr>
        <w:tabs>
          <w:tab w:val="left" w:pos="851"/>
        </w:tabs>
        <w:spacing w:after="0" w:line="240" w:lineRule="auto"/>
        <w:ind w:left="426"/>
        <w:jc w:val="both"/>
        <w:rPr>
          <w:rStyle w:val="a3"/>
          <w:rFonts w:ascii="Times New Roman" w:eastAsia="MS Mincho" w:hAnsi="Times New Roman" w:cs="Times New Roman"/>
          <w:b/>
          <w:bCs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 xml:space="preserve">тел.: </w:t>
      </w:r>
      <w:r w:rsidRPr="00C14B3C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eastAsia="uk-UA"/>
        </w:rPr>
        <w:t xml:space="preserve"> </w:t>
      </w:r>
      <w:r w:rsidR="00B4523E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eastAsia="uk-UA"/>
        </w:rPr>
        <w:t>+380979453160</w:t>
      </w:r>
      <w:r w:rsidR="00C85C29" w:rsidRPr="00C14B3C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eastAsia="uk-UA"/>
        </w:rPr>
        <w:t xml:space="preserve">, </w:t>
      </w:r>
      <w:r w:rsidRPr="00C14B3C">
        <w:rPr>
          <w:rFonts w:ascii="Times New Roman" w:eastAsia="MS Mincho" w:hAnsi="Times New Roman" w:cs="Times New Roman"/>
          <w:b/>
          <w:bCs/>
          <w:color w:val="000000"/>
          <w:spacing w:val="-4"/>
          <w:sz w:val="24"/>
          <w:szCs w:val="24"/>
          <w:lang w:eastAsia="uk-UA"/>
        </w:rPr>
        <w:t>e-</w:t>
      </w:r>
      <w:r w:rsidRPr="00C14B3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uk-UA"/>
        </w:rPr>
        <w:t xml:space="preserve">mail: </w:t>
      </w:r>
      <w:r w:rsidR="001D5B39" w:rsidRPr="00C14B3C">
        <w:rPr>
          <w:rStyle w:val="a3"/>
          <w:rFonts w:ascii="Times New Roman" w:eastAsia="MS Mincho" w:hAnsi="Times New Roman" w:cs="Times New Roman"/>
          <w:b/>
          <w:bCs/>
          <w:sz w:val="24"/>
          <w:szCs w:val="24"/>
          <w:lang w:eastAsia="uk-UA"/>
        </w:rPr>
        <w:t>38410866@mail.gov.ua</w:t>
      </w:r>
    </w:p>
    <w:p w14:paraId="6008B44F" w14:textId="6D425986" w:rsidR="0037610D" w:rsidRPr="00C14B3C" w:rsidRDefault="00294D81" w:rsidP="00652998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="00051F28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>Інформація про предмет закупівлі:</w:t>
      </w:r>
      <w:r w:rsidR="0037636E" w:rsidRPr="0037636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37636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>«</w:t>
      </w:r>
      <w:bookmarkStart w:id="2" w:name="_Hlk107913925"/>
      <w:r w:rsidR="0037636E" w:rsidRPr="00C14B3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>Паливно-мастильні матеріали у поточному році</w:t>
      </w:r>
      <w:bookmarkEnd w:id="2"/>
      <w:r w:rsidR="0037636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>»</w:t>
      </w: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D28DC" w:rsidRPr="008E00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ДК 021:2015 «Єдиний закупівельний словник» – Код ДК 021:2015 </w:t>
      </w:r>
      <w:bookmarkStart w:id="3" w:name="_Hlk107913904"/>
      <w:r w:rsidR="00464581" w:rsidRPr="00DD28DC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eastAsia="uk-UA"/>
        </w:rPr>
        <w:t>- 09132000-3 «Бензин»</w:t>
      </w:r>
      <w:bookmarkEnd w:id="3"/>
      <w:r w:rsidR="00DD28DC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eastAsia="uk-UA"/>
        </w:rPr>
        <w:t>.</w:t>
      </w:r>
    </w:p>
    <w:p w14:paraId="24FBF3DC" w14:textId="440DC9EF" w:rsidR="00294D81" w:rsidRDefault="00294D81" w:rsidP="003761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Інформація про технічні, якісні та інші характеристики </w:t>
      </w:r>
      <w:bookmarkStart w:id="4" w:name="_Hlk63237037"/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предмета закупівлі</w:t>
      </w:r>
      <w:bookmarkEnd w:id="4"/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1"/>
        <w:gridCol w:w="1450"/>
        <w:gridCol w:w="2305"/>
      </w:tblGrid>
      <w:tr w:rsidR="00620F5E" w:rsidRPr="006D276B" w14:paraId="6D3DB54E" w14:textId="77777777" w:rsidTr="00DF2AFA">
        <w:trPr>
          <w:jc w:val="center"/>
        </w:trPr>
        <w:tc>
          <w:tcPr>
            <w:tcW w:w="506" w:type="dxa"/>
            <w:vAlign w:val="center"/>
          </w:tcPr>
          <w:p w14:paraId="6B9891E4" w14:textId="77777777" w:rsidR="00620F5E" w:rsidRPr="006D276B" w:rsidRDefault="00620F5E" w:rsidP="00DF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721B8B6" w14:textId="77777777" w:rsidR="00620F5E" w:rsidRPr="006D276B" w:rsidRDefault="00620F5E" w:rsidP="00DF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671" w:type="dxa"/>
            <w:vAlign w:val="center"/>
          </w:tcPr>
          <w:p w14:paraId="02E70CBC" w14:textId="587F5AA3" w:rsidR="00620F5E" w:rsidRPr="006D276B" w:rsidRDefault="00620F5E" w:rsidP="00DF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палива</w:t>
            </w:r>
          </w:p>
        </w:tc>
        <w:tc>
          <w:tcPr>
            <w:tcW w:w="1450" w:type="dxa"/>
            <w:vAlign w:val="center"/>
          </w:tcPr>
          <w:p w14:paraId="568D8D31" w14:textId="48462D72" w:rsidR="00620F5E" w:rsidRPr="006D276B" w:rsidRDefault="00620F5E" w:rsidP="00DF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палива</w:t>
            </w:r>
          </w:p>
        </w:tc>
        <w:tc>
          <w:tcPr>
            <w:tcW w:w="2305" w:type="dxa"/>
            <w:vAlign w:val="center"/>
          </w:tcPr>
          <w:p w14:paraId="1DC97B8A" w14:textId="48BB909D" w:rsidR="00620F5E" w:rsidRPr="006D276B" w:rsidRDefault="00620F5E" w:rsidP="00DF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палива,</w:t>
            </w:r>
            <w:r w:rsidR="00DF2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620F5E" w:rsidRPr="006D276B" w14:paraId="2A2F2DDD" w14:textId="77777777" w:rsidTr="00051F28">
        <w:trPr>
          <w:trHeight w:val="270"/>
          <w:jc w:val="center"/>
        </w:trPr>
        <w:tc>
          <w:tcPr>
            <w:tcW w:w="506" w:type="dxa"/>
            <w:vAlign w:val="center"/>
          </w:tcPr>
          <w:p w14:paraId="73617535" w14:textId="56901929" w:rsidR="00620F5E" w:rsidRPr="006D276B" w:rsidRDefault="00DF2AFA" w:rsidP="00DF2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Align w:val="center"/>
          </w:tcPr>
          <w:p w14:paraId="7CDA6677" w14:textId="77777777" w:rsidR="00620F5E" w:rsidRPr="006D276B" w:rsidRDefault="00620F5E" w:rsidP="00DF2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А-95</w:t>
            </w:r>
          </w:p>
        </w:tc>
        <w:tc>
          <w:tcPr>
            <w:tcW w:w="1450" w:type="dxa"/>
            <w:vAlign w:val="center"/>
          </w:tcPr>
          <w:p w14:paraId="6199D8F1" w14:textId="3920013C" w:rsidR="00620F5E" w:rsidRPr="006D276B" w:rsidRDefault="00620F5E" w:rsidP="00DF2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2305" w:type="dxa"/>
            <w:vAlign w:val="center"/>
          </w:tcPr>
          <w:p w14:paraId="66247D2D" w14:textId="18553BC5" w:rsidR="00620F5E" w:rsidRPr="006D276B" w:rsidRDefault="00F72BE6" w:rsidP="00F7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31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EAEB587" w14:textId="6381D05B" w:rsidR="00464581" w:rsidRDefault="006D276B" w:rsidP="0065299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27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Якість Товару повинна відповідати сертифікату якості,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невід’ємною частиною договору</w:t>
      </w:r>
      <w:r w:rsidRPr="006D27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 діючими на дату отримання Товару нормам ДСТУ.</w:t>
      </w:r>
    </w:p>
    <w:p w14:paraId="654D93DA" w14:textId="039A04EA" w:rsidR="00416493" w:rsidRPr="00BD027B" w:rsidRDefault="006D5BCB" w:rsidP="003761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</w:t>
      </w:r>
      <w:r w:rsidR="00732AD0" w:rsidRPr="00BD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Обов’язкові вимоги:</w:t>
      </w:r>
    </w:p>
    <w:p w14:paraId="67ACE6DC" w14:textId="77777777" w:rsidR="00D67410" w:rsidRDefault="002A6ED8" w:rsidP="00612F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Для отримання товару на</w:t>
      </w:r>
      <w:r w:rsidR="00101785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АЗС</w:t>
      </w:r>
      <w:r w:rsidR="00737A77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="00101785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37A77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Постачальник </w:t>
      </w: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</w:t>
      </w:r>
      <w:r w:rsidR="008F64D4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</w:t>
      </w: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5514C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Покупцю</w:t>
      </w:r>
      <w:r w:rsidR="00101785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довірч</w:t>
      </w:r>
      <w:r w:rsidR="00A5514C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 </w:t>
      </w:r>
      <w:r w:rsidR="00101785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документи (талони пластикові, паперові або паливні скретч-картки)</w:t>
      </w:r>
      <w:r w:rsidR="00A5514C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r w:rsidR="00101785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57907A30" w14:textId="77777777" w:rsidR="00D67410" w:rsidRPr="00D67410" w:rsidRDefault="00D67410" w:rsidP="00612F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</w:t>
      </w:r>
      <w:r w:rsidR="00A05862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овірчі документи мають бути дійсні не менше одного (1) року з дати </w:t>
      </w:r>
      <w:r w:rsidR="00737A77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їх отримання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14:paraId="516926A3" w14:textId="5E25FB43" w:rsidR="00732AD0" w:rsidRDefault="007C7ADB" w:rsidP="00612F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</w:t>
      </w:r>
      <w:r w:rsidR="00277EEB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икористання </w:t>
      </w:r>
      <w:r w:rsidR="009422FD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довірчих документів</w:t>
      </w:r>
      <w:r w:rsidR="00E20D75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відповідних мережах АЗС по всій Україні.</w:t>
      </w:r>
      <w:r w:rsidR="009422FD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7BF396A9" w14:textId="4BEB0FD9" w:rsidR="00E27EA7" w:rsidRPr="00732AD0" w:rsidRDefault="00E27EA7" w:rsidP="00612F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АЗС </w:t>
      </w:r>
      <w:r w:rsidR="00732AD0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повинн</w:t>
      </w:r>
      <w:r w:rsidR="007C7AD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</w:t>
      </w: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бути </w:t>
      </w:r>
      <w:r w:rsidR="00D674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розташован</w:t>
      </w:r>
      <w:r w:rsidR="007C7AD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</w:t>
      </w:r>
      <w:r w:rsidR="00D674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 смт.</w:t>
      </w:r>
      <w:r w:rsidR="000A122C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Солотвино Тячівського району Закарпатської області, а також на території Закарпатської області та України</w:t>
      </w:r>
      <w:r w:rsidR="000A122C"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Pr="00732AD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1430B5D7" w14:textId="77777777" w:rsidR="00CD7270" w:rsidRDefault="00294D81" w:rsidP="00DA0BDF">
      <w:pPr>
        <w:suppressLineNumbers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A0B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="005B41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0617C" w:rsidRPr="00DA0B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A0B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бсяг і місце надання </w:t>
      </w:r>
      <w:r w:rsidR="00300571" w:rsidRPr="00DA0B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предмета закупівлі</w:t>
      </w:r>
      <w:r w:rsidR="00DA0BDF" w:rsidRPr="00DA0B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="00DA0BDF" w:rsidRPr="00DA0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А-95 – </w:t>
      </w:r>
      <w:r w:rsidR="00F7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75</w:t>
      </w:r>
      <w:r w:rsidR="00CD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0</w:t>
      </w:r>
      <w:r w:rsidR="00DA0BDF" w:rsidRPr="00DA0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</w:t>
      </w:r>
      <w:r w:rsidR="00F7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 w:rsidR="0010617C" w:rsidRPr="00DA0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; </w:t>
      </w:r>
    </w:p>
    <w:p w14:paraId="0AA9E962" w14:textId="2BBCB965" w:rsidR="00294D81" w:rsidRPr="00DA0BDF" w:rsidRDefault="00C85C29" w:rsidP="00DA0BDF">
      <w:pPr>
        <w:suppressLineNumbers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A0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90575, вул. Шахтарська, 36., смт.</w:t>
      </w:r>
      <w:r w:rsidR="00CD7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DA0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Солотвино, Тячівського району  Закарпатської області.</w:t>
      </w:r>
      <w:r w:rsidR="00067D25"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</w:t>
      </w:r>
    </w:p>
    <w:p w14:paraId="336B10FF" w14:textId="19F24059" w:rsidR="00294D81" w:rsidRPr="00C14B3C" w:rsidRDefault="00294D81" w:rsidP="00294D81">
      <w:pPr>
        <w:suppressLineNumbers/>
        <w:tabs>
          <w:tab w:val="left" w:pos="851"/>
          <w:tab w:val="left" w:pos="1134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r w:rsidR="005B41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Строк надання </w:t>
      </w:r>
      <w:r w:rsidR="00300571"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предмета закупівлі</w:t>
      </w: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 31.12.202</w:t>
      </w:r>
      <w:r w:rsidR="00006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</w:t>
      </w:r>
      <w:r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р</w:t>
      </w:r>
      <w:r w:rsidR="0010617C"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7BD8C8F3" w14:textId="77777777" w:rsidR="00F3158F" w:rsidRPr="00F3158F" w:rsidRDefault="00294D81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Умови оплати:</w:t>
      </w:r>
      <w:r w:rsidR="00D34517"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3158F" w:rsidRPr="00F315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Оплата Товару здійснюється Покупцем шляхом переказу грошових коштів в національній валюті України на поточний рахунок Постачальника протягом 7 банківських днів після поставки Товару та при наявності наведених документів: </w:t>
      </w:r>
    </w:p>
    <w:p w14:paraId="46A21D1F" w14:textId="77777777" w:rsidR="00F3158F" w:rsidRPr="00F3158F" w:rsidRDefault="00F3158F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5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товарно-транспортна (видаткова) накладна або  залізнична накладна;</w:t>
      </w:r>
    </w:p>
    <w:p w14:paraId="5443F811" w14:textId="77777777" w:rsidR="00F3158F" w:rsidRPr="00F3158F" w:rsidRDefault="00F3158F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5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акт прийомки-передачі Товару;</w:t>
      </w:r>
    </w:p>
    <w:p w14:paraId="4E907ACB" w14:textId="77777777" w:rsidR="00F3158F" w:rsidRPr="00F3158F" w:rsidRDefault="00F3158F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5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- накладна по кількості;</w:t>
      </w:r>
    </w:p>
    <w:p w14:paraId="17C396B0" w14:textId="77777777" w:rsidR="00F3158F" w:rsidRPr="00F3158F" w:rsidRDefault="00F3158F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5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- рахунок-фактура;</w:t>
      </w:r>
    </w:p>
    <w:p w14:paraId="4578A8B7" w14:textId="77777777" w:rsidR="00F3158F" w:rsidRPr="00F3158F" w:rsidRDefault="00F3158F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5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- посвідчення якості;</w:t>
      </w:r>
    </w:p>
    <w:p w14:paraId="6C7A9F18" w14:textId="77777777" w:rsidR="00F3158F" w:rsidRPr="00F3158F" w:rsidRDefault="00F3158F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5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- податкова накладна.</w:t>
      </w:r>
    </w:p>
    <w:p w14:paraId="677BE190" w14:textId="5F459BDB" w:rsidR="00294D81" w:rsidRPr="00C14B3C" w:rsidRDefault="00294D81" w:rsidP="00F3158F">
      <w:pPr>
        <w:suppressLineNumbers/>
        <w:tabs>
          <w:tab w:val="left" w:pos="851"/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</w:t>
      </w:r>
      <w:r w:rsidR="005B41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14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Очікувана вартість предмета закупівлі: </w:t>
      </w:r>
      <w:r w:rsidR="008F32F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38 4</w:t>
      </w:r>
      <w:r w:rsidR="008B327F"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00</w:t>
      </w:r>
      <w:r w:rsidR="008F3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,00</w:t>
      </w:r>
      <w:r w:rsidR="008B327F"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195F54"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грн</w:t>
      </w:r>
      <w:r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 (</w:t>
      </w:r>
      <w:r w:rsidR="008F3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тридцять вісім тисяч чотириста грн.</w:t>
      </w:r>
      <w:r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  <w:bookmarkStart w:id="5" w:name="h.1fob9te"/>
      <w:bookmarkEnd w:id="5"/>
      <w:r w:rsidR="00195F54" w:rsidRPr="00C14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16894C1F" w14:textId="0C791826" w:rsidR="00294D81" w:rsidRPr="00C14B3C" w:rsidRDefault="00294D81" w:rsidP="00294D8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5B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 уточнення інформації про закупівлю</w:t>
      </w:r>
      <w:r w:rsidR="00C14B3C"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менше трьох робочих днів).</w:t>
      </w:r>
    </w:p>
    <w:p w14:paraId="4A823963" w14:textId="1CA01963" w:rsidR="00294D81" w:rsidRPr="00C14B3C" w:rsidRDefault="00294D81" w:rsidP="00294D81">
      <w:pPr>
        <w:spacing w:after="0" w:line="0" w:lineRule="atLeast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9. </w:t>
      </w:r>
      <w:r w:rsidR="005B41AE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</w:t>
      </w:r>
      <w:r w:rsidR="00C14B3C"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>електронній системі закупівель).</w:t>
      </w:r>
    </w:p>
    <w:p w14:paraId="3B7F64E5" w14:textId="77777777" w:rsidR="00294D81" w:rsidRPr="00C14B3C" w:rsidRDefault="00294D81" w:rsidP="00294D81">
      <w:pPr>
        <w:spacing w:after="0" w:line="0" w:lineRule="atLeast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>10. Перелік</w:t>
      </w:r>
      <w:r w:rsidRPr="00C14B3C">
        <w:rPr>
          <w:rFonts w:ascii="Times New Roman" w:eastAsia="MS Mincho" w:hAnsi="Times New Roman" w:cs="Times New Roman"/>
          <w:color w:val="000000"/>
          <w:sz w:val="18"/>
          <w:szCs w:val="18"/>
          <w:shd w:val="clear" w:color="auto" w:fill="FFFFFF"/>
          <w:lang w:eastAsia="uk-UA"/>
        </w:rPr>
        <w:t xml:space="preserve"> </w:t>
      </w: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критеріїв та методика оцінки пропозицій із зазначенням питомої ваги критеріїв: </w:t>
      </w:r>
      <w:r w:rsidR="00260030" w:rsidRPr="00C14B3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>Єдиним критерієм оцінки пропозицій є ціна. Питома вага критерію – 100%.</w:t>
      </w:r>
    </w:p>
    <w:p w14:paraId="214E8AF3" w14:textId="77777777" w:rsidR="00294D81" w:rsidRPr="00C14B3C" w:rsidRDefault="00294D81" w:rsidP="00294D81">
      <w:pPr>
        <w:spacing w:after="0" w:line="0" w:lineRule="atLeast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11. Розмір та умови надання забезпечення пропозицій учасників (якщо замовник вимагає його надати): </w:t>
      </w:r>
      <w:r w:rsidRPr="00C14B3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>не вимагається</w:t>
      </w:r>
    </w:p>
    <w:p w14:paraId="5D353E7A" w14:textId="77777777" w:rsidR="00294D81" w:rsidRPr="00C14B3C" w:rsidRDefault="00294D81" w:rsidP="00294D81">
      <w:pPr>
        <w:spacing w:after="0" w:line="0" w:lineRule="atLeast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C14B3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>не вимагається</w:t>
      </w:r>
    </w:p>
    <w:p w14:paraId="5EAAC2FB" w14:textId="02F02987" w:rsidR="00294D81" w:rsidRPr="00C14B3C" w:rsidRDefault="00294D81" w:rsidP="00294D81">
      <w:pPr>
        <w:spacing w:after="0" w:line="0" w:lineRule="atLeast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</w:pPr>
      <w:r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lastRenderedPageBreak/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ED2A51" w:rsidRPr="00C14B3C">
        <w:rPr>
          <w:rFonts w:ascii="Times New Roman" w:eastAsia="MS Mincho" w:hAnsi="Times New Roman" w:cs="Times New Roman"/>
          <w:color w:val="000000"/>
          <w:sz w:val="24"/>
          <w:szCs w:val="24"/>
          <w:lang w:eastAsia="uk-UA"/>
        </w:rPr>
        <w:t xml:space="preserve">0,5 </w:t>
      </w:r>
      <w:r w:rsidRPr="00C14B3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uk-UA"/>
        </w:rPr>
        <w:t>% від очікуваної вартості предмета закупівлі</w:t>
      </w:r>
    </w:p>
    <w:p w14:paraId="58071044" w14:textId="77777777" w:rsidR="00294D81" w:rsidRPr="00C14B3C" w:rsidRDefault="00294D81" w:rsidP="00294D8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>14. Інша інформація:</w:t>
      </w:r>
    </w:p>
    <w:p w14:paraId="2565B4FE" w14:textId="77777777" w:rsidR="007A292B" w:rsidRPr="00C14B3C" w:rsidRDefault="007A292B" w:rsidP="00294D8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DD4545" w14:textId="77777777" w:rsidR="00294D81" w:rsidRPr="00C14B3C" w:rsidRDefault="00294D81" w:rsidP="007A29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>У складі пропозиції Учасник має надати інформацію та копії документів (</w:t>
      </w:r>
      <w:r w:rsidRPr="00C14B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у електронному (сканованому) вигляді</w:t>
      </w:r>
      <w:r w:rsidRPr="00C14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згідно наведеного нижче переліку: </w:t>
      </w:r>
    </w:p>
    <w:p w14:paraId="48B74F78" w14:textId="77777777" w:rsidR="00DB39A2" w:rsidRPr="00C14B3C" w:rsidRDefault="00DB39A2" w:rsidP="007A29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2CFC2C" w14:textId="7F1F2F1A" w:rsidR="00BF5FEA" w:rsidRPr="00C14B3C" w:rsidRDefault="00294D81" w:rsidP="007A3EB9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14B3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наявність документально підтвердженого досвіду виконання аналогічного (аналогічних) за предметом</w:t>
      </w:r>
      <w:r w:rsidR="004B6C65" w:rsidRPr="00C14B3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закупівлі договору (договорів) - </w:t>
      </w:r>
      <w:bookmarkStart w:id="6" w:name="_Hlk63325707"/>
      <w:r w:rsidR="004B6C65" w:rsidRPr="00C14B3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Довідка в довільній формі </w:t>
      </w:r>
      <w:bookmarkEnd w:id="6"/>
      <w:r w:rsidR="004B6C65" w:rsidRPr="00C14B3C">
        <w:rPr>
          <w:rFonts w:ascii="Times New Roman" w:eastAsia="Times New Roman" w:hAnsi="Times New Roman"/>
          <w:sz w:val="24"/>
          <w:szCs w:val="24"/>
          <w:lang w:val="uk-UA" w:eastAsia="uk-UA"/>
        </w:rPr>
        <w:t>про наявність у учасника досвіду виконання аналогічних договорів, в якій зазначається предмет договору, номер та дата договору, замовник, з яким був підписаний договір, із зазначенням його назви</w:t>
      </w:r>
      <w:r w:rsidR="00BF5FEA" w:rsidRPr="00C14B3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докази </w:t>
      </w:r>
      <w:r w:rsidR="00BF5FEA" w:rsidRPr="00C14B3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виконання</w:t>
      </w:r>
      <w:r w:rsidR="00BF5FEA" w:rsidRPr="00C14B3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договору (договорів) – </w:t>
      </w:r>
      <w:r w:rsidR="00BF5FEA" w:rsidRPr="008354A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посилання на поставку товарів за договором (договорами) з вказанням товарів, вартості товарів та дати їх поставок</w:t>
      </w:r>
      <w:r w:rsidR="00BF5FEA" w:rsidRPr="00C14B3C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6540723D" w14:textId="77777777" w:rsidR="00294D81" w:rsidRDefault="00294D81" w:rsidP="00675342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C14B3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реквізити учасника: назва, код ЄДРПОУ, місцезнаходження, поштова адреса, телефон, електронна адреса; банківські реквізити, відомості про контактну особу (прізвище, ім’я, по-батько</w:t>
      </w:r>
      <w:r w:rsidR="00EC183E" w:rsidRPr="00C14B3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ві, посада, контактний телефон)</w:t>
      </w:r>
      <w:r w:rsidR="007E4EFA" w:rsidRPr="00C14B3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- Довідка в довільній формі.</w:t>
      </w:r>
    </w:p>
    <w:p w14:paraId="06510D0F" w14:textId="1D92DE66" w:rsidR="001C49E0" w:rsidRPr="001C49E0" w:rsidRDefault="001C49E0" w:rsidP="001C49E0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</w:t>
      </w:r>
      <w:r w:rsidRPr="001C49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аявність дозволу або ліцензії на провадження відповідної діяльності (у випадках, передбачених законодавством).</w:t>
      </w:r>
    </w:p>
    <w:p w14:paraId="7D07F0BF" w14:textId="2D526826" w:rsidR="001C49E0" w:rsidRPr="00C14B3C" w:rsidRDefault="001C49E0" w:rsidP="001C49E0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</w:t>
      </w:r>
      <w:r w:rsidRPr="001C49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аявність сертифікату якості або відповідності товару (у випадках, передбачених законодавством).</w:t>
      </w:r>
    </w:p>
    <w:p w14:paraId="165AF770" w14:textId="397C834D" w:rsidR="000C0FB2" w:rsidRPr="00C14B3C" w:rsidRDefault="000C0FB2" w:rsidP="000C0FB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4B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проект договору </w:t>
      </w:r>
      <w:r w:rsidR="005F2306" w:rsidRPr="00C14B3C">
        <w:rPr>
          <w:rFonts w:ascii="Times New Roman" w:eastAsia="Times New Roman" w:hAnsi="Times New Roman"/>
          <w:sz w:val="24"/>
          <w:szCs w:val="24"/>
          <w:lang w:val="uk-UA" w:eastAsia="ru-RU"/>
        </w:rPr>
        <w:t>поставки товару</w:t>
      </w:r>
      <w:r w:rsidRPr="00C14B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A2DBAE4" w14:textId="6A5EF14D" w:rsidR="00E870CC" w:rsidRPr="00C14B3C" w:rsidRDefault="000721CF" w:rsidP="00675342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4B3C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E870CC" w:rsidRPr="00C14B3C">
        <w:rPr>
          <w:rFonts w:ascii="Times New Roman" w:hAnsi="Times New Roman"/>
          <w:bCs/>
          <w:sz w:val="24"/>
          <w:szCs w:val="24"/>
          <w:lang w:val="uk-UA"/>
        </w:rPr>
        <w:t>иписка (або витяг) з реєстру платників податку</w:t>
      </w:r>
      <w:r w:rsidR="00BF5FEA" w:rsidRPr="00C14B3C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E78D3DC" w14:textId="77777777" w:rsidR="00637EEB" w:rsidRPr="00C14B3C" w:rsidRDefault="00637EEB" w:rsidP="003B4885">
      <w:pPr>
        <w:tabs>
          <w:tab w:val="left" w:pos="0"/>
          <w:tab w:val="left" w:pos="142"/>
          <w:tab w:val="left" w:pos="284"/>
          <w:tab w:val="left" w:pos="426"/>
        </w:tabs>
        <w:snapToGrid w:val="0"/>
        <w:spacing w:before="20" w:after="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C647086" w14:textId="77777777" w:rsidR="003B4885" w:rsidRPr="00C14B3C" w:rsidRDefault="003B4885" w:rsidP="003B4885">
      <w:pPr>
        <w:tabs>
          <w:tab w:val="left" w:pos="0"/>
          <w:tab w:val="left" w:pos="142"/>
          <w:tab w:val="left" w:pos="284"/>
          <w:tab w:val="left" w:pos="426"/>
        </w:tabs>
        <w:snapToGrid w:val="0"/>
        <w:spacing w:before="20" w:after="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 документи, що вимагаються замовником, завантажуються учасниками в електронну систему закупівель у вигляді кольорових скан-копій (файли з розширенням «..pdf.»</w:t>
      </w:r>
      <w:r w:rsidRPr="00C14B3C">
        <w:rPr>
          <w:rFonts w:ascii="Times New Roman" w:eastAsia="Times New Roman" w:hAnsi="Times New Roman" w:cs="Times New Roman"/>
          <w:sz w:val="24"/>
          <w:szCs w:val="24"/>
        </w:rPr>
        <w:t xml:space="preserve"> або файлів-архівів у форматах RAR або ZIP (у разі необхідності</w:t>
      </w: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)), зміст та вигляд яких повинен відповідати оригіналам відповідних документів, згідно яких виготовляються такі скан-копії. </w:t>
      </w:r>
    </w:p>
    <w:p w14:paraId="043D70BE" w14:textId="77777777" w:rsidR="003B4885" w:rsidRPr="00C14B3C" w:rsidRDefault="003B4885" w:rsidP="003B4885">
      <w:pPr>
        <w:tabs>
          <w:tab w:val="left" w:pos="0"/>
          <w:tab w:val="left" w:pos="142"/>
          <w:tab w:val="left" w:pos="284"/>
          <w:tab w:val="left" w:pos="426"/>
        </w:tabs>
        <w:snapToGrid w:val="0"/>
        <w:spacing w:before="20" w:after="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B3C">
        <w:rPr>
          <w:rFonts w:ascii="Times New Roman" w:eastAsia="Times New Roman" w:hAnsi="Times New Roman" w:cs="Times New Roman"/>
          <w:sz w:val="24"/>
          <w:szCs w:val="24"/>
        </w:rPr>
        <w:t>Текст сканованих документів повинен чітко читатись. Усі підтверджуючі документи, що готуються учасником, повинні бути оформлені на однакових фірмових бланках (за наявності) з вихідним номером (за наявності) та датою. Документи, які  складаються з декількох сторінок повинні скануватись одним файлом, а не надаватися  окремими сторінками.  Кожному файлу або файлу-архіву присвоюється назва згідно вимог цього оголошення (наприклад: «Пропозиція», «Інші документи», «Технічні вимоги» і т.д)</w:t>
      </w:r>
    </w:p>
    <w:p w14:paraId="441AD502" w14:textId="77777777" w:rsidR="003B4885" w:rsidRPr="00C14B3C" w:rsidRDefault="003B4885" w:rsidP="003B4885">
      <w:pPr>
        <w:spacing w:after="0"/>
        <w:ind w:lef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Документи, що складаються учасником, повинні бути оформлені належним чином у відповідності до вимог чинного законодавства, зокрема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</w:t>
      </w:r>
    </w:p>
    <w:p w14:paraId="546A791A" w14:textId="77777777" w:rsidR="003B4885" w:rsidRPr="00C14B3C" w:rsidRDefault="003B4885" w:rsidP="003B4885">
      <w:pPr>
        <w:spacing w:after="0"/>
        <w:ind w:lef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14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Вимога щодо засвідчення того чи іншого документу пропозиції власноручним підписом учасника/уповноваженої особи учасника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14:paraId="13B4D04F" w14:textId="77777777" w:rsidR="004567B6" w:rsidRPr="00C14B3C" w:rsidRDefault="00111F80" w:rsidP="003B4885">
      <w:pPr>
        <w:tabs>
          <w:tab w:val="left" w:pos="3493"/>
        </w:tabs>
        <w:ind w:firstLine="709"/>
        <w:rPr>
          <w:b/>
          <w:sz w:val="24"/>
          <w:szCs w:val="24"/>
          <w:u w:val="single"/>
        </w:rPr>
      </w:pPr>
      <w:r w:rsidRPr="00C14B3C">
        <w:rPr>
          <w:sz w:val="24"/>
          <w:szCs w:val="24"/>
        </w:rPr>
        <w:tab/>
      </w:r>
    </w:p>
    <w:sectPr w:rsidR="004567B6" w:rsidRPr="00C14B3C" w:rsidSect="004E0B6A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3F0"/>
    <w:multiLevelType w:val="hybridMultilevel"/>
    <w:tmpl w:val="8D94D642"/>
    <w:lvl w:ilvl="0" w:tplc="DF3C7FEA">
      <w:start w:val="1"/>
      <w:numFmt w:val="bullet"/>
      <w:lvlText w:val=""/>
      <w:lvlJc w:val="left"/>
      <w:pPr>
        <w:ind w:left="29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75D7199"/>
    <w:multiLevelType w:val="multilevel"/>
    <w:tmpl w:val="EC8C7FD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cs="Times New Roman" w:hint="default"/>
      </w:rPr>
    </w:lvl>
  </w:abstractNum>
  <w:abstractNum w:abstractNumId="2" w15:restartNumberingAfterBreak="0">
    <w:nsid w:val="347F218D"/>
    <w:multiLevelType w:val="hybridMultilevel"/>
    <w:tmpl w:val="649AD554"/>
    <w:lvl w:ilvl="0" w:tplc="7086364C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8CA0F8B"/>
    <w:multiLevelType w:val="hybridMultilevel"/>
    <w:tmpl w:val="E78E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765B"/>
    <w:multiLevelType w:val="hybridMultilevel"/>
    <w:tmpl w:val="591AA284"/>
    <w:lvl w:ilvl="0" w:tplc="BD64348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B2"/>
    <w:rsid w:val="0000662A"/>
    <w:rsid w:val="00021D66"/>
    <w:rsid w:val="00051F28"/>
    <w:rsid w:val="00067D25"/>
    <w:rsid w:val="000721CF"/>
    <w:rsid w:val="00087E5C"/>
    <w:rsid w:val="000A122C"/>
    <w:rsid w:val="000C0FB2"/>
    <w:rsid w:val="000C1FB2"/>
    <w:rsid w:val="000C67FF"/>
    <w:rsid w:val="00101785"/>
    <w:rsid w:val="00105CA5"/>
    <w:rsid w:val="0010617C"/>
    <w:rsid w:val="00111F80"/>
    <w:rsid w:val="00162726"/>
    <w:rsid w:val="00163696"/>
    <w:rsid w:val="0016758B"/>
    <w:rsid w:val="00195F54"/>
    <w:rsid w:val="001967FE"/>
    <w:rsid w:val="001C49E0"/>
    <w:rsid w:val="001C697B"/>
    <w:rsid w:val="001D5B39"/>
    <w:rsid w:val="00242DBD"/>
    <w:rsid w:val="00260030"/>
    <w:rsid w:val="00267DB3"/>
    <w:rsid w:val="00271399"/>
    <w:rsid w:val="00277EEB"/>
    <w:rsid w:val="00281710"/>
    <w:rsid w:val="00294D81"/>
    <w:rsid w:val="002A6ED8"/>
    <w:rsid w:val="002D529F"/>
    <w:rsid w:val="002F3153"/>
    <w:rsid w:val="00300571"/>
    <w:rsid w:val="00301C38"/>
    <w:rsid w:val="00362E45"/>
    <w:rsid w:val="00364771"/>
    <w:rsid w:val="0037610D"/>
    <w:rsid w:val="0037636E"/>
    <w:rsid w:val="003A43F5"/>
    <w:rsid w:val="003B4885"/>
    <w:rsid w:val="003D1887"/>
    <w:rsid w:val="003E1208"/>
    <w:rsid w:val="003F60CC"/>
    <w:rsid w:val="00410A9E"/>
    <w:rsid w:val="00416493"/>
    <w:rsid w:val="004567B6"/>
    <w:rsid w:val="00464581"/>
    <w:rsid w:val="004B6C65"/>
    <w:rsid w:val="004D0B8A"/>
    <w:rsid w:val="004D34AB"/>
    <w:rsid w:val="004D5085"/>
    <w:rsid w:val="004D7282"/>
    <w:rsid w:val="004E0B6A"/>
    <w:rsid w:val="0054346A"/>
    <w:rsid w:val="00571469"/>
    <w:rsid w:val="00572787"/>
    <w:rsid w:val="00580407"/>
    <w:rsid w:val="005A0A3E"/>
    <w:rsid w:val="005B41AE"/>
    <w:rsid w:val="005B75EC"/>
    <w:rsid w:val="005F0323"/>
    <w:rsid w:val="005F2306"/>
    <w:rsid w:val="0061245D"/>
    <w:rsid w:val="00620F5E"/>
    <w:rsid w:val="00637EEB"/>
    <w:rsid w:val="00652998"/>
    <w:rsid w:val="006539B0"/>
    <w:rsid w:val="00675342"/>
    <w:rsid w:val="006861BB"/>
    <w:rsid w:val="006D276B"/>
    <w:rsid w:val="006D5BCB"/>
    <w:rsid w:val="00732AD0"/>
    <w:rsid w:val="00737A77"/>
    <w:rsid w:val="007401DF"/>
    <w:rsid w:val="00772F49"/>
    <w:rsid w:val="0079015D"/>
    <w:rsid w:val="007A292B"/>
    <w:rsid w:val="007C7ADB"/>
    <w:rsid w:val="007C7F48"/>
    <w:rsid w:val="007E4EFA"/>
    <w:rsid w:val="00802D47"/>
    <w:rsid w:val="00830A65"/>
    <w:rsid w:val="008354A4"/>
    <w:rsid w:val="0085591A"/>
    <w:rsid w:val="00873993"/>
    <w:rsid w:val="008B327F"/>
    <w:rsid w:val="008F32FC"/>
    <w:rsid w:val="008F64D4"/>
    <w:rsid w:val="009339D6"/>
    <w:rsid w:val="009422FD"/>
    <w:rsid w:val="0099691E"/>
    <w:rsid w:val="009B0D23"/>
    <w:rsid w:val="009F3B6D"/>
    <w:rsid w:val="00A05862"/>
    <w:rsid w:val="00A101B8"/>
    <w:rsid w:val="00A10843"/>
    <w:rsid w:val="00A316D3"/>
    <w:rsid w:val="00A54BC3"/>
    <w:rsid w:val="00A5514C"/>
    <w:rsid w:val="00A57C23"/>
    <w:rsid w:val="00A80118"/>
    <w:rsid w:val="00A97B63"/>
    <w:rsid w:val="00B10DC9"/>
    <w:rsid w:val="00B150A3"/>
    <w:rsid w:val="00B4523E"/>
    <w:rsid w:val="00B543C0"/>
    <w:rsid w:val="00B725BE"/>
    <w:rsid w:val="00BD027B"/>
    <w:rsid w:val="00BF5FEA"/>
    <w:rsid w:val="00C14B3C"/>
    <w:rsid w:val="00C22384"/>
    <w:rsid w:val="00C23196"/>
    <w:rsid w:val="00C528BA"/>
    <w:rsid w:val="00C77855"/>
    <w:rsid w:val="00C80EFA"/>
    <w:rsid w:val="00C85C29"/>
    <w:rsid w:val="00CA79BD"/>
    <w:rsid w:val="00CD004A"/>
    <w:rsid w:val="00CD55B2"/>
    <w:rsid w:val="00CD7270"/>
    <w:rsid w:val="00CF3D65"/>
    <w:rsid w:val="00D34517"/>
    <w:rsid w:val="00D420F7"/>
    <w:rsid w:val="00D5753C"/>
    <w:rsid w:val="00D57F81"/>
    <w:rsid w:val="00D67410"/>
    <w:rsid w:val="00D729B0"/>
    <w:rsid w:val="00DA0BDF"/>
    <w:rsid w:val="00DA7F5A"/>
    <w:rsid w:val="00DB39A2"/>
    <w:rsid w:val="00DD28DC"/>
    <w:rsid w:val="00DD4D94"/>
    <w:rsid w:val="00DE7F39"/>
    <w:rsid w:val="00DF2AFA"/>
    <w:rsid w:val="00E04EE8"/>
    <w:rsid w:val="00E160DB"/>
    <w:rsid w:val="00E20D75"/>
    <w:rsid w:val="00E27EA7"/>
    <w:rsid w:val="00E47592"/>
    <w:rsid w:val="00E65C22"/>
    <w:rsid w:val="00E870CC"/>
    <w:rsid w:val="00EA0072"/>
    <w:rsid w:val="00EA1DC7"/>
    <w:rsid w:val="00EC183E"/>
    <w:rsid w:val="00ED2A51"/>
    <w:rsid w:val="00F21D47"/>
    <w:rsid w:val="00F235AB"/>
    <w:rsid w:val="00F3158F"/>
    <w:rsid w:val="00F31F73"/>
    <w:rsid w:val="00F72BE6"/>
    <w:rsid w:val="00FB62C3"/>
    <w:rsid w:val="00FB7BC2"/>
    <w:rsid w:val="00FD320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B24C"/>
  <w15:docId w15:val="{4FB8631F-D1F2-4858-97D8-32F58A8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9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C778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870C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7">
    <w:name w:val="FollowedHyperlink"/>
    <w:basedOn w:val="a0"/>
    <w:uiPriority w:val="99"/>
    <w:semiHidden/>
    <w:unhideWhenUsed/>
    <w:rsid w:val="00F21D47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46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TISHKOVA</cp:lastModifiedBy>
  <cp:revision>12</cp:revision>
  <cp:lastPrinted>2022-07-06T08:22:00Z</cp:lastPrinted>
  <dcterms:created xsi:type="dcterms:W3CDTF">2022-07-05T07:22:00Z</dcterms:created>
  <dcterms:modified xsi:type="dcterms:W3CDTF">2022-07-06T08:23:00Z</dcterms:modified>
</cp:coreProperties>
</file>