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CD" w:rsidRPr="009B6DFC" w:rsidRDefault="00FD4BCD" w:rsidP="00FD4BCD">
      <w:pPr>
        <w:widowControl w:val="0"/>
        <w:suppressAutoHyphens/>
        <w:autoSpaceDE w:val="0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B6D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Додаток 3</w:t>
      </w:r>
    </w:p>
    <w:p w:rsidR="00FD4BCD" w:rsidRPr="009B6DFC" w:rsidRDefault="00FD4BCD" w:rsidP="00FD4BCD">
      <w:pPr>
        <w:widowControl w:val="0"/>
        <w:suppressAutoHyphens/>
        <w:autoSpaceDE w:val="0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B6D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 тендерної документації </w:t>
      </w:r>
    </w:p>
    <w:p w:rsidR="00AF611D" w:rsidRDefault="00AF611D"/>
    <w:p w:rsidR="00FD4BCD" w:rsidRPr="00144F59" w:rsidRDefault="00FD4BCD" w:rsidP="00FD4BCD">
      <w:pPr>
        <w:keepLines/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44F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ТЕХНІЧНЕ ЗАВДАННЯ</w:t>
      </w:r>
    </w:p>
    <w:p w:rsidR="00FD4BCD" w:rsidRDefault="00FD4BCD" w:rsidP="00FD4BCD">
      <w:pPr>
        <w:jc w:val="center"/>
        <w:rPr>
          <w:rFonts w:ascii="Times New Roman" w:hAnsi="Times New Roman" w:cs="Times New Roman"/>
          <w:sz w:val="24"/>
        </w:rPr>
      </w:pPr>
      <w:r w:rsidRPr="00FD4BCD">
        <w:rPr>
          <w:rFonts w:ascii="Times New Roman" w:hAnsi="Times New Roman" w:cs="Times New Roman"/>
          <w:sz w:val="24"/>
        </w:rPr>
        <w:t>«Капітальний ремонт приміщень операційно- пологового блоку акушерсько-гінекологічного відділення «КНП «Верховинська багатопрофільна лікарня» Верховинської селищної ради» з придбанням медичного обладнання на вул. Невестюка 2, в смт . Верховина Верховинського р-ну Івано-Франківської області (коригування)» (ДК 021:2015: 45453000-7 - Капітальний ремонт і реставрація)</w:t>
      </w:r>
    </w:p>
    <w:p w:rsidR="00FD4BCD" w:rsidRDefault="00FD4BCD" w:rsidP="00FD4BCD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680"/>
        <w:gridCol w:w="4722"/>
        <w:gridCol w:w="1275"/>
        <w:gridCol w:w="1276"/>
        <w:gridCol w:w="856"/>
        <w:gridCol w:w="329"/>
      </w:tblGrid>
      <w:tr w:rsidR="00FD4BCD" w:rsidRPr="00FD4BCD" w:rsidTr="00FD4BCD">
        <w:trPr>
          <w:gridAfter w:val="1"/>
          <w:wAfter w:w="329" w:type="dxa"/>
          <w:trHeight w:val="353"/>
        </w:trPr>
        <w:tc>
          <w:tcPr>
            <w:tcW w:w="8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Відомість обсягів робіт</w:t>
            </w:r>
          </w:p>
        </w:tc>
      </w:tr>
      <w:tr w:rsidR="00FD4BCD" w:rsidRPr="00FD4BCD" w:rsidTr="00FD4BCD">
        <w:trPr>
          <w:gridAfter w:val="1"/>
          <w:wAfter w:w="329" w:type="dxa"/>
          <w:trHeight w:val="238"/>
        </w:trPr>
        <w:tc>
          <w:tcPr>
            <w:tcW w:w="8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п/п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Найменування робіт та витрат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Одиниця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виміру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Кількість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Примітка</w:t>
            </w:r>
          </w:p>
        </w:tc>
      </w:tr>
      <w:tr w:rsidR="00FD4BCD" w:rsidRPr="00FD4BCD" w:rsidTr="00FD4BCD">
        <w:trPr>
          <w:trHeight w:val="308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Локальний кошторис 02-01-01 на ремонтно-будівельні</w:t>
            </w:r>
            <w:r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роботи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Роздiл 1. Демонтажні роботи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Демонтаж дверних прорiзiв площею бiльше 3 м2 з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металопластику у кам'яних стiнах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18,5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Демонтаж дверних коробок в кам'яних стінах з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відбиванням штукатурки в укосах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Знімання дверних полотен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2,62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Демонтаж вiконних прорiзiв площею до 1 м2 з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металопластику в кам'яних стiнах житлових і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громадських будівель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0,9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Відбивання штукатурки по цеглі та бетону зі стін та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стель, площа відбивання в одному місці більше 5 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297,15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Розбирання облицювання стін з керамічних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глазурованих плиток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154,4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Розбирання покриттів підлог з керамічних плиток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54,1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Розбирання цементних плінтусів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80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Розбирання кам'яної кладки простих стін із цегли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1,435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Пробивання прорiзiв у цегляній перегородці вручну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0,0984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Очищення вручну бетону від олiйної фарби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81,8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Роздiл 2. Стiни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Мурування окремих ділянок внутрішніх стін із цегли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1,06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Роздiл 3. Перегородки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lastRenderedPageBreak/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Улаштування перемичок із металевих балок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0,00638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108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Улаштування перегородок на металевому однорядному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каркасі з обшивкою гіпсокартонними листами або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гіпсоволокнистими плитами в один шар з ізоляцією у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житлових і громадських будівлях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9,45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Влаштування супердифузійної мембрани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15,12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Роздiл 4. Підлоги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Улаштування полімерцементної гідроізоляції :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горизонтальна гідроізоляція в два шари товщиною 2,5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мм ( товщиною 5 мм)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82,5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17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Грунтування поверхонь хімічностійкою епоксидною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грунтовкою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82,5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Улаштування покриття із самовирівнюючої\ епоксидної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системи в два шари горизонтальної поверхні, товщина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кожного шару 1 мм ( товщ. 4 мм)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82,5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30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19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Улаштування полімерцементної гідроізоляції :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горизонтальна гідроізоляція в два шари товщиною 2,5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мм ( товщиною 10 мм)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54,7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Грунтування поверхонь хімічностійкою епоксидною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грунтовкою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54,7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Улаштування покриття із самовирівнюючої\ епоксидної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системи в два шари горизонтальної поверхні, товщина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кожного шару 1 мм ( товщ. 4 мм)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54,7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Роздiл 5. Вiкна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22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Заповнення віконних прорізів готовими блоками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площею до 1 м2 з металопластику в кам'яних стінах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житлових і громадських будівель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1,82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23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Заповнення вiконних прорiзiв готовими одинарними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блоками площею бiльше 3 м2 з металлопластику в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кам'яних стiнах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12,1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Роздiл 6. Дверi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24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Заповнення дверних прорізів готовими дверними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блоками площею до 2 м2 з металопластику у кам'яних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стінах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9,72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25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Заповнення дверних прорiзiв готовими дверними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блоками площею понад 2 до 3 м2 з металопластику у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кам'яних ( 4,1 м2 повторного примінення)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8,66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Роздiл 7. Опорядження внутрiшнє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108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26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Безпіщане накриття поверхонь стель розчином із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клейового гіпсу [типу "сатенгіпс"] товщиною шару 1,5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мм при нанесенні за 3 рази ( фінішне гіпсове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шпаклювання)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40,18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27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Безпіщане накриття поверхонь стель розчином із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клейового гіпсу [типу "сатенгіпс"], на кожний шар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товщиною 0,5 мм додавати або вилучати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-40,18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28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Поліпшене фарбування колером олійним стель по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збірних конструкціях, підготовлених під фарбування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40,18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29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Поліпшене штукатурення поверхонь стін всередені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будівлі цементно-вапняним або цементним розчином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по каменю та бетону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298,1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Безпіщане накриття поверхонь стін розчином із гіпсу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товщиною шару 1 мм при нанесенні за 2 рази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298,1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Поліпшене фарбування колером олійним стін по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збірних конструкціях, підготовлених під фарбування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139,7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32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Улаштування плінтусів полівінілхлоридних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58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Роздiл 8. Різні роботи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33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Монтаж дрiбних металоконструкцiй вагою до 0,1 т (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кронштейни 1,2)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0,06835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34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Навантаження сміття вручну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20,644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35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Перевезення сміття до 5 км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20,644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Локальний кошторис 02-01-02 на водопостачання і</w:t>
            </w: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br/>
              <w:t>каналізація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Роздiл 1. Водопровід В1,Т3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36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трубопроводів водопостачання з труб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поліетиленових [поліпропіленових] напірних діаметром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20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52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37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трубопроводів водопостачання з труб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поліетиленових [поліпропіленових] напірних діаметром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25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30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38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Ізоляція трубопроводів трубками зі спіненого каучуку,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поліетилену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70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39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Під'єднання нових ділянок трубопроводу до існуючих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мереж водопостачання чи опалення діаметром 25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40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Під'єднання нових ділянок трубопроводу до існуючих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мереж водопостачання чи опалення діаметром 20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41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футляру зi сталевих електрозварних труб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дiаметром 45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1,2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42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водопідігрівачів ємкісних місткістю до 1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м3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Роздiл 2. Каналізація побутова К1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43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трубопроводів каналізації з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поліетиленових труб діаметром 100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44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трубопроводів каналізації з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поліетиленових труб діаметром 50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45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трапів діаметром 50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к-т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46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вакуум- клапана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Роздiл 3. Обладнання і матеріали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47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умивальників одиночних з підведенням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холодної та гарячої води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к-т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48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унітазів з безпосередньо приєднаним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бачком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к-т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49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ванн купальних сталевих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к-т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50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змішувачів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Локальний кошторис 02-01-03 на опалення та</w:t>
            </w: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br/>
              <w:t>вентиляцію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Роздiл 1. Опалення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51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опалювальних радiаторiв сталевих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кВт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27,01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52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кранiв повiтряних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комплект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53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трубопроводiв водопостачання з труб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полiетиленових [поліпропіленових] напiрних дiаметром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32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54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трубопроводiв водопостачання з труб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полiетиленових [поліпропіленових] напiрних дiаметром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25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55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трубопроводiв водопостачання з труб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полiетиленових [поліпропіленових] напiрних дiаметром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20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108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56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Iзоляцiя трубопроводу дiаметром до 32 мм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конструкцiями теплоiзоляцiйними комплектними на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основi цилiндрiв мiнераловатних на синтетичному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зв'язувальному, товщина теплоiзоляцiйного шару 30мм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57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Під'єднання нових ділянок трубопроводу до існуючих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мереж водопостачання чи опалення діаметром 32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58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Демонтаж трубопроводiв опалення зi сталевих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водогазопровiдних неоцинкованих труб дiаметром 20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59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Демонтаж трубопроводiв опалення зi сталевих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водогазопровiдних неоцинкованих труб дiаметром 25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60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Демонтаж трубопроводiв опалення зi сталевих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водогазопровiдних неоцинкованих труб дiаметром 32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61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Демонтаж радiаторiв масою до 80 кг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52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Роздiл 2. Вентиляцiя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30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62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камер припливних типових iз секцiєю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зрошення продуктивнiстю до 10 тис.м3/год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камеpа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63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Прилади, що установлюються на конструкцiях або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щитах, маса до 10 кг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64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клапанiв вогнезатримувальних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периметром до 1600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клапан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65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фiльтрiв повiтряних сiтчастих [масляних]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продуктивнiстю до 10 тис.м3/год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фільтр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66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повiтроводiв периметром вiд 1100 мм до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1600 мм з оцинкованої сталi класу Н [нормальна]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товщиною 0,7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46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67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повiтроводiв периметром 1000 мм з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оцинкованої сталi класу Н [нормальна] товщиною 0,7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68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повiтроводiв iз корозiйностiйкої сталi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класу Н [нормальнi] товщиною 0,7 мм, периметром вiд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1100 до 1600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4,8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69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блоку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камеpа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70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грат жалюзiйних сталевих з вивiрянням i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закрiпленням площею в світлі до 0,25 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грати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71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грат жалюзiйних сталевих з вивiрянням i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закрiпленням площею в світлі понад 0,25 до 1 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грати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72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гнучкого повiтроводу дiаметром понад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355 до 450 мм з листової сталi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3,96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73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трубопроводiв з мідних труб дiаметром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20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74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трубопроводiв з мідних труб дiаметром 9,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5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75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Iзоляцiя плоских поверхонь матами мiнераловатними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76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трубопроводiв водопостачання з труб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полiетиленових [поліпропіленових] напiрних дiаметром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20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77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камер припливних типових iз секцiєю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зрошення продуктивнiстю до 10 тис.м3/год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камеpа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78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Прилади, що установлюються на конструкцiях або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щитах, маса до 10 кг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79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клапанiв вогнезатримувальних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периметром до 1600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клапан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80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фiльтрiв повiтряних сiтчастих [масляних]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продуктивнiстю до 10 тис.м3/год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фільтр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81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повiтроводiв периметром вiд 1100 мм до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1600 мм з оцинкованої сталi класу Н [нормальна]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товщиною 0,7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38,4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82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повiтроводiв периметром до 900 мм з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оцинкованої сталi класу Н [нормальна] товщиною 0,7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15,8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83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блоку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камеpа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84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грат жалюзiйних сталевих з вивiрянням i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закрiпленням площею в світлі до 0,25 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грати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85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трубопроводiв з мідних труб дiаметром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15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86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трубопроводiв з мідних труб дiаметром 9,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5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87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Iзоляцiя плоских поверхонь матами мiнераловатними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25,6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88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трубопроводiв водопостачання з труб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полiетиленових [поліпропіленових] напiрних дiаметром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20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89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агрегатiв вентиляторних продуктивнiстю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до 10 тис.м3/год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30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90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Прилади, що установлюються на конструкцiях або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щитах, маса до 10 кг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91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клапанiв вогнезатримувальних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периметром до 1600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клапан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92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шумоглушникiв вентиляцiйних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трубчастих типу ГТП 1-4 перерiзом 400х300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93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вентиляторiв осьових масою до 0,025 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94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повiтроводiв периметром вiд 1100 мм до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1600 мм з оцинкованої сталi класу Н [нормальна]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товщиною 0,7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39,7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95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повiтроводiв периметром 800 мм або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1000 мм з оцинкованої сталi класу Н [нормальна]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товщиною 0,5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5,6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96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повiтроводiв дiаметром до 200 мм з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оцинкованої сталi класу Н [нормальна] товщиною 0,5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2,52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97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грат жалюзiйних сталевих з вивiрянням i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закрiпленням площею в світлі до 0,25 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грати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98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Iзоляцiя плоских поверхонь матами мiнераловатними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30,6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99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над шахтами зонтiв iз листової сталi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прямокутного перерiзу периметром 1600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зонт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агрегатiв вентиляторних продуктивнiстю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до 10 тис.м3/год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101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Прилади, що установлюються на конструкцiях або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щитах, маса до 10 кг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102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клапанiв вогнезатримувальних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периметром до 1600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клапан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103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шумоглушникiв вентиляцiйних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трубчастих типу ГТП 1-4 перерiзом 400х300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104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повiтроводiв периметром 800 мм або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1000 мм з оцинкованої сталi класу Н [нормальна]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товщиною 0,5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19,6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105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грат жалюзiйних сталевих з вивiрянням i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закрiпленням площею в світлі до 0,25 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грати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106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Iзоляцiя плоских поверхонь матами мiнераловатними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19,8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107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над шахтами зонтiв iз листової сталi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прямокутного перерiзу периметром 1300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зонт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108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агрегатiв вентиляторних продуктивнiстю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до 10 тис.м3/год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109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Прилади, що установлюються на конструкцiях або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щитах, маса до 10 кг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110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клапанiв вогнезатримувальних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периметром до 1600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клапан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111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шумоглушникiв вентиляцiйних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трубчастих типу ГТП 1-4 перерiзом 400х300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112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повiтроводiв периметром 800 мм або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1000 мм з оцинкованої сталi класу Н [нормальна]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товщиною 0,5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16,1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113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повiтроводiв периметром до 600 мм з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оцинкованої сталi класу Н [нормальна] товщиною 0,5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114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грат жалюзiйних сталевих з вивiрянням i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закрiпленням площею в світлі до 0,25 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грати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115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Iзоляцiя плоских поверхонь матами мiнераловатними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19,8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116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над шахтами зонтiв iз листової сталi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прямокутного перерiзу периметром 1000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зонт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117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вентиляторiв осьових масою до 0,025 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118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клапанiв вогнезатримувальних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периметром до 1600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клапан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30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119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шумоглушникiв вентиляцiйних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трубчастих типу ГТП 1-4 перерiзом 400х300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120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повiтроводiв периметром до 600 мм з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оцинкованої сталi класу Н [нормальна] товщиною 0,5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16,8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121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грат жалюзiйних сталевих з вивiрянням i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закрiпленням площею в світлі до 0,25 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грати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122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Iзоляцiя плоских поверхонь матами мiнераловатними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123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над шахтами зонтiв iз листової сталi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прямокутного перерiзу периметром 1000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зонт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124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вентиляторiв осьових масою до 0,025 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125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клапанiв вогнезатримувальних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периметром до 1600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клапан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126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шумоглушникiв вентиляцiйних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трубчастих типу ГТП 1-4 перерiзом 400х300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127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повiтроводiв периметром до 600 мм з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оцинкованої сталi класу Н [нормальна] товщиною 0,5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13,2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128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грат жалюзiйних сталевих з вивiрянням i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закрiпленням площею в світлі до 0,25 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грати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129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Iзоляцiя плоских поверхонь матами мiнераловатними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130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над шахтами зонтiв iз листової сталi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прямокутного перерiзу периметром 1000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зонт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131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вентиляторiв осьових масою до 0,025 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132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клапанiв вогнезатримувальних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периметром до 1600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клапан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133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шумоглушникiв вентиляцiйних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трубчастих типу ГТП 1-4 перерiзом 400х300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134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повiтроводiв периметром до 600 мм з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оцинкованої сталi класу Н [нормальна] товщиною 0,5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12,6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135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грат жалюзiйних сталевих з вивiрянням i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закрiпленням площею в світлі до 0,25 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грати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136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Iзоляцiя плоских поверхонь матами мiнераловатними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137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над шахтами зонтiв iз листової сталi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прямокутного перерiзу периметром 1000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зонт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138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Пробивання отворiв в залiзобетонних перекриттях,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перерiз отворiв 420х420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139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Пробивання прорiзiв у цегляних стiнах вручну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0,61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140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Навантаження смiття вручну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1,439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141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Перевезення сміття до 5 км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1,439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Локальний кошторис 02-01-04 на електрообладнання</w:t>
            </w: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br/>
              <w:t>та електросвітлення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Роздiл 1. Пристрої для розподілу електроенергії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142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Щиток освітлювальний, що установлюється розпірними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дюбелями в ніші, маса щитка до 15 кг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143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Щиток освітлювальний, що установлюється розпірними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дюбелями на стіні, маса щитка до 6 кг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144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Щиток освітлювальний, що установлюється розпірними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дюбелями на стіні, маса щитка до 6 кг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145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Пускач магнітний загального призначення, окремо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стоячий, що установлюється на конструкції на стіні або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колоні, струм до 40 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146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Вимикач автоматичний [автомат] одно-, дво-,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триполюсний, що установлюється на конструкції на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стіні або колоні, струм до 25 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30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147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Вимикач автоматичний [автомат] одно-, дво-,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триполюсний, що установлюється на конструкції на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стіні або колоні, струм до 100 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Роздiл 2. Обладнання світлотехнічне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148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Монтаж світильників для ламп розжарювання з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підвішуванням на гаках для приміщень з нормальними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умовами середовища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149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Монтаж сигнальних ліхтарів з надписом "вхід", "вихід",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"в'їзд", "під'їзд" і т.п.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150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Монтаж світильників для люмінесцентних ламп, які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встановлюються на штирах, кількість ламп 2 шт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Роздiл 3. Кабелі та проводи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151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проводів при схованій проводці по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необштукатуреній поверхні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680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Роздiл 4. Труби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152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Рукав металевий, зовнішній діаметр до 48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220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153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Затягування першого проводу перерізом до 2,5 мм2 в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труби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220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154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кабелю перерізом до 6 мм2 на скобах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233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155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кабелю перерізом понад 6 мм2 до 10 мм2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на скобах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110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156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Конструкції металеві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0,02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Роздiл 5. Електромонтажні вироби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157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штепсельних розеток утопленого типу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при схованій проводці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40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158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вимикачів утопленого типу при схованій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проводці, 1-клавішних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159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вимикачів утопленого типу при схованій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проводці, 2-клавішних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160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вимикачів герметичних і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напівгерметичних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161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Пост керування кнопковий загального призначення, що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установлюється на конструкції на стіні або колоні,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кількість елементів поста до 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162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Заземлювач горизонтальний у траншеї зі сталі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штабової, переріз 160 мм2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163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Розробка ґрунту вручну в траншеях шириною до 2 м,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глибиною до 2 м, з кріпленнями, група ґрунту 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8,4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164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Засипання вручну траншей, пазух котлованів та ям,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група ґрунту 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8,4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165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Провідник заземлюючий приховано у підливці підлоги зі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штабової сталі перерізом 100 мм2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60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166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Заземлювач вертикальний з круглої сталі діаметром 16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167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Перетворювач або блок живлення, що установлюється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окремо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168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Щити, пульти, стативи, маса до 50 кг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Локальний кошторис 02-01-05 на системи зв'язку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Роздiл 1. Радiофiкацiя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169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Коробка відгалужувальна на стіні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170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Монтаж розетки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171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Труба вініпластова по стінах і колонах з кріпленням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накладними скобами, діаметр до 25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30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172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Провід перший одножильний або багатожильний у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загальному обплетенні у прокладених трубах або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металорукавах, сумарний переріз до 2,5 мм2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Роздiл 2. Телефонiзацiя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173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Шафа або панель комутації зв'язку та сигналізації на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стіні або в ніші, кількість пар до 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174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Монтаж розетки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175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Коробка відгалужувальна на стіні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176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Труба вініпластова по стінах і колонах з кріпленням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накладними скобами, діаметр до 25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177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Кабель до 35 кВ у прокладених трубах, блоках і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коробах, маса 1 м до 1 кг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178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Кабель по стіні цегляній, маса 1 м до 1 кг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60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Роздiл 3. Електрогодинникофікація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179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Електрогодинники вторинні односторонні у приміщенні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на стіні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Роздiл 4. Внутрішня комп'ютерна мережа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180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Шафа або панель комутації зв'язку та сигналізації на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стіні або в ніші, кількість пар до 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181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Монтаж розетки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182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Коробка відгалужувальна на стіні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183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Труба вініпластова по стінах і колонах з кріпленням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накладними скобами, діаметр до 25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184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Кабель до 35 кВ у прокладених трубах, блоках і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коробах, маса 1 м до 1 кг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185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Блок розеток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Роздiл 5. Система виклику медичного персоналу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186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Пульт або табло, кількість сигналів до 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187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Кнопка, установлювана на пультах і панелях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188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Монтаж світильників для ламп розжарювання: бра і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плафони з кількістю ламп до 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189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Труба вініпластова по стінах і колонах з кріпленням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накладними скобами, діаметр до 25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190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Кабель до 35 кВ у прокладених трубах, блоках і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коробах, маса 1 м до 1 кг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191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Вимикач автоматичний [автомат] одно-, дво-,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триполюсний, що установлюється на конструкції на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стіні або колоні, струм до 25 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Локальний кошторис 02-01-06 на автоматичну пожежну</w:t>
            </w: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br/>
              <w:t>сигналізацію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192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Прилад ПС на 4 промені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193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Підключення модуля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194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Сповіщувач ПС автоматичний димовий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фотоелектричний, радіоізотопний, світловий у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нормальному виконанні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195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Сповіщувач ПС автоматичний тепловий, димовий,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світловий у вибухозахисному виконанні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196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Пульт керування виносний ВПК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197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Пульт або табло, кількість сигналів до 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198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Труба вініпластова по стінах і колонах з кріпленням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накладними скобами, діаметр до 25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199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Кабель до 35 кВ у прокладених трубах, блоках і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коробах, маса 1 м до 1 кг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200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Кабель по стіні цегляній, маса 1 м до 1 кг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185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30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FD4BCD" w:rsidRPr="00FD4BCD" w:rsidTr="00FD4BCD">
        <w:trPr>
          <w:trHeight w:val="82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201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Вимикач автоматичний [автомат] одно-, дво-,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триполюсний, що установлюється на конструкції на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стіні або колоні, струм до 25 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Локальний кошторис 02-01-07 на монтаж</w:t>
            </w: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br/>
              <w:t>технологічного обладання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202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Монтаж опромінювача бактерицидного настінного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комплект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203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Монтаж стола перев'язочного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204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Монтаж апарата штучної вентиляції вдиху легень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комплект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205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Монтаж свiтильника операційного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комплект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206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Монтаж апарата наркозно- дихального пересувного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комплект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207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Монтаж стола операцiйного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208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Установлення умивальників одиночних з підведеннямю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холодної і гарячої води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компл.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209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Монтаж інкубатора для недоношених дітей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комплект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210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Монтаж лiжка акушерського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211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Монтаж світильника без аварійного живлення дво-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ічотирирефлекторний, маса до 0,06 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комплект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212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Монтаж відсмоктувача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комплект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213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Монтаж опромінювача бактерицидного стельового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пересувного на штативі, маса до 0,025 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комплект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214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Монтаж коагулятора високочастотного для мікрохірургії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комплект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Локальний кошторис 02-01-010 на кисневу станцію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5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215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Монтаж панели сигнальної [панели дублюючої</w:t>
            </w: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br/>
              <w:t>сигналізації]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комплект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216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мідних труб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60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217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Прокладання коробів пластикових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60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trHeight w:val="2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218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Футляр із водогазопровідних труб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 xml:space="preserve"> 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</w:p>
        </w:tc>
      </w:tr>
      <w:tr w:rsidR="00FD4BCD" w:rsidRPr="00FD4BCD" w:rsidTr="00FD4BCD">
        <w:trPr>
          <w:gridAfter w:val="1"/>
          <w:wAfter w:w="329" w:type="dxa"/>
          <w:trHeight w:val="238"/>
        </w:trPr>
        <w:tc>
          <w:tcPr>
            <w:tcW w:w="880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CD" w:rsidRPr="00FD4BCD" w:rsidRDefault="00FD4BCD" w:rsidP="00FD4B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4BC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 </w:t>
            </w:r>
          </w:p>
        </w:tc>
      </w:tr>
    </w:tbl>
    <w:p w:rsidR="00FD4BCD" w:rsidRPr="00FD4BCD" w:rsidRDefault="00FD4BCD" w:rsidP="00FD4BCD">
      <w:pPr>
        <w:jc w:val="both"/>
        <w:rPr>
          <w:rFonts w:ascii="Times New Roman" w:hAnsi="Times New Roman" w:cs="Times New Roman"/>
          <w:sz w:val="24"/>
        </w:rPr>
      </w:pPr>
      <w:r w:rsidRPr="00FD4BCD">
        <w:rPr>
          <w:rFonts w:ascii="Times New Roman" w:hAnsi="Times New Roman" w:cs="Times New Roman"/>
          <w:sz w:val="24"/>
        </w:rPr>
        <w:t xml:space="preserve">Примітка: </w:t>
      </w:r>
    </w:p>
    <w:p w:rsidR="00FD4BCD" w:rsidRPr="00FD4BCD" w:rsidRDefault="00FD4BCD" w:rsidP="00B97CC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D4BCD">
        <w:rPr>
          <w:rFonts w:ascii="Times New Roman" w:hAnsi="Times New Roman" w:cs="Times New Roman"/>
          <w:sz w:val="24"/>
        </w:rPr>
        <w:t>Розрахунок ціни тендерної пропозиції здійснюється відповідно до Наказу Мінрегіону від 01.11.2021 № 281 «Про затвердження кошторисних норм України у будівництві». Розрахунок ціни тендерної пропозиції має бути наданий у порядку передбаченому п. 6 Розділу ІІІ ТД).</w:t>
      </w:r>
    </w:p>
    <w:p w:rsidR="00FD4BCD" w:rsidRPr="00FD4BCD" w:rsidRDefault="00FD4BCD" w:rsidP="00B97CC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D4BCD">
        <w:rPr>
          <w:rFonts w:ascii="Times New Roman" w:hAnsi="Times New Roman" w:cs="Times New Roman"/>
          <w:sz w:val="24"/>
        </w:rPr>
        <w:t>У разі, коли в описі технічного завдання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необхідно враховувати вираз "або еквівалент".</w:t>
      </w:r>
    </w:p>
    <w:p w:rsidR="00FD4BCD" w:rsidRPr="00FD4BCD" w:rsidRDefault="00FD4BCD" w:rsidP="00B97CC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D4BCD">
        <w:rPr>
          <w:rFonts w:ascii="Times New Roman" w:hAnsi="Times New Roman" w:cs="Times New Roman"/>
          <w:sz w:val="24"/>
        </w:rPr>
        <w:t>Крім того, Учасник повинен виконувати роботи, що передбачені в технічному завданні, з матеріалів, які повинні бути якісними та відповідати вимогам діючих ДСТУ, ГОСТ, національних стандартів та чинному законодавству.</w:t>
      </w:r>
    </w:p>
    <w:p w:rsidR="00FD4BCD" w:rsidRPr="00FD4BCD" w:rsidRDefault="00FD4BCD" w:rsidP="00B97CC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D4BCD">
        <w:rPr>
          <w:rFonts w:ascii="Times New Roman" w:hAnsi="Times New Roman" w:cs="Times New Roman"/>
          <w:sz w:val="24"/>
        </w:rPr>
        <w:t>Усі матеріали та обладнання повинні бути новими та такими, що не були у використанні.</w:t>
      </w:r>
      <w:r w:rsidR="00B43C71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FD4BCD">
        <w:rPr>
          <w:rFonts w:ascii="Times New Roman" w:hAnsi="Times New Roman" w:cs="Times New Roman"/>
          <w:sz w:val="24"/>
        </w:rPr>
        <w:t>Усі матеріали, що будуть використовуватись під час будівництва повинні бути сертифіковані.</w:t>
      </w:r>
    </w:p>
    <w:p w:rsidR="00FD4BCD" w:rsidRPr="00B97CCB" w:rsidRDefault="00FD4BCD" w:rsidP="00FD4BCD">
      <w:pPr>
        <w:jc w:val="both"/>
        <w:rPr>
          <w:rFonts w:ascii="Times New Roman" w:hAnsi="Times New Roman" w:cs="Times New Roman"/>
          <w:i/>
          <w:sz w:val="24"/>
        </w:rPr>
      </w:pPr>
    </w:p>
    <w:sectPr w:rsidR="00FD4BCD" w:rsidRPr="00B9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D4"/>
    <w:rsid w:val="009030D4"/>
    <w:rsid w:val="00AF611D"/>
    <w:rsid w:val="00B43C71"/>
    <w:rsid w:val="00B97CCB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BCD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BCD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</dc:creator>
  <cp:keywords/>
  <dc:description/>
  <cp:lastModifiedBy>UDC</cp:lastModifiedBy>
  <cp:revision>3</cp:revision>
  <dcterms:created xsi:type="dcterms:W3CDTF">2022-09-06T10:46:00Z</dcterms:created>
  <dcterms:modified xsi:type="dcterms:W3CDTF">2022-09-07T10:09:00Z</dcterms:modified>
</cp:coreProperties>
</file>