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C2F" w14:textId="77777777" w:rsidR="00617873" w:rsidRPr="00897598" w:rsidRDefault="00617873" w:rsidP="00617873">
      <w:pPr>
        <w:suppressAutoHyphens/>
        <w:spacing w:after="0" w:line="240" w:lineRule="auto"/>
        <w:jc w:val="right"/>
        <w:rPr>
          <w:rFonts w:ascii="Times New Roman" w:hAnsi="Times New Roman"/>
          <w:sz w:val="28"/>
          <w:szCs w:val="28"/>
          <w:lang w:val="uk-UA" w:eastAsia="ar-SA"/>
        </w:rPr>
      </w:pPr>
      <w:r>
        <w:rPr>
          <w:rFonts w:ascii="Times New Roman" w:hAnsi="Times New Roman"/>
          <w:sz w:val="28"/>
          <w:szCs w:val="28"/>
          <w:lang w:val="uk-UA" w:eastAsia="ar-SA"/>
        </w:rPr>
        <w:t xml:space="preserve">Додаток </w:t>
      </w:r>
      <w:r w:rsidRPr="00897598">
        <w:rPr>
          <w:rFonts w:ascii="Times New Roman" w:hAnsi="Times New Roman"/>
          <w:sz w:val="28"/>
          <w:szCs w:val="28"/>
          <w:lang w:val="uk-UA" w:eastAsia="ar-SA"/>
        </w:rPr>
        <w:t xml:space="preserve">№ </w:t>
      </w:r>
      <w:r>
        <w:rPr>
          <w:rFonts w:ascii="Times New Roman" w:hAnsi="Times New Roman"/>
          <w:sz w:val="28"/>
          <w:szCs w:val="28"/>
          <w:lang w:val="uk-UA" w:eastAsia="ar-SA"/>
        </w:rPr>
        <w:t>7</w:t>
      </w:r>
    </w:p>
    <w:p w14:paraId="0E7B3C4E" w14:textId="77777777" w:rsidR="00617873" w:rsidRPr="00D2334C" w:rsidRDefault="00617873" w:rsidP="00617873">
      <w:pPr>
        <w:suppressAutoHyphens/>
        <w:spacing w:after="0" w:line="240" w:lineRule="auto"/>
        <w:jc w:val="right"/>
        <w:rPr>
          <w:rFonts w:ascii="Times New Roman" w:hAnsi="Times New Roman"/>
          <w:b/>
          <w:bCs/>
          <w:sz w:val="28"/>
          <w:szCs w:val="28"/>
          <w:lang w:val="uk-UA" w:eastAsia="ar-SA"/>
        </w:rPr>
      </w:pPr>
      <w:r w:rsidRPr="00897598">
        <w:rPr>
          <w:rFonts w:ascii="Times New Roman" w:hAnsi="Times New Roman"/>
          <w:bCs/>
          <w:sz w:val="28"/>
          <w:szCs w:val="28"/>
          <w:lang w:val="uk-UA" w:eastAsia="ar-SA"/>
        </w:rPr>
        <w:t>до тендерної документації</w:t>
      </w:r>
    </w:p>
    <w:p w14:paraId="28C53F06" w14:textId="77777777" w:rsidR="00617873" w:rsidRPr="00D2334C" w:rsidRDefault="00617873" w:rsidP="00617873">
      <w:pPr>
        <w:suppressAutoHyphens/>
        <w:spacing w:after="0" w:line="240" w:lineRule="auto"/>
        <w:jc w:val="right"/>
        <w:rPr>
          <w:rFonts w:ascii="Times New Roman" w:hAnsi="Times New Roman"/>
          <w:b/>
          <w:bCs/>
          <w:sz w:val="28"/>
          <w:szCs w:val="28"/>
          <w:lang w:val="uk-UA" w:eastAsia="ar-SA"/>
        </w:rPr>
      </w:pPr>
    </w:p>
    <w:p w14:paraId="320F95FB" w14:textId="77777777" w:rsidR="00617873" w:rsidRPr="00D2334C" w:rsidRDefault="00617873" w:rsidP="00617873">
      <w:pPr>
        <w:spacing w:line="240" w:lineRule="auto"/>
        <w:rPr>
          <w:rFonts w:ascii="Times New Roman" w:hAnsi="Times New Roman"/>
          <w:lang w:val="uk-UA"/>
        </w:rPr>
      </w:pPr>
    </w:p>
    <w:p w14:paraId="1AF99EFE" w14:textId="77777777" w:rsidR="00617873" w:rsidRPr="00BF04B9" w:rsidRDefault="00617873" w:rsidP="00617873">
      <w:pPr>
        <w:shd w:val="clear" w:color="auto" w:fill="FFFFFF"/>
        <w:jc w:val="center"/>
        <w:rPr>
          <w:rFonts w:ascii="Times New Roman" w:hAnsi="Times New Roman"/>
          <w:b/>
          <w:bCs/>
          <w:sz w:val="28"/>
          <w:szCs w:val="28"/>
          <w:lang w:val="uk-UA"/>
        </w:rPr>
      </w:pPr>
      <w:r w:rsidRPr="00BF04B9">
        <w:rPr>
          <w:rFonts w:ascii="Times New Roman" w:hAnsi="Times New Roman"/>
          <w:b/>
          <w:bCs/>
          <w:sz w:val="28"/>
          <w:szCs w:val="28"/>
          <w:lang w:val="uk-UA"/>
        </w:rPr>
        <w:t>Довідка* про характер правочину</w:t>
      </w:r>
    </w:p>
    <w:p w14:paraId="755543D2" w14:textId="77777777" w:rsidR="00617873" w:rsidRPr="00BF04B9" w:rsidRDefault="00617873" w:rsidP="00617873">
      <w:pPr>
        <w:shd w:val="clear" w:color="auto" w:fill="FFFFFF"/>
        <w:jc w:val="center"/>
        <w:rPr>
          <w:rFonts w:ascii="Times New Roman" w:hAnsi="Times New Roman"/>
          <w:bCs/>
          <w:sz w:val="28"/>
          <w:szCs w:val="28"/>
          <w:lang w:val="uk-UA"/>
        </w:rPr>
      </w:pPr>
      <w:r w:rsidRPr="00BF04B9">
        <w:rPr>
          <w:rFonts w:ascii="Times New Roman" w:hAnsi="Times New Roman"/>
          <w:bCs/>
          <w:sz w:val="28"/>
          <w:szCs w:val="28"/>
          <w:lang w:val="uk-UA"/>
        </w:rPr>
        <w:t>(тільки для учасника з організаційно-правовою формою – товариство з обмеженою відповідальністю або товариство з додатковою відповідальністю)</w:t>
      </w:r>
    </w:p>
    <w:p w14:paraId="6317CF6A" w14:textId="77777777" w:rsidR="00617873" w:rsidRPr="00BF04B9" w:rsidRDefault="00617873" w:rsidP="00617873">
      <w:pPr>
        <w:shd w:val="clear" w:color="auto" w:fill="FFFFFF"/>
        <w:spacing w:after="0" w:line="240" w:lineRule="auto"/>
        <w:jc w:val="both"/>
        <w:rPr>
          <w:rFonts w:ascii="Times New Roman" w:hAnsi="Times New Roman"/>
          <w:sz w:val="28"/>
          <w:szCs w:val="28"/>
          <w:lang w:val="uk-UA"/>
        </w:rPr>
      </w:pPr>
      <w:r w:rsidRPr="00BF04B9">
        <w:rPr>
          <w:rFonts w:ascii="Times New Roman" w:hAnsi="Times New Roman"/>
          <w:sz w:val="28"/>
          <w:szCs w:val="28"/>
          <w:lang w:val="uk-UA"/>
        </w:rPr>
        <w:t>Із урахуванням ч</w:t>
      </w:r>
      <w:r w:rsidRPr="00897598">
        <w:rPr>
          <w:rFonts w:ascii="Times New Roman" w:hAnsi="Times New Roman"/>
          <w:sz w:val="28"/>
          <w:szCs w:val="28"/>
          <w:lang w:val="uk-UA"/>
        </w:rPr>
        <w:t>.</w:t>
      </w:r>
      <w:r w:rsidRPr="00BF04B9">
        <w:rPr>
          <w:rFonts w:ascii="Times New Roman" w:hAnsi="Times New Roman"/>
          <w:sz w:val="28"/>
          <w:szCs w:val="28"/>
          <w:lang w:val="uk-UA"/>
        </w:rPr>
        <w:t xml:space="preserve"> </w:t>
      </w:r>
      <w:r w:rsidRPr="00897598">
        <w:rPr>
          <w:rFonts w:ascii="Times New Roman" w:hAnsi="Times New Roman"/>
          <w:sz w:val="28"/>
          <w:szCs w:val="28"/>
          <w:lang w:val="uk-UA"/>
        </w:rPr>
        <w:t>2</w:t>
      </w:r>
      <w:r w:rsidRPr="00BF04B9">
        <w:rPr>
          <w:rFonts w:ascii="Times New Roman" w:hAnsi="Times New Roman"/>
          <w:sz w:val="28"/>
          <w:szCs w:val="28"/>
          <w:lang w:val="uk-UA"/>
        </w:rPr>
        <w:t xml:space="preserve"> </w:t>
      </w:r>
      <w:r>
        <w:rPr>
          <w:rFonts w:ascii="Times New Roman" w:hAnsi="Times New Roman"/>
          <w:sz w:val="28"/>
          <w:szCs w:val="28"/>
          <w:lang w:val="uk-UA"/>
        </w:rPr>
        <w:t>ст.</w:t>
      </w:r>
      <w:r w:rsidRPr="00BF04B9">
        <w:rPr>
          <w:rFonts w:ascii="Times New Roman" w:hAnsi="Times New Roman"/>
          <w:sz w:val="28"/>
          <w:szCs w:val="28"/>
          <w:lang w:val="uk-UA"/>
        </w:rPr>
        <w:t xml:space="preserve"> 44 Закону України </w:t>
      </w:r>
      <w:r w:rsidRPr="00897598">
        <w:rPr>
          <w:rFonts w:ascii="Times New Roman" w:hAnsi="Times New Roman"/>
          <w:sz w:val="28"/>
          <w:szCs w:val="28"/>
          <w:lang w:val="uk-UA"/>
        </w:rPr>
        <w:t>“</w:t>
      </w:r>
      <w:r w:rsidRPr="00BF04B9">
        <w:rPr>
          <w:rFonts w:ascii="Times New Roman" w:hAnsi="Times New Roman"/>
          <w:sz w:val="28"/>
          <w:szCs w:val="28"/>
          <w:lang w:val="uk-UA"/>
        </w:rPr>
        <w:t>Про товариства з обмеженою та додатковою відповідальністю</w:t>
      </w:r>
      <w:r w:rsidRPr="00897598">
        <w:rPr>
          <w:rFonts w:ascii="Times New Roman" w:hAnsi="Times New Roman"/>
          <w:sz w:val="28"/>
          <w:szCs w:val="28"/>
          <w:lang w:val="uk-UA"/>
        </w:rPr>
        <w:t>”</w:t>
      </w:r>
      <w:r w:rsidRPr="00BF04B9">
        <w:rPr>
          <w:rFonts w:ascii="Times New Roman" w:hAnsi="Times New Roman"/>
          <w:sz w:val="28"/>
          <w:szCs w:val="28"/>
          <w:lang w:val="uk-UA"/>
        </w:rPr>
        <w:t xml:space="preserve"> зазначаємо, що вартість майна, робіт, або послуг, що є предметом правочину, яка зазначена в </w:t>
      </w:r>
      <w:r w:rsidRPr="00897598">
        <w:rPr>
          <w:rFonts w:ascii="Times New Roman" w:hAnsi="Times New Roman"/>
          <w:sz w:val="28"/>
          <w:szCs w:val="28"/>
          <w:lang w:val="uk-UA"/>
        </w:rPr>
        <w:t>“</w:t>
      </w:r>
      <w:r w:rsidRPr="00BF04B9">
        <w:rPr>
          <w:rFonts w:ascii="Times New Roman" w:hAnsi="Times New Roman"/>
          <w:sz w:val="28"/>
          <w:szCs w:val="28"/>
          <w:lang w:val="uk-UA"/>
        </w:rPr>
        <w:t>Тендерній пропозиції</w:t>
      </w:r>
      <w:r w:rsidRPr="00897598">
        <w:rPr>
          <w:rFonts w:ascii="Times New Roman" w:hAnsi="Times New Roman"/>
          <w:sz w:val="28"/>
          <w:szCs w:val="28"/>
          <w:lang w:val="uk-UA"/>
        </w:rPr>
        <w:t>”</w:t>
      </w:r>
      <w:r w:rsidRPr="00BF04B9">
        <w:rPr>
          <w:rFonts w:ascii="Times New Roman" w:hAnsi="Times New Roman"/>
          <w:sz w:val="28"/>
          <w:szCs w:val="28"/>
          <w:lang w:val="uk-UA"/>
        </w:rPr>
        <w:t xml:space="preserve">, ________________________ 50 відсотків вартості чистих активів </w:t>
      </w:r>
      <w:r w:rsidRPr="00BF04B9">
        <w:rPr>
          <w:rFonts w:ascii="Times New Roman" w:hAnsi="Times New Roman"/>
          <w:sz w:val="28"/>
          <w:szCs w:val="28"/>
          <w:lang w:val="uk-UA"/>
        </w:rPr>
        <w:tab/>
      </w:r>
      <w:r w:rsidRPr="00BF04B9">
        <w:rPr>
          <w:rFonts w:ascii="Times New Roman" w:hAnsi="Times New Roman"/>
          <w:sz w:val="28"/>
          <w:szCs w:val="28"/>
          <w:lang w:val="uk-UA"/>
        </w:rPr>
        <w:tab/>
      </w:r>
      <w:r w:rsidRPr="00BF04B9">
        <w:rPr>
          <w:rFonts w:ascii="Times New Roman" w:hAnsi="Times New Roman"/>
          <w:sz w:val="28"/>
          <w:szCs w:val="28"/>
          <w:lang w:val="uk-UA"/>
        </w:rPr>
        <w:tab/>
      </w:r>
      <w:r w:rsidRPr="00BF04B9">
        <w:rPr>
          <w:rFonts w:ascii="Times New Roman" w:hAnsi="Times New Roman"/>
          <w:sz w:val="28"/>
          <w:szCs w:val="28"/>
          <w:lang w:val="uk-UA"/>
        </w:rPr>
        <w:tab/>
      </w:r>
      <w:r w:rsidRPr="00BF04B9">
        <w:rPr>
          <w:rFonts w:ascii="Times New Roman" w:hAnsi="Times New Roman"/>
          <w:sz w:val="28"/>
          <w:szCs w:val="28"/>
          <w:lang w:val="uk-UA"/>
        </w:rPr>
        <w:tab/>
        <w:t xml:space="preserve">     (зазначити: перевищує/не перевищує)</w:t>
      </w:r>
    </w:p>
    <w:p w14:paraId="237D06BA" w14:textId="77777777" w:rsidR="00617873" w:rsidRPr="00BF04B9" w:rsidRDefault="00617873" w:rsidP="00617873">
      <w:pPr>
        <w:shd w:val="clear" w:color="auto" w:fill="FFFFFF"/>
        <w:spacing w:after="0" w:line="240" w:lineRule="auto"/>
        <w:jc w:val="both"/>
        <w:rPr>
          <w:rFonts w:ascii="Times New Roman" w:hAnsi="Times New Roman"/>
          <w:sz w:val="28"/>
          <w:szCs w:val="28"/>
          <w:lang w:val="uk-UA"/>
        </w:rPr>
      </w:pPr>
      <w:r w:rsidRPr="00BF04B9">
        <w:rPr>
          <w:rFonts w:ascii="Times New Roman" w:hAnsi="Times New Roman"/>
          <w:sz w:val="28"/>
          <w:szCs w:val="28"/>
          <w:lang w:val="uk-UA"/>
        </w:rPr>
        <w:t xml:space="preserve">                        </w:t>
      </w:r>
    </w:p>
    <w:p w14:paraId="0E77D2A8" w14:textId="77777777" w:rsidR="00617873" w:rsidRPr="00BF04B9" w:rsidRDefault="00617873" w:rsidP="00617873">
      <w:pPr>
        <w:shd w:val="clear" w:color="auto" w:fill="FFFFFF"/>
        <w:spacing w:after="0" w:line="240" w:lineRule="auto"/>
        <w:jc w:val="both"/>
        <w:rPr>
          <w:rFonts w:ascii="Times New Roman" w:hAnsi="Times New Roman"/>
          <w:sz w:val="28"/>
          <w:szCs w:val="28"/>
          <w:lang w:val="uk-UA"/>
        </w:rPr>
      </w:pPr>
    </w:p>
    <w:p w14:paraId="25D93CA4" w14:textId="77777777" w:rsidR="00617873" w:rsidRPr="00BF04B9" w:rsidRDefault="00617873" w:rsidP="00617873">
      <w:pPr>
        <w:shd w:val="clear" w:color="auto" w:fill="FFFFFF"/>
        <w:spacing w:after="0" w:line="240" w:lineRule="auto"/>
        <w:jc w:val="both"/>
        <w:rPr>
          <w:rFonts w:ascii="Times New Roman" w:hAnsi="Times New Roman"/>
          <w:sz w:val="28"/>
          <w:szCs w:val="28"/>
          <w:lang w:val="uk-UA"/>
        </w:rPr>
      </w:pPr>
      <w:r w:rsidRPr="00BF04B9">
        <w:rPr>
          <w:rFonts w:ascii="Times New Roman" w:hAnsi="Times New Roman"/>
          <w:sz w:val="28"/>
          <w:szCs w:val="28"/>
          <w:lang w:val="uk-UA"/>
        </w:rPr>
        <w:t>Учасника відповідно до останньої затвердженої фінансової звітності.</w:t>
      </w:r>
    </w:p>
    <w:p w14:paraId="19F82F9B" w14:textId="77777777" w:rsidR="00617873" w:rsidRPr="00BF04B9" w:rsidRDefault="00617873" w:rsidP="00617873">
      <w:pPr>
        <w:shd w:val="clear" w:color="auto" w:fill="FFFFFF"/>
        <w:spacing w:after="0" w:line="240" w:lineRule="auto"/>
        <w:jc w:val="both"/>
        <w:rPr>
          <w:rFonts w:ascii="Times New Roman" w:hAnsi="Times New Roman"/>
          <w:sz w:val="28"/>
          <w:szCs w:val="28"/>
          <w:lang w:val="uk-UA"/>
        </w:rPr>
      </w:pPr>
    </w:p>
    <w:p w14:paraId="6147007C" w14:textId="77777777" w:rsidR="00617873" w:rsidRDefault="00617873" w:rsidP="00617873">
      <w:pPr>
        <w:spacing w:line="240" w:lineRule="auto"/>
        <w:jc w:val="both"/>
        <w:rPr>
          <w:rFonts w:ascii="Times New Roman" w:hAnsi="Times New Roman"/>
          <w:i/>
          <w:iCs/>
          <w:sz w:val="20"/>
          <w:szCs w:val="28"/>
          <w:lang w:val="uk-UA"/>
        </w:rPr>
      </w:pPr>
      <w:r w:rsidRPr="00BF04B9">
        <w:rPr>
          <w:rFonts w:ascii="Times New Roman" w:hAnsi="Times New Roman"/>
          <w:sz w:val="28"/>
          <w:szCs w:val="28"/>
          <w:lang w:val="uk-UA"/>
        </w:rPr>
        <w:t>__________________</w:t>
      </w:r>
      <w:r w:rsidRPr="00BF04B9">
        <w:rPr>
          <w:rFonts w:ascii="Times New Roman" w:hAnsi="Times New Roman"/>
          <w:sz w:val="28"/>
          <w:szCs w:val="28"/>
          <w:lang w:val="uk-UA"/>
        </w:rPr>
        <w:tab/>
      </w:r>
      <w:r w:rsidRPr="00BF04B9">
        <w:rPr>
          <w:rFonts w:ascii="Times New Roman" w:hAnsi="Times New Roman"/>
          <w:sz w:val="28"/>
          <w:szCs w:val="28"/>
          <w:lang w:val="uk-UA"/>
        </w:rPr>
        <w:tab/>
        <w:t>_______________</w:t>
      </w:r>
      <w:r w:rsidRPr="00BF04B9">
        <w:rPr>
          <w:rFonts w:ascii="Times New Roman" w:hAnsi="Times New Roman"/>
          <w:sz w:val="28"/>
          <w:szCs w:val="28"/>
          <w:lang w:val="uk-UA"/>
        </w:rPr>
        <w:tab/>
      </w:r>
      <w:r w:rsidRPr="00BF04B9">
        <w:rPr>
          <w:rFonts w:ascii="Times New Roman" w:hAnsi="Times New Roman"/>
          <w:sz w:val="28"/>
          <w:szCs w:val="28"/>
          <w:lang w:val="uk-UA"/>
        </w:rPr>
        <w:tab/>
        <w:t xml:space="preserve"> </w:t>
      </w:r>
      <w:r>
        <w:rPr>
          <w:rFonts w:ascii="Times New Roman" w:hAnsi="Times New Roman"/>
          <w:sz w:val="28"/>
          <w:szCs w:val="28"/>
          <w:lang w:val="uk-UA"/>
        </w:rPr>
        <w:t>__________________</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0"/>
          <w:szCs w:val="28"/>
          <w:lang w:val="uk-UA"/>
        </w:rPr>
        <w:t xml:space="preserve">   (</w:t>
      </w:r>
      <w:r>
        <w:rPr>
          <w:rFonts w:ascii="Times New Roman" w:hAnsi="Times New Roman"/>
          <w:i/>
          <w:iCs/>
          <w:sz w:val="20"/>
          <w:szCs w:val="28"/>
          <w:lang w:val="uk-UA"/>
        </w:rPr>
        <w:t>посада)</w:t>
      </w:r>
      <w:r>
        <w:rPr>
          <w:rFonts w:ascii="Times New Roman" w:hAnsi="Times New Roman"/>
          <w:i/>
          <w:iCs/>
          <w:sz w:val="20"/>
          <w:szCs w:val="28"/>
          <w:lang w:val="uk-UA"/>
        </w:rPr>
        <w:tab/>
      </w:r>
      <w:r>
        <w:rPr>
          <w:rFonts w:ascii="Times New Roman" w:hAnsi="Times New Roman"/>
          <w:i/>
          <w:iCs/>
          <w:sz w:val="20"/>
          <w:szCs w:val="28"/>
          <w:lang w:val="uk-UA"/>
        </w:rPr>
        <w:tab/>
      </w:r>
      <w:r>
        <w:rPr>
          <w:rFonts w:ascii="Times New Roman" w:hAnsi="Times New Roman"/>
          <w:i/>
          <w:iCs/>
          <w:sz w:val="20"/>
          <w:szCs w:val="28"/>
          <w:lang w:val="uk-UA"/>
        </w:rPr>
        <w:tab/>
        <w:t xml:space="preserve">            (підпис)</w:t>
      </w:r>
      <w:r>
        <w:rPr>
          <w:rFonts w:ascii="Times New Roman" w:hAnsi="Times New Roman"/>
          <w:i/>
          <w:iCs/>
          <w:sz w:val="20"/>
          <w:szCs w:val="28"/>
          <w:lang w:val="uk-UA"/>
        </w:rPr>
        <w:tab/>
      </w:r>
      <w:r>
        <w:rPr>
          <w:rFonts w:ascii="Times New Roman" w:hAnsi="Times New Roman"/>
          <w:i/>
          <w:iCs/>
          <w:sz w:val="20"/>
          <w:szCs w:val="28"/>
          <w:lang w:val="uk-UA"/>
        </w:rPr>
        <w:tab/>
        <w:t xml:space="preserve">                 (П.І.Б уповноваженої особи) </w:t>
      </w:r>
    </w:p>
    <w:p w14:paraId="7BEA7135" w14:textId="77777777" w:rsidR="00617873" w:rsidRDefault="00617873" w:rsidP="00617873">
      <w:pPr>
        <w:spacing w:line="240" w:lineRule="auto"/>
        <w:jc w:val="both"/>
        <w:rPr>
          <w:rFonts w:ascii="Times New Roman" w:hAnsi="Times New Roman"/>
          <w:i/>
          <w:iCs/>
          <w:sz w:val="20"/>
          <w:szCs w:val="28"/>
          <w:lang w:val="uk-UA"/>
        </w:rPr>
      </w:pPr>
      <w:r>
        <w:rPr>
          <w:rFonts w:ascii="Times New Roman" w:hAnsi="Times New Roman"/>
          <w:i/>
          <w:iCs/>
          <w:sz w:val="20"/>
          <w:szCs w:val="28"/>
          <w:lang w:val="uk-UA"/>
        </w:rPr>
        <w:t>М.П.(за наявності)</w:t>
      </w:r>
    </w:p>
    <w:p w14:paraId="6C05E820" w14:textId="77777777" w:rsidR="00617873" w:rsidRPr="00BF04B9" w:rsidRDefault="00617873" w:rsidP="00617873">
      <w:pPr>
        <w:tabs>
          <w:tab w:val="right" w:leader="underscore" w:pos="9356"/>
        </w:tabs>
        <w:jc w:val="both"/>
        <w:rPr>
          <w:rFonts w:ascii="Times New Roman" w:hAnsi="Times New Roman"/>
          <w:b/>
          <w:bCs/>
          <w:iCs/>
          <w:sz w:val="28"/>
          <w:szCs w:val="28"/>
          <w:lang w:val="uk-UA" w:eastAsia="ar-SA"/>
        </w:rPr>
      </w:pPr>
      <w:r w:rsidRPr="00BF04B9">
        <w:rPr>
          <w:rFonts w:ascii="Times New Roman" w:hAnsi="Times New Roman"/>
          <w:b/>
          <w:bCs/>
          <w:iCs/>
          <w:sz w:val="28"/>
          <w:szCs w:val="28"/>
          <w:lang w:val="uk-UA" w:eastAsia="ar-SA"/>
        </w:rPr>
        <w:t xml:space="preserve"> </w:t>
      </w:r>
    </w:p>
    <w:p w14:paraId="39A706CA" w14:textId="77777777" w:rsidR="00617873" w:rsidRPr="00BF04B9" w:rsidRDefault="00617873" w:rsidP="00617873">
      <w:pPr>
        <w:tabs>
          <w:tab w:val="right" w:leader="underscore" w:pos="9356"/>
        </w:tabs>
        <w:jc w:val="both"/>
        <w:rPr>
          <w:rFonts w:ascii="Times New Roman" w:hAnsi="Times New Roman"/>
          <w:b/>
          <w:bCs/>
          <w:iCs/>
          <w:sz w:val="28"/>
          <w:szCs w:val="28"/>
          <w:lang w:val="uk-UA" w:eastAsia="ar-SA"/>
        </w:rPr>
      </w:pPr>
    </w:p>
    <w:p w14:paraId="57BC5444" w14:textId="77777777" w:rsidR="00617873" w:rsidRPr="00BF04B9" w:rsidRDefault="00617873" w:rsidP="00617873">
      <w:pPr>
        <w:tabs>
          <w:tab w:val="right" w:leader="underscore" w:pos="9356"/>
        </w:tabs>
        <w:jc w:val="both"/>
        <w:rPr>
          <w:rFonts w:ascii="Times New Roman" w:hAnsi="Times New Roman"/>
          <w:b/>
          <w:bCs/>
          <w:iCs/>
          <w:sz w:val="28"/>
          <w:szCs w:val="28"/>
          <w:lang w:val="uk-UA" w:eastAsia="ar-SA"/>
        </w:rPr>
      </w:pPr>
    </w:p>
    <w:p w14:paraId="6EF98938" w14:textId="77777777" w:rsidR="00617873" w:rsidRPr="00BF04B9" w:rsidRDefault="00617873" w:rsidP="00617873">
      <w:pPr>
        <w:tabs>
          <w:tab w:val="right" w:leader="underscore" w:pos="9356"/>
        </w:tabs>
        <w:jc w:val="both"/>
        <w:rPr>
          <w:rFonts w:ascii="Times New Roman" w:hAnsi="Times New Roman"/>
          <w:bCs/>
          <w:sz w:val="28"/>
          <w:szCs w:val="28"/>
          <w:lang w:val="uk-UA" w:eastAsia="zh-CN"/>
        </w:rPr>
      </w:pPr>
      <w:r w:rsidRPr="00BF04B9">
        <w:rPr>
          <w:rFonts w:ascii="Times New Roman" w:hAnsi="Times New Roman"/>
          <w:b/>
          <w:bCs/>
          <w:iCs/>
          <w:sz w:val="28"/>
          <w:szCs w:val="28"/>
          <w:lang w:val="uk-UA" w:eastAsia="ar-SA"/>
        </w:rPr>
        <w:t xml:space="preserve">«______» ___________________ </w:t>
      </w:r>
      <w:r w:rsidRPr="00BF04B9">
        <w:rPr>
          <w:rFonts w:ascii="Times New Roman" w:hAnsi="Times New Roman"/>
          <w:bCs/>
          <w:iCs/>
          <w:sz w:val="28"/>
          <w:szCs w:val="28"/>
          <w:lang w:val="uk-UA" w:eastAsia="ar-SA"/>
        </w:rPr>
        <w:t>року</w:t>
      </w:r>
    </w:p>
    <w:p w14:paraId="76122559" w14:textId="77777777" w:rsidR="00617873" w:rsidRPr="006E0CC8" w:rsidRDefault="00617873" w:rsidP="00617873">
      <w:pPr>
        <w:tabs>
          <w:tab w:val="left" w:pos="2925"/>
        </w:tabs>
        <w:suppressAutoHyphens/>
        <w:spacing w:after="0" w:line="240" w:lineRule="auto"/>
        <w:rPr>
          <w:rFonts w:ascii="Times New Roman" w:hAnsi="Times New Roman"/>
          <w:sz w:val="28"/>
          <w:szCs w:val="28"/>
          <w:lang w:val="uk-UA" w:eastAsia="ar-SA"/>
        </w:rPr>
      </w:pPr>
    </w:p>
    <w:p w14:paraId="312FB8DA" w14:textId="77777777" w:rsidR="00617873" w:rsidRPr="00612EFC" w:rsidRDefault="00617873" w:rsidP="00617873">
      <w:pPr>
        <w:pStyle w:val="ListParagraph"/>
        <w:numPr>
          <w:ilvl w:val="0"/>
          <w:numId w:val="1"/>
        </w:numPr>
        <w:spacing w:after="160" w:line="259" w:lineRule="auto"/>
        <w:ind w:left="0" w:firstLine="360"/>
        <w:contextualSpacing/>
        <w:jc w:val="both"/>
        <w:rPr>
          <w:szCs w:val="22"/>
          <w:lang w:eastAsia="en-US"/>
        </w:rPr>
      </w:pPr>
      <w:r w:rsidRPr="00612EFC">
        <w:rPr>
          <w:b/>
          <w:szCs w:val="22"/>
          <w:lang w:eastAsia="en-US"/>
        </w:rPr>
        <w:t>Примітка:</w:t>
      </w:r>
      <w:r w:rsidRPr="00612EFC">
        <w:rPr>
          <w:szCs w:val="22"/>
          <w:lang w:eastAsia="en-US"/>
        </w:rPr>
        <w:t xml:space="preserve"> згідно з ч</w:t>
      </w:r>
      <w:r>
        <w:rPr>
          <w:szCs w:val="22"/>
          <w:lang w:eastAsia="en-US"/>
        </w:rPr>
        <w:t>.</w:t>
      </w:r>
      <w:r w:rsidRPr="00612EFC">
        <w:rPr>
          <w:szCs w:val="22"/>
          <w:lang w:eastAsia="en-US"/>
        </w:rPr>
        <w:t xml:space="preserve"> </w:t>
      </w:r>
      <w:r>
        <w:rPr>
          <w:szCs w:val="22"/>
          <w:lang w:eastAsia="en-US"/>
        </w:rPr>
        <w:t>2</w:t>
      </w:r>
      <w:r w:rsidRPr="00612EFC">
        <w:rPr>
          <w:szCs w:val="22"/>
          <w:lang w:eastAsia="en-US"/>
        </w:rPr>
        <w:t xml:space="preserve"> ст</w:t>
      </w:r>
      <w:r>
        <w:rPr>
          <w:szCs w:val="22"/>
          <w:lang w:eastAsia="en-US"/>
        </w:rPr>
        <w:t>.</w:t>
      </w:r>
      <w:r w:rsidRPr="00612EFC">
        <w:rPr>
          <w:szCs w:val="22"/>
          <w:lang w:eastAsia="en-US"/>
        </w:rPr>
        <w:t xml:space="preserve"> 44 Закону України </w:t>
      </w:r>
      <w:r>
        <w:rPr>
          <w:szCs w:val="22"/>
          <w:lang w:eastAsia="en-US"/>
        </w:rPr>
        <w:t>“</w:t>
      </w:r>
      <w:r w:rsidRPr="00612EFC">
        <w:rPr>
          <w:szCs w:val="22"/>
          <w:lang w:eastAsia="en-US"/>
        </w:rPr>
        <w:t>Про товариства з обмеженою та додатковою відповідальністю</w:t>
      </w:r>
      <w:r>
        <w:rPr>
          <w:szCs w:val="22"/>
          <w:lang w:eastAsia="en-US"/>
        </w:rPr>
        <w:t>”</w:t>
      </w:r>
      <w:r w:rsidRPr="00612EFC">
        <w:rPr>
          <w:szCs w:val="22"/>
          <w:lang w:eastAsia="en-US"/>
        </w:rPr>
        <w:t xml:space="preserve">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Учасника відповідно до останньої затвердженої фінансової звітності, приймаються виключно загальними зборами учасників товариства, якщо інше не передбачено статутом товариства. Таким чином, у разі, якщо сума зазначена у </w:t>
      </w:r>
      <w:r>
        <w:rPr>
          <w:szCs w:val="22"/>
          <w:lang w:eastAsia="en-US"/>
        </w:rPr>
        <w:t>“</w:t>
      </w:r>
      <w:r w:rsidRPr="00612EFC">
        <w:rPr>
          <w:szCs w:val="22"/>
          <w:lang w:eastAsia="en-US"/>
        </w:rPr>
        <w:t>Тендерній пропозиції</w:t>
      </w:r>
      <w:r>
        <w:rPr>
          <w:szCs w:val="22"/>
          <w:lang w:eastAsia="en-US"/>
        </w:rPr>
        <w:t>”</w:t>
      </w:r>
      <w:r w:rsidRPr="00612EFC">
        <w:rPr>
          <w:szCs w:val="22"/>
          <w:lang w:eastAsia="en-US"/>
        </w:rPr>
        <w:t xml:space="preserve"> Учасника перевищує 50 відсотків вартості чистих активів Учасника відповідно до останньої затвердженої фінансової звітності, Учасник, до підписання Договору за результатами процедури закупівлі, має надати копію рішення уповноваженого органу товариства із наданням згоди директору, або іншій посадовій особі Товариства на укладення (підписання) Договору за результатами процедури закупівлі.</w:t>
      </w:r>
    </w:p>
    <w:p w14:paraId="0ED33DDE" w14:textId="77777777" w:rsidR="00617873" w:rsidRPr="00045C2C" w:rsidRDefault="00617873" w:rsidP="00617873">
      <w:pPr>
        <w:suppressAutoHyphens/>
        <w:spacing w:after="0" w:line="240" w:lineRule="auto"/>
        <w:jc w:val="right"/>
        <w:rPr>
          <w:rFonts w:ascii="Times New Roman" w:hAnsi="Times New Roman"/>
          <w:b/>
          <w:sz w:val="28"/>
          <w:szCs w:val="28"/>
          <w:lang w:val="uk-UA" w:eastAsia="ar-SA"/>
        </w:rPr>
      </w:pPr>
    </w:p>
    <w:p w14:paraId="58F929BD" w14:textId="77777777" w:rsidR="00617873" w:rsidRPr="00CF3581" w:rsidRDefault="00617873" w:rsidP="00617873">
      <w:pPr>
        <w:suppressAutoHyphens/>
        <w:spacing w:after="0" w:line="240" w:lineRule="auto"/>
        <w:rPr>
          <w:rFonts w:ascii="Times New Roman" w:hAnsi="Times New Roman"/>
          <w:b/>
          <w:sz w:val="28"/>
          <w:szCs w:val="28"/>
          <w:lang w:val="uk-UA" w:eastAsia="ar-SA"/>
        </w:rPr>
      </w:pPr>
    </w:p>
    <w:p w14:paraId="69C32B6C" w14:textId="77777777" w:rsidR="00617873" w:rsidRDefault="00617873" w:rsidP="00617873"/>
    <w:p w14:paraId="6E13B0E7" w14:textId="77777777" w:rsidR="00A95254" w:rsidRDefault="00A95254"/>
    <w:sectPr w:rsidR="00A95254" w:rsidSect="00FB0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D25D0"/>
    <w:multiLevelType w:val="hybridMultilevel"/>
    <w:tmpl w:val="714CDD92"/>
    <w:lvl w:ilvl="0" w:tplc="5E0681B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14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73"/>
    <w:rsid w:val="00617873"/>
    <w:rsid w:val="00A95254"/>
    <w:rsid w:val="00FB0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6D14"/>
  <w15:chartTrackingRefBased/>
  <w15:docId w15:val="{3CDCC4C5-6404-446E-94B3-CED6110D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73"/>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link w:val="ListParagraphChar"/>
    <w:rsid w:val="00617873"/>
    <w:pPr>
      <w:spacing w:after="0" w:line="240" w:lineRule="auto"/>
      <w:ind w:left="708"/>
    </w:pPr>
    <w:rPr>
      <w:rFonts w:ascii="Times New Roman" w:hAnsi="Times New Roman"/>
      <w:szCs w:val="20"/>
      <w:lang w:val="x-none" w:eastAsia="ar-SA"/>
    </w:rPr>
  </w:style>
  <w:style w:type="character" w:customStyle="1" w:styleId="ListParagraphChar">
    <w:name w:val="List Paragraph Char"/>
    <w:link w:val="ListParagraph"/>
    <w:locked/>
    <w:rsid w:val="00617873"/>
    <w:rPr>
      <w:rFonts w:ascii="Times New Roman" w:eastAsia="Calibri" w:hAnsi="Times New Roman" w:cs="Times New Roman"/>
      <w:kern w:val="0"/>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633</Characters>
  <Application>Microsoft Office Word</Application>
  <DocSecurity>0</DocSecurity>
  <Lines>5</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1</cp:revision>
  <dcterms:created xsi:type="dcterms:W3CDTF">2024-04-09T17:45:00Z</dcterms:created>
  <dcterms:modified xsi:type="dcterms:W3CDTF">2024-04-09T17:46:00Z</dcterms:modified>
</cp:coreProperties>
</file>