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Комунальне підприємство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 xml:space="preserve">«Рівненський обласний клінічний лікувально-діагностичний </w:t>
      </w:r>
    </w:p>
    <w:p w:rsidR="00BA71F3" w:rsidRPr="008B07A4" w:rsidRDefault="00BA71F3" w:rsidP="00BA71F3">
      <w:pPr>
        <w:widowControl w:val="0"/>
        <w:autoSpaceDE w:val="0"/>
        <w:adjustRightInd w:val="0"/>
        <w:spacing w:after="0" w:line="240" w:lineRule="auto"/>
        <w:jc w:val="center"/>
        <w:rPr>
          <w:rFonts w:ascii="Times New Roman" w:eastAsia="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центр імені Віктора Поліщука» Рівненської обласної ради</w:t>
      </w:r>
    </w:p>
    <w:p w:rsidR="00BA71F3" w:rsidRPr="008B07A4" w:rsidRDefault="00BA71F3" w:rsidP="00BA71F3">
      <w:pPr>
        <w:widowControl w:val="0"/>
        <w:autoSpaceDE w:val="0"/>
        <w:adjustRightInd w:val="0"/>
        <w:spacing w:after="0" w:line="240" w:lineRule="auto"/>
        <w:rPr>
          <w:rFonts w:ascii="Times New Roman" w:eastAsia="Times New Roman" w:hAnsi="Times New Roman"/>
          <w:bCs/>
          <w:color w:val="000000"/>
          <w:sz w:val="28"/>
          <w:szCs w:val="28"/>
          <w:lang w:eastAsia="ru-RU"/>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BA71F3" w:rsidRPr="001B20A7" w:rsidTr="003E6848">
        <w:trPr>
          <w:gridBefore w:val="1"/>
          <w:wBefore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"ЗАТВЕРДЖЕНО"</w:t>
            </w:r>
          </w:p>
        </w:tc>
      </w:tr>
      <w:tr w:rsidR="00BA71F3" w:rsidRPr="001B20A7" w:rsidTr="003E6848">
        <w:trPr>
          <w:gridBefore w:val="1"/>
          <w:wBefore w:w="600" w:type="dxa"/>
          <w:trHeight w:val="340"/>
        </w:trPr>
        <w:tc>
          <w:tcPr>
            <w:tcW w:w="5070" w:type="dxa"/>
            <w:gridSpan w:val="2"/>
          </w:tcPr>
          <w:p w:rsidR="00BA71F3" w:rsidRPr="008B07A4" w:rsidRDefault="00BA71F3" w:rsidP="003E6848">
            <w:pPr>
              <w:widowControl w:val="0"/>
              <w:tabs>
                <w:tab w:val="right" w:pos="4466"/>
              </w:tabs>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ab/>
            </w: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8B07A4">
              <w:rPr>
                <w:rFonts w:ascii="Times New Roman" w:eastAsia="Times New Roman" w:hAnsi="Times New Roman"/>
                <w:b/>
                <w:bCs/>
                <w:color w:val="000000"/>
                <w:sz w:val="28"/>
                <w:szCs w:val="28"/>
                <w:lang w:eastAsia="ru-RU"/>
              </w:rPr>
              <w:t>Рішенням уповноваженої особи</w:t>
            </w:r>
          </w:p>
        </w:tc>
      </w:tr>
      <w:tr w:rsidR="00BA71F3" w:rsidRPr="001B20A7" w:rsidTr="003E6848">
        <w:trPr>
          <w:gridBefore w:val="1"/>
          <w:wBefore w:w="600" w:type="dxa"/>
          <w:trHeight w:val="340"/>
        </w:trPr>
        <w:tc>
          <w:tcPr>
            <w:tcW w:w="5070" w:type="dxa"/>
            <w:gridSpan w:val="2"/>
          </w:tcPr>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C10B38" w:rsidRDefault="00BA71F3" w:rsidP="003E6848">
            <w:pPr>
              <w:widowControl w:val="0"/>
              <w:autoSpaceDE w:val="0"/>
              <w:adjustRightInd w:val="0"/>
              <w:spacing w:after="0" w:line="240" w:lineRule="auto"/>
              <w:rPr>
                <w:rFonts w:ascii="Times New Roman" w:eastAsia="Times New Roman" w:hAnsi="Times New Roman"/>
                <w:b/>
                <w:bCs/>
                <w:sz w:val="28"/>
                <w:szCs w:val="28"/>
                <w:lang w:eastAsia="ru-RU"/>
              </w:rPr>
            </w:pPr>
            <w:r w:rsidRPr="00C10B38">
              <w:rPr>
                <w:rFonts w:ascii="Times New Roman" w:eastAsia="Times New Roman" w:hAnsi="Times New Roman"/>
                <w:b/>
                <w:bCs/>
                <w:sz w:val="28"/>
                <w:szCs w:val="28"/>
                <w:lang w:eastAsia="ru-RU"/>
              </w:rPr>
              <w:t xml:space="preserve">від </w:t>
            </w:r>
            <w:r w:rsidR="004B1E2F" w:rsidRPr="00C10B38">
              <w:rPr>
                <w:rFonts w:ascii="Times New Roman" w:eastAsia="Times New Roman" w:hAnsi="Times New Roman"/>
                <w:b/>
                <w:bCs/>
                <w:sz w:val="28"/>
                <w:szCs w:val="28"/>
                <w:lang w:val="ru-RU" w:eastAsia="ru-RU"/>
              </w:rPr>
              <w:t xml:space="preserve"> </w:t>
            </w:r>
            <w:r w:rsidR="001236C6">
              <w:rPr>
                <w:rFonts w:ascii="Times New Roman" w:eastAsia="Times New Roman" w:hAnsi="Times New Roman"/>
                <w:b/>
                <w:bCs/>
                <w:sz w:val="28"/>
                <w:szCs w:val="28"/>
                <w:lang w:val="ru-RU" w:eastAsia="ru-RU"/>
              </w:rPr>
              <w:t>08</w:t>
            </w:r>
            <w:r w:rsidR="004B1E2F" w:rsidRPr="00C10B38">
              <w:rPr>
                <w:rFonts w:ascii="Times New Roman" w:eastAsia="Times New Roman" w:hAnsi="Times New Roman"/>
                <w:b/>
                <w:bCs/>
                <w:sz w:val="28"/>
                <w:szCs w:val="28"/>
                <w:lang w:val="ru-RU" w:eastAsia="ru-RU"/>
              </w:rPr>
              <w:t>.</w:t>
            </w:r>
            <w:r w:rsidR="00B767DD">
              <w:rPr>
                <w:rFonts w:ascii="Times New Roman" w:eastAsia="Times New Roman" w:hAnsi="Times New Roman"/>
                <w:b/>
                <w:bCs/>
                <w:sz w:val="28"/>
                <w:szCs w:val="28"/>
                <w:lang w:val="ru-RU" w:eastAsia="ru-RU"/>
              </w:rPr>
              <w:t>03</w:t>
            </w:r>
            <w:r w:rsidRPr="00C10B38">
              <w:rPr>
                <w:rFonts w:ascii="Times New Roman" w:eastAsia="Times New Roman" w:hAnsi="Times New Roman"/>
                <w:b/>
                <w:bCs/>
                <w:sz w:val="28"/>
                <w:szCs w:val="28"/>
                <w:lang w:eastAsia="ru-RU"/>
              </w:rPr>
              <w:t>.202</w:t>
            </w:r>
            <w:r w:rsidR="00E7057A">
              <w:rPr>
                <w:rFonts w:ascii="Times New Roman" w:eastAsia="Times New Roman" w:hAnsi="Times New Roman"/>
                <w:b/>
                <w:bCs/>
                <w:sz w:val="28"/>
                <w:szCs w:val="28"/>
                <w:lang w:val="ru-RU" w:eastAsia="ru-RU"/>
              </w:rPr>
              <w:t>4</w:t>
            </w:r>
            <w:r w:rsidRPr="00C10B38">
              <w:rPr>
                <w:rFonts w:ascii="Times New Roman" w:eastAsia="Times New Roman" w:hAnsi="Times New Roman"/>
                <w:b/>
                <w:bCs/>
                <w:sz w:val="28"/>
                <w:szCs w:val="28"/>
                <w:lang w:eastAsia="ru-RU"/>
              </w:rPr>
              <w:t xml:space="preserve"> р. протокол №</w:t>
            </w:r>
            <w:r w:rsidR="001236C6">
              <w:rPr>
                <w:rFonts w:ascii="Times New Roman" w:eastAsia="Times New Roman" w:hAnsi="Times New Roman"/>
                <w:b/>
                <w:bCs/>
                <w:sz w:val="28"/>
                <w:szCs w:val="28"/>
                <w:lang w:val="ru-RU" w:eastAsia="ru-RU"/>
              </w:rPr>
              <w:t>22</w:t>
            </w:r>
          </w:p>
          <w:p w:rsidR="00BA71F3" w:rsidRPr="001B20A7"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r w:rsidRPr="001B20A7">
              <w:rPr>
                <w:rFonts w:ascii="Times New Roman" w:eastAsia="Times New Roman" w:hAnsi="Times New Roman"/>
                <w:b/>
                <w:bCs/>
                <w:color w:val="000000"/>
                <w:sz w:val="28"/>
                <w:szCs w:val="28"/>
                <w:lang w:val="ru-RU" w:eastAsia="ru-RU"/>
              </w:rPr>
              <w:t xml:space="preserve">____________ </w:t>
            </w:r>
            <w:r w:rsidR="00C66AB1">
              <w:rPr>
                <w:rFonts w:ascii="Times New Roman" w:eastAsia="Times New Roman" w:hAnsi="Times New Roman"/>
                <w:b/>
                <w:bCs/>
                <w:color w:val="000000"/>
                <w:sz w:val="28"/>
                <w:szCs w:val="28"/>
                <w:lang w:eastAsia="ru-RU"/>
              </w:rPr>
              <w:t>Анна ВОЛОШИНА</w:t>
            </w: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r>
      <w:tr w:rsidR="00BA71F3" w:rsidRPr="001B20A7" w:rsidTr="003E6848">
        <w:trPr>
          <w:gridAfter w:val="1"/>
          <w:wAfter w:w="600" w:type="dxa"/>
          <w:trHeight w:val="340"/>
        </w:trPr>
        <w:tc>
          <w:tcPr>
            <w:tcW w:w="5070" w:type="dxa"/>
            <w:gridSpan w:val="2"/>
          </w:tcPr>
          <w:p w:rsidR="00BA71F3" w:rsidRPr="008B07A4" w:rsidRDefault="00BA71F3" w:rsidP="003E6848">
            <w:pPr>
              <w:widowControl w:val="0"/>
              <w:autoSpaceDE w:val="0"/>
              <w:adjustRightInd w:val="0"/>
              <w:spacing w:after="0" w:line="240" w:lineRule="auto"/>
              <w:rPr>
                <w:rFonts w:ascii="Times New Roman" w:hAnsi="Times New Roman"/>
                <w:b/>
                <w:bCs/>
                <w:color w:val="000000"/>
                <w:sz w:val="28"/>
                <w:szCs w:val="28"/>
                <w:lang w:eastAsia="ru-RU"/>
              </w:rPr>
            </w:pPr>
          </w:p>
        </w:tc>
        <w:tc>
          <w:tcPr>
            <w:tcW w:w="4938" w:type="dxa"/>
            <w:gridSpan w:val="2"/>
            <w:vAlign w:val="center"/>
          </w:tcPr>
          <w:p w:rsidR="00BA71F3" w:rsidRPr="008B07A4" w:rsidRDefault="00BA71F3" w:rsidP="003E6848">
            <w:pPr>
              <w:spacing w:after="0" w:line="240" w:lineRule="auto"/>
              <w:rPr>
                <w:rFonts w:ascii="Times New Roman" w:hAnsi="Times New Roman"/>
                <w:b/>
                <w:bCs/>
                <w:color w:val="000000"/>
                <w:sz w:val="28"/>
                <w:szCs w:val="28"/>
                <w:lang w:eastAsia="ru-RU"/>
              </w:rPr>
            </w:pPr>
          </w:p>
        </w:tc>
      </w:tr>
    </w:tbl>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lang w:eastAsia="ru-RU"/>
        </w:rPr>
      </w:pPr>
      <w:r w:rsidRPr="008B07A4">
        <w:rPr>
          <w:rFonts w:ascii="Times New Roman CYR" w:eastAsia="Times New Roman" w:hAnsi="Times New Roman CYR" w:cs="Times New Roman CYR"/>
          <w:b/>
          <w:bCs/>
          <w:color w:val="000000"/>
          <w:sz w:val="36"/>
          <w:szCs w:val="36"/>
          <w:lang w:eastAsia="ru-RU"/>
        </w:rPr>
        <w:t>ТЕНДЕРНА ДОКУМЕНТАЦІЯ</w:t>
      </w: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p w:rsidR="00BA71F3" w:rsidRPr="008B07A4" w:rsidRDefault="00BA71F3" w:rsidP="00BA71F3">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lang w:eastAsia="ru-RU"/>
        </w:rPr>
      </w:pPr>
    </w:p>
    <w:tbl>
      <w:tblPr>
        <w:tblW w:w="0" w:type="auto"/>
        <w:tblLayout w:type="fixed"/>
        <w:tblLook w:val="04A0"/>
      </w:tblPr>
      <w:tblGrid>
        <w:gridCol w:w="9847"/>
      </w:tblGrid>
      <w:tr w:rsidR="00BA71F3" w:rsidRPr="001B20A7" w:rsidTr="003E6848">
        <w:tc>
          <w:tcPr>
            <w:tcW w:w="9847" w:type="dxa"/>
          </w:tcPr>
          <w:p w:rsidR="00BA71F3" w:rsidRPr="008B07A4" w:rsidRDefault="00BA71F3" w:rsidP="003E6848">
            <w:pPr>
              <w:spacing w:after="0" w:line="276" w:lineRule="auto"/>
              <w:jc w:val="center"/>
              <w:rPr>
                <w:rFonts w:ascii="Times New Roman" w:eastAsia="Times New Roman" w:hAnsi="Times New Roman"/>
                <w:b/>
                <w:bCs/>
                <w:sz w:val="44"/>
                <w:szCs w:val="44"/>
                <w:lang w:val="ru-RU" w:eastAsia="ru-RU"/>
              </w:rPr>
            </w:pPr>
            <w:r w:rsidRPr="008B07A4">
              <w:rPr>
                <w:rFonts w:ascii="Times New Roman" w:eastAsia="Times New Roman" w:hAnsi="Times New Roman"/>
                <w:b/>
                <w:bCs/>
                <w:sz w:val="44"/>
                <w:szCs w:val="44"/>
                <w:lang w:val="ru-RU" w:eastAsia="ru-RU"/>
              </w:rPr>
              <w:t>ВІДКРИТІ ТОРГИ</w:t>
            </w:r>
          </w:p>
          <w:p w:rsidR="00F00CE8" w:rsidRDefault="00EF6492" w:rsidP="00F00CE8">
            <w:pPr>
              <w:spacing w:after="0" w:line="276" w:lineRule="auto"/>
              <w:jc w:val="center"/>
              <w:rPr>
                <w:rFonts w:ascii="Times New Roman" w:eastAsia="Times New Roman" w:hAnsi="Times New Roman"/>
                <w:b/>
                <w:bCs/>
                <w:sz w:val="28"/>
                <w:szCs w:val="28"/>
                <w:lang w:val="ru-RU" w:eastAsia="ru-RU"/>
              </w:rPr>
            </w:pPr>
            <w:r>
              <w:rPr>
                <w:rFonts w:ascii="Times New Roman" w:eastAsia="Times New Roman" w:hAnsi="Times New Roman"/>
                <w:b/>
                <w:bCs/>
                <w:sz w:val="28"/>
                <w:szCs w:val="28"/>
                <w:lang w:eastAsia="ru-RU"/>
              </w:rPr>
              <w:t>з о</w:t>
            </w:r>
            <w:r w:rsidR="00BA71F3" w:rsidRPr="008B07A4">
              <w:rPr>
                <w:rFonts w:ascii="Times New Roman" w:eastAsia="Times New Roman" w:hAnsi="Times New Roman"/>
                <w:b/>
                <w:bCs/>
                <w:sz w:val="28"/>
                <w:szCs w:val="28"/>
                <w:lang w:eastAsia="ru-RU"/>
              </w:rPr>
              <w:t>собливостями</w:t>
            </w:r>
            <w:r w:rsidR="00BA71F3" w:rsidRPr="008B07A4">
              <w:rPr>
                <w:rFonts w:ascii="Times New Roman" w:eastAsia="Times New Roman" w:hAnsi="Times New Roman"/>
                <w:b/>
                <w:bCs/>
                <w:sz w:val="28"/>
                <w:szCs w:val="28"/>
                <w:lang w:val="ru-RU" w:eastAsia="ru-RU"/>
              </w:rPr>
              <w:t xml:space="preserve"> </w:t>
            </w:r>
          </w:p>
          <w:p w:rsidR="00F00CE8" w:rsidRDefault="00F00CE8" w:rsidP="00F00CE8">
            <w:pPr>
              <w:spacing w:after="0" w:line="276" w:lineRule="auto"/>
              <w:jc w:val="center"/>
              <w:rPr>
                <w:rFonts w:ascii="Times New Roman" w:eastAsia="Times New Roman" w:hAnsi="Times New Roman"/>
                <w:b/>
                <w:bCs/>
                <w:sz w:val="28"/>
                <w:szCs w:val="28"/>
                <w:lang w:val="ru-RU" w:eastAsia="ru-RU"/>
              </w:rPr>
            </w:pPr>
          </w:p>
          <w:p w:rsidR="00727D70" w:rsidRPr="008B07A4" w:rsidRDefault="00727D70" w:rsidP="00496737">
            <w:pPr>
              <w:spacing w:after="0" w:line="276" w:lineRule="auto"/>
              <w:jc w:val="center"/>
              <w:rPr>
                <w:rFonts w:ascii="Times New Roman" w:eastAsia="Times New Roman" w:hAnsi="Times New Roman"/>
                <w:b/>
                <w:bCs/>
                <w:sz w:val="28"/>
                <w:szCs w:val="28"/>
                <w:lang w:eastAsia="uk-UA"/>
              </w:rPr>
            </w:pPr>
          </w:p>
        </w:tc>
      </w:tr>
    </w:tbl>
    <w:p w:rsidR="00BA71F3" w:rsidRPr="008B07A4" w:rsidRDefault="00BA71F3" w:rsidP="00BA71F3">
      <w:pPr>
        <w:spacing w:after="0" w:line="276" w:lineRule="auto"/>
        <w:jc w:val="center"/>
        <w:rPr>
          <w:rFonts w:ascii="Times New Roman" w:eastAsia="Times New Roman" w:hAnsi="Times New Roman"/>
          <w:sz w:val="32"/>
          <w:szCs w:val="32"/>
          <w:lang w:eastAsia="ru-RU"/>
        </w:rPr>
      </w:pPr>
    </w:p>
    <w:p w:rsidR="00C70EA4"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C05606">
        <w:rPr>
          <w:rFonts w:ascii="Times New Roman" w:eastAsia="Times New Roman" w:hAnsi="Times New Roman"/>
          <w:b/>
          <w:sz w:val="28"/>
          <w:szCs w:val="28"/>
          <w:lang w:eastAsia="ru-RU"/>
        </w:rPr>
        <w:t xml:space="preserve">ДК 021:2015 </w:t>
      </w:r>
      <w:r w:rsidR="00BC5812">
        <w:rPr>
          <w:rFonts w:ascii="Times New Roman" w:eastAsia="Times New Roman" w:hAnsi="Times New Roman"/>
          <w:b/>
          <w:sz w:val="28"/>
          <w:szCs w:val="28"/>
          <w:lang w:eastAsia="ru-RU"/>
        </w:rPr>
        <w:t>24450000-3 «Агрохімічна продукція</w:t>
      </w:r>
      <w:r w:rsidR="00D21806">
        <w:rPr>
          <w:rFonts w:ascii="Times New Roman" w:eastAsia="Times New Roman" w:hAnsi="Times New Roman"/>
          <w:b/>
          <w:sz w:val="28"/>
          <w:szCs w:val="28"/>
          <w:lang w:eastAsia="ru-RU"/>
        </w:rPr>
        <w:t>»</w:t>
      </w:r>
    </w:p>
    <w:p w:rsidR="00563D48"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563D48" w:rsidRPr="00C05606" w:rsidRDefault="00563D48"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016A09" w:rsidRPr="00C34DB9" w:rsidRDefault="00016A09" w:rsidP="00016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p>
    <w:p w:rsidR="00563D48" w:rsidRPr="00C34DB9" w:rsidRDefault="00BC5812"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36"/>
          <w:szCs w:val="36"/>
          <w:lang w:eastAsia="ru-RU"/>
        </w:rPr>
      </w:pPr>
      <w:r>
        <w:rPr>
          <w:rFonts w:ascii="Times New Roman" w:hAnsi="Times New Roman"/>
          <w:b/>
          <w:sz w:val="36"/>
          <w:szCs w:val="36"/>
        </w:rPr>
        <w:t>Дезінфікуючі засоби</w:t>
      </w: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Pr="00C05606"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32"/>
          <w:szCs w:val="32"/>
          <w:lang w:eastAsia="ru-RU"/>
        </w:rPr>
      </w:pPr>
    </w:p>
    <w:p w:rsidR="00C70EA4" w:rsidRDefault="00C70EA4"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Pr="008B07A4" w:rsidRDefault="008128B1"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lang w:eastAsia="ru-RU"/>
        </w:rPr>
      </w:pPr>
    </w:p>
    <w:p w:rsidR="008128B1" w:rsidRDefault="00E21B24"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r>
        <w:rPr>
          <w:rFonts w:ascii="Times New Roman CYR" w:eastAsia="Times New Roman" w:hAnsi="Times New Roman CYR" w:cs="Times New Roman CYR"/>
          <w:b/>
          <w:bCs/>
          <w:color w:val="000000"/>
          <w:sz w:val="28"/>
          <w:szCs w:val="28"/>
          <w:lang w:eastAsia="ru-RU"/>
        </w:rPr>
        <w:t xml:space="preserve">                                                           </w:t>
      </w:r>
      <w:r w:rsidR="00BA71F3" w:rsidRPr="008B07A4">
        <w:rPr>
          <w:rFonts w:ascii="Times New Roman CYR" w:eastAsia="Times New Roman" w:hAnsi="Times New Roman CYR" w:cs="Times New Roman CYR"/>
          <w:b/>
          <w:bCs/>
          <w:color w:val="000000"/>
          <w:sz w:val="28"/>
          <w:szCs w:val="28"/>
          <w:lang w:eastAsia="ru-RU"/>
        </w:rPr>
        <w:t xml:space="preserve">м. </w:t>
      </w:r>
      <w:r w:rsidR="00BA71F3" w:rsidRPr="008B07A4">
        <w:rPr>
          <w:rFonts w:ascii="Times New Roman CYR" w:eastAsia="Times New Roman" w:hAnsi="Times New Roman CYR" w:cs="Times New Roman CYR"/>
          <w:b/>
          <w:bCs/>
          <w:sz w:val="28"/>
          <w:szCs w:val="28"/>
          <w:lang w:eastAsia="ru-RU"/>
        </w:rPr>
        <w:t>Рівне</w:t>
      </w:r>
      <w:r w:rsidR="00BA71F3" w:rsidRPr="008B07A4">
        <w:rPr>
          <w:rFonts w:ascii="Times New Roman CYR" w:eastAsia="Times New Roman" w:hAnsi="Times New Roman CYR" w:cs="Times New Roman CYR"/>
          <w:b/>
          <w:bCs/>
          <w:sz w:val="28"/>
          <w:szCs w:val="28"/>
          <w:lang w:val="ru-RU" w:eastAsia="ru-RU"/>
        </w:rPr>
        <w:t xml:space="preserve"> </w:t>
      </w:r>
      <w:r w:rsidR="00510A33">
        <w:rPr>
          <w:rFonts w:ascii="Times New Roman CYR" w:eastAsia="Times New Roman" w:hAnsi="Times New Roman CYR" w:cs="Times New Roman CYR"/>
          <w:b/>
          <w:bCs/>
          <w:sz w:val="28"/>
          <w:szCs w:val="28"/>
          <w:lang w:val="ru-RU" w:eastAsia="ru-RU"/>
        </w:rPr>
        <w:t>–</w:t>
      </w:r>
      <w:r w:rsidR="00BA71F3" w:rsidRPr="008B07A4">
        <w:rPr>
          <w:rFonts w:ascii="Times New Roman CYR" w:eastAsia="Times New Roman" w:hAnsi="Times New Roman CYR" w:cs="Times New Roman CYR"/>
          <w:b/>
          <w:bCs/>
          <w:sz w:val="28"/>
          <w:szCs w:val="28"/>
          <w:lang w:eastAsia="ru-RU"/>
        </w:rPr>
        <w:t xml:space="preserve"> </w:t>
      </w:r>
      <w:r w:rsidR="00BA71F3" w:rsidRPr="008B07A4">
        <w:rPr>
          <w:rFonts w:ascii="Times New Roman" w:eastAsia="Times New Roman" w:hAnsi="Times New Roman"/>
          <w:b/>
          <w:bCs/>
          <w:sz w:val="24"/>
          <w:szCs w:val="24"/>
          <w:lang w:val="ru-RU" w:eastAsia="ru-RU"/>
        </w:rPr>
        <w:t>20</w:t>
      </w:r>
      <w:r w:rsidR="00E7057A">
        <w:rPr>
          <w:rFonts w:ascii="Times New Roman" w:eastAsia="Times New Roman" w:hAnsi="Times New Roman"/>
          <w:b/>
          <w:bCs/>
          <w:sz w:val="24"/>
          <w:szCs w:val="24"/>
          <w:lang w:eastAsia="ru-RU"/>
        </w:rPr>
        <w:t>24</w:t>
      </w:r>
    </w:p>
    <w:p w:rsidR="008128B1" w:rsidRPr="00016A09" w:rsidRDefault="008128B1" w:rsidP="00E21B24">
      <w:pPr>
        <w:widowControl w:val="0"/>
        <w:suppressAutoHyphens/>
        <w:autoSpaceDN w:val="0"/>
        <w:spacing w:after="0" w:line="240" w:lineRule="auto"/>
        <w:textAlignment w:val="baseline"/>
        <w:rPr>
          <w:rFonts w:ascii="Times New Roman" w:eastAsia="Times New Roman" w:hAnsi="Times New Roman"/>
          <w:b/>
          <w:bCs/>
          <w:sz w:val="24"/>
          <w:szCs w:val="24"/>
          <w:lang w:eastAsia="ru-RU"/>
        </w:rPr>
      </w:pPr>
    </w:p>
    <w:p w:rsidR="00BA71F3" w:rsidRPr="008B07A4" w:rsidRDefault="00BA71F3" w:rsidP="00BA71F3">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ru-RU" w:eastAsia="zh-CN" w:bidi="hi-I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93"/>
        <w:gridCol w:w="3384"/>
        <w:gridCol w:w="6230"/>
        <w:gridCol w:w="10"/>
      </w:tblGrid>
      <w:tr w:rsidR="00BA71F3" w:rsidRPr="001B20A7" w:rsidTr="003E6848">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w:t>
            </w:r>
          </w:p>
        </w:tc>
        <w:tc>
          <w:tcPr>
            <w:tcW w:w="4710" w:type="pct"/>
            <w:gridSpan w:val="3"/>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 Загальні положення</w:t>
            </w:r>
          </w:p>
        </w:tc>
      </w:tr>
      <w:tr w:rsidR="00BA71F3" w:rsidRPr="001B20A7" w:rsidTr="003E6848">
        <w:trPr>
          <w:gridAfter w:val="1"/>
          <w:wAfter w:w="4" w:type="pct"/>
          <w:trHeight w:val="1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1</w:t>
            </w:r>
          </w:p>
        </w:tc>
        <w:tc>
          <w:tcPr>
            <w:tcW w:w="1656"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2</w:t>
            </w:r>
          </w:p>
        </w:tc>
        <w:tc>
          <w:tcPr>
            <w:tcW w:w="3049"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16"/>
                <w:szCs w:val="16"/>
                <w:lang w:eastAsia="ru-RU"/>
              </w:rPr>
            </w:pPr>
            <w:r w:rsidRPr="008B07A4">
              <w:rPr>
                <w:rFonts w:ascii="Times New Roman" w:eastAsia="Times New Roman" w:hAnsi="Times New Roman"/>
                <w:sz w:val="16"/>
                <w:szCs w:val="16"/>
                <w:lang w:eastAsia="ru-RU"/>
              </w:rPr>
              <w:t>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Терміни, які вживаються в тендерній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w:t>
            </w:r>
          </w:p>
        </w:tc>
      </w:tr>
      <w:tr w:rsidR="00BA71F3" w:rsidRPr="001B20A7" w:rsidTr="003E6848">
        <w:trPr>
          <w:gridAfter w:val="1"/>
          <w:wAfter w:w="4" w:type="pct"/>
          <w:trHeight w:val="5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замовника торгів</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повне найменування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bCs/>
                <w:color w:val="000000"/>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tc>
      </w:tr>
      <w:tr w:rsidR="00BA71F3" w:rsidRPr="001B20A7" w:rsidTr="003E6848">
        <w:trPr>
          <w:gridAfter w:val="1"/>
          <w:wAfter w:w="4" w:type="pct"/>
          <w:trHeight w:val="409"/>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Місцезнаходження</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rPr>
              <w:t>33028, Рівненська обл., м. Рівне, вул. 16 Липня, 36</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049" w:type="pct"/>
            <w:shd w:val="clear" w:color="auto" w:fill="FFFFFF"/>
            <w:hideMark/>
          </w:tcPr>
          <w:p w:rsidR="00BA71F3" w:rsidRPr="008B07A4" w:rsidRDefault="006E305C" w:rsidP="003E684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b/>
                <w:i/>
                <w:sz w:val="24"/>
                <w:szCs w:val="24"/>
                <w:lang w:eastAsia="uk-UA"/>
              </w:rPr>
              <w:t xml:space="preserve">Волошина А.А. – </w:t>
            </w:r>
            <w:r w:rsidRPr="006E305C">
              <w:rPr>
                <w:rFonts w:ascii="Times New Roman" w:eastAsia="Times New Roman" w:hAnsi="Times New Roman"/>
                <w:sz w:val="24"/>
                <w:szCs w:val="24"/>
                <w:lang w:eastAsia="uk-UA"/>
              </w:rPr>
              <w:t>фахівець з публічних зак</w:t>
            </w:r>
            <w:r w:rsidR="00BA71F3" w:rsidRPr="006E305C">
              <w:rPr>
                <w:rFonts w:ascii="Times New Roman" w:eastAsia="Times New Roman" w:hAnsi="Times New Roman"/>
                <w:sz w:val="24"/>
                <w:szCs w:val="24"/>
                <w:lang w:eastAsia="uk-UA"/>
              </w:rPr>
              <w:t>упівель</w:t>
            </w:r>
            <w:r w:rsidR="00BA71F3" w:rsidRPr="008B07A4">
              <w:rPr>
                <w:rFonts w:ascii="Times New Roman" w:eastAsia="Times New Roman" w:hAnsi="Times New Roman"/>
                <w:sz w:val="24"/>
                <w:szCs w:val="24"/>
                <w:lang w:eastAsia="uk-UA"/>
              </w:rPr>
              <w:t xml:space="preserve">, уповноважена особа. </w:t>
            </w:r>
          </w:p>
          <w:p w:rsidR="00BA71F3" w:rsidRPr="008B07A4" w:rsidRDefault="00BA71F3" w:rsidP="003E6848">
            <w:pPr>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 xml:space="preserve">тел. (0362) 63-33-52, факс (0362)63-58-79, </w:t>
            </w:r>
          </w:p>
          <w:p w:rsidR="00BA71F3" w:rsidRPr="00DC7547" w:rsidRDefault="00BA71F3" w:rsidP="003E6848">
            <w:pPr>
              <w:spacing w:after="0" w:line="240" w:lineRule="auto"/>
              <w:jc w:val="both"/>
              <w:rPr>
                <w:rFonts w:ascii="Times New Roman" w:eastAsia="Times New Roman" w:hAnsi="Times New Roman"/>
                <w:sz w:val="24"/>
                <w:szCs w:val="24"/>
                <w:lang w:val="ru-RU" w:eastAsia="uk-UA"/>
              </w:rPr>
            </w:pPr>
            <w:r w:rsidRPr="008B07A4">
              <w:rPr>
                <w:rFonts w:ascii="Times New Roman" w:eastAsia="Times New Roman" w:hAnsi="Times New Roman"/>
                <w:sz w:val="24"/>
                <w:szCs w:val="24"/>
                <w:lang w:eastAsia="ru-RU"/>
              </w:rPr>
              <w:t>Е-</w:t>
            </w:r>
            <w:r w:rsidRPr="008B07A4">
              <w:rPr>
                <w:rFonts w:ascii="Times New Roman" w:eastAsia="Times New Roman" w:hAnsi="Times New Roman"/>
                <w:sz w:val="24"/>
                <w:szCs w:val="24"/>
                <w:lang w:val="en-US" w:eastAsia="ru-RU"/>
              </w:rPr>
              <w:t>mail</w:t>
            </w:r>
            <w:r w:rsidRPr="008B07A4">
              <w:rPr>
                <w:rFonts w:ascii="Times New Roman" w:eastAsia="Times New Roman" w:hAnsi="Times New Roman"/>
                <w:sz w:val="24"/>
                <w:szCs w:val="24"/>
                <w:lang w:eastAsia="ru-RU"/>
              </w:rPr>
              <w:t xml:space="preserve">: </w:t>
            </w:r>
            <w:hyperlink r:id="rId6" w:history="1">
              <w:r w:rsidRPr="008B07A4">
                <w:rPr>
                  <w:rFonts w:ascii="Times New Roman" w:eastAsia="Times New Roman" w:hAnsi="Times New Roman"/>
                  <w:bCs/>
                  <w:sz w:val="24"/>
                  <w:szCs w:val="24"/>
                  <w:u w:val="single"/>
                  <w:lang w:val="en-US" w:eastAsia="ru-RU"/>
                </w:rPr>
                <w:t>rokldc</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ukr</w:t>
              </w:r>
              <w:r w:rsidRPr="008B07A4">
                <w:rPr>
                  <w:rFonts w:ascii="Times New Roman" w:eastAsia="Times New Roman" w:hAnsi="Times New Roman"/>
                  <w:bCs/>
                  <w:sz w:val="24"/>
                  <w:szCs w:val="24"/>
                  <w:u w:val="single"/>
                  <w:lang w:eastAsia="ru-RU"/>
                </w:rPr>
                <w:t>.</w:t>
              </w:r>
              <w:r w:rsidRPr="008B07A4">
                <w:rPr>
                  <w:rFonts w:ascii="Times New Roman" w:eastAsia="Times New Roman" w:hAnsi="Times New Roman"/>
                  <w:bCs/>
                  <w:sz w:val="24"/>
                  <w:szCs w:val="24"/>
                  <w:u w:val="single"/>
                  <w:lang w:val="en-US" w:eastAsia="ru-RU"/>
                </w:rPr>
                <w:t>net</w:t>
              </w:r>
            </w:hyperlink>
            <w:r w:rsidRPr="008B07A4">
              <w:rPr>
                <w:rFonts w:ascii="Times New Roman" w:eastAsia="Times New Roman" w:hAnsi="Times New Roman"/>
                <w:sz w:val="24"/>
                <w:szCs w:val="24"/>
                <w:lang w:eastAsia="ru-RU"/>
              </w:rPr>
              <w:t xml:space="preserve">, </w:t>
            </w:r>
            <w:r w:rsidR="00016A09">
              <w:rPr>
                <w:rFonts w:ascii="Times New Roman" w:eastAsia="Times New Roman" w:hAnsi="Times New Roman"/>
                <w:sz w:val="24"/>
                <w:szCs w:val="24"/>
                <w:lang w:val="en-US" w:eastAsia="ru-RU"/>
              </w:rPr>
              <w:t>anna</w:t>
            </w:r>
            <w:r w:rsidRPr="008B07A4">
              <w:rPr>
                <w:rFonts w:ascii="Times New Roman" w:eastAsia="Times New Roman" w:hAnsi="Times New Roman"/>
                <w:sz w:val="24"/>
                <w:szCs w:val="24"/>
                <w:lang w:eastAsia="ru-RU"/>
              </w:rPr>
              <w:t>.</w:t>
            </w:r>
            <w:r w:rsidR="00016A09">
              <w:rPr>
                <w:rFonts w:ascii="Times New Roman" w:eastAsia="Times New Roman" w:hAnsi="Times New Roman"/>
                <w:sz w:val="24"/>
                <w:szCs w:val="24"/>
                <w:lang w:val="en-US" w:eastAsia="ru-RU"/>
              </w:rPr>
              <w:t>ua</w:t>
            </w:r>
            <w:r w:rsidR="00016A09" w:rsidRPr="00DC7547">
              <w:rPr>
                <w:rFonts w:ascii="Times New Roman" w:eastAsia="Times New Roman" w:hAnsi="Times New Roman"/>
                <w:sz w:val="24"/>
                <w:szCs w:val="24"/>
                <w:lang w:val="ru-RU" w:eastAsia="ru-RU"/>
              </w:rPr>
              <w:t>2012@</w:t>
            </w:r>
            <w:r w:rsidR="00016A09">
              <w:rPr>
                <w:rFonts w:ascii="Times New Roman" w:eastAsia="Times New Roman" w:hAnsi="Times New Roman"/>
                <w:sz w:val="24"/>
                <w:szCs w:val="24"/>
                <w:lang w:val="en-US" w:eastAsia="ru-RU"/>
              </w:rPr>
              <w:t>gmail</w:t>
            </w:r>
            <w:r w:rsidR="00016A09" w:rsidRPr="00DC7547">
              <w:rPr>
                <w:rFonts w:ascii="Times New Roman" w:eastAsia="Times New Roman" w:hAnsi="Times New Roman"/>
                <w:sz w:val="24"/>
                <w:szCs w:val="24"/>
                <w:lang w:val="ru-RU" w:eastAsia="ru-RU"/>
              </w:rPr>
              <w:t>.</w:t>
            </w:r>
            <w:r w:rsidR="00016A09">
              <w:rPr>
                <w:rFonts w:ascii="Times New Roman" w:eastAsia="Times New Roman" w:hAnsi="Times New Roman"/>
                <w:sz w:val="24"/>
                <w:szCs w:val="24"/>
                <w:lang w:val="en-US" w:eastAsia="ru-RU"/>
              </w:rPr>
              <w:t>com</w:t>
            </w:r>
          </w:p>
          <w:p w:rsidR="00F4296F" w:rsidRDefault="00BA71F3" w:rsidP="003E6848">
            <w:pPr>
              <w:spacing w:after="0" w:line="240" w:lineRule="auto"/>
              <w:jc w:val="both"/>
              <w:rPr>
                <w:rFonts w:ascii="Times New Roman" w:eastAsia="Times New Roman" w:hAnsi="Times New Roman"/>
                <w:sz w:val="24"/>
                <w:szCs w:val="24"/>
                <w:lang w:eastAsia="uk-UA"/>
              </w:rPr>
            </w:pPr>
            <w:r w:rsidRPr="008B07A4">
              <w:rPr>
                <w:rFonts w:ascii="Times New Roman" w:eastAsia="Times New Roman" w:hAnsi="Times New Roman"/>
                <w:sz w:val="24"/>
                <w:szCs w:val="24"/>
                <w:lang w:eastAsia="uk-UA"/>
              </w:rPr>
              <w:t xml:space="preserve">Відповідальні особи за надану інформацію по якісним та кількісним вимогам: </w:t>
            </w:r>
          </w:p>
          <w:p w:rsidR="00C05606" w:rsidRPr="00F4296F" w:rsidRDefault="00BC5812" w:rsidP="003E6848">
            <w:pPr>
              <w:spacing w:after="0" w:line="240" w:lineRule="auto"/>
              <w:jc w:val="both"/>
              <w:rPr>
                <w:rFonts w:ascii="Times New Roman" w:eastAsia="Times New Roman" w:hAnsi="Times New Roman"/>
                <w:b/>
                <w:i/>
                <w:sz w:val="24"/>
                <w:szCs w:val="24"/>
                <w:lang w:eastAsia="uk-UA"/>
              </w:rPr>
            </w:pPr>
            <w:r>
              <w:rPr>
                <w:rFonts w:ascii="Times New Roman" w:eastAsia="Times New Roman" w:hAnsi="Times New Roman"/>
                <w:b/>
                <w:i/>
                <w:sz w:val="24"/>
                <w:szCs w:val="24"/>
                <w:lang w:eastAsia="uk-UA"/>
              </w:rPr>
              <w:t>Саванчук Ірина Олексіївна – головна медична сестра</w:t>
            </w:r>
          </w:p>
          <w:p w:rsidR="00BA71F3" w:rsidRPr="00E66449" w:rsidRDefault="00BA71F3" w:rsidP="00BA71F3">
            <w:pPr>
              <w:spacing w:after="0" w:line="240" w:lineRule="auto"/>
              <w:jc w:val="both"/>
              <w:rPr>
                <w:rFonts w:ascii="Times New Roman" w:eastAsia="Times New Roman" w:hAnsi="Times New Roman"/>
                <w:bCs/>
                <w:sz w:val="24"/>
                <w:szCs w:val="24"/>
                <w:lang w:eastAsia="ru-RU"/>
              </w:rPr>
            </w:pPr>
            <w:r w:rsidRPr="00E66449">
              <w:rPr>
                <w:rFonts w:ascii="Times New Roman" w:eastAsia="Times New Roman" w:hAnsi="Times New Roman"/>
                <w:bCs/>
                <w:sz w:val="24"/>
                <w:szCs w:val="24"/>
                <w:lang w:eastAsia="ru-RU"/>
              </w:rPr>
              <w:t xml:space="preserve">тел. (0362) </w:t>
            </w:r>
            <w:r w:rsidRPr="00BA71F3">
              <w:rPr>
                <w:rFonts w:ascii="Times New Roman" w:eastAsia="Times New Roman" w:hAnsi="Times New Roman"/>
                <w:bCs/>
                <w:sz w:val="24"/>
                <w:szCs w:val="24"/>
                <w:lang w:eastAsia="ru-RU"/>
              </w:rPr>
              <w:t>63-33-52</w:t>
            </w:r>
            <w:r w:rsidRPr="00E66449">
              <w:rPr>
                <w:rFonts w:ascii="Times New Roman" w:eastAsia="Times New Roman" w:hAnsi="Times New Roman"/>
                <w:bCs/>
                <w:sz w:val="24"/>
                <w:szCs w:val="24"/>
                <w:lang w:eastAsia="ru-RU"/>
              </w:rPr>
              <w:t xml:space="preserve">, факс (0362)63-58-79, </w:t>
            </w:r>
          </w:p>
          <w:p w:rsidR="00BA71F3" w:rsidRPr="008B07A4" w:rsidRDefault="00BA71F3" w:rsidP="00BA71F3">
            <w:pPr>
              <w:spacing w:after="0" w:line="240" w:lineRule="auto"/>
              <w:rPr>
                <w:rFonts w:ascii="Times New Roman" w:eastAsia="Times New Roman" w:hAnsi="Times New Roman"/>
                <w:sz w:val="24"/>
                <w:szCs w:val="24"/>
                <w:lang w:eastAsia="ru-RU"/>
              </w:rPr>
            </w:pPr>
            <w:r w:rsidRPr="00E66449">
              <w:rPr>
                <w:rFonts w:ascii="Times New Roman" w:eastAsia="Times New Roman" w:hAnsi="Times New Roman"/>
                <w:sz w:val="24"/>
                <w:szCs w:val="24"/>
                <w:lang w:eastAsia="ru-RU"/>
              </w:rPr>
              <w:t>Е-</w:t>
            </w:r>
            <w:r w:rsidRPr="00BA71F3">
              <w:rPr>
                <w:rFonts w:ascii="Times New Roman" w:eastAsia="Times New Roman" w:hAnsi="Times New Roman"/>
                <w:sz w:val="24"/>
                <w:szCs w:val="24"/>
                <w:lang w:val="en-US" w:eastAsia="ru-RU"/>
              </w:rPr>
              <w:t>mail</w:t>
            </w:r>
            <w:r w:rsidRPr="00E66449">
              <w:rPr>
                <w:rFonts w:ascii="Times New Roman" w:eastAsia="Times New Roman" w:hAnsi="Times New Roman"/>
                <w:sz w:val="24"/>
                <w:szCs w:val="24"/>
                <w:lang w:eastAsia="ru-RU"/>
              </w:rPr>
              <w:t xml:space="preserve">: </w:t>
            </w:r>
            <w:hyperlink r:id="rId7" w:history="1">
              <w:r w:rsidRPr="00BA71F3">
                <w:rPr>
                  <w:rFonts w:ascii="Times New Roman" w:eastAsia="Times New Roman" w:hAnsi="Times New Roman"/>
                  <w:bCs/>
                  <w:sz w:val="24"/>
                  <w:szCs w:val="24"/>
                  <w:u w:val="single"/>
                  <w:lang w:val="en-US" w:eastAsia="ru-RU"/>
                </w:rPr>
                <w:t>rokldc</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ukr</w:t>
              </w:r>
              <w:r w:rsidRPr="00E66449">
                <w:rPr>
                  <w:rFonts w:ascii="Times New Roman" w:eastAsia="Times New Roman" w:hAnsi="Times New Roman"/>
                  <w:bCs/>
                  <w:sz w:val="24"/>
                  <w:szCs w:val="24"/>
                  <w:u w:val="single"/>
                  <w:lang w:val="ru-RU" w:eastAsia="ru-RU"/>
                </w:rPr>
                <w:t>.</w:t>
              </w:r>
              <w:r w:rsidRPr="00BA71F3">
                <w:rPr>
                  <w:rFonts w:ascii="Times New Roman" w:eastAsia="Times New Roman" w:hAnsi="Times New Roman"/>
                  <w:bCs/>
                  <w:sz w:val="24"/>
                  <w:szCs w:val="24"/>
                  <w:u w:val="single"/>
                  <w:lang w:val="en-US" w:eastAsia="ru-RU"/>
                </w:rPr>
                <w:t>net</w:t>
              </w:r>
            </w:hyperlink>
          </w:p>
        </w:tc>
      </w:tr>
      <w:tr w:rsidR="00BA71F3" w:rsidRPr="001B20A7" w:rsidTr="003E6848">
        <w:trPr>
          <w:gridAfter w:val="1"/>
          <w:wAfter w:w="4" w:type="pct"/>
          <w:trHeight w:val="57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з особливостями</w:t>
            </w:r>
          </w:p>
        </w:tc>
      </w:tr>
      <w:tr w:rsidR="00BA71F3" w:rsidRPr="001B20A7" w:rsidTr="003E6848">
        <w:trPr>
          <w:gridAfter w:val="1"/>
          <w:wAfter w:w="4" w:type="pct"/>
          <w:trHeight w:val="727"/>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предмет закупівлі</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p>
        </w:tc>
      </w:tr>
      <w:tr w:rsidR="00BA71F3" w:rsidRPr="001B20A7" w:rsidTr="003E6848">
        <w:trPr>
          <w:gridAfter w:val="1"/>
          <w:wAfter w:w="4" w:type="pct"/>
          <w:trHeight w:val="485"/>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назва предмета закупівлі</w:t>
            </w:r>
          </w:p>
        </w:tc>
        <w:tc>
          <w:tcPr>
            <w:tcW w:w="3049" w:type="pct"/>
            <w:shd w:val="clear" w:color="auto" w:fill="FFFFFF"/>
            <w:hideMark/>
          </w:tcPr>
          <w:p w:rsidR="00BA71F3" w:rsidRPr="00E7057A" w:rsidRDefault="00BC5812" w:rsidP="00E7057A">
            <w:pPr>
              <w:spacing w:line="211" w:lineRule="atLeast"/>
              <w:rPr>
                <w:rFonts w:ascii="Times New Roman" w:hAnsi="Times New Roman"/>
                <w:lang w:val="ru-RU"/>
              </w:rPr>
            </w:pPr>
            <w:r>
              <w:rPr>
                <w:rFonts w:ascii="Times New Roman" w:hAnsi="Times New Roman"/>
                <w:sz w:val="24"/>
                <w:szCs w:val="24"/>
              </w:rPr>
              <w:t>Дезінфікуючі засоби</w:t>
            </w:r>
            <w:r w:rsidR="00D21806">
              <w:rPr>
                <w:rFonts w:ascii="Times New Roman" w:hAnsi="Times New Roman"/>
                <w:sz w:val="24"/>
                <w:szCs w:val="24"/>
              </w:rPr>
              <w:t xml:space="preserve"> </w:t>
            </w:r>
          </w:p>
        </w:tc>
      </w:tr>
      <w:tr w:rsidR="00BA71F3" w:rsidRPr="001B20A7" w:rsidTr="003E6848">
        <w:trPr>
          <w:gridAfter w:val="1"/>
          <w:wAfter w:w="4" w:type="pct"/>
          <w:trHeight w:val="938"/>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hAnsi="Times New Roman"/>
                <w:sz w:val="24"/>
                <w:szCs w:val="24"/>
                <w:lang w:eastAsia="uk-UA"/>
              </w:rPr>
              <w:t>4.2</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hAnsi="Times New Roman"/>
                <w:sz w:val="24"/>
                <w:szCs w:val="24"/>
                <w:lang w:eastAsia="uk-UA"/>
              </w:rPr>
              <w:t>Коди відповідних класифікаторів предмета закупівлі</w:t>
            </w:r>
          </w:p>
        </w:tc>
        <w:tc>
          <w:tcPr>
            <w:tcW w:w="3049" w:type="pct"/>
            <w:shd w:val="clear" w:color="auto" w:fill="FFFFFF"/>
          </w:tcPr>
          <w:p w:rsidR="00DC5D40" w:rsidRPr="00E7057A" w:rsidRDefault="00DC5D40" w:rsidP="00BA71F3">
            <w:pPr>
              <w:spacing w:after="0" w:line="240" w:lineRule="auto"/>
              <w:jc w:val="both"/>
              <w:rPr>
                <w:rFonts w:ascii="Times New Roman" w:hAnsi="Times New Roman"/>
              </w:rPr>
            </w:pPr>
          </w:p>
          <w:p w:rsidR="00BA71F3" w:rsidRPr="00016A09" w:rsidRDefault="00016A09" w:rsidP="00BC5812">
            <w:pPr>
              <w:spacing w:after="0" w:line="240" w:lineRule="auto"/>
              <w:jc w:val="both"/>
              <w:rPr>
                <w:rFonts w:ascii="Times New Roman" w:eastAsia="Times New Roman" w:hAnsi="Times New Roman"/>
                <w:sz w:val="24"/>
                <w:szCs w:val="24"/>
                <w:lang w:eastAsia="ru-RU"/>
              </w:rPr>
            </w:pPr>
            <w:r w:rsidRPr="00016A09">
              <w:rPr>
                <w:rFonts w:ascii="Times New Roman" w:eastAsia="Times New Roman" w:hAnsi="Times New Roman"/>
                <w:sz w:val="24"/>
                <w:szCs w:val="24"/>
                <w:lang w:eastAsia="ru-RU"/>
              </w:rPr>
              <w:t xml:space="preserve">ДК 021:2015  </w:t>
            </w:r>
            <w:r w:rsidR="00BC5812">
              <w:rPr>
                <w:rFonts w:ascii="Times New Roman" w:eastAsia="Times New Roman" w:hAnsi="Times New Roman"/>
                <w:sz w:val="24"/>
                <w:szCs w:val="24"/>
                <w:lang w:eastAsia="ru-RU"/>
              </w:rPr>
              <w:t>24450000-3 «Агрохімічна продукція</w:t>
            </w:r>
            <w:r w:rsidR="00D21806">
              <w:rPr>
                <w:rFonts w:ascii="Times New Roman" w:eastAsia="Times New Roman" w:hAnsi="Times New Roman"/>
                <w:sz w:val="24"/>
                <w:szCs w:val="24"/>
                <w:lang w:eastAsia="ru-RU"/>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Окремих частин предмету закупівлі не визначено. Тендерна пропозиція подається щодо предмету закупівлі в цілому.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кількість товару та місце його поставки</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eastAsia="zh-CN"/>
              </w:rPr>
              <w:t xml:space="preserve">Місце: </w:t>
            </w:r>
            <w:r w:rsidRPr="008B07A4">
              <w:rPr>
                <w:rFonts w:ascii="Times New Roman" w:eastAsia="Times New Roman" w:hAnsi="Times New Roman"/>
                <w:sz w:val="24"/>
                <w:szCs w:val="24"/>
                <w:lang w:val="ru-RU" w:eastAsia="zh-CN"/>
              </w:rPr>
              <w:t xml:space="preserve">Україна, Рівненська область, місто Рівне,    </w:t>
            </w:r>
          </w:p>
          <w:p w:rsidR="00BA71F3" w:rsidRPr="008B07A4" w:rsidRDefault="00BA71F3" w:rsidP="003E6848">
            <w:pPr>
              <w:spacing w:after="0" w:line="240" w:lineRule="auto"/>
              <w:rPr>
                <w:rFonts w:ascii="Times New Roman" w:eastAsia="Times New Roman" w:hAnsi="Times New Roman"/>
                <w:sz w:val="24"/>
                <w:szCs w:val="24"/>
                <w:lang w:val="ru-RU" w:eastAsia="zh-CN"/>
              </w:rPr>
            </w:pPr>
            <w:r w:rsidRPr="008B07A4">
              <w:rPr>
                <w:rFonts w:ascii="Times New Roman" w:eastAsia="Times New Roman" w:hAnsi="Times New Roman"/>
                <w:sz w:val="24"/>
                <w:szCs w:val="24"/>
                <w:lang w:val="ru-RU" w:eastAsia="zh-CN"/>
              </w:rPr>
              <w:t>вулиця 16 Липня, будинок 36, 33028.</w:t>
            </w:r>
          </w:p>
          <w:p w:rsidR="00BA71F3" w:rsidRPr="008B07A4" w:rsidRDefault="00BA71F3" w:rsidP="003E6848">
            <w:pPr>
              <w:spacing w:after="0" w:line="240" w:lineRule="auto"/>
              <w:rPr>
                <w:rFonts w:ascii="Times New Roman" w:eastAsia="Times New Roman" w:hAnsi="Times New Roman"/>
                <w:sz w:val="24"/>
                <w:szCs w:val="24"/>
                <w:lang w:eastAsia="uk-UA"/>
              </w:rPr>
            </w:pPr>
            <w:r w:rsidRPr="008B07A4">
              <w:rPr>
                <w:rFonts w:ascii="Times New Roman" w:eastAsia="Times New Roman" w:hAnsi="Times New Roman"/>
                <w:sz w:val="24"/>
                <w:szCs w:val="24"/>
                <w:lang w:val="ru-RU" w:eastAsia="uk-UA"/>
              </w:rPr>
              <w:t xml:space="preserve">Комунальне </w:t>
            </w:r>
            <w:proofErr w:type="gramStart"/>
            <w:r w:rsidRPr="008B07A4">
              <w:rPr>
                <w:rFonts w:ascii="Times New Roman" w:eastAsia="Times New Roman" w:hAnsi="Times New Roman"/>
                <w:sz w:val="24"/>
                <w:szCs w:val="24"/>
                <w:lang w:val="ru-RU" w:eastAsia="uk-UA"/>
              </w:rPr>
              <w:t>п</w:t>
            </w:r>
            <w:proofErr w:type="gramEnd"/>
            <w:r w:rsidRPr="008B07A4">
              <w:rPr>
                <w:rFonts w:ascii="Times New Roman" w:eastAsia="Times New Roman" w:hAnsi="Times New Roman"/>
                <w:sz w:val="24"/>
                <w:szCs w:val="24"/>
                <w:lang w:val="ru-RU" w:eastAsia="uk-UA"/>
              </w:rPr>
              <w:t>ідприємство «Рівненський обласний клінічний лікувально-діагностичний центр імені Віктора Поліщука» Рівненської обласної ради.</w:t>
            </w:r>
          </w:p>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b/>
                <w:sz w:val="24"/>
                <w:szCs w:val="24"/>
                <w:lang w:val="ru-RU" w:eastAsia="uk-UA"/>
              </w:rPr>
              <w:t xml:space="preserve">Кількість – </w:t>
            </w:r>
            <w:r w:rsidRPr="008B07A4">
              <w:rPr>
                <w:rFonts w:ascii="Times New Roman" w:eastAsia="Times New Roman" w:hAnsi="Times New Roman"/>
                <w:b/>
                <w:sz w:val="24"/>
                <w:szCs w:val="24"/>
                <w:lang w:eastAsia="ru-RU"/>
              </w:rPr>
              <w:t>згідно із Додатком</w:t>
            </w:r>
            <w:r w:rsidRPr="008B07A4">
              <w:rPr>
                <w:rFonts w:ascii="Times New Roman" w:eastAsia="Times New Roman" w:hAnsi="Times New Roman"/>
                <w:sz w:val="24"/>
                <w:szCs w:val="24"/>
                <w:lang w:eastAsia="ru-RU"/>
              </w:rPr>
              <w:t xml:space="preserve"> 3</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строк поставки товарів </w:t>
            </w:r>
          </w:p>
        </w:tc>
        <w:tc>
          <w:tcPr>
            <w:tcW w:w="3049" w:type="pct"/>
            <w:shd w:val="clear" w:color="auto" w:fill="FFFFFF"/>
            <w:hideMark/>
          </w:tcPr>
          <w:p w:rsidR="00BA71F3" w:rsidRPr="008B07A4" w:rsidRDefault="0002316D" w:rsidP="00D7554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 дати укладання договору, за результатами проведення процедури закупівлі  до </w:t>
            </w:r>
            <w:r>
              <w:rPr>
                <w:rFonts w:ascii="Times New Roman" w:eastAsia="Times New Roman" w:hAnsi="Times New Roman"/>
                <w:sz w:val="24"/>
                <w:szCs w:val="24"/>
                <w:lang w:val="ru-RU" w:eastAsia="ru-RU"/>
              </w:rPr>
              <w:t>31</w:t>
            </w:r>
            <w:r>
              <w:rPr>
                <w:rFonts w:ascii="Times New Roman" w:eastAsia="Times New Roman" w:hAnsi="Times New Roman"/>
                <w:sz w:val="24"/>
                <w:szCs w:val="24"/>
                <w:lang w:eastAsia="ru-RU"/>
              </w:rPr>
              <w:t xml:space="preserve"> грудня 2024 року</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Недискримінація учасників</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hAnsi="Times New Roman"/>
                <w:sz w:val="24"/>
                <w:szCs w:val="24"/>
                <w:lang w:eastAsia="uk-UA"/>
              </w:rPr>
              <w:t>В</w:t>
            </w:r>
            <w:r w:rsidRPr="008B07A4">
              <w:rPr>
                <w:rFonts w:ascii="Times New Roman" w:hAnsi="Times New Roman"/>
                <w:sz w:val="24"/>
                <w:szCs w:val="24"/>
                <w:lang w:val="ru-RU" w:eastAsia="uk-UA"/>
              </w:rPr>
              <w:t xml:space="preserve">ітчизняні та іноземні учасники всіх форм власності та </w:t>
            </w:r>
            <w:r w:rsidRPr="008B07A4">
              <w:rPr>
                <w:rFonts w:ascii="Times New Roman" w:hAnsi="Times New Roman"/>
                <w:sz w:val="24"/>
                <w:szCs w:val="24"/>
                <w:lang w:val="ru-RU" w:eastAsia="uk-UA"/>
              </w:rPr>
              <w:lastRenderedPageBreak/>
              <w:t>організаційно-правових форм беруть участь у процедурах закупівель на рівних умовах</w:t>
            </w:r>
            <w:r w:rsidRPr="008B07A4">
              <w:rPr>
                <w:rFonts w:ascii="Times New Roman" w:hAnsi="Times New Roman"/>
                <w:sz w:val="24"/>
                <w:szCs w:val="24"/>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3049" w:type="pct"/>
            <w:shd w:val="clear" w:color="auto" w:fill="FFFFFF"/>
            <w:hideMark/>
          </w:tcPr>
          <w:p w:rsidR="00BA71F3" w:rsidRPr="008B07A4" w:rsidRDefault="00BA71F3" w:rsidP="003E6848">
            <w:pPr>
              <w:widowControl w:val="0"/>
              <w:spacing w:after="0" w:line="240" w:lineRule="auto"/>
              <w:ind w:hanging="21"/>
              <w:contextualSpacing/>
              <w:jc w:val="both"/>
              <w:rPr>
                <w:rFonts w:ascii="Times New Roman" w:eastAsia="Times New Roman" w:hAnsi="Times New Roman"/>
                <w:sz w:val="24"/>
                <w:szCs w:val="24"/>
                <w:lang w:val="ru-RU" w:eastAsia="uk-UA"/>
              </w:rPr>
            </w:pPr>
            <w:r w:rsidRPr="008B07A4">
              <w:rPr>
                <w:rFonts w:ascii="Times New Roman" w:eastAsia="Times New Roman" w:hAnsi="Times New Roman"/>
                <w:sz w:val="24"/>
                <w:szCs w:val="24"/>
                <w:lang w:eastAsia="ru-RU"/>
              </w:rPr>
              <w:t>Ва</w:t>
            </w:r>
            <w:r w:rsidRPr="008B07A4">
              <w:rPr>
                <w:rFonts w:ascii="Times New Roman" w:eastAsia="Times New Roman" w:hAnsi="Times New Roman"/>
                <w:sz w:val="24"/>
                <w:szCs w:val="24"/>
                <w:lang w:val="ru-RU" w:eastAsia="uk-UA"/>
              </w:rPr>
              <w:t>лютою тендерної пропозиції є гривня</w:t>
            </w:r>
            <w:r w:rsidRPr="008B07A4">
              <w:rPr>
                <w:rFonts w:ascii="Times New Roman" w:eastAsia="Times New Roman" w:hAnsi="Times New Roman"/>
                <w:sz w:val="24"/>
                <w:szCs w:val="24"/>
                <w:lang w:eastAsia="uk-UA"/>
              </w:rPr>
              <w:t xml:space="preserve">.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w:t>
            </w:r>
            <w:r w:rsidRPr="008B07A4">
              <w:rPr>
                <w:rFonts w:ascii="Times New Roman" w:eastAsia="Times New Roman" w:hAnsi="Times New Roman"/>
                <w:b/>
                <w:sz w:val="24"/>
                <w:szCs w:val="24"/>
                <w:u w:val="single"/>
                <w:lang w:eastAsia="ru-RU"/>
              </w:rPr>
              <w:t>не приймає до розгляду тендерні пропозиції</w:t>
            </w:r>
            <w:r w:rsidRPr="008B07A4">
              <w:rPr>
                <w:rFonts w:ascii="Times New Roman" w:eastAsia="Times New Roman" w:hAnsi="Times New Roman"/>
                <w:sz w:val="24"/>
                <w:szCs w:val="24"/>
                <w:lang w:eastAsia="ru-RU"/>
              </w:rPr>
              <w:t>, ціни яких є вищими ніж очікувана вартість предмета, визначена замовником в оголошенні про проведення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t>Розділ ІІ. Порядок унесення змін та надання роз'яснень до тендерної документації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Процедура надання роз'яснень щодо тендерної документації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до тендерної документації</w:t>
            </w:r>
          </w:p>
        </w:tc>
        <w:tc>
          <w:tcPr>
            <w:tcW w:w="3049" w:type="pct"/>
            <w:shd w:val="clear" w:color="auto" w:fill="FFFFFF"/>
            <w:hideMark/>
          </w:tcPr>
          <w:p w:rsidR="00BA71F3" w:rsidRPr="008B07A4" w:rsidRDefault="00BA71F3" w:rsidP="003E6848">
            <w:pPr>
              <w:spacing w:before="150" w:after="15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sidRPr="008B07A4">
              <w:rPr>
                <w:rFonts w:ascii="Times New Roman" w:eastAsia="Times New Roman" w:hAnsi="Times New Roman"/>
                <w:sz w:val="24"/>
                <w:szCs w:val="24"/>
                <w:lang w:eastAsia="ru-RU"/>
              </w:rPr>
              <w:lastRenderedPageBreak/>
              <w:t>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Розділ ІІІ. Інструкція з підготовки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Зміст і спосіб подання тендерної пропозиції</w:t>
            </w:r>
          </w:p>
        </w:tc>
        <w:tc>
          <w:tcPr>
            <w:tcW w:w="3049" w:type="pct"/>
            <w:shd w:val="clear" w:color="auto" w:fill="auto"/>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C53BA3">
              <w:rPr>
                <w:rFonts w:ascii="Times New Roman" w:eastAsia="Times New Roman" w:hAnsi="Times New Roman"/>
                <w:sz w:val="24"/>
                <w:szCs w:val="24"/>
                <w:lang w:eastAsia="ru-RU"/>
              </w:rPr>
              <w:t>у</w:t>
            </w:r>
            <w:r w:rsidR="00C53BA3" w:rsidRPr="00C53BA3">
              <w:rPr>
                <w:rFonts w:ascii="Times New Roman" w:hAnsi="Times New Roman"/>
                <w:sz w:val="24"/>
              </w:rPr>
              <w:t xml:space="preserve"> пункті 47 Особливостей</w:t>
            </w:r>
            <w:r w:rsidRPr="008B07A4">
              <w:rPr>
                <w:rFonts w:ascii="Times New Roman" w:eastAsia="Times New Roman" w:hAnsi="Times New Roman"/>
                <w:sz w:val="24"/>
                <w:szCs w:val="24"/>
                <w:lang w:eastAsia="ru-RU"/>
              </w:rPr>
              <w:t xml:space="preserve"> і в тендерній документації, та шляхом завантаження:</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BA71F3" w:rsidRPr="008B07A4" w:rsidRDefault="00647F44"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647F44">
              <w:rPr>
                <w:rFonts w:ascii="Times New Roman" w:hAnsi="Times New Roman"/>
                <w:color w:val="000000"/>
                <w:sz w:val="24"/>
                <w:szCs w:val="24"/>
              </w:rPr>
              <w:t>Інформації щодо підтвердження відсутності підстав для відмови в участі у процедурі закупівлі, визначених пунктом 47 Особливостей у відповідності до вимог</w:t>
            </w:r>
            <w:r>
              <w:rPr>
                <w:color w:val="000000"/>
              </w:rPr>
              <w:t xml:space="preserve">, </w:t>
            </w:r>
            <w:r w:rsidRPr="00647F44">
              <w:rPr>
                <w:rFonts w:ascii="Times New Roman" w:hAnsi="Times New Roman"/>
                <w:color w:val="000000"/>
                <w:sz w:val="24"/>
                <w:szCs w:val="24"/>
              </w:rPr>
              <w:t>викладених у додатку № 2 тендерної документації</w:t>
            </w:r>
            <w:r w:rsidR="00BA71F3" w:rsidRPr="00647F44">
              <w:rPr>
                <w:rFonts w:ascii="Times New Roman" w:eastAsia="Times New Roman" w:hAnsi="Times New Roman"/>
                <w:sz w:val="24"/>
                <w:szCs w:val="24"/>
                <w:lang w:eastAsia="ru-RU"/>
              </w:rPr>
              <w:t>;</w:t>
            </w:r>
          </w:p>
          <w:p w:rsidR="00BA71F3" w:rsidRPr="008B07A4" w:rsidRDefault="00BA71F3" w:rsidP="003E6848">
            <w:pPr>
              <w:numPr>
                <w:ilvl w:val="0"/>
                <w:numId w:val="1"/>
              </w:numPr>
              <w:spacing w:after="0" w:line="240" w:lineRule="auto"/>
              <w:ind w:left="524" w:hanging="425"/>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A71F3" w:rsidRPr="008B07A4" w:rsidRDefault="00BA71F3" w:rsidP="00790333">
            <w:pPr>
              <w:numPr>
                <w:ilvl w:val="0"/>
                <w:numId w:val="3"/>
              </w:numPr>
              <w:suppressAutoHyphens/>
              <w:spacing w:after="0" w:line="240" w:lineRule="auto"/>
              <w:jc w:val="both"/>
              <w:rPr>
                <w:rFonts w:ascii="Times New Roman" w:eastAsia="Times New Roman" w:hAnsi="Times New Roman"/>
                <w:color w:val="00000A"/>
                <w:kern w:val="1"/>
                <w:sz w:val="24"/>
                <w:szCs w:val="24"/>
                <w:lang w:eastAsia="ru-RU"/>
              </w:rPr>
            </w:pPr>
            <w:r w:rsidRPr="008B07A4">
              <w:rPr>
                <w:rFonts w:ascii="Times New Roman" w:eastAsia="Times New Roman" w:hAnsi="Times New Roman"/>
                <w:color w:val="00000A"/>
                <w:kern w:val="1"/>
                <w:sz w:val="24"/>
                <w:szCs w:val="24"/>
                <w:lang w:eastAsia="ru-RU"/>
              </w:rPr>
              <w:t>інших документів та / або інформації визначені тендерною документацією та додатками.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Кожен учасник має право подати тільки одну тендерну пропозицію.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w:t>
            </w:r>
            <w:r w:rsidRPr="008B07A4">
              <w:rPr>
                <w:lang w:val="ru-RU"/>
              </w:rPr>
              <w:t xml:space="preserve"> </w:t>
            </w:r>
            <w:r w:rsidRPr="008B07A4">
              <w:rPr>
                <w:rFonts w:ascii="Times New Roman" w:eastAsia="Times New Roman" w:hAnsi="Times New Roman"/>
                <w:sz w:val="24"/>
                <w:szCs w:val="24"/>
                <w:lang w:eastAsia="ru-RU"/>
              </w:rPr>
              <w:t>формальних помилок, затверджений наказом Мінекономіки від 15.04.2020 № 710:</w:t>
            </w:r>
          </w:p>
          <w:p w:rsidR="00BA71F3" w:rsidRPr="008B07A4" w:rsidRDefault="00BA71F3" w:rsidP="00790333">
            <w:pPr>
              <w:numPr>
                <w:ilvl w:val="0"/>
                <w:numId w:val="4"/>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інформація/документ, подана учасником процедури закупівлі у складі тендерної пропозиції, містить помилку (помилки) у частині: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великої літери;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уживання розділових знаків та відмінювання слів у реченні;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написання слів разом та/або окремо, та/або через дефіс; </w:t>
            </w:r>
          </w:p>
          <w:p w:rsidR="00BA71F3" w:rsidRPr="008B07A4" w:rsidRDefault="00BA71F3" w:rsidP="00790333">
            <w:pPr>
              <w:numPr>
                <w:ilvl w:val="0"/>
                <w:numId w:val="5"/>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нумерації сторінок/аркушів (у тому числі кілька </w:t>
            </w:r>
            <w:r w:rsidRPr="008B07A4">
              <w:rPr>
                <w:rFonts w:ascii="Times New Roman" w:eastAsia="Times New Roman" w:hAnsi="Times New Roman"/>
                <w:sz w:val="24"/>
                <w:szCs w:val="24"/>
                <w:lang w:eastAsia="ru-RU"/>
              </w:rPr>
              <w:lastRenderedPageBreak/>
              <w:t xml:space="preserve">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Приклади формальних помилок:</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складі тендерна пропозиція» замість «у складі тендерної пропозиції»;</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«тендернапропозиція» замість «тендерна пропозиція»;</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«срток поставки» замість «строк поставки»;</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BA71F3" w:rsidRPr="008B07A4" w:rsidRDefault="00BA71F3" w:rsidP="00790333">
            <w:pPr>
              <w:numPr>
                <w:ilvl w:val="0"/>
                <w:numId w:val="6"/>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подання документа у форматі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замість «JPEG», «JPEG»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«RAR»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«7z» замість «</w:t>
            </w:r>
            <w:r w:rsidRPr="008B07A4">
              <w:rPr>
                <w:rFonts w:ascii="Times New Roman" w:eastAsia="Times New Roman" w:hAnsi="Times New Roman"/>
                <w:sz w:val="24"/>
                <w:szCs w:val="24"/>
                <w:lang w:val="en-US" w:eastAsia="ru-RU"/>
              </w:rPr>
              <w:t>PDF</w:t>
            </w:r>
            <w:r w:rsidRPr="008B07A4">
              <w:rPr>
                <w:rFonts w:ascii="Times New Roman" w:eastAsia="Times New Roman" w:hAnsi="Times New Roman"/>
                <w:sz w:val="24"/>
                <w:szCs w:val="24"/>
                <w:lang w:eastAsia="ru-RU"/>
              </w:rPr>
              <w:t>» тощо.</w:t>
            </w:r>
          </w:p>
        </w:tc>
      </w:tr>
      <w:tr w:rsidR="00BA71F3" w:rsidRPr="001B20A7" w:rsidTr="003E6848">
        <w:trPr>
          <w:gridAfter w:val="1"/>
          <w:wAfter w:w="4" w:type="pct"/>
          <w:trHeight w:val="730"/>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протягом якого тендерні пропозиції є дійсними</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BA71F3" w:rsidRPr="008B07A4" w:rsidRDefault="00BA71F3" w:rsidP="00790333">
            <w:pPr>
              <w:numPr>
                <w:ilvl w:val="0"/>
                <w:numId w:val="7"/>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5</w:t>
            </w:r>
          </w:p>
        </w:tc>
        <w:tc>
          <w:tcPr>
            <w:tcW w:w="1656" w:type="pct"/>
            <w:shd w:val="clear" w:color="auto" w:fill="FFFFFF"/>
            <w:hideMark/>
          </w:tcPr>
          <w:p w:rsidR="00BA71F3" w:rsidRPr="00C53BA3" w:rsidRDefault="00C53BA3" w:rsidP="003E6848">
            <w:pPr>
              <w:spacing w:after="0" w:line="240" w:lineRule="auto"/>
              <w:rPr>
                <w:rFonts w:ascii="Times New Roman" w:eastAsia="Times New Roman" w:hAnsi="Times New Roman"/>
                <w:sz w:val="24"/>
                <w:szCs w:val="24"/>
                <w:lang w:eastAsia="ru-RU"/>
              </w:rPr>
            </w:pPr>
            <w:r w:rsidRPr="00C53BA3">
              <w:rPr>
                <w:rFonts w:ascii="Times New Roman" w:hAnsi="Times New Roman"/>
                <w:sz w:val="24"/>
                <w:szCs w:val="24"/>
              </w:rPr>
              <w:t>Кваліфікаційні критерії до учасників та вимоги, установлені пунктом 47 Особливостей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Кваліфікаційні критерії та інформація про спосіб їх підтвердження викладені у Додатку № 1 до тендерної документації </w:t>
            </w:r>
          </w:p>
          <w:p w:rsidR="00BA71F3" w:rsidRPr="008B07A4" w:rsidRDefault="00BA71F3" w:rsidP="003E6848">
            <w:pPr>
              <w:spacing w:after="0" w:line="240" w:lineRule="auto"/>
              <w:jc w:val="both"/>
              <w:rPr>
                <w:rFonts w:ascii="Times New Roman" w:eastAsia="Times New Roman" w:hAnsi="Times New Roman"/>
                <w:sz w:val="24"/>
                <w:szCs w:val="24"/>
                <w:lang w:eastAsia="ru-RU"/>
              </w:rPr>
            </w:pPr>
          </w:p>
          <w:p w:rsidR="00BA71F3" w:rsidRPr="008B07A4" w:rsidRDefault="00BA71F3" w:rsidP="00F677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Підстави для відмови в участі у процедурі закупівлі встановлені</w:t>
            </w:r>
            <w:r w:rsidR="009B160D">
              <w:rPr>
                <w:rFonts w:ascii="Times New Roman" w:eastAsia="Times New Roman" w:hAnsi="Times New Roman"/>
                <w:sz w:val="24"/>
                <w:szCs w:val="24"/>
                <w:lang w:eastAsia="ru-RU"/>
              </w:rPr>
              <w:t xml:space="preserve"> у</w:t>
            </w:r>
            <w:r w:rsidRPr="008B07A4">
              <w:rPr>
                <w:rFonts w:ascii="Times New Roman" w:eastAsia="Times New Roman" w:hAnsi="Times New Roman"/>
                <w:sz w:val="24"/>
                <w:szCs w:val="24"/>
                <w:lang w:eastAsia="ru-RU"/>
              </w:rPr>
              <w:t xml:space="preserve"> </w:t>
            </w:r>
            <w:r w:rsidR="00F67748">
              <w:rPr>
                <w:rFonts w:ascii="Times New Roman" w:eastAsia="Times New Roman" w:hAnsi="Times New Roman"/>
                <w:sz w:val="24"/>
                <w:szCs w:val="24"/>
                <w:lang w:eastAsia="ru-RU"/>
              </w:rPr>
              <w:t>п.47 Особливостей</w:t>
            </w:r>
            <w:r w:rsidRPr="008B07A4">
              <w:rPr>
                <w:rFonts w:ascii="Times New Roman" w:eastAsia="Times New Roman" w:hAnsi="Times New Roman"/>
                <w:sz w:val="24"/>
                <w:szCs w:val="24"/>
                <w:lang w:eastAsia="ru-RU"/>
              </w:rPr>
              <w:t xml:space="preserve"> та спосіб підтвердження відповідності учасників викладений у Додатку № 2.</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Інформація про технічні, якісні </w:t>
            </w:r>
            <w:r w:rsidRPr="008B07A4">
              <w:rPr>
                <w:rFonts w:ascii="Times New Roman" w:eastAsia="Times New Roman" w:hAnsi="Times New Roman"/>
                <w:sz w:val="24"/>
                <w:szCs w:val="24"/>
                <w:lang w:eastAsia="ru-RU"/>
              </w:rPr>
              <w:lastRenderedPageBreak/>
              <w:t>та кількісні характеристики предмета закупівлі</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 xml:space="preserve">Інформація про необхідні технічні, якісні та кількісні </w:t>
            </w:r>
            <w:r w:rsidRPr="008B07A4">
              <w:rPr>
                <w:rFonts w:ascii="Times New Roman" w:eastAsia="Times New Roman" w:hAnsi="Times New Roman"/>
                <w:sz w:val="24"/>
                <w:szCs w:val="24"/>
                <w:lang w:eastAsia="ru-RU"/>
              </w:rPr>
              <w:lastRenderedPageBreak/>
              <w:t>характеристики предмета закупівлі та технічна специфікація до предмета закупівлі викладена у Додатку № 3 (надати гарантійний лист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7</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Інформація про субпідрядника / співвиконавця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8</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Внесення змін або відкликання тендерної пропозиції учасником</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A71F3" w:rsidRPr="001B20A7" w:rsidTr="003E6848">
        <w:trPr>
          <w:gridAfter w:val="1"/>
          <w:wAfter w:w="4" w:type="pct"/>
        </w:trPr>
        <w:tc>
          <w:tcPr>
            <w:tcW w:w="290" w:type="pct"/>
            <w:shd w:val="clear" w:color="auto" w:fill="FFFFFF"/>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9</w:t>
            </w:r>
          </w:p>
        </w:tc>
        <w:tc>
          <w:tcPr>
            <w:tcW w:w="1656" w:type="pct"/>
            <w:shd w:val="clear" w:color="auto" w:fill="FFFFFF"/>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Ступень локалізації виробництва</w:t>
            </w:r>
          </w:p>
        </w:tc>
        <w:tc>
          <w:tcPr>
            <w:tcW w:w="3049" w:type="pct"/>
            <w:shd w:val="clear" w:color="auto" w:fill="FFFFFF"/>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Не застосовується </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bookmarkStart w:id="0" w:name="_Hlk121693461"/>
            <w:r w:rsidRPr="008B07A4">
              <w:rPr>
                <w:rFonts w:ascii="Times New Roman" w:eastAsia="Times New Roman" w:hAnsi="Times New Roman"/>
                <w:b/>
                <w:bCs/>
                <w:sz w:val="24"/>
                <w:szCs w:val="24"/>
                <w:lang w:eastAsia="ru-RU"/>
              </w:rPr>
              <w:t>Розділ І</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eastAsia="ru-RU"/>
              </w:rPr>
              <w:t>. Подання та розкриття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Кінцевий строк подання тендерної пропозиції</w:t>
            </w:r>
          </w:p>
        </w:tc>
        <w:tc>
          <w:tcPr>
            <w:tcW w:w="3049" w:type="pct"/>
            <w:shd w:val="clear" w:color="auto" w:fill="FFFFFF"/>
            <w:hideMark/>
          </w:tcPr>
          <w:p w:rsidR="00C70EA4" w:rsidRPr="00DA29C8" w:rsidRDefault="00BA71F3" w:rsidP="00C70EA4">
            <w:pPr>
              <w:spacing w:after="0" w:line="240" w:lineRule="auto"/>
              <w:jc w:val="both"/>
              <w:rPr>
                <w:rFonts w:ascii="Times New Roman" w:eastAsia="Times New Roman" w:hAnsi="Times New Roman"/>
                <w:b/>
                <w:sz w:val="24"/>
                <w:szCs w:val="24"/>
                <w:lang w:eastAsia="ru-RU"/>
              </w:rPr>
            </w:pPr>
            <w:r w:rsidRPr="008B07A4">
              <w:rPr>
                <w:rFonts w:ascii="Times New Roman" w:eastAsia="Times New Roman" w:hAnsi="Times New Roman"/>
                <w:sz w:val="24"/>
                <w:szCs w:val="24"/>
                <w:lang w:eastAsia="ru-RU"/>
              </w:rPr>
              <w:t xml:space="preserve">Кінцевий строк подання тендерних пропозицій: </w:t>
            </w:r>
            <w:r w:rsidR="001236C6">
              <w:rPr>
                <w:rFonts w:ascii="Times New Roman" w:eastAsia="Times New Roman" w:hAnsi="Times New Roman"/>
                <w:b/>
                <w:sz w:val="24"/>
                <w:szCs w:val="24"/>
                <w:lang w:val="ru-RU" w:eastAsia="ru-RU"/>
              </w:rPr>
              <w:t>21</w:t>
            </w:r>
            <w:r w:rsidR="00E4429C">
              <w:rPr>
                <w:rFonts w:ascii="Times New Roman" w:eastAsia="Times New Roman" w:hAnsi="Times New Roman"/>
                <w:b/>
                <w:sz w:val="24"/>
                <w:szCs w:val="24"/>
                <w:lang w:eastAsia="ru-RU"/>
              </w:rPr>
              <w:t>.03</w:t>
            </w:r>
            <w:r w:rsidR="00E7057A">
              <w:rPr>
                <w:rFonts w:ascii="Times New Roman" w:eastAsia="Times New Roman" w:hAnsi="Times New Roman"/>
                <w:b/>
                <w:sz w:val="24"/>
                <w:szCs w:val="24"/>
                <w:lang w:eastAsia="ru-RU"/>
              </w:rPr>
              <w:t>.2024</w:t>
            </w:r>
            <w:r w:rsidR="00F55D70">
              <w:rPr>
                <w:rFonts w:ascii="Times New Roman" w:eastAsia="Times New Roman" w:hAnsi="Times New Roman"/>
                <w:b/>
                <w:sz w:val="24"/>
                <w:szCs w:val="24"/>
                <w:lang w:eastAsia="ru-RU"/>
              </w:rPr>
              <w:t xml:space="preserve"> р </w:t>
            </w:r>
            <w:r w:rsidR="00DA29C8" w:rsidRPr="00DA29C8">
              <w:rPr>
                <w:rFonts w:ascii="Times New Roman" w:eastAsia="Times New Roman" w:hAnsi="Times New Roman"/>
                <w:b/>
                <w:sz w:val="24"/>
                <w:szCs w:val="24"/>
                <w:lang w:eastAsia="ru-RU"/>
              </w:rPr>
              <w:t xml:space="preserve"> 15:00</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Отримана тендерна пропозиція автоматично вноситься до реєстру.</w:t>
            </w:r>
          </w:p>
          <w:p w:rsidR="003D733F" w:rsidRPr="00723A93" w:rsidRDefault="003D733F" w:rsidP="003D733F">
            <w:pPr>
              <w:widowControl w:val="0"/>
              <w:contextualSpacing/>
              <w:jc w:val="both"/>
              <w:rPr>
                <w:rFonts w:ascii="Times New Roman" w:hAnsi="Times New Roman"/>
                <w:sz w:val="24"/>
                <w:szCs w:val="24"/>
              </w:rPr>
            </w:pPr>
            <w:r w:rsidRPr="00723A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723A93">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r w:rsidR="00BA71F3" w:rsidRPr="008B07A4">
              <w:rPr>
                <w:rFonts w:ascii="Times New Roman" w:eastAsia="Times New Roman" w:hAnsi="Times New Roman"/>
                <w:sz w:val="24"/>
                <w:szCs w:val="24"/>
                <w:lang w:eastAsia="ru-RU"/>
              </w:rPr>
              <w:t>.</w:t>
            </w:r>
          </w:p>
        </w:tc>
      </w:tr>
      <w:bookmarkEnd w:id="0"/>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Дата та час розкриття тендерної пропозиції</w:t>
            </w:r>
          </w:p>
        </w:tc>
        <w:tc>
          <w:tcPr>
            <w:tcW w:w="3049" w:type="pct"/>
            <w:shd w:val="clear" w:color="auto" w:fill="FFFFFF"/>
            <w:hideMark/>
          </w:tcPr>
          <w:p w:rsidR="003D733F" w:rsidRPr="008B07A4" w:rsidRDefault="003D733F" w:rsidP="003D733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проводяться і</w:t>
            </w:r>
            <w:r w:rsidRPr="008B07A4">
              <w:rPr>
                <w:rFonts w:ascii="Times New Roman" w:eastAsia="Times New Roman" w:hAnsi="Times New Roman"/>
                <w:sz w:val="24"/>
                <w:szCs w:val="24"/>
                <w:lang w:eastAsia="ru-RU"/>
              </w:rPr>
              <w:t>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3D733F" w:rsidRPr="00723A93" w:rsidRDefault="003D733F" w:rsidP="003D733F">
            <w:pPr>
              <w:pStyle w:val="LO-normal"/>
              <w:widowControl w:val="0"/>
              <w:spacing w:line="240" w:lineRule="auto"/>
              <w:ind w:firstLine="9"/>
              <w:jc w:val="both"/>
              <w:rPr>
                <w:rFonts w:ascii="Times New Roman" w:hAnsi="Times New Roman" w:cs="Times New Roman"/>
                <w:color w:val="auto"/>
                <w:sz w:val="24"/>
                <w:szCs w:val="24"/>
                <w:lang w:eastAsia="uk-UA"/>
              </w:rPr>
            </w:pPr>
            <w:r w:rsidRPr="00723A93">
              <w:rPr>
                <w:rFonts w:ascii="Times New Roman" w:hAnsi="Times New Roman" w:cs="Times New Roman"/>
                <w:bCs/>
                <w:iCs/>
                <w:color w:val="auto"/>
                <w:sz w:val="24"/>
                <w:szCs w:val="24"/>
              </w:rPr>
              <w:t xml:space="preserve">Не </w:t>
            </w:r>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723A93">
              <w:rPr>
                <w:rStyle w:val="hard-blue-color"/>
                <w:rFonts w:ascii="Times New Roman" w:hAnsi="Times New Roman" w:cs="Times New Roman"/>
                <w:bCs/>
                <w:iCs/>
                <w:color w:val="auto"/>
                <w:sz w:val="24"/>
                <w:szCs w:val="24"/>
              </w:rPr>
              <w:t>статті 16 Закону</w:t>
            </w:r>
            <w:r w:rsidRPr="00723A93">
              <w:rPr>
                <w:rFonts w:ascii="Times New Roman" w:hAnsi="Times New Roman" w:cs="Times New Roman"/>
                <w:bCs/>
                <w:iCs/>
                <w:color w:val="auto"/>
                <w:sz w:val="24"/>
                <w:szCs w:val="24"/>
              </w:rPr>
              <w:t xml:space="preserve">, і документи, що </w:t>
            </w:r>
            <w:proofErr w:type="gramStart"/>
            <w:r w:rsidRPr="00723A93">
              <w:rPr>
                <w:rFonts w:ascii="Times New Roman" w:hAnsi="Times New Roman" w:cs="Times New Roman"/>
                <w:bCs/>
                <w:iCs/>
                <w:color w:val="auto"/>
                <w:sz w:val="24"/>
                <w:szCs w:val="24"/>
              </w:rPr>
              <w:t>п</w:t>
            </w:r>
            <w:proofErr w:type="gramEnd"/>
            <w:r w:rsidRPr="00723A93">
              <w:rPr>
                <w:rFonts w:ascii="Times New Roman" w:hAnsi="Times New Roman" w:cs="Times New Roman"/>
                <w:bCs/>
                <w:iCs/>
                <w:color w:val="auto"/>
                <w:sz w:val="24"/>
                <w:szCs w:val="24"/>
              </w:rPr>
              <w:t>ідтверджують відсутність підстав, визначених пунктом 4</w:t>
            </w:r>
            <w:r w:rsidRPr="00723A93">
              <w:rPr>
                <w:rFonts w:ascii="Times New Roman" w:hAnsi="Times New Roman" w:cs="Times New Roman"/>
                <w:bCs/>
                <w:iCs/>
                <w:color w:val="auto"/>
                <w:sz w:val="24"/>
                <w:szCs w:val="24"/>
                <w:lang w:val="uk-UA"/>
              </w:rPr>
              <w:t>7</w:t>
            </w:r>
            <w:r w:rsidRPr="00723A93">
              <w:rPr>
                <w:rFonts w:ascii="Times New Roman" w:hAnsi="Times New Roman" w:cs="Times New Roman"/>
                <w:bCs/>
                <w:iCs/>
                <w:color w:val="auto"/>
                <w:sz w:val="24"/>
                <w:szCs w:val="24"/>
              </w:rPr>
              <w:t xml:space="preserve"> </w:t>
            </w:r>
            <w:r w:rsidRPr="00723A93">
              <w:rPr>
                <w:rFonts w:ascii="Times New Roman" w:hAnsi="Times New Roman" w:cs="Times New Roman"/>
                <w:bCs/>
                <w:iCs/>
                <w:color w:val="auto"/>
                <w:sz w:val="24"/>
                <w:szCs w:val="24"/>
                <w:lang w:val="uk-UA"/>
              </w:rPr>
              <w:t>О</w:t>
            </w:r>
            <w:r w:rsidRPr="00723A93">
              <w:rPr>
                <w:rFonts w:ascii="Times New Roman" w:hAnsi="Times New Roman" w:cs="Times New Roman"/>
                <w:bCs/>
                <w:iCs/>
                <w:color w:val="auto"/>
                <w:sz w:val="24"/>
                <w:szCs w:val="24"/>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723A93">
              <w:rPr>
                <w:rFonts w:ascii="Times New Roman" w:hAnsi="Times New Roman" w:cs="Times New Roman"/>
                <w:bCs/>
                <w:iCs/>
                <w:color w:val="auto"/>
                <w:sz w:val="24"/>
                <w:szCs w:val="24"/>
              </w:rPr>
              <w:t>вл</w:t>
            </w:r>
            <w:proofErr w:type="gramEnd"/>
            <w:r w:rsidRPr="00723A93">
              <w:rPr>
                <w:rFonts w:ascii="Times New Roman" w:hAnsi="Times New Roman" w:cs="Times New Roman"/>
                <w:bCs/>
                <w:iCs/>
                <w:color w:val="auto"/>
                <w:sz w:val="24"/>
                <w:szCs w:val="24"/>
              </w:rPr>
              <w:t>і конфіденційною.</w:t>
            </w:r>
          </w:p>
          <w:p w:rsidR="003D733F"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A71F3" w:rsidRPr="008B07A4" w:rsidRDefault="003D733F" w:rsidP="003D733F">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Найбільш економічно вигідною тендерною пропозицією </w:t>
            </w:r>
            <w:r w:rsidRPr="008B07A4">
              <w:rPr>
                <w:rFonts w:ascii="Times New Roman" w:eastAsia="Times New Roman" w:hAnsi="Times New Roman"/>
                <w:sz w:val="24"/>
                <w:szCs w:val="24"/>
                <w:lang w:eastAsia="ru-RU"/>
              </w:rPr>
              <w:lastRenderedPageBreak/>
              <w:t>електронна система закупівель визначає тендерну пропозицію, ціна/приведена ціна якої є найнижчою.</w:t>
            </w: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Оцінка тендерної пропозиції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Єдиний критерій оцінки – Ціна – 100%.</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Інша інформація</w:t>
            </w:r>
          </w:p>
        </w:tc>
        <w:tc>
          <w:tcPr>
            <w:tcW w:w="3049" w:type="pct"/>
            <w:shd w:val="clear" w:color="auto" w:fill="FFFFFF"/>
            <w:hideMark/>
          </w:tcPr>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Відповідно до Постанови №131 від 09.02.24р постанови №1178</w:t>
            </w:r>
            <w:r>
              <w:rPr>
                <w:rFonts w:ascii="Times New Roman" w:eastAsia="Times New Roman" w:hAnsi="Times New Roman"/>
                <w:sz w:val="24"/>
                <w:szCs w:val="24"/>
                <w:lang w:eastAsia="ru-RU"/>
              </w:rPr>
              <w:t xml:space="preserve"> Особливостей </w:t>
            </w:r>
            <w:r w:rsidRPr="00AE13AB">
              <w:rPr>
                <w:rFonts w:ascii="Times New Roman" w:eastAsia="Times New Roman" w:hAnsi="Times New Roman"/>
                <w:sz w:val="24"/>
                <w:szCs w:val="24"/>
                <w:lang w:eastAsia="ru-RU"/>
              </w:rPr>
              <w:t xml:space="preserve"> </w:t>
            </w:r>
            <w:r w:rsidRPr="00AE13AB">
              <w:rPr>
                <w:rFonts w:ascii="Times New Roman" w:hAnsi="Times New Roman"/>
                <w:color w:val="0E1D2F"/>
                <w:sz w:val="24"/>
                <w:szCs w:val="24"/>
                <w:shd w:val="clear" w:color="auto" w:fill="FFFFFF"/>
              </w:rPr>
              <w:t xml:space="preserve">затверджено в новій редакції, згідно з яким </w:t>
            </w:r>
            <w:r w:rsidRPr="00AE13AB">
              <w:rPr>
                <w:rFonts w:ascii="Times New Roman" w:hAnsi="Times New Roman"/>
                <w:color w:val="333333"/>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37574" w:rsidRPr="00AE13AB" w:rsidRDefault="00037574" w:rsidP="00037574">
            <w:pPr>
              <w:spacing w:after="0" w:line="240" w:lineRule="auto"/>
              <w:jc w:val="both"/>
              <w:rPr>
                <w:rFonts w:ascii="Times New Roman" w:eastAsia="Times New Roman" w:hAnsi="Times New Roman"/>
                <w:sz w:val="24"/>
                <w:szCs w:val="24"/>
                <w:lang w:eastAsia="ru-RU"/>
              </w:rPr>
            </w:pPr>
            <w:r w:rsidRPr="00AE13AB">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37574" w:rsidRPr="00AE13AB" w:rsidRDefault="00037574" w:rsidP="00037574">
            <w:pPr>
              <w:spacing w:after="0" w:line="240" w:lineRule="auto"/>
              <w:jc w:val="both"/>
              <w:rPr>
                <w:rFonts w:ascii="Times New Roman" w:eastAsia="Times New Roman" w:hAnsi="Times New Roman"/>
                <w:color w:val="121212"/>
                <w:sz w:val="24"/>
                <w:szCs w:val="24"/>
              </w:rPr>
            </w:pPr>
            <w:r w:rsidRPr="00AE13AB">
              <w:rPr>
                <w:rFonts w:ascii="Times New Roman" w:eastAsia="Times New Roman" w:hAnsi="Times New Roman"/>
                <w:color w:val="121212"/>
                <w:sz w:val="24"/>
                <w:szCs w:val="24"/>
              </w:rPr>
              <w:t xml:space="preserve">надати </w:t>
            </w:r>
            <w:r w:rsidRPr="00AE13AB">
              <w:rPr>
                <w:rFonts w:ascii="Times New Roman" w:eastAsia="Times New Roman" w:hAnsi="Times New Roman"/>
                <w:b/>
                <w:color w:val="121212"/>
                <w:sz w:val="24"/>
                <w:szCs w:val="24"/>
              </w:rPr>
              <w:t>Довідку</w:t>
            </w:r>
            <w:r w:rsidRPr="00AE13AB">
              <w:rPr>
                <w:rFonts w:ascii="Times New Roman" w:eastAsia="Times New Roman" w:hAnsi="Times New Roman"/>
                <w:color w:val="121212"/>
                <w:sz w:val="24"/>
                <w:szCs w:val="24"/>
              </w:rPr>
              <w:t xml:space="preserve"> в довільній формі про те, що учасник </w:t>
            </w:r>
            <w:r w:rsidRPr="00AE13AB">
              <w:rPr>
                <w:rFonts w:ascii="Times New Roman" w:eastAsia="Times New Roman" w:hAnsi="Times New Roman"/>
                <w:b/>
                <w:color w:val="121212"/>
                <w:sz w:val="24"/>
                <w:szCs w:val="24"/>
              </w:rPr>
              <w:t>не є</w:t>
            </w:r>
            <w:r w:rsidRPr="00AE13AB">
              <w:rPr>
                <w:rFonts w:ascii="Times New Roman" w:eastAsia="Times New Roman" w:hAnsi="Times New Roman"/>
                <w:color w:val="121212"/>
                <w:sz w:val="24"/>
                <w:szCs w:val="24"/>
              </w:rPr>
              <w:t>:</w:t>
            </w:r>
          </w:p>
          <w:p w:rsidR="00037574" w:rsidRPr="00AE13AB" w:rsidRDefault="00037574" w:rsidP="00790333">
            <w:pPr>
              <w:pStyle w:val="a3"/>
              <w:numPr>
                <w:ilvl w:val="0"/>
                <w:numId w:val="14"/>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121212"/>
                <w:sz w:val="24"/>
                <w:szCs w:val="24"/>
                <w:lang w:val="uk-UA"/>
              </w:rPr>
              <w:t xml:space="preserve"> </w:t>
            </w:r>
            <w:r w:rsidRPr="00AE13AB">
              <w:rPr>
                <w:rFonts w:ascii="Times New Roman" w:eastAsia="Times New Roman" w:hAnsi="Times New Roman"/>
                <w:color w:val="121212"/>
                <w:sz w:val="24"/>
                <w:szCs w:val="24"/>
                <w:lang w:val="uk-UA"/>
              </w:rPr>
              <w:t xml:space="preserve">громадянином </w:t>
            </w:r>
            <w:r w:rsidRPr="00AE13AB">
              <w:rPr>
                <w:rFonts w:ascii="Times New Roman" w:hAnsi="Times New Roman"/>
                <w:color w:val="333333"/>
                <w:sz w:val="24"/>
                <w:szCs w:val="24"/>
                <w:shd w:val="clear" w:color="auto" w:fill="FFFFFF"/>
                <w:lang w:val="uk-UA"/>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w:t>
            </w:r>
            <w:r w:rsidRPr="00AE13AB">
              <w:rPr>
                <w:rFonts w:ascii="Times New Roman" w:hAnsi="Times New Roman"/>
                <w:color w:val="333333"/>
                <w:sz w:val="24"/>
                <w:szCs w:val="24"/>
                <w:shd w:val="clear" w:color="auto" w:fill="FFFFFF"/>
                <w:lang w:val="uk-UA"/>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5F0C2D">
              <w:rPr>
                <w:rFonts w:ascii="Times New Roman" w:hAnsi="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8" w:anchor="n615" w:history="1">
              <w:r w:rsidRPr="005F0C2D">
                <w:rPr>
                  <w:rStyle w:val="a7"/>
                  <w:rFonts w:ascii="Times New Roman" w:hAnsi="Times New Roman"/>
                  <w:color w:val="auto"/>
                  <w:sz w:val="24"/>
                  <w:szCs w:val="24"/>
                  <w:shd w:val="clear" w:color="auto" w:fill="FFFFFF"/>
                </w:rPr>
                <w:t>пунктом 47</w:t>
              </w:r>
            </w:hyperlink>
            <w:r w:rsidRPr="005F0C2D">
              <w:rPr>
                <w:rFonts w:ascii="Times New Roman" w:hAnsi="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8B07A4">
              <w:rPr>
                <w:rFonts w:ascii="Times New Roman" w:eastAsia="Times New Roman" w:hAnsi="Times New Roman"/>
                <w:sz w:val="24"/>
                <w:szCs w:val="24"/>
                <w:lang w:eastAsia="ru-RU"/>
              </w:rPr>
              <w:t>.</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37574" w:rsidRPr="008B07A4" w:rsidRDefault="00037574" w:rsidP="00037574">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6D4" w:rsidRPr="002366D4" w:rsidRDefault="00037574" w:rsidP="00037574">
            <w:pPr>
              <w:spacing w:after="0" w:line="240" w:lineRule="auto"/>
              <w:jc w:val="both"/>
              <w:rPr>
                <w:rFonts w:ascii="Times New Roman" w:eastAsia="Times New Roman" w:hAnsi="Times New Roman"/>
                <w:sz w:val="24"/>
                <w:szCs w:val="24"/>
                <w:highlight w:val="yellow"/>
                <w:lang w:eastAsia="ru-RU"/>
              </w:rPr>
            </w:pPr>
            <w:r w:rsidRPr="008B07A4">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Відхилення тендерних пропозицій</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874AD2" w:rsidRDefault="00874AD2" w:rsidP="00874AD2">
            <w:pPr>
              <w:pStyle w:val="rvps2"/>
              <w:shd w:val="clear" w:color="auto" w:fill="FFFFFF"/>
              <w:spacing w:before="0" w:beforeAutospacing="0" w:after="150" w:afterAutospacing="0"/>
              <w:ind w:firstLine="450"/>
              <w:jc w:val="both"/>
              <w:rPr>
                <w:color w:val="333333"/>
              </w:rPr>
            </w:pPr>
            <w:r>
              <w:rPr>
                <w:color w:val="333333"/>
              </w:rPr>
              <w:t>1) учасник процедури закупівлі:</w:t>
            </w:r>
          </w:p>
          <w:p w:rsidR="00874AD2" w:rsidRDefault="00874AD2" w:rsidP="00874AD2">
            <w:pPr>
              <w:pStyle w:val="rvps2"/>
              <w:shd w:val="clear" w:color="auto" w:fill="FFFFFF"/>
              <w:spacing w:before="0" w:beforeAutospacing="0" w:after="150" w:afterAutospacing="0"/>
              <w:ind w:firstLine="450"/>
              <w:jc w:val="both"/>
              <w:rPr>
                <w:color w:val="333333"/>
              </w:rPr>
            </w:pPr>
            <w:bookmarkStart w:id="1" w:name="n186"/>
            <w:bookmarkEnd w:id="1"/>
            <w:r>
              <w:rPr>
                <w:color w:val="333333"/>
              </w:rPr>
              <w:t xml:space="preserve">підпадає під підстави, встановлені пунктом 47 цих </w:t>
            </w:r>
            <w:r>
              <w:rPr>
                <w:color w:val="333333"/>
              </w:rPr>
              <w:lastRenderedPageBreak/>
              <w:t>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2" w:name="n187"/>
            <w:bookmarkEnd w:id="2"/>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3" w:name="n188"/>
            <w:bookmarkEnd w:id="3"/>
            <w:r>
              <w:rPr>
                <w:color w:val="333333"/>
              </w:rPr>
              <w:t>не надав забезпечення тендерної пропозиції, якщо таке забезпечення вимагалося замовником;</w:t>
            </w:r>
          </w:p>
          <w:p w:rsidR="00874AD2" w:rsidRDefault="00874AD2" w:rsidP="00874AD2">
            <w:pPr>
              <w:pStyle w:val="rvps2"/>
              <w:shd w:val="clear" w:color="auto" w:fill="FFFFFF"/>
              <w:spacing w:before="0" w:beforeAutospacing="0" w:after="150" w:afterAutospacing="0"/>
              <w:ind w:firstLine="450"/>
              <w:jc w:val="both"/>
              <w:rPr>
                <w:color w:val="333333"/>
              </w:rPr>
            </w:pPr>
            <w:bookmarkStart w:id="4" w:name="n189"/>
            <w:bookmarkEnd w:id="4"/>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4AD2" w:rsidRDefault="00874AD2" w:rsidP="00874AD2">
            <w:pPr>
              <w:pStyle w:val="rvps2"/>
              <w:shd w:val="clear" w:color="auto" w:fill="FFFFFF"/>
              <w:spacing w:before="0" w:beforeAutospacing="0" w:after="150" w:afterAutospacing="0"/>
              <w:ind w:firstLine="450"/>
              <w:jc w:val="both"/>
              <w:rPr>
                <w:color w:val="333333"/>
              </w:rPr>
            </w:pPr>
            <w:bookmarkStart w:id="5" w:name="n190"/>
            <w:bookmarkEnd w:id="5"/>
            <w:r>
              <w:rPr>
                <w:color w:val="333333"/>
              </w:rPr>
              <w:t>не надав обґрунтування аномально низької ціни тендерної пропозиції протягом строку, визначеного </w:t>
            </w:r>
            <w:hyperlink r:id="rId9" w:anchor="n1543" w:tgtFrame="_blank" w:history="1">
              <w:r>
                <w:rPr>
                  <w:rStyle w:val="a7"/>
                  <w:rFonts w:eastAsia="Calibri"/>
                  <w:color w:val="000099"/>
                </w:rPr>
                <w:t>абзацом першим</w:t>
              </w:r>
            </w:hyperlink>
            <w:r>
              <w:rPr>
                <w:color w:val="333333"/>
              </w:rPr>
              <w:t> частини чотирнадцятої статті 29 Закону/абзацом дев’ятим пункту 37 цих особливостей;</w:t>
            </w:r>
          </w:p>
          <w:p w:rsidR="00BA71F3" w:rsidRPr="006941C4" w:rsidRDefault="00874AD2" w:rsidP="00874AD2">
            <w:pPr>
              <w:pStyle w:val="rvps2"/>
              <w:shd w:val="clear" w:color="auto" w:fill="FFFFFF"/>
              <w:spacing w:before="0" w:beforeAutospacing="0" w:after="150" w:afterAutospacing="0"/>
              <w:ind w:firstLine="450"/>
              <w:jc w:val="both"/>
            </w:pPr>
            <w:bookmarkStart w:id="6" w:name="n191"/>
            <w:bookmarkEnd w:id="6"/>
            <w:r w:rsidRPr="006941C4">
              <w:t>визначив конфіденційною інформацію, що не може бути визначена як конфіденційна відповідно до вимог пункту 40 цих особливостей</w:t>
            </w:r>
            <w:r w:rsidR="0073623E" w:rsidRPr="006941C4">
              <w:t>;</w:t>
            </w:r>
          </w:p>
          <w:p w:rsidR="00037574" w:rsidRDefault="00037574" w:rsidP="00037574">
            <w:pPr>
              <w:spacing w:after="0" w:line="240" w:lineRule="auto"/>
              <w:ind w:left="360"/>
              <w:contextualSpacing/>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 xml:space="preserve">  </w:t>
            </w:r>
            <w:r w:rsidRPr="00FA58DD">
              <w:rPr>
                <w:rFonts w:ascii="Times New Roman" w:hAnsi="Times New Roman"/>
                <w:color w:val="333333"/>
                <w:sz w:val="24"/>
                <w:szCs w:val="24"/>
                <w:shd w:val="clear" w:color="auto" w:fill="FFFFFF"/>
              </w:rPr>
              <w:t xml:space="preserve">є громадянином </w:t>
            </w:r>
            <w:r>
              <w:rPr>
                <w:rFonts w:ascii="Times New Roman" w:hAnsi="Times New Roman"/>
                <w:color w:val="333333"/>
                <w:sz w:val="24"/>
                <w:szCs w:val="24"/>
                <w:shd w:val="clear" w:color="auto" w:fill="FFFFFF"/>
              </w:rPr>
              <w:t xml:space="preserve">Російської Федерації/Республіки </w:t>
            </w:r>
            <w:r w:rsidRPr="00FA58DD">
              <w:rPr>
                <w:rFonts w:ascii="Times New Roman" w:hAnsi="Times New Roman"/>
                <w:color w:val="333333"/>
                <w:sz w:val="24"/>
                <w:szCs w:val="24"/>
                <w:shd w:val="clear" w:color="auto" w:fill="FFFFFF"/>
              </w:rPr>
              <w:t>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0" w:anchor="n2" w:history="1">
              <w:r w:rsidRPr="00FA58DD">
                <w:rPr>
                  <w:rStyle w:val="a7"/>
                  <w:rFonts w:ascii="Times New Roman" w:hAnsi="Times New Roman"/>
                  <w:color w:val="006600"/>
                  <w:sz w:val="24"/>
                  <w:szCs w:val="24"/>
                  <w:shd w:val="clear" w:color="auto" w:fill="FFFFFF"/>
                </w:rPr>
                <w:t>№ 1178</w:t>
              </w:r>
            </w:hyperlink>
            <w:r w:rsidRPr="00FA58DD">
              <w:rPr>
                <w:rFonts w:ascii="Times New Roman" w:hAnsi="Times New Roman"/>
                <w:color w:val="333333"/>
                <w:sz w:val="24"/>
                <w:szCs w:val="24"/>
                <w:shd w:val="clear" w:color="auto" w:fill="FFFFFF"/>
              </w:rPr>
              <w:t xml:space="preserve"> “Про затвердження особливостей здійснення публічних закупівель товарів, робіт і послуг для замовників, </w:t>
            </w:r>
            <w:r w:rsidRPr="00FA58DD">
              <w:rPr>
                <w:rFonts w:ascii="Times New Roman" w:hAnsi="Times New Roman"/>
                <w:color w:val="333333"/>
                <w:sz w:val="24"/>
                <w:szCs w:val="24"/>
                <w:shd w:val="clear" w:color="auto" w:fill="FFFFFF"/>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37574" w:rsidRPr="00FA58DD" w:rsidRDefault="00037574" w:rsidP="00037574">
            <w:pPr>
              <w:spacing w:after="0" w:line="240" w:lineRule="auto"/>
              <w:ind w:left="360"/>
              <w:contextualSpacing/>
              <w:jc w:val="both"/>
              <w:rPr>
                <w:rFonts w:ascii="Times New Roman" w:hAnsi="Times New Roman"/>
                <w:color w:val="333333"/>
                <w:sz w:val="24"/>
                <w:szCs w:val="24"/>
                <w:shd w:val="clear" w:color="auto" w:fill="FFFFFF"/>
              </w:rPr>
            </w:pPr>
          </w:p>
          <w:p w:rsidR="00143C6C" w:rsidRDefault="00BA71F3" w:rsidP="00CD6E89">
            <w:pPr>
              <w:spacing w:after="0" w:line="240" w:lineRule="auto"/>
              <w:ind w:left="360"/>
              <w:contextualSpacing/>
              <w:jc w:val="both"/>
              <w:rPr>
                <w:rFonts w:ascii="Times New Roman" w:eastAsia="Times New Roman" w:hAnsi="Times New Roman"/>
                <w:sz w:val="24"/>
                <w:szCs w:val="24"/>
                <w:lang w:eastAsia="ru-RU"/>
              </w:rPr>
            </w:pPr>
            <w:r w:rsidRPr="00143C6C">
              <w:rPr>
                <w:rFonts w:ascii="Times New Roman" w:eastAsia="Times New Roman" w:hAnsi="Times New Roman"/>
                <w:sz w:val="24"/>
                <w:szCs w:val="24"/>
                <w:lang w:eastAsia="ru-RU"/>
              </w:rPr>
              <w:t>2) тендерна пропозиція:</w:t>
            </w:r>
          </w:p>
          <w:p w:rsidR="009544C6" w:rsidRDefault="009544C6" w:rsidP="00CD6E89">
            <w:pPr>
              <w:spacing w:after="0" w:line="240" w:lineRule="auto"/>
              <w:ind w:left="360"/>
              <w:contextualSpacing/>
              <w:jc w:val="both"/>
              <w:rPr>
                <w:rFonts w:ascii="Times New Roman" w:eastAsia="Times New Roman" w:hAnsi="Times New Roman"/>
                <w:sz w:val="24"/>
                <w:szCs w:val="24"/>
                <w:lang w:eastAsia="ru-RU"/>
              </w:rPr>
            </w:pPr>
          </w:p>
          <w:p w:rsidR="00BA71F3" w:rsidRPr="00CD6E89" w:rsidRDefault="000839B3" w:rsidP="00790333">
            <w:pPr>
              <w:numPr>
                <w:ilvl w:val="0"/>
                <w:numId w:val="13"/>
              </w:numPr>
              <w:spacing w:after="0" w:line="240" w:lineRule="auto"/>
              <w:contextualSpacing/>
              <w:jc w:val="both"/>
              <w:rPr>
                <w:rFonts w:ascii="Times New Roman" w:eastAsia="Times New Roman" w:hAnsi="Times New Roman"/>
                <w:sz w:val="24"/>
                <w:szCs w:val="24"/>
                <w:lang w:eastAsia="ru-RU"/>
              </w:rPr>
            </w:pPr>
            <w:r w:rsidRPr="00CD6E89">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w:t>
            </w:r>
            <w:r>
              <w:rPr>
                <w:rFonts w:ascii="Times New Roman" w:eastAsia="Times New Roman" w:hAnsi="Times New Roman"/>
                <w:sz w:val="24"/>
                <w:szCs w:val="24"/>
                <w:lang w:eastAsia="ru-RU"/>
              </w:rPr>
              <w:t xml:space="preserve"> </w:t>
            </w:r>
            <w:r w:rsidRPr="00CD6E89">
              <w:rPr>
                <w:rFonts w:ascii="Times New Roman" w:eastAsia="Times New Roman" w:hAnsi="Times New Roman"/>
                <w:sz w:val="24"/>
                <w:szCs w:val="24"/>
                <w:lang w:eastAsia="ru-RU"/>
              </w:rPr>
              <w:t>тендерної документації, крім невідповідності у інформації та/або документах, що може бути усунена учасником процедури закуп</w:t>
            </w:r>
            <w:r>
              <w:rPr>
                <w:rFonts w:ascii="Times New Roman" w:eastAsia="Times New Roman" w:hAnsi="Times New Roman"/>
                <w:sz w:val="24"/>
                <w:szCs w:val="24"/>
                <w:lang w:eastAsia="ru-RU"/>
              </w:rPr>
              <w:t>івлі відповідно до пункту 43 О</w:t>
            </w:r>
            <w:r w:rsidRPr="00CD6E89">
              <w:rPr>
                <w:rFonts w:ascii="Times New Roman" w:eastAsia="Times New Roman" w:hAnsi="Times New Roman"/>
                <w:sz w:val="24"/>
                <w:szCs w:val="24"/>
                <w:lang w:eastAsia="ru-RU"/>
              </w:rPr>
              <w:t>собливостей</w:t>
            </w:r>
            <w:r w:rsidR="00CD6E89" w:rsidRPr="00CD6E89">
              <w:rPr>
                <w:rFonts w:ascii="Times New Roman" w:eastAsia="Times New Roman" w:hAnsi="Times New Roman"/>
                <w:sz w:val="24"/>
                <w:szCs w:val="24"/>
                <w:lang w:eastAsia="ru-RU"/>
              </w:rPr>
              <w:t>;</w:t>
            </w:r>
          </w:p>
          <w:p w:rsidR="00BA71F3" w:rsidRPr="00C16080"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C16080">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строк дії якої закінчився;</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A71F3" w:rsidRPr="008B07A4" w:rsidRDefault="00BA71F3" w:rsidP="00790333">
            <w:pPr>
              <w:numPr>
                <w:ilvl w:val="0"/>
                <w:numId w:val="8"/>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переможець процедури закупівлі:</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A71F3" w:rsidRPr="0073623E" w:rsidRDefault="0073623E"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73623E">
              <w:rPr>
                <w:rFonts w:ascii="Times New Roman" w:hAnsi="Times New Roman"/>
                <w:color w:val="333333"/>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BA71F3" w:rsidRPr="0073623E">
              <w:rPr>
                <w:rFonts w:ascii="Times New Roman" w:eastAsia="Times New Roman" w:hAnsi="Times New Roman"/>
                <w:sz w:val="24"/>
                <w:szCs w:val="24"/>
                <w:lang w:eastAsia="ru-RU"/>
              </w:rPr>
              <w:t>;</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BA71F3" w:rsidRPr="008B07A4" w:rsidRDefault="00BA71F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rsidR="00616C38" w:rsidRPr="000839B3" w:rsidRDefault="000839B3" w:rsidP="00790333">
            <w:pPr>
              <w:numPr>
                <w:ilvl w:val="0"/>
                <w:numId w:val="9"/>
              </w:numPr>
              <w:spacing w:after="0" w:line="240" w:lineRule="auto"/>
              <w:contextualSpacing/>
              <w:jc w:val="both"/>
              <w:rPr>
                <w:rFonts w:ascii="Times New Roman" w:eastAsia="Times New Roman" w:hAnsi="Times New Roman"/>
                <w:sz w:val="24"/>
                <w:szCs w:val="24"/>
                <w:lang w:eastAsia="ru-RU"/>
              </w:rPr>
            </w:pPr>
            <w:r w:rsidRPr="00616C38">
              <w:rPr>
                <w:rFonts w:ascii="Times New Roman" w:eastAsia="Times New Roman" w:hAnsi="Times New Roman"/>
                <w:sz w:val="24"/>
                <w:szCs w:val="24"/>
                <w:lang w:eastAsia="ru-RU"/>
              </w:rPr>
              <w:t>надав недостовірн</w:t>
            </w:r>
            <w:r>
              <w:rPr>
                <w:rFonts w:ascii="Times New Roman" w:eastAsia="Times New Roman" w:hAnsi="Times New Roman"/>
                <w:sz w:val="24"/>
                <w:szCs w:val="24"/>
                <w:lang w:eastAsia="ru-RU"/>
              </w:rPr>
              <w:t xml:space="preserve">у інформацію, що є суттєвою для </w:t>
            </w:r>
            <w:r w:rsidRPr="00616C38">
              <w:rPr>
                <w:rFonts w:ascii="Times New Roman" w:eastAsia="Times New Roman" w:hAnsi="Times New Roman"/>
                <w:sz w:val="24"/>
                <w:szCs w:val="24"/>
                <w:lang w:eastAsia="ru-RU"/>
              </w:rPr>
              <w:t>визначення результатів процедури</w:t>
            </w:r>
            <w:r>
              <w:rPr>
                <w:rFonts w:ascii="Times New Roman" w:eastAsia="Times New Roman" w:hAnsi="Times New Roman"/>
                <w:sz w:val="24"/>
                <w:szCs w:val="24"/>
                <w:lang w:eastAsia="ru-RU"/>
              </w:rPr>
              <w:t xml:space="preserve"> </w:t>
            </w:r>
            <w:r w:rsidRPr="00616C38">
              <w:rPr>
                <w:rFonts w:ascii="Times New Roman" w:eastAsia="Times New Roman" w:hAnsi="Times New Roman"/>
                <w:sz w:val="24"/>
                <w:szCs w:val="24"/>
                <w:lang w:eastAsia="ru-RU"/>
              </w:rPr>
              <w:t>закупівлі, яку замов</w:t>
            </w:r>
            <w:r>
              <w:rPr>
                <w:rFonts w:ascii="Times New Roman" w:eastAsia="Times New Roman" w:hAnsi="Times New Roman"/>
                <w:sz w:val="24"/>
                <w:szCs w:val="24"/>
                <w:lang w:eastAsia="ru-RU"/>
              </w:rPr>
              <w:t>ником виявлено згідно з абзацом</w:t>
            </w:r>
            <w:r w:rsidRPr="00616C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першим пункту 42 О</w:t>
            </w:r>
            <w:r w:rsidRPr="00616C38">
              <w:rPr>
                <w:rFonts w:ascii="Times New Roman" w:eastAsia="Times New Roman" w:hAnsi="Times New Roman"/>
                <w:sz w:val="24"/>
                <w:szCs w:val="24"/>
                <w:lang w:eastAsia="ru-RU"/>
              </w:rPr>
              <w:t>собливостей.</w:t>
            </w:r>
          </w:p>
          <w:p w:rsidR="00BA71F3" w:rsidRPr="008B07A4" w:rsidRDefault="00BA71F3" w:rsidP="00616C3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BA71F3" w:rsidRPr="008B07A4"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A71F3" w:rsidRDefault="00BA71F3" w:rsidP="003E6848">
            <w:pPr>
              <w:numPr>
                <w:ilvl w:val="0"/>
                <w:numId w:val="2"/>
              </w:numPr>
              <w:spacing w:after="0" w:line="240" w:lineRule="auto"/>
              <w:ind w:firstLine="241"/>
              <w:contextualSpacing/>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39B3" w:rsidRPr="00E704B5"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Інформація про відхилен</w:t>
            </w:r>
            <w:r>
              <w:rPr>
                <w:rFonts w:ascii="Times New Roman" w:eastAsia="Times New Roman" w:hAnsi="Times New Roman"/>
                <w:sz w:val="24"/>
                <w:szCs w:val="24"/>
                <w:lang w:eastAsia="ru-RU"/>
              </w:rPr>
              <w:t xml:space="preserve">ня тендерної пропозиції, у тому </w:t>
            </w:r>
            <w:r w:rsidRPr="00E704B5">
              <w:rPr>
                <w:rFonts w:ascii="Times New Roman" w:eastAsia="Times New Roman" w:hAnsi="Times New Roman"/>
                <w:sz w:val="24"/>
                <w:szCs w:val="24"/>
                <w:lang w:eastAsia="ru-RU"/>
              </w:rPr>
              <w:t>числі підстави такого</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відхилення (з посиланням на відповідні положення цих особливостей та умови тендерної</w:t>
            </w:r>
          </w:p>
          <w:p w:rsidR="000839B3" w:rsidRDefault="000839B3" w:rsidP="000839B3">
            <w:pPr>
              <w:spacing w:after="0" w:line="240" w:lineRule="auto"/>
              <w:contextualSpacing/>
              <w:jc w:val="both"/>
              <w:rPr>
                <w:rFonts w:ascii="Times New Roman" w:eastAsia="Times New Roman" w:hAnsi="Times New Roman"/>
                <w:sz w:val="24"/>
                <w:szCs w:val="24"/>
                <w:lang w:eastAsia="ru-RU"/>
              </w:rPr>
            </w:pPr>
            <w:r w:rsidRPr="00E704B5">
              <w:rPr>
                <w:rFonts w:ascii="Times New Roman" w:eastAsia="Times New Roman" w:hAnsi="Times New Roman"/>
                <w:sz w:val="24"/>
                <w:szCs w:val="24"/>
                <w:lang w:eastAsia="ru-RU"/>
              </w:rPr>
              <w:t xml:space="preserve">документації, яким така тендерна пропозиція та/або учасник не </w:t>
            </w:r>
            <w:r>
              <w:rPr>
                <w:rFonts w:ascii="Times New Roman" w:eastAsia="Times New Roman" w:hAnsi="Times New Roman"/>
                <w:sz w:val="24"/>
                <w:szCs w:val="24"/>
                <w:lang w:eastAsia="ru-RU"/>
              </w:rPr>
              <w:t xml:space="preserve">відповідають, із зазначенням, у </w:t>
            </w:r>
            <w:r w:rsidRPr="00E704B5">
              <w:rPr>
                <w:rFonts w:ascii="Times New Roman" w:eastAsia="Times New Roman" w:hAnsi="Times New Roman"/>
                <w:sz w:val="24"/>
                <w:szCs w:val="24"/>
                <w:lang w:eastAsia="ru-RU"/>
              </w:rPr>
              <w:t>чому саме полягає така невідповідність), протя</w:t>
            </w:r>
            <w:r>
              <w:rPr>
                <w:rFonts w:ascii="Times New Roman" w:eastAsia="Times New Roman" w:hAnsi="Times New Roman"/>
                <w:sz w:val="24"/>
                <w:szCs w:val="24"/>
                <w:lang w:eastAsia="ru-RU"/>
              </w:rPr>
              <w:t xml:space="preserve">гом одного дня з дати ухвалення </w:t>
            </w:r>
            <w:r w:rsidRPr="00E704B5">
              <w:rPr>
                <w:rFonts w:ascii="Times New Roman" w:eastAsia="Times New Roman" w:hAnsi="Times New Roman"/>
                <w:sz w:val="24"/>
                <w:szCs w:val="24"/>
                <w:lang w:eastAsia="ru-RU"/>
              </w:rPr>
              <w:t>рішення</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оприлюднюється в електронній системі закупівель та автоматично надсилається учаснику</w:t>
            </w:r>
            <w:r>
              <w:rPr>
                <w:rFonts w:ascii="Times New Roman" w:eastAsia="Times New Roman" w:hAnsi="Times New Roman"/>
                <w:sz w:val="24"/>
                <w:szCs w:val="24"/>
                <w:lang w:eastAsia="ru-RU"/>
              </w:rPr>
              <w:t xml:space="preserve"> </w:t>
            </w:r>
            <w:r w:rsidRPr="00E704B5">
              <w:rPr>
                <w:rFonts w:ascii="Times New Roman" w:eastAsia="Times New Roman" w:hAnsi="Times New Roman"/>
                <w:sz w:val="24"/>
                <w:szCs w:val="24"/>
                <w:lang w:eastAsia="ru-RU"/>
              </w:rPr>
              <w:t>процедури закупівлі/переможцю процедури закупівлі, тенде</w:t>
            </w:r>
            <w:r>
              <w:rPr>
                <w:rFonts w:ascii="Times New Roman" w:eastAsia="Times New Roman" w:hAnsi="Times New Roman"/>
                <w:sz w:val="24"/>
                <w:szCs w:val="24"/>
                <w:lang w:eastAsia="ru-RU"/>
              </w:rPr>
              <w:t xml:space="preserve">рна пропозиція якого відхилена, </w:t>
            </w:r>
            <w:r w:rsidRPr="00E704B5">
              <w:rPr>
                <w:rFonts w:ascii="Times New Roman" w:eastAsia="Times New Roman" w:hAnsi="Times New Roman"/>
                <w:sz w:val="24"/>
                <w:szCs w:val="24"/>
                <w:lang w:eastAsia="ru-RU"/>
              </w:rPr>
              <w:t>через електронну систему закупівель.</w:t>
            </w:r>
          </w:p>
          <w:p w:rsidR="000839B3" w:rsidRPr="008B07A4" w:rsidRDefault="000839B3" w:rsidP="000839B3">
            <w:pPr>
              <w:spacing w:after="0" w:line="240" w:lineRule="auto"/>
              <w:contextualSpacing/>
              <w:jc w:val="both"/>
              <w:rPr>
                <w:rFonts w:ascii="Times New Roman" w:eastAsia="Times New Roman" w:hAnsi="Times New Roman"/>
                <w:sz w:val="24"/>
                <w:szCs w:val="24"/>
                <w:lang w:eastAsia="ru-RU"/>
              </w:rPr>
            </w:pPr>
            <w:r w:rsidRPr="003E7252">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A71F3" w:rsidRPr="008B07A4" w:rsidRDefault="00BA71F3" w:rsidP="003E6848">
            <w:pPr>
              <w:spacing w:after="0" w:line="240" w:lineRule="auto"/>
              <w:jc w:val="both"/>
              <w:rPr>
                <w:rFonts w:ascii="Times New Roman" w:eastAsia="Times New Roman" w:hAnsi="Times New Roman"/>
                <w:sz w:val="24"/>
                <w:szCs w:val="24"/>
                <w:lang w:eastAsia="ru-RU"/>
              </w:rPr>
            </w:pPr>
          </w:p>
        </w:tc>
      </w:tr>
      <w:tr w:rsidR="00BA71F3" w:rsidRPr="001B20A7" w:rsidTr="003E6848">
        <w:tc>
          <w:tcPr>
            <w:tcW w:w="5000" w:type="pct"/>
            <w:gridSpan w:val="4"/>
            <w:shd w:val="clear" w:color="auto" w:fill="FFFFFF"/>
            <w:hideMark/>
          </w:tcPr>
          <w:p w:rsidR="00BA71F3" w:rsidRPr="008B07A4" w:rsidRDefault="00BA71F3" w:rsidP="003E6848">
            <w:pPr>
              <w:spacing w:after="0" w:line="240" w:lineRule="auto"/>
              <w:jc w:val="center"/>
              <w:rPr>
                <w:rFonts w:ascii="Times New Roman" w:eastAsia="Times New Roman" w:hAnsi="Times New Roman"/>
                <w:b/>
                <w:bCs/>
                <w:sz w:val="24"/>
                <w:szCs w:val="24"/>
                <w:lang w:eastAsia="ru-RU"/>
              </w:rPr>
            </w:pPr>
            <w:r w:rsidRPr="008B07A4">
              <w:rPr>
                <w:rFonts w:ascii="Times New Roman" w:eastAsia="Times New Roman" w:hAnsi="Times New Roman"/>
                <w:b/>
                <w:bCs/>
                <w:sz w:val="24"/>
                <w:szCs w:val="24"/>
                <w:lang w:eastAsia="ru-RU"/>
              </w:rPr>
              <w:lastRenderedPageBreak/>
              <w:t xml:space="preserve">Розділ </w:t>
            </w:r>
            <w:r w:rsidRPr="008B07A4">
              <w:rPr>
                <w:rFonts w:ascii="Times New Roman" w:eastAsia="Times New Roman" w:hAnsi="Times New Roman"/>
                <w:b/>
                <w:bCs/>
                <w:sz w:val="24"/>
                <w:szCs w:val="24"/>
                <w:lang w:val="en-US" w:eastAsia="ru-RU"/>
              </w:rPr>
              <w:t>VI</w:t>
            </w:r>
            <w:r w:rsidRPr="008B07A4">
              <w:rPr>
                <w:rFonts w:ascii="Times New Roman" w:eastAsia="Times New Roman" w:hAnsi="Times New Roman"/>
                <w:b/>
                <w:bCs/>
                <w:sz w:val="24"/>
                <w:szCs w:val="24"/>
                <w:lang w:val="ru-RU" w:eastAsia="ru-RU"/>
              </w:rPr>
              <w:t xml:space="preserve">. </w:t>
            </w:r>
            <w:r w:rsidRPr="008B07A4">
              <w:rPr>
                <w:rFonts w:ascii="Times New Roman" w:eastAsia="Times New Roman" w:hAnsi="Times New Roman"/>
                <w:b/>
                <w:bCs/>
                <w:sz w:val="24"/>
                <w:szCs w:val="24"/>
                <w:lang w:eastAsia="ru-RU"/>
              </w:rPr>
              <w:t>Результати тендеру та укладання договору про закупівлю</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Замовник відміняє відкриті торги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відсутності подальшої потреби в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rsidR="000839B3" w:rsidRPr="00F75E6B" w:rsidRDefault="000839B3" w:rsidP="000839B3">
            <w:pPr>
              <w:jc w:val="both"/>
              <w:rPr>
                <w:rFonts w:ascii="Times New Roman" w:hAnsi="Times New Roman"/>
                <w:sz w:val="24"/>
                <w:szCs w:val="24"/>
              </w:rPr>
            </w:pPr>
            <w:r w:rsidRPr="00F75E6B">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839B3" w:rsidRDefault="000839B3" w:rsidP="000839B3">
            <w:pPr>
              <w:jc w:val="both"/>
              <w:rPr>
                <w:rFonts w:ascii="Times New Roman" w:hAnsi="Times New Roman"/>
                <w:sz w:val="24"/>
                <w:szCs w:val="24"/>
              </w:rPr>
            </w:pPr>
            <w:r w:rsidRPr="00F75E6B">
              <w:rPr>
                <w:rFonts w:ascii="Times New Roman" w:hAnsi="Times New Roman"/>
                <w:sz w:val="24"/>
                <w:szCs w:val="24"/>
              </w:rPr>
              <w:t>Відкриті торги можуть бути відмінені частково (за лотом).</w:t>
            </w:r>
          </w:p>
          <w:p w:rsidR="00BA71F3" w:rsidRPr="008B07A4" w:rsidRDefault="000839B3" w:rsidP="000839B3">
            <w:pPr>
              <w:spacing w:after="0" w:line="240" w:lineRule="auto"/>
              <w:jc w:val="both"/>
              <w:rPr>
                <w:rFonts w:ascii="Times New Roman" w:eastAsia="Times New Roman" w:hAnsi="Times New Roman"/>
                <w:sz w:val="24"/>
                <w:szCs w:val="24"/>
                <w:lang w:val="ru-RU" w:eastAsia="ru-RU"/>
              </w:rPr>
            </w:pPr>
            <w:r w:rsidRPr="003E7252">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2</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Строк укладання договору про закупівлю</w:t>
            </w:r>
          </w:p>
        </w:tc>
        <w:tc>
          <w:tcPr>
            <w:tcW w:w="3049" w:type="pct"/>
            <w:shd w:val="clear" w:color="auto" w:fill="FFFFFF"/>
            <w:hideMark/>
          </w:tcPr>
          <w:p w:rsidR="000839B3" w:rsidRPr="003E7252" w:rsidRDefault="000839B3" w:rsidP="000839B3">
            <w:pPr>
              <w:pStyle w:val="rvps2"/>
              <w:widowControl w:val="0"/>
              <w:shd w:val="clear" w:color="auto" w:fill="FFFFFF"/>
              <w:autoSpaceDE w:val="0"/>
              <w:spacing w:before="0" w:beforeAutospacing="0" w:after="0" w:afterAutospacing="0"/>
              <w:jc w:val="both"/>
              <w:textAlignment w:val="baseline"/>
            </w:pPr>
            <w:r w:rsidRPr="003E7252">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3E7252">
              <w:t xml:space="preserve">. </w:t>
            </w:r>
          </w:p>
          <w:p w:rsidR="00BA71F3" w:rsidRPr="008B07A4" w:rsidRDefault="000839B3" w:rsidP="000839B3">
            <w:pPr>
              <w:spacing w:after="0" w:line="240" w:lineRule="auto"/>
              <w:jc w:val="both"/>
              <w:rPr>
                <w:rFonts w:ascii="Times New Roman" w:eastAsia="Times New Roman" w:hAnsi="Times New Roman"/>
                <w:sz w:val="24"/>
                <w:szCs w:val="24"/>
                <w:lang w:eastAsia="ru-RU"/>
              </w:rPr>
            </w:pPr>
            <w:r w:rsidRPr="00F75E6B">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shd w:val="solid" w:color="FFFFFF" w:fill="FFFFFF"/>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3</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Проект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Проект договору про закупівлю викладений у Додатку № 4 до тендерної документації. Цей проект не є остаточним і вичерпним та може бути доповнений і скоригований під час укладання договору. </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4</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Умови укладання договору про закупівлю</w:t>
            </w:r>
          </w:p>
        </w:tc>
        <w:tc>
          <w:tcPr>
            <w:tcW w:w="3049" w:type="pct"/>
            <w:shd w:val="clear" w:color="auto" w:fill="FFFFFF"/>
            <w:hideMark/>
          </w:tcPr>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BA71F3" w:rsidRPr="008B07A4" w:rsidRDefault="00BA71F3" w:rsidP="003E6848">
            <w:pPr>
              <w:spacing w:after="0" w:line="240"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839B3" w:rsidRDefault="000839B3" w:rsidP="000839B3">
            <w:pPr>
              <w:spacing w:after="0" w:line="240" w:lineRule="auto"/>
              <w:ind w:firstLine="283"/>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BA71F3" w:rsidRPr="008B07A4" w:rsidRDefault="000839B3" w:rsidP="000839B3">
            <w:pPr>
              <w:spacing w:after="0" w:line="240" w:lineRule="auto"/>
              <w:ind w:firstLine="283"/>
              <w:jc w:val="both"/>
              <w:rPr>
                <w:rFonts w:ascii="Times New Roman" w:eastAsia="Times New Roman" w:hAnsi="Times New Roman"/>
                <w:sz w:val="24"/>
                <w:szCs w:val="24"/>
                <w:lang w:eastAsia="ru-RU"/>
              </w:rPr>
            </w:pPr>
            <w:r w:rsidRPr="00C439DB">
              <w:rPr>
                <w:rFonts w:ascii="Times New Roman" w:hAnsi="Times New Roman"/>
                <w:sz w:val="24"/>
                <w:szCs w:val="24"/>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C439DB">
              <w:rPr>
                <w:rFonts w:ascii="Times New Roman" w:hAnsi="Times New Roman"/>
                <w:sz w:val="24"/>
                <w:szCs w:val="24"/>
              </w:rPr>
              <w:lastRenderedPageBreak/>
              <w:t>закупівлю, укладеному в попередньому році, якщо видатки на досягнення цієї цілі затверджено в установленому порядку</w:t>
            </w:r>
            <w:r w:rsidR="00BA71F3" w:rsidRPr="008B07A4">
              <w:rPr>
                <w:rFonts w:ascii="Times New Roman" w:eastAsia="Times New Roman" w:hAnsi="Times New Roman"/>
                <w:sz w:val="24"/>
                <w:szCs w:val="24"/>
                <w:lang w:eastAsia="ru-RU"/>
              </w:rPr>
              <w:t>.</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lastRenderedPageBreak/>
              <w:t>5</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3049" w:type="pct"/>
            <w:shd w:val="clear" w:color="auto" w:fill="FFFFFF"/>
            <w:hideMark/>
          </w:tcPr>
          <w:p w:rsidR="00CD6E89" w:rsidRPr="002C606E" w:rsidRDefault="002C606E" w:rsidP="00CD6E89">
            <w:pPr>
              <w:spacing w:after="0" w:line="240" w:lineRule="auto"/>
              <w:jc w:val="both"/>
              <w:rPr>
                <w:rFonts w:ascii="Times New Roman" w:eastAsia="Times New Roman" w:hAnsi="Times New Roman"/>
                <w:sz w:val="24"/>
                <w:szCs w:val="24"/>
                <w:lang w:eastAsia="ru-RU"/>
              </w:rPr>
            </w:pPr>
            <w:r w:rsidRPr="002C606E">
              <w:rPr>
                <w:rFonts w:ascii="Times New Roman" w:hAnsi="Times New Roman"/>
                <w:sz w:val="24"/>
                <w:szCs w:val="24"/>
              </w:rPr>
              <w:t xml:space="preserve">У разі </w:t>
            </w:r>
            <w:r w:rsidRPr="002C606E">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r w:rsidRPr="002C606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A71F3" w:rsidRPr="001B20A7" w:rsidTr="003E6848">
        <w:trPr>
          <w:gridAfter w:val="1"/>
          <w:wAfter w:w="4" w:type="pct"/>
        </w:trPr>
        <w:tc>
          <w:tcPr>
            <w:tcW w:w="290" w:type="pct"/>
            <w:shd w:val="clear" w:color="auto" w:fill="FFFFFF"/>
            <w:hideMark/>
          </w:tcPr>
          <w:p w:rsidR="00BA71F3" w:rsidRPr="008B07A4" w:rsidRDefault="00BA71F3" w:rsidP="003E6848">
            <w:pPr>
              <w:spacing w:after="0" w:line="240" w:lineRule="auto"/>
              <w:jc w:val="center"/>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6</w:t>
            </w:r>
          </w:p>
        </w:tc>
        <w:tc>
          <w:tcPr>
            <w:tcW w:w="1656"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Забезпечення виконання договору про закупівлю</w:t>
            </w:r>
          </w:p>
        </w:tc>
        <w:tc>
          <w:tcPr>
            <w:tcW w:w="3049" w:type="pct"/>
            <w:shd w:val="clear" w:color="auto" w:fill="FFFFFF"/>
            <w:hideMark/>
          </w:tcPr>
          <w:p w:rsidR="00BA71F3" w:rsidRPr="008B07A4" w:rsidRDefault="00BA71F3" w:rsidP="003E6848">
            <w:pPr>
              <w:spacing w:after="0" w:line="240" w:lineRule="auto"/>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Не вимагається.</w:t>
            </w:r>
          </w:p>
        </w:tc>
      </w:tr>
    </w:tbl>
    <w:p w:rsidR="00BA71F3" w:rsidRPr="008B07A4" w:rsidRDefault="00BA71F3" w:rsidP="00BA71F3">
      <w:pPr>
        <w:rPr>
          <w:rFonts w:ascii="Times New Roman" w:hAnsi="Times New Roman"/>
          <w:b/>
          <w:bCs/>
          <w:sz w:val="24"/>
          <w:szCs w:val="24"/>
        </w:rPr>
      </w:pPr>
      <w:r w:rsidRPr="008B07A4">
        <w:rPr>
          <w:rFonts w:ascii="Times New Roman" w:hAnsi="Times New Roman"/>
          <w:b/>
          <w:bCs/>
          <w:sz w:val="24"/>
          <w:szCs w:val="24"/>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Додаток № 1</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 xml:space="preserve"> до 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Кваліфікаційні критерії</w:t>
      </w:r>
    </w:p>
    <w:tbl>
      <w:tblPr>
        <w:tblW w:w="10343"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6804"/>
      </w:tblGrid>
      <w:tr w:rsidR="00C10B38" w:rsidRPr="001B20A7" w:rsidTr="00C10B38">
        <w:tc>
          <w:tcPr>
            <w:tcW w:w="562"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w:t>
            </w:r>
          </w:p>
        </w:tc>
        <w:tc>
          <w:tcPr>
            <w:tcW w:w="2977"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Назва кваліфікаційного критерію</w:t>
            </w:r>
          </w:p>
        </w:tc>
        <w:tc>
          <w:tcPr>
            <w:tcW w:w="6804" w:type="dxa"/>
            <w:shd w:val="clear" w:color="auto" w:fill="auto"/>
            <w:vAlign w:val="center"/>
          </w:tcPr>
          <w:p w:rsidR="00C10B38" w:rsidRPr="008B07A4" w:rsidRDefault="00C10B38" w:rsidP="00522083">
            <w:pPr>
              <w:spacing w:after="0" w:line="240" w:lineRule="auto"/>
              <w:jc w:val="center"/>
              <w:rPr>
                <w:rFonts w:ascii="Times New Roman" w:hAnsi="Times New Roman"/>
                <w:b/>
                <w:bCs/>
                <w:sz w:val="24"/>
                <w:szCs w:val="24"/>
              </w:rPr>
            </w:pPr>
            <w:r w:rsidRPr="008B07A4">
              <w:rPr>
                <w:rFonts w:ascii="Times New Roman" w:hAnsi="Times New Roman"/>
                <w:b/>
                <w:bCs/>
                <w:sz w:val="24"/>
                <w:szCs w:val="24"/>
              </w:rPr>
              <w:t>Спосіб підтвердження кваліфікаційного критерію</w:t>
            </w:r>
          </w:p>
        </w:tc>
      </w:tr>
      <w:tr w:rsidR="00C10B38" w:rsidRPr="001B20A7" w:rsidTr="00C10B38">
        <w:tc>
          <w:tcPr>
            <w:tcW w:w="562" w:type="dxa"/>
            <w:shd w:val="clear" w:color="auto" w:fill="auto"/>
          </w:tcPr>
          <w:p w:rsidR="00C10B38" w:rsidRPr="008B07A4" w:rsidRDefault="00C10B38" w:rsidP="00522083">
            <w:pPr>
              <w:spacing w:after="0" w:line="240" w:lineRule="auto"/>
              <w:jc w:val="center"/>
              <w:rPr>
                <w:rFonts w:ascii="Times New Roman" w:hAnsi="Times New Roman"/>
                <w:sz w:val="24"/>
                <w:szCs w:val="24"/>
              </w:rPr>
            </w:pPr>
            <w:r w:rsidRPr="008B07A4">
              <w:rPr>
                <w:rFonts w:ascii="Times New Roman" w:hAnsi="Times New Roman"/>
                <w:sz w:val="24"/>
                <w:szCs w:val="24"/>
              </w:rPr>
              <w:t>1.</w:t>
            </w:r>
          </w:p>
        </w:tc>
        <w:tc>
          <w:tcPr>
            <w:tcW w:w="2977"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shd w:val="clear" w:color="auto" w:fill="auto"/>
          </w:tcPr>
          <w:p w:rsidR="00C10B38" w:rsidRPr="008B07A4" w:rsidRDefault="00C10B38" w:rsidP="00522083">
            <w:pPr>
              <w:spacing w:after="0" w:line="240" w:lineRule="auto"/>
              <w:jc w:val="both"/>
              <w:rPr>
                <w:rFonts w:ascii="Times New Roman" w:hAnsi="Times New Roman"/>
                <w:sz w:val="24"/>
                <w:szCs w:val="24"/>
              </w:rPr>
            </w:pPr>
            <w:r w:rsidRPr="008B07A4">
              <w:rPr>
                <w:rFonts w:ascii="Times New Roman" w:hAnsi="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надає довідку у довільній формі.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tc>
      </w:tr>
    </w:tbl>
    <w:p w:rsidR="00BA71F3" w:rsidRPr="008B07A4" w:rsidRDefault="00BA71F3" w:rsidP="00BA71F3">
      <w:pPr>
        <w:jc w:val="center"/>
        <w:rPr>
          <w:rFonts w:ascii="Times New Roman" w:hAnsi="Times New Roman"/>
          <w:b/>
          <w:bCs/>
          <w:sz w:val="24"/>
          <w:szCs w:val="24"/>
        </w:rPr>
      </w:pPr>
    </w:p>
    <w:p w:rsidR="00E87923" w:rsidRPr="00791994" w:rsidRDefault="00E87923" w:rsidP="00E87923">
      <w:r w:rsidRPr="00791994">
        <w:rPr>
          <w:i/>
          <w:iC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791994">
        <w:rPr>
          <w:i/>
          <w:iCs/>
          <w:lang w:val="ru-RU"/>
        </w:rPr>
        <w:t> </w:t>
      </w:r>
      <w:hyperlink r:id="rId11" w:anchor="c2f0e7330b" w:tgtFrame="_blank" w:history="1">
        <w:r w:rsidR="00C54856">
          <w:rPr>
            <w:rStyle w:val="a7"/>
            <w:i/>
            <w:iCs/>
            <w:color w:val="auto"/>
          </w:rPr>
          <w:t xml:space="preserve">пунктом 47 </w:t>
        </w:r>
        <w:r w:rsidRPr="00791994">
          <w:rPr>
            <w:rStyle w:val="a7"/>
            <w:i/>
            <w:iCs/>
            <w:color w:val="auto"/>
          </w:rPr>
          <w:t xml:space="preserve"> цих особливостей</w:t>
        </w:r>
      </w:hyperlink>
      <w:r w:rsidRPr="00791994">
        <w:rPr>
          <w:i/>
          <w:iCs/>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A71F3" w:rsidRPr="008B07A4" w:rsidRDefault="00BA71F3" w:rsidP="00E87923">
      <w:pPr>
        <w:ind w:firstLine="708"/>
      </w:pPr>
    </w:p>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BA71F3"/>
    <w:p w:rsidR="00BA71F3" w:rsidRPr="008B07A4" w:rsidRDefault="00BA71F3" w:rsidP="003A3058">
      <w:pPr>
        <w:ind w:left="7080"/>
        <w:rPr>
          <w:rFonts w:ascii="Times New Roman" w:hAnsi="Times New Roman"/>
          <w:b/>
          <w:bCs/>
          <w:sz w:val="24"/>
          <w:szCs w:val="24"/>
        </w:rPr>
      </w:pPr>
      <w:r w:rsidRPr="008B07A4">
        <w:br w:type="page"/>
      </w:r>
      <w:r w:rsidRPr="008B07A4">
        <w:rPr>
          <w:rFonts w:ascii="Times New Roman" w:hAnsi="Times New Roman"/>
          <w:b/>
          <w:bCs/>
          <w:sz w:val="24"/>
          <w:szCs w:val="24"/>
        </w:rPr>
        <w:lastRenderedPageBreak/>
        <w:t xml:space="preserve">Додаток № 2 </w:t>
      </w:r>
    </w:p>
    <w:p w:rsidR="00BA71F3" w:rsidRPr="008B07A4" w:rsidRDefault="008B62A0" w:rsidP="00BA71F3">
      <w:pPr>
        <w:spacing w:after="0" w:line="240" w:lineRule="auto"/>
        <w:ind w:left="7080"/>
        <w:jc w:val="both"/>
        <w:rPr>
          <w:rFonts w:ascii="Times New Roman" w:hAnsi="Times New Roman"/>
          <w:b/>
          <w:bCs/>
          <w:sz w:val="24"/>
          <w:szCs w:val="24"/>
        </w:rPr>
      </w:pPr>
      <w:r>
        <w:rPr>
          <w:rFonts w:ascii="Times New Roman" w:hAnsi="Times New Roman"/>
          <w:b/>
          <w:bCs/>
          <w:sz w:val="24"/>
          <w:szCs w:val="24"/>
        </w:rPr>
        <w:t xml:space="preserve">До </w:t>
      </w:r>
      <w:r w:rsidR="00BA71F3" w:rsidRPr="008B07A4">
        <w:rPr>
          <w:rFonts w:ascii="Times New Roman" w:hAnsi="Times New Roman"/>
          <w:b/>
          <w:bCs/>
          <w:sz w:val="24"/>
          <w:szCs w:val="24"/>
        </w:rPr>
        <w:t>тендерної документації</w:t>
      </w:r>
    </w:p>
    <w:p w:rsidR="00BA71F3" w:rsidRPr="008B07A4" w:rsidRDefault="00BA71F3" w:rsidP="00BA71F3">
      <w:pPr>
        <w:jc w:val="center"/>
        <w:rPr>
          <w:rFonts w:ascii="Times New Roman" w:hAnsi="Times New Roman"/>
          <w:b/>
          <w:bCs/>
          <w:sz w:val="24"/>
          <w:szCs w:val="24"/>
        </w:rPr>
      </w:pPr>
    </w:p>
    <w:p w:rsidR="00BA71F3" w:rsidRPr="008B07A4" w:rsidRDefault="00BA71F3" w:rsidP="00BA71F3">
      <w:pPr>
        <w:jc w:val="center"/>
        <w:rPr>
          <w:rFonts w:ascii="Times New Roman" w:hAnsi="Times New Roman"/>
          <w:b/>
          <w:bCs/>
          <w:sz w:val="24"/>
          <w:szCs w:val="24"/>
        </w:rPr>
      </w:pPr>
      <w:r w:rsidRPr="008B07A4">
        <w:rPr>
          <w:rFonts w:ascii="Times New Roman" w:hAnsi="Times New Roman"/>
          <w:b/>
          <w:bCs/>
          <w:sz w:val="24"/>
          <w:szCs w:val="24"/>
        </w:rPr>
        <w:t>Підстави для відмови в участі у процедурі закупівлі</w:t>
      </w:r>
    </w:p>
    <w:tbl>
      <w:tblPr>
        <w:tblW w:w="11031" w:type="dxa"/>
        <w:tblInd w:w="-1168" w:type="dxa"/>
        <w:tblCellMar>
          <w:top w:w="15" w:type="dxa"/>
          <w:left w:w="15" w:type="dxa"/>
          <w:bottom w:w="15" w:type="dxa"/>
          <w:right w:w="15" w:type="dxa"/>
        </w:tblCellMar>
        <w:tblLook w:val="04A0"/>
      </w:tblPr>
      <w:tblGrid>
        <w:gridCol w:w="675"/>
        <w:gridCol w:w="4402"/>
        <w:gridCol w:w="2551"/>
        <w:gridCol w:w="3403"/>
      </w:tblGrid>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 п/п</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Підстави для відмови в участі у процедурі закупівлі</w:t>
            </w:r>
          </w:p>
          <w:p w:rsidR="00BA71F3" w:rsidRPr="008B07A4" w:rsidRDefault="00BA71F3" w:rsidP="003E6848">
            <w:pPr>
              <w:spacing w:after="0" w:line="240" w:lineRule="auto"/>
              <w:rPr>
                <w:rFonts w:ascii="Times New Roman" w:eastAsia="Times New Roman" w:hAnsi="Times New Roman"/>
                <w:sz w:val="20"/>
                <w:szCs w:val="20"/>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bCs/>
                <w:sz w:val="20"/>
                <w:szCs w:val="20"/>
                <w:lang w:eastAsia="ru-RU"/>
              </w:rPr>
            </w:pPr>
            <w:r w:rsidRPr="008B07A4">
              <w:rPr>
                <w:rFonts w:ascii="Times New Roman" w:eastAsia="Times New Roman" w:hAnsi="Times New Roman"/>
                <w:b/>
                <w:bCs/>
                <w:sz w:val="20"/>
                <w:szCs w:val="20"/>
                <w:lang w:eastAsia="ru-RU"/>
              </w:rPr>
              <w:t>Учасник процедури закупівлі</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A71F3" w:rsidRPr="008B07A4" w:rsidRDefault="00BA71F3" w:rsidP="003E6848">
            <w:pPr>
              <w:spacing w:after="0" w:line="240" w:lineRule="auto"/>
              <w:jc w:val="center"/>
              <w:rPr>
                <w:rFonts w:ascii="Times New Roman" w:eastAsia="Times New Roman" w:hAnsi="Times New Roman"/>
                <w:sz w:val="20"/>
                <w:szCs w:val="20"/>
                <w:lang w:eastAsia="ru-RU"/>
              </w:rPr>
            </w:pPr>
            <w:r w:rsidRPr="008B07A4">
              <w:rPr>
                <w:rFonts w:ascii="Times New Roman" w:eastAsia="Times New Roman" w:hAnsi="Times New Roman"/>
                <w:b/>
                <w:bCs/>
                <w:sz w:val="20"/>
                <w:szCs w:val="20"/>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замовник має незаперечні докази того, що учасник процедури закупівлі пропонує, дає або</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погоджується дати прямо чи опосередковано будь-якій службовій (посадовій) особі замовника,</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іншого державного органу винагороду в будь-якій формі (пропозиція щодо наймання на роботу,</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цінна річ, послуга тощо) з метою вплинути на прийняття рішення щодо визначення переможця</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процедури закупівлі;</w:t>
            </w:r>
            <w:r w:rsidR="00BA71F3" w:rsidRPr="008B07A4">
              <w:rPr>
                <w:rFonts w:ascii="Times New Roman" w:eastAsia="Times New Roman" w:hAnsi="Times New Roman"/>
                <w:shd w:val="clear" w:color="auto" w:fill="FFFFFF"/>
                <w:lang w:eastAsia="ru-RU"/>
              </w:rPr>
              <w:t xml:space="preserve"> </w:t>
            </w:r>
            <w:r w:rsidR="00062389">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відомості про юридичну особу, яка є учасником процедури закупівлі, внесено до Єдиного</w:t>
            </w:r>
          </w:p>
          <w:p w:rsidR="00BA71F3" w:rsidRPr="008B07A4" w:rsidRDefault="00C70EA4" w:rsidP="00062389">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державного реєстру осіб, які вчинили корупційні або пов’язані з корупцією правопорушення;</w:t>
            </w:r>
            <w:r w:rsidR="00BA71F3" w:rsidRPr="008B07A4">
              <w:rPr>
                <w:rFonts w:ascii="Times New Roman" w:eastAsia="Times New Roman" w:hAnsi="Times New Roman"/>
                <w:shd w:val="clear" w:color="auto" w:fill="FFFFFF"/>
                <w:lang w:eastAsia="ru-RU"/>
              </w:rPr>
              <w:t xml:space="preserve"> (</w:t>
            </w:r>
            <w:r w:rsidR="00062389" w:rsidRPr="00062389">
              <w:rPr>
                <w:rFonts w:ascii="Times New Roman" w:eastAsia="Times New Roman" w:hAnsi="Times New Roman"/>
                <w:i/>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8B07A4">
              <w:rPr>
                <w:rFonts w:ascii="Times New Roman" w:eastAsia="Times New Roman" w:hAnsi="Times New Roman"/>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B07A4">
              <w:rPr>
                <w:rFonts w:ascii="Times New Roman" w:eastAsia="Times New Roman" w:hAnsi="Times New Roman"/>
                <w:lang w:eastAsia="ru-RU"/>
              </w:rPr>
              <w:t>.</w:t>
            </w:r>
          </w:p>
          <w:p w:rsidR="00BA71F3" w:rsidRPr="008B07A4" w:rsidRDefault="00BA71F3" w:rsidP="003E6848">
            <w:pPr>
              <w:spacing w:after="0" w:line="240" w:lineRule="auto"/>
              <w:rPr>
                <w:rFonts w:ascii="Times New Roman" w:eastAsia="Times New Roman" w:hAnsi="Times New Roman"/>
                <w:lang w:eastAsia="ru-RU"/>
              </w:rPr>
            </w:pP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C70EA4" w:rsidRPr="00C70EA4" w:rsidRDefault="00C70EA4" w:rsidP="00C70EA4">
            <w:pPr>
              <w:spacing w:after="0" w:line="240" w:lineRule="auto"/>
              <w:jc w:val="both"/>
              <w:rPr>
                <w:rFonts w:ascii="Times New Roman" w:eastAsia="Times New Roman" w:hAnsi="Times New Roman"/>
                <w:shd w:val="clear" w:color="auto" w:fill="FFFFFF"/>
                <w:lang w:eastAsia="ru-RU"/>
              </w:rPr>
            </w:pPr>
            <w:r w:rsidRPr="00C70EA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корупційного</w:t>
            </w:r>
          </w:p>
          <w:p w:rsidR="00BA71F3" w:rsidRPr="008B07A4" w:rsidRDefault="00C70EA4" w:rsidP="00C70EA4">
            <w:pPr>
              <w:spacing w:after="0" w:line="240" w:lineRule="auto"/>
              <w:jc w:val="both"/>
              <w:rPr>
                <w:rFonts w:ascii="Times New Roman" w:eastAsia="Times New Roman" w:hAnsi="Times New Roman"/>
                <w:lang w:eastAsia="ru-RU"/>
              </w:rPr>
            </w:pPr>
            <w:r w:rsidRPr="00C70EA4">
              <w:rPr>
                <w:rFonts w:ascii="Times New Roman" w:eastAsia="Times New Roman" w:hAnsi="Times New Roman"/>
                <w:shd w:val="clear" w:color="auto" w:fill="FFFFFF"/>
                <w:lang w:eastAsia="ru-RU"/>
              </w:rPr>
              <w:t>правопорушення або правопорушення, пов’язаного з корупцією;</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або довідку з Єдиного державного реєстру осіб, які </w:t>
            </w:r>
            <w:r w:rsidRPr="008B07A4">
              <w:rPr>
                <w:rFonts w:ascii="Times New Roman" w:eastAsia="Times New Roman" w:hAnsi="Times New Roman"/>
                <w:lang w:eastAsia="ru-RU"/>
              </w:rPr>
              <w:lastRenderedPageBreak/>
              <w:t xml:space="preserve">вчинили корупційні правопорушення  про те, що </w:t>
            </w:r>
            <w:r w:rsidR="00C70EA4">
              <w:rPr>
                <w:rFonts w:ascii="Times New Roman" w:eastAsia="Times New Roman" w:hAnsi="Times New Roman"/>
                <w:shd w:val="clear" w:color="auto" w:fill="FFFFFF"/>
                <w:lang w:eastAsia="ru-RU"/>
              </w:rPr>
              <w:t>керівника</w:t>
            </w:r>
            <w:r w:rsidRPr="008B07A4">
              <w:rPr>
                <w:rFonts w:ascii="Times New Roman" w:eastAsia="Times New Roman" w:hAnsi="Times New Roman"/>
                <w:shd w:val="clear" w:color="auto" w:fill="FFFFFF"/>
                <w:lang w:eastAsia="ru-RU"/>
              </w:rPr>
              <w:t xml:space="preserve"> учасника процедури закупівлі, яку уповноважено учасником представляти його інтереси під час проведення процедури закупівлі</w:t>
            </w:r>
            <w:r w:rsidR="00ED7324">
              <w:rPr>
                <w:rFonts w:ascii="Times New Roman" w:eastAsia="Times New Roman" w:hAnsi="Times New Roman"/>
                <w:shd w:val="clear" w:color="auto" w:fill="FFFFFF"/>
                <w:lang w:eastAsia="ru-RU"/>
              </w:rPr>
              <w:t>,</w:t>
            </w:r>
            <w:r w:rsidRPr="008B07A4">
              <w:rPr>
                <w:rFonts w:ascii="Times New Roman" w:eastAsia="Times New Roman" w:hAnsi="Times New Roman"/>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4</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суб’єкт господарювання (учасник процедури закупівлі) протягом останніх трьох років</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притягувався до відповідальності за порушення, передбачене пунктом 4 частини другої статті 6,</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пунктом 1 статті 50 Закону України “Про захист економічної конкуренції”, у вигляді вчинення</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антиконкурентних узгоджених дій, що стосуються спотворення результатів тендерів;</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5</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фізична особа, яка є учасником процедури закупівлі, була засуджена за кримінальне</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правопорушення, вчинене з корисливих мотивів (зокрема, пов’язане з хабарництвом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якої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6</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 учасника процедури закупівлі був засуджений за кримінальне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вчинене з корисливих мотивів (зокрема, пов’язане з хабарництвом, шахрайством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відмиванням коштів), судимість з якого не знято або не погашено в установленому законом</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порядку;</w:t>
            </w:r>
            <w:r w:rsidR="00062389">
              <w:rPr>
                <w:rFonts w:ascii="Times New Roman" w:eastAsia="Times New Roman" w:hAnsi="Times New Roman"/>
                <w:i/>
                <w:iCs/>
                <w:shd w:val="clear" w:color="auto" w:fill="FFFFFF"/>
                <w:lang w:eastAsia="ru-RU"/>
              </w:rPr>
              <w:t xml:space="preserve"> (п.47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ED7324">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7</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тендерна пропозиція подана учасником процедури закупівлі, який є пов’язаною особою з</w:t>
            </w:r>
          </w:p>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іншими учасниками процедури закупівлі та/або з уповноваженою особою (особами), та/або з</w:t>
            </w:r>
          </w:p>
          <w:p w:rsidR="00BA71F3" w:rsidRPr="008B07A4" w:rsidRDefault="00ED7324" w:rsidP="00ED7324">
            <w:pPr>
              <w:spacing w:after="0" w:line="240" w:lineRule="auto"/>
              <w:jc w:val="both"/>
              <w:rPr>
                <w:rFonts w:ascii="Times New Roman" w:eastAsia="Times New Roman" w:hAnsi="Times New Roman"/>
                <w:lang w:eastAsia="ru-RU"/>
              </w:rPr>
            </w:pPr>
            <w:r w:rsidRPr="00ED7324">
              <w:rPr>
                <w:rFonts w:ascii="Times New Roman" w:eastAsia="Times New Roman" w:hAnsi="Times New Roman"/>
                <w:shd w:val="clear" w:color="auto" w:fill="FFFFFF"/>
                <w:lang w:eastAsia="ru-RU"/>
              </w:rPr>
              <w:t xml:space="preserve">керівником замовника; </w:t>
            </w:r>
            <w:r w:rsidR="00062389">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w:t>
            </w:r>
            <w:r w:rsidRPr="008B07A4">
              <w:rPr>
                <w:rFonts w:ascii="Times New Roman" w:eastAsia="Times New Roman" w:hAnsi="Times New Roman"/>
                <w:lang w:eastAsia="ru-RU"/>
              </w:rPr>
              <w:lastRenderedPageBreak/>
              <w:t xml:space="preserve">процедури закупівлі має надати довідку в довільній формі або гарантійний лист  про те, що </w:t>
            </w:r>
            <w:r w:rsidRPr="008B07A4">
              <w:rPr>
                <w:rFonts w:ascii="Times New Roman" w:eastAsia="Times New Roman" w:hAnsi="Times New Roman"/>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8B07A4">
              <w:rPr>
                <w:rFonts w:ascii="Times New Roman" w:eastAsia="Times New Roman" w:hAnsi="Times New Roman"/>
                <w:lang w:eastAsia="ru-RU"/>
              </w:rPr>
              <w:t>. </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8</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визнаний в установленому законом порядку банкрутом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стосовно нього відкрита ліквідаційна процедура;</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r w:rsidR="00BA71F3" w:rsidRPr="008B07A4">
              <w:rPr>
                <w:rFonts w:ascii="Times New Roman" w:eastAsia="Times New Roman" w:hAnsi="Times New Roman"/>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B07A4">
              <w:rPr>
                <w:rFonts w:ascii="Times New Roman" w:eastAsia="Times New Roman" w:hAnsi="Times New Roman"/>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9</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 Єдиному державному реєстрі юридичних осіб, фізичних осіб - підприємців та</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громадських формувань відсутня інформація, передбачена пунктом 9 частини другої статті 9</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Закону України “Про державну реєстрацію юридичних осіб, фізичних осіб - підприємців та</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 xml:space="preserve">громадських формувань” (крім нерезидентів);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w:t>
            </w:r>
            <w:r w:rsidR="00BC1390">
              <w:rPr>
                <w:rFonts w:ascii="Times New Roman" w:eastAsia="Times New Roman" w:hAnsi="Times New Roman"/>
                <w:lang w:eastAsia="ru-RU"/>
              </w:rPr>
              <w:t>им, тому відповідно до пункту 47</w:t>
            </w:r>
            <w:r w:rsidRPr="008B07A4">
              <w:rPr>
                <w:rFonts w:ascii="Times New Roman" w:eastAsia="Times New Roman" w:hAnsi="Times New Roman"/>
                <w:lang w:eastAsia="ru-RU"/>
              </w:rPr>
              <w:t xml:space="preserve"> Особливостей переможець процедури закупівлі має надати витяг з Єдиного державного </w:t>
            </w:r>
            <w:r w:rsidRPr="008B07A4">
              <w:rPr>
                <w:rFonts w:ascii="Times New Roman" w:eastAsia="Times New Roman" w:hAnsi="Times New Roman"/>
                <w:shd w:val="clear" w:color="auto" w:fill="FFFFFF"/>
                <w:lang w:eastAsia="ru-RU"/>
              </w:rPr>
              <w:t xml:space="preserve">реєстру юридичних осіб, фізичних осіб - підприємців та громадських формувань, </w:t>
            </w:r>
            <w:r w:rsidRPr="008B07A4">
              <w:rPr>
                <w:rFonts w:ascii="Times New Roman" w:eastAsia="Times New Roman" w:hAnsi="Times New Roman"/>
                <w:lang w:eastAsia="ru-RU"/>
              </w:rPr>
              <w:t>   в який містить інформацію про те, що</w:t>
            </w:r>
            <w:r w:rsidRPr="008B07A4">
              <w:rPr>
                <w:rFonts w:ascii="Times New Roman" w:eastAsia="Times New Roman" w:hAnsi="Times New Roman"/>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10</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 xml:space="preserve">юридична особа, яка є учасником процедури закупівлі (крім нерезидентів), не </w:t>
            </w:r>
            <w:r w:rsidRPr="00ED7324">
              <w:rPr>
                <w:rFonts w:ascii="Times New Roman" w:eastAsia="Times New Roman" w:hAnsi="Times New Roman"/>
                <w:shd w:val="clear" w:color="auto" w:fill="FFFFFF"/>
                <w:lang w:eastAsia="ru-RU"/>
              </w:rPr>
              <w:lastRenderedPageBreak/>
              <w:t>має</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антикорупційної програми чи уповноваженого з реалізації антикорупційної програми, якщо</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вартість закупівлі товару (товарів), послуги (послуг) або робіт дорівнює чи перевищує 20 млн.</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гривень (у тому числі за лотом);</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i/>
                <w:iCs/>
                <w:lang w:eastAsia="ru-RU"/>
              </w:rPr>
            </w:pPr>
            <w:r w:rsidRPr="008B07A4">
              <w:rPr>
                <w:rFonts w:ascii="Times New Roman" w:eastAsia="Times New Roman" w:hAnsi="Times New Roman"/>
                <w:lang w:eastAsia="ru-RU"/>
              </w:rPr>
              <w:lastRenderedPageBreak/>
              <w:t xml:space="preserve">Учасник процедури закупівлі підтверджує </w:t>
            </w:r>
            <w:r w:rsidRPr="008B07A4">
              <w:rPr>
                <w:rFonts w:ascii="Times New Roman" w:eastAsia="Times New Roman" w:hAnsi="Times New Roman"/>
                <w:lang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8B07A4">
              <w:rPr>
                <w:rFonts w:ascii="Times New Roman" w:eastAsia="Times New Roman" w:hAnsi="Times New Roman"/>
                <w:i/>
                <w:iCs/>
                <w:lang w:eastAsia="ru-RU"/>
              </w:rPr>
              <w:t xml:space="preserve"> </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jc w:val="both"/>
              <w:rPr>
                <w:rFonts w:ascii="Times New Roman" w:eastAsia="Times New Roman" w:hAnsi="Times New Roman"/>
                <w:lang w:eastAsia="ru-RU"/>
              </w:rPr>
            </w:pP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 xml:space="preserve">Переможець надає антикорупційну програму та </w:t>
            </w:r>
            <w:r w:rsidRPr="008B07A4">
              <w:rPr>
                <w:rFonts w:ascii="Times New Roman" w:eastAsia="Times New Roman" w:hAnsi="Times New Roman"/>
                <w:lang w:eastAsia="ru-RU"/>
              </w:rPr>
              <w:lastRenderedPageBreak/>
              <w:t>документ про призначення уповноваженого з реалізації антикорупційної програми</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BA71F3" w:rsidRPr="008B07A4" w:rsidRDefault="00BA71F3" w:rsidP="003E6848">
            <w:pPr>
              <w:spacing w:after="0" w:line="240" w:lineRule="auto"/>
              <w:rPr>
                <w:rFonts w:ascii="Times New Roman" w:eastAsia="Times New Roman" w:hAnsi="Times New Roman"/>
                <w:lang w:eastAsia="ru-RU"/>
              </w:rPr>
            </w:pP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lastRenderedPageBreak/>
              <w:t>11</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учасник процедури закупівлі або кінцевий бенефіціарний власник, член або учасник</w:t>
            </w:r>
          </w:p>
          <w:p w:rsidR="000634B2"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(акціонер) юридичної особи - учасника процедури закупівлі є особою, до якої застосовано</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санкцію у вигл</w:t>
            </w:r>
            <w:r w:rsidR="00BD1484">
              <w:rPr>
                <w:rFonts w:ascii="Times New Roman" w:eastAsia="Times New Roman" w:hAnsi="Times New Roman"/>
                <w:shd w:val="clear" w:color="auto" w:fill="FFFFFF"/>
                <w:lang w:eastAsia="ru-RU"/>
              </w:rPr>
              <w:t>яді заборони на здійснення нею</w:t>
            </w:r>
            <w:r w:rsidRPr="00ED7324">
              <w:rPr>
                <w:rFonts w:ascii="Times New Roman" w:eastAsia="Times New Roman" w:hAnsi="Times New Roman"/>
                <w:shd w:val="clear" w:color="auto" w:fill="FFFFFF"/>
                <w:lang w:eastAsia="ru-RU"/>
              </w:rPr>
              <w:t xml:space="preserve"> публічних закупівель товарів, робіт і послуг</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згідно із Законом України “Про санкції”</w:t>
            </w:r>
            <w:r w:rsidR="000634B2">
              <w:rPr>
                <w:rFonts w:ascii="Times New Roman" w:eastAsia="Times New Roman" w:hAnsi="Times New Roman"/>
                <w:shd w:val="clear" w:color="auto" w:fill="FFFFFF"/>
                <w:lang w:eastAsia="ru-RU"/>
              </w:rPr>
              <w:t>,</w:t>
            </w:r>
          </w:p>
          <w:p w:rsidR="00BA71F3" w:rsidRPr="00ED7324" w:rsidRDefault="000634B2" w:rsidP="00ED7324">
            <w:pPr>
              <w:spacing w:after="0" w:line="240" w:lineRule="auto"/>
              <w:jc w:val="both"/>
              <w:rPr>
                <w:rFonts w:ascii="Times New Roman" w:eastAsia="Times New Roman" w:hAnsi="Times New Roman"/>
                <w:shd w:val="clear" w:color="auto" w:fill="FFFFFF"/>
                <w:lang w:eastAsia="ru-RU"/>
              </w:rPr>
            </w:pPr>
            <w:r>
              <w:rPr>
                <w:rFonts w:ascii="IBM Plex Serif" w:hAnsi="IBM Plex Serif" w:cs="IBM Plex Serif"/>
                <w:color w:val="000000"/>
                <w:sz w:val="24"/>
                <w:szCs w:val="28"/>
              </w:rPr>
              <w:t>крім випадку, коли активи такої особи в установленому законодавством порядку передані в управління АРМА</w:t>
            </w:r>
            <w:r w:rsidR="00ED7324" w:rsidRPr="00ED732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перевіряє інформацію самостійно. Переможець не надає підтвердження своєї відповідності.</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12</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7324"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керівника учасника процедури закупівлі, фізичну особу, яка є учасником процедури</w:t>
            </w:r>
          </w:p>
          <w:p w:rsidR="00BA71F3" w:rsidRPr="00ED7324" w:rsidRDefault="00ED7324" w:rsidP="00ED7324">
            <w:pPr>
              <w:spacing w:after="0" w:line="240" w:lineRule="auto"/>
              <w:jc w:val="both"/>
              <w:rPr>
                <w:rFonts w:ascii="Times New Roman" w:eastAsia="Times New Roman" w:hAnsi="Times New Roman"/>
                <w:shd w:val="clear" w:color="auto" w:fill="FFFFFF"/>
                <w:lang w:eastAsia="ru-RU"/>
              </w:rPr>
            </w:pPr>
            <w:r w:rsidRPr="00ED7324">
              <w:rPr>
                <w:rFonts w:ascii="Times New Roman" w:eastAsia="Times New Roman" w:hAnsi="Times New Roman"/>
                <w:shd w:val="clear" w:color="auto" w:fill="FFFFFF"/>
                <w:lang w:eastAsia="ru-RU"/>
              </w:rPr>
              <w:t>закупівлі, було притягнуто згідно із законом до відповідальності за вчинення правопорушення,</w:t>
            </w:r>
            <w:r>
              <w:rPr>
                <w:rFonts w:ascii="Times New Roman" w:eastAsia="Times New Roman" w:hAnsi="Times New Roman"/>
                <w:shd w:val="clear" w:color="auto" w:fill="FFFFFF"/>
                <w:lang w:eastAsia="ru-RU"/>
              </w:rPr>
              <w:t xml:space="preserve"> </w:t>
            </w:r>
            <w:r w:rsidRPr="00ED7324">
              <w:rPr>
                <w:rFonts w:ascii="Times New Roman" w:eastAsia="Times New Roman" w:hAnsi="Times New Roman"/>
                <w:shd w:val="clear" w:color="auto" w:fill="FFFFFF"/>
                <w:lang w:eastAsia="ru-RU"/>
              </w:rPr>
              <w:t>пов’язаного з використанням дитячої праці чи будь-якими формами торгівлі людьми.</w:t>
            </w:r>
            <w:r w:rsidR="00BA71F3" w:rsidRPr="008B07A4">
              <w:rPr>
                <w:rFonts w:ascii="Times New Roman" w:eastAsia="Times New Roman" w:hAnsi="Times New Roman"/>
                <w:shd w:val="clear" w:color="auto" w:fill="FFFFFF"/>
                <w:lang w:eastAsia="ru-RU"/>
              </w:rPr>
              <w:t xml:space="preserve"> </w:t>
            </w:r>
            <w:r w:rsidR="00BD1484">
              <w:rPr>
                <w:rFonts w:ascii="Times New Roman" w:eastAsia="Times New Roman" w:hAnsi="Times New Roman"/>
                <w:i/>
                <w:iCs/>
                <w:shd w:val="clear" w:color="auto" w:fill="FFFFFF"/>
                <w:lang w:eastAsia="ru-RU"/>
              </w:rPr>
              <w:t>(п.47 особливостей)</w:t>
            </w:r>
          </w:p>
        </w:tc>
        <w:tc>
          <w:tcPr>
            <w:tcW w:w="2551"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ED7324">
              <w:rPr>
                <w:rFonts w:ascii="Times New Roman" w:eastAsia="Times New Roman" w:hAnsi="Times New Roman"/>
                <w:lang w:eastAsia="ru-RU"/>
              </w:rPr>
              <w:t>керівника</w:t>
            </w:r>
            <w:r w:rsidRPr="008B07A4">
              <w:rPr>
                <w:rFonts w:ascii="Times New Roman" w:eastAsia="Times New Roman" w:hAnsi="Times New Roman"/>
                <w:lang w:eastAsia="ru-RU"/>
              </w:rPr>
              <w:t xml:space="preserve"> учасника процедури закупівлі, яку уповноважено учасником представляти його інтереси під час проведення процедури закупівлі, яка є учасником до кримінальної відповідальності не притягується, незнятої чи непогашеної</w:t>
            </w:r>
          </w:p>
          <w:p w:rsidR="00BA71F3" w:rsidRPr="008B07A4" w:rsidRDefault="00BA71F3" w:rsidP="003E6848">
            <w:pPr>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судимості не має та в розшуку не перебуває.</w:t>
            </w:r>
          </w:p>
        </w:tc>
      </w:tr>
      <w:tr w:rsidR="00BA71F3" w:rsidRPr="001B20A7" w:rsidTr="00C10B38">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767315" w:rsidP="003E684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13</w:t>
            </w:r>
          </w:p>
        </w:tc>
        <w:tc>
          <w:tcPr>
            <w:tcW w:w="4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A71F3" w:rsidRPr="008B07A4" w:rsidRDefault="00BA71F3" w:rsidP="003E6848">
            <w:pPr>
              <w:shd w:val="clear" w:color="auto" w:fill="FFFFFF"/>
              <w:spacing w:after="0" w:line="240" w:lineRule="auto"/>
              <w:jc w:val="both"/>
              <w:rPr>
                <w:rFonts w:ascii="Times New Roman" w:eastAsia="Times New Roman" w:hAnsi="Times New Roman"/>
                <w:lang w:eastAsia="ru-RU"/>
              </w:rPr>
            </w:pPr>
            <w:r w:rsidRPr="008B07A4">
              <w:rPr>
                <w:rFonts w:ascii="Times New Roman" w:eastAsia="Times New Roman" w:hAnsi="Times New Roman"/>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A71F3" w:rsidRPr="008B07A4" w:rsidRDefault="00725BBE" w:rsidP="00725BBE">
            <w:pPr>
              <w:shd w:val="clear" w:color="auto" w:fill="FFFFFF"/>
              <w:spacing w:after="150" w:line="240" w:lineRule="auto"/>
              <w:jc w:val="both"/>
              <w:rPr>
                <w:rFonts w:ascii="Times New Roman" w:eastAsia="Times New Roman" w:hAnsi="Times New Roman"/>
                <w:lang w:eastAsia="ru-RU"/>
              </w:rPr>
            </w:pPr>
            <w:r w:rsidRPr="00725BBE">
              <w:rPr>
                <w:rFonts w:ascii="Times New Roman" w:eastAsia="Times New Roman" w:hAnsi="Times New Roman"/>
                <w:lang w:eastAsia="ru-RU"/>
              </w:rPr>
              <w:t>Учасник проц</w:t>
            </w:r>
            <w:r>
              <w:rPr>
                <w:rFonts w:ascii="Times New Roman" w:eastAsia="Times New Roman" w:hAnsi="Times New Roman"/>
                <w:lang w:eastAsia="ru-RU"/>
              </w:rPr>
              <w:t xml:space="preserve">едури закупівлі, що перебуває в </w:t>
            </w:r>
            <w:r w:rsidRPr="00725BBE">
              <w:rPr>
                <w:rFonts w:ascii="Times New Roman" w:eastAsia="Times New Roman" w:hAnsi="Times New Roman"/>
                <w:lang w:eastAsia="ru-RU"/>
              </w:rPr>
              <w:t>обставинах, зазначених у цьому абзаці, може надати п</w:t>
            </w:r>
            <w:r>
              <w:rPr>
                <w:rFonts w:ascii="Times New Roman" w:eastAsia="Times New Roman" w:hAnsi="Times New Roman"/>
                <w:lang w:eastAsia="ru-RU"/>
              </w:rPr>
              <w:t xml:space="preserve">ідтвердження вжиття заходів </w:t>
            </w:r>
            <w:r>
              <w:rPr>
                <w:rFonts w:ascii="Times New Roman" w:eastAsia="Times New Roman" w:hAnsi="Times New Roman"/>
                <w:lang w:eastAsia="ru-RU"/>
              </w:rPr>
              <w:lastRenderedPageBreak/>
              <w:t xml:space="preserve">для </w:t>
            </w:r>
            <w:r w:rsidRPr="00725BBE">
              <w:rPr>
                <w:rFonts w:ascii="Times New Roman" w:eastAsia="Times New Roman" w:hAnsi="Times New Roman"/>
                <w:lang w:eastAsia="ru-RU"/>
              </w:rPr>
              <w:t>доведення своєї надійності, незважаючи на наявність відповідно</w:t>
            </w:r>
            <w:r>
              <w:rPr>
                <w:rFonts w:ascii="Times New Roman" w:eastAsia="Times New Roman" w:hAnsi="Times New Roman"/>
                <w:lang w:eastAsia="ru-RU"/>
              </w:rPr>
              <w:t xml:space="preserve">ї підстави для відмови в участі </w:t>
            </w:r>
            <w:r w:rsidRPr="00725BBE">
              <w:rPr>
                <w:rFonts w:ascii="Times New Roman" w:eastAsia="Times New Roman" w:hAnsi="Times New Roman"/>
                <w:lang w:eastAsia="ru-RU"/>
              </w:rPr>
              <w:t>у відкритих торгах.</w:t>
            </w:r>
            <w:r w:rsidR="00BA71F3" w:rsidRPr="008B07A4">
              <w:rPr>
                <w:rFonts w:ascii="Times New Roman" w:eastAsia="Times New Roman" w:hAnsi="Times New Roman"/>
                <w:lang w:eastAsia="ru-RU"/>
              </w:rPr>
              <w:t xml:space="preserve">. </w:t>
            </w:r>
            <w:r w:rsidRPr="00725BBE">
              <w:rPr>
                <w:rFonts w:ascii="Times New Roman" w:eastAsia="Times New Roman" w:hAnsi="Times New Roman"/>
                <w:lang w:eastAsia="ru-RU"/>
              </w:rPr>
              <w:t>Для цього учасник (суб’єкт господар</w:t>
            </w:r>
            <w:r>
              <w:rPr>
                <w:rFonts w:ascii="Times New Roman" w:eastAsia="Times New Roman" w:hAnsi="Times New Roman"/>
                <w:lang w:eastAsia="ru-RU"/>
              </w:rPr>
              <w:t xml:space="preserve">ювання) повинен довести, що він </w:t>
            </w:r>
            <w:r w:rsidRPr="00725BBE">
              <w:rPr>
                <w:rFonts w:ascii="Times New Roman" w:eastAsia="Times New Roman" w:hAnsi="Times New Roman"/>
                <w:lang w:eastAsia="ru-RU"/>
              </w:rPr>
              <w:t xml:space="preserve">сплатив або зобов’язався сплатити відповідні зобов’язання та </w:t>
            </w:r>
            <w:r>
              <w:rPr>
                <w:rFonts w:ascii="Times New Roman" w:eastAsia="Times New Roman" w:hAnsi="Times New Roman"/>
                <w:lang w:eastAsia="ru-RU"/>
              </w:rPr>
              <w:t xml:space="preserve">відшкодування завданих збитків. </w:t>
            </w:r>
            <w:r w:rsidRPr="00725BBE">
              <w:rPr>
                <w:rFonts w:ascii="Times New Roman" w:eastAsia="Times New Roman" w:hAnsi="Times New Roman"/>
                <w:lang w:eastAsia="ru-RU"/>
              </w:rPr>
              <w:t>Якщо замовник вважає таке підтвердження достатнім, учасн</w:t>
            </w:r>
            <w:r>
              <w:rPr>
                <w:rFonts w:ascii="Times New Roman" w:eastAsia="Times New Roman" w:hAnsi="Times New Roman"/>
                <w:lang w:eastAsia="ru-RU"/>
              </w:rPr>
              <w:t xml:space="preserve">ику процедури закупівлі не може </w:t>
            </w:r>
            <w:r w:rsidRPr="00725BBE">
              <w:rPr>
                <w:rFonts w:ascii="Times New Roman" w:eastAsia="Times New Roman" w:hAnsi="Times New Roman"/>
                <w:lang w:eastAsia="ru-RU"/>
              </w:rPr>
              <w:t>бути відмовлено в участі в процедурі закупівлі.</w:t>
            </w:r>
          </w:p>
        </w:tc>
        <w:tc>
          <w:tcPr>
            <w:tcW w:w="2551" w:type="dxa"/>
            <w:tcBorders>
              <w:top w:val="single" w:sz="4" w:space="0" w:color="000000"/>
              <w:left w:val="single" w:sz="4" w:space="0" w:color="000000"/>
              <w:bottom w:val="single" w:sz="4" w:space="0" w:color="000000"/>
              <w:right w:val="single" w:sz="4" w:space="0" w:color="000000"/>
            </w:tcBorders>
          </w:tcPr>
          <w:p w:rsidR="00EB2CE8"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lastRenderedPageBreak/>
              <w:t>Учасник процедури закупівлі підтверджує відсутність підстав, зазначених в цьому пункті</w:t>
            </w:r>
          </w:p>
          <w:p w:rsidR="00BA71F3" w:rsidRPr="00EB2CE8" w:rsidRDefault="00EB2CE8" w:rsidP="00EB2CE8">
            <w:pPr>
              <w:jc w:val="both"/>
              <w:rPr>
                <w:rFonts w:ascii="Times New Roman" w:eastAsia="Times New Roman" w:hAnsi="Times New Roman"/>
                <w:lang w:eastAsia="ru-RU"/>
              </w:rPr>
            </w:pPr>
            <w:r w:rsidRPr="00EB2CE8">
              <w:rPr>
                <w:rFonts w:ascii="Times New Roman" w:eastAsia="Times New Roman" w:hAnsi="Times New Roman"/>
                <w:lang w:eastAsia="ru-RU"/>
              </w:rPr>
              <w:t>(крім абзацу чотирнадцятого цьо</w:t>
            </w:r>
            <w:r>
              <w:rPr>
                <w:rFonts w:ascii="Times New Roman" w:eastAsia="Times New Roman" w:hAnsi="Times New Roman"/>
                <w:lang w:eastAsia="ru-RU"/>
              </w:rPr>
              <w:t xml:space="preserve">го пункту), шляхом самостійного </w:t>
            </w:r>
            <w:r w:rsidRPr="00EB2CE8">
              <w:rPr>
                <w:rFonts w:ascii="Times New Roman" w:eastAsia="Times New Roman" w:hAnsi="Times New Roman"/>
                <w:lang w:eastAsia="ru-RU"/>
              </w:rPr>
              <w:t>декларування відсутності</w:t>
            </w:r>
            <w:r>
              <w:rPr>
                <w:rFonts w:ascii="Times New Roman" w:eastAsia="Times New Roman" w:hAnsi="Times New Roman"/>
                <w:lang w:eastAsia="ru-RU"/>
              </w:rPr>
              <w:t xml:space="preserve"> </w:t>
            </w:r>
            <w:r w:rsidRPr="00EB2CE8">
              <w:rPr>
                <w:rFonts w:ascii="Times New Roman" w:eastAsia="Times New Roman" w:hAnsi="Times New Roman"/>
                <w:lang w:eastAsia="ru-RU"/>
              </w:rPr>
              <w:t xml:space="preserve">таких підстав в електронній системі закупівель під час подання тендерної </w:t>
            </w:r>
            <w:r w:rsidRPr="00EB2CE8">
              <w:rPr>
                <w:rFonts w:ascii="Times New Roman" w:eastAsia="Times New Roman" w:hAnsi="Times New Roman"/>
                <w:lang w:eastAsia="ru-RU"/>
              </w:rPr>
              <w:lastRenderedPageBreak/>
              <w:t>пропозиції.</w:t>
            </w:r>
          </w:p>
        </w:tc>
        <w:tc>
          <w:tcPr>
            <w:tcW w:w="34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lastRenderedPageBreak/>
              <w:t>Переможець процедури закупівлі у строк, що не перевищує чотири дні з дати оприлюднення</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в електронній системі закупівель повідомлення про намір укласти договір про закупівлю,</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повинен надати замовнику шляхом оприлюднення в електронній системі закупівель документи,</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що підтверджують відсутність підстав, зазначених у підпунктах 3, 5, 6 і 12 та в абзаці</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 xml:space="preserve">чотирнадцятому цього пункту. Замовник не вимагає документального підтвердження </w:t>
            </w:r>
            <w:r w:rsidRPr="00EB2CE8">
              <w:rPr>
                <w:rFonts w:ascii="Times New Roman" w:eastAsia="Times New Roman" w:hAnsi="Times New Roman"/>
                <w:lang w:eastAsia="ru-RU"/>
              </w:rPr>
              <w:lastRenderedPageBreak/>
              <w:t>публічної</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інформації, що оприлюднена у формі відкритих даних згідно із Законом України “Про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публічної інформації” та/або міститься у відкритих публічних електронних реєстрах, доступ</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до яких є вільним, або публічної інформації, що є доступною в електронній системі закупівель,</w:t>
            </w:r>
          </w:p>
          <w:p w:rsidR="00EB2CE8" w:rsidRPr="00EB2CE8"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крім випадків, коли доступ до такої інформації є обмеженим на момент оприлюднення</w:t>
            </w:r>
          </w:p>
          <w:p w:rsidR="00BA71F3" w:rsidRPr="008B07A4" w:rsidRDefault="00EB2CE8" w:rsidP="00EB2CE8">
            <w:pPr>
              <w:spacing w:after="0" w:line="240" w:lineRule="auto"/>
              <w:jc w:val="both"/>
              <w:rPr>
                <w:rFonts w:ascii="Times New Roman" w:eastAsia="Times New Roman" w:hAnsi="Times New Roman"/>
                <w:lang w:eastAsia="ru-RU"/>
              </w:rPr>
            </w:pPr>
            <w:r w:rsidRPr="00EB2CE8">
              <w:rPr>
                <w:rFonts w:ascii="Times New Roman" w:eastAsia="Times New Roman" w:hAnsi="Times New Roman"/>
                <w:lang w:eastAsia="ru-RU"/>
              </w:rPr>
              <w:t>оголошення про проведення відкритих торгів.</w:t>
            </w:r>
          </w:p>
        </w:tc>
      </w:tr>
    </w:tbl>
    <w:p w:rsidR="00BA71F3" w:rsidRPr="008B07A4" w:rsidRDefault="00BA71F3" w:rsidP="00BA71F3"/>
    <w:p w:rsidR="00BA71F3" w:rsidRPr="00E53597" w:rsidRDefault="000839B3" w:rsidP="00BA71F3">
      <w:pPr>
        <w:ind w:firstLine="708"/>
        <w:jc w:val="both"/>
        <w:rPr>
          <w:rFonts w:ascii="Times New Roman" w:hAnsi="Times New Roman"/>
          <w:sz w:val="24"/>
          <w:szCs w:val="24"/>
        </w:rPr>
      </w:pPr>
      <w:r w:rsidRPr="00481F56">
        <w:rPr>
          <w:rFonts w:ascii="Times New Roman" w:hAnsi="Times New Roman"/>
          <w:i/>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618" w:history="1">
        <w:r w:rsidRPr="00481F56">
          <w:rPr>
            <w:rStyle w:val="a7"/>
            <w:rFonts w:ascii="Times New Roman" w:hAnsi="Times New Roman"/>
            <w:i/>
            <w:color w:val="006600"/>
            <w:sz w:val="24"/>
            <w:szCs w:val="24"/>
            <w:shd w:val="clear" w:color="auto" w:fill="FFFFFF"/>
          </w:rPr>
          <w:t>підпунктах 3</w:t>
        </w:r>
      </w:hyperlink>
      <w:r w:rsidRPr="00481F56">
        <w:rPr>
          <w:rFonts w:ascii="Times New Roman" w:hAnsi="Times New Roman"/>
          <w:i/>
          <w:color w:val="333333"/>
          <w:sz w:val="24"/>
          <w:szCs w:val="24"/>
          <w:shd w:val="clear" w:color="auto" w:fill="FFFFFF"/>
        </w:rPr>
        <w:t>, </w:t>
      </w:r>
      <w:hyperlink r:id="rId13" w:anchor="n620" w:history="1">
        <w:r w:rsidRPr="00481F56">
          <w:rPr>
            <w:rStyle w:val="a7"/>
            <w:rFonts w:ascii="Times New Roman" w:hAnsi="Times New Roman"/>
            <w:i/>
            <w:color w:val="006600"/>
            <w:sz w:val="24"/>
            <w:szCs w:val="24"/>
            <w:shd w:val="clear" w:color="auto" w:fill="FFFFFF"/>
          </w:rPr>
          <w:t>5</w:t>
        </w:r>
      </w:hyperlink>
      <w:r w:rsidRPr="00481F56">
        <w:rPr>
          <w:rFonts w:ascii="Times New Roman" w:hAnsi="Times New Roman"/>
          <w:i/>
          <w:color w:val="333333"/>
          <w:sz w:val="24"/>
          <w:szCs w:val="24"/>
          <w:shd w:val="clear" w:color="auto" w:fill="FFFFFF"/>
        </w:rPr>
        <w:t>, </w:t>
      </w:r>
      <w:hyperlink r:id="rId14" w:anchor="n621" w:history="1">
        <w:r w:rsidRPr="00481F56">
          <w:rPr>
            <w:rStyle w:val="a7"/>
            <w:rFonts w:ascii="Times New Roman" w:hAnsi="Times New Roman"/>
            <w:i/>
            <w:color w:val="006600"/>
            <w:sz w:val="24"/>
            <w:szCs w:val="24"/>
            <w:shd w:val="clear" w:color="auto" w:fill="FFFFFF"/>
          </w:rPr>
          <w:t>6</w:t>
        </w:r>
      </w:hyperlink>
      <w:r w:rsidRPr="00481F56">
        <w:rPr>
          <w:rFonts w:ascii="Times New Roman" w:hAnsi="Times New Roman"/>
          <w:i/>
          <w:color w:val="333333"/>
          <w:sz w:val="24"/>
          <w:szCs w:val="24"/>
          <w:shd w:val="clear" w:color="auto" w:fill="FFFFFF"/>
        </w:rPr>
        <w:t> і </w:t>
      </w:r>
      <w:hyperlink r:id="rId15" w:anchor="n627" w:history="1">
        <w:r w:rsidRPr="00481F56">
          <w:rPr>
            <w:rStyle w:val="a7"/>
            <w:rFonts w:ascii="Times New Roman" w:hAnsi="Times New Roman"/>
            <w:i/>
            <w:color w:val="006600"/>
            <w:sz w:val="24"/>
            <w:szCs w:val="24"/>
            <w:shd w:val="clear" w:color="auto" w:fill="FFFFFF"/>
          </w:rPr>
          <w:t>12</w:t>
        </w:r>
      </w:hyperlink>
      <w:r w:rsidRPr="00481F56">
        <w:rPr>
          <w:rFonts w:ascii="Times New Roman" w:hAnsi="Times New Roman"/>
          <w:i/>
          <w:color w:val="333333"/>
          <w:sz w:val="24"/>
          <w:szCs w:val="24"/>
          <w:shd w:val="clear" w:color="auto" w:fill="FFFFFF"/>
        </w:rPr>
        <w:t> та в </w:t>
      </w:r>
      <w:hyperlink r:id="rId16" w:anchor="n628" w:history="1">
        <w:r w:rsidRPr="00481F56">
          <w:rPr>
            <w:rStyle w:val="a7"/>
            <w:rFonts w:ascii="Times New Roman" w:hAnsi="Times New Roman"/>
            <w:i/>
            <w:color w:val="006600"/>
            <w:sz w:val="24"/>
            <w:szCs w:val="24"/>
            <w:shd w:val="clear" w:color="auto" w:fill="FFFFFF"/>
          </w:rPr>
          <w:t>абзаці чотирнадцятому</w:t>
        </w:r>
      </w:hyperlink>
      <w:r w:rsidRPr="00481F56">
        <w:rPr>
          <w:rFonts w:ascii="Times New Roman" w:hAnsi="Times New Roman"/>
          <w:i/>
          <w:color w:val="333333"/>
          <w:sz w:val="24"/>
          <w:szCs w:val="24"/>
          <w:shd w:val="clear" w:color="auto" w:fill="FFFFFF"/>
        </w:rPr>
        <w:t> цього пункту</w:t>
      </w:r>
      <w:r w:rsidR="00BA71F3" w:rsidRPr="00E53597">
        <w:rPr>
          <w:rFonts w:ascii="Times New Roman" w:hAnsi="Times New Roman"/>
          <w:sz w:val="24"/>
          <w:szCs w:val="24"/>
        </w:rPr>
        <w:t>.</w:t>
      </w:r>
    </w:p>
    <w:p w:rsidR="00BA71F3" w:rsidRPr="00E53597" w:rsidRDefault="00BA71F3" w:rsidP="00BA71F3">
      <w:pPr>
        <w:spacing w:after="0"/>
        <w:jc w:val="both"/>
        <w:rPr>
          <w:rFonts w:ascii="Times New Roman" w:hAnsi="Times New Roman"/>
          <w:sz w:val="24"/>
          <w:szCs w:val="24"/>
        </w:rPr>
      </w:pPr>
    </w:p>
    <w:p w:rsidR="00DC5D40" w:rsidRDefault="00DC5D40" w:rsidP="00BA71F3">
      <w:pPr>
        <w:spacing w:after="0"/>
        <w:jc w:val="both"/>
        <w:rPr>
          <w:rFonts w:ascii="Times New Roman" w:hAnsi="Times New Roman"/>
          <w:sz w:val="24"/>
          <w:szCs w:val="24"/>
        </w:rPr>
      </w:pPr>
    </w:p>
    <w:p w:rsidR="00C66AB1" w:rsidRPr="008B07A4" w:rsidRDefault="00FF7534" w:rsidP="00C66AB1">
      <w:pPr>
        <w:spacing w:after="0" w:line="240" w:lineRule="auto"/>
        <w:ind w:left="7080"/>
        <w:rPr>
          <w:rFonts w:ascii="Times New Roman" w:hAnsi="Times New Roman"/>
          <w:b/>
          <w:bCs/>
          <w:sz w:val="24"/>
          <w:szCs w:val="24"/>
        </w:rPr>
      </w:pPr>
      <w:r>
        <w:rPr>
          <w:rFonts w:ascii="Times New Roman" w:hAnsi="Times New Roman"/>
          <w:b/>
          <w:bCs/>
          <w:sz w:val="24"/>
          <w:szCs w:val="24"/>
        </w:rPr>
        <w:br w:type="page"/>
      </w:r>
      <w:r w:rsidR="00C66AB1" w:rsidRPr="008B07A4">
        <w:rPr>
          <w:rFonts w:ascii="Times New Roman" w:hAnsi="Times New Roman"/>
          <w:b/>
          <w:bCs/>
          <w:sz w:val="24"/>
          <w:szCs w:val="24"/>
        </w:rPr>
        <w:lastRenderedPageBreak/>
        <w:t xml:space="preserve">Додаток № 3 </w:t>
      </w:r>
    </w:p>
    <w:p w:rsidR="00C66AB1" w:rsidRDefault="00C66AB1" w:rsidP="00C66AB1">
      <w:pPr>
        <w:spacing w:after="0" w:line="240" w:lineRule="auto"/>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522083" w:rsidRDefault="00522083" w:rsidP="00C66AB1">
      <w:pPr>
        <w:spacing w:after="0" w:line="240" w:lineRule="auto"/>
        <w:ind w:left="7080"/>
        <w:rPr>
          <w:rFonts w:ascii="Times New Roman" w:hAnsi="Times New Roman"/>
          <w:b/>
          <w:bCs/>
          <w:sz w:val="24"/>
          <w:szCs w:val="24"/>
        </w:rPr>
      </w:pPr>
    </w:p>
    <w:p w:rsidR="00D21806" w:rsidRPr="00122A8D" w:rsidRDefault="00D21806" w:rsidP="00D21806">
      <w:pPr>
        <w:spacing w:after="0" w:line="240" w:lineRule="auto"/>
        <w:jc w:val="both"/>
        <w:rPr>
          <w:rFonts w:ascii="Times New Roman" w:hAnsi="Times New Roman"/>
          <w:color w:val="000000"/>
          <w:sz w:val="24"/>
          <w:szCs w:val="24"/>
        </w:rPr>
      </w:pPr>
    </w:p>
    <w:p w:rsidR="00BC5812" w:rsidRPr="000F5EE8" w:rsidRDefault="00D21806" w:rsidP="00BC5812">
      <w:pPr>
        <w:pStyle w:val="a5"/>
        <w:jc w:val="center"/>
        <w:rPr>
          <w:b/>
          <w:color w:val="000000"/>
          <w:sz w:val="27"/>
          <w:szCs w:val="27"/>
        </w:rPr>
      </w:pPr>
      <w:r w:rsidRPr="00122A8D">
        <w:rPr>
          <w:color w:val="000000"/>
        </w:rPr>
        <w:t> </w:t>
      </w:r>
      <w:r w:rsidR="00BC5812" w:rsidRPr="000F5EE8">
        <w:rPr>
          <w:b/>
          <w:color w:val="000000"/>
          <w:sz w:val="27"/>
          <w:szCs w:val="27"/>
        </w:rPr>
        <w:t>Медико-технічні, якісні та кількісні характеристики предмета закупі</w:t>
      </w:r>
      <w:proofErr w:type="gramStart"/>
      <w:r w:rsidR="00BC5812" w:rsidRPr="000F5EE8">
        <w:rPr>
          <w:b/>
          <w:color w:val="000000"/>
          <w:sz w:val="27"/>
          <w:szCs w:val="27"/>
        </w:rPr>
        <w:t>вл</w:t>
      </w:r>
      <w:proofErr w:type="gramEnd"/>
      <w:r w:rsidR="00BC5812" w:rsidRPr="000F5EE8">
        <w:rPr>
          <w:b/>
          <w:color w:val="000000"/>
          <w:sz w:val="27"/>
          <w:szCs w:val="27"/>
        </w:rPr>
        <w:t>і</w:t>
      </w:r>
    </w:p>
    <w:p w:rsidR="00BC5812" w:rsidRPr="000F5EE8" w:rsidRDefault="00BC5812" w:rsidP="00BC5812">
      <w:pPr>
        <w:pStyle w:val="a5"/>
        <w:jc w:val="center"/>
        <w:rPr>
          <w:b/>
          <w:color w:val="000000"/>
          <w:sz w:val="27"/>
          <w:szCs w:val="27"/>
        </w:rPr>
      </w:pPr>
      <w:r w:rsidRPr="000F5EE8">
        <w:rPr>
          <w:b/>
          <w:color w:val="000000"/>
          <w:sz w:val="27"/>
          <w:szCs w:val="27"/>
        </w:rPr>
        <w:t>(Медико-технічні</w:t>
      </w:r>
      <w:r>
        <w:rPr>
          <w:b/>
          <w:color w:val="000000"/>
          <w:sz w:val="27"/>
          <w:szCs w:val="27"/>
        </w:rPr>
        <w:t xml:space="preserve"> </w:t>
      </w:r>
      <w:r w:rsidRPr="000F5EE8">
        <w:rPr>
          <w:b/>
          <w:color w:val="000000"/>
          <w:sz w:val="27"/>
          <w:szCs w:val="27"/>
        </w:rPr>
        <w:t>вимоги (далі - МТВ))</w:t>
      </w:r>
    </w:p>
    <w:p w:rsidR="00BC5812" w:rsidRPr="000F5EE8" w:rsidRDefault="00BC5812" w:rsidP="00BC5812">
      <w:pPr>
        <w:pStyle w:val="a5"/>
        <w:jc w:val="center"/>
        <w:rPr>
          <w:b/>
          <w:color w:val="000000"/>
          <w:sz w:val="27"/>
          <w:szCs w:val="27"/>
        </w:rPr>
      </w:pPr>
      <w:r w:rsidRPr="000F5EE8">
        <w:rPr>
          <w:b/>
          <w:color w:val="000000"/>
          <w:sz w:val="27"/>
          <w:szCs w:val="27"/>
        </w:rPr>
        <w:t>Код ДК 021:2015: 24450000-3 «Агрохімічнапродукція»</w:t>
      </w:r>
    </w:p>
    <w:p w:rsidR="00BC5812" w:rsidRPr="000F5EE8" w:rsidRDefault="00BC5812" w:rsidP="00BC5812">
      <w:pPr>
        <w:pStyle w:val="a5"/>
        <w:jc w:val="center"/>
        <w:rPr>
          <w:b/>
          <w:color w:val="000000"/>
          <w:sz w:val="27"/>
          <w:szCs w:val="27"/>
        </w:rPr>
      </w:pPr>
      <w:r w:rsidRPr="000F5EE8">
        <w:rPr>
          <w:b/>
          <w:color w:val="000000"/>
          <w:sz w:val="27"/>
          <w:szCs w:val="27"/>
        </w:rPr>
        <w:t>Дезінфікуючі</w:t>
      </w:r>
      <w:r>
        <w:rPr>
          <w:b/>
          <w:color w:val="000000"/>
          <w:sz w:val="27"/>
          <w:szCs w:val="27"/>
        </w:rPr>
        <w:t xml:space="preserve"> </w:t>
      </w:r>
      <w:r w:rsidRPr="000F5EE8">
        <w:rPr>
          <w:b/>
          <w:color w:val="000000"/>
          <w:sz w:val="27"/>
          <w:szCs w:val="27"/>
        </w:rPr>
        <w:t>засоби</w:t>
      </w:r>
    </w:p>
    <w:p w:rsidR="00BC5812" w:rsidRPr="000F5EE8" w:rsidRDefault="00BC5812" w:rsidP="00BC5812">
      <w:pPr>
        <w:pStyle w:val="a5"/>
        <w:jc w:val="center"/>
        <w:rPr>
          <w:b/>
          <w:color w:val="000000"/>
          <w:sz w:val="27"/>
          <w:szCs w:val="27"/>
        </w:rPr>
      </w:pPr>
      <w:r w:rsidRPr="000F5EE8">
        <w:rPr>
          <w:b/>
          <w:color w:val="000000"/>
          <w:sz w:val="27"/>
          <w:szCs w:val="27"/>
        </w:rPr>
        <w:t>ОСНОВНІ ВИМОГИ ДО ПРЕДМЕТУ ЗАКУПІ</w:t>
      </w:r>
      <w:proofErr w:type="gramStart"/>
      <w:r w:rsidRPr="000F5EE8">
        <w:rPr>
          <w:b/>
          <w:color w:val="000000"/>
          <w:sz w:val="27"/>
          <w:szCs w:val="27"/>
        </w:rPr>
        <w:t>ВЛ</w:t>
      </w:r>
      <w:proofErr w:type="gramEnd"/>
      <w:r w:rsidRPr="000F5EE8">
        <w:rPr>
          <w:b/>
          <w:color w:val="000000"/>
          <w:sz w:val="27"/>
          <w:szCs w:val="27"/>
        </w:rPr>
        <w:t>І:</w:t>
      </w:r>
    </w:p>
    <w:p w:rsidR="00BC5812" w:rsidRPr="00957DCE" w:rsidRDefault="00BC5812" w:rsidP="00BC5812">
      <w:pPr>
        <w:pStyle w:val="a5"/>
        <w:rPr>
          <w:sz w:val="22"/>
          <w:szCs w:val="22"/>
        </w:rPr>
      </w:pPr>
      <w:proofErr w:type="gramStart"/>
      <w:r w:rsidRPr="00957DCE">
        <w:rPr>
          <w:sz w:val="22"/>
          <w:szCs w:val="22"/>
        </w:rPr>
        <w:t>Вс</w:t>
      </w:r>
      <w:proofErr w:type="gramEnd"/>
      <w:r w:rsidRPr="00957DCE">
        <w:rPr>
          <w:sz w:val="22"/>
          <w:szCs w:val="22"/>
        </w:rPr>
        <w:t>і</w:t>
      </w:r>
      <w:r>
        <w:rPr>
          <w:sz w:val="22"/>
          <w:szCs w:val="22"/>
        </w:rPr>
        <w:t xml:space="preserve"> </w:t>
      </w:r>
      <w:r w:rsidRPr="00957DCE">
        <w:rPr>
          <w:sz w:val="22"/>
          <w:szCs w:val="22"/>
        </w:rPr>
        <w:t>посилання на торгівельну марку, фірму, патент, конструкцію</w:t>
      </w:r>
      <w:r>
        <w:rPr>
          <w:sz w:val="22"/>
          <w:szCs w:val="22"/>
        </w:rPr>
        <w:t xml:space="preserve"> </w:t>
      </w:r>
      <w:r w:rsidRPr="00957DCE">
        <w:rPr>
          <w:sz w:val="22"/>
          <w:szCs w:val="22"/>
        </w:rPr>
        <w:t>або тип закупівлі, джерело</w:t>
      </w:r>
      <w:r>
        <w:rPr>
          <w:sz w:val="22"/>
          <w:szCs w:val="22"/>
        </w:rPr>
        <w:t xml:space="preserve"> </w:t>
      </w:r>
      <w:r w:rsidRPr="00957DCE">
        <w:rPr>
          <w:sz w:val="22"/>
          <w:szCs w:val="22"/>
        </w:rPr>
        <w:t>його</w:t>
      </w:r>
      <w:r>
        <w:rPr>
          <w:sz w:val="22"/>
          <w:szCs w:val="22"/>
        </w:rPr>
        <w:t xml:space="preserve"> </w:t>
      </w:r>
      <w:r w:rsidRPr="00957DCE">
        <w:rPr>
          <w:sz w:val="22"/>
          <w:szCs w:val="22"/>
        </w:rPr>
        <w:t>походження</w:t>
      </w:r>
      <w:r>
        <w:rPr>
          <w:sz w:val="22"/>
          <w:szCs w:val="22"/>
        </w:rPr>
        <w:t xml:space="preserve"> </w:t>
      </w:r>
      <w:r w:rsidRPr="00957DCE">
        <w:rPr>
          <w:sz w:val="22"/>
          <w:szCs w:val="22"/>
        </w:rPr>
        <w:t>або</w:t>
      </w:r>
      <w:r>
        <w:rPr>
          <w:sz w:val="22"/>
          <w:szCs w:val="22"/>
        </w:rPr>
        <w:t xml:space="preserve"> </w:t>
      </w:r>
      <w:r w:rsidRPr="00957DCE">
        <w:rPr>
          <w:sz w:val="22"/>
          <w:szCs w:val="22"/>
        </w:rPr>
        <w:t>виробника</w:t>
      </w:r>
      <w:r>
        <w:rPr>
          <w:sz w:val="22"/>
          <w:szCs w:val="22"/>
        </w:rPr>
        <w:t xml:space="preserve"> </w:t>
      </w:r>
      <w:r w:rsidRPr="00957DCE">
        <w:rPr>
          <w:sz w:val="22"/>
          <w:szCs w:val="22"/>
        </w:rPr>
        <w:t>слід</w:t>
      </w:r>
      <w:r>
        <w:rPr>
          <w:sz w:val="22"/>
          <w:szCs w:val="22"/>
        </w:rPr>
        <w:t xml:space="preserve"> </w:t>
      </w:r>
      <w:r w:rsidRPr="00957DCE">
        <w:rPr>
          <w:sz w:val="22"/>
          <w:szCs w:val="22"/>
        </w:rPr>
        <w:t>читати як «або</w:t>
      </w:r>
      <w:r>
        <w:rPr>
          <w:sz w:val="22"/>
          <w:szCs w:val="22"/>
        </w:rPr>
        <w:t xml:space="preserve"> </w:t>
      </w:r>
      <w:r w:rsidRPr="00957DCE">
        <w:rPr>
          <w:sz w:val="22"/>
          <w:szCs w:val="22"/>
        </w:rPr>
        <w:t>еквівалент».</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15"/>
        <w:gridCol w:w="4281"/>
        <w:gridCol w:w="1701"/>
      </w:tblGrid>
      <w:tr w:rsidR="00BC5812" w:rsidRPr="00957DCE" w:rsidTr="001236C6">
        <w:tc>
          <w:tcPr>
            <w:tcW w:w="704"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b/>
                <w:bCs/>
                <w:sz w:val="24"/>
                <w:szCs w:val="24"/>
              </w:rPr>
            </w:pPr>
            <w:r w:rsidRPr="00957DCE">
              <w:rPr>
                <w:rFonts w:ascii="Times New Roman" w:eastAsia="Times New Roman" w:hAnsi="Times New Roman"/>
                <w:b/>
                <w:bCs/>
              </w:rPr>
              <w:t>№ п/п</w:t>
            </w:r>
          </w:p>
        </w:tc>
        <w:tc>
          <w:tcPr>
            <w:tcW w:w="3515"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b/>
                <w:bCs/>
                <w:sz w:val="24"/>
                <w:szCs w:val="24"/>
              </w:rPr>
            </w:pPr>
            <w:r w:rsidRPr="00957DCE">
              <w:rPr>
                <w:rFonts w:ascii="Times New Roman" w:eastAsia="Times New Roman" w:hAnsi="Times New Roman"/>
                <w:b/>
                <w:bCs/>
              </w:rPr>
              <w:t>Найменування</w:t>
            </w:r>
          </w:p>
        </w:tc>
        <w:tc>
          <w:tcPr>
            <w:tcW w:w="4281"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b/>
                <w:bCs/>
                <w:sz w:val="24"/>
                <w:szCs w:val="24"/>
              </w:rPr>
            </w:pPr>
            <w:r w:rsidRPr="00957DCE">
              <w:rPr>
                <w:rFonts w:ascii="Times New Roman" w:eastAsia="Times New Roman" w:hAnsi="Times New Roman"/>
                <w:b/>
                <w:bCs/>
              </w:rPr>
              <w:t>Вимоги</w:t>
            </w:r>
          </w:p>
        </w:tc>
        <w:tc>
          <w:tcPr>
            <w:tcW w:w="1701"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b/>
                <w:bCs/>
                <w:sz w:val="24"/>
                <w:szCs w:val="24"/>
              </w:rPr>
            </w:pPr>
            <w:r w:rsidRPr="00957DCE">
              <w:rPr>
                <w:rFonts w:ascii="Times New Roman" w:eastAsia="Times New Roman" w:hAnsi="Times New Roman"/>
                <w:b/>
                <w:bCs/>
              </w:rPr>
              <w:t>Відповідність (так/ні)</w:t>
            </w:r>
          </w:p>
        </w:tc>
      </w:tr>
      <w:tr w:rsidR="00BC5812" w:rsidRPr="00957DCE" w:rsidTr="001236C6">
        <w:tc>
          <w:tcPr>
            <w:tcW w:w="704"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1.</w:t>
            </w:r>
          </w:p>
        </w:tc>
        <w:tc>
          <w:tcPr>
            <w:tcW w:w="3515"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Запропонований товар повинен відповідати</w:t>
            </w:r>
            <w:r>
              <w:rPr>
                <w:rFonts w:ascii="Times New Roman" w:eastAsia="Times New Roman" w:hAnsi="Times New Roman"/>
              </w:rPr>
              <w:t xml:space="preserve"> </w:t>
            </w:r>
            <w:r w:rsidRPr="00957DCE">
              <w:rPr>
                <w:rFonts w:ascii="Times New Roman" w:eastAsia="Times New Roman" w:hAnsi="Times New Roman"/>
              </w:rPr>
              <w:t>вимогам</w:t>
            </w:r>
            <w:r>
              <w:rPr>
                <w:rFonts w:ascii="Times New Roman" w:eastAsia="Times New Roman" w:hAnsi="Times New Roman"/>
              </w:rPr>
              <w:t xml:space="preserve"> </w:t>
            </w:r>
            <w:r w:rsidRPr="00957DCE">
              <w:rPr>
                <w:rFonts w:ascii="Times New Roman" w:eastAsia="Times New Roman" w:hAnsi="Times New Roman"/>
              </w:rPr>
              <w:t>технічного регламенту, затвердженого Постановами КМУ № 753, №754, №755 від 02.10.2013</w:t>
            </w:r>
          </w:p>
        </w:tc>
        <w:tc>
          <w:tcPr>
            <w:tcW w:w="4281"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Надати</w:t>
            </w:r>
            <w:r>
              <w:rPr>
                <w:rFonts w:ascii="Times New Roman" w:eastAsia="Times New Roman" w:hAnsi="Times New Roman"/>
              </w:rPr>
              <w:t xml:space="preserve"> </w:t>
            </w:r>
            <w:r w:rsidRPr="00957DCE">
              <w:rPr>
                <w:rFonts w:ascii="Times New Roman" w:eastAsia="Times New Roman" w:hAnsi="Times New Roman"/>
              </w:rPr>
              <w:t>документи, що</w:t>
            </w:r>
            <w:r>
              <w:rPr>
                <w:rFonts w:ascii="Times New Roman" w:eastAsia="Times New Roman" w:hAnsi="Times New Roman"/>
              </w:rPr>
              <w:t xml:space="preserve"> </w:t>
            </w:r>
            <w:r w:rsidRPr="00957DCE">
              <w:rPr>
                <w:rFonts w:ascii="Times New Roman" w:eastAsia="Times New Roman" w:hAnsi="Times New Roman"/>
              </w:rPr>
              <w:t>підтверджують</w:t>
            </w:r>
            <w:r>
              <w:rPr>
                <w:rFonts w:ascii="Times New Roman" w:eastAsia="Times New Roman" w:hAnsi="Times New Roman"/>
              </w:rPr>
              <w:t xml:space="preserve"> </w:t>
            </w:r>
            <w:r w:rsidRPr="00957DCE">
              <w:rPr>
                <w:rFonts w:ascii="Times New Roman" w:eastAsia="Times New Roman" w:hAnsi="Times New Roman"/>
              </w:rPr>
              <w:t>проведення</w:t>
            </w:r>
            <w:r>
              <w:rPr>
                <w:rFonts w:ascii="Times New Roman" w:eastAsia="Times New Roman" w:hAnsi="Times New Roman"/>
              </w:rPr>
              <w:t xml:space="preserve"> </w:t>
            </w:r>
            <w:r w:rsidRPr="00957DCE">
              <w:rPr>
                <w:rFonts w:ascii="Times New Roman" w:eastAsia="Times New Roman" w:hAnsi="Times New Roman"/>
              </w:rPr>
              <w:t>оцінки</w:t>
            </w:r>
            <w:r>
              <w:rPr>
                <w:rFonts w:ascii="Times New Roman" w:eastAsia="Times New Roman" w:hAnsi="Times New Roman"/>
              </w:rPr>
              <w:t xml:space="preserve"> </w:t>
            </w:r>
            <w:r w:rsidRPr="00957DCE">
              <w:rPr>
                <w:rFonts w:ascii="Times New Roman" w:eastAsia="Times New Roman" w:hAnsi="Times New Roman"/>
              </w:rPr>
              <w:t>відповідності на товар, що</w:t>
            </w:r>
            <w:r>
              <w:rPr>
                <w:rFonts w:ascii="Times New Roman" w:eastAsia="Times New Roman" w:hAnsi="Times New Roman"/>
              </w:rPr>
              <w:t xml:space="preserve"> </w:t>
            </w:r>
            <w:r w:rsidRPr="00957DCE">
              <w:rPr>
                <w:rFonts w:ascii="Times New Roman" w:eastAsia="Times New Roman" w:hAnsi="Times New Roman"/>
              </w:rPr>
              <w:t>закуповується. Якщо товар не підлягає</w:t>
            </w:r>
            <w:r>
              <w:rPr>
                <w:rFonts w:ascii="Times New Roman" w:eastAsia="Times New Roman" w:hAnsi="Times New Roman"/>
              </w:rPr>
              <w:t xml:space="preserve"> </w:t>
            </w:r>
            <w:r w:rsidRPr="00957DCE">
              <w:rPr>
                <w:rFonts w:ascii="Times New Roman" w:eastAsia="Times New Roman" w:hAnsi="Times New Roman"/>
              </w:rPr>
              <w:t>оцінці</w:t>
            </w:r>
            <w:r>
              <w:rPr>
                <w:rFonts w:ascii="Times New Roman" w:eastAsia="Times New Roman" w:hAnsi="Times New Roman"/>
              </w:rPr>
              <w:t xml:space="preserve"> </w:t>
            </w:r>
            <w:r w:rsidRPr="00957DCE">
              <w:rPr>
                <w:rFonts w:ascii="Times New Roman" w:eastAsia="Times New Roman" w:hAnsi="Times New Roman"/>
              </w:rPr>
              <w:t>відповідності, необхідно</w:t>
            </w:r>
            <w:r>
              <w:rPr>
                <w:rFonts w:ascii="Times New Roman" w:eastAsia="Times New Roman" w:hAnsi="Times New Roman"/>
              </w:rPr>
              <w:t xml:space="preserve"> </w:t>
            </w:r>
            <w:r w:rsidRPr="00957DCE">
              <w:rPr>
                <w:rFonts w:ascii="Times New Roman" w:eastAsia="Times New Roman" w:hAnsi="Times New Roman"/>
              </w:rPr>
              <w:t>надати лист пояснення з посиланням на нормативно-правові</w:t>
            </w:r>
            <w:r>
              <w:rPr>
                <w:rFonts w:ascii="Times New Roman" w:eastAsia="Times New Roman" w:hAnsi="Times New Roman"/>
              </w:rPr>
              <w:t xml:space="preserve"> </w:t>
            </w:r>
            <w:r w:rsidRPr="00957DCE">
              <w:rPr>
                <w:rFonts w:ascii="Times New Roman" w:eastAsia="Times New Roman" w:hAnsi="Times New Roman"/>
              </w:rPr>
              <w:t>акти.</w:t>
            </w:r>
          </w:p>
        </w:tc>
        <w:tc>
          <w:tcPr>
            <w:tcW w:w="1701" w:type="dxa"/>
            <w:tcBorders>
              <w:top w:val="single" w:sz="4" w:space="0" w:color="auto"/>
              <w:left w:val="single" w:sz="4" w:space="0" w:color="auto"/>
              <w:bottom w:val="single" w:sz="4" w:space="0" w:color="auto"/>
              <w:right w:val="single" w:sz="4" w:space="0" w:color="auto"/>
            </w:tcBorders>
          </w:tcPr>
          <w:p w:rsidR="00BC5812" w:rsidRPr="00957DCE" w:rsidRDefault="00BC5812" w:rsidP="001236C6">
            <w:pPr>
              <w:rPr>
                <w:rFonts w:ascii="Times New Roman" w:eastAsia="Times New Roman" w:hAnsi="Times New Roman"/>
                <w:sz w:val="24"/>
                <w:szCs w:val="24"/>
              </w:rPr>
            </w:pPr>
          </w:p>
        </w:tc>
      </w:tr>
      <w:tr w:rsidR="00BC5812" w:rsidRPr="00957DCE" w:rsidTr="001236C6">
        <w:tc>
          <w:tcPr>
            <w:tcW w:w="704"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2.</w:t>
            </w:r>
          </w:p>
        </w:tc>
        <w:tc>
          <w:tcPr>
            <w:tcW w:w="3515"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Залишковий</w:t>
            </w:r>
            <w:r>
              <w:rPr>
                <w:rFonts w:ascii="Times New Roman" w:eastAsia="Times New Roman" w:hAnsi="Times New Roman"/>
              </w:rPr>
              <w:t xml:space="preserve"> </w:t>
            </w:r>
            <w:r w:rsidRPr="00957DCE">
              <w:rPr>
                <w:rFonts w:ascii="Times New Roman" w:eastAsia="Times New Roman" w:hAnsi="Times New Roman"/>
              </w:rPr>
              <w:t>термін</w:t>
            </w:r>
            <w:r>
              <w:rPr>
                <w:rFonts w:ascii="Times New Roman" w:eastAsia="Times New Roman" w:hAnsi="Times New Roman"/>
              </w:rPr>
              <w:t xml:space="preserve"> </w:t>
            </w:r>
            <w:r w:rsidRPr="00957DCE">
              <w:rPr>
                <w:rFonts w:ascii="Times New Roman" w:eastAsia="Times New Roman" w:hAnsi="Times New Roman"/>
              </w:rPr>
              <w:t>зберігання</w:t>
            </w:r>
          </w:p>
        </w:tc>
        <w:tc>
          <w:tcPr>
            <w:tcW w:w="4281"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Товар повинен мати</w:t>
            </w:r>
            <w:r>
              <w:rPr>
                <w:rFonts w:ascii="Times New Roman" w:eastAsia="Times New Roman" w:hAnsi="Times New Roman"/>
              </w:rPr>
              <w:t xml:space="preserve"> </w:t>
            </w:r>
            <w:r w:rsidRPr="00957DCE">
              <w:rPr>
                <w:rFonts w:ascii="Times New Roman" w:eastAsia="Times New Roman" w:hAnsi="Times New Roman"/>
              </w:rPr>
              <w:t>залишковий</w:t>
            </w:r>
            <w:r>
              <w:rPr>
                <w:rFonts w:ascii="Times New Roman" w:eastAsia="Times New Roman" w:hAnsi="Times New Roman"/>
              </w:rPr>
              <w:t xml:space="preserve"> </w:t>
            </w:r>
            <w:r w:rsidRPr="00957DCE">
              <w:rPr>
                <w:rFonts w:ascii="Times New Roman" w:eastAsia="Times New Roman" w:hAnsi="Times New Roman"/>
              </w:rPr>
              <w:t>термін</w:t>
            </w:r>
            <w:r>
              <w:rPr>
                <w:rFonts w:ascii="Times New Roman" w:eastAsia="Times New Roman" w:hAnsi="Times New Roman"/>
              </w:rPr>
              <w:t xml:space="preserve"> </w:t>
            </w:r>
            <w:r w:rsidRPr="00957DCE">
              <w:rPr>
                <w:rFonts w:ascii="Times New Roman" w:eastAsia="Times New Roman" w:hAnsi="Times New Roman"/>
              </w:rPr>
              <w:t>зберігання не менше 75% від</w:t>
            </w:r>
            <w:r>
              <w:rPr>
                <w:rFonts w:ascii="Times New Roman" w:eastAsia="Times New Roman" w:hAnsi="Times New Roman"/>
              </w:rPr>
              <w:t xml:space="preserve"> </w:t>
            </w:r>
            <w:r w:rsidRPr="00957DCE">
              <w:rPr>
                <w:rFonts w:ascii="Times New Roman" w:eastAsia="Times New Roman" w:hAnsi="Times New Roman"/>
              </w:rPr>
              <w:t>загального</w:t>
            </w:r>
            <w:r>
              <w:rPr>
                <w:rFonts w:ascii="Times New Roman" w:eastAsia="Times New Roman" w:hAnsi="Times New Roman"/>
              </w:rPr>
              <w:t xml:space="preserve"> </w:t>
            </w:r>
            <w:r w:rsidRPr="00957DCE">
              <w:rPr>
                <w:rFonts w:ascii="Times New Roman" w:eastAsia="Times New Roman" w:hAnsi="Times New Roman"/>
              </w:rPr>
              <w:t>терміну</w:t>
            </w:r>
            <w:r>
              <w:rPr>
                <w:rFonts w:ascii="Times New Roman" w:eastAsia="Times New Roman" w:hAnsi="Times New Roman"/>
              </w:rPr>
              <w:t xml:space="preserve"> </w:t>
            </w:r>
            <w:r w:rsidRPr="00957DCE">
              <w:rPr>
                <w:rFonts w:ascii="Times New Roman" w:eastAsia="Times New Roman" w:hAnsi="Times New Roman"/>
              </w:rPr>
              <w:t>придатності</w:t>
            </w:r>
            <w:r>
              <w:rPr>
                <w:rFonts w:ascii="Times New Roman" w:eastAsia="Times New Roman" w:hAnsi="Times New Roman"/>
              </w:rPr>
              <w:t xml:space="preserve"> </w:t>
            </w:r>
            <w:r w:rsidRPr="00957DCE">
              <w:rPr>
                <w:rFonts w:ascii="Times New Roman" w:eastAsia="Times New Roman" w:hAnsi="Times New Roman"/>
              </w:rPr>
              <w:t>визначеного</w:t>
            </w:r>
            <w:r>
              <w:rPr>
                <w:rFonts w:ascii="Times New Roman" w:eastAsia="Times New Roman" w:hAnsi="Times New Roman"/>
              </w:rPr>
              <w:t xml:space="preserve"> </w:t>
            </w:r>
            <w:r w:rsidRPr="00957DCE">
              <w:rPr>
                <w:rFonts w:ascii="Times New Roman" w:eastAsia="Times New Roman" w:hAnsi="Times New Roman"/>
              </w:rPr>
              <w:t>виробником. Надати</w:t>
            </w:r>
            <w:r>
              <w:rPr>
                <w:rFonts w:ascii="Times New Roman" w:eastAsia="Times New Roman" w:hAnsi="Times New Roman"/>
              </w:rPr>
              <w:t xml:space="preserve"> </w:t>
            </w:r>
            <w:r w:rsidRPr="00957DCE">
              <w:rPr>
                <w:rFonts w:ascii="Times New Roman" w:eastAsia="Times New Roman" w:hAnsi="Times New Roman"/>
              </w:rPr>
              <w:t>гарантійний лист.</w:t>
            </w:r>
          </w:p>
        </w:tc>
        <w:tc>
          <w:tcPr>
            <w:tcW w:w="1701" w:type="dxa"/>
            <w:tcBorders>
              <w:top w:val="single" w:sz="4" w:space="0" w:color="auto"/>
              <w:left w:val="single" w:sz="4" w:space="0" w:color="auto"/>
              <w:bottom w:val="single" w:sz="4" w:space="0" w:color="auto"/>
              <w:right w:val="single" w:sz="4" w:space="0" w:color="auto"/>
            </w:tcBorders>
          </w:tcPr>
          <w:p w:rsidR="00BC5812" w:rsidRPr="00957DCE" w:rsidRDefault="00BC5812" w:rsidP="001236C6">
            <w:pPr>
              <w:rPr>
                <w:rFonts w:ascii="Times New Roman" w:eastAsia="Times New Roman" w:hAnsi="Times New Roman"/>
                <w:sz w:val="24"/>
                <w:szCs w:val="24"/>
              </w:rPr>
            </w:pPr>
          </w:p>
        </w:tc>
      </w:tr>
      <w:tr w:rsidR="00BC5812" w:rsidRPr="00957DCE" w:rsidTr="001236C6">
        <w:tc>
          <w:tcPr>
            <w:tcW w:w="704"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3.</w:t>
            </w:r>
          </w:p>
        </w:tc>
        <w:tc>
          <w:tcPr>
            <w:tcW w:w="3515"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Наявність</w:t>
            </w:r>
            <w:r>
              <w:rPr>
                <w:rFonts w:ascii="Times New Roman" w:eastAsia="Times New Roman" w:hAnsi="Times New Roman"/>
              </w:rPr>
              <w:t xml:space="preserve"> </w:t>
            </w:r>
            <w:r w:rsidRPr="00957DCE">
              <w:rPr>
                <w:rFonts w:ascii="Times New Roman" w:eastAsia="Times New Roman" w:hAnsi="Times New Roman"/>
              </w:rPr>
              <w:t>документів, які</w:t>
            </w:r>
            <w:r>
              <w:rPr>
                <w:rFonts w:ascii="Times New Roman" w:eastAsia="Times New Roman" w:hAnsi="Times New Roman"/>
              </w:rPr>
              <w:t xml:space="preserve"> </w:t>
            </w:r>
            <w:r w:rsidRPr="00957DCE">
              <w:rPr>
                <w:rFonts w:ascii="Times New Roman" w:eastAsia="Times New Roman" w:hAnsi="Times New Roman"/>
              </w:rPr>
              <w:t>підтверджують</w:t>
            </w:r>
            <w:r>
              <w:rPr>
                <w:rFonts w:ascii="Times New Roman" w:eastAsia="Times New Roman" w:hAnsi="Times New Roman"/>
              </w:rPr>
              <w:t xml:space="preserve"> </w:t>
            </w:r>
            <w:r w:rsidRPr="00957DCE">
              <w:rPr>
                <w:rFonts w:ascii="Times New Roman" w:eastAsia="Times New Roman" w:hAnsi="Times New Roman"/>
              </w:rPr>
              <w:t>якість</w:t>
            </w:r>
            <w:r>
              <w:rPr>
                <w:rFonts w:ascii="Times New Roman" w:eastAsia="Times New Roman" w:hAnsi="Times New Roman"/>
              </w:rPr>
              <w:t xml:space="preserve"> </w:t>
            </w:r>
            <w:r w:rsidRPr="00957DCE">
              <w:rPr>
                <w:rFonts w:ascii="Times New Roman" w:eastAsia="Times New Roman" w:hAnsi="Times New Roman"/>
              </w:rPr>
              <w:t>дезінфікуючого</w:t>
            </w:r>
            <w:r>
              <w:rPr>
                <w:rFonts w:ascii="Times New Roman" w:eastAsia="Times New Roman" w:hAnsi="Times New Roman"/>
              </w:rPr>
              <w:t xml:space="preserve"> </w:t>
            </w:r>
            <w:r w:rsidRPr="00957DCE">
              <w:rPr>
                <w:rFonts w:ascii="Times New Roman" w:eastAsia="Times New Roman" w:hAnsi="Times New Roman"/>
              </w:rPr>
              <w:t>засобу.</w:t>
            </w:r>
          </w:p>
        </w:tc>
        <w:tc>
          <w:tcPr>
            <w:tcW w:w="4281" w:type="dxa"/>
            <w:tcBorders>
              <w:top w:val="single" w:sz="4" w:space="0" w:color="auto"/>
              <w:left w:val="single" w:sz="4" w:space="0" w:color="auto"/>
              <w:bottom w:val="single" w:sz="4" w:space="0" w:color="auto"/>
              <w:right w:val="single" w:sz="4" w:space="0" w:color="auto"/>
            </w:tcBorders>
            <w:hideMark/>
          </w:tcPr>
          <w:p w:rsidR="00BC5812" w:rsidRPr="00957DCE" w:rsidRDefault="00BC5812" w:rsidP="001236C6">
            <w:pPr>
              <w:jc w:val="center"/>
              <w:rPr>
                <w:rFonts w:ascii="Times New Roman" w:eastAsia="Times New Roman" w:hAnsi="Times New Roman"/>
                <w:sz w:val="24"/>
                <w:szCs w:val="24"/>
              </w:rPr>
            </w:pPr>
            <w:r w:rsidRPr="00957DCE">
              <w:rPr>
                <w:rFonts w:ascii="Times New Roman" w:eastAsia="Times New Roman" w:hAnsi="Times New Roman"/>
              </w:rPr>
              <w:t>Надати гарантійні листи виробника або представника</w:t>
            </w:r>
          </w:p>
        </w:tc>
        <w:tc>
          <w:tcPr>
            <w:tcW w:w="1701" w:type="dxa"/>
            <w:tcBorders>
              <w:top w:val="single" w:sz="4" w:space="0" w:color="auto"/>
              <w:left w:val="single" w:sz="4" w:space="0" w:color="auto"/>
              <w:bottom w:val="single" w:sz="4" w:space="0" w:color="auto"/>
              <w:right w:val="single" w:sz="4" w:space="0" w:color="auto"/>
            </w:tcBorders>
          </w:tcPr>
          <w:p w:rsidR="00BC5812" w:rsidRPr="00957DCE" w:rsidRDefault="00BC5812" w:rsidP="001236C6">
            <w:pPr>
              <w:rPr>
                <w:rFonts w:ascii="Times New Roman" w:eastAsia="Times New Roman" w:hAnsi="Times New Roman"/>
                <w:sz w:val="24"/>
                <w:szCs w:val="24"/>
              </w:rPr>
            </w:pPr>
          </w:p>
        </w:tc>
      </w:tr>
    </w:tbl>
    <w:p w:rsidR="00D21806" w:rsidRPr="00BC5812" w:rsidRDefault="00D21806" w:rsidP="00D21806">
      <w:pPr>
        <w:spacing w:after="0" w:line="273" w:lineRule="auto"/>
        <w:rPr>
          <w:rFonts w:ascii="Times New Roman" w:hAnsi="Times New Roman"/>
          <w:color w:val="000000"/>
          <w:sz w:val="24"/>
          <w:szCs w:val="24"/>
        </w:rPr>
      </w:pPr>
    </w:p>
    <w:p w:rsidR="00BC5812" w:rsidRPr="00194AE1" w:rsidRDefault="00BC5812" w:rsidP="00BC5812">
      <w:pPr>
        <w:tabs>
          <w:tab w:val="left" w:pos="240"/>
          <w:tab w:val="center" w:pos="4961"/>
        </w:tabs>
        <w:rPr>
          <w:rFonts w:ascii="Times New Roman" w:eastAsia="Times New Roman" w:hAnsi="Times New Roman"/>
          <w:b/>
        </w:rPr>
      </w:pPr>
      <w:r>
        <w:rPr>
          <w:rFonts w:ascii="Times New Roman" w:eastAsia="Times New Roman" w:hAnsi="Times New Roman"/>
          <w:b/>
        </w:rPr>
        <w:tab/>
      </w:r>
      <w:r>
        <w:rPr>
          <w:rFonts w:ascii="Times New Roman" w:eastAsia="Times New Roman" w:hAnsi="Times New Roman"/>
          <w:b/>
        </w:rPr>
        <w:tab/>
      </w:r>
      <w:r w:rsidRPr="00194AE1">
        <w:rPr>
          <w:rFonts w:ascii="Times New Roman" w:eastAsia="Times New Roman" w:hAnsi="Times New Roman"/>
          <w:b/>
        </w:rPr>
        <w:t>МЕДИКО-ТЕХНІЧНІ, КІЛЬКІСНІ ТА ЯКІСНІ  ВИМОГИ ДО ПРЕДМЕТУ ЗАКУПІВЛІ</w:t>
      </w:r>
    </w:p>
    <w:p w:rsidR="00D21806" w:rsidRPr="00037574" w:rsidRDefault="00D21806" w:rsidP="00D21806">
      <w:pPr>
        <w:pStyle w:val="aa"/>
        <w:jc w:val="center"/>
        <w:rPr>
          <w:b/>
          <w:lang w:val="uk-UA"/>
        </w:rPr>
      </w:pPr>
    </w:p>
    <w:tbl>
      <w:tblPr>
        <w:tblStyle w:val="a8"/>
        <w:tblW w:w="11057" w:type="dxa"/>
        <w:tblInd w:w="-743" w:type="dxa"/>
        <w:tblLayout w:type="fixed"/>
        <w:tblLook w:val="04A0"/>
      </w:tblPr>
      <w:tblGrid>
        <w:gridCol w:w="568"/>
        <w:gridCol w:w="2693"/>
        <w:gridCol w:w="851"/>
        <w:gridCol w:w="851"/>
        <w:gridCol w:w="851"/>
        <w:gridCol w:w="4677"/>
        <w:gridCol w:w="566"/>
      </w:tblGrid>
      <w:tr w:rsidR="00BC5812" w:rsidRPr="00790333" w:rsidTr="00790333">
        <w:tc>
          <w:tcPr>
            <w:tcW w:w="568" w:type="dxa"/>
            <w:tcBorders>
              <w:top w:val="single" w:sz="4" w:space="0" w:color="auto"/>
            </w:tcBorders>
            <w:vAlign w:val="center"/>
          </w:tcPr>
          <w:p w:rsidR="00BC5812" w:rsidRPr="00790333" w:rsidRDefault="00BC5812" w:rsidP="001236C6">
            <w:pPr>
              <w:jc w:val="center"/>
              <w:rPr>
                <w:rFonts w:ascii="Times New Roman" w:hAnsi="Times New Roman"/>
                <w:b/>
              </w:rPr>
            </w:pPr>
            <w:r w:rsidRPr="00790333">
              <w:rPr>
                <w:rFonts w:ascii="Times New Roman" w:hAnsi="Times New Roman"/>
                <w:b/>
              </w:rPr>
              <w:t>№ п/п</w:t>
            </w:r>
          </w:p>
        </w:tc>
        <w:tc>
          <w:tcPr>
            <w:tcW w:w="2693" w:type="dxa"/>
            <w:tcBorders>
              <w:top w:val="single" w:sz="4" w:space="0" w:color="auto"/>
            </w:tcBorders>
            <w:vAlign w:val="center"/>
          </w:tcPr>
          <w:p w:rsidR="00BC5812" w:rsidRPr="00790333" w:rsidRDefault="00BC5812" w:rsidP="001236C6">
            <w:pPr>
              <w:jc w:val="center"/>
              <w:rPr>
                <w:rFonts w:ascii="Times New Roman" w:hAnsi="Times New Roman"/>
                <w:b/>
              </w:rPr>
            </w:pPr>
            <w:r w:rsidRPr="00790333">
              <w:rPr>
                <w:rFonts w:ascii="Times New Roman" w:hAnsi="Times New Roman"/>
                <w:b/>
              </w:rPr>
              <w:t>Найменування</w:t>
            </w:r>
          </w:p>
        </w:tc>
        <w:tc>
          <w:tcPr>
            <w:tcW w:w="851" w:type="dxa"/>
            <w:tcBorders>
              <w:top w:val="single" w:sz="4" w:space="0" w:color="auto"/>
            </w:tcBorders>
          </w:tcPr>
          <w:p w:rsidR="00BC5812" w:rsidRPr="00790333" w:rsidRDefault="00BC5812" w:rsidP="001236C6">
            <w:pPr>
              <w:jc w:val="center"/>
              <w:rPr>
                <w:rFonts w:ascii="Times New Roman" w:hAnsi="Times New Roman"/>
                <w:b/>
                <w:color w:val="000000"/>
              </w:rPr>
            </w:pPr>
            <w:r w:rsidRPr="00790333">
              <w:rPr>
                <w:rFonts w:ascii="Times New Roman" w:hAnsi="Times New Roman"/>
                <w:b/>
                <w:color w:val="000000"/>
              </w:rPr>
              <w:t>ДК 021:2015</w:t>
            </w:r>
          </w:p>
        </w:tc>
        <w:tc>
          <w:tcPr>
            <w:tcW w:w="851" w:type="dxa"/>
            <w:tcBorders>
              <w:top w:val="single" w:sz="4" w:space="0" w:color="auto"/>
            </w:tcBorders>
          </w:tcPr>
          <w:p w:rsidR="00BC5812" w:rsidRPr="00790333" w:rsidRDefault="00BC5812" w:rsidP="001236C6">
            <w:pPr>
              <w:jc w:val="center"/>
              <w:rPr>
                <w:rFonts w:ascii="Times New Roman" w:hAnsi="Times New Roman"/>
                <w:b/>
                <w:color w:val="000000"/>
              </w:rPr>
            </w:pPr>
            <w:r w:rsidRPr="00790333">
              <w:rPr>
                <w:rFonts w:ascii="Times New Roman" w:hAnsi="Times New Roman"/>
                <w:b/>
                <w:color w:val="000000"/>
              </w:rPr>
              <w:t>Код НК 024:2023</w:t>
            </w:r>
          </w:p>
        </w:tc>
        <w:tc>
          <w:tcPr>
            <w:tcW w:w="851" w:type="dxa"/>
            <w:tcBorders>
              <w:top w:val="single" w:sz="4" w:space="0" w:color="auto"/>
            </w:tcBorders>
          </w:tcPr>
          <w:p w:rsidR="00BC5812" w:rsidRPr="00790333" w:rsidRDefault="00BC5812" w:rsidP="001236C6">
            <w:pPr>
              <w:jc w:val="center"/>
              <w:rPr>
                <w:rFonts w:ascii="Times New Roman" w:hAnsi="Times New Roman"/>
                <w:b/>
                <w:color w:val="000000"/>
              </w:rPr>
            </w:pPr>
            <w:r w:rsidRPr="00790333">
              <w:rPr>
                <w:rFonts w:ascii="Times New Roman" w:hAnsi="Times New Roman"/>
                <w:b/>
                <w:color w:val="000000"/>
              </w:rPr>
              <w:t>Фасування</w:t>
            </w:r>
          </w:p>
        </w:tc>
        <w:tc>
          <w:tcPr>
            <w:tcW w:w="4677" w:type="dxa"/>
            <w:tcBorders>
              <w:top w:val="single" w:sz="4" w:space="0" w:color="auto"/>
            </w:tcBorders>
            <w:vAlign w:val="center"/>
          </w:tcPr>
          <w:p w:rsidR="00BC5812" w:rsidRPr="00790333" w:rsidRDefault="00BC5812" w:rsidP="001236C6">
            <w:pPr>
              <w:jc w:val="center"/>
              <w:rPr>
                <w:rFonts w:ascii="Times New Roman" w:hAnsi="Times New Roman"/>
                <w:b/>
              </w:rPr>
            </w:pPr>
            <w:r w:rsidRPr="00790333">
              <w:rPr>
                <w:rFonts w:ascii="Times New Roman" w:hAnsi="Times New Roman"/>
                <w:b/>
                <w:color w:val="000000"/>
              </w:rPr>
              <w:t>Опис продукції</w:t>
            </w:r>
          </w:p>
        </w:tc>
        <w:tc>
          <w:tcPr>
            <w:tcW w:w="566" w:type="dxa"/>
            <w:tcBorders>
              <w:top w:val="single" w:sz="4" w:space="0" w:color="auto"/>
            </w:tcBorders>
          </w:tcPr>
          <w:p w:rsidR="00BC5812" w:rsidRPr="00790333" w:rsidRDefault="00BC5812" w:rsidP="001236C6">
            <w:pPr>
              <w:rPr>
                <w:rFonts w:ascii="Times New Roman" w:hAnsi="Times New Roman"/>
                <w:b/>
                <w:color w:val="000000"/>
              </w:rPr>
            </w:pPr>
            <w:r w:rsidRPr="00790333">
              <w:rPr>
                <w:rFonts w:ascii="Times New Roman" w:hAnsi="Times New Roman"/>
                <w:b/>
                <w:color w:val="000000"/>
              </w:rPr>
              <w:t>Кількість</w:t>
            </w:r>
          </w:p>
        </w:tc>
      </w:tr>
      <w:tr w:rsidR="00BC5812" w:rsidRPr="00790333" w:rsidTr="00790333">
        <w:trPr>
          <w:trHeight w:val="569"/>
        </w:trPr>
        <w:tc>
          <w:tcPr>
            <w:tcW w:w="568" w:type="dxa"/>
            <w:tcBorders>
              <w:top w:val="single" w:sz="4" w:space="0" w:color="auto"/>
            </w:tcBorders>
          </w:tcPr>
          <w:p w:rsidR="00BC5812" w:rsidRPr="00790333" w:rsidRDefault="00BC5812" w:rsidP="001236C6">
            <w:pPr>
              <w:rPr>
                <w:rFonts w:ascii="Times New Roman" w:hAnsi="Times New Roman"/>
                <w:color w:val="000000"/>
              </w:rPr>
            </w:pPr>
            <w:r w:rsidRPr="00790333">
              <w:rPr>
                <w:rFonts w:ascii="Times New Roman" w:hAnsi="Times New Roman"/>
                <w:color w:val="000000"/>
              </w:rPr>
              <w:t>1.</w:t>
            </w:r>
          </w:p>
        </w:tc>
        <w:tc>
          <w:tcPr>
            <w:tcW w:w="2693" w:type="dxa"/>
            <w:tcBorders>
              <w:top w:val="single" w:sz="4" w:space="0" w:color="auto"/>
            </w:tcBorders>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Засіб з метою хірургічної дезінфекції шкіри рук і шкірних покривів</w:t>
            </w:r>
          </w:p>
          <w:p w:rsidR="00BC5812" w:rsidRPr="00790333" w:rsidRDefault="00BC5812" w:rsidP="001236C6">
            <w:pPr>
              <w:rPr>
                <w:rFonts w:ascii="Times New Roman" w:eastAsia="Times New Roman" w:hAnsi="Times New Roman"/>
                <w:lang w:eastAsia="uk-UA"/>
              </w:rPr>
            </w:pPr>
          </w:p>
          <w:p w:rsidR="00BC5812" w:rsidRPr="00790333" w:rsidRDefault="00BC5812" w:rsidP="001236C6">
            <w:pPr>
              <w:rPr>
                <w:rFonts w:ascii="Times New Roman" w:hAnsi="Times New Roman"/>
              </w:rPr>
            </w:pPr>
          </w:p>
          <w:p w:rsidR="00BC5812" w:rsidRPr="00790333" w:rsidRDefault="00BC5812" w:rsidP="001236C6">
            <w:pPr>
              <w:rPr>
                <w:rFonts w:ascii="Times New Roman" w:hAnsi="Times New Roman"/>
                <w:b/>
                <w:color w:val="000000"/>
              </w:rPr>
            </w:pPr>
          </w:p>
        </w:tc>
        <w:tc>
          <w:tcPr>
            <w:tcW w:w="851" w:type="dxa"/>
            <w:tcBorders>
              <w:top w:val="single" w:sz="4" w:space="0" w:color="auto"/>
            </w:tcBorders>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24450000-3 Агрохімічна продукція</w:t>
            </w:r>
          </w:p>
        </w:tc>
        <w:tc>
          <w:tcPr>
            <w:tcW w:w="851" w:type="dxa"/>
            <w:tcBorders>
              <w:top w:val="single" w:sz="4" w:space="0" w:color="auto"/>
            </w:tcBorders>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41550-Дезінфікувальні засоби</w:t>
            </w:r>
          </w:p>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для рук</w:t>
            </w:r>
          </w:p>
        </w:tc>
        <w:tc>
          <w:tcPr>
            <w:tcW w:w="851" w:type="dxa"/>
            <w:tcBorders>
              <w:top w:val="single" w:sz="4" w:space="0" w:color="auto"/>
            </w:tcBorders>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Флакон 1000 мл</w:t>
            </w:r>
          </w:p>
          <w:p w:rsidR="00BC5812" w:rsidRPr="00790333" w:rsidRDefault="00BC5812" w:rsidP="001236C6">
            <w:pPr>
              <w:rPr>
                <w:rFonts w:ascii="Times New Roman" w:eastAsia="Times New Roman" w:hAnsi="Times New Roman"/>
                <w:lang w:eastAsia="uk-UA"/>
              </w:rPr>
            </w:pPr>
          </w:p>
        </w:tc>
        <w:tc>
          <w:tcPr>
            <w:tcW w:w="4677" w:type="dxa"/>
            <w:tcBorders>
              <w:top w:val="single" w:sz="4" w:space="0" w:color="auto"/>
            </w:tcBorders>
          </w:tcPr>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 xml:space="preserve">Готовий до використання засіб на основі </w:t>
            </w:r>
            <w:r w:rsidRPr="00790333">
              <w:rPr>
                <w:rFonts w:ascii="Times New Roman" w:eastAsiaTheme="minorHAnsi" w:hAnsi="Times New Roman"/>
                <w:sz w:val="22"/>
                <w:szCs w:val="22"/>
              </w:rPr>
              <w:t>70,0 етано</w:t>
            </w:r>
            <w:proofErr w:type="gramStart"/>
            <w:r w:rsidRPr="00790333">
              <w:rPr>
                <w:rFonts w:ascii="Times New Roman" w:eastAsiaTheme="minorHAnsi" w:hAnsi="Times New Roman"/>
                <w:sz w:val="22"/>
                <w:szCs w:val="22"/>
              </w:rPr>
              <w:t>л(</w:t>
            </w:r>
            <w:proofErr w:type="gramEnd"/>
            <w:r w:rsidRPr="00790333">
              <w:rPr>
                <w:rFonts w:ascii="Times New Roman" w:eastAsiaTheme="minorHAnsi" w:hAnsi="Times New Roman"/>
                <w:sz w:val="22"/>
                <w:szCs w:val="22"/>
              </w:rPr>
              <w:t>спирт етиловий)  не більше 2,0 хлоргексидиндиглюконат/біглюконат.</w:t>
            </w:r>
          </w:p>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 xml:space="preserve">У засобі не повинно </w:t>
            </w:r>
            <w:proofErr w:type="gramStart"/>
            <w:r w:rsidRPr="00790333">
              <w:rPr>
                <w:rFonts w:ascii="Times New Roman" w:hAnsi="Times New Roman"/>
                <w:sz w:val="22"/>
                <w:szCs w:val="22"/>
              </w:rPr>
              <w:t>м</w:t>
            </w:r>
            <w:proofErr w:type="gramEnd"/>
            <w:r w:rsidRPr="00790333">
              <w:rPr>
                <w:rFonts w:ascii="Times New Roman" w:hAnsi="Times New Roman"/>
                <w:sz w:val="22"/>
                <w:szCs w:val="22"/>
              </w:rPr>
              <w:t>іститись більше двох діючих речовин.</w:t>
            </w:r>
          </w:p>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 xml:space="preserve">У засобі не повинно </w:t>
            </w:r>
            <w:proofErr w:type="gramStart"/>
            <w:r w:rsidRPr="00790333">
              <w:rPr>
                <w:rFonts w:ascii="Times New Roman" w:hAnsi="Times New Roman"/>
                <w:sz w:val="22"/>
                <w:szCs w:val="22"/>
              </w:rPr>
              <w:t>м</w:t>
            </w:r>
            <w:proofErr w:type="gramEnd"/>
            <w:r w:rsidRPr="00790333">
              <w:rPr>
                <w:rFonts w:ascii="Times New Roman" w:hAnsi="Times New Roman"/>
                <w:sz w:val="22"/>
                <w:szCs w:val="22"/>
              </w:rPr>
              <w:t>іститись: інших спиртів, ЧАС, гуанідинів, пропанолу-1, пропанолу-2, феноксіетанолу, феноксіпропанолу, бензалконіум хлориду, перекису.</w:t>
            </w:r>
          </w:p>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 xml:space="preserve">Має антимікробну активність щодо </w:t>
            </w:r>
            <w:r w:rsidRPr="00790333">
              <w:rPr>
                <w:rFonts w:ascii="Times New Roman" w:hAnsi="Times New Roman"/>
                <w:sz w:val="22"/>
                <w:szCs w:val="22"/>
              </w:rPr>
              <w:lastRenderedPageBreak/>
              <w:t>грампозитивних і грамнегативних бактерій  Призначення:</w:t>
            </w:r>
          </w:p>
          <w:p w:rsidR="00BC5812" w:rsidRPr="00790333" w:rsidRDefault="00BC5812" w:rsidP="00790333">
            <w:pPr>
              <w:pStyle w:val="a3"/>
              <w:numPr>
                <w:ilvl w:val="0"/>
                <w:numId w:val="16"/>
              </w:numPr>
              <w:spacing w:after="0" w:line="240" w:lineRule="auto"/>
              <w:rPr>
                <w:rFonts w:ascii="Times New Roman" w:hAnsi="Times New Roman"/>
                <w:sz w:val="22"/>
                <w:szCs w:val="22"/>
              </w:rPr>
            </w:pPr>
            <w:r w:rsidRPr="00790333">
              <w:rPr>
                <w:rFonts w:ascii="Times New Roman" w:hAnsi="Times New Roman"/>
                <w:sz w:val="22"/>
                <w:szCs w:val="22"/>
              </w:rPr>
              <w:t xml:space="preserve">Гігієнічна дезінфекція </w:t>
            </w:r>
          </w:p>
          <w:p w:rsidR="00BC5812" w:rsidRPr="00790333" w:rsidRDefault="00BC5812" w:rsidP="00790333">
            <w:pPr>
              <w:pStyle w:val="a3"/>
              <w:numPr>
                <w:ilvl w:val="0"/>
                <w:numId w:val="16"/>
              </w:numPr>
              <w:spacing w:after="0" w:line="240" w:lineRule="auto"/>
              <w:rPr>
                <w:rFonts w:ascii="Times New Roman" w:hAnsi="Times New Roman"/>
                <w:sz w:val="22"/>
                <w:szCs w:val="22"/>
              </w:rPr>
            </w:pPr>
            <w:r w:rsidRPr="00790333">
              <w:rPr>
                <w:rFonts w:ascii="Times New Roman" w:hAnsi="Times New Roman"/>
                <w:sz w:val="22"/>
                <w:szCs w:val="22"/>
              </w:rPr>
              <w:t>Хірургічна дезінфекція (обробка рук хірургів)</w:t>
            </w:r>
          </w:p>
          <w:p w:rsidR="00BC5812" w:rsidRPr="00790333" w:rsidRDefault="00BC5812" w:rsidP="00790333">
            <w:pPr>
              <w:pStyle w:val="a3"/>
              <w:numPr>
                <w:ilvl w:val="0"/>
                <w:numId w:val="16"/>
              </w:numPr>
              <w:spacing w:after="0" w:line="240" w:lineRule="auto"/>
              <w:rPr>
                <w:rFonts w:ascii="Times New Roman" w:hAnsi="Times New Roman"/>
                <w:sz w:val="22"/>
                <w:szCs w:val="22"/>
              </w:rPr>
            </w:pPr>
            <w:r w:rsidRPr="00790333">
              <w:rPr>
                <w:rFonts w:ascii="Times New Roman" w:hAnsi="Times New Roman"/>
                <w:sz w:val="22"/>
                <w:szCs w:val="22"/>
              </w:rPr>
              <w:t>Санітарна обробка шкірних покриві</w:t>
            </w:r>
            <w:proofErr w:type="gramStart"/>
            <w:r w:rsidRPr="00790333">
              <w:rPr>
                <w:rFonts w:ascii="Times New Roman" w:hAnsi="Times New Roman"/>
                <w:sz w:val="22"/>
                <w:szCs w:val="22"/>
              </w:rPr>
              <w:t>в</w:t>
            </w:r>
            <w:proofErr w:type="gramEnd"/>
          </w:p>
          <w:p w:rsidR="00BC5812" w:rsidRPr="00790333" w:rsidRDefault="00BC5812" w:rsidP="00790333">
            <w:pPr>
              <w:pStyle w:val="a3"/>
              <w:numPr>
                <w:ilvl w:val="0"/>
                <w:numId w:val="16"/>
              </w:numPr>
              <w:spacing w:after="0" w:line="240" w:lineRule="auto"/>
              <w:rPr>
                <w:rFonts w:ascii="Times New Roman" w:hAnsi="Times New Roman"/>
                <w:sz w:val="22"/>
                <w:szCs w:val="22"/>
              </w:rPr>
            </w:pPr>
            <w:r w:rsidRPr="00790333">
              <w:rPr>
                <w:rFonts w:ascii="Times New Roman" w:hAnsi="Times New Roman"/>
                <w:sz w:val="22"/>
                <w:szCs w:val="22"/>
              </w:rPr>
              <w:t>Дезінфекція поверхонь, виробів медичного призначення</w:t>
            </w:r>
          </w:p>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Термін придатності засобу - не менше ніж 3 роки з дати виготовлення</w:t>
            </w:r>
          </w:p>
          <w:p w:rsidR="00BC5812" w:rsidRPr="00790333" w:rsidRDefault="00BC5812" w:rsidP="00790333">
            <w:pPr>
              <w:pStyle w:val="a3"/>
              <w:numPr>
                <w:ilvl w:val="0"/>
                <w:numId w:val="15"/>
              </w:numPr>
              <w:spacing w:after="0" w:line="240" w:lineRule="auto"/>
              <w:rPr>
                <w:rFonts w:ascii="Times New Roman" w:hAnsi="Times New Roman"/>
                <w:sz w:val="22"/>
                <w:szCs w:val="22"/>
              </w:rPr>
            </w:pPr>
            <w:r w:rsidRPr="00790333">
              <w:rPr>
                <w:rFonts w:ascii="Times New Roman"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ідтверджують якість дезінфікуючого засобу. Для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sz w:val="22"/>
                <w:szCs w:val="22"/>
              </w:rPr>
              <w:t>повинен</w:t>
            </w:r>
            <w:proofErr w:type="gramEnd"/>
            <w:r w:rsidRPr="00790333">
              <w:rPr>
                <w:rFonts w:ascii="Times New Roman" w:hAnsi="Times New Roman"/>
                <w:sz w:val="22"/>
                <w:szCs w:val="22"/>
              </w:rPr>
              <w:t xml:space="preserve">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566" w:type="dxa"/>
            <w:tcBorders>
              <w:top w:val="single" w:sz="4" w:space="0" w:color="auto"/>
            </w:tcBorders>
          </w:tcPr>
          <w:p w:rsidR="00BC5812" w:rsidRPr="00790333" w:rsidRDefault="00BC5812" w:rsidP="001236C6">
            <w:pPr>
              <w:ind w:left="45"/>
              <w:contextualSpacing/>
              <w:rPr>
                <w:rFonts w:ascii="Times New Roman" w:eastAsia="Times New Roman" w:hAnsi="Times New Roman"/>
                <w:lang w:val="en-US"/>
              </w:rPr>
            </w:pPr>
            <w:r w:rsidRPr="00790333">
              <w:rPr>
                <w:rFonts w:ascii="Times New Roman" w:eastAsia="Times New Roman" w:hAnsi="Times New Roman"/>
                <w:lang w:val="en-US"/>
              </w:rPr>
              <w:lastRenderedPageBreak/>
              <w:t>60</w:t>
            </w:r>
          </w:p>
        </w:tc>
      </w:tr>
      <w:tr w:rsidR="00BC5812" w:rsidRPr="00790333" w:rsidTr="00790333">
        <w:tc>
          <w:tcPr>
            <w:tcW w:w="568" w:type="dxa"/>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lastRenderedPageBreak/>
              <w:t>2.</w:t>
            </w:r>
          </w:p>
        </w:tc>
        <w:tc>
          <w:tcPr>
            <w:tcW w:w="2693" w:type="dxa"/>
          </w:tcPr>
          <w:p w:rsidR="00BC5812" w:rsidRPr="00790333" w:rsidRDefault="00BC5812" w:rsidP="001236C6">
            <w:pPr>
              <w:rPr>
                <w:rFonts w:ascii="Times New Roman" w:eastAsia="Times New Roman" w:hAnsi="Times New Roman"/>
                <w:lang w:eastAsia="uk-UA"/>
              </w:rPr>
            </w:pPr>
            <w:r w:rsidRPr="00790333">
              <w:rPr>
                <w:rFonts w:ascii="Times New Roman" w:eastAsia="Times New Roman" w:hAnsi="Times New Roman"/>
                <w:lang w:eastAsia="uk-UA"/>
              </w:rPr>
              <w:t>Засіб дезінфікуючий у вигляді серветок для швидкої дезінфекції поверхонь, виробів медичного призначення та обробки слизових оболонок</w:t>
            </w:r>
          </w:p>
          <w:p w:rsidR="00BC5812" w:rsidRPr="00790333" w:rsidRDefault="00BC5812" w:rsidP="001236C6">
            <w:pPr>
              <w:rPr>
                <w:rFonts w:ascii="Times New Roman" w:eastAsia="Times New Roman" w:hAnsi="Times New Roman"/>
                <w:lang w:eastAsia="uk-UA"/>
              </w:rPr>
            </w:pPr>
          </w:p>
          <w:p w:rsidR="00BC5812" w:rsidRPr="00790333" w:rsidRDefault="00BC5812" w:rsidP="001236C6">
            <w:pPr>
              <w:rPr>
                <w:rFonts w:ascii="Times New Roman" w:eastAsia="Times New Roman" w:hAnsi="Times New Roman"/>
                <w:lang w:eastAsia="uk-UA"/>
              </w:rPr>
            </w:pPr>
          </w:p>
          <w:p w:rsidR="00BC5812" w:rsidRPr="00790333" w:rsidRDefault="00BC5812" w:rsidP="001236C6">
            <w:pPr>
              <w:rPr>
                <w:rFonts w:ascii="Times New Roman" w:eastAsia="Times New Roman" w:hAnsi="Times New Roman"/>
                <w:lang w:eastAsia="uk-UA"/>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24450000-3 Агрохімічна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t>58077-Серветка для дезінфекції</w:t>
            </w:r>
          </w:p>
          <w:p w:rsidR="00BC5812" w:rsidRPr="00790333" w:rsidRDefault="00BC5812" w:rsidP="001236C6">
            <w:pPr>
              <w:rPr>
                <w:rFonts w:ascii="Times New Roman" w:hAnsi="Times New Roman"/>
              </w:rPr>
            </w:pPr>
            <w:r w:rsidRPr="00790333">
              <w:rPr>
                <w:rFonts w:ascii="Times New Roman" w:hAnsi="Times New Roman"/>
              </w:rPr>
              <w:t>медичного виробу</w:t>
            </w:r>
          </w:p>
          <w:p w:rsidR="00BC5812" w:rsidRPr="00790333" w:rsidRDefault="00BC5812" w:rsidP="001236C6">
            <w:pPr>
              <w:rPr>
                <w:rFonts w:ascii="Times New Roman" w:hAnsi="Times New Roman"/>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Серветки універсальні 120 шт в уп</w:t>
            </w:r>
          </w:p>
          <w:p w:rsidR="00BC5812" w:rsidRPr="00790333" w:rsidRDefault="00BC5812" w:rsidP="001236C6">
            <w:pPr>
              <w:rPr>
                <w:rFonts w:ascii="Times New Roman" w:hAnsi="Times New Roman"/>
              </w:rPr>
            </w:pPr>
          </w:p>
        </w:tc>
        <w:tc>
          <w:tcPr>
            <w:tcW w:w="4677" w:type="dxa"/>
          </w:tcPr>
          <w:p w:rsidR="00BC5812" w:rsidRPr="00790333" w:rsidRDefault="00BC5812" w:rsidP="00790333">
            <w:pPr>
              <w:pStyle w:val="a3"/>
              <w:numPr>
                <w:ilvl w:val="0"/>
                <w:numId w:val="19"/>
              </w:numPr>
              <w:tabs>
                <w:tab w:val="left" w:pos="254"/>
              </w:tabs>
              <w:spacing w:after="0" w:line="240" w:lineRule="auto"/>
              <w:rPr>
                <w:rFonts w:ascii="Times New Roman" w:hAnsi="Times New Roman"/>
                <w:sz w:val="22"/>
                <w:szCs w:val="22"/>
                <w:lang w:val="uk-UA"/>
              </w:rPr>
            </w:pPr>
            <w:r w:rsidRPr="00790333">
              <w:rPr>
                <w:rFonts w:ascii="Times New Roman" w:hAnsi="Times New Roman"/>
                <w:sz w:val="22"/>
                <w:szCs w:val="22"/>
                <w:lang w:val="uk-UA"/>
              </w:rPr>
              <w:t xml:space="preserve">Дезінфекційний засіб для швидкої дезінфекції  що містить в складі етиловий спирт не більше 15%, хлоргексидиндиглюконат не більше 0,6%та перекису  водню не більше 0,5%  </w:t>
            </w:r>
          </w:p>
          <w:p w:rsidR="00BC5812" w:rsidRPr="00790333" w:rsidRDefault="00BC5812" w:rsidP="00790333">
            <w:pPr>
              <w:pStyle w:val="a3"/>
              <w:numPr>
                <w:ilvl w:val="0"/>
                <w:numId w:val="19"/>
              </w:numPr>
              <w:tabs>
                <w:tab w:val="left" w:pos="254"/>
              </w:tabs>
              <w:spacing w:after="0" w:line="240" w:lineRule="auto"/>
              <w:rPr>
                <w:rFonts w:ascii="Times New Roman" w:hAnsi="Times New Roman"/>
                <w:sz w:val="22"/>
                <w:szCs w:val="22"/>
              </w:rPr>
            </w:pPr>
            <w:r w:rsidRPr="00790333">
              <w:rPr>
                <w:rFonts w:ascii="Times New Roman" w:hAnsi="Times New Roman"/>
                <w:sz w:val="22"/>
                <w:szCs w:val="22"/>
              </w:rPr>
              <w:t>Засіб випускають у вигляді готових до застосування серветок просочених  дезінфекційним розчином.</w:t>
            </w:r>
          </w:p>
          <w:p w:rsidR="00BC5812" w:rsidRPr="00790333" w:rsidRDefault="00BC5812" w:rsidP="00790333">
            <w:pPr>
              <w:pStyle w:val="a3"/>
              <w:numPr>
                <w:ilvl w:val="0"/>
                <w:numId w:val="19"/>
              </w:numPr>
              <w:spacing w:after="0" w:line="240" w:lineRule="auto"/>
              <w:jc w:val="both"/>
              <w:rPr>
                <w:rFonts w:ascii="Times New Roman" w:hAnsi="Times New Roman"/>
                <w:sz w:val="22"/>
                <w:szCs w:val="22"/>
              </w:rPr>
            </w:pPr>
            <w:proofErr w:type="gramStart"/>
            <w:r w:rsidRPr="00790333">
              <w:rPr>
                <w:rFonts w:ascii="Times New Roman" w:hAnsi="Times New Roman"/>
                <w:sz w:val="22"/>
                <w:szCs w:val="22"/>
              </w:rPr>
              <w:t xml:space="preserve">Засіб має бактерицидні властивості(вкл., мікобактерії туберкульозу </w:t>
            </w:r>
            <w:proofErr w:type="gramEnd"/>
          </w:p>
          <w:p w:rsidR="00BC5812" w:rsidRPr="00790333" w:rsidRDefault="00BC5812" w:rsidP="001236C6">
            <w:pPr>
              <w:pStyle w:val="c13"/>
              <w:tabs>
                <w:tab w:val="left" w:pos="254"/>
              </w:tabs>
              <w:spacing w:before="0" w:beforeAutospacing="0" w:after="0" w:afterAutospacing="0"/>
              <w:ind w:left="720"/>
              <w:jc w:val="both"/>
              <w:rPr>
                <w:sz w:val="22"/>
                <w:szCs w:val="22"/>
              </w:rPr>
            </w:pPr>
            <w:r w:rsidRPr="00790333">
              <w:rPr>
                <w:sz w:val="22"/>
                <w:szCs w:val="22"/>
              </w:rPr>
              <w:t xml:space="preserve">Призначення: </w:t>
            </w:r>
          </w:p>
          <w:p w:rsidR="00BC5812" w:rsidRPr="00790333" w:rsidRDefault="00BC5812" w:rsidP="00790333">
            <w:pPr>
              <w:pStyle w:val="c13"/>
              <w:numPr>
                <w:ilvl w:val="0"/>
                <w:numId w:val="20"/>
              </w:numPr>
              <w:tabs>
                <w:tab w:val="left" w:pos="254"/>
              </w:tabs>
              <w:spacing w:before="0" w:beforeAutospacing="0" w:after="0" w:afterAutospacing="0"/>
              <w:jc w:val="both"/>
              <w:rPr>
                <w:sz w:val="22"/>
                <w:szCs w:val="22"/>
              </w:rPr>
            </w:pPr>
            <w:r w:rsidRPr="00790333">
              <w:rPr>
                <w:sz w:val="22"/>
                <w:szCs w:val="22"/>
              </w:rPr>
              <w:t>для швидкої дезінфекції невеликих за площею поверхонь та виробів медичного призначення, інструментів, рукавичок та інших невеликих за розміром об’єктів</w:t>
            </w:r>
          </w:p>
          <w:p w:rsidR="00BC5812" w:rsidRPr="00790333" w:rsidRDefault="00BC5812" w:rsidP="00790333">
            <w:pPr>
              <w:pStyle w:val="c13"/>
              <w:numPr>
                <w:ilvl w:val="0"/>
                <w:numId w:val="20"/>
              </w:numPr>
              <w:tabs>
                <w:tab w:val="left" w:pos="254"/>
              </w:tabs>
              <w:spacing w:before="0" w:beforeAutospacing="0" w:after="0" w:afterAutospacing="0"/>
              <w:jc w:val="both"/>
              <w:rPr>
                <w:sz w:val="22"/>
                <w:szCs w:val="22"/>
              </w:rPr>
            </w:pPr>
            <w:r w:rsidRPr="00790333">
              <w:rPr>
                <w:sz w:val="22"/>
                <w:szCs w:val="22"/>
              </w:rPr>
              <w:t>обробки слизових оболонок.</w:t>
            </w:r>
          </w:p>
          <w:p w:rsidR="00BC5812" w:rsidRPr="00790333" w:rsidRDefault="00BC5812" w:rsidP="00790333">
            <w:pPr>
              <w:pStyle w:val="a3"/>
              <w:numPr>
                <w:ilvl w:val="0"/>
                <w:numId w:val="19"/>
              </w:numPr>
              <w:tabs>
                <w:tab w:val="left" w:pos="254"/>
              </w:tabs>
              <w:spacing w:after="0" w:line="240" w:lineRule="auto"/>
              <w:rPr>
                <w:rFonts w:ascii="Times New Roman" w:hAnsi="Times New Roman"/>
                <w:sz w:val="22"/>
                <w:szCs w:val="22"/>
              </w:rPr>
            </w:pPr>
            <w:r w:rsidRPr="00790333">
              <w:rPr>
                <w:rFonts w:ascii="Times New Roman" w:hAnsi="Times New Roman"/>
                <w:sz w:val="22"/>
                <w:szCs w:val="22"/>
              </w:rPr>
              <w:t>Засіб володіє пролонгованою дією не менше 3-х годин.</w:t>
            </w:r>
          </w:p>
          <w:p w:rsidR="00BC5812" w:rsidRPr="00790333" w:rsidRDefault="00BC5812" w:rsidP="001236C6">
            <w:pPr>
              <w:pStyle w:val="c13"/>
              <w:tabs>
                <w:tab w:val="left" w:pos="254"/>
              </w:tabs>
              <w:spacing w:before="0" w:beforeAutospacing="0" w:after="0" w:afterAutospacing="0"/>
              <w:ind w:left="720"/>
              <w:jc w:val="both"/>
              <w:rPr>
                <w:sz w:val="22"/>
                <w:szCs w:val="22"/>
              </w:rPr>
            </w:pPr>
            <w:r w:rsidRPr="00790333">
              <w:rPr>
                <w:sz w:val="22"/>
                <w:szCs w:val="22"/>
              </w:rPr>
              <w:t xml:space="preserve">Термін придатності засобу – не менше 3 років з дати виготовлення. </w:t>
            </w:r>
          </w:p>
          <w:p w:rsidR="00BC5812" w:rsidRPr="00790333" w:rsidRDefault="00BC5812" w:rsidP="00790333">
            <w:pPr>
              <w:pStyle w:val="a3"/>
              <w:numPr>
                <w:ilvl w:val="0"/>
                <w:numId w:val="19"/>
              </w:numPr>
              <w:spacing w:after="0" w:line="240" w:lineRule="auto"/>
              <w:rPr>
                <w:rFonts w:ascii="Times New Roman" w:hAnsi="Times New Roman"/>
                <w:sz w:val="22"/>
                <w:szCs w:val="22"/>
                <w:lang w:val="uk-UA"/>
              </w:rPr>
            </w:pPr>
            <w:r w:rsidRPr="00790333">
              <w:rPr>
                <w:rFonts w:ascii="Times New Roman" w:hAnsi="Times New Roman"/>
                <w:sz w:val="22"/>
                <w:szCs w:val="22"/>
                <w:lang w:val="uk-UA"/>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підтверджують якість дезінфікуючого засобу Для підтвердження відповідності вимогам надати порівняльну таблицю з </w:t>
            </w:r>
            <w:r w:rsidRPr="00790333">
              <w:rPr>
                <w:rFonts w:ascii="Times New Roman" w:hAnsi="Times New Roman"/>
                <w:sz w:val="22"/>
                <w:szCs w:val="22"/>
                <w:lang w:val="uk-UA"/>
              </w:rPr>
              <w:lastRenderedPageBreak/>
              <w:t xml:space="preserve">посиланням на пункт або розділ в Інструкції запропонованого засобу. Засіб повинен бути виготовлений на виробництві сертифікованому згідно стандарту  </w:t>
            </w:r>
            <w:r w:rsidRPr="00790333">
              <w:rPr>
                <w:rFonts w:ascii="Times New Roman" w:hAnsi="Times New Roman"/>
                <w:sz w:val="22"/>
                <w:szCs w:val="22"/>
              </w:rPr>
              <w:t>ISO</w:t>
            </w:r>
            <w:r w:rsidRPr="00790333">
              <w:rPr>
                <w:rFonts w:ascii="Times New Roman" w:hAnsi="Times New Roman"/>
                <w:sz w:val="22"/>
                <w:szCs w:val="22"/>
                <w:lang w:val="uk-UA"/>
              </w:rPr>
              <w:t xml:space="preserve">9001 (ДСТУ </w:t>
            </w:r>
            <w:r w:rsidRPr="00790333">
              <w:rPr>
                <w:rFonts w:ascii="Times New Roman" w:hAnsi="Times New Roman"/>
                <w:sz w:val="22"/>
                <w:szCs w:val="22"/>
              </w:rPr>
              <w:t>ISO</w:t>
            </w:r>
            <w:r w:rsidRPr="00790333">
              <w:rPr>
                <w:rFonts w:ascii="Times New Roman" w:hAnsi="Times New Roman"/>
                <w:sz w:val="22"/>
                <w:szCs w:val="22"/>
                <w:lang w:val="uk-UA"/>
              </w:rPr>
              <w:t xml:space="preserve"> 9001), </w:t>
            </w:r>
            <w:r w:rsidRPr="00790333">
              <w:rPr>
                <w:rFonts w:ascii="Times New Roman" w:hAnsi="Times New Roman"/>
                <w:sz w:val="22"/>
                <w:szCs w:val="22"/>
              </w:rPr>
              <w:t>ISO</w:t>
            </w:r>
            <w:r w:rsidRPr="00790333">
              <w:rPr>
                <w:rFonts w:ascii="Times New Roman" w:hAnsi="Times New Roman"/>
                <w:sz w:val="22"/>
                <w:szCs w:val="22"/>
                <w:lang w:val="uk-UA"/>
              </w:rPr>
              <w:t xml:space="preserve">14001 (ДСТУ </w:t>
            </w:r>
            <w:r w:rsidRPr="00790333">
              <w:rPr>
                <w:rFonts w:ascii="Times New Roman" w:hAnsi="Times New Roman"/>
                <w:sz w:val="22"/>
                <w:szCs w:val="22"/>
              </w:rPr>
              <w:t>ISO</w:t>
            </w:r>
            <w:r w:rsidRPr="00790333">
              <w:rPr>
                <w:rFonts w:ascii="Times New Roman" w:hAnsi="Times New Roman"/>
                <w:sz w:val="22"/>
                <w:szCs w:val="22"/>
                <w:lang w:val="uk-UA"/>
              </w:rPr>
              <w:t xml:space="preserve"> 14001), </w:t>
            </w:r>
            <w:r w:rsidRPr="00790333">
              <w:rPr>
                <w:rFonts w:ascii="Times New Roman" w:hAnsi="Times New Roman"/>
                <w:sz w:val="22"/>
                <w:szCs w:val="22"/>
              </w:rPr>
              <w:t>ISO</w:t>
            </w:r>
            <w:r w:rsidRPr="00790333">
              <w:rPr>
                <w:rFonts w:ascii="Times New Roman" w:hAnsi="Times New Roman"/>
                <w:sz w:val="22"/>
                <w:szCs w:val="22"/>
                <w:lang w:val="uk-UA"/>
              </w:rPr>
              <w:t xml:space="preserve">22000 (ДСТУ </w:t>
            </w:r>
            <w:r w:rsidRPr="00790333">
              <w:rPr>
                <w:rFonts w:ascii="Times New Roman" w:hAnsi="Times New Roman"/>
                <w:sz w:val="22"/>
                <w:szCs w:val="22"/>
              </w:rPr>
              <w:t>ISO</w:t>
            </w:r>
            <w:r w:rsidRPr="00790333">
              <w:rPr>
                <w:rFonts w:ascii="Times New Roman" w:hAnsi="Times New Roman"/>
                <w:sz w:val="22"/>
                <w:szCs w:val="22"/>
                <w:lang w:val="uk-UA"/>
              </w:rPr>
              <w:t xml:space="preserve"> 22000) (наявність копії сертифікату виробника).</w:t>
            </w:r>
          </w:p>
        </w:tc>
        <w:tc>
          <w:tcPr>
            <w:tcW w:w="566" w:type="dxa"/>
          </w:tcPr>
          <w:p w:rsidR="00BC5812" w:rsidRPr="00790333" w:rsidRDefault="00BC5812" w:rsidP="001236C6">
            <w:pPr>
              <w:rPr>
                <w:rFonts w:ascii="Times New Roman" w:hAnsi="Times New Roman"/>
                <w:lang w:val="en-US"/>
              </w:rPr>
            </w:pPr>
            <w:r w:rsidRPr="00790333">
              <w:rPr>
                <w:rFonts w:ascii="Times New Roman" w:hAnsi="Times New Roman"/>
                <w:lang w:val="en-US"/>
              </w:rPr>
              <w:lastRenderedPageBreak/>
              <w:t>500</w:t>
            </w:r>
          </w:p>
        </w:tc>
      </w:tr>
      <w:tr w:rsidR="00BC5812" w:rsidRPr="00790333" w:rsidTr="00790333">
        <w:tc>
          <w:tcPr>
            <w:tcW w:w="568" w:type="dxa"/>
          </w:tcPr>
          <w:p w:rsidR="00BC5812" w:rsidRPr="00790333" w:rsidRDefault="00BC5812" w:rsidP="001236C6">
            <w:pPr>
              <w:rPr>
                <w:rFonts w:ascii="Times New Roman" w:hAnsi="Times New Roman"/>
              </w:rPr>
            </w:pPr>
            <w:r w:rsidRPr="00790333">
              <w:rPr>
                <w:rFonts w:ascii="Times New Roman" w:hAnsi="Times New Roman"/>
              </w:rPr>
              <w:lastRenderedPageBreak/>
              <w:t>3.</w:t>
            </w:r>
          </w:p>
        </w:tc>
        <w:tc>
          <w:tcPr>
            <w:tcW w:w="2693" w:type="dxa"/>
          </w:tcPr>
          <w:p w:rsidR="00BC5812" w:rsidRPr="00790333" w:rsidRDefault="00BC5812" w:rsidP="001236C6">
            <w:pPr>
              <w:rPr>
                <w:rFonts w:ascii="Times New Roman" w:hAnsi="Times New Roman"/>
              </w:rPr>
            </w:pPr>
            <w:r w:rsidRPr="00790333">
              <w:rPr>
                <w:rFonts w:ascii="Times New Roman" w:hAnsi="Times New Roman"/>
              </w:rPr>
              <w:t>Засіб дезінфікуючий у вигляді гранул для дезінфекції об’єктів</w:t>
            </w:r>
          </w:p>
          <w:p w:rsidR="00BC5812" w:rsidRPr="00790333" w:rsidRDefault="00BC5812" w:rsidP="001236C6">
            <w:pPr>
              <w:rPr>
                <w:rFonts w:ascii="Times New Roman" w:eastAsia="Times New Roman" w:hAnsi="Times New Roman"/>
                <w:lang w:eastAsia="uk-UA"/>
              </w:rPr>
            </w:pPr>
          </w:p>
          <w:p w:rsidR="00BC5812" w:rsidRPr="00790333" w:rsidRDefault="00BC5812" w:rsidP="001236C6">
            <w:pPr>
              <w:rPr>
                <w:rFonts w:ascii="Times New Roman" w:hAnsi="Times New Roman"/>
              </w:rPr>
            </w:pPr>
          </w:p>
          <w:p w:rsidR="00BC5812" w:rsidRPr="00790333" w:rsidRDefault="00BC5812" w:rsidP="001236C6">
            <w:pPr>
              <w:rPr>
                <w:rFonts w:ascii="Times New Roman" w:hAnsi="Times New Roman"/>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24450000-3 Агрохімічна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t>47631 -Засібдезінфікувальний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 виробів</w:t>
            </w:r>
          </w:p>
        </w:tc>
        <w:tc>
          <w:tcPr>
            <w:tcW w:w="851" w:type="dxa"/>
          </w:tcPr>
          <w:p w:rsidR="00BC5812" w:rsidRPr="00790333" w:rsidRDefault="00BC5812" w:rsidP="001236C6">
            <w:pPr>
              <w:rPr>
                <w:rFonts w:ascii="Times New Roman" w:hAnsi="Times New Roman"/>
              </w:rPr>
            </w:pPr>
            <w:r w:rsidRPr="00790333">
              <w:rPr>
                <w:rFonts w:ascii="Times New Roman" w:hAnsi="Times New Roman"/>
              </w:rPr>
              <w:t>Коробка 370 стіків</w:t>
            </w:r>
          </w:p>
          <w:p w:rsidR="00BC5812" w:rsidRPr="00790333" w:rsidRDefault="00BC5812" w:rsidP="001236C6">
            <w:pPr>
              <w:rPr>
                <w:rFonts w:ascii="Times New Roman" w:hAnsi="Times New Roman"/>
                <w:color w:val="FF0000"/>
              </w:rPr>
            </w:pPr>
          </w:p>
          <w:p w:rsidR="00BC5812" w:rsidRPr="00790333" w:rsidRDefault="00BC5812" w:rsidP="001236C6">
            <w:pPr>
              <w:rPr>
                <w:rFonts w:ascii="Times New Roman" w:hAnsi="Times New Roman"/>
              </w:rPr>
            </w:pPr>
          </w:p>
          <w:p w:rsidR="00BC5812" w:rsidRPr="00790333" w:rsidRDefault="00BC5812" w:rsidP="001236C6">
            <w:pPr>
              <w:rPr>
                <w:rFonts w:ascii="Times New Roman" w:hAnsi="Times New Roman"/>
              </w:rPr>
            </w:pPr>
          </w:p>
        </w:tc>
        <w:tc>
          <w:tcPr>
            <w:tcW w:w="4677" w:type="dxa"/>
          </w:tcPr>
          <w:p w:rsidR="00BC5812" w:rsidRPr="00790333" w:rsidRDefault="00BC5812" w:rsidP="00790333">
            <w:pPr>
              <w:pStyle w:val="a3"/>
              <w:numPr>
                <w:ilvl w:val="0"/>
                <w:numId w:val="18"/>
              </w:numPr>
              <w:spacing w:after="0" w:line="240" w:lineRule="auto"/>
              <w:rPr>
                <w:rFonts w:ascii="Times New Roman" w:hAnsi="Times New Roman"/>
                <w:sz w:val="22"/>
                <w:szCs w:val="22"/>
                <w:lang w:val="uk-UA"/>
              </w:rPr>
            </w:pPr>
            <w:r w:rsidRPr="00790333">
              <w:rPr>
                <w:rFonts w:ascii="Times New Roman" w:eastAsiaTheme="minorHAnsi" w:hAnsi="Times New Roman"/>
                <w:sz w:val="22"/>
                <w:szCs w:val="22"/>
                <w:lang w:val="uk-UA"/>
              </w:rPr>
              <w:t>Порошкоподібний засіб  в стіках (сошетках), які добре розчиняються у воді</w:t>
            </w:r>
            <w:r w:rsidRPr="00790333">
              <w:rPr>
                <w:rFonts w:ascii="Times New Roman" w:hAnsi="Times New Roman"/>
                <w:sz w:val="22"/>
                <w:szCs w:val="22"/>
                <w:lang w:val="uk-UA"/>
              </w:rPr>
              <w:t xml:space="preserve"> у складі натрієва сіль дихлорізоціанурової кислоти в межах 84,5-85,5% </w:t>
            </w:r>
          </w:p>
          <w:p w:rsidR="00BC5812" w:rsidRPr="00790333" w:rsidRDefault="00BC5812" w:rsidP="00790333">
            <w:pPr>
              <w:pStyle w:val="a3"/>
              <w:numPr>
                <w:ilvl w:val="0"/>
                <w:numId w:val="18"/>
              </w:numPr>
              <w:spacing w:after="0" w:line="240" w:lineRule="auto"/>
              <w:rPr>
                <w:rFonts w:ascii="Times New Roman" w:eastAsiaTheme="minorHAnsi" w:hAnsi="Times New Roman"/>
                <w:sz w:val="22"/>
                <w:szCs w:val="22"/>
                <w:lang w:val="uk-UA"/>
              </w:rPr>
            </w:pPr>
            <w:r w:rsidRPr="00790333">
              <w:rPr>
                <w:rFonts w:ascii="Times New Roman" w:eastAsiaTheme="minorHAnsi" w:hAnsi="Times New Roman"/>
                <w:sz w:val="22"/>
                <w:szCs w:val="22"/>
                <w:lang w:val="uk-UA"/>
              </w:rPr>
              <w:t xml:space="preserve">Засіб має бактеріцидні ( антимікробні властивості щодо грампозитивних та грамнегативних бактерій, </w:t>
            </w:r>
            <w:r w:rsidRPr="00790333">
              <w:rPr>
                <w:rStyle w:val="c1"/>
                <w:rFonts w:ascii="Times New Roman" w:eastAsiaTheme="minorHAnsi" w:hAnsi="Times New Roman"/>
                <w:sz w:val="22"/>
                <w:szCs w:val="22"/>
                <w:lang w:val="uk-UA"/>
              </w:rPr>
              <w:t xml:space="preserve">вкл. туберкульоз </w:t>
            </w:r>
          </w:p>
          <w:p w:rsidR="00BC5812" w:rsidRPr="00790333" w:rsidRDefault="00BC5812" w:rsidP="00790333">
            <w:pPr>
              <w:pStyle w:val="a3"/>
              <w:numPr>
                <w:ilvl w:val="0"/>
                <w:numId w:val="18"/>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Призначення:</w:t>
            </w:r>
          </w:p>
          <w:p w:rsidR="00BC5812" w:rsidRPr="00790333" w:rsidRDefault="00BC5812" w:rsidP="00790333">
            <w:pPr>
              <w:pStyle w:val="a3"/>
              <w:numPr>
                <w:ilvl w:val="0"/>
                <w:numId w:val="17"/>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 xml:space="preserve">Поточна, заключна та </w:t>
            </w:r>
            <w:proofErr w:type="gramStart"/>
            <w:r w:rsidRPr="00790333">
              <w:rPr>
                <w:rFonts w:ascii="Times New Roman" w:eastAsiaTheme="minorHAnsi" w:hAnsi="Times New Roman"/>
                <w:sz w:val="22"/>
                <w:szCs w:val="22"/>
              </w:rPr>
              <w:t>проф</w:t>
            </w:r>
            <w:proofErr w:type="gramEnd"/>
            <w:r w:rsidRPr="00790333">
              <w:rPr>
                <w:rFonts w:ascii="Times New Roman" w:eastAsiaTheme="minorHAnsi" w:hAnsi="Times New Roman"/>
                <w:sz w:val="22"/>
                <w:szCs w:val="22"/>
              </w:rPr>
              <w:t>ілактична дезінфекція та генеральні прибирання;</w:t>
            </w:r>
          </w:p>
          <w:p w:rsidR="00BC5812" w:rsidRPr="00790333" w:rsidRDefault="00BC5812" w:rsidP="00790333">
            <w:pPr>
              <w:pStyle w:val="a3"/>
              <w:numPr>
                <w:ilvl w:val="0"/>
                <w:numId w:val="17"/>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Дезінфекція поверхонь, дезінфекція суміщена з достерилізаційним очищенням корозійностійких виробів медичного призначення;</w:t>
            </w:r>
          </w:p>
          <w:p w:rsidR="00BC5812" w:rsidRPr="00790333" w:rsidRDefault="00BC5812" w:rsidP="00790333">
            <w:pPr>
              <w:pStyle w:val="a3"/>
              <w:numPr>
                <w:ilvl w:val="0"/>
                <w:numId w:val="17"/>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Знезараження ємностей для зберігання води;</w:t>
            </w:r>
          </w:p>
          <w:p w:rsidR="00BC5812" w:rsidRPr="00790333" w:rsidRDefault="00BC5812" w:rsidP="00790333">
            <w:pPr>
              <w:pStyle w:val="a3"/>
              <w:numPr>
                <w:ilvl w:val="0"/>
                <w:numId w:val="17"/>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 xml:space="preserve">Знезараження води в плавальних басейнах; </w:t>
            </w:r>
          </w:p>
          <w:p w:rsidR="00BC5812" w:rsidRPr="00790333" w:rsidRDefault="00BC5812" w:rsidP="00790333">
            <w:pPr>
              <w:pStyle w:val="a3"/>
              <w:numPr>
                <w:ilvl w:val="0"/>
                <w:numId w:val="17"/>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Дезінфекція овочі</w:t>
            </w:r>
            <w:proofErr w:type="gramStart"/>
            <w:r w:rsidRPr="00790333">
              <w:rPr>
                <w:rFonts w:ascii="Times New Roman" w:eastAsiaTheme="minorHAnsi" w:hAnsi="Times New Roman"/>
                <w:sz w:val="22"/>
                <w:szCs w:val="22"/>
              </w:rPr>
              <w:t>в</w:t>
            </w:r>
            <w:proofErr w:type="gramEnd"/>
            <w:r w:rsidRPr="00790333">
              <w:rPr>
                <w:rFonts w:ascii="Times New Roman" w:eastAsiaTheme="minorHAnsi" w:hAnsi="Times New Roman"/>
                <w:sz w:val="22"/>
                <w:szCs w:val="22"/>
              </w:rPr>
              <w:t>, фруктів, яєць птиці.</w:t>
            </w:r>
          </w:p>
          <w:p w:rsidR="00BC5812" w:rsidRPr="00790333" w:rsidRDefault="00BC5812" w:rsidP="00790333">
            <w:pPr>
              <w:pStyle w:val="a3"/>
              <w:numPr>
                <w:ilvl w:val="0"/>
                <w:numId w:val="17"/>
              </w:numPr>
              <w:tabs>
                <w:tab w:val="left" w:pos="495"/>
              </w:tabs>
              <w:spacing w:after="0" w:line="230" w:lineRule="auto"/>
              <w:ind w:right="102"/>
              <w:rPr>
                <w:rFonts w:ascii="Times New Roman" w:eastAsiaTheme="minorHAnsi" w:hAnsi="Times New Roman"/>
                <w:sz w:val="22"/>
                <w:szCs w:val="22"/>
              </w:rPr>
            </w:pPr>
            <w:r w:rsidRPr="00790333">
              <w:rPr>
                <w:rFonts w:ascii="Times New Roman" w:eastAsiaTheme="minorHAnsi" w:hAnsi="Times New Roman"/>
                <w:sz w:val="22"/>
                <w:szCs w:val="22"/>
              </w:rPr>
              <w:t xml:space="preserve">    Знезараження </w:t>
            </w:r>
            <w:proofErr w:type="gramStart"/>
            <w:r w:rsidRPr="00790333">
              <w:rPr>
                <w:rFonts w:ascii="Times New Roman" w:eastAsiaTheme="minorHAnsi" w:hAnsi="Times New Roman"/>
                <w:sz w:val="22"/>
                <w:szCs w:val="22"/>
              </w:rPr>
              <w:t>ст</w:t>
            </w:r>
            <w:proofErr w:type="gramEnd"/>
            <w:r w:rsidRPr="00790333">
              <w:rPr>
                <w:rFonts w:ascii="Times New Roman" w:eastAsiaTheme="minorHAnsi" w:hAnsi="Times New Roman"/>
                <w:sz w:val="22"/>
                <w:szCs w:val="22"/>
              </w:rPr>
              <w:t>ічних вод.</w:t>
            </w:r>
          </w:p>
          <w:p w:rsidR="00BC5812" w:rsidRPr="00790333" w:rsidRDefault="00BC5812" w:rsidP="00790333">
            <w:pPr>
              <w:pStyle w:val="a3"/>
              <w:numPr>
                <w:ilvl w:val="0"/>
                <w:numId w:val="18"/>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 xml:space="preserve">Термін зберігання робочого розчину дезінфекційного засобу – не менше ніж 7 </w:t>
            </w:r>
            <w:proofErr w:type="gramStart"/>
            <w:r w:rsidRPr="00790333">
              <w:rPr>
                <w:rFonts w:ascii="Times New Roman" w:eastAsiaTheme="minorHAnsi" w:hAnsi="Times New Roman"/>
                <w:sz w:val="22"/>
                <w:szCs w:val="22"/>
              </w:rPr>
              <w:t>діб</w:t>
            </w:r>
            <w:proofErr w:type="gramEnd"/>
            <w:r w:rsidRPr="00790333">
              <w:rPr>
                <w:rFonts w:ascii="Times New Roman" w:eastAsiaTheme="minorHAnsi" w:hAnsi="Times New Roman"/>
                <w:sz w:val="22"/>
                <w:szCs w:val="22"/>
              </w:rPr>
              <w:t xml:space="preserve"> </w:t>
            </w:r>
          </w:p>
          <w:p w:rsidR="00BC5812" w:rsidRPr="00790333" w:rsidRDefault="00BC5812" w:rsidP="00790333">
            <w:pPr>
              <w:pStyle w:val="a3"/>
              <w:numPr>
                <w:ilvl w:val="0"/>
                <w:numId w:val="18"/>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 xml:space="preserve">Можливість багаторазового використання робочого розчину </w:t>
            </w:r>
          </w:p>
          <w:p w:rsidR="00BC5812" w:rsidRPr="00790333" w:rsidRDefault="00BC5812" w:rsidP="00790333">
            <w:pPr>
              <w:pStyle w:val="a3"/>
              <w:numPr>
                <w:ilvl w:val="0"/>
                <w:numId w:val="18"/>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 xml:space="preserve">У засобі не повинна </w:t>
            </w:r>
            <w:proofErr w:type="gramStart"/>
            <w:r w:rsidRPr="00790333">
              <w:rPr>
                <w:rFonts w:ascii="Times New Roman" w:eastAsiaTheme="minorHAnsi" w:hAnsi="Times New Roman"/>
                <w:sz w:val="22"/>
                <w:szCs w:val="22"/>
              </w:rPr>
              <w:t>м</w:t>
            </w:r>
            <w:proofErr w:type="gramEnd"/>
            <w:r w:rsidRPr="00790333">
              <w:rPr>
                <w:rFonts w:ascii="Times New Roman" w:eastAsiaTheme="minorHAnsi" w:hAnsi="Times New Roman"/>
                <w:sz w:val="22"/>
                <w:szCs w:val="22"/>
              </w:rPr>
              <w:t>іститись трихлорізоціанурова, янтарна  к-та.</w:t>
            </w:r>
          </w:p>
          <w:p w:rsidR="00BC5812" w:rsidRPr="00790333" w:rsidRDefault="00BC5812" w:rsidP="00790333">
            <w:pPr>
              <w:pStyle w:val="a3"/>
              <w:numPr>
                <w:ilvl w:val="0"/>
                <w:numId w:val="18"/>
              </w:numPr>
              <w:spacing w:after="0" w:line="240" w:lineRule="auto"/>
              <w:jc w:val="both"/>
              <w:rPr>
                <w:rFonts w:ascii="Times New Roman" w:eastAsiaTheme="minorHAnsi" w:hAnsi="Times New Roman"/>
                <w:sz w:val="22"/>
                <w:szCs w:val="22"/>
              </w:rPr>
            </w:pPr>
            <w:r w:rsidRPr="00790333">
              <w:rPr>
                <w:rFonts w:ascii="Times New Roman" w:eastAsiaTheme="minorHAnsi" w:hAnsi="Times New Roman"/>
                <w:sz w:val="22"/>
                <w:szCs w:val="22"/>
              </w:rPr>
              <w:t>Гарантійний термін зберігання засобу – не менше 5 років з дати виготовлення.</w:t>
            </w:r>
          </w:p>
          <w:p w:rsidR="00BC5812" w:rsidRPr="00790333" w:rsidRDefault="00BC5812" w:rsidP="00790333">
            <w:pPr>
              <w:pStyle w:val="a3"/>
              <w:numPr>
                <w:ilvl w:val="0"/>
                <w:numId w:val="18"/>
              </w:numPr>
              <w:spacing w:after="0" w:line="240" w:lineRule="auto"/>
              <w:jc w:val="both"/>
              <w:rPr>
                <w:rFonts w:ascii="Times New Roman" w:hAnsi="Times New Roman"/>
                <w:sz w:val="22"/>
                <w:szCs w:val="22"/>
              </w:rPr>
            </w:pPr>
            <w:r w:rsidRPr="00790333">
              <w:rPr>
                <w:rFonts w:ascii="Times New Roman" w:eastAsiaTheme="minorHAnsi"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eastAsiaTheme="minorHAnsi" w:hAnsi="Times New Roman"/>
                <w:sz w:val="22"/>
                <w:szCs w:val="22"/>
              </w:rPr>
              <w:t>п</w:t>
            </w:r>
            <w:proofErr w:type="gramEnd"/>
            <w:r w:rsidRPr="00790333">
              <w:rPr>
                <w:rFonts w:ascii="Times New Roman" w:eastAsiaTheme="minorHAnsi" w:hAnsi="Times New Roman"/>
                <w:sz w:val="22"/>
                <w:szCs w:val="22"/>
              </w:rPr>
              <w:t xml:space="preserve">ідтверджують якість дезінфікуючого засобу. Для </w:t>
            </w:r>
            <w:proofErr w:type="gramStart"/>
            <w:r w:rsidRPr="00790333">
              <w:rPr>
                <w:rFonts w:ascii="Times New Roman" w:eastAsiaTheme="minorHAnsi" w:hAnsi="Times New Roman"/>
                <w:sz w:val="22"/>
                <w:szCs w:val="22"/>
              </w:rPr>
              <w:t>п</w:t>
            </w:r>
            <w:proofErr w:type="gramEnd"/>
            <w:r w:rsidRPr="00790333">
              <w:rPr>
                <w:rFonts w:ascii="Times New Roman" w:eastAsiaTheme="minorHAnsi" w:hAnsi="Times New Roman"/>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eastAsiaTheme="minorHAnsi" w:hAnsi="Times New Roman"/>
                <w:sz w:val="22"/>
                <w:szCs w:val="22"/>
              </w:rPr>
              <w:t>повинен</w:t>
            </w:r>
            <w:proofErr w:type="gramEnd"/>
            <w:r w:rsidRPr="00790333">
              <w:rPr>
                <w:rFonts w:ascii="Times New Roman" w:eastAsiaTheme="minorHAnsi" w:hAnsi="Times New Roman"/>
                <w:sz w:val="22"/>
                <w:szCs w:val="22"/>
              </w:rPr>
              <w:t xml:space="preserve"> бути виготовлений на виробництві сертифікованому згідно стандарту  </w:t>
            </w:r>
            <w:r w:rsidRPr="00790333">
              <w:rPr>
                <w:rFonts w:ascii="Times New Roman" w:hAnsi="Times New Roman"/>
                <w:sz w:val="22"/>
                <w:szCs w:val="22"/>
              </w:rPr>
              <w:t xml:space="preserve">ISO/ ДСТУ ISO 9001, ISO/ ДСТУ ISO 14001, ISO/ ДСТУ ISO 22000 </w:t>
            </w:r>
            <w:r w:rsidRPr="00790333">
              <w:rPr>
                <w:rFonts w:ascii="Times New Roman" w:eastAsiaTheme="minorHAnsi" w:hAnsi="Times New Roman"/>
                <w:sz w:val="22"/>
                <w:szCs w:val="22"/>
              </w:rPr>
              <w:t>(наявність копії сертифікату виробника).</w:t>
            </w:r>
          </w:p>
        </w:tc>
        <w:tc>
          <w:tcPr>
            <w:tcW w:w="566" w:type="dxa"/>
          </w:tcPr>
          <w:p w:rsidR="004F60EB" w:rsidRDefault="00BC5812" w:rsidP="001236C6">
            <w:pPr>
              <w:pStyle w:val="a3"/>
              <w:rPr>
                <w:rFonts w:ascii="Times New Roman" w:hAnsi="Times New Roman"/>
                <w:sz w:val="22"/>
                <w:szCs w:val="22"/>
                <w:lang w:val="en-US"/>
              </w:rPr>
            </w:pPr>
            <w:r w:rsidRPr="00790333">
              <w:rPr>
                <w:rFonts w:ascii="Times New Roman" w:hAnsi="Times New Roman"/>
                <w:sz w:val="22"/>
                <w:szCs w:val="22"/>
                <w:lang w:val="en-US"/>
              </w:rPr>
              <w:t>70</w:t>
            </w:r>
          </w:p>
          <w:p w:rsidR="004F60EB" w:rsidRDefault="004F60EB" w:rsidP="004F60EB">
            <w:pPr>
              <w:rPr>
                <w:lang w:val="en-US"/>
              </w:rPr>
            </w:pPr>
          </w:p>
          <w:p w:rsidR="00BC5812" w:rsidRPr="004F60EB" w:rsidRDefault="004F60EB" w:rsidP="004F60EB">
            <w:pPr>
              <w:rPr>
                <w:rFonts w:ascii="Times New Roman" w:hAnsi="Times New Roman"/>
                <w:sz w:val="32"/>
                <w:szCs w:val="32"/>
              </w:rPr>
            </w:pPr>
            <w:r>
              <w:t>30</w:t>
            </w:r>
          </w:p>
        </w:tc>
      </w:tr>
      <w:tr w:rsidR="00BC5812" w:rsidRPr="00790333" w:rsidTr="00790333">
        <w:tc>
          <w:tcPr>
            <w:tcW w:w="568" w:type="dxa"/>
          </w:tcPr>
          <w:p w:rsidR="00BC5812" w:rsidRPr="00790333" w:rsidRDefault="00BC5812" w:rsidP="001236C6">
            <w:pPr>
              <w:rPr>
                <w:rFonts w:ascii="Times New Roman" w:hAnsi="Times New Roman"/>
              </w:rPr>
            </w:pPr>
            <w:r w:rsidRPr="00790333">
              <w:rPr>
                <w:rFonts w:ascii="Times New Roman" w:hAnsi="Times New Roman"/>
              </w:rPr>
              <w:t>4.</w:t>
            </w:r>
          </w:p>
        </w:tc>
        <w:tc>
          <w:tcPr>
            <w:tcW w:w="2693" w:type="dxa"/>
          </w:tcPr>
          <w:p w:rsidR="00BC5812" w:rsidRPr="00790333" w:rsidRDefault="00BC5812" w:rsidP="001236C6">
            <w:pPr>
              <w:rPr>
                <w:rFonts w:ascii="Times New Roman" w:hAnsi="Times New Roman"/>
              </w:rPr>
            </w:pPr>
            <w:r w:rsidRPr="00790333">
              <w:rPr>
                <w:rFonts w:ascii="Times New Roman" w:hAnsi="Times New Roman"/>
              </w:rPr>
              <w:t xml:space="preserve">Засіб готовий до застосування для швидкої </w:t>
            </w:r>
            <w:r w:rsidRPr="00790333">
              <w:rPr>
                <w:rFonts w:ascii="Times New Roman" w:hAnsi="Times New Roman"/>
              </w:rPr>
              <w:lastRenderedPageBreak/>
              <w:t>дезінфекції об’єктів</w:t>
            </w:r>
          </w:p>
          <w:p w:rsidR="00BC5812" w:rsidRPr="00790333" w:rsidRDefault="00BC5812" w:rsidP="001236C6">
            <w:pPr>
              <w:rPr>
                <w:rFonts w:ascii="Times New Roman" w:hAnsi="Times New Roman"/>
              </w:rPr>
            </w:pPr>
          </w:p>
          <w:p w:rsidR="00BC5812" w:rsidRPr="00790333" w:rsidRDefault="00BC5812" w:rsidP="001236C6">
            <w:pPr>
              <w:rPr>
                <w:rFonts w:ascii="Times New Roman" w:hAnsi="Times New Roman"/>
              </w:rPr>
            </w:pPr>
          </w:p>
          <w:p w:rsidR="00BC5812" w:rsidRPr="00790333" w:rsidRDefault="00BC5812" w:rsidP="001236C6">
            <w:pPr>
              <w:rPr>
                <w:rFonts w:ascii="Times New Roman" w:hAnsi="Times New Roman"/>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24450000-3 Агрох</w:t>
            </w:r>
            <w:r w:rsidRPr="00790333">
              <w:rPr>
                <w:rFonts w:ascii="Times New Roman" w:hAnsi="Times New Roman"/>
              </w:rPr>
              <w:lastRenderedPageBreak/>
              <w:t>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47631 -Засібд</w:t>
            </w:r>
            <w:r w:rsidRPr="00790333">
              <w:rPr>
                <w:rFonts w:ascii="Times New Roman" w:hAnsi="Times New Roman"/>
              </w:rPr>
              <w:lastRenderedPageBreak/>
              <w:t>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 виробів</w:t>
            </w: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 xml:space="preserve">Флакон 1000 </w:t>
            </w:r>
            <w:r w:rsidRPr="00790333">
              <w:rPr>
                <w:rFonts w:ascii="Times New Roman" w:hAnsi="Times New Roman"/>
              </w:rPr>
              <w:lastRenderedPageBreak/>
              <w:t>мл</w:t>
            </w:r>
          </w:p>
        </w:tc>
        <w:tc>
          <w:tcPr>
            <w:tcW w:w="4677" w:type="dxa"/>
          </w:tcPr>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lang w:val="uk-UA"/>
              </w:rPr>
            </w:pPr>
            <w:r w:rsidRPr="00790333">
              <w:rPr>
                <w:rStyle w:val="c1"/>
                <w:rFonts w:ascii="Times New Roman" w:hAnsi="Times New Roman"/>
                <w:sz w:val="22"/>
                <w:szCs w:val="22"/>
                <w:lang w:val="uk-UA"/>
              </w:rPr>
              <w:lastRenderedPageBreak/>
              <w:t xml:space="preserve">Готовий розчин в складі якого мають міститись полігексаметиленгуанідин або </w:t>
            </w:r>
            <w:r w:rsidRPr="00790333">
              <w:rPr>
                <w:rStyle w:val="c1"/>
                <w:rFonts w:ascii="Times New Roman" w:hAnsi="Times New Roman"/>
                <w:sz w:val="22"/>
                <w:szCs w:val="22"/>
                <w:lang w:val="uk-UA"/>
              </w:rPr>
              <w:lastRenderedPageBreak/>
              <w:t>полігексаметиленбігуанідгідрохлорид  не більше 0,46%, дидецилдиметиламоній хлорид не менше 0,1%.</w:t>
            </w:r>
          </w:p>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lang w:val="uk-UA"/>
              </w:rPr>
            </w:pPr>
            <w:r w:rsidRPr="00790333">
              <w:rPr>
                <w:rStyle w:val="c1"/>
                <w:rFonts w:ascii="Times New Roman" w:hAnsi="Times New Roman"/>
                <w:sz w:val="22"/>
                <w:szCs w:val="22"/>
                <w:lang w:val="uk-UA"/>
              </w:rPr>
              <w:t xml:space="preserve">Засіб має активність по відношенню до збудників інфекцій бактеріальної етіології (включаючи туберкульоз), інфекцій вірусної етіології </w:t>
            </w:r>
          </w:p>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rPr>
            </w:pPr>
            <w:r w:rsidRPr="00790333">
              <w:rPr>
                <w:rStyle w:val="c1"/>
                <w:rFonts w:ascii="Times New Roman" w:hAnsi="Times New Roman"/>
                <w:sz w:val="22"/>
                <w:szCs w:val="22"/>
              </w:rPr>
              <w:t>Призначення:</w:t>
            </w:r>
          </w:p>
          <w:p w:rsidR="00BC5812" w:rsidRPr="00790333" w:rsidRDefault="00BC5812" w:rsidP="00790333">
            <w:pPr>
              <w:pStyle w:val="a3"/>
              <w:numPr>
                <w:ilvl w:val="0"/>
                <w:numId w:val="22"/>
              </w:numPr>
              <w:spacing w:after="0" w:line="240" w:lineRule="auto"/>
              <w:ind w:left="1026"/>
              <w:jc w:val="both"/>
              <w:rPr>
                <w:rStyle w:val="c1"/>
                <w:rFonts w:ascii="Times New Roman" w:hAnsi="Times New Roman"/>
                <w:sz w:val="22"/>
                <w:szCs w:val="22"/>
              </w:rPr>
            </w:pPr>
            <w:r w:rsidRPr="00790333">
              <w:rPr>
                <w:rStyle w:val="c1"/>
                <w:rFonts w:ascii="Times New Roman" w:hAnsi="Times New Roman"/>
                <w:sz w:val="22"/>
                <w:szCs w:val="22"/>
              </w:rPr>
              <w:t>Дезінфекція поверхонь приміщень, твердих меблі</w:t>
            </w:r>
            <w:proofErr w:type="gramStart"/>
            <w:r w:rsidRPr="00790333">
              <w:rPr>
                <w:rStyle w:val="c1"/>
                <w:rFonts w:ascii="Times New Roman" w:hAnsi="Times New Roman"/>
                <w:sz w:val="22"/>
                <w:szCs w:val="22"/>
              </w:rPr>
              <w:t>в</w:t>
            </w:r>
            <w:proofErr w:type="gramEnd"/>
            <w:r w:rsidRPr="00790333">
              <w:rPr>
                <w:rStyle w:val="c1"/>
                <w:rFonts w:ascii="Times New Roman" w:hAnsi="Times New Roman"/>
                <w:sz w:val="22"/>
                <w:szCs w:val="22"/>
              </w:rPr>
              <w:t>;</w:t>
            </w:r>
          </w:p>
          <w:p w:rsidR="00BC5812" w:rsidRPr="00790333" w:rsidRDefault="00BC5812" w:rsidP="00790333">
            <w:pPr>
              <w:pStyle w:val="a3"/>
              <w:numPr>
                <w:ilvl w:val="0"/>
                <w:numId w:val="22"/>
              </w:numPr>
              <w:spacing w:after="0" w:line="240" w:lineRule="auto"/>
              <w:ind w:left="1026"/>
              <w:jc w:val="both"/>
              <w:rPr>
                <w:rStyle w:val="c1"/>
                <w:rFonts w:ascii="Times New Roman" w:hAnsi="Times New Roman"/>
                <w:sz w:val="22"/>
                <w:szCs w:val="22"/>
              </w:rPr>
            </w:pPr>
            <w:proofErr w:type="gramStart"/>
            <w:r w:rsidRPr="00790333">
              <w:rPr>
                <w:rStyle w:val="c1"/>
                <w:rFonts w:ascii="Times New Roman" w:hAnsi="Times New Roman"/>
                <w:sz w:val="22"/>
                <w:szCs w:val="22"/>
              </w:rPr>
              <w:t>Дезінфекції поверхонь, медичних приладів, апаратів  та устаткування з лакофарбовим, гальванічним, полімерним покриттям,  операційних та оглядових столів, кушеток тощо);</w:t>
            </w:r>
            <w:proofErr w:type="gramEnd"/>
          </w:p>
          <w:p w:rsidR="00BC5812" w:rsidRPr="00790333" w:rsidRDefault="00BC5812" w:rsidP="00790333">
            <w:pPr>
              <w:pStyle w:val="a3"/>
              <w:numPr>
                <w:ilvl w:val="0"/>
                <w:numId w:val="22"/>
              </w:numPr>
              <w:spacing w:after="0" w:line="240" w:lineRule="auto"/>
              <w:ind w:left="1026"/>
              <w:jc w:val="both"/>
              <w:rPr>
                <w:rStyle w:val="c1"/>
                <w:rFonts w:ascii="Times New Roman" w:hAnsi="Times New Roman"/>
                <w:sz w:val="22"/>
                <w:szCs w:val="22"/>
              </w:rPr>
            </w:pPr>
            <w:r w:rsidRPr="00790333">
              <w:rPr>
                <w:rStyle w:val="c1"/>
                <w:rFonts w:ascii="Times New Roman" w:hAnsi="Times New Roman"/>
                <w:sz w:val="22"/>
                <w:szCs w:val="22"/>
              </w:rPr>
              <w:t>Дезінфекція предметі</w:t>
            </w:r>
            <w:proofErr w:type="gramStart"/>
            <w:r w:rsidRPr="00790333">
              <w:rPr>
                <w:rStyle w:val="c1"/>
                <w:rFonts w:ascii="Times New Roman" w:hAnsi="Times New Roman"/>
                <w:sz w:val="22"/>
                <w:szCs w:val="22"/>
              </w:rPr>
              <w:t>в</w:t>
            </w:r>
            <w:proofErr w:type="gramEnd"/>
            <w:r w:rsidRPr="00790333">
              <w:rPr>
                <w:rStyle w:val="c1"/>
                <w:rFonts w:ascii="Times New Roman" w:hAnsi="Times New Roman"/>
                <w:sz w:val="22"/>
                <w:szCs w:val="22"/>
              </w:rPr>
              <w:t xml:space="preserve"> догляду за хворими</w:t>
            </w:r>
          </w:p>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rPr>
            </w:pPr>
            <w:r w:rsidRPr="00790333">
              <w:rPr>
                <w:rStyle w:val="c1"/>
                <w:rFonts w:ascii="Times New Roman" w:hAnsi="Times New Roman"/>
                <w:sz w:val="22"/>
                <w:szCs w:val="22"/>
              </w:rPr>
              <w:t>У засобі не повинно міститись кислот, спирті</w:t>
            </w:r>
            <w:proofErr w:type="gramStart"/>
            <w:r w:rsidRPr="00790333">
              <w:rPr>
                <w:rStyle w:val="c1"/>
                <w:rFonts w:ascii="Times New Roman" w:hAnsi="Times New Roman"/>
                <w:sz w:val="22"/>
                <w:szCs w:val="22"/>
              </w:rPr>
              <w:t>в</w:t>
            </w:r>
            <w:proofErr w:type="gramEnd"/>
            <w:r w:rsidRPr="00790333">
              <w:rPr>
                <w:rStyle w:val="c1"/>
                <w:rFonts w:ascii="Times New Roman" w:hAnsi="Times New Roman"/>
                <w:sz w:val="22"/>
                <w:szCs w:val="22"/>
              </w:rPr>
              <w:t xml:space="preserve"> та їх похідних.</w:t>
            </w:r>
          </w:p>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rPr>
            </w:pPr>
            <w:r w:rsidRPr="00790333">
              <w:rPr>
                <w:rStyle w:val="c1"/>
                <w:rFonts w:ascii="Times New Roman" w:hAnsi="Times New Roman"/>
                <w:sz w:val="22"/>
                <w:szCs w:val="22"/>
              </w:rPr>
              <w:t>Гарантійний термін зберігання не менше ніж 3 роки виготовлення.</w:t>
            </w:r>
          </w:p>
          <w:p w:rsidR="00BC5812" w:rsidRPr="00790333" w:rsidRDefault="00BC5812" w:rsidP="00790333">
            <w:pPr>
              <w:pStyle w:val="a3"/>
              <w:numPr>
                <w:ilvl w:val="0"/>
                <w:numId w:val="21"/>
              </w:numPr>
              <w:spacing w:after="0" w:line="240" w:lineRule="auto"/>
              <w:jc w:val="both"/>
              <w:rPr>
                <w:rStyle w:val="c1"/>
                <w:rFonts w:ascii="Times New Roman" w:hAnsi="Times New Roman"/>
                <w:sz w:val="22"/>
                <w:szCs w:val="22"/>
              </w:rPr>
            </w:pPr>
            <w:r w:rsidRPr="00790333">
              <w:rPr>
                <w:rStyle w:val="c1"/>
                <w:rFonts w:ascii="Times New Roman"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Style w:val="c1"/>
                <w:rFonts w:ascii="Times New Roman" w:hAnsi="Times New Roman"/>
                <w:sz w:val="22"/>
                <w:szCs w:val="22"/>
              </w:rPr>
              <w:t>п</w:t>
            </w:r>
            <w:proofErr w:type="gramEnd"/>
            <w:r w:rsidRPr="00790333">
              <w:rPr>
                <w:rStyle w:val="c1"/>
                <w:rFonts w:ascii="Times New Roman" w:hAnsi="Times New Roman"/>
                <w:sz w:val="22"/>
                <w:szCs w:val="22"/>
              </w:rPr>
              <w:t xml:space="preserve">ідтверджують якість дезінфікуючого засобу. Для </w:t>
            </w:r>
            <w:proofErr w:type="gramStart"/>
            <w:r w:rsidRPr="00790333">
              <w:rPr>
                <w:rStyle w:val="c1"/>
                <w:rFonts w:ascii="Times New Roman" w:hAnsi="Times New Roman"/>
                <w:sz w:val="22"/>
                <w:szCs w:val="22"/>
              </w:rPr>
              <w:t>п</w:t>
            </w:r>
            <w:proofErr w:type="gramEnd"/>
            <w:r w:rsidRPr="00790333">
              <w:rPr>
                <w:rStyle w:val="c1"/>
                <w:rFonts w:ascii="Times New Roman" w:hAnsi="Times New Roman"/>
                <w:sz w:val="22"/>
                <w:szCs w:val="22"/>
              </w:rPr>
              <w:t>ідтвердження відповідності вимогам надати порівняльну таблицю з посиланням на пункт або розділ в Інструкції запропонованого засобу</w:t>
            </w:r>
          </w:p>
        </w:tc>
        <w:tc>
          <w:tcPr>
            <w:tcW w:w="566" w:type="dxa"/>
          </w:tcPr>
          <w:p w:rsidR="00BC5812" w:rsidRPr="00790333" w:rsidRDefault="00BC5812" w:rsidP="001236C6">
            <w:pPr>
              <w:rPr>
                <w:rFonts w:ascii="Times New Roman" w:hAnsi="Times New Roman"/>
                <w:lang w:val="en-US"/>
              </w:rPr>
            </w:pPr>
            <w:r w:rsidRPr="00790333">
              <w:rPr>
                <w:rFonts w:ascii="Times New Roman" w:hAnsi="Times New Roman"/>
                <w:lang w:val="en-US"/>
              </w:rPr>
              <w:lastRenderedPageBreak/>
              <w:t>24</w:t>
            </w:r>
          </w:p>
        </w:tc>
      </w:tr>
      <w:tr w:rsidR="00BC5812" w:rsidRPr="00790333" w:rsidTr="00790333">
        <w:tc>
          <w:tcPr>
            <w:tcW w:w="568" w:type="dxa"/>
          </w:tcPr>
          <w:p w:rsidR="00BC5812" w:rsidRPr="00790333" w:rsidRDefault="00BC5812" w:rsidP="001236C6">
            <w:pPr>
              <w:rPr>
                <w:rFonts w:ascii="Times New Roman" w:hAnsi="Times New Roman"/>
              </w:rPr>
            </w:pPr>
            <w:r w:rsidRPr="00790333">
              <w:rPr>
                <w:rFonts w:ascii="Times New Roman" w:hAnsi="Times New Roman"/>
              </w:rPr>
              <w:lastRenderedPageBreak/>
              <w:t>5.</w:t>
            </w:r>
          </w:p>
        </w:tc>
        <w:tc>
          <w:tcPr>
            <w:tcW w:w="2693" w:type="dxa"/>
          </w:tcPr>
          <w:p w:rsidR="00BC5812" w:rsidRPr="00790333" w:rsidRDefault="00BC5812" w:rsidP="001236C6">
            <w:pPr>
              <w:rPr>
                <w:rFonts w:ascii="Times New Roman" w:hAnsi="Times New Roman"/>
                <w:color w:val="000000" w:themeColor="text1"/>
              </w:rPr>
            </w:pPr>
            <w:r w:rsidRPr="00790333">
              <w:rPr>
                <w:rFonts w:ascii="Times New Roman" w:hAnsi="Times New Roman"/>
                <w:color w:val="000000" w:themeColor="text1"/>
              </w:rPr>
              <w:t>Засіб дезінфікуючий для проведення поточної, заключної, профілактичної дезінфекції та генеральних прибирань. Дезінфекції, суміщення процесів дезінфекції і достерилізаційного очищення</w:t>
            </w:r>
          </w:p>
          <w:p w:rsidR="00BC5812" w:rsidRPr="00790333" w:rsidRDefault="00BC5812" w:rsidP="001236C6">
            <w:pPr>
              <w:rPr>
                <w:rFonts w:ascii="Times New Roman" w:hAnsi="Times New Roman"/>
                <w:color w:val="000000" w:themeColor="text1"/>
              </w:rPr>
            </w:pPr>
          </w:p>
          <w:p w:rsidR="00BC5812" w:rsidRPr="00790333" w:rsidRDefault="00BC5812" w:rsidP="001236C6">
            <w:pPr>
              <w:rPr>
                <w:rFonts w:ascii="Times New Roman" w:hAnsi="Times New Roman"/>
                <w:color w:val="000000" w:themeColor="text1"/>
              </w:rPr>
            </w:pPr>
          </w:p>
          <w:p w:rsidR="00BC5812" w:rsidRPr="00790333" w:rsidRDefault="00BC5812" w:rsidP="001236C6">
            <w:pPr>
              <w:rPr>
                <w:rFonts w:ascii="Times New Roman" w:hAnsi="Times New Roman"/>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24450000-3 Агрохімічна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t>47631 -Засібдезінфікувальний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 виробів</w:t>
            </w:r>
          </w:p>
        </w:tc>
        <w:tc>
          <w:tcPr>
            <w:tcW w:w="851" w:type="dxa"/>
          </w:tcPr>
          <w:p w:rsidR="00BC5812" w:rsidRPr="00790333" w:rsidRDefault="00BC5812" w:rsidP="001236C6">
            <w:pPr>
              <w:rPr>
                <w:rFonts w:ascii="Times New Roman" w:hAnsi="Times New Roman"/>
              </w:rPr>
            </w:pPr>
            <w:r w:rsidRPr="00790333">
              <w:rPr>
                <w:rFonts w:ascii="Times New Roman" w:hAnsi="Times New Roman"/>
              </w:rPr>
              <w:t>Флакон 1000 мл</w:t>
            </w:r>
          </w:p>
          <w:p w:rsidR="00BC5812" w:rsidRPr="00790333" w:rsidRDefault="00BC5812" w:rsidP="001236C6">
            <w:pPr>
              <w:rPr>
                <w:rFonts w:ascii="Times New Roman" w:hAnsi="Times New Roman"/>
              </w:rPr>
            </w:pPr>
          </w:p>
        </w:tc>
        <w:tc>
          <w:tcPr>
            <w:tcW w:w="4677" w:type="dxa"/>
          </w:tcPr>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Засіб </w:t>
            </w:r>
            <w:proofErr w:type="gramStart"/>
            <w:r w:rsidRPr="00790333">
              <w:rPr>
                <w:rFonts w:ascii="Times New Roman" w:hAnsi="Times New Roman"/>
                <w:color w:val="000000" w:themeColor="text1"/>
                <w:sz w:val="22"/>
                <w:szCs w:val="22"/>
              </w:rPr>
              <w:t>на</w:t>
            </w:r>
            <w:proofErr w:type="gramEnd"/>
            <w:r w:rsidRPr="00790333">
              <w:rPr>
                <w:rFonts w:ascii="Times New Roman" w:hAnsi="Times New Roman"/>
                <w:color w:val="000000" w:themeColor="text1"/>
                <w:sz w:val="22"/>
                <w:szCs w:val="22"/>
              </w:rPr>
              <w:t xml:space="preserve"> основі поєднання  третинних амінів </w:t>
            </w:r>
          </w:p>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Являє собою однорідну прозору </w:t>
            </w:r>
            <w:proofErr w:type="gramStart"/>
            <w:r w:rsidRPr="00790333">
              <w:rPr>
                <w:rFonts w:ascii="Times New Roman" w:hAnsi="Times New Roman"/>
                <w:color w:val="000000" w:themeColor="text1"/>
                <w:sz w:val="22"/>
                <w:szCs w:val="22"/>
              </w:rPr>
              <w:t>р</w:t>
            </w:r>
            <w:proofErr w:type="gramEnd"/>
            <w:r w:rsidRPr="00790333">
              <w:rPr>
                <w:rFonts w:ascii="Times New Roman" w:hAnsi="Times New Roman"/>
                <w:color w:val="000000" w:themeColor="text1"/>
                <w:sz w:val="22"/>
                <w:szCs w:val="22"/>
              </w:rPr>
              <w:t>ідину, яка добре розчиняється у воді. Має антимікробну активність: бактерицидну, у відношенні грампозитивних і грам негативних бактерій, вкл.мікобактерії туберкульозу, збудників внутрішньолікарняних  інфекцій.</w:t>
            </w:r>
          </w:p>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Призначення:</w:t>
            </w:r>
          </w:p>
          <w:p w:rsidR="00BC5812" w:rsidRPr="00790333" w:rsidRDefault="00BC5812" w:rsidP="00790333">
            <w:pPr>
              <w:pStyle w:val="a3"/>
              <w:numPr>
                <w:ilvl w:val="0"/>
                <w:numId w:val="24"/>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Проведення поточної, заключної, </w:t>
            </w:r>
            <w:proofErr w:type="gramStart"/>
            <w:r w:rsidRPr="00790333">
              <w:rPr>
                <w:rFonts w:ascii="Times New Roman" w:hAnsi="Times New Roman"/>
                <w:color w:val="000000" w:themeColor="text1"/>
                <w:sz w:val="22"/>
                <w:szCs w:val="22"/>
              </w:rPr>
              <w:t>проф</w:t>
            </w:r>
            <w:proofErr w:type="gramEnd"/>
            <w:r w:rsidRPr="00790333">
              <w:rPr>
                <w:rFonts w:ascii="Times New Roman" w:hAnsi="Times New Roman"/>
                <w:color w:val="000000" w:themeColor="text1"/>
                <w:sz w:val="22"/>
                <w:szCs w:val="22"/>
              </w:rPr>
              <w:t xml:space="preserve">ілактичної дезінфекції та генеральних прибирань. </w:t>
            </w:r>
          </w:p>
          <w:p w:rsidR="00BC5812" w:rsidRPr="00790333" w:rsidRDefault="00BC5812" w:rsidP="00790333">
            <w:pPr>
              <w:pStyle w:val="a3"/>
              <w:numPr>
                <w:ilvl w:val="0"/>
                <w:numId w:val="24"/>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Дезінфекція, суміщення процесів дезінфекції і достерилізаційного очищення і стерилізація усіх видів виробів медичного призначення (вкл. жорсткі, гнучкі ендоскопи та інструменти до них).</w:t>
            </w:r>
          </w:p>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Термін придатності робочих розчинів засобу –  не менше 16 </w:t>
            </w:r>
            <w:proofErr w:type="gramStart"/>
            <w:r w:rsidRPr="00790333">
              <w:rPr>
                <w:rFonts w:ascii="Times New Roman" w:hAnsi="Times New Roman"/>
                <w:color w:val="000000" w:themeColor="text1"/>
                <w:sz w:val="22"/>
                <w:szCs w:val="22"/>
              </w:rPr>
              <w:t>діб</w:t>
            </w:r>
            <w:proofErr w:type="gramEnd"/>
            <w:r w:rsidRPr="00790333">
              <w:rPr>
                <w:rFonts w:ascii="Times New Roman" w:hAnsi="Times New Roman"/>
                <w:color w:val="000000" w:themeColor="text1"/>
                <w:sz w:val="22"/>
                <w:szCs w:val="22"/>
              </w:rPr>
              <w:t xml:space="preserve"> за умови зберігання у тарі зі щільно закритою кришкою.</w:t>
            </w:r>
          </w:p>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У засобі не повинно міститись хлору, кислот, ферментів,  барвникі</w:t>
            </w:r>
            <w:proofErr w:type="gramStart"/>
            <w:r w:rsidRPr="00790333">
              <w:rPr>
                <w:rFonts w:ascii="Times New Roman" w:hAnsi="Times New Roman"/>
                <w:color w:val="000000" w:themeColor="text1"/>
                <w:sz w:val="22"/>
                <w:szCs w:val="22"/>
              </w:rPr>
              <w:t>в</w:t>
            </w:r>
            <w:proofErr w:type="gramEnd"/>
            <w:r w:rsidRPr="00790333">
              <w:rPr>
                <w:rFonts w:ascii="Times New Roman" w:hAnsi="Times New Roman"/>
                <w:color w:val="000000" w:themeColor="text1"/>
                <w:sz w:val="22"/>
                <w:szCs w:val="22"/>
              </w:rPr>
              <w:t xml:space="preserve"> та </w:t>
            </w:r>
            <w:r w:rsidRPr="00790333">
              <w:rPr>
                <w:rFonts w:ascii="Times New Roman" w:hAnsi="Times New Roman"/>
                <w:color w:val="000000" w:themeColor="text1"/>
                <w:sz w:val="22"/>
                <w:szCs w:val="22"/>
              </w:rPr>
              <w:lastRenderedPageBreak/>
              <w:t>ароматизаторів.</w:t>
            </w:r>
          </w:p>
          <w:p w:rsidR="00BC5812" w:rsidRPr="00790333" w:rsidRDefault="00BC5812" w:rsidP="00790333">
            <w:pPr>
              <w:pStyle w:val="a3"/>
              <w:numPr>
                <w:ilvl w:val="0"/>
                <w:numId w:val="23"/>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Гарантійний термін зберігання </w:t>
            </w:r>
            <w:proofErr w:type="gramStart"/>
            <w:r w:rsidRPr="00790333">
              <w:rPr>
                <w:rFonts w:ascii="Times New Roman" w:hAnsi="Times New Roman"/>
                <w:color w:val="000000" w:themeColor="text1"/>
                <w:sz w:val="22"/>
                <w:szCs w:val="22"/>
              </w:rPr>
              <w:t xml:space="preserve">( </w:t>
            </w:r>
            <w:proofErr w:type="gramEnd"/>
            <w:r w:rsidRPr="00790333">
              <w:rPr>
                <w:rFonts w:ascii="Times New Roman" w:hAnsi="Times New Roman"/>
                <w:color w:val="000000" w:themeColor="text1"/>
                <w:sz w:val="22"/>
                <w:szCs w:val="22"/>
              </w:rPr>
              <w:t>придатності) - не менше 36 місяців з дати виробництва.</w:t>
            </w:r>
          </w:p>
          <w:p w:rsidR="00BC5812" w:rsidRPr="00790333" w:rsidRDefault="00BC5812" w:rsidP="00790333">
            <w:pPr>
              <w:pStyle w:val="a3"/>
              <w:numPr>
                <w:ilvl w:val="0"/>
                <w:numId w:val="23"/>
              </w:numPr>
              <w:spacing w:after="0" w:line="240" w:lineRule="auto"/>
              <w:rPr>
                <w:rFonts w:ascii="Times New Roman" w:hAnsi="Times New Roman"/>
                <w:sz w:val="22"/>
                <w:szCs w:val="22"/>
              </w:rPr>
            </w:pPr>
            <w:r w:rsidRPr="00790333">
              <w:rPr>
                <w:rFonts w:ascii="Times New Roman" w:hAnsi="Times New Roman"/>
                <w:color w:val="000000" w:themeColor="text1"/>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 xml:space="preserve">ідтверджують якість дезінфікуючого засобу. Для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ідтвердження відповідності вимогам надати порівняльну таблицю з посиланням на пункт або розділ в Інструкції запропонованого засобу.</w:t>
            </w:r>
          </w:p>
        </w:tc>
        <w:tc>
          <w:tcPr>
            <w:tcW w:w="566" w:type="dxa"/>
          </w:tcPr>
          <w:p w:rsidR="00BC5812" w:rsidRPr="00790333" w:rsidRDefault="00BC5812" w:rsidP="001236C6">
            <w:pPr>
              <w:rPr>
                <w:rFonts w:ascii="Times New Roman" w:hAnsi="Times New Roman"/>
                <w:lang w:val="en-US"/>
              </w:rPr>
            </w:pPr>
            <w:r w:rsidRPr="00790333">
              <w:rPr>
                <w:rFonts w:ascii="Times New Roman" w:hAnsi="Times New Roman"/>
                <w:lang w:val="en-US"/>
              </w:rPr>
              <w:lastRenderedPageBreak/>
              <w:t>30</w:t>
            </w:r>
          </w:p>
        </w:tc>
      </w:tr>
      <w:tr w:rsidR="00BC5812" w:rsidRPr="00790333" w:rsidTr="00790333">
        <w:tc>
          <w:tcPr>
            <w:tcW w:w="568" w:type="dxa"/>
          </w:tcPr>
          <w:p w:rsidR="00BC5812" w:rsidRPr="00790333" w:rsidRDefault="00BC5812" w:rsidP="001236C6">
            <w:pPr>
              <w:rPr>
                <w:rFonts w:ascii="Times New Roman" w:hAnsi="Times New Roman"/>
                <w:color w:val="000000" w:themeColor="text1"/>
              </w:rPr>
            </w:pPr>
            <w:r w:rsidRPr="00790333">
              <w:rPr>
                <w:rFonts w:ascii="Times New Roman" w:hAnsi="Times New Roman"/>
                <w:color w:val="000000" w:themeColor="text1"/>
              </w:rPr>
              <w:lastRenderedPageBreak/>
              <w:t>6.</w:t>
            </w:r>
          </w:p>
        </w:tc>
        <w:tc>
          <w:tcPr>
            <w:tcW w:w="2693" w:type="dxa"/>
          </w:tcPr>
          <w:p w:rsidR="00BC5812" w:rsidRPr="00790333" w:rsidRDefault="00BC5812" w:rsidP="001236C6">
            <w:pPr>
              <w:rPr>
                <w:rFonts w:ascii="Times New Roman" w:hAnsi="Times New Roman"/>
                <w:color w:val="000000" w:themeColor="text1"/>
              </w:rPr>
            </w:pPr>
            <w:r w:rsidRPr="00790333">
              <w:rPr>
                <w:rFonts w:ascii="Times New Roman" w:hAnsi="Times New Roman"/>
                <w:color w:val="000000" w:themeColor="text1"/>
              </w:rPr>
              <w:t>Засіб дезінфікуючий на основі ферментів</w:t>
            </w:r>
          </w:p>
          <w:p w:rsidR="00BC5812" w:rsidRPr="00790333" w:rsidRDefault="00BC5812" w:rsidP="001236C6">
            <w:pPr>
              <w:rPr>
                <w:rFonts w:ascii="Times New Roman" w:hAnsi="Times New Roman"/>
                <w:color w:val="000000" w:themeColor="text1"/>
              </w:rPr>
            </w:pPr>
          </w:p>
          <w:p w:rsidR="00BC5812" w:rsidRPr="00790333" w:rsidRDefault="00BC5812" w:rsidP="001236C6">
            <w:pPr>
              <w:rPr>
                <w:rFonts w:ascii="Times New Roman" w:hAnsi="Times New Roman"/>
                <w:color w:val="000000" w:themeColor="text1"/>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24450000-3 Агрохімічна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t>47631 -Засібдезінфікувальний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 виробів</w:t>
            </w:r>
          </w:p>
        </w:tc>
        <w:tc>
          <w:tcPr>
            <w:tcW w:w="851" w:type="dxa"/>
          </w:tcPr>
          <w:p w:rsidR="00BC5812" w:rsidRPr="00790333" w:rsidRDefault="00BC5812" w:rsidP="001236C6">
            <w:pPr>
              <w:rPr>
                <w:rFonts w:ascii="Times New Roman" w:hAnsi="Times New Roman"/>
              </w:rPr>
            </w:pPr>
            <w:r w:rsidRPr="00790333">
              <w:rPr>
                <w:rFonts w:ascii="Times New Roman" w:hAnsi="Times New Roman"/>
              </w:rPr>
              <w:t>Флакон 1000 мл</w:t>
            </w:r>
          </w:p>
          <w:p w:rsidR="00BC5812" w:rsidRPr="00790333" w:rsidRDefault="00BC5812" w:rsidP="001236C6">
            <w:pPr>
              <w:rPr>
                <w:rFonts w:ascii="Times New Roman" w:hAnsi="Times New Roman"/>
              </w:rPr>
            </w:pPr>
          </w:p>
        </w:tc>
        <w:tc>
          <w:tcPr>
            <w:tcW w:w="4677" w:type="dxa"/>
          </w:tcPr>
          <w:p w:rsidR="00BC5812" w:rsidRPr="00790333" w:rsidRDefault="00BC5812" w:rsidP="00790333">
            <w:pPr>
              <w:pStyle w:val="a3"/>
              <w:numPr>
                <w:ilvl w:val="0"/>
                <w:numId w:val="25"/>
              </w:numPr>
              <w:spacing w:after="0" w:line="240" w:lineRule="auto"/>
              <w:rPr>
                <w:rFonts w:ascii="Times New Roman" w:hAnsi="Times New Roman"/>
                <w:sz w:val="22"/>
                <w:szCs w:val="22"/>
              </w:rPr>
            </w:pPr>
            <w:r w:rsidRPr="00790333">
              <w:rPr>
                <w:rFonts w:ascii="Times New Roman" w:hAnsi="Times New Roman"/>
                <w:sz w:val="22"/>
                <w:szCs w:val="22"/>
              </w:rPr>
              <w:t xml:space="preserve">Засіб </w:t>
            </w:r>
            <w:proofErr w:type="gramStart"/>
            <w:r w:rsidRPr="00790333">
              <w:rPr>
                <w:rFonts w:ascii="Times New Roman" w:hAnsi="Times New Roman"/>
                <w:sz w:val="22"/>
                <w:szCs w:val="22"/>
              </w:rPr>
              <w:t>на</w:t>
            </w:r>
            <w:proofErr w:type="gramEnd"/>
            <w:r w:rsidRPr="00790333">
              <w:rPr>
                <w:rFonts w:ascii="Times New Roman" w:hAnsi="Times New Roman"/>
                <w:sz w:val="22"/>
                <w:szCs w:val="22"/>
              </w:rPr>
              <w:t xml:space="preserve"> </w:t>
            </w:r>
            <w:proofErr w:type="gramStart"/>
            <w:r w:rsidRPr="00790333">
              <w:rPr>
                <w:rFonts w:ascii="Times New Roman" w:hAnsi="Times New Roman"/>
                <w:sz w:val="22"/>
                <w:szCs w:val="22"/>
              </w:rPr>
              <w:t>основ</w:t>
            </w:r>
            <w:proofErr w:type="gramEnd"/>
            <w:r w:rsidRPr="00790333">
              <w:rPr>
                <w:rFonts w:ascii="Times New Roman" w:hAnsi="Times New Roman"/>
                <w:sz w:val="22"/>
                <w:szCs w:val="22"/>
              </w:rPr>
              <w:t>і поєднання ЧАСів та полігексаметиленгуанідинугідрохлориду.</w:t>
            </w:r>
          </w:p>
          <w:p w:rsidR="00BC5812" w:rsidRPr="00790333" w:rsidRDefault="00BC5812" w:rsidP="00790333">
            <w:pPr>
              <w:pStyle w:val="a3"/>
              <w:numPr>
                <w:ilvl w:val="0"/>
                <w:numId w:val="25"/>
              </w:numPr>
              <w:tabs>
                <w:tab w:val="num" w:pos="886"/>
              </w:tabs>
              <w:spacing w:after="0" w:line="240" w:lineRule="auto"/>
              <w:rPr>
                <w:rFonts w:ascii="Times New Roman" w:hAnsi="Times New Roman"/>
                <w:sz w:val="22"/>
                <w:szCs w:val="22"/>
              </w:rPr>
            </w:pPr>
            <w:proofErr w:type="gramStart"/>
            <w:r w:rsidRPr="00790333">
              <w:rPr>
                <w:rFonts w:ascii="Times New Roman" w:hAnsi="Times New Roman"/>
                <w:sz w:val="22"/>
                <w:szCs w:val="22"/>
              </w:rPr>
              <w:t>У</w:t>
            </w:r>
            <w:proofErr w:type="gramEnd"/>
            <w:r w:rsidRPr="00790333">
              <w:rPr>
                <w:rFonts w:ascii="Times New Roman" w:hAnsi="Times New Roman"/>
                <w:sz w:val="22"/>
                <w:szCs w:val="22"/>
              </w:rPr>
              <w:t xml:space="preserve"> </w:t>
            </w:r>
            <w:proofErr w:type="gramStart"/>
            <w:r w:rsidRPr="00790333">
              <w:rPr>
                <w:rFonts w:ascii="Times New Roman" w:hAnsi="Times New Roman"/>
                <w:sz w:val="22"/>
                <w:szCs w:val="22"/>
              </w:rPr>
              <w:t>склад</w:t>
            </w:r>
            <w:proofErr w:type="gramEnd"/>
            <w:r w:rsidRPr="00790333">
              <w:rPr>
                <w:rFonts w:ascii="Times New Roman" w:hAnsi="Times New Roman"/>
                <w:sz w:val="22"/>
                <w:szCs w:val="22"/>
              </w:rPr>
              <w:t>і мають бути функціональні добавки, інгібітор корозії, наявність ферментів або ензимного комплексу: амілаза, протеаза і ліпаза.</w:t>
            </w:r>
          </w:p>
          <w:p w:rsidR="00BC5812" w:rsidRPr="00790333" w:rsidRDefault="00BC5812" w:rsidP="001236C6">
            <w:pPr>
              <w:ind w:left="360"/>
              <w:rPr>
                <w:rFonts w:ascii="Times New Roman" w:hAnsi="Times New Roman"/>
              </w:rPr>
            </w:pPr>
          </w:p>
          <w:p w:rsidR="00BC5812" w:rsidRPr="00790333" w:rsidRDefault="00BC5812" w:rsidP="00790333">
            <w:pPr>
              <w:pStyle w:val="a3"/>
              <w:numPr>
                <w:ilvl w:val="0"/>
                <w:numId w:val="25"/>
              </w:numPr>
              <w:tabs>
                <w:tab w:val="num" w:pos="886"/>
              </w:tabs>
              <w:spacing w:after="0" w:line="240" w:lineRule="auto"/>
              <w:rPr>
                <w:rFonts w:ascii="Times New Roman" w:hAnsi="Times New Roman"/>
                <w:sz w:val="22"/>
                <w:szCs w:val="22"/>
              </w:rPr>
            </w:pPr>
            <w:r w:rsidRPr="00790333">
              <w:rPr>
                <w:rFonts w:ascii="Times New Roman" w:hAnsi="Times New Roman"/>
                <w:sz w:val="22"/>
                <w:szCs w:val="22"/>
              </w:rPr>
              <w:t>Призначення:</w:t>
            </w:r>
          </w:p>
          <w:p w:rsidR="00BC5812" w:rsidRPr="00790333" w:rsidRDefault="00BC5812" w:rsidP="00790333">
            <w:pPr>
              <w:pStyle w:val="a3"/>
              <w:numPr>
                <w:ilvl w:val="0"/>
                <w:numId w:val="34"/>
              </w:numPr>
              <w:spacing w:after="0" w:line="240" w:lineRule="auto"/>
              <w:rPr>
                <w:rFonts w:ascii="Times New Roman" w:hAnsi="Times New Roman"/>
                <w:sz w:val="22"/>
                <w:szCs w:val="22"/>
              </w:rPr>
            </w:pPr>
            <w:r w:rsidRPr="00790333">
              <w:rPr>
                <w:rFonts w:ascii="Times New Roman" w:hAnsi="Times New Roman"/>
                <w:sz w:val="22"/>
                <w:szCs w:val="22"/>
              </w:rPr>
              <w:t>Поточна, заключна дезінфекція поверхонь;</w:t>
            </w:r>
          </w:p>
          <w:p w:rsidR="00BC5812" w:rsidRPr="00790333" w:rsidRDefault="00BC5812" w:rsidP="00790333">
            <w:pPr>
              <w:pStyle w:val="a3"/>
              <w:numPr>
                <w:ilvl w:val="0"/>
                <w:numId w:val="34"/>
              </w:numPr>
              <w:spacing w:after="0" w:line="240" w:lineRule="auto"/>
              <w:rPr>
                <w:rFonts w:ascii="Times New Roman" w:hAnsi="Times New Roman"/>
                <w:sz w:val="22"/>
                <w:szCs w:val="22"/>
              </w:rPr>
            </w:pPr>
            <w:r w:rsidRPr="00790333">
              <w:rPr>
                <w:rFonts w:ascii="Times New Roman" w:hAnsi="Times New Roman"/>
                <w:sz w:val="22"/>
                <w:szCs w:val="22"/>
              </w:rPr>
              <w:t>Дезінфекція, суміщена з достерилізаційним очищенням ВМП, гнучких та жорстких ендоскопі</w:t>
            </w:r>
            <w:proofErr w:type="gramStart"/>
            <w:r w:rsidRPr="00790333">
              <w:rPr>
                <w:rFonts w:ascii="Times New Roman" w:hAnsi="Times New Roman"/>
                <w:sz w:val="22"/>
                <w:szCs w:val="22"/>
              </w:rPr>
              <w:t>в</w:t>
            </w:r>
            <w:proofErr w:type="gramEnd"/>
            <w:r w:rsidRPr="00790333">
              <w:rPr>
                <w:rFonts w:ascii="Times New Roman" w:hAnsi="Times New Roman"/>
                <w:sz w:val="22"/>
                <w:szCs w:val="22"/>
              </w:rPr>
              <w:t xml:space="preserve"> та інструментів до них ручним та механічним способом;</w:t>
            </w:r>
          </w:p>
          <w:p w:rsidR="00BC5812" w:rsidRPr="00790333" w:rsidRDefault="00BC5812" w:rsidP="00790333">
            <w:pPr>
              <w:pStyle w:val="a3"/>
              <w:numPr>
                <w:ilvl w:val="0"/>
                <w:numId w:val="34"/>
              </w:numPr>
              <w:spacing w:after="0" w:line="240" w:lineRule="auto"/>
              <w:rPr>
                <w:rFonts w:ascii="Times New Roman" w:hAnsi="Times New Roman"/>
                <w:sz w:val="22"/>
                <w:szCs w:val="22"/>
              </w:rPr>
            </w:pPr>
            <w:r w:rsidRPr="00790333">
              <w:rPr>
                <w:rFonts w:ascii="Times New Roman" w:hAnsi="Times New Roman"/>
                <w:sz w:val="22"/>
                <w:szCs w:val="22"/>
              </w:rPr>
              <w:t>ДВР гнучких та жорстких ендоскопів та інструментів до них</w:t>
            </w:r>
            <w:proofErr w:type="gramStart"/>
            <w:r w:rsidRPr="00790333">
              <w:rPr>
                <w:rFonts w:ascii="Times New Roman" w:hAnsi="Times New Roman"/>
                <w:sz w:val="22"/>
                <w:szCs w:val="22"/>
              </w:rPr>
              <w:t>.С</w:t>
            </w:r>
            <w:proofErr w:type="gramEnd"/>
            <w:r w:rsidRPr="00790333">
              <w:rPr>
                <w:rFonts w:ascii="Times New Roman" w:hAnsi="Times New Roman"/>
                <w:sz w:val="22"/>
                <w:szCs w:val="22"/>
              </w:rPr>
              <w:t>терилізація ВМП, ендоскопів та інструментів до них.</w:t>
            </w:r>
          </w:p>
          <w:p w:rsidR="00BC5812" w:rsidRPr="00790333" w:rsidRDefault="00BC5812" w:rsidP="00790333">
            <w:pPr>
              <w:pStyle w:val="a3"/>
              <w:numPr>
                <w:ilvl w:val="0"/>
                <w:numId w:val="25"/>
              </w:numPr>
              <w:spacing w:after="0" w:line="240" w:lineRule="auto"/>
              <w:rPr>
                <w:rFonts w:ascii="Times New Roman" w:hAnsi="Times New Roman"/>
                <w:sz w:val="22"/>
                <w:szCs w:val="22"/>
              </w:rPr>
            </w:pPr>
            <w:r w:rsidRPr="00790333">
              <w:rPr>
                <w:rFonts w:ascii="Times New Roman" w:hAnsi="Times New Roman"/>
                <w:sz w:val="22"/>
                <w:szCs w:val="22"/>
              </w:rPr>
              <w:t>Термін придатності робочих розчині</w:t>
            </w:r>
            <w:proofErr w:type="gramStart"/>
            <w:r w:rsidRPr="00790333">
              <w:rPr>
                <w:rFonts w:ascii="Times New Roman" w:hAnsi="Times New Roman"/>
                <w:sz w:val="22"/>
                <w:szCs w:val="22"/>
              </w:rPr>
              <w:t>в</w:t>
            </w:r>
            <w:proofErr w:type="gramEnd"/>
            <w:r w:rsidRPr="00790333">
              <w:rPr>
                <w:rFonts w:ascii="Times New Roman" w:hAnsi="Times New Roman"/>
                <w:sz w:val="22"/>
                <w:szCs w:val="22"/>
              </w:rPr>
              <w:t xml:space="preserve"> - не менше 21 доби за умови їх зберігання у закритих ємностях. </w:t>
            </w:r>
          </w:p>
          <w:p w:rsidR="00BC5812" w:rsidRPr="00790333" w:rsidRDefault="00BC5812" w:rsidP="00790333">
            <w:pPr>
              <w:pStyle w:val="a3"/>
              <w:numPr>
                <w:ilvl w:val="0"/>
                <w:numId w:val="25"/>
              </w:numPr>
              <w:spacing w:after="0" w:line="240" w:lineRule="auto"/>
              <w:rPr>
                <w:rFonts w:ascii="Times New Roman" w:hAnsi="Times New Roman"/>
                <w:sz w:val="22"/>
                <w:szCs w:val="22"/>
              </w:rPr>
            </w:pPr>
            <w:r w:rsidRPr="00790333">
              <w:rPr>
                <w:rFonts w:ascii="Times New Roman" w:hAnsi="Times New Roman"/>
                <w:sz w:val="22"/>
                <w:szCs w:val="22"/>
              </w:rPr>
              <w:t>Термін придатності – 5 років з дати виробництва.</w:t>
            </w:r>
          </w:p>
          <w:p w:rsidR="00BC5812" w:rsidRPr="00790333" w:rsidRDefault="00BC5812" w:rsidP="00790333">
            <w:pPr>
              <w:pStyle w:val="a3"/>
              <w:numPr>
                <w:ilvl w:val="0"/>
                <w:numId w:val="25"/>
              </w:numPr>
              <w:spacing w:after="0" w:line="240" w:lineRule="auto"/>
              <w:rPr>
                <w:rFonts w:ascii="Times New Roman" w:hAnsi="Times New Roman"/>
                <w:sz w:val="22"/>
                <w:szCs w:val="22"/>
              </w:rPr>
            </w:pPr>
            <w:r w:rsidRPr="00790333">
              <w:rPr>
                <w:rFonts w:ascii="Times New Roman"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ідтверджують якість дезінфікуючого засобу. Для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sz w:val="22"/>
                <w:szCs w:val="22"/>
              </w:rPr>
              <w:t>повинен</w:t>
            </w:r>
            <w:proofErr w:type="gramEnd"/>
            <w:r w:rsidRPr="00790333">
              <w:rPr>
                <w:rFonts w:ascii="Times New Roman" w:hAnsi="Times New Roman"/>
                <w:sz w:val="22"/>
                <w:szCs w:val="22"/>
              </w:rPr>
              <w:t xml:space="preserve"> бути виготовлений на виробництві сертифікованому згідно стандарту  ISO9001 (ДСТУ ISO 9001), ISO14001 (ДСТУ ISO 14001), ISO22000 (ДСТУ ISO 22000)(наявність копії сертифікату виробника).</w:t>
            </w:r>
          </w:p>
        </w:tc>
        <w:tc>
          <w:tcPr>
            <w:tcW w:w="566" w:type="dxa"/>
          </w:tcPr>
          <w:p w:rsidR="00BC5812" w:rsidRPr="00790333" w:rsidRDefault="00BC5812" w:rsidP="001236C6">
            <w:pPr>
              <w:rPr>
                <w:rFonts w:ascii="Times New Roman" w:hAnsi="Times New Roman"/>
                <w:lang w:val="en-US"/>
              </w:rPr>
            </w:pPr>
            <w:r w:rsidRPr="00790333">
              <w:rPr>
                <w:rFonts w:ascii="Times New Roman" w:hAnsi="Times New Roman"/>
                <w:lang w:val="en-US"/>
              </w:rPr>
              <w:t>70</w:t>
            </w:r>
          </w:p>
        </w:tc>
      </w:tr>
      <w:tr w:rsidR="00BC5812" w:rsidRPr="00790333" w:rsidTr="00790333">
        <w:tc>
          <w:tcPr>
            <w:tcW w:w="568" w:type="dxa"/>
          </w:tcPr>
          <w:p w:rsidR="00BC5812" w:rsidRPr="00790333" w:rsidRDefault="00BC5812" w:rsidP="001236C6">
            <w:pPr>
              <w:rPr>
                <w:rFonts w:ascii="Times New Roman" w:hAnsi="Times New Roman"/>
                <w:color w:val="000000" w:themeColor="text1"/>
              </w:rPr>
            </w:pPr>
            <w:r w:rsidRPr="00790333">
              <w:rPr>
                <w:rFonts w:ascii="Times New Roman" w:hAnsi="Times New Roman"/>
                <w:color w:val="000000" w:themeColor="text1"/>
              </w:rPr>
              <w:t>7.</w:t>
            </w:r>
          </w:p>
        </w:tc>
        <w:tc>
          <w:tcPr>
            <w:tcW w:w="2693" w:type="dxa"/>
          </w:tcPr>
          <w:p w:rsidR="00BC5812" w:rsidRPr="00790333" w:rsidRDefault="00BC5812" w:rsidP="001236C6">
            <w:pPr>
              <w:rPr>
                <w:rFonts w:ascii="Times New Roman" w:hAnsi="Times New Roman"/>
                <w:color w:val="000000" w:themeColor="text1"/>
              </w:rPr>
            </w:pPr>
            <w:r w:rsidRPr="00790333">
              <w:rPr>
                <w:rFonts w:ascii="Times New Roman" w:hAnsi="Times New Roman"/>
                <w:color w:val="000000" w:themeColor="text1"/>
              </w:rPr>
              <w:t xml:space="preserve">Засіб дезінфікуючий для </w:t>
            </w:r>
            <w:r w:rsidRPr="00790333">
              <w:rPr>
                <w:rFonts w:ascii="Times New Roman" w:hAnsi="Times New Roman"/>
                <w:color w:val="000000" w:themeColor="text1"/>
              </w:rPr>
              <w:lastRenderedPageBreak/>
              <w:t>швидкої дезінфекції об’єктів</w:t>
            </w:r>
          </w:p>
          <w:p w:rsidR="00BC5812" w:rsidRPr="00790333" w:rsidRDefault="00BC5812" w:rsidP="001236C6">
            <w:pPr>
              <w:rPr>
                <w:rFonts w:ascii="Times New Roman" w:hAnsi="Times New Roman"/>
                <w:color w:val="000000" w:themeColor="text1"/>
              </w:rPr>
            </w:pPr>
          </w:p>
          <w:p w:rsidR="00BC5812" w:rsidRPr="00790333" w:rsidRDefault="00BC5812" w:rsidP="001236C6">
            <w:pPr>
              <w:rPr>
                <w:rFonts w:ascii="Times New Roman" w:hAnsi="Times New Roman"/>
                <w:color w:val="000000" w:themeColor="text1"/>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24450</w:t>
            </w:r>
            <w:r w:rsidRPr="00790333">
              <w:rPr>
                <w:rFonts w:ascii="Times New Roman" w:hAnsi="Times New Roman"/>
              </w:rPr>
              <w:lastRenderedPageBreak/>
              <w:t>000-3 Агрохімічна 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 xml:space="preserve">47631 </w:t>
            </w:r>
            <w:r w:rsidRPr="00790333">
              <w:rPr>
                <w:rFonts w:ascii="Times New Roman" w:hAnsi="Times New Roman"/>
              </w:rPr>
              <w:lastRenderedPageBreak/>
              <w:t>–Засіб дезінфікувальний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 виробів</w:t>
            </w:r>
          </w:p>
        </w:tc>
        <w:tc>
          <w:tcPr>
            <w:tcW w:w="851" w:type="dxa"/>
          </w:tcPr>
          <w:p w:rsidR="00BC5812" w:rsidRPr="00790333" w:rsidRDefault="00BC5812" w:rsidP="001236C6">
            <w:pPr>
              <w:rPr>
                <w:rFonts w:ascii="Times New Roman" w:hAnsi="Times New Roman"/>
              </w:rPr>
            </w:pPr>
            <w:r w:rsidRPr="00790333">
              <w:rPr>
                <w:rFonts w:ascii="Times New Roman" w:hAnsi="Times New Roman"/>
              </w:rPr>
              <w:lastRenderedPageBreak/>
              <w:t>Флако</w:t>
            </w:r>
            <w:r w:rsidRPr="00790333">
              <w:rPr>
                <w:rFonts w:ascii="Times New Roman" w:hAnsi="Times New Roman"/>
              </w:rPr>
              <w:lastRenderedPageBreak/>
              <w:t>н 1000 мл з дозуючим тригером</w:t>
            </w:r>
          </w:p>
          <w:p w:rsidR="00BC5812" w:rsidRPr="00790333" w:rsidRDefault="00BC5812" w:rsidP="001236C6">
            <w:pPr>
              <w:rPr>
                <w:rFonts w:ascii="Times New Roman" w:hAnsi="Times New Roman"/>
              </w:rPr>
            </w:pPr>
          </w:p>
        </w:tc>
        <w:tc>
          <w:tcPr>
            <w:tcW w:w="4677" w:type="dxa"/>
          </w:tcPr>
          <w:p w:rsidR="00BC5812" w:rsidRPr="00790333" w:rsidRDefault="00BC5812" w:rsidP="00790333">
            <w:pPr>
              <w:pStyle w:val="a3"/>
              <w:numPr>
                <w:ilvl w:val="0"/>
                <w:numId w:val="26"/>
              </w:numPr>
              <w:spacing w:after="0" w:line="240" w:lineRule="auto"/>
              <w:rPr>
                <w:rStyle w:val="c1"/>
                <w:rFonts w:ascii="Times New Roman" w:hAnsi="Times New Roman"/>
                <w:sz w:val="22"/>
                <w:szCs w:val="22"/>
                <w:lang w:val="uk-UA"/>
              </w:rPr>
            </w:pPr>
            <w:r w:rsidRPr="00790333">
              <w:rPr>
                <w:rFonts w:ascii="Times New Roman" w:hAnsi="Times New Roman"/>
                <w:sz w:val="22"/>
                <w:szCs w:val="22"/>
                <w:lang w:val="uk-UA"/>
              </w:rPr>
              <w:lastRenderedPageBreak/>
              <w:t xml:space="preserve">Готовий до застосування засіб на основі суміші етилового та </w:t>
            </w:r>
            <w:r w:rsidRPr="00790333">
              <w:rPr>
                <w:rFonts w:ascii="Times New Roman" w:hAnsi="Times New Roman"/>
                <w:sz w:val="22"/>
                <w:szCs w:val="22"/>
                <w:lang w:val="uk-UA"/>
              </w:rPr>
              <w:lastRenderedPageBreak/>
              <w:t xml:space="preserve">пропілового спиртів не більше 51%, дидецилдиметиламоніум хлорид або </w:t>
            </w:r>
            <w:r w:rsidRPr="00790333">
              <w:rPr>
                <w:rFonts w:ascii="Times New Roman" w:hAnsi="Times New Roman"/>
                <w:color w:val="000000"/>
                <w:sz w:val="22"/>
                <w:szCs w:val="22"/>
                <w:lang w:val="uk-UA"/>
              </w:rPr>
              <w:t>амоній,дидецилдиметилхлорид-</w:t>
            </w:r>
            <w:r w:rsidRPr="00790333">
              <w:rPr>
                <w:rFonts w:ascii="Times New Roman" w:hAnsi="Times New Roman"/>
                <w:sz w:val="22"/>
                <w:szCs w:val="22"/>
                <w:lang w:val="uk-UA"/>
              </w:rPr>
              <w:t xml:space="preserve"> не менше 0,025, інгібітор корозії.</w:t>
            </w:r>
          </w:p>
          <w:p w:rsidR="00BC5812" w:rsidRPr="00790333" w:rsidRDefault="00BC5812" w:rsidP="00790333">
            <w:pPr>
              <w:pStyle w:val="a3"/>
              <w:numPr>
                <w:ilvl w:val="0"/>
                <w:numId w:val="26"/>
              </w:numPr>
              <w:spacing w:after="0" w:line="240" w:lineRule="auto"/>
              <w:rPr>
                <w:rStyle w:val="c1"/>
                <w:rFonts w:ascii="Times New Roman" w:hAnsi="Times New Roman"/>
                <w:sz w:val="22"/>
                <w:szCs w:val="22"/>
              </w:rPr>
            </w:pPr>
            <w:r w:rsidRPr="00790333">
              <w:rPr>
                <w:rStyle w:val="c1"/>
                <w:rFonts w:ascii="Times New Roman" w:hAnsi="Times New Roman"/>
                <w:sz w:val="22"/>
                <w:szCs w:val="22"/>
              </w:rPr>
              <w:t xml:space="preserve">Засіб має антимікробні (бактерицидні) властивості щодо грамнегативних та грампозитивних бактерій </w:t>
            </w:r>
          </w:p>
          <w:p w:rsidR="00BC5812" w:rsidRPr="00790333" w:rsidRDefault="00BC5812" w:rsidP="00790333">
            <w:pPr>
              <w:pStyle w:val="a3"/>
              <w:numPr>
                <w:ilvl w:val="0"/>
                <w:numId w:val="26"/>
              </w:numPr>
              <w:spacing w:after="0" w:line="240" w:lineRule="auto"/>
              <w:rPr>
                <w:rStyle w:val="c1"/>
                <w:rFonts w:ascii="Times New Roman" w:hAnsi="Times New Roman"/>
                <w:sz w:val="22"/>
                <w:szCs w:val="22"/>
              </w:rPr>
            </w:pPr>
            <w:r w:rsidRPr="00790333">
              <w:rPr>
                <w:rStyle w:val="c1"/>
                <w:rFonts w:ascii="Times New Roman" w:hAnsi="Times New Roman"/>
                <w:sz w:val="22"/>
                <w:szCs w:val="22"/>
              </w:rPr>
              <w:t xml:space="preserve">Засіб ефективний проти груп мікроорганізмів у біоплівках (руйнує та видаляє біологічні </w:t>
            </w:r>
            <w:proofErr w:type="gramStart"/>
            <w:r w:rsidRPr="00790333">
              <w:rPr>
                <w:rStyle w:val="c1"/>
                <w:rFonts w:ascii="Times New Roman" w:hAnsi="Times New Roman"/>
                <w:sz w:val="22"/>
                <w:szCs w:val="22"/>
              </w:rPr>
              <w:t>пл</w:t>
            </w:r>
            <w:proofErr w:type="gramEnd"/>
            <w:r w:rsidRPr="00790333">
              <w:rPr>
                <w:rStyle w:val="c1"/>
                <w:rFonts w:ascii="Times New Roman" w:hAnsi="Times New Roman"/>
                <w:sz w:val="22"/>
                <w:szCs w:val="22"/>
              </w:rPr>
              <w:t xml:space="preserve">івки) та володіє пролонгованою у часі антимікробною дією протягом 3-х годин. </w:t>
            </w:r>
          </w:p>
          <w:p w:rsidR="00BC5812" w:rsidRPr="00790333" w:rsidRDefault="00BC5812" w:rsidP="00790333">
            <w:pPr>
              <w:pStyle w:val="a3"/>
              <w:numPr>
                <w:ilvl w:val="0"/>
                <w:numId w:val="26"/>
              </w:numPr>
              <w:spacing w:after="0" w:line="240" w:lineRule="auto"/>
              <w:rPr>
                <w:rStyle w:val="c1"/>
                <w:rFonts w:ascii="Times New Roman" w:hAnsi="Times New Roman"/>
                <w:sz w:val="22"/>
                <w:szCs w:val="22"/>
              </w:rPr>
            </w:pPr>
            <w:r w:rsidRPr="00790333">
              <w:rPr>
                <w:rStyle w:val="c1"/>
                <w:rFonts w:ascii="Times New Roman" w:hAnsi="Times New Roman"/>
                <w:sz w:val="22"/>
                <w:szCs w:val="22"/>
              </w:rPr>
              <w:t>Засіб зберігає усі властивості та забезпечує високоефективну антимікробну дію у присутності забруднень органічного походження.</w:t>
            </w:r>
          </w:p>
          <w:p w:rsidR="00BC5812" w:rsidRPr="00790333" w:rsidRDefault="00BC5812" w:rsidP="00790333">
            <w:pPr>
              <w:pStyle w:val="a3"/>
              <w:numPr>
                <w:ilvl w:val="0"/>
                <w:numId w:val="26"/>
              </w:numPr>
              <w:spacing w:after="0" w:line="240" w:lineRule="auto"/>
              <w:rPr>
                <w:rStyle w:val="c1"/>
                <w:rFonts w:ascii="Times New Roman" w:hAnsi="Times New Roman"/>
                <w:sz w:val="22"/>
                <w:szCs w:val="22"/>
              </w:rPr>
            </w:pPr>
            <w:r w:rsidRPr="00790333">
              <w:rPr>
                <w:rStyle w:val="c1"/>
                <w:rFonts w:ascii="Times New Roman" w:hAnsi="Times New Roman"/>
                <w:sz w:val="22"/>
                <w:szCs w:val="22"/>
              </w:rPr>
              <w:t>Засіб не виявляє мутагенних, канцерогенних, тератогенних та гонадотропних властивостей.</w:t>
            </w:r>
          </w:p>
          <w:p w:rsidR="00BC5812" w:rsidRPr="00790333" w:rsidRDefault="00BC5812" w:rsidP="00790333">
            <w:pPr>
              <w:pStyle w:val="a3"/>
              <w:numPr>
                <w:ilvl w:val="0"/>
                <w:numId w:val="26"/>
              </w:numPr>
              <w:spacing w:after="0" w:line="240" w:lineRule="auto"/>
              <w:rPr>
                <w:rStyle w:val="c1"/>
                <w:rFonts w:ascii="Times New Roman" w:hAnsi="Times New Roman"/>
                <w:sz w:val="22"/>
                <w:szCs w:val="22"/>
              </w:rPr>
            </w:pPr>
            <w:r w:rsidRPr="00790333">
              <w:rPr>
                <w:rStyle w:val="c1"/>
                <w:rFonts w:ascii="Times New Roman" w:hAnsi="Times New Roman"/>
                <w:sz w:val="22"/>
                <w:szCs w:val="22"/>
              </w:rPr>
              <w:t>Призначення</w:t>
            </w:r>
          </w:p>
          <w:p w:rsidR="00BC5812" w:rsidRPr="00790333" w:rsidRDefault="00BC5812" w:rsidP="00790333">
            <w:pPr>
              <w:pStyle w:val="a3"/>
              <w:numPr>
                <w:ilvl w:val="0"/>
                <w:numId w:val="27"/>
              </w:numPr>
              <w:spacing w:after="0" w:line="240" w:lineRule="auto"/>
              <w:rPr>
                <w:rFonts w:ascii="Times New Roman" w:hAnsi="Times New Roman"/>
                <w:sz w:val="22"/>
                <w:szCs w:val="22"/>
              </w:rPr>
            </w:pPr>
            <w:r w:rsidRPr="00790333">
              <w:rPr>
                <w:rFonts w:ascii="Times New Roman" w:hAnsi="Times New Roman"/>
                <w:sz w:val="22"/>
                <w:szCs w:val="22"/>
              </w:rPr>
              <w:t xml:space="preserve">для швидкої дезінфекції невеликих за площею об’єктів, виробів медичного призначення багаторазового використання при проведенні  поточної, </w:t>
            </w:r>
            <w:proofErr w:type="gramStart"/>
            <w:r w:rsidRPr="00790333">
              <w:rPr>
                <w:rFonts w:ascii="Times New Roman" w:hAnsi="Times New Roman"/>
                <w:sz w:val="22"/>
                <w:szCs w:val="22"/>
              </w:rPr>
              <w:t>проф</w:t>
            </w:r>
            <w:proofErr w:type="gramEnd"/>
            <w:r w:rsidRPr="00790333">
              <w:rPr>
                <w:rFonts w:ascii="Times New Roman" w:hAnsi="Times New Roman"/>
                <w:sz w:val="22"/>
                <w:szCs w:val="22"/>
              </w:rPr>
              <w:t>ілактичної та заключної дезінфекції, генеральних прибирань</w:t>
            </w:r>
          </w:p>
          <w:p w:rsidR="00BC5812" w:rsidRPr="00790333" w:rsidRDefault="00BC5812" w:rsidP="00790333">
            <w:pPr>
              <w:pStyle w:val="a3"/>
              <w:numPr>
                <w:ilvl w:val="0"/>
                <w:numId w:val="27"/>
              </w:numPr>
              <w:spacing w:after="0" w:line="240" w:lineRule="auto"/>
              <w:rPr>
                <w:rFonts w:ascii="Times New Roman" w:hAnsi="Times New Roman"/>
                <w:sz w:val="22"/>
                <w:szCs w:val="22"/>
              </w:rPr>
            </w:pPr>
            <w:r w:rsidRPr="00790333">
              <w:rPr>
                <w:rFonts w:ascii="Times New Roman" w:hAnsi="Times New Roman"/>
                <w:sz w:val="22"/>
                <w:szCs w:val="22"/>
              </w:rPr>
              <w:t xml:space="preserve">дезінфекції та одночасного очищення невеликих за розмірами об’єктів, виробів медичного призначення, поверхонь медичного обладнання та устаткування, </w:t>
            </w:r>
          </w:p>
          <w:p w:rsidR="00BC5812" w:rsidRPr="00790333" w:rsidRDefault="00BC5812" w:rsidP="00790333">
            <w:pPr>
              <w:pStyle w:val="a3"/>
              <w:numPr>
                <w:ilvl w:val="0"/>
                <w:numId w:val="26"/>
              </w:numPr>
              <w:spacing w:after="0" w:line="240" w:lineRule="auto"/>
              <w:rPr>
                <w:rFonts w:ascii="Times New Roman" w:hAnsi="Times New Roman"/>
                <w:sz w:val="22"/>
                <w:szCs w:val="22"/>
              </w:rPr>
            </w:pPr>
            <w:r w:rsidRPr="00790333">
              <w:rPr>
                <w:rFonts w:ascii="Times New Roman" w:hAnsi="Times New Roman"/>
                <w:sz w:val="22"/>
                <w:szCs w:val="22"/>
              </w:rPr>
              <w:t>Засіб зберігають в пакуванні виробника за температури не вище  +35°С.</w:t>
            </w:r>
          </w:p>
          <w:p w:rsidR="00BC5812" w:rsidRPr="00790333" w:rsidRDefault="00BC5812" w:rsidP="00790333">
            <w:pPr>
              <w:pStyle w:val="a3"/>
              <w:numPr>
                <w:ilvl w:val="0"/>
                <w:numId w:val="26"/>
              </w:numPr>
              <w:spacing w:after="0" w:line="240" w:lineRule="auto"/>
              <w:rPr>
                <w:rFonts w:ascii="Times New Roman" w:hAnsi="Times New Roman"/>
                <w:sz w:val="22"/>
                <w:szCs w:val="22"/>
              </w:rPr>
            </w:pPr>
            <w:r w:rsidRPr="00790333">
              <w:rPr>
                <w:rFonts w:ascii="Times New Roman" w:hAnsi="Times New Roman"/>
                <w:sz w:val="22"/>
                <w:szCs w:val="22"/>
              </w:rPr>
              <w:t>Термін зберігання (термін придатності) – не менше ніж 3 роки з дати виготовлення.</w:t>
            </w:r>
          </w:p>
          <w:p w:rsidR="00BC5812" w:rsidRPr="00790333" w:rsidRDefault="00BC5812" w:rsidP="00790333">
            <w:pPr>
              <w:pStyle w:val="a3"/>
              <w:numPr>
                <w:ilvl w:val="0"/>
                <w:numId w:val="26"/>
              </w:numPr>
              <w:spacing w:after="0" w:line="240" w:lineRule="auto"/>
              <w:rPr>
                <w:rFonts w:ascii="Times New Roman" w:hAnsi="Times New Roman"/>
                <w:sz w:val="22"/>
                <w:szCs w:val="22"/>
              </w:rPr>
            </w:pPr>
            <w:r w:rsidRPr="00790333">
              <w:rPr>
                <w:rFonts w:ascii="Times New Roman"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ідтверджують якість дезінфікуючого засобу. Для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sz w:val="22"/>
                <w:szCs w:val="22"/>
              </w:rPr>
              <w:t>повинен</w:t>
            </w:r>
            <w:proofErr w:type="gramEnd"/>
            <w:r w:rsidRPr="00790333">
              <w:rPr>
                <w:rFonts w:ascii="Times New Roman" w:hAnsi="Times New Roman"/>
                <w:sz w:val="22"/>
                <w:szCs w:val="22"/>
              </w:rPr>
              <w:t xml:space="preserve">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tc>
        <w:tc>
          <w:tcPr>
            <w:tcW w:w="566" w:type="dxa"/>
          </w:tcPr>
          <w:p w:rsidR="00BC5812" w:rsidRPr="00790333" w:rsidRDefault="00BC5812" w:rsidP="001236C6">
            <w:pPr>
              <w:rPr>
                <w:rFonts w:ascii="Times New Roman" w:hAnsi="Times New Roman"/>
                <w:lang w:val="en-US"/>
              </w:rPr>
            </w:pPr>
            <w:r w:rsidRPr="00790333">
              <w:rPr>
                <w:rFonts w:ascii="Times New Roman" w:hAnsi="Times New Roman"/>
                <w:lang w:val="en-US"/>
              </w:rPr>
              <w:lastRenderedPageBreak/>
              <w:t>340</w:t>
            </w:r>
          </w:p>
        </w:tc>
      </w:tr>
      <w:tr w:rsidR="00BC5812" w:rsidRPr="00790333" w:rsidTr="00790333">
        <w:tc>
          <w:tcPr>
            <w:tcW w:w="568"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8.</w:t>
            </w:r>
          </w:p>
        </w:tc>
        <w:tc>
          <w:tcPr>
            <w:tcW w:w="2693"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t>Засіб дезінфікуючий для хірургічної дезінфекції рук</w:t>
            </w:r>
          </w:p>
          <w:p w:rsidR="00BC5812" w:rsidRPr="00790333" w:rsidRDefault="00BC5812" w:rsidP="001236C6">
            <w:pPr>
              <w:rPr>
                <w:rFonts w:ascii="Times New Roman" w:hAnsi="Times New Roman"/>
              </w:rPr>
            </w:pPr>
          </w:p>
          <w:p w:rsidR="00BC5812" w:rsidRPr="00790333" w:rsidRDefault="00BC5812" w:rsidP="001236C6">
            <w:pPr>
              <w:rPr>
                <w:rStyle w:val="c1"/>
                <w:rFonts w:ascii="Times New Roman" w:eastAsia="Times New Roman" w:hAnsi="Times New Roman"/>
                <w:lang w:eastAsia="uk-UA"/>
              </w:rPr>
            </w:pPr>
          </w:p>
        </w:tc>
        <w:tc>
          <w:tcPr>
            <w:tcW w:w="851"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24450000-3 Агрохімічна проду</w:t>
            </w:r>
            <w:r w:rsidRPr="00790333">
              <w:rPr>
                <w:rStyle w:val="c1"/>
                <w:rFonts w:ascii="Times New Roman" w:eastAsia="Times New Roman" w:hAnsi="Times New Roman"/>
                <w:lang w:eastAsia="uk-UA"/>
              </w:rPr>
              <w:lastRenderedPageBreak/>
              <w:t>кція</w:t>
            </w:r>
          </w:p>
        </w:tc>
        <w:tc>
          <w:tcPr>
            <w:tcW w:w="851"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41550-Дезінфікувальні засоби</w:t>
            </w:r>
          </w:p>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для рук</w:t>
            </w:r>
          </w:p>
        </w:tc>
        <w:tc>
          <w:tcPr>
            <w:tcW w:w="851"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Флакон 1000 мл</w:t>
            </w:r>
          </w:p>
          <w:p w:rsidR="00BC5812" w:rsidRPr="00790333" w:rsidRDefault="00BC5812" w:rsidP="001236C6">
            <w:pPr>
              <w:rPr>
                <w:rStyle w:val="c1"/>
                <w:rFonts w:ascii="Times New Roman" w:eastAsia="Times New Roman" w:hAnsi="Times New Roman"/>
                <w:lang w:eastAsia="uk-UA"/>
              </w:rPr>
            </w:pPr>
          </w:p>
        </w:tc>
        <w:tc>
          <w:tcPr>
            <w:tcW w:w="4677" w:type="dxa"/>
          </w:tcPr>
          <w:p w:rsidR="00BC5812" w:rsidRPr="00790333" w:rsidRDefault="00BC5812" w:rsidP="00790333">
            <w:pPr>
              <w:pStyle w:val="a3"/>
              <w:numPr>
                <w:ilvl w:val="0"/>
                <w:numId w:val="29"/>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Готова до застосування </w:t>
            </w:r>
            <w:proofErr w:type="gramStart"/>
            <w:r w:rsidRPr="00790333">
              <w:rPr>
                <w:rFonts w:ascii="Times New Roman" w:hAnsi="Times New Roman"/>
                <w:color w:val="000000" w:themeColor="text1"/>
                <w:sz w:val="22"/>
                <w:szCs w:val="22"/>
              </w:rPr>
              <w:t>р</w:t>
            </w:r>
            <w:proofErr w:type="gramEnd"/>
            <w:r w:rsidRPr="00790333">
              <w:rPr>
                <w:rFonts w:ascii="Times New Roman" w:hAnsi="Times New Roman"/>
                <w:color w:val="000000" w:themeColor="text1"/>
                <w:sz w:val="22"/>
                <w:szCs w:val="22"/>
              </w:rPr>
              <w:t>ідина в складі</w:t>
            </w:r>
            <w:r w:rsidRPr="00790333">
              <w:rPr>
                <w:rFonts w:ascii="Times New Roman" w:eastAsiaTheme="minorHAnsi" w:hAnsi="Times New Roman"/>
                <w:color w:val="000000" w:themeColor="text1"/>
                <w:sz w:val="22"/>
                <w:szCs w:val="22"/>
              </w:rPr>
              <w:t>70,0 ізопропанол .</w:t>
            </w:r>
          </w:p>
          <w:p w:rsidR="00BC5812" w:rsidRPr="00790333" w:rsidRDefault="00BC5812" w:rsidP="00790333">
            <w:pPr>
              <w:pStyle w:val="a3"/>
              <w:numPr>
                <w:ilvl w:val="0"/>
                <w:numId w:val="29"/>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Має антимікробну активність: до грампозитивних і грамнегативних бактерій </w:t>
            </w:r>
          </w:p>
          <w:p w:rsidR="00BC5812" w:rsidRPr="00790333" w:rsidRDefault="00BC5812" w:rsidP="00790333">
            <w:pPr>
              <w:pStyle w:val="a3"/>
              <w:numPr>
                <w:ilvl w:val="0"/>
                <w:numId w:val="29"/>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Призначення:</w:t>
            </w:r>
          </w:p>
          <w:p w:rsidR="00BC5812" w:rsidRPr="00790333" w:rsidRDefault="00BC5812" w:rsidP="00790333">
            <w:pPr>
              <w:pStyle w:val="a3"/>
              <w:numPr>
                <w:ilvl w:val="0"/>
                <w:numId w:val="28"/>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lastRenderedPageBreak/>
              <w:t xml:space="preserve">Гігієнічної дезінфекції рук </w:t>
            </w:r>
            <w:proofErr w:type="gramStart"/>
            <w:r w:rsidRPr="00790333">
              <w:rPr>
                <w:rFonts w:ascii="Times New Roman" w:hAnsi="Times New Roman"/>
                <w:color w:val="000000" w:themeColor="text1"/>
                <w:sz w:val="22"/>
                <w:szCs w:val="22"/>
              </w:rPr>
              <w:t>у</w:t>
            </w:r>
            <w:proofErr w:type="gramEnd"/>
            <w:r w:rsidRPr="00790333">
              <w:rPr>
                <w:rFonts w:ascii="Times New Roman" w:hAnsi="Times New Roman"/>
                <w:color w:val="000000" w:themeColor="text1"/>
                <w:sz w:val="22"/>
                <w:szCs w:val="22"/>
              </w:rPr>
              <w:t xml:space="preserve"> відповідності до EN 1500</w:t>
            </w:r>
          </w:p>
          <w:p w:rsidR="00BC5812" w:rsidRPr="00790333" w:rsidRDefault="00BC5812" w:rsidP="00790333">
            <w:pPr>
              <w:pStyle w:val="a3"/>
              <w:numPr>
                <w:ilvl w:val="0"/>
                <w:numId w:val="28"/>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Хірургічна дезінфекція рук </w:t>
            </w:r>
            <w:proofErr w:type="gramStart"/>
            <w:r w:rsidRPr="00790333">
              <w:rPr>
                <w:rFonts w:ascii="Times New Roman" w:hAnsi="Times New Roman"/>
                <w:color w:val="000000" w:themeColor="text1"/>
                <w:sz w:val="22"/>
                <w:szCs w:val="22"/>
              </w:rPr>
              <w:t>у</w:t>
            </w:r>
            <w:proofErr w:type="gramEnd"/>
            <w:r w:rsidRPr="00790333">
              <w:rPr>
                <w:rFonts w:ascii="Times New Roman" w:hAnsi="Times New Roman"/>
                <w:color w:val="000000" w:themeColor="text1"/>
                <w:sz w:val="22"/>
                <w:szCs w:val="22"/>
              </w:rPr>
              <w:t xml:space="preserve"> відповідності до EN 12791</w:t>
            </w:r>
          </w:p>
          <w:p w:rsidR="00BC5812" w:rsidRPr="00790333" w:rsidRDefault="00BC5812" w:rsidP="00790333">
            <w:pPr>
              <w:pStyle w:val="a3"/>
              <w:numPr>
                <w:ilvl w:val="0"/>
                <w:numId w:val="28"/>
              </w:numPr>
              <w:spacing w:after="0" w:line="240" w:lineRule="auto"/>
              <w:jc w:val="both"/>
              <w:rPr>
                <w:rFonts w:ascii="Times New Roman" w:hAnsi="Times New Roman"/>
                <w:color w:val="000000" w:themeColor="text1"/>
                <w:sz w:val="22"/>
                <w:szCs w:val="22"/>
              </w:rPr>
            </w:pPr>
            <w:proofErr w:type="gramStart"/>
            <w:r w:rsidRPr="00790333">
              <w:rPr>
                <w:rFonts w:ascii="Times New Roman" w:hAnsi="Times New Roman"/>
                <w:color w:val="000000" w:themeColor="text1"/>
                <w:sz w:val="22"/>
                <w:szCs w:val="22"/>
              </w:rPr>
              <w:t xml:space="preserve">для антисептичної обробки шкіри пацієнта (обробка операційного, ін’єкційного поля, при проведенні інвазивних медичних втручань, щеплень, при установці центрального венозного катетера, катетерів для спинальної або епідуральної анестезії,  для антисептичної обробки ліктьових згинів донорів </w:t>
            </w:r>
            <w:proofErr w:type="gramEnd"/>
          </w:p>
          <w:p w:rsidR="00BC5812" w:rsidRPr="00790333" w:rsidRDefault="00BC5812" w:rsidP="00790333">
            <w:pPr>
              <w:pStyle w:val="a3"/>
              <w:numPr>
                <w:ilvl w:val="0"/>
                <w:numId w:val="28"/>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для швидкої дезінфекції поверхонь, виробів медичного призначення, у тому числі інструментів  та інших невеликих за розмірами об’єкті</w:t>
            </w:r>
            <w:proofErr w:type="gramStart"/>
            <w:r w:rsidRPr="00790333">
              <w:rPr>
                <w:rFonts w:ascii="Times New Roman" w:hAnsi="Times New Roman"/>
                <w:color w:val="000000" w:themeColor="text1"/>
                <w:sz w:val="22"/>
                <w:szCs w:val="22"/>
              </w:rPr>
              <w:t>в</w:t>
            </w:r>
            <w:proofErr w:type="gramEnd"/>
            <w:r w:rsidRPr="00790333">
              <w:rPr>
                <w:rFonts w:ascii="Times New Roman" w:hAnsi="Times New Roman"/>
                <w:color w:val="000000" w:themeColor="text1"/>
                <w:sz w:val="22"/>
                <w:szCs w:val="22"/>
              </w:rPr>
              <w:t xml:space="preserve"> </w:t>
            </w:r>
          </w:p>
          <w:p w:rsidR="00BC5812" w:rsidRPr="00790333" w:rsidRDefault="00BC5812" w:rsidP="00790333">
            <w:pPr>
              <w:pStyle w:val="a3"/>
              <w:numPr>
                <w:ilvl w:val="0"/>
                <w:numId w:val="29"/>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Термін придатності засобу - не менше 5 років з дати виготовлення.</w:t>
            </w:r>
          </w:p>
          <w:p w:rsidR="00BC5812" w:rsidRPr="00790333" w:rsidRDefault="00BC5812" w:rsidP="00790333">
            <w:pPr>
              <w:pStyle w:val="a3"/>
              <w:numPr>
                <w:ilvl w:val="0"/>
                <w:numId w:val="29"/>
              </w:numPr>
              <w:spacing w:after="0" w:line="240" w:lineRule="auto"/>
              <w:rPr>
                <w:rFonts w:ascii="Times New Roman" w:hAnsi="Times New Roman"/>
                <w:b/>
                <w:color w:val="000000" w:themeColor="text1"/>
                <w:sz w:val="22"/>
                <w:szCs w:val="22"/>
              </w:rPr>
            </w:pPr>
            <w:r w:rsidRPr="00790333">
              <w:rPr>
                <w:rFonts w:ascii="Times New Roman" w:hAnsi="Times New Roman"/>
                <w:color w:val="000000" w:themeColor="text1"/>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 xml:space="preserve">ідтверджують якість дезінфікуючого засобу. Для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color w:val="000000" w:themeColor="text1"/>
                <w:sz w:val="22"/>
                <w:szCs w:val="22"/>
              </w:rPr>
              <w:t>повинен</w:t>
            </w:r>
            <w:proofErr w:type="gramEnd"/>
            <w:r w:rsidRPr="00790333">
              <w:rPr>
                <w:rFonts w:ascii="Times New Roman" w:hAnsi="Times New Roman"/>
                <w:color w:val="000000" w:themeColor="text1"/>
                <w:sz w:val="22"/>
                <w:szCs w:val="22"/>
              </w:rPr>
              <w:t xml:space="preserve"> бути виготовлений на виробництві сертифікованому згідно стандарту  ISO9001 (ДСТУ ISO 9001), ISO14001 (ДСТУ ISO 14001), ISO22000 (ДСТУ ISO 22000 (наявність копії сертифікату виробника).</w:t>
            </w:r>
          </w:p>
          <w:p w:rsidR="00BC5812" w:rsidRPr="00790333" w:rsidRDefault="00BC5812" w:rsidP="001236C6">
            <w:pPr>
              <w:pStyle w:val="a3"/>
              <w:ind w:left="49" w:right="-258"/>
              <w:rPr>
                <w:rStyle w:val="c1"/>
                <w:rFonts w:ascii="Times New Roman" w:hAnsi="Times New Roman"/>
                <w:color w:val="000000" w:themeColor="text1"/>
                <w:sz w:val="22"/>
                <w:szCs w:val="22"/>
              </w:rPr>
            </w:pPr>
          </w:p>
        </w:tc>
        <w:tc>
          <w:tcPr>
            <w:tcW w:w="566" w:type="dxa"/>
          </w:tcPr>
          <w:p w:rsidR="00BC5812" w:rsidRPr="00790333" w:rsidRDefault="00BC5812" w:rsidP="001236C6">
            <w:pPr>
              <w:rPr>
                <w:rStyle w:val="c1"/>
                <w:rFonts w:ascii="Times New Roman" w:eastAsia="Times New Roman" w:hAnsi="Times New Roman"/>
                <w:lang w:val="en-US" w:eastAsia="uk-UA"/>
              </w:rPr>
            </w:pPr>
            <w:r w:rsidRPr="00790333">
              <w:rPr>
                <w:rStyle w:val="c1"/>
                <w:rFonts w:ascii="Times New Roman" w:eastAsia="Times New Roman" w:hAnsi="Times New Roman"/>
                <w:lang w:val="en-US" w:eastAsia="uk-UA"/>
              </w:rPr>
              <w:lastRenderedPageBreak/>
              <w:t>400</w:t>
            </w:r>
          </w:p>
        </w:tc>
      </w:tr>
      <w:tr w:rsidR="00BC5812" w:rsidRPr="00790333" w:rsidTr="00790333">
        <w:tc>
          <w:tcPr>
            <w:tcW w:w="568"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9.</w:t>
            </w:r>
          </w:p>
        </w:tc>
        <w:tc>
          <w:tcPr>
            <w:tcW w:w="2693" w:type="dxa"/>
          </w:tcPr>
          <w:p w:rsidR="00BC5812" w:rsidRPr="00790333" w:rsidRDefault="00BC5812" w:rsidP="001236C6">
            <w:pPr>
              <w:rPr>
                <w:rFonts w:ascii="Times New Roman" w:hAnsi="Times New Roman"/>
              </w:rPr>
            </w:pPr>
            <w:r w:rsidRPr="00790333">
              <w:rPr>
                <w:rStyle w:val="c1"/>
                <w:rFonts w:ascii="Times New Roman" w:eastAsia="Times New Roman" w:hAnsi="Times New Roman"/>
                <w:lang w:eastAsia="uk-UA"/>
              </w:rPr>
              <w:t>Готовий до використання  засіб для швидкої дезинфекції</w:t>
            </w:r>
          </w:p>
          <w:p w:rsidR="00BC5812" w:rsidRPr="00790333" w:rsidRDefault="00BC5812" w:rsidP="001236C6">
            <w:pPr>
              <w:rPr>
                <w:rFonts w:ascii="Times New Roman" w:hAnsi="Times New Roman"/>
              </w:rPr>
            </w:pPr>
          </w:p>
          <w:p w:rsidR="00BC5812" w:rsidRPr="00790333" w:rsidRDefault="00BC5812" w:rsidP="001236C6">
            <w:pPr>
              <w:rPr>
                <w:rStyle w:val="c1"/>
                <w:rFonts w:ascii="Times New Roman" w:eastAsia="Times New Roman" w:hAnsi="Times New Roman"/>
                <w:lang w:eastAsia="uk-UA"/>
              </w:rPr>
            </w:pPr>
          </w:p>
        </w:tc>
        <w:tc>
          <w:tcPr>
            <w:tcW w:w="851" w:type="dxa"/>
          </w:tcPr>
          <w:p w:rsidR="00BC5812" w:rsidRPr="00790333" w:rsidRDefault="00BC5812" w:rsidP="001236C6">
            <w:pPr>
              <w:rPr>
                <w:rStyle w:val="c1"/>
                <w:rFonts w:ascii="Times New Roman" w:hAnsi="Times New Roman"/>
              </w:rPr>
            </w:pPr>
            <w:r w:rsidRPr="00790333">
              <w:rPr>
                <w:rStyle w:val="c1"/>
                <w:rFonts w:ascii="Times New Roman" w:hAnsi="Times New Roman"/>
              </w:rPr>
              <w:t>24450000-3 Агрохімічна продукція</w:t>
            </w:r>
          </w:p>
        </w:tc>
        <w:tc>
          <w:tcPr>
            <w:tcW w:w="851" w:type="dxa"/>
          </w:tcPr>
          <w:p w:rsidR="00BC5812" w:rsidRPr="00790333" w:rsidRDefault="00BC5812" w:rsidP="001236C6">
            <w:pPr>
              <w:rPr>
                <w:rStyle w:val="c1"/>
                <w:rFonts w:ascii="Times New Roman" w:hAnsi="Times New Roman"/>
              </w:rPr>
            </w:pPr>
            <w:r w:rsidRPr="00790333">
              <w:rPr>
                <w:rStyle w:val="c1"/>
                <w:rFonts w:ascii="Times New Roman" w:hAnsi="Times New Roman"/>
              </w:rPr>
              <w:t>47631 -Засібдезінфікувальний</w:t>
            </w:r>
          </w:p>
          <w:p w:rsidR="00BC5812" w:rsidRPr="00790333" w:rsidRDefault="00BC5812" w:rsidP="001236C6">
            <w:pPr>
              <w:rPr>
                <w:rStyle w:val="c1"/>
                <w:rFonts w:ascii="Times New Roman" w:hAnsi="Times New Roman"/>
              </w:rPr>
            </w:pPr>
            <w:r w:rsidRPr="00790333">
              <w:rPr>
                <w:rStyle w:val="c1"/>
                <w:rFonts w:ascii="Times New Roman" w:hAnsi="Times New Roman"/>
              </w:rPr>
              <w:t>для медичних виробів</w:t>
            </w:r>
          </w:p>
        </w:tc>
        <w:tc>
          <w:tcPr>
            <w:tcW w:w="851" w:type="dxa"/>
          </w:tcPr>
          <w:p w:rsidR="00BC5812" w:rsidRPr="00790333" w:rsidRDefault="00BC5812" w:rsidP="001236C6">
            <w:pPr>
              <w:rPr>
                <w:rStyle w:val="c1"/>
                <w:rFonts w:ascii="Times New Roman" w:hAnsi="Times New Roman"/>
              </w:rPr>
            </w:pPr>
            <w:r w:rsidRPr="00790333">
              <w:rPr>
                <w:rStyle w:val="c1"/>
                <w:rFonts w:ascii="Times New Roman" w:hAnsi="Times New Roman"/>
              </w:rPr>
              <w:t>Флакон 1000 мл</w:t>
            </w:r>
          </w:p>
          <w:p w:rsidR="00BC5812" w:rsidRPr="00790333" w:rsidRDefault="00BC5812" w:rsidP="001236C6">
            <w:pPr>
              <w:rPr>
                <w:rStyle w:val="c1"/>
                <w:rFonts w:ascii="Times New Roman" w:hAnsi="Times New Roman"/>
              </w:rPr>
            </w:pPr>
          </w:p>
        </w:tc>
        <w:tc>
          <w:tcPr>
            <w:tcW w:w="4677" w:type="dxa"/>
          </w:tcPr>
          <w:p w:rsidR="00BC5812" w:rsidRPr="00790333" w:rsidRDefault="00BC5812" w:rsidP="00790333">
            <w:pPr>
              <w:pStyle w:val="a3"/>
              <w:numPr>
                <w:ilvl w:val="0"/>
                <w:numId w:val="32"/>
              </w:numPr>
              <w:spacing w:after="0" w:line="240" w:lineRule="auto"/>
              <w:jc w:val="both"/>
              <w:rPr>
                <w:rStyle w:val="c1"/>
                <w:rFonts w:ascii="Times New Roman" w:hAnsi="Times New Roman"/>
                <w:sz w:val="22"/>
                <w:szCs w:val="22"/>
              </w:rPr>
            </w:pPr>
            <w:r w:rsidRPr="00790333">
              <w:rPr>
                <w:rFonts w:ascii="Times New Roman" w:hAnsi="Times New Roman"/>
                <w:sz w:val="22"/>
                <w:szCs w:val="22"/>
              </w:rPr>
              <w:t>Готовий до використання прозорий розчин</w:t>
            </w:r>
          </w:p>
          <w:p w:rsidR="00BC5812" w:rsidRPr="00790333" w:rsidRDefault="00BC5812" w:rsidP="00790333">
            <w:pPr>
              <w:pStyle w:val="a3"/>
              <w:numPr>
                <w:ilvl w:val="0"/>
                <w:numId w:val="32"/>
              </w:numPr>
              <w:spacing w:after="0" w:line="240" w:lineRule="auto"/>
              <w:jc w:val="both"/>
              <w:rPr>
                <w:rFonts w:ascii="Times New Roman" w:hAnsi="Times New Roman"/>
                <w:sz w:val="22"/>
                <w:szCs w:val="22"/>
              </w:rPr>
            </w:pPr>
            <w:r w:rsidRPr="00790333">
              <w:rPr>
                <w:rStyle w:val="c1"/>
                <w:rFonts w:ascii="Times New Roman" w:hAnsi="Times New Roman"/>
                <w:sz w:val="22"/>
                <w:szCs w:val="22"/>
              </w:rPr>
              <w:t xml:space="preserve">Діючі речовини </w:t>
            </w:r>
            <w:proofErr w:type="gramStart"/>
            <w:r w:rsidRPr="00790333">
              <w:rPr>
                <w:rStyle w:val="c1"/>
                <w:rFonts w:ascii="Times New Roman" w:hAnsi="Times New Roman"/>
                <w:sz w:val="22"/>
                <w:szCs w:val="22"/>
              </w:rPr>
              <w:t>не б</w:t>
            </w:r>
            <w:proofErr w:type="gramEnd"/>
            <w:r w:rsidRPr="00790333">
              <w:rPr>
                <w:rStyle w:val="c1"/>
                <w:rFonts w:ascii="Times New Roman" w:hAnsi="Times New Roman"/>
                <w:sz w:val="22"/>
                <w:szCs w:val="22"/>
              </w:rPr>
              <w:t>ільше 0,525 дидецилдиметиламонію хлориду; не менше 0,12±0,01 полігексаніду</w:t>
            </w:r>
          </w:p>
          <w:p w:rsidR="00BC5812" w:rsidRPr="00790333" w:rsidRDefault="00BC5812" w:rsidP="00790333">
            <w:pPr>
              <w:pStyle w:val="a3"/>
              <w:numPr>
                <w:ilvl w:val="0"/>
                <w:numId w:val="32"/>
              </w:numPr>
              <w:spacing w:after="0" w:line="240" w:lineRule="auto"/>
              <w:jc w:val="both"/>
              <w:rPr>
                <w:rFonts w:ascii="Times New Roman" w:hAnsi="Times New Roman"/>
                <w:sz w:val="22"/>
                <w:szCs w:val="22"/>
              </w:rPr>
            </w:pPr>
            <w:r w:rsidRPr="00790333">
              <w:rPr>
                <w:rFonts w:ascii="Times New Roman" w:hAnsi="Times New Roman"/>
                <w:sz w:val="22"/>
                <w:szCs w:val="22"/>
              </w:rPr>
              <w:t xml:space="preserve">У засобі повинно </w:t>
            </w:r>
            <w:proofErr w:type="gramStart"/>
            <w:r w:rsidRPr="00790333">
              <w:rPr>
                <w:rFonts w:ascii="Times New Roman" w:hAnsi="Times New Roman"/>
                <w:sz w:val="22"/>
                <w:szCs w:val="22"/>
              </w:rPr>
              <w:t>м</w:t>
            </w:r>
            <w:proofErr w:type="gramEnd"/>
            <w:r w:rsidRPr="00790333">
              <w:rPr>
                <w:rFonts w:ascii="Times New Roman" w:hAnsi="Times New Roman"/>
                <w:sz w:val="22"/>
                <w:szCs w:val="22"/>
              </w:rPr>
              <w:t xml:space="preserve">іститись не більше двох активно діючих речовин. </w:t>
            </w:r>
          </w:p>
          <w:p w:rsidR="00BC5812" w:rsidRPr="00790333" w:rsidRDefault="00BC5812" w:rsidP="00790333">
            <w:pPr>
              <w:pStyle w:val="a3"/>
              <w:numPr>
                <w:ilvl w:val="0"/>
                <w:numId w:val="32"/>
              </w:numPr>
              <w:spacing w:after="0" w:line="240" w:lineRule="auto"/>
              <w:jc w:val="both"/>
              <w:rPr>
                <w:rStyle w:val="c1"/>
                <w:rFonts w:ascii="Times New Roman" w:hAnsi="Times New Roman"/>
                <w:sz w:val="22"/>
                <w:szCs w:val="22"/>
              </w:rPr>
            </w:pPr>
            <w:r w:rsidRPr="00790333">
              <w:rPr>
                <w:rFonts w:ascii="Times New Roman" w:hAnsi="Times New Roman"/>
                <w:sz w:val="22"/>
                <w:szCs w:val="22"/>
              </w:rPr>
              <w:t>Засіб має бактерицидні, туберкулоцидн</w:t>
            </w:r>
            <w:proofErr w:type="gramStart"/>
            <w:r w:rsidRPr="00790333">
              <w:rPr>
                <w:rFonts w:ascii="Times New Roman" w:hAnsi="Times New Roman"/>
                <w:sz w:val="22"/>
                <w:szCs w:val="22"/>
              </w:rPr>
              <w:t>і,</w:t>
            </w:r>
            <w:proofErr w:type="gramEnd"/>
            <w:r w:rsidRPr="00790333">
              <w:rPr>
                <w:rFonts w:ascii="Times New Roman" w:hAnsi="Times New Roman"/>
                <w:sz w:val="22"/>
                <w:szCs w:val="22"/>
              </w:rPr>
              <w:t>фунгіцидні властивості.</w:t>
            </w:r>
          </w:p>
          <w:p w:rsidR="00BC5812" w:rsidRPr="00790333" w:rsidRDefault="00BC5812" w:rsidP="001236C6">
            <w:pPr>
              <w:pStyle w:val="a3"/>
              <w:jc w:val="both"/>
              <w:rPr>
                <w:rStyle w:val="c1"/>
                <w:rFonts w:ascii="Times New Roman" w:hAnsi="Times New Roman"/>
                <w:sz w:val="22"/>
                <w:szCs w:val="22"/>
              </w:rPr>
            </w:pPr>
            <w:r w:rsidRPr="00790333">
              <w:rPr>
                <w:rStyle w:val="c1"/>
                <w:rFonts w:ascii="Times New Roman" w:hAnsi="Times New Roman"/>
                <w:sz w:val="22"/>
                <w:szCs w:val="22"/>
              </w:rPr>
              <w:t>Призначення:</w:t>
            </w:r>
          </w:p>
          <w:p w:rsidR="00BC5812" w:rsidRPr="00790333" w:rsidRDefault="00BC5812" w:rsidP="00790333">
            <w:pPr>
              <w:pStyle w:val="a3"/>
              <w:numPr>
                <w:ilvl w:val="0"/>
                <w:numId w:val="33"/>
              </w:numPr>
              <w:spacing w:after="0" w:line="240" w:lineRule="auto"/>
              <w:jc w:val="both"/>
              <w:rPr>
                <w:rFonts w:ascii="Times New Roman" w:hAnsi="Times New Roman"/>
                <w:sz w:val="22"/>
                <w:szCs w:val="22"/>
              </w:rPr>
            </w:pPr>
            <w:r w:rsidRPr="00790333">
              <w:rPr>
                <w:rStyle w:val="c1"/>
                <w:rFonts w:ascii="Times New Roman" w:hAnsi="Times New Roman"/>
                <w:sz w:val="22"/>
                <w:szCs w:val="22"/>
              </w:rPr>
              <w:t xml:space="preserve">для дезінфекції та очищення невеликих за площею поверхонь, твердих меблів, медичних приладів, апаратів, устаткування  та обладнання </w:t>
            </w:r>
            <w:proofErr w:type="gramStart"/>
            <w:r w:rsidRPr="00790333">
              <w:rPr>
                <w:rStyle w:val="c1"/>
                <w:rFonts w:ascii="Times New Roman" w:hAnsi="Times New Roman"/>
                <w:sz w:val="22"/>
                <w:szCs w:val="22"/>
              </w:rPr>
              <w:t xml:space="preserve">( </w:t>
            </w:r>
            <w:proofErr w:type="gramEnd"/>
            <w:r w:rsidRPr="00790333">
              <w:rPr>
                <w:rStyle w:val="c1"/>
                <w:rFonts w:ascii="Times New Roman" w:hAnsi="Times New Roman"/>
                <w:sz w:val="22"/>
                <w:szCs w:val="22"/>
              </w:rPr>
              <w:t xml:space="preserve">операційні  столи, оглядові крісла, кушетки), об’єктів у стоматологічних кабінетах, предметів догляду за хворими </w:t>
            </w:r>
          </w:p>
          <w:p w:rsidR="00BC5812" w:rsidRPr="00790333" w:rsidRDefault="00BC5812" w:rsidP="00790333">
            <w:pPr>
              <w:pStyle w:val="a3"/>
              <w:numPr>
                <w:ilvl w:val="0"/>
                <w:numId w:val="32"/>
              </w:numPr>
              <w:spacing w:after="0" w:line="240" w:lineRule="auto"/>
              <w:jc w:val="both"/>
              <w:rPr>
                <w:rFonts w:ascii="Times New Roman" w:hAnsi="Times New Roman"/>
                <w:sz w:val="22"/>
                <w:szCs w:val="22"/>
              </w:rPr>
            </w:pPr>
            <w:r w:rsidRPr="00790333">
              <w:rPr>
                <w:rFonts w:ascii="Times New Roman" w:hAnsi="Times New Roman"/>
                <w:sz w:val="22"/>
                <w:szCs w:val="22"/>
              </w:rPr>
              <w:t>У засобі не повинно міститись спиртів, амі</w:t>
            </w:r>
            <w:proofErr w:type="gramStart"/>
            <w:r w:rsidRPr="00790333">
              <w:rPr>
                <w:rFonts w:ascii="Times New Roman" w:hAnsi="Times New Roman"/>
                <w:sz w:val="22"/>
                <w:szCs w:val="22"/>
              </w:rPr>
              <w:t>н</w:t>
            </w:r>
            <w:proofErr w:type="gramEnd"/>
            <w:r w:rsidRPr="00790333">
              <w:rPr>
                <w:rFonts w:ascii="Times New Roman" w:hAnsi="Times New Roman"/>
                <w:sz w:val="22"/>
                <w:szCs w:val="22"/>
              </w:rPr>
              <w:t>ів, перекису водню, кислот, альдегіду, феноксіетанолу, феноксіпропанолу.</w:t>
            </w:r>
          </w:p>
          <w:p w:rsidR="00BC5812" w:rsidRPr="00790333" w:rsidRDefault="00BC5812" w:rsidP="00790333">
            <w:pPr>
              <w:pStyle w:val="a3"/>
              <w:numPr>
                <w:ilvl w:val="0"/>
                <w:numId w:val="32"/>
              </w:numPr>
              <w:spacing w:after="0" w:line="240" w:lineRule="auto"/>
              <w:jc w:val="both"/>
              <w:rPr>
                <w:rFonts w:ascii="Times New Roman" w:hAnsi="Times New Roman"/>
                <w:sz w:val="22"/>
                <w:szCs w:val="22"/>
              </w:rPr>
            </w:pPr>
            <w:r w:rsidRPr="00790333">
              <w:rPr>
                <w:rFonts w:ascii="Times New Roman" w:hAnsi="Times New Roman"/>
                <w:sz w:val="22"/>
                <w:szCs w:val="22"/>
              </w:rPr>
              <w:lastRenderedPageBreak/>
              <w:t xml:space="preserve">Засіб зберігають в пакуванні виробника за </w:t>
            </w:r>
            <w:proofErr w:type="gramStart"/>
            <w:r w:rsidRPr="00790333">
              <w:rPr>
                <w:rFonts w:ascii="Times New Roman" w:hAnsi="Times New Roman"/>
                <w:sz w:val="22"/>
                <w:szCs w:val="22"/>
              </w:rPr>
              <w:t>температури в</w:t>
            </w:r>
            <w:proofErr w:type="gramEnd"/>
            <w:r w:rsidRPr="00790333">
              <w:rPr>
                <w:rFonts w:ascii="Times New Roman" w:hAnsi="Times New Roman"/>
                <w:sz w:val="22"/>
                <w:szCs w:val="22"/>
              </w:rPr>
              <w:t>ід не вище ніж +35°С.</w:t>
            </w:r>
          </w:p>
          <w:p w:rsidR="00BC5812" w:rsidRPr="00790333" w:rsidRDefault="00BC5812" w:rsidP="00790333">
            <w:pPr>
              <w:pStyle w:val="a3"/>
              <w:numPr>
                <w:ilvl w:val="0"/>
                <w:numId w:val="32"/>
              </w:numPr>
              <w:spacing w:after="0" w:line="240" w:lineRule="auto"/>
              <w:jc w:val="both"/>
              <w:rPr>
                <w:rFonts w:ascii="Times New Roman" w:hAnsi="Times New Roman"/>
                <w:sz w:val="22"/>
                <w:szCs w:val="22"/>
              </w:rPr>
            </w:pPr>
            <w:r w:rsidRPr="00790333">
              <w:rPr>
                <w:rFonts w:ascii="Times New Roman" w:hAnsi="Times New Roman"/>
                <w:sz w:val="22"/>
                <w:szCs w:val="22"/>
              </w:rPr>
              <w:t>Термін придатності не менше 3 років з дати виготовлення.</w:t>
            </w:r>
          </w:p>
          <w:p w:rsidR="00BC5812" w:rsidRPr="00790333" w:rsidRDefault="00BC5812" w:rsidP="00790333">
            <w:pPr>
              <w:pStyle w:val="a3"/>
              <w:numPr>
                <w:ilvl w:val="0"/>
                <w:numId w:val="32"/>
              </w:numPr>
              <w:spacing w:after="0" w:line="240" w:lineRule="auto"/>
              <w:rPr>
                <w:rFonts w:ascii="Times New Roman" w:hAnsi="Times New Roman"/>
                <w:sz w:val="22"/>
                <w:szCs w:val="22"/>
              </w:rPr>
            </w:pPr>
            <w:r w:rsidRPr="00790333">
              <w:rPr>
                <w:rFonts w:ascii="Times New Roman" w:hAnsi="Times New Roman"/>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ідтверджують якість дезінфікуючого засобу. Для </w:t>
            </w:r>
            <w:proofErr w:type="gramStart"/>
            <w:r w:rsidRPr="00790333">
              <w:rPr>
                <w:rFonts w:ascii="Times New Roman" w:hAnsi="Times New Roman"/>
                <w:sz w:val="22"/>
                <w:szCs w:val="22"/>
              </w:rPr>
              <w:t>п</w:t>
            </w:r>
            <w:proofErr w:type="gramEnd"/>
            <w:r w:rsidRPr="00790333">
              <w:rPr>
                <w:rFonts w:ascii="Times New Roman" w:hAnsi="Times New Roman"/>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sz w:val="22"/>
                <w:szCs w:val="22"/>
              </w:rPr>
              <w:t>повинен</w:t>
            </w:r>
            <w:proofErr w:type="gramEnd"/>
            <w:r w:rsidRPr="00790333">
              <w:rPr>
                <w:rFonts w:ascii="Times New Roman" w:hAnsi="Times New Roman"/>
                <w:sz w:val="22"/>
                <w:szCs w:val="22"/>
              </w:rPr>
              <w:t xml:space="preserve"> бути виготовлений на виробництві сертифікованому згідно стандарту  ISO/ ДСТУ ISO 9001, ISO/ ДСТУ ISO 14001, ISO/ ДСТУ ISO 22000 (наявність копії сертифікату виробника).</w:t>
            </w:r>
          </w:p>
        </w:tc>
        <w:tc>
          <w:tcPr>
            <w:tcW w:w="566" w:type="dxa"/>
          </w:tcPr>
          <w:p w:rsidR="00BC5812" w:rsidRPr="00790333" w:rsidRDefault="00BC5812" w:rsidP="001236C6">
            <w:pPr>
              <w:rPr>
                <w:rStyle w:val="c1"/>
                <w:rFonts w:ascii="Times New Roman" w:eastAsia="Times New Roman" w:hAnsi="Times New Roman"/>
                <w:lang w:val="en-US" w:eastAsia="uk-UA"/>
              </w:rPr>
            </w:pPr>
            <w:r w:rsidRPr="00790333">
              <w:rPr>
                <w:rStyle w:val="c1"/>
                <w:rFonts w:ascii="Times New Roman" w:eastAsia="Times New Roman" w:hAnsi="Times New Roman"/>
                <w:lang w:val="en-US" w:eastAsia="uk-UA"/>
              </w:rPr>
              <w:lastRenderedPageBreak/>
              <w:t>320</w:t>
            </w:r>
          </w:p>
        </w:tc>
      </w:tr>
      <w:tr w:rsidR="00BC5812" w:rsidRPr="00790333" w:rsidTr="00790333">
        <w:tc>
          <w:tcPr>
            <w:tcW w:w="568" w:type="dxa"/>
          </w:tcPr>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lastRenderedPageBreak/>
              <w:t>10</w:t>
            </w:r>
          </w:p>
        </w:tc>
        <w:tc>
          <w:tcPr>
            <w:tcW w:w="2693" w:type="dxa"/>
          </w:tcPr>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t>Засіб дезінфікуючий для гігієнічної обробки рук</w:t>
            </w:r>
          </w:p>
          <w:p w:rsidR="00BC5812" w:rsidRPr="00790333" w:rsidRDefault="00BC5812" w:rsidP="001236C6">
            <w:pPr>
              <w:rPr>
                <w:rStyle w:val="c1"/>
                <w:rFonts w:ascii="Times New Roman" w:eastAsia="Times New Roman" w:hAnsi="Times New Roman"/>
                <w:color w:val="000000" w:themeColor="text1"/>
                <w:lang w:eastAsia="uk-UA"/>
              </w:rPr>
            </w:pPr>
          </w:p>
          <w:p w:rsidR="00BC5812" w:rsidRPr="00790333" w:rsidRDefault="00BC5812" w:rsidP="001236C6">
            <w:pPr>
              <w:rPr>
                <w:rStyle w:val="c1"/>
                <w:rFonts w:ascii="Times New Roman" w:eastAsia="Times New Roman" w:hAnsi="Times New Roman"/>
                <w:color w:val="000000" w:themeColor="text1"/>
                <w:lang w:eastAsia="uk-UA"/>
              </w:rPr>
            </w:pPr>
          </w:p>
        </w:tc>
        <w:tc>
          <w:tcPr>
            <w:tcW w:w="851" w:type="dxa"/>
          </w:tcPr>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t>24450000-3 Агрохімічна продукція</w:t>
            </w:r>
          </w:p>
        </w:tc>
        <w:tc>
          <w:tcPr>
            <w:tcW w:w="851" w:type="dxa"/>
          </w:tcPr>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t>41550-Дезінфікувальні засоби</w:t>
            </w:r>
          </w:p>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t>для рук</w:t>
            </w:r>
          </w:p>
        </w:tc>
        <w:tc>
          <w:tcPr>
            <w:tcW w:w="851" w:type="dxa"/>
          </w:tcPr>
          <w:p w:rsidR="00BC5812" w:rsidRPr="00790333" w:rsidRDefault="00BC5812" w:rsidP="001236C6">
            <w:pPr>
              <w:rPr>
                <w:rStyle w:val="c1"/>
                <w:rFonts w:ascii="Times New Roman" w:eastAsia="Times New Roman" w:hAnsi="Times New Roman"/>
                <w:color w:val="000000" w:themeColor="text1"/>
                <w:lang w:eastAsia="uk-UA"/>
              </w:rPr>
            </w:pPr>
            <w:r w:rsidRPr="00790333">
              <w:rPr>
                <w:rStyle w:val="c1"/>
                <w:rFonts w:ascii="Times New Roman" w:eastAsia="Times New Roman" w:hAnsi="Times New Roman"/>
                <w:color w:val="000000" w:themeColor="text1"/>
                <w:lang w:eastAsia="uk-UA"/>
              </w:rPr>
              <w:t>Флакон 1000 мл</w:t>
            </w:r>
          </w:p>
          <w:p w:rsidR="00BC5812" w:rsidRPr="00790333" w:rsidRDefault="00BC5812" w:rsidP="001236C6">
            <w:pPr>
              <w:rPr>
                <w:rStyle w:val="c1"/>
                <w:rFonts w:ascii="Times New Roman" w:eastAsia="Times New Roman" w:hAnsi="Times New Roman"/>
                <w:color w:val="000000" w:themeColor="text1"/>
                <w:lang w:eastAsia="uk-UA"/>
              </w:rPr>
            </w:pPr>
          </w:p>
        </w:tc>
        <w:tc>
          <w:tcPr>
            <w:tcW w:w="4677" w:type="dxa"/>
            <w:vAlign w:val="center"/>
          </w:tcPr>
          <w:p w:rsidR="00BC5812" w:rsidRPr="00790333" w:rsidRDefault="00BC5812" w:rsidP="00790333">
            <w:pPr>
              <w:pStyle w:val="a3"/>
              <w:numPr>
                <w:ilvl w:val="0"/>
                <w:numId w:val="30"/>
              </w:numPr>
              <w:spacing w:after="0" w:line="240" w:lineRule="auto"/>
              <w:jc w:val="both"/>
              <w:rPr>
                <w:rStyle w:val="c1"/>
                <w:rFonts w:ascii="Times New Roman" w:hAnsi="Times New Roman"/>
                <w:color w:val="000000" w:themeColor="text1"/>
                <w:sz w:val="22"/>
                <w:szCs w:val="22"/>
              </w:rPr>
            </w:pPr>
            <w:r w:rsidRPr="00790333">
              <w:rPr>
                <w:rStyle w:val="c1"/>
                <w:rFonts w:ascii="Times New Roman" w:hAnsi="Times New Roman"/>
                <w:color w:val="000000" w:themeColor="text1"/>
                <w:sz w:val="22"/>
                <w:szCs w:val="22"/>
              </w:rPr>
              <w:t xml:space="preserve">Засіб випускається у вигляді </w:t>
            </w:r>
            <w:proofErr w:type="gramStart"/>
            <w:r w:rsidRPr="00790333">
              <w:rPr>
                <w:rStyle w:val="c1"/>
                <w:rFonts w:ascii="Times New Roman" w:hAnsi="Times New Roman"/>
                <w:color w:val="000000" w:themeColor="text1"/>
                <w:sz w:val="22"/>
                <w:szCs w:val="22"/>
              </w:rPr>
              <w:t>готового</w:t>
            </w:r>
            <w:proofErr w:type="gramEnd"/>
            <w:r w:rsidRPr="00790333">
              <w:rPr>
                <w:rStyle w:val="c1"/>
                <w:rFonts w:ascii="Times New Roman" w:hAnsi="Times New Roman"/>
                <w:color w:val="000000" w:themeColor="text1"/>
                <w:sz w:val="22"/>
                <w:szCs w:val="22"/>
              </w:rPr>
              <w:t xml:space="preserve"> до застосування гелю у складі спирт етиловий  не менше 75,0</w:t>
            </w:r>
          </w:p>
          <w:p w:rsidR="00BC5812" w:rsidRPr="00790333" w:rsidRDefault="00BC5812" w:rsidP="00790333">
            <w:pPr>
              <w:pStyle w:val="a3"/>
              <w:numPr>
                <w:ilvl w:val="0"/>
                <w:numId w:val="30"/>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Засіб має антимікробну активність у відношенні збудників </w:t>
            </w:r>
            <w:proofErr w:type="gramStart"/>
            <w:r w:rsidRPr="00790333">
              <w:rPr>
                <w:rFonts w:ascii="Times New Roman" w:hAnsi="Times New Roman"/>
                <w:color w:val="000000" w:themeColor="text1"/>
                <w:sz w:val="22"/>
                <w:szCs w:val="22"/>
              </w:rPr>
              <w:t>грам</w:t>
            </w:r>
            <w:proofErr w:type="gramEnd"/>
            <w:r w:rsidRPr="00790333">
              <w:rPr>
                <w:rFonts w:ascii="Times New Roman" w:hAnsi="Times New Roman"/>
                <w:color w:val="000000" w:themeColor="text1"/>
                <w:sz w:val="22"/>
                <w:szCs w:val="22"/>
              </w:rPr>
              <w:t xml:space="preserve"> позитивних і грам негативних бактерій, мікобактерій </w:t>
            </w:r>
          </w:p>
          <w:p w:rsidR="00BC5812" w:rsidRPr="00790333" w:rsidRDefault="00BC5812" w:rsidP="00790333">
            <w:pPr>
              <w:pStyle w:val="a3"/>
              <w:numPr>
                <w:ilvl w:val="0"/>
                <w:numId w:val="30"/>
              </w:numPr>
              <w:spacing w:after="0" w:line="240" w:lineRule="auto"/>
              <w:jc w:val="both"/>
              <w:rPr>
                <w:rStyle w:val="c1"/>
                <w:rFonts w:ascii="Times New Roman" w:hAnsi="Times New Roman"/>
                <w:color w:val="000000" w:themeColor="text1"/>
                <w:sz w:val="22"/>
                <w:szCs w:val="22"/>
              </w:rPr>
            </w:pPr>
            <w:r w:rsidRPr="00790333">
              <w:rPr>
                <w:rStyle w:val="c1"/>
                <w:rFonts w:ascii="Times New Roman" w:hAnsi="Times New Roman"/>
                <w:color w:val="000000" w:themeColor="text1"/>
                <w:sz w:val="22"/>
                <w:szCs w:val="22"/>
              </w:rPr>
              <w:t>Призначення:</w:t>
            </w:r>
          </w:p>
          <w:p w:rsidR="00BC5812" w:rsidRPr="00790333" w:rsidRDefault="00BC5812" w:rsidP="00790333">
            <w:pPr>
              <w:pStyle w:val="a3"/>
              <w:numPr>
                <w:ilvl w:val="0"/>
                <w:numId w:val="31"/>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Гігієнічна обробка рук (відповідно до ДСТУ</w:t>
            </w:r>
            <w:proofErr w:type="gramStart"/>
            <w:r w:rsidRPr="00790333">
              <w:rPr>
                <w:rFonts w:ascii="Times New Roman" w:hAnsi="Times New Roman"/>
                <w:color w:val="000000" w:themeColor="text1"/>
                <w:sz w:val="22"/>
                <w:szCs w:val="22"/>
                <w:lang w:val="en-US"/>
              </w:rPr>
              <w:t>EN</w:t>
            </w:r>
            <w:proofErr w:type="gramEnd"/>
            <w:r w:rsidRPr="00790333">
              <w:rPr>
                <w:rFonts w:ascii="Times New Roman" w:hAnsi="Times New Roman"/>
                <w:color w:val="000000" w:themeColor="text1"/>
                <w:sz w:val="22"/>
                <w:szCs w:val="22"/>
              </w:rPr>
              <w:t xml:space="preserve"> 1500);</w:t>
            </w:r>
          </w:p>
          <w:p w:rsidR="00BC5812" w:rsidRPr="00790333" w:rsidRDefault="00BC5812" w:rsidP="00790333">
            <w:pPr>
              <w:pStyle w:val="a3"/>
              <w:numPr>
                <w:ilvl w:val="0"/>
                <w:numId w:val="31"/>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Хірургічна обробка рук – не менше 1,5хв.</w:t>
            </w:r>
          </w:p>
          <w:p w:rsidR="00BC5812" w:rsidRPr="00790333" w:rsidRDefault="00BC5812" w:rsidP="00790333">
            <w:pPr>
              <w:pStyle w:val="a3"/>
              <w:numPr>
                <w:ilvl w:val="0"/>
                <w:numId w:val="31"/>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для швидкої дезінфекції поверхонь виробів медичного призначення, рукавичок  в ургентних ситуаціях</w:t>
            </w:r>
          </w:p>
          <w:p w:rsidR="00BC5812" w:rsidRPr="00790333" w:rsidRDefault="00BC5812" w:rsidP="00790333">
            <w:pPr>
              <w:pStyle w:val="a3"/>
              <w:numPr>
                <w:ilvl w:val="0"/>
                <w:numId w:val="30"/>
              </w:numPr>
              <w:spacing w:after="0" w:line="240" w:lineRule="auto"/>
              <w:jc w:val="both"/>
              <w:rPr>
                <w:rStyle w:val="c1"/>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Засіб зберігають </w:t>
            </w:r>
            <w:proofErr w:type="gramStart"/>
            <w:r w:rsidRPr="00790333">
              <w:rPr>
                <w:rFonts w:ascii="Times New Roman" w:hAnsi="Times New Roman"/>
                <w:color w:val="000000" w:themeColor="text1"/>
                <w:sz w:val="22"/>
                <w:szCs w:val="22"/>
              </w:rPr>
              <w:t>при</w:t>
            </w:r>
            <w:proofErr w:type="gramEnd"/>
            <w:r w:rsidRPr="00790333">
              <w:rPr>
                <w:rFonts w:ascii="Times New Roman" w:hAnsi="Times New Roman"/>
                <w:color w:val="000000" w:themeColor="text1"/>
                <w:sz w:val="22"/>
                <w:szCs w:val="22"/>
              </w:rPr>
              <w:t xml:space="preserve"> температурі   не вище +30°С.</w:t>
            </w:r>
          </w:p>
          <w:p w:rsidR="00BC5812" w:rsidRPr="00790333" w:rsidRDefault="00BC5812" w:rsidP="00790333">
            <w:pPr>
              <w:pStyle w:val="a3"/>
              <w:numPr>
                <w:ilvl w:val="0"/>
                <w:numId w:val="30"/>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w:t>
            </w:r>
          </w:p>
          <w:p w:rsidR="00BC5812" w:rsidRPr="00790333" w:rsidRDefault="00BC5812" w:rsidP="00790333">
            <w:pPr>
              <w:pStyle w:val="a3"/>
              <w:numPr>
                <w:ilvl w:val="0"/>
                <w:numId w:val="30"/>
              </w:numPr>
              <w:spacing w:after="0" w:line="240" w:lineRule="auto"/>
              <w:jc w:val="both"/>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Термін придатності засобу – 3 роки з дати виготовлення. </w:t>
            </w:r>
          </w:p>
          <w:p w:rsidR="00BC5812" w:rsidRPr="00790333" w:rsidRDefault="00BC5812" w:rsidP="00790333">
            <w:pPr>
              <w:pStyle w:val="a3"/>
              <w:numPr>
                <w:ilvl w:val="0"/>
                <w:numId w:val="30"/>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Температура зберігання засобу   не вище +30°С. </w:t>
            </w:r>
          </w:p>
          <w:p w:rsidR="00BC5812" w:rsidRPr="00790333" w:rsidRDefault="00BC5812" w:rsidP="00790333">
            <w:pPr>
              <w:pStyle w:val="a3"/>
              <w:numPr>
                <w:ilvl w:val="0"/>
                <w:numId w:val="30"/>
              </w:numPr>
              <w:spacing w:after="0" w:line="240" w:lineRule="auto"/>
              <w:rPr>
                <w:rFonts w:ascii="Times New Roman" w:hAnsi="Times New Roman"/>
                <w:color w:val="000000" w:themeColor="text1"/>
                <w:sz w:val="22"/>
                <w:szCs w:val="22"/>
              </w:rPr>
            </w:pPr>
            <w:r w:rsidRPr="00790333">
              <w:rPr>
                <w:rFonts w:ascii="Times New Roman" w:hAnsi="Times New Roman"/>
                <w:color w:val="000000" w:themeColor="text1"/>
                <w:sz w:val="22"/>
                <w:szCs w:val="22"/>
              </w:rPr>
              <w:t xml:space="preserve">Наявність реєстраційних документів: копії інструкцій, висновок ДСЕЕ, витяг з державного реєстру або довідку з наданням номеру та дати реєстрації, копію сертифікатів або паспортів якості, гарантійні листи виробника або представника, які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 xml:space="preserve">ідтверджують якість дезінфікуючого засобу. Для </w:t>
            </w:r>
            <w:proofErr w:type="gramStart"/>
            <w:r w:rsidRPr="00790333">
              <w:rPr>
                <w:rFonts w:ascii="Times New Roman" w:hAnsi="Times New Roman"/>
                <w:color w:val="000000" w:themeColor="text1"/>
                <w:sz w:val="22"/>
                <w:szCs w:val="22"/>
              </w:rPr>
              <w:t>п</w:t>
            </w:r>
            <w:proofErr w:type="gramEnd"/>
            <w:r w:rsidRPr="00790333">
              <w:rPr>
                <w:rFonts w:ascii="Times New Roman" w:hAnsi="Times New Roman"/>
                <w:color w:val="000000" w:themeColor="text1"/>
                <w:sz w:val="22"/>
                <w:szCs w:val="22"/>
              </w:rPr>
              <w:t xml:space="preserve">ідтвердження відповідності вимогам надати порівняльну таблицю з посиланням на пункт або розділ в Інструкції запропонованого засобу. Засіб </w:t>
            </w:r>
            <w:proofErr w:type="gramStart"/>
            <w:r w:rsidRPr="00790333">
              <w:rPr>
                <w:rFonts w:ascii="Times New Roman" w:hAnsi="Times New Roman"/>
                <w:color w:val="000000" w:themeColor="text1"/>
                <w:sz w:val="22"/>
                <w:szCs w:val="22"/>
              </w:rPr>
              <w:t>повинен</w:t>
            </w:r>
            <w:proofErr w:type="gramEnd"/>
            <w:r w:rsidRPr="00790333">
              <w:rPr>
                <w:rFonts w:ascii="Times New Roman" w:hAnsi="Times New Roman"/>
                <w:color w:val="000000" w:themeColor="text1"/>
                <w:sz w:val="22"/>
                <w:szCs w:val="22"/>
              </w:rPr>
              <w:t xml:space="preserve"> бути виготовлений на виробництві сертифікованому згідно стандарту  ISO9001 (ДСТУ ISO 9001), ISO14001 (ДСТУ ISO 14001), ISO22000 </w:t>
            </w:r>
            <w:r w:rsidRPr="00790333">
              <w:rPr>
                <w:rFonts w:ascii="Times New Roman" w:hAnsi="Times New Roman"/>
                <w:color w:val="000000" w:themeColor="text1"/>
                <w:sz w:val="22"/>
                <w:szCs w:val="22"/>
              </w:rPr>
              <w:lastRenderedPageBreak/>
              <w:t>(ДСТУ ISO 22000 (наявність копії сертифікату виробника).</w:t>
            </w:r>
          </w:p>
          <w:p w:rsidR="00BC5812" w:rsidRPr="00790333" w:rsidRDefault="00BC5812" w:rsidP="001236C6">
            <w:pPr>
              <w:pStyle w:val="a3"/>
              <w:rPr>
                <w:rFonts w:ascii="Times New Roman" w:hAnsi="Times New Roman"/>
                <w:color w:val="000000" w:themeColor="text1"/>
                <w:sz w:val="22"/>
                <w:szCs w:val="22"/>
              </w:rPr>
            </w:pPr>
          </w:p>
        </w:tc>
        <w:tc>
          <w:tcPr>
            <w:tcW w:w="566"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lastRenderedPageBreak/>
              <w:t>120</w:t>
            </w:r>
          </w:p>
        </w:tc>
      </w:tr>
      <w:tr w:rsidR="00BC5812" w:rsidRPr="00790333" w:rsidTr="00790333">
        <w:tc>
          <w:tcPr>
            <w:tcW w:w="568" w:type="dxa"/>
          </w:tcPr>
          <w:p w:rsidR="00BC5812" w:rsidRPr="00790333" w:rsidRDefault="00BC5812" w:rsidP="001236C6">
            <w:pPr>
              <w:rPr>
                <w:rFonts w:ascii="Times New Roman" w:hAnsi="Times New Roman"/>
                <w:color w:val="000000"/>
              </w:rPr>
            </w:pPr>
            <w:r w:rsidRPr="00790333">
              <w:rPr>
                <w:rFonts w:ascii="Times New Roman" w:hAnsi="Times New Roman"/>
                <w:color w:val="000000"/>
              </w:rPr>
              <w:lastRenderedPageBreak/>
              <w:t>11.</w:t>
            </w:r>
          </w:p>
        </w:tc>
        <w:tc>
          <w:tcPr>
            <w:tcW w:w="2693" w:type="dxa"/>
          </w:tcPr>
          <w:p w:rsidR="00BC5812" w:rsidRPr="00790333" w:rsidRDefault="00BC5812" w:rsidP="001236C6">
            <w:pPr>
              <w:rPr>
                <w:rFonts w:ascii="Times New Roman" w:hAnsi="Times New Roman"/>
                <w:color w:val="000000"/>
              </w:rPr>
            </w:pPr>
            <w:r w:rsidRPr="00790333">
              <w:rPr>
                <w:rFonts w:ascii="Times New Roman" w:hAnsi="Times New Roman"/>
                <w:color w:val="000000"/>
              </w:rPr>
              <w:t>Засіб дезінфікуючий для ДВР та стерилізації інструментів та ендоскопічного обладнання</w:t>
            </w:r>
          </w:p>
        </w:tc>
        <w:tc>
          <w:tcPr>
            <w:tcW w:w="851" w:type="dxa"/>
          </w:tcPr>
          <w:p w:rsidR="00BC5812" w:rsidRPr="00790333" w:rsidRDefault="00BC5812" w:rsidP="001236C6">
            <w:pPr>
              <w:rPr>
                <w:rFonts w:ascii="Times New Roman" w:hAnsi="Times New Roman"/>
              </w:rPr>
            </w:pPr>
            <w:r w:rsidRPr="00790333">
              <w:rPr>
                <w:rFonts w:ascii="Times New Roman" w:hAnsi="Times New Roman"/>
              </w:rPr>
              <w:t>24450000-3 Агрохімічнапродукція</w:t>
            </w:r>
          </w:p>
        </w:tc>
        <w:tc>
          <w:tcPr>
            <w:tcW w:w="851" w:type="dxa"/>
          </w:tcPr>
          <w:p w:rsidR="00BC5812" w:rsidRPr="00790333" w:rsidRDefault="00BC5812" w:rsidP="001236C6">
            <w:pPr>
              <w:rPr>
                <w:rFonts w:ascii="Times New Roman" w:hAnsi="Times New Roman"/>
              </w:rPr>
            </w:pPr>
            <w:r w:rsidRPr="00790333">
              <w:rPr>
                <w:rFonts w:ascii="Times New Roman" w:hAnsi="Times New Roman"/>
              </w:rPr>
              <w:t>47631 -Засібдезінфікувальний</w:t>
            </w:r>
          </w:p>
          <w:p w:rsidR="00BC5812" w:rsidRPr="00790333" w:rsidRDefault="00BC5812" w:rsidP="001236C6">
            <w:pPr>
              <w:rPr>
                <w:rFonts w:ascii="Times New Roman" w:hAnsi="Times New Roman"/>
              </w:rPr>
            </w:pPr>
            <w:r w:rsidRPr="00790333">
              <w:rPr>
                <w:rFonts w:ascii="Times New Roman" w:hAnsi="Times New Roman"/>
              </w:rPr>
              <w:t>для медичнихвиробів</w:t>
            </w:r>
          </w:p>
          <w:p w:rsidR="00BC5812" w:rsidRPr="00790333" w:rsidRDefault="00BC5812" w:rsidP="001236C6">
            <w:pPr>
              <w:rPr>
                <w:rFonts w:ascii="Times New Roman" w:hAnsi="Times New Roman"/>
              </w:rPr>
            </w:pPr>
          </w:p>
        </w:tc>
        <w:tc>
          <w:tcPr>
            <w:tcW w:w="851" w:type="dxa"/>
          </w:tcPr>
          <w:p w:rsidR="00BC5812" w:rsidRPr="00790333" w:rsidRDefault="00BC5812" w:rsidP="001236C6">
            <w:pPr>
              <w:rPr>
                <w:rFonts w:ascii="Times New Roman" w:hAnsi="Times New Roman"/>
              </w:rPr>
            </w:pPr>
            <w:r w:rsidRPr="00790333">
              <w:rPr>
                <w:rFonts w:ascii="Times New Roman" w:hAnsi="Times New Roman"/>
              </w:rPr>
              <w:t>Контейнер, 1 кг</w:t>
            </w:r>
          </w:p>
        </w:tc>
        <w:tc>
          <w:tcPr>
            <w:tcW w:w="4677" w:type="dxa"/>
          </w:tcPr>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 xml:space="preserve">Гранульований порошок </w:t>
            </w:r>
            <w:proofErr w:type="gramStart"/>
            <w:r w:rsidRPr="00790333">
              <w:rPr>
                <w:rFonts w:ascii="Times New Roman" w:hAnsi="Times New Roman"/>
                <w:sz w:val="22"/>
                <w:szCs w:val="22"/>
              </w:rPr>
              <w:t>на</w:t>
            </w:r>
            <w:proofErr w:type="gramEnd"/>
            <w:r w:rsidRPr="00790333">
              <w:rPr>
                <w:rFonts w:ascii="Times New Roman" w:hAnsi="Times New Roman"/>
                <w:sz w:val="22"/>
                <w:szCs w:val="22"/>
              </w:rPr>
              <w:t xml:space="preserve"> </w:t>
            </w:r>
            <w:proofErr w:type="gramStart"/>
            <w:r w:rsidRPr="00790333">
              <w:rPr>
                <w:rFonts w:ascii="Times New Roman" w:hAnsi="Times New Roman"/>
                <w:sz w:val="22"/>
                <w:szCs w:val="22"/>
              </w:rPr>
              <w:t>основ</w:t>
            </w:r>
            <w:proofErr w:type="gramEnd"/>
            <w:r w:rsidRPr="00790333">
              <w:rPr>
                <w:rFonts w:ascii="Times New Roman" w:hAnsi="Times New Roman"/>
                <w:sz w:val="22"/>
                <w:szCs w:val="22"/>
              </w:rPr>
              <w:t>і  натрій перкарбонат – не менше 42,0, тетраацетилендіамін 25,0.</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 xml:space="preserve">Засіб має активність у відношенні </w:t>
            </w:r>
            <w:proofErr w:type="gramStart"/>
            <w:r w:rsidRPr="00790333">
              <w:rPr>
                <w:rFonts w:ascii="Times New Roman" w:hAnsi="Times New Roman"/>
                <w:sz w:val="22"/>
                <w:szCs w:val="22"/>
              </w:rPr>
              <w:t>грам</w:t>
            </w:r>
            <w:proofErr w:type="gramEnd"/>
            <w:r w:rsidRPr="00790333">
              <w:rPr>
                <w:rFonts w:ascii="Times New Roman" w:hAnsi="Times New Roman"/>
                <w:sz w:val="22"/>
                <w:szCs w:val="22"/>
              </w:rPr>
              <w:t xml:space="preserve"> позитивних і грам негативних бактерій (вкл. збудників туберкульозу має спороцидні властивості </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 xml:space="preserve">Призначення: </w:t>
            </w:r>
          </w:p>
          <w:p w:rsidR="00BC5812" w:rsidRPr="00790333" w:rsidRDefault="00BC5812" w:rsidP="00790333">
            <w:pPr>
              <w:pStyle w:val="a3"/>
              <w:numPr>
                <w:ilvl w:val="0"/>
                <w:numId w:val="35"/>
              </w:numPr>
              <w:spacing w:after="0" w:line="240" w:lineRule="auto"/>
              <w:rPr>
                <w:rFonts w:ascii="Times New Roman" w:hAnsi="Times New Roman"/>
                <w:sz w:val="22"/>
                <w:szCs w:val="22"/>
              </w:rPr>
            </w:pPr>
            <w:proofErr w:type="gramStart"/>
            <w:r w:rsidRPr="00790333">
              <w:rPr>
                <w:rFonts w:ascii="Times New Roman" w:hAnsi="Times New Roman"/>
                <w:sz w:val="22"/>
                <w:szCs w:val="22"/>
              </w:rPr>
              <w:t>дезінфекції, суміщеної із достерилізаційним очищенням, виробів медичного призначення (включаючи гнучкі і жорсткі ендоскопи та інструменти до них, хірургічні, стоматологічні інструменти</w:t>
            </w:r>
            <w:proofErr w:type="gramEnd"/>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для дезінфекції поверхонь</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ДВР та стерилізації інструментів (вкл</w:t>
            </w:r>
            <w:proofErr w:type="gramStart"/>
            <w:r w:rsidRPr="00790333">
              <w:rPr>
                <w:rFonts w:ascii="Times New Roman" w:hAnsi="Times New Roman"/>
                <w:sz w:val="22"/>
                <w:szCs w:val="22"/>
              </w:rPr>
              <w:t>.е</w:t>
            </w:r>
            <w:proofErr w:type="gramEnd"/>
            <w:r w:rsidRPr="00790333">
              <w:rPr>
                <w:rFonts w:ascii="Times New Roman" w:hAnsi="Times New Roman"/>
                <w:sz w:val="22"/>
                <w:szCs w:val="22"/>
              </w:rPr>
              <w:t>ндоскопи)</w:t>
            </w:r>
          </w:p>
          <w:p w:rsidR="00BC5812" w:rsidRPr="00790333" w:rsidRDefault="00BC5812" w:rsidP="00790333">
            <w:pPr>
              <w:pStyle w:val="a3"/>
              <w:numPr>
                <w:ilvl w:val="0"/>
                <w:numId w:val="35"/>
              </w:numPr>
              <w:spacing w:after="0" w:line="240" w:lineRule="auto"/>
              <w:rPr>
                <w:rFonts w:ascii="Times New Roman" w:hAnsi="Times New Roman"/>
                <w:sz w:val="22"/>
                <w:szCs w:val="22"/>
              </w:rPr>
            </w:pPr>
            <w:proofErr w:type="gramStart"/>
            <w:r w:rsidRPr="00790333">
              <w:rPr>
                <w:rFonts w:ascii="Times New Roman" w:hAnsi="Times New Roman"/>
                <w:sz w:val="22"/>
                <w:szCs w:val="22"/>
              </w:rPr>
              <w:t>для</w:t>
            </w:r>
            <w:proofErr w:type="gramEnd"/>
            <w:r w:rsidRPr="00790333">
              <w:rPr>
                <w:rFonts w:ascii="Times New Roman" w:hAnsi="Times New Roman"/>
                <w:sz w:val="22"/>
                <w:szCs w:val="22"/>
              </w:rPr>
              <w:t xml:space="preserve"> поєднання дезінфекції </w:t>
            </w:r>
            <w:proofErr w:type="gramStart"/>
            <w:r w:rsidRPr="00790333">
              <w:rPr>
                <w:rFonts w:ascii="Times New Roman" w:hAnsi="Times New Roman"/>
                <w:sz w:val="22"/>
                <w:szCs w:val="22"/>
              </w:rPr>
              <w:t>та</w:t>
            </w:r>
            <w:proofErr w:type="gramEnd"/>
            <w:r w:rsidRPr="00790333">
              <w:rPr>
                <w:rFonts w:ascii="Times New Roman" w:hAnsi="Times New Roman"/>
                <w:sz w:val="22"/>
                <w:szCs w:val="22"/>
              </w:rPr>
              <w:t xml:space="preserve"> одночасного миття поверхонь приміщень;</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 xml:space="preserve">для проведення поточної, заключної та </w:t>
            </w:r>
            <w:proofErr w:type="gramStart"/>
            <w:r w:rsidRPr="00790333">
              <w:rPr>
                <w:rFonts w:ascii="Times New Roman" w:hAnsi="Times New Roman"/>
                <w:sz w:val="22"/>
                <w:szCs w:val="22"/>
              </w:rPr>
              <w:t>проф</w:t>
            </w:r>
            <w:proofErr w:type="gramEnd"/>
            <w:r w:rsidRPr="00790333">
              <w:rPr>
                <w:rFonts w:ascii="Times New Roman" w:hAnsi="Times New Roman"/>
                <w:sz w:val="22"/>
                <w:szCs w:val="22"/>
              </w:rPr>
              <w:t>ілактичної дезінфекції, генеральних прибирань</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 xml:space="preserve">Можливість багаторазового використання робочого розчину протягом його строку придатності. </w:t>
            </w:r>
          </w:p>
          <w:p w:rsidR="00BC5812" w:rsidRPr="00790333" w:rsidRDefault="00BC5812" w:rsidP="00790333">
            <w:pPr>
              <w:pStyle w:val="a3"/>
              <w:numPr>
                <w:ilvl w:val="0"/>
                <w:numId w:val="35"/>
              </w:numPr>
              <w:spacing w:after="0" w:line="240" w:lineRule="auto"/>
              <w:rPr>
                <w:rFonts w:ascii="Times New Roman" w:hAnsi="Times New Roman"/>
                <w:sz w:val="22"/>
                <w:szCs w:val="22"/>
              </w:rPr>
            </w:pPr>
            <w:r w:rsidRPr="00790333">
              <w:rPr>
                <w:rFonts w:ascii="Times New Roman" w:hAnsi="Times New Roman"/>
                <w:sz w:val="22"/>
                <w:szCs w:val="22"/>
              </w:rPr>
              <w:t>Термін придатності засобу – не менше 2 роки від дати виготовлення.</w:t>
            </w:r>
          </w:p>
          <w:p w:rsidR="00BC5812" w:rsidRPr="00790333" w:rsidRDefault="00BC5812" w:rsidP="00790333">
            <w:pPr>
              <w:pStyle w:val="a3"/>
              <w:numPr>
                <w:ilvl w:val="0"/>
                <w:numId w:val="35"/>
              </w:numPr>
              <w:spacing w:after="0" w:line="240" w:lineRule="auto"/>
              <w:rPr>
                <w:rStyle w:val="c1"/>
                <w:rFonts w:ascii="Times New Roman" w:hAnsi="Times New Roman"/>
                <w:sz w:val="22"/>
                <w:szCs w:val="22"/>
              </w:rPr>
            </w:pPr>
            <w:r w:rsidRPr="00790333">
              <w:rPr>
                <w:rFonts w:ascii="Times New Roman" w:hAnsi="Times New Roman"/>
                <w:sz w:val="22"/>
                <w:szCs w:val="22"/>
              </w:rPr>
              <w:t xml:space="preserve">Для </w:t>
            </w:r>
            <w:proofErr w:type="gramStart"/>
            <w:r w:rsidRPr="00790333">
              <w:rPr>
                <w:rFonts w:ascii="Times New Roman" w:hAnsi="Times New Roman"/>
                <w:sz w:val="22"/>
                <w:szCs w:val="22"/>
              </w:rPr>
              <w:t>п</w:t>
            </w:r>
            <w:proofErr w:type="gramEnd"/>
            <w:r w:rsidRPr="00790333">
              <w:rPr>
                <w:rFonts w:ascii="Times New Roman" w:hAnsi="Times New Roman"/>
                <w:sz w:val="22"/>
                <w:szCs w:val="22"/>
              </w:rPr>
              <w:t>ідтвердження відповідності вимогам надати порівняльну таблицю з посиланням на пункт або розділ в Інструкції запропонованого засобу виробника).</w:t>
            </w:r>
          </w:p>
        </w:tc>
        <w:tc>
          <w:tcPr>
            <w:tcW w:w="566" w:type="dxa"/>
          </w:tcPr>
          <w:p w:rsidR="00BC5812" w:rsidRPr="00790333" w:rsidRDefault="00BC5812" w:rsidP="001236C6">
            <w:pPr>
              <w:rPr>
                <w:rStyle w:val="c1"/>
                <w:rFonts w:ascii="Times New Roman" w:eastAsia="Times New Roman" w:hAnsi="Times New Roman"/>
                <w:lang w:eastAsia="uk-UA"/>
              </w:rPr>
            </w:pPr>
            <w:r w:rsidRPr="00790333">
              <w:rPr>
                <w:rStyle w:val="c1"/>
                <w:rFonts w:ascii="Times New Roman" w:eastAsia="Times New Roman" w:hAnsi="Times New Roman"/>
                <w:lang w:eastAsia="uk-UA"/>
              </w:rPr>
              <w:t>75</w:t>
            </w:r>
          </w:p>
        </w:tc>
        <w:bookmarkStart w:id="7" w:name="_GoBack"/>
        <w:bookmarkEnd w:id="7"/>
      </w:tr>
    </w:tbl>
    <w:p w:rsidR="00D21806" w:rsidRPr="00037574" w:rsidRDefault="00D21806" w:rsidP="00D21806">
      <w:pPr>
        <w:pStyle w:val="aa"/>
        <w:jc w:val="center"/>
        <w:rPr>
          <w:b/>
          <w:lang w:val="uk-UA"/>
        </w:rPr>
      </w:pPr>
    </w:p>
    <w:p w:rsidR="00D21806" w:rsidRPr="00D21806" w:rsidRDefault="00D21806" w:rsidP="00D21806">
      <w:pPr>
        <w:pStyle w:val="aa"/>
        <w:jc w:val="center"/>
        <w:rPr>
          <w:b/>
          <w:lang w:val="uk-UA"/>
        </w:rPr>
      </w:pPr>
    </w:p>
    <w:p w:rsidR="00EF7A7D" w:rsidRPr="00037574"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EF7A7D" w:rsidRDefault="00EF7A7D"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037574" w:rsidRDefault="00037574" w:rsidP="00C34DB9">
      <w:pPr>
        <w:jc w:val="both"/>
        <w:rPr>
          <w:rStyle w:val="fontstyle01"/>
          <w:rFonts w:ascii="Times New Roman" w:hAnsi="Times New Roman"/>
          <w:sz w:val="24"/>
          <w:szCs w:val="24"/>
        </w:rPr>
      </w:pPr>
    </w:p>
    <w:p w:rsidR="00D21806" w:rsidRDefault="00D21806" w:rsidP="00C34DB9">
      <w:pPr>
        <w:jc w:val="both"/>
        <w:rPr>
          <w:rStyle w:val="fontstyle01"/>
          <w:rFonts w:ascii="Times New Roman" w:hAnsi="Times New Roman"/>
          <w:sz w:val="24"/>
          <w:szCs w:val="24"/>
        </w:rPr>
      </w:pPr>
    </w:p>
    <w:p w:rsidR="00790333" w:rsidRDefault="00790333" w:rsidP="00C34DB9">
      <w:pPr>
        <w:jc w:val="both"/>
        <w:rPr>
          <w:rStyle w:val="fontstyle01"/>
          <w:rFonts w:ascii="Times New Roman" w:hAnsi="Times New Roman"/>
          <w:sz w:val="24"/>
          <w:szCs w:val="24"/>
        </w:rPr>
      </w:pPr>
    </w:p>
    <w:p w:rsidR="00790333" w:rsidRDefault="00790333" w:rsidP="00C34DB9">
      <w:pPr>
        <w:jc w:val="both"/>
        <w:rPr>
          <w:rStyle w:val="fontstyle01"/>
          <w:rFonts w:ascii="Times New Roman" w:hAnsi="Times New Roman"/>
          <w:sz w:val="24"/>
          <w:szCs w:val="24"/>
        </w:rPr>
      </w:pPr>
    </w:p>
    <w:p w:rsidR="00D21806" w:rsidRPr="00D23EFA" w:rsidRDefault="00D21806" w:rsidP="00C34DB9">
      <w:pPr>
        <w:jc w:val="both"/>
        <w:rPr>
          <w:rStyle w:val="fontstyle01"/>
          <w:rFonts w:ascii="Times New Roman" w:hAnsi="Times New Roman"/>
          <w:sz w:val="24"/>
          <w:szCs w:val="24"/>
        </w:rPr>
      </w:pPr>
    </w:p>
    <w:p w:rsidR="006941C4" w:rsidRPr="00563D48" w:rsidRDefault="006941C4" w:rsidP="00016A09">
      <w:pPr>
        <w:spacing w:after="0"/>
        <w:rPr>
          <w:rFonts w:ascii="Times New Roman" w:hAnsi="Times New Roman"/>
          <w:b/>
          <w:bCs/>
          <w:sz w:val="24"/>
          <w:szCs w:val="24"/>
        </w:rPr>
      </w:pP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 xml:space="preserve">Додаток № 4 </w:t>
      </w:r>
    </w:p>
    <w:p w:rsidR="00BA71F3" w:rsidRPr="008B07A4" w:rsidRDefault="00BA71F3" w:rsidP="00427A3D">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DE482F" w:rsidRDefault="00BA71F3" w:rsidP="00B27DE7">
      <w:pPr>
        <w:spacing w:after="0" w:line="276" w:lineRule="auto"/>
        <w:rPr>
          <w:rFonts w:ascii="Times New Roman" w:eastAsia="Times New Roman" w:hAnsi="Times New Roman"/>
          <w:b/>
          <w:sz w:val="24"/>
          <w:szCs w:val="24"/>
          <w:lang w:val="ru-RU" w:eastAsia="ru-RU"/>
        </w:rPr>
      </w:pPr>
    </w:p>
    <w:p w:rsidR="00BA71F3" w:rsidRPr="008B07A4"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xml:space="preserve"> ПРОЕКТ ДОГОВОРУ ПОСТАВКИ </w:t>
      </w:r>
    </w:p>
    <w:p w:rsidR="00BA71F3" w:rsidRDefault="00BA71F3" w:rsidP="00BA71F3">
      <w:pPr>
        <w:spacing w:after="0" w:line="276" w:lineRule="auto"/>
        <w:jc w:val="center"/>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 ________</w:t>
      </w:r>
    </w:p>
    <w:p w:rsidR="001F6192" w:rsidRPr="00DE482F" w:rsidRDefault="001F6192" w:rsidP="00B27DE7">
      <w:pPr>
        <w:spacing w:after="0" w:line="276" w:lineRule="auto"/>
        <w:rPr>
          <w:rFonts w:ascii="Times New Roman" w:eastAsia="Times New Roman" w:hAnsi="Times New Roman"/>
          <w:b/>
          <w:sz w:val="24"/>
          <w:szCs w:val="24"/>
          <w:lang w:val="ru-RU" w:eastAsia="ru-RU"/>
        </w:rPr>
      </w:pPr>
    </w:p>
    <w:p w:rsidR="001F6192" w:rsidRPr="008B07A4" w:rsidRDefault="001F6192" w:rsidP="001F6192">
      <w:pPr>
        <w:spacing w:after="0" w:line="276" w:lineRule="auto"/>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         м. Рівне</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665385">
        <w:rPr>
          <w:rFonts w:ascii="Times New Roman" w:eastAsia="Times New Roman" w:hAnsi="Times New Roman"/>
          <w:sz w:val="24"/>
          <w:szCs w:val="24"/>
          <w:lang w:eastAsia="ru-RU"/>
        </w:rPr>
        <w:t>«    » ___________ 2024</w:t>
      </w:r>
      <w:r w:rsidRPr="008B07A4">
        <w:rPr>
          <w:rFonts w:ascii="Times New Roman" w:eastAsia="Times New Roman" w:hAnsi="Times New Roman"/>
          <w:sz w:val="24"/>
          <w:szCs w:val="24"/>
          <w:lang w:eastAsia="ru-RU"/>
        </w:rPr>
        <w:t xml:space="preserve"> р.</w:t>
      </w:r>
      <w:r w:rsidRPr="008B07A4">
        <w:rPr>
          <w:rFonts w:ascii="Times New Roman" w:eastAsia="Times New Roman" w:hAnsi="Times New Roman"/>
          <w:sz w:val="24"/>
          <w:szCs w:val="24"/>
          <w:lang w:eastAsia="ru-RU"/>
        </w:rPr>
        <w:tab/>
      </w:r>
      <w:r w:rsidRPr="008B07A4">
        <w:rPr>
          <w:rFonts w:ascii="Times New Roman" w:eastAsia="Times New Roman" w:hAnsi="Times New Roman"/>
          <w:sz w:val="24"/>
          <w:szCs w:val="24"/>
          <w:lang w:eastAsia="ru-RU"/>
        </w:rPr>
        <w:tab/>
      </w:r>
    </w:p>
    <w:p w:rsidR="001F6192" w:rsidRPr="00E54643" w:rsidRDefault="001F6192" w:rsidP="001F6192">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B07A4">
        <w:rPr>
          <w:rFonts w:ascii="Times New Roman" w:eastAsia="Times New Roman" w:hAnsi="Times New Roman"/>
          <w:bCs/>
          <w:sz w:val="24"/>
          <w:szCs w:val="24"/>
          <w:lang w:eastAsia="ru-RU"/>
        </w:rPr>
        <w:tab/>
      </w:r>
      <w:r w:rsidRPr="00861566">
        <w:rPr>
          <w:rFonts w:ascii="Times New Roman" w:eastAsia="Times New Roman" w:hAnsi="Times New Roman"/>
          <w:b/>
          <w:sz w:val="24"/>
          <w:szCs w:val="24"/>
          <w:lang w:eastAsia="ru-RU"/>
        </w:rPr>
        <w:t>Комунальне підприємство «Рівненський обласний клінічний лікувально-діагностичний центр імені Віктора Поліщука» Рівненської обласної ради</w:t>
      </w:r>
      <w:r w:rsidRPr="00E54643">
        <w:rPr>
          <w:rFonts w:ascii="Times New Roman" w:eastAsia="Times New Roman" w:hAnsi="Times New Roman"/>
          <w:bCs/>
          <w:sz w:val="24"/>
          <w:szCs w:val="24"/>
          <w:lang w:eastAsia="ru-RU"/>
        </w:rPr>
        <w:t xml:space="preserve">  в подальшому «Покупець», в особі  </w:t>
      </w:r>
      <w:r w:rsidR="00496737">
        <w:rPr>
          <w:rFonts w:ascii="Times New Roman" w:eastAsia="Times New Roman" w:hAnsi="Times New Roman"/>
          <w:bCs/>
          <w:sz w:val="24"/>
          <w:szCs w:val="24"/>
          <w:lang w:eastAsia="ru-RU"/>
        </w:rPr>
        <w:t>директора</w:t>
      </w:r>
      <w:r w:rsidRPr="00E54643">
        <w:rPr>
          <w:rFonts w:ascii="Times New Roman" w:eastAsia="Times New Roman" w:hAnsi="Times New Roman"/>
          <w:bCs/>
          <w:sz w:val="24"/>
          <w:szCs w:val="24"/>
          <w:lang w:eastAsia="ru-RU"/>
        </w:rPr>
        <w:t xml:space="preserve"> Шустика Романа Петровича, що діє на підставі Статуту, з одної сторони та    </w:t>
      </w:r>
      <w:r>
        <w:rPr>
          <w:rFonts w:ascii="Times New Roman" w:eastAsia="Times New Roman" w:hAnsi="Times New Roman"/>
          <w:bCs/>
          <w:sz w:val="24"/>
          <w:szCs w:val="24"/>
          <w:lang w:eastAsia="ru-RU"/>
        </w:rPr>
        <w:t xml:space="preserve"> </w:t>
      </w:r>
      <w:r>
        <w:rPr>
          <w:rFonts w:ascii="Times New Roman" w:hAnsi="Times New Roman"/>
          <w:b/>
          <w:sz w:val="24"/>
          <w:szCs w:val="24"/>
        </w:rPr>
        <w:t>_________________________</w:t>
      </w:r>
      <w:r w:rsidRPr="00E54643">
        <w:rPr>
          <w:rFonts w:ascii="Times New Roman" w:eastAsia="Times New Roman" w:hAnsi="Times New Roman"/>
          <w:bCs/>
          <w:sz w:val="24"/>
          <w:szCs w:val="24"/>
          <w:lang w:eastAsia="ru-RU"/>
        </w:rPr>
        <w:t xml:space="preserve">, в подальшому «Постачальник», в особі </w:t>
      </w:r>
      <w:r>
        <w:rPr>
          <w:rFonts w:ascii="Times New Roman" w:hAnsi="Times New Roman"/>
          <w:bCs/>
          <w:sz w:val="24"/>
          <w:szCs w:val="24"/>
        </w:rPr>
        <w:t>____________________</w:t>
      </w:r>
      <w:r w:rsidRPr="00E54643">
        <w:rPr>
          <w:rFonts w:ascii="Times New Roman" w:eastAsia="Times New Roman" w:hAnsi="Times New Roman"/>
          <w:bCs/>
          <w:sz w:val="24"/>
          <w:szCs w:val="24"/>
          <w:lang w:eastAsia="ru-RU"/>
        </w:rPr>
        <w:t xml:space="preserve">, що діє на підставі </w:t>
      </w:r>
      <w:r>
        <w:rPr>
          <w:rFonts w:ascii="Times New Roman" w:eastAsia="Times New Roman" w:hAnsi="Times New Roman"/>
          <w:bCs/>
          <w:sz w:val="24"/>
          <w:szCs w:val="24"/>
          <w:lang w:eastAsia="ru-RU"/>
        </w:rPr>
        <w:t>______________</w:t>
      </w:r>
      <w:r w:rsidRPr="00E54643">
        <w:rPr>
          <w:rFonts w:ascii="Times New Roman" w:eastAsia="Times New Roman" w:hAnsi="Times New Roman"/>
          <w:bCs/>
          <w:sz w:val="24"/>
          <w:szCs w:val="24"/>
          <w:lang w:eastAsia="ru-RU"/>
        </w:rPr>
        <w:t xml:space="preserve">, з другої сторони, а разом Сторони, відповідно до </w:t>
      </w:r>
      <w:r>
        <w:rPr>
          <w:rFonts w:ascii="Times New Roman" w:eastAsia="Times New Roman" w:hAnsi="Times New Roman"/>
          <w:bCs/>
          <w:sz w:val="24"/>
          <w:szCs w:val="24"/>
          <w:lang w:eastAsia="ru-RU"/>
        </w:rPr>
        <w:t>________________________________________</w:t>
      </w:r>
      <w:r w:rsidRPr="00E54643">
        <w:rPr>
          <w:rFonts w:ascii="Times New Roman" w:eastAsia="Times New Roman" w:hAnsi="Times New Roman"/>
          <w:bCs/>
          <w:sz w:val="24"/>
          <w:szCs w:val="24"/>
          <w:lang w:eastAsia="ru-RU"/>
        </w:rPr>
        <w:t xml:space="preserve"> уклали даний Договір про подане нижче:</w:t>
      </w:r>
    </w:p>
    <w:p w:rsidR="001F6192" w:rsidRPr="00C040CF" w:rsidRDefault="001F6192" w:rsidP="001F619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Предмет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бере на себе зобов’язання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поставити «Товар», </w:t>
      </w:r>
      <w:r w:rsidRPr="004F7B5C">
        <w:rPr>
          <w:rFonts w:ascii="Times New Roman" w:eastAsia="Times New Roman" w:hAnsi="Times New Roman"/>
          <w:sz w:val="24"/>
          <w:szCs w:val="24"/>
          <w:lang w:eastAsia="ru-RU"/>
        </w:rPr>
        <w:t xml:space="preserve">- </w:t>
      </w:r>
      <w:r>
        <w:rPr>
          <w:rFonts w:ascii="Times New Roman" w:hAnsi="Times New Roman"/>
          <w:sz w:val="24"/>
          <w:szCs w:val="24"/>
        </w:rPr>
        <w:t>_________________</w:t>
      </w:r>
      <w:r w:rsidRPr="004F7B5C">
        <w:rPr>
          <w:rFonts w:ascii="Times New Roman" w:eastAsia="Times New Roman" w:hAnsi="Times New Roman"/>
          <w:sz w:val="24"/>
          <w:szCs w:val="24"/>
          <w:lang w:eastAsia="ru-RU"/>
        </w:rPr>
        <w:t xml:space="preserve">(код </w:t>
      </w:r>
      <w:r w:rsidRPr="004F7B5C">
        <w:rPr>
          <w:rFonts w:ascii="Times New Roman" w:hAnsi="Times New Roman"/>
          <w:sz w:val="24"/>
          <w:szCs w:val="24"/>
        </w:rPr>
        <w:t xml:space="preserve">ДК 021:2015 </w:t>
      </w:r>
      <w:r>
        <w:rPr>
          <w:rFonts w:ascii="Times New Roman" w:hAnsi="Times New Roman"/>
          <w:sz w:val="24"/>
          <w:szCs w:val="24"/>
        </w:rPr>
        <w:t>__________________________</w:t>
      </w:r>
      <w:r w:rsidRPr="004F7B5C">
        <w:rPr>
          <w:rFonts w:ascii="Times New Roman" w:eastAsia="Times New Roman" w:hAnsi="Times New Roman"/>
          <w:sz w:val="24"/>
          <w:szCs w:val="24"/>
          <w:lang w:eastAsia="ru-RU"/>
        </w:rPr>
        <w:t>), а «Покупець</w:t>
      </w:r>
      <w:r w:rsidRPr="00C040CF">
        <w:rPr>
          <w:rFonts w:ascii="Times New Roman" w:eastAsia="Times New Roman" w:hAnsi="Times New Roman"/>
          <w:sz w:val="24"/>
          <w:szCs w:val="24"/>
          <w:lang w:eastAsia="ru-RU"/>
        </w:rPr>
        <w:t>» бере на себе зобов’язання прийняти  «Товар» і оплатити «Постачальнику» його вартість в  порядку, передбаченим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Асортимент, кількість та вартість «Товару» докладно зазначені в Специфікації (Додаток № 1), яка є невід’ємною частиною даного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Місце поставки «Товару» за даним Договором: 33028, м. Рівне, вул. 16 Липня, 36.</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hAnsi="Times New Roman"/>
          <w:sz w:val="24"/>
          <w:szCs w:val="24"/>
        </w:rPr>
        <w:t>«Постачальник» гарантують, що має відповідні права та дозволи (в тому числі ліцензії), на здійснення дій, що передбачені цим договором.</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Покупець може зменшити обсяг закупівлі залежно від реального фінансування видатків. </w:t>
      </w:r>
    </w:p>
    <w:p w:rsidR="001F6192" w:rsidRPr="00C040CF" w:rsidRDefault="001F6192" w:rsidP="001F6192">
      <w:pPr>
        <w:widowControl w:val="0"/>
        <w:pBdr>
          <w:top w:val="none" w:sz="0" w:space="0" w:color="000000"/>
          <w:left w:val="none" w:sz="0" w:space="0" w:color="000000"/>
          <w:bottom w:val="none" w:sz="0" w:space="0" w:color="000000"/>
          <w:right w:val="none" w:sz="0" w:space="0" w:color="000000"/>
        </w:pBdr>
        <w:suppressAutoHyphens/>
        <w:spacing w:after="0" w:line="240" w:lineRule="auto"/>
        <w:ind w:left="482"/>
        <w:jc w:val="center"/>
        <w:textAlignment w:val="baseline"/>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Якість та комплектність «Товару»</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2.1. «Постачальник» повинен передати «Покупцеві» «Товар», якість та комплектність якого відповідає умовам договору поставки.</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 xml:space="preserve">2.2. «Постачальник» гарантує якість та комплектність поставленого «Покупцю» «Товару» згідно з діючими державними стандартами. Якість «Товару» на вимогу «Покупця», а також у випадках передбачених чиним законодавством засвідчується сертифікатом якості або іншими відповідними документами передбаченими для підтвердження якості даного виду товару. </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2.3. «Товар», що не відповідає вимогам якості, підлягає поверненню «Постачальнику» з виплатою останнім сплаченої за «Товар» суми та понесених «Покупцем» у зв’язку з цим збитків або за згодою «Покупця» підлягає заміні на аналогічний товар належної якості.</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2.4. «Постачальник» гарантує, що поставлений «Товар» зареєстрований та сертифікований згідно чинного законодавства</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Тара і маркування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«Товар» пакується в тару відповідно до стандартів, технічних умов (або за домовленістю сторін), яка повинна забезпечити збереження «Товару» під час транспортування та зберігання.</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Кожне упаковане місце «Товару» повинно мати маркування на тарі, упаковці чи ярлику відповідно до державних стандартів або технічних умов і виконано таким чином, щоб не знищилось за час транспортування до «Покупця».</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Ціна товару і порядок розрахунків</w:t>
      </w:r>
    </w:p>
    <w:p w:rsidR="001F6192" w:rsidRPr="005B06FD"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5B06FD">
        <w:rPr>
          <w:rFonts w:ascii="Times New Roman" w:eastAsia="Times New Roman" w:hAnsi="Times New Roman"/>
          <w:sz w:val="24"/>
          <w:szCs w:val="24"/>
          <w:lang w:eastAsia="ru-RU"/>
        </w:rPr>
        <w:t xml:space="preserve">Вартість «Товару» </w:t>
      </w:r>
      <w:r>
        <w:rPr>
          <w:rFonts w:ascii="Times New Roman" w:eastAsia="Times New Roman" w:hAnsi="Times New Roman"/>
          <w:sz w:val="24"/>
          <w:szCs w:val="24"/>
          <w:lang w:eastAsia="ru-RU"/>
        </w:rPr>
        <w:t xml:space="preserve">згідно цього Договору </w:t>
      </w:r>
      <w:r w:rsidRPr="005B06FD">
        <w:rPr>
          <w:rFonts w:ascii="Times New Roman" w:eastAsia="Times New Roman" w:hAnsi="Times New Roman"/>
          <w:sz w:val="24"/>
          <w:szCs w:val="24"/>
          <w:lang w:eastAsia="ru-RU"/>
        </w:rPr>
        <w:t xml:space="preserve">складає: </w:t>
      </w:r>
      <w:r>
        <w:rPr>
          <w:rFonts w:ascii="Times New Roman" w:hAnsi="Times New Roman"/>
          <w:b/>
          <w:bCs/>
          <w:sz w:val="24"/>
          <w:szCs w:val="24"/>
        </w:rPr>
        <w:t>_________________________________</w:t>
      </w:r>
      <w:r w:rsidRPr="005B06FD">
        <w:rPr>
          <w:rFonts w:ascii="Times New Roman" w:eastAsia="Times New Roman" w:hAnsi="Times New Roman"/>
          <w:sz w:val="24"/>
          <w:szCs w:val="24"/>
          <w:lang w:eastAsia="ru-RU"/>
        </w:rPr>
        <w:t>.</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4.2. «Покупець» здійснює розрахунок з «Постачальником» шляхом післяплати протягом 7-х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банківських днів з моменту поставки «Товару» по накладній (видатковій накладній).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lastRenderedPageBreak/>
        <w:t>4.3. Вартість тари, упакування і маркування оплачується за рахунок «Постачальника».</w:t>
      </w:r>
    </w:p>
    <w:p w:rsidR="001F6192" w:rsidRPr="00C040CF" w:rsidRDefault="001F6192" w:rsidP="001F6192">
      <w:pPr>
        <w:spacing w:after="0" w:line="240" w:lineRule="auto"/>
        <w:jc w:val="center"/>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Кількість, термін і порядок поставки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зобов’язується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передати «Товар» «Покупцю» в кількості і номенклатурі згідно Накладної (видаткової накладної) на протязі 7 календарних днів з моменту отримання заявки від Покупця, що надсилається на електронну адресу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Поставка «Товару» здійснюється за рахунок «Постачальника».</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540" w:hanging="540"/>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Зобов’язання «Постачальника» щодо поставки «Товару» п. 1.1. даного Договору вважається виконаним з моменту прийняття «Товару» «Покупцем» за накладною (видатковою накладною).</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Порядок вирішення спорів</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Пред’явлення вимоги у зв’язку з недоліками поставленого «Товару» повинне здійснюватис</w:t>
      </w:r>
      <w:r>
        <w:rPr>
          <w:rFonts w:ascii="Times New Roman" w:eastAsia="Times New Roman" w:hAnsi="Times New Roman"/>
          <w:sz w:val="24"/>
          <w:szCs w:val="24"/>
          <w:lang w:eastAsia="ru-RU"/>
        </w:rPr>
        <w:t>ь</w:t>
      </w:r>
      <w:r w:rsidRPr="00C040CF">
        <w:rPr>
          <w:rFonts w:ascii="Times New Roman" w:eastAsia="Times New Roman" w:hAnsi="Times New Roman"/>
          <w:sz w:val="24"/>
          <w:szCs w:val="24"/>
          <w:lang w:eastAsia="ru-RU"/>
        </w:rPr>
        <w:t xml:space="preserve"> у строки, що передбаченні чин</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України. </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недосягнення згоди шляхом переговорів, спірні правовідносини вирішуються у порядку досудового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врегулювання господарських спорів згідно Господарського процесуального кодексу 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Після використання засобів досудового врегулювання спору та недосягнення згоди сторони мають право звернутись до Господарського суду у відповідності до положень Господарського процесуального кодексу України.</w:t>
      </w:r>
    </w:p>
    <w:p w:rsidR="001F6192" w:rsidRPr="00C040CF" w:rsidRDefault="001F6192" w:rsidP="001F6192">
      <w:pPr>
        <w:spacing w:after="0" w:line="240" w:lineRule="auto"/>
        <w:jc w:val="both"/>
        <w:rPr>
          <w:rFonts w:ascii="Times New Roman" w:eastAsia="Times New Roman" w:hAnsi="Times New Roman"/>
          <w:sz w:val="24"/>
          <w:szCs w:val="24"/>
          <w:lang w:eastAsia="ru-RU"/>
        </w:rPr>
      </w:pPr>
    </w:p>
    <w:p w:rsidR="001F6192" w:rsidRPr="00C040CF"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Майнова відповідальність сторін</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зобов’язань по договору поставки сторони несуть взаємну відповідальність, передбачену чиним законодавством</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України.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В разі порушення умов зобов’язання щодо якості (комплектності) «Товару» «Постачальник» сплачує штраф у розмірі двадцяти відсотків вартості неякісного (некомплектного) «Товару».</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За порушення строків виконання зобов’язання (п. 5.1. даного Договору) «Постачальник» сплачує «Покупцю» за кожний день прострочення пеню у розмірі подвійної облікової ставки НБУ, що діяла на момент порушення зобов’язання, з якого допущено прострочення виконання</w:t>
      </w:r>
      <w:r>
        <w:rPr>
          <w:rFonts w:ascii="Times New Roman" w:eastAsia="Times New Roman" w:hAnsi="Times New Roman"/>
          <w:sz w:val="24"/>
          <w:szCs w:val="24"/>
          <w:lang w:eastAsia="ru-RU"/>
        </w:rPr>
        <w:t>.</w:t>
      </w:r>
    </w:p>
    <w:p w:rsidR="001F6192" w:rsidRPr="00750754"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750754">
        <w:rPr>
          <w:rFonts w:ascii="Times New Roman" w:eastAsia="Times New Roman" w:hAnsi="Times New Roman"/>
          <w:b/>
          <w:sz w:val="24"/>
          <w:szCs w:val="24"/>
          <w:lang w:eastAsia="ru-RU"/>
        </w:rPr>
        <w:t>Зміни та доповнення</w:t>
      </w:r>
    </w:p>
    <w:p w:rsidR="001F6192" w:rsidRPr="00750754"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Times New Roman" w:hAnsi="Times New Roman"/>
          <w:sz w:val="24"/>
          <w:szCs w:val="24"/>
          <w:lang w:eastAsia="ru-RU"/>
        </w:rPr>
      </w:pPr>
      <w:r w:rsidRPr="00750754">
        <w:rPr>
          <w:rFonts w:ascii="Times New Roman" w:eastAsia="Times New Roman" w:hAnsi="Times New Roman"/>
          <w:sz w:val="24"/>
          <w:szCs w:val="24"/>
          <w:lang w:eastAsia="ru-RU"/>
        </w:rPr>
        <w:t>Зміни та доповнення до цього договору дійсні, якщо вони оформлені у письмовій формі і підписані обома сторонами.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Всі зміни та доповнення до договору є його невід’ємними частинами.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eastAsia="Times New Roman" w:hAnsi="Times New Roman"/>
          <w:sz w:val="24"/>
          <w:szCs w:val="24"/>
          <w:lang w:eastAsia="ru-RU"/>
        </w:rPr>
        <w:t>Сторони зобов’язані при зміні юридичної адреси, банківських реквізитів повідомити негайно іншу сторону про внесені зміни.</w:t>
      </w:r>
    </w:p>
    <w:p w:rsidR="001F6192" w:rsidRPr="00F754CB"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tabs>
          <w:tab w:val="left" w:pos="426"/>
        </w:tabs>
        <w:suppressAutoHyphens/>
        <w:spacing w:after="0" w:line="240" w:lineRule="auto"/>
        <w:jc w:val="both"/>
        <w:textAlignment w:val="baseline"/>
        <w:rPr>
          <w:rFonts w:ascii="Times New Roman" w:eastAsia="Times New Roman" w:hAnsi="Times New Roman"/>
          <w:sz w:val="24"/>
          <w:szCs w:val="24"/>
          <w:lang w:eastAsia="ru-RU"/>
        </w:rPr>
      </w:pPr>
      <w:r w:rsidRPr="00F754CB">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F6192" w:rsidRPr="00F754CB" w:rsidRDefault="001F6192" w:rsidP="001F6192">
      <w:pPr>
        <w:pStyle w:val="rvps2"/>
        <w:shd w:val="clear" w:color="auto" w:fill="FFFFFF"/>
        <w:spacing w:before="0" w:beforeAutospacing="0" w:after="0" w:afterAutospacing="0"/>
        <w:ind w:left="360"/>
        <w:jc w:val="both"/>
      </w:pPr>
      <w:bookmarkStart w:id="8" w:name="n278"/>
      <w:bookmarkStart w:id="9" w:name="n74"/>
      <w:bookmarkEnd w:id="8"/>
      <w:bookmarkEnd w:id="9"/>
      <w:r w:rsidRPr="00F754CB">
        <w:t>1) зменшення обсягів закупівлі, зокрема з урахуванням фактичного обсягу видатків замовника;</w:t>
      </w:r>
    </w:p>
    <w:p w:rsidR="001F6192" w:rsidRPr="00F754CB" w:rsidRDefault="001F6192" w:rsidP="001F6192">
      <w:pPr>
        <w:pStyle w:val="rvps2"/>
        <w:shd w:val="clear" w:color="auto" w:fill="FFFFFF"/>
        <w:spacing w:before="0" w:beforeAutospacing="0" w:after="0" w:afterAutospacing="0"/>
        <w:ind w:left="360"/>
        <w:jc w:val="both"/>
      </w:pPr>
      <w:bookmarkStart w:id="10" w:name="n75"/>
      <w:bookmarkEnd w:id="10"/>
      <w:r w:rsidRPr="00F754C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6192" w:rsidRPr="00F754CB" w:rsidRDefault="001F6192" w:rsidP="001F6192">
      <w:pPr>
        <w:pStyle w:val="rvps2"/>
        <w:shd w:val="clear" w:color="auto" w:fill="FFFFFF"/>
        <w:spacing w:before="0" w:beforeAutospacing="0" w:after="0" w:afterAutospacing="0"/>
        <w:ind w:left="360"/>
        <w:jc w:val="both"/>
      </w:pPr>
      <w:bookmarkStart w:id="11" w:name="n76"/>
      <w:bookmarkEnd w:id="11"/>
      <w:r w:rsidRPr="00F754CB">
        <w:t>3) покращення якості предмета закупівлі за умови, що таке покращення не призведе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2" w:name="n77"/>
      <w:bookmarkEnd w:id="12"/>
      <w:r w:rsidRPr="00F754C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F754CB">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6192" w:rsidRPr="00F754CB" w:rsidRDefault="001F6192" w:rsidP="001F6192">
      <w:pPr>
        <w:pStyle w:val="rvps2"/>
        <w:shd w:val="clear" w:color="auto" w:fill="FFFFFF"/>
        <w:spacing w:before="0" w:beforeAutospacing="0" w:after="0" w:afterAutospacing="0"/>
        <w:ind w:left="360"/>
        <w:jc w:val="both"/>
      </w:pPr>
      <w:bookmarkStart w:id="13" w:name="n78"/>
      <w:bookmarkEnd w:id="13"/>
      <w:r w:rsidRPr="00F754CB">
        <w:t>5) погодження зміни ціни в договорі про закупівлю в бік зменшення (без зміни кількості (обсягу) та якості товарів, робіт і послуг);</w:t>
      </w:r>
    </w:p>
    <w:p w:rsidR="001F6192" w:rsidRPr="00F754CB" w:rsidRDefault="001F6192" w:rsidP="001F6192">
      <w:pPr>
        <w:pStyle w:val="rvps2"/>
        <w:shd w:val="clear" w:color="auto" w:fill="FFFFFF"/>
        <w:spacing w:before="0" w:beforeAutospacing="0" w:after="0" w:afterAutospacing="0"/>
        <w:ind w:left="360"/>
        <w:jc w:val="both"/>
      </w:pPr>
      <w:bookmarkStart w:id="14" w:name="n79"/>
      <w:bookmarkEnd w:id="14"/>
      <w:r w:rsidRPr="00F754C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F6192" w:rsidRPr="00F754CB" w:rsidRDefault="001F6192" w:rsidP="001F6192">
      <w:pPr>
        <w:pStyle w:val="rvps2"/>
        <w:shd w:val="clear" w:color="auto" w:fill="FFFFFF"/>
        <w:spacing w:before="0" w:beforeAutospacing="0" w:after="0" w:afterAutospacing="0"/>
        <w:ind w:left="360"/>
        <w:jc w:val="both"/>
      </w:pPr>
      <w:bookmarkStart w:id="15" w:name="n80"/>
      <w:bookmarkEnd w:id="15"/>
      <w:r w:rsidRPr="00F754C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6192" w:rsidRPr="00F754CB" w:rsidRDefault="001F6192" w:rsidP="001F6192">
      <w:pPr>
        <w:pStyle w:val="rvps2"/>
        <w:shd w:val="clear" w:color="auto" w:fill="FFFFFF"/>
        <w:spacing w:before="0" w:beforeAutospacing="0" w:after="0" w:afterAutospacing="0"/>
        <w:ind w:left="360"/>
        <w:jc w:val="both"/>
      </w:pPr>
      <w:bookmarkStart w:id="16" w:name="n81"/>
      <w:bookmarkEnd w:id="16"/>
      <w:r w:rsidRPr="00F754CB">
        <w:t>8) зміни умов у зв’язку із застосуванням положень </w:t>
      </w:r>
      <w:hyperlink r:id="rId17" w:anchor="n1778" w:tgtFrame="_blank" w:history="1">
        <w:r w:rsidRPr="00F754CB">
          <w:rPr>
            <w:rStyle w:val="a7"/>
            <w:rFonts w:eastAsia="Calibri"/>
          </w:rPr>
          <w:t>частини шостої</w:t>
        </w:r>
      </w:hyperlink>
      <w:r w:rsidRPr="00F754CB">
        <w:t> статті 41 Закону.</w:t>
      </w:r>
    </w:p>
    <w:p w:rsidR="001F6192"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C040CF" w:rsidRDefault="001F6192" w:rsidP="001F6192">
      <w:pPr>
        <w:tabs>
          <w:tab w:val="left" w:pos="426"/>
        </w:tabs>
        <w:spacing w:after="0" w:line="240" w:lineRule="auto"/>
        <w:jc w:val="both"/>
        <w:rPr>
          <w:rFonts w:ascii="Times New Roman" w:eastAsia="Times New Roman" w:hAnsi="Times New Roman"/>
          <w:sz w:val="24"/>
          <w:szCs w:val="24"/>
          <w:lang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Форс-мажор</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9.1. Сторона звільняється від визначеної цим Договором та/або чинним в Україні законодавством відповідальності за повне чи часткове порушення Договору, якщо вона доведе, що таке порушення сталося в наслідок дії форс-мажорних</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обставин, визначених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за умови, що їх настання було засвідчено у визначеному цим Договором порядку. Настання непереборної сили має бути засвідчене компетентним органом, що визначений чинним в Україні законодавством.</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9.2. Під форс-мажорними обставинами у цьому</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Договорі розуміються непереборна сила, а також усі інші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 xml:space="preserve">обставини, які визначені у п. 9.3. даного Договору як підстава для звільнення від відповідальності за порушення Договору.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9.3. Під непереборною силою у цьому Договорі розуміються будь-які надзвичайні події, які виникають без вини сторін, поза їх волею або всупереч волі чи бажанню сторін, і які не можна за умовив життя звичайних для цього</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епідемії, епізоотії, епіфітотії</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обставини суспільного життя (бойові (воєнні) дії, блокади, громадські хвилювання, прояви тероризму, масові страйки та локдау</w:t>
      </w:r>
      <w:r>
        <w:rPr>
          <w:rFonts w:ascii="Times New Roman" w:eastAsia="Times New Roman" w:hAnsi="Times New Roman"/>
          <w:sz w:val="24"/>
          <w:szCs w:val="24"/>
          <w:lang w:eastAsia="ru-RU"/>
        </w:rPr>
        <w:t>н</w:t>
      </w:r>
      <w:r w:rsidRPr="00C040CF">
        <w:rPr>
          <w:rFonts w:ascii="Times New Roman" w:eastAsia="Times New Roman" w:hAnsi="Times New Roman"/>
          <w:sz w:val="24"/>
          <w:szCs w:val="24"/>
          <w:lang w:eastAsia="ru-RU"/>
        </w:rPr>
        <w:t>и, бойкоти</w:t>
      </w:r>
      <w:r>
        <w:rPr>
          <w:rFonts w:ascii="Times New Roman" w:eastAsia="Times New Roman" w:hAnsi="Times New Roman"/>
          <w:sz w:val="24"/>
          <w:szCs w:val="24"/>
          <w:lang w:eastAsia="ru-RU"/>
        </w:rPr>
        <w:t xml:space="preserve"> </w:t>
      </w:r>
      <w:r w:rsidRPr="00C040CF">
        <w:rPr>
          <w:rFonts w:ascii="Times New Roman" w:eastAsia="Times New Roman" w:hAnsi="Times New Roman"/>
          <w:sz w:val="24"/>
          <w:szCs w:val="24"/>
          <w:lang w:eastAsia="ru-RU"/>
        </w:rPr>
        <w:t>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9.4. Достатнім доказом підтвердження настання форс-мажорних обставин буде довідка, видана Торгово-промисловою палатою.</w:t>
      </w:r>
    </w:p>
    <w:p w:rsidR="001F6192" w:rsidRPr="00DE482F" w:rsidRDefault="001F6192" w:rsidP="001F6192">
      <w:pPr>
        <w:spacing w:after="0" w:line="240" w:lineRule="auto"/>
        <w:jc w:val="both"/>
        <w:rPr>
          <w:rFonts w:ascii="Times New Roman" w:eastAsia="Times New Roman" w:hAnsi="Times New Roman"/>
          <w:sz w:val="24"/>
          <w:szCs w:val="24"/>
          <w:lang w:val="ru-RU" w:eastAsia="ru-RU"/>
        </w:rPr>
      </w:pPr>
    </w:p>
    <w:p w:rsidR="001F6192" w:rsidRPr="00B27DE7" w:rsidRDefault="001F6192" w:rsidP="00790333">
      <w:pPr>
        <w:widowControl w:val="0"/>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Додаткові умови</w:t>
      </w:r>
    </w:p>
    <w:p w:rsidR="001F6192" w:rsidRPr="00C040CF" w:rsidRDefault="001F6192" w:rsidP="00790333">
      <w:pPr>
        <w:widowControl w:val="0"/>
        <w:numPr>
          <w:ilvl w:val="1"/>
          <w:numId w:val="10"/>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Статус платника податку:</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«Покупець» – платник ПДВ;</w:t>
      </w:r>
    </w:p>
    <w:p w:rsidR="001F6192" w:rsidRPr="00C040CF" w:rsidRDefault="001F6192" w:rsidP="00790333">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240" w:lineRule="auto"/>
        <w:ind w:left="482" w:hanging="482"/>
        <w:jc w:val="both"/>
        <w:textAlignment w:val="baseline"/>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«Постачальник» –</w:t>
      </w:r>
    </w:p>
    <w:p w:rsidR="001F6192" w:rsidRPr="00C040CF"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10.2. Договір набирає чинності з дня його підп</w:t>
      </w:r>
      <w:r w:rsidR="00665385">
        <w:rPr>
          <w:rFonts w:ascii="Times New Roman" w:eastAsia="Times New Roman" w:hAnsi="Times New Roman"/>
          <w:sz w:val="24"/>
          <w:szCs w:val="24"/>
          <w:lang w:eastAsia="ru-RU"/>
        </w:rPr>
        <w:t>исання і діє до «31» грудня 2024</w:t>
      </w:r>
      <w:r w:rsidRPr="00C040CF">
        <w:rPr>
          <w:rFonts w:ascii="Times New Roman" w:eastAsia="Times New Roman" w:hAnsi="Times New Roman"/>
          <w:sz w:val="24"/>
          <w:szCs w:val="24"/>
          <w:lang w:eastAsia="ru-RU"/>
        </w:rPr>
        <w:t>р., але у будь-якому разі до повного виконання сторонами своїх зобов’язань.</w:t>
      </w:r>
    </w:p>
    <w:p w:rsidR="001F6192" w:rsidRDefault="001F6192" w:rsidP="001F6192">
      <w:pPr>
        <w:spacing w:after="0" w:line="240" w:lineRule="auto"/>
        <w:jc w:val="both"/>
        <w:rPr>
          <w:rFonts w:ascii="Times New Roman" w:eastAsia="Times New Roman" w:hAnsi="Times New Roman"/>
          <w:sz w:val="24"/>
          <w:szCs w:val="24"/>
          <w:lang w:eastAsia="ru-RU"/>
        </w:rPr>
      </w:pPr>
      <w:r w:rsidRPr="00C040CF">
        <w:rPr>
          <w:rFonts w:ascii="Times New Roman" w:eastAsia="Times New Roman" w:hAnsi="Times New Roman"/>
          <w:sz w:val="24"/>
          <w:szCs w:val="24"/>
          <w:lang w:eastAsia="ru-RU"/>
        </w:rPr>
        <w:t>10.3. Даний договір складений у двох примірниках, які мають рівну юридичну силу по одному для кожної із сторін.</w:t>
      </w:r>
    </w:p>
    <w:p w:rsidR="001F6192" w:rsidRDefault="001F6192" w:rsidP="001F6192">
      <w:pPr>
        <w:spacing w:after="0" w:line="240" w:lineRule="auto"/>
        <w:jc w:val="both"/>
        <w:rPr>
          <w:rFonts w:ascii="Times New Roman" w:hAnsi="Times New Roman"/>
          <w:sz w:val="24"/>
          <w:szCs w:val="24"/>
        </w:rPr>
      </w:pPr>
      <w:r w:rsidRPr="00136A8A">
        <w:rPr>
          <w:rFonts w:ascii="Times New Roman" w:eastAsia="Times New Roman" w:hAnsi="Times New Roman"/>
          <w:sz w:val="24"/>
          <w:szCs w:val="24"/>
          <w:lang w:eastAsia="ru-RU"/>
        </w:rPr>
        <w:t>10.4.</w:t>
      </w:r>
      <w:r w:rsidRPr="00044319">
        <w:rPr>
          <w:rFonts w:ascii="Times New Roman" w:eastAsia="Times New Roman" w:hAnsi="Times New Roman"/>
          <w:sz w:val="24"/>
          <w:szCs w:val="24"/>
          <w:lang w:eastAsia="ru-RU"/>
        </w:rPr>
        <w:t xml:space="preserve"> </w:t>
      </w:r>
      <w:r w:rsidRPr="00044319">
        <w:rPr>
          <w:rFonts w:ascii="Times New Roman" w:hAnsi="Times New Roman"/>
          <w:sz w:val="24"/>
          <w:szCs w:val="24"/>
        </w:rPr>
        <w:t xml:space="preserve">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w:t>
      </w:r>
    </w:p>
    <w:p w:rsidR="001F6192" w:rsidRPr="00136A8A" w:rsidRDefault="001F6192" w:rsidP="001F6192">
      <w:pPr>
        <w:spacing w:after="0" w:line="240" w:lineRule="auto"/>
        <w:jc w:val="both"/>
        <w:rPr>
          <w:rFonts w:ascii="Times New Roman" w:eastAsia="Times New Roman" w:hAnsi="Times New Roman"/>
          <w:sz w:val="24"/>
          <w:szCs w:val="24"/>
          <w:lang w:eastAsia="ru-RU"/>
        </w:rPr>
      </w:pPr>
      <w:r w:rsidRPr="00044319">
        <w:rPr>
          <w:rFonts w:ascii="Times New Roman" w:hAnsi="Times New Roman"/>
          <w:sz w:val="24"/>
          <w:szCs w:val="24"/>
        </w:rPr>
        <w:t>відомі Сторонам в зв’язку з укладанням цього Договору включаються до баз персональних даних Сторін.</w:t>
      </w:r>
    </w:p>
    <w:p w:rsidR="001F6192" w:rsidRPr="00DE482F" w:rsidRDefault="001F6192" w:rsidP="001F619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B27DE7">
        <w:rPr>
          <w:rFonts w:ascii="Times New Roman" w:eastAsia="Times New Roman" w:hAnsi="Times New Roman"/>
          <w:sz w:val="24"/>
          <w:szCs w:val="24"/>
          <w:lang w:eastAsia="ru-RU"/>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27DE7" w:rsidRPr="00DE482F" w:rsidRDefault="00B27DE7" w:rsidP="001F6192">
      <w:pPr>
        <w:spacing w:after="0" w:line="240" w:lineRule="auto"/>
        <w:jc w:val="both"/>
        <w:rPr>
          <w:rFonts w:ascii="Times New Roman" w:eastAsia="Times New Roman" w:hAnsi="Times New Roman"/>
          <w:sz w:val="24"/>
          <w:szCs w:val="24"/>
          <w:lang w:eastAsia="ru-RU"/>
        </w:rPr>
      </w:pPr>
    </w:p>
    <w:p w:rsidR="00B27DE7" w:rsidRPr="00B27DE7" w:rsidRDefault="00B27DE7" w:rsidP="00B27DE7">
      <w:pPr>
        <w:pStyle w:val="a3"/>
        <w:pBdr>
          <w:top w:val="nil"/>
          <w:left w:val="nil"/>
          <w:bottom w:val="nil"/>
          <w:right w:val="nil"/>
          <w:between w:val="nil"/>
        </w:pBdr>
        <w:tabs>
          <w:tab w:val="left" w:pos="0"/>
          <w:tab w:val="left" w:pos="269"/>
        </w:tabs>
        <w:ind w:left="0"/>
        <w:jc w:val="center"/>
        <w:rPr>
          <w:rFonts w:ascii="Times New Roman" w:eastAsia="Cambria" w:hAnsi="Times New Roman"/>
          <w:b/>
          <w:color w:val="000000"/>
          <w:sz w:val="24"/>
          <w:szCs w:val="24"/>
        </w:rPr>
      </w:pPr>
      <w:r w:rsidRPr="00DE482F">
        <w:rPr>
          <w:rFonts w:ascii="Times New Roman" w:eastAsia="Cambria" w:hAnsi="Times New Roman"/>
          <w:b/>
          <w:color w:val="000000"/>
          <w:sz w:val="24"/>
          <w:szCs w:val="24"/>
        </w:rPr>
        <w:t>11</w:t>
      </w:r>
      <w:r w:rsidRPr="00B27DE7">
        <w:rPr>
          <w:rFonts w:ascii="Times New Roman" w:eastAsia="Cambria" w:hAnsi="Times New Roman"/>
          <w:b/>
          <w:color w:val="000000"/>
          <w:sz w:val="24"/>
          <w:szCs w:val="24"/>
        </w:rPr>
        <w:t>.Антикорупційне застереження</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DE482F">
        <w:rPr>
          <w:rFonts w:ascii="Times New Roman" w:eastAsia="Cambria" w:hAnsi="Times New Roman"/>
          <w:color w:val="000000"/>
          <w:sz w:val="24"/>
          <w:szCs w:val="24"/>
        </w:rPr>
        <w:t>11</w:t>
      </w:r>
      <w:r w:rsidRPr="00B27DE7">
        <w:rPr>
          <w:rFonts w:ascii="Times New Roman" w:eastAsia="Cambria" w:hAnsi="Times New Roman"/>
          <w:color w:val="000000"/>
          <w:sz w:val="24"/>
          <w:szCs w:val="24"/>
        </w:rPr>
        <w:t xml:space="preserve">.1. </w:t>
      </w:r>
      <w:proofErr w:type="gramStart"/>
      <w:r w:rsidRPr="00B27DE7">
        <w:rPr>
          <w:rFonts w:ascii="Times New Roman" w:eastAsia="Cambria" w:hAnsi="Times New Roman"/>
          <w:color w:val="000000"/>
          <w:sz w:val="24"/>
          <w:szCs w:val="24"/>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w:t>
      </w:r>
      <w:proofErr w:type="gramEnd"/>
      <w:r w:rsidRPr="00B27DE7">
        <w:rPr>
          <w:rFonts w:ascii="Times New Roman" w:eastAsia="Cambria" w:hAnsi="Times New Roman"/>
          <w:color w:val="000000"/>
          <w:sz w:val="24"/>
          <w:szCs w:val="24"/>
        </w:rPr>
        <w:t xml:space="preserve"> отримання </w:t>
      </w:r>
      <w:proofErr w:type="gramStart"/>
      <w:r w:rsidRPr="00B27DE7">
        <w:rPr>
          <w:rFonts w:ascii="Times New Roman" w:eastAsia="Cambria" w:hAnsi="Times New Roman"/>
          <w:color w:val="000000"/>
          <w:sz w:val="24"/>
          <w:szCs w:val="24"/>
        </w:rPr>
        <w:t>неправом</w:t>
      </w:r>
      <w:proofErr w:type="gramEnd"/>
      <w:r w:rsidRPr="00B27DE7">
        <w:rPr>
          <w:rFonts w:ascii="Times New Roman" w:eastAsia="Cambria" w:hAnsi="Times New Roman"/>
          <w:color w:val="000000"/>
          <w:sz w:val="24"/>
          <w:szCs w:val="24"/>
        </w:rPr>
        <w:t>ірної вигоди від таких осіб.</w:t>
      </w:r>
    </w:p>
    <w:p w:rsidR="00B27DE7" w:rsidRPr="00B27DE7" w:rsidRDefault="00B27DE7" w:rsidP="00B27DE7">
      <w:pPr>
        <w:pStyle w:val="a3"/>
        <w:pBdr>
          <w:top w:val="nil"/>
          <w:left w:val="nil"/>
          <w:bottom w:val="nil"/>
          <w:right w:val="nil"/>
          <w:between w:val="nil"/>
        </w:pBdr>
        <w:tabs>
          <w:tab w:val="left" w:pos="0"/>
          <w:tab w:val="left" w:pos="269"/>
        </w:tabs>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w:t>
      </w:r>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27DE7" w:rsidRPr="00B27DE7" w:rsidRDefault="00B27DE7" w:rsidP="00B27DE7">
      <w:pPr>
        <w:pStyle w:val="a3"/>
        <w:pBdr>
          <w:top w:val="nil"/>
          <w:left w:val="nil"/>
          <w:bottom w:val="nil"/>
          <w:right w:val="nil"/>
          <w:between w:val="nil"/>
        </w:pBdr>
        <w:tabs>
          <w:tab w:val="left" w:pos="0"/>
          <w:tab w:val="left" w:pos="269"/>
        </w:tabs>
        <w:spacing w:after="0"/>
        <w:ind w:left="0"/>
        <w:jc w:val="both"/>
        <w:rPr>
          <w:rFonts w:ascii="Times New Roman" w:eastAsia="Cambria" w:hAnsi="Times New Roman"/>
          <w:color w:val="000000"/>
          <w:sz w:val="24"/>
          <w:szCs w:val="24"/>
        </w:rPr>
      </w:pPr>
      <w:r w:rsidRPr="00B27DE7">
        <w:rPr>
          <w:rFonts w:ascii="Times New Roman" w:eastAsia="Cambria" w:hAnsi="Times New Roman"/>
          <w:color w:val="000000"/>
          <w:sz w:val="24"/>
          <w:szCs w:val="24"/>
        </w:rPr>
        <w:t>1</w:t>
      </w:r>
      <w:r w:rsidRPr="0008352B">
        <w:rPr>
          <w:rFonts w:ascii="Times New Roman" w:eastAsia="Cambria" w:hAnsi="Times New Roman"/>
          <w:color w:val="000000"/>
          <w:sz w:val="24"/>
          <w:szCs w:val="24"/>
        </w:rPr>
        <w:t>1</w:t>
      </w:r>
      <w:r w:rsidRPr="00B27DE7">
        <w:rPr>
          <w:rFonts w:ascii="Times New Roman" w:eastAsia="Cambria" w:hAnsi="Times New Roman"/>
          <w:color w:val="000000"/>
          <w:sz w:val="24"/>
          <w:szCs w:val="24"/>
        </w:rPr>
        <w:t xml:space="preserve">.3. У разі виникнення у Сторони </w:t>
      </w:r>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 xml:space="preserve">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w:t>
      </w:r>
      <w:proofErr w:type="gramStart"/>
      <w:r w:rsidRPr="00B27DE7">
        <w:rPr>
          <w:rFonts w:ascii="Times New Roman" w:eastAsia="Cambria" w:hAnsi="Times New Roman"/>
          <w:color w:val="000000"/>
          <w:sz w:val="24"/>
          <w:szCs w:val="24"/>
        </w:rPr>
        <w:t>П</w:t>
      </w:r>
      <w:proofErr w:type="gramEnd"/>
      <w:r w:rsidRPr="00B27DE7">
        <w:rPr>
          <w:rFonts w:ascii="Times New Roman" w:eastAsia="Cambria" w:hAnsi="Times New Roman"/>
          <w:color w:val="000000"/>
          <w:sz w:val="24"/>
          <w:szCs w:val="24"/>
        </w:rPr>
        <w:t>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B27DE7" w:rsidRPr="00B27DE7" w:rsidRDefault="00B27DE7" w:rsidP="00B27DE7">
      <w:pPr>
        <w:pBdr>
          <w:top w:val="nil"/>
          <w:left w:val="nil"/>
          <w:bottom w:val="nil"/>
          <w:right w:val="nil"/>
          <w:between w:val="nil"/>
        </w:pBdr>
        <w:tabs>
          <w:tab w:val="left" w:pos="0"/>
          <w:tab w:val="left" w:pos="269"/>
        </w:tabs>
        <w:spacing w:after="0"/>
        <w:jc w:val="both"/>
        <w:rPr>
          <w:rFonts w:ascii="Times New Roman" w:eastAsia="Cambria" w:hAnsi="Times New Roman"/>
          <w:color w:val="000000"/>
          <w:sz w:val="24"/>
          <w:szCs w:val="24"/>
          <w:lang w:val="ru-RU"/>
        </w:rPr>
      </w:pPr>
      <w:r w:rsidRPr="00B27DE7">
        <w:rPr>
          <w:rFonts w:ascii="Times New Roman" w:eastAsia="Cambria" w:hAnsi="Times New Roman"/>
          <w:color w:val="000000"/>
          <w:sz w:val="24"/>
          <w:szCs w:val="24"/>
        </w:rPr>
        <w:t>1</w:t>
      </w:r>
      <w:r w:rsidRPr="00B27DE7">
        <w:rPr>
          <w:rFonts w:ascii="Times New Roman" w:eastAsia="Cambria" w:hAnsi="Times New Roman"/>
          <w:color w:val="000000"/>
          <w:sz w:val="24"/>
          <w:szCs w:val="24"/>
          <w:lang w:val="ru-RU"/>
        </w:rPr>
        <w:t>1</w:t>
      </w:r>
      <w:r w:rsidRPr="00B27DE7">
        <w:rPr>
          <w:rFonts w:ascii="Times New Roman" w:eastAsia="Cambria" w:hAnsi="Times New Roman"/>
          <w:color w:val="000000"/>
          <w:sz w:val="24"/>
          <w:szCs w:val="24"/>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r w:rsidRPr="00B27DE7">
        <w:rPr>
          <w:rFonts w:ascii="Times New Roman" w:eastAsia="Cambria" w:hAnsi="Times New Roman"/>
          <w:color w:val="000000"/>
          <w:sz w:val="24"/>
          <w:szCs w:val="24"/>
          <w:lang w:val="ru-RU"/>
        </w:rPr>
        <w:t>.</w:t>
      </w:r>
    </w:p>
    <w:p w:rsidR="00B27DE7" w:rsidRPr="00A935E4" w:rsidRDefault="00B27DE7" w:rsidP="00B27DE7">
      <w:pPr>
        <w:spacing w:before="120"/>
        <w:ind w:right="-99" w:firstLine="567"/>
        <w:jc w:val="center"/>
        <w:rPr>
          <w:rFonts w:ascii="Times New Roman" w:hAnsi="Times New Roman"/>
        </w:rPr>
      </w:pPr>
      <w:r w:rsidRPr="00DE482F">
        <w:rPr>
          <w:rFonts w:ascii="Times New Roman" w:eastAsia="Times New Roman" w:hAnsi="Times New Roman"/>
          <w:b/>
          <w:color w:val="000000"/>
          <w:sz w:val="24"/>
          <w:lang w:val="ru-RU"/>
        </w:rPr>
        <w:t>12</w:t>
      </w:r>
      <w:r w:rsidRPr="00A935E4">
        <w:rPr>
          <w:rFonts w:ascii="Times New Roman" w:eastAsia="Times New Roman" w:hAnsi="Times New Roman"/>
          <w:b/>
          <w:color w:val="000000"/>
          <w:sz w:val="24"/>
        </w:rPr>
        <w:t>. Додатки до Договору</w:t>
      </w:r>
    </w:p>
    <w:p w:rsidR="00B27DE7" w:rsidRPr="00A935E4" w:rsidRDefault="00B27DE7" w:rsidP="00B27DE7">
      <w:pPr>
        <w:spacing w:after="120"/>
        <w:jc w:val="both"/>
        <w:rPr>
          <w:rFonts w:ascii="Times New Roman" w:hAnsi="Times New Roman"/>
        </w:rPr>
      </w:pPr>
      <w:r w:rsidRPr="00A935E4">
        <w:rPr>
          <w:rFonts w:ascii="Times New Roman" w:eastAsia="Times New Roman" w:hAnsi="Times New Roman"/>
          <w:color w:val="000000"/>
          <w:sz w:val="24"/>
        </w:rPr>
        <w:t>1</w:t>
      </w:r>
      <w:r w:rsidRPr="00DE482F">
        <w:rPr>
          <w:rFonts w:ascii="Times New Roman" w:eastAsia="Times New Roman" w:hAnsi="Times New Roman"/>
          <w:color w:val="000000"/>
          <w:sz w:val="24"/>
          <w:lang w:val="ru-RU"/>
        </w:rPr>
        <w:t>2</w:t>
      </w:r>
      <w:r w:rsidRPr="00A935E4">
        <w:rPr>
          <w:rFonts w:ascii="Times New Roman" w:eastAsia="Times New Roman" w:hAnsi="Times New Roman"/>
          <w:color w:val="000000"/>
          <w:sz w:val="24"/>
        </w:rPr>
        <w:t>.1. Невід’ємною частиною цього Договору є Специфікація (Додаток </w:t>
      </w:r>
      <w:r w:rsidRPr="00A935E4">
        <w:rPr>
          <w:rFonts w:ascii="Times New Roman" w:eastAsia="Segoe UI Symbol" w:hAnsi="Times New Roman"/>
          <w:color w:val="000000"/>
          <w:sz w:val="24"/>
        </w:rPr>
        <w:t>№</w:t>
      </w:r>
      <w:r w:rsidRPr="00A935E4">
        <w:rPr>
          <w:rFonts w:ascii="Times New Roman" w:eastAsia="Times New Roman" w:hAnsi="Times New Roman"/>
          <w:color w:val="000000"/>
          <w:sz w:val="24"/>
        </w:rPr>
        <w:t xml:space="preserve"> 1).</w:t>
      </w:r>
    </w:p>
    <w:p w:rsidR="001F6192" w:rsidRPr="00DE482F" w:rsidRDefault="001F6192" w:rsidP="001F6192">
      <w:pPr>
        <w:spacing w:after="0" w:line="240" w:lineRule="auto"/>
        <w:jc w:val="both"/>
        <w:rPr>
          <w:rFonts w:ascii="Times New Roman" w:eastAsia="Times New Roman" w:hAnsi="Times New Roman"/>
          <w:b/>
          <w:sz w:val="24"/>
          <w:szCs w:val="24"/>
          <w:lang w:val="ru-RU" w:eastAsia="ru-RU"/>
        </w:rPr>
      </w:pPr>
    </w:p>
    <w:p w:rsidR="001F6192" w:rsidRDefault="001F6192" w:rsidP="001F6192">
      <w:pPr>
        <w:spacing w:after="0" w:line="240" w:lineRule="auto"/>
        <w:jc w:val="center"/>
        <w:rPr>
          <w:rFonts w:ascii="Times New Roman" w:eastAsia="Times New Roman" w:hAnsi="Times New Roman"/>
          <w:b/>
          <w:sz w:val="24"/>
          <w:szCs w:val="24"/>
          <w:lang w:eastAsia="ru-RU"/>
        </w:rPr>
      </w:pPr>
      <w:r w:rsidRPr="00C040CF">
        <w:rPr>
          <w:rFonts w:ascii="Times New Roman" w:eastAsia="Times New Roman" w:hAnsi="Times New Roman"/>
          <w:b/>
          <w:sz w:val="24"/>
          <w:szCs w:val="24"/>
          <w:lang w:eastAsia="ru-RU"/>
        </w:rPr>
        <w:t>Юридичні та банківські реквізити сторін</w:t>
      </w:r>
    </w:p>
    <w:p w:rsidR="001F6192" w:rsidRPr="00026C6A" w:rsidRDefault="001F6192" w:rsidP="001F6192">
      <w:pPr>
        <w:spacing w:after="0" w:line="240" w:lineRule="auto"/>
        <w:jc w:val="center"/>
        <w:rPr>
          <w:rFonts w:ascii="Times New Roman" w:eastAsia="Times New Roman" w:hAnsi="Times New Roman"/>
          <w:b/>
          <w:sz w:val="24"/>
          <w:szCs w:val="24"/>
          <w:lang w:eastAsia="ru-RU"/>
        </w:rPr>
      </w:pPr>
    </w:p>
    <w:p w:rsidR="001F6192"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Покупець:</w:t>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t>Постачальник:</w:t>
      </w:r>
    </w:p>
    <w:p w:rsidR="001F6192" w:rsidRPr="00026C6A" w:rsidRDefault="001F6192" w:rsidP="001F6192">
      <w:pPr>
        <w:spacing w:after="0" w:line="240" w:lineRule="auto"/>
        <w:jc w:val="both"/>
        <w:rPr>
          <w:rFonts w:ascii="Times New Roman" w:eastAsia="Times New Roman" w:hAnsi="Times New Roman"/>
          <w:b/>
          <w:sz w:val="24"/>
          <w:szCs w:val="24"/>
          <w:lang w:eastAsia="ru-RU"/>
        </w:rPr>
      </w:pPr>
      <w:r w:rsidRPr="00026C6A">
        <w:rPr>
          <w:rFonts w:ascii="Times New Roman" w:eastAsia="Times New Roman" w:hAnsi="Times New Roman"/>
          <w:b/>
          <w:sz w:val="24"/>
          <w:szCs w:val="24"/>
          <w:lang w:eastAsia="ru-RU"/>
        </w:rPr>
        <w:tab/>
      </w:r>
      <w:r w:rsidRPr="00026C6A">
        <w:rPr>
          <w:rFonts w:ascii="Times New Roman" w:eastAsia="Times New Roman" w:hAnsi="Times New Roman"/>
          <w:b/>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9"/>
        <w:gridCol w:w="4976"/>
      </w:tblGrid>
      <w:tr w:rsidR="001F6192" w:rsidRPr="00D37252" w:rsidTr="001F6192">
        <w:tc>
          <w:tcPr>
            <w:tcW w:w="5025" w:type="dxa"/>
          </w:tcPr>
          <w:p w:rsidR="001F6192" w:rsidRPr="00B27DE7" w:rsidRDefault="001F6192" w:rsidP="00B27DE7">
            <w:pPr>
              <w:spacing w:after="0" w:line="240" w:lineRule="auto"/>
              <w:rPr>
                <w:rFonts w:ascii="Times New Roman" w:hAnsi="Times New Roman"/>
                <w:b/>
                <w:sz w:val="24"/>
                <w:szCs w:val="24"/>
              </w:rPr>
            </w:pPr>
            <w:r w:rsidRPr="001F6192">
              <w:rPr>
                <w:rFonts w:ascii="Times New Roman" w:hAnsi="Times New Roman"/>
                <w:b/>
                <w:sz w:val="24"/>
                <w:szCs w:val="24"/>
              </w:rPr>
              <w:t>Комунальне підприємство «Рівненський обласний клінічний лікувально-діагностичний центр імені Віктора Поліщука» Рівненської обласної ради</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 xml:space="preserve">Юридична адреса: 33028, Рівненська обл., м.Рівне, вул. 16 Липня, буд. 36, </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Код ЄДРПОУ</w:t>
            </w:r>
            <w:r>
              <w:rPr>
                <w:rFonts w:ascii="Times New Roman" w:hAnsi="Times New Roman"/>
                <w:sz w:val="24"/>
                <w:szCs w:val="24"/>
              </w:rPr>
              <w:t xml:space="preserve"> </w:t>
            </w:r>
            <w:r w:rsidRPr="001F6192">
              <w:rPr>
                <w:rFonts w:ascii="Times New Roman" w:hAnsi="Times New Roman"/>
                <w:sz w:val="24"/>
                <w:szCs w:val="24"/>
              </w:rPr>
              <w:t xml:space="preserve"> 13972414</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ІПН 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Р/р ___________________________________</w:t>
            </w:r>
          </w:p>
          <w:p w:rsidR="001F6192" w:rsidRPr="001F6192" w:rsidRDefault="001F6192" w:rsidP="00B27DE7">
            <w:pPr>
              <w:spacing w:after="0" w:line="240" w:lineRule="auto"/>
              <w:rPr>
                <w:rFonts w:ascii="Times New Roman" w:hAnsi="Times New Roman"/>
                <w:sz w:val="24"/>
                <w:szCs w:val="24"/>
              </w:rPr>
            </w:pPr>
            <w:r w:rsidRPr="001F6192">
              <w:rPr>
                <w:rFonts w:ascii="Times New Roman" w:hAnsi="Times New Roman"/>
                <w:sz w:val="24"/>
                <w:szCs w:val="24"/>
              </w:rPr>
              <w:t>в _________________________________</w:t>
            </w:r>
          </w:p>
          <w:p w:rsidR="001F6192" w:rsidRPr="001F6192" w:rsidRDefault="001F6192" w:rsidP="00B27DE7">
            <w:pPr>
              <w:pStyle w:val="Default"/>
              <w:rPr>
                <w:bCs/>
                <w:color w:val="auto"/>
                <w:lang w:val="uk-UA"/>
              </w:rPr>
            </w:pPr>
            <w:r w:rsidRPr="001F6192">
              <w:rPr>
                <w:bCs/>
                <w:color w:val="auto"/>
                <w:lang w:val="uk-UA"/>
              </w:rPr>
              <w:t>Тел. _________________________________</w:t>
            </w:r>
          </w:p>
          <w:p w:rsidR="001F6192" w:rsidRPr="001F6192" w:rsidRDefault="001F6192" w:rsidP="00B27DE7">
            <w:pPr>
              <w:spacing w:after="0" w:line="240" w:lineRule="auto"/>
              <w:jc w:val="both"/>
              <w:rPr>
                <w:rFonts w:ascii="Times New Roman" w:hAnsi="Times New Roman"/>
                <w:bCs/>
                <w:sz w:val="24"/>
                <w:szCs w:val="24"/>
                <w:lang w:val="de-DE" w:eastAsia="uk-UA"/>
              </w:rPr>
            </w:pPr>
            <w:r w:rsidRPr="001F6192">
              <w:rPr>
                <w:rFonts w:ascii="Times New Roman" w:hAnsi="Times New Roman"/>
                <w:bCs/>
                <w:sz w:val="24"/>
                <w:szCs w:val="24"/>
                <w:lang w:val="de-DE" w:eastAsia="uk-UA"/>
              </w:rPr>
              <w:t>e-mail: rokldc@ukr.net</w:t>
            </w:r>
          </w:p>
          <w:p w:rsidR="001F6192" w:rsidRPr="001F6192" w:rsidRDefault="001F6192" w:rsidP="00B27DE7">
            <w:pPr>
              <w:spacing w:after="0" w:line="240" w:lineRule="auto"/>
              <w:jc w:val="both"/>
              <w:rPr>
                <w:rFonts w:ascii="Times New Roman" w:hAnsi="Times New Roman"/>
                <w:bCs/>
                <w:sz w:val="24"/>
                <w:szCs w:val="24"/>
                <w:lang w:val="de-DE" w:eastAsia="uk-UA"/>
              </w:rPr>
            </w:pPr>
          </w:p>
          <w:p w:rsidR="001F6192" w:rsidRPr="001F6192" w:rsidRDefault="00496737" w:rsidP="00B27DE7">
            <w:pPr>
              <w:spacing w:after="0" w:line="240" w:lineRule="auto"/>
              <w:rPr>
                <w:rFonts w:ascii="Times New Roman" w:hAnsi="Times New Roman"/>
                <w:b/>
                <w:sz w:val="24"/>
                <w:szCs w:val="24"/>
              </w:rPr>
            </w:pPr>
            <w:r>
              <w:rPr>
                <w:rFonts w:ascii="Times New Roman" w:hAnsi="Times New Roman"/>
                <w:b/>
                <w:sz w:val="24"/>
                <w:szCs w:val="24"/>
              </w:rPr>
              <w:t>Директор</w:t>
            </w:r>
          </w:p>
          <w:p w:rsidR="001F6192" w:rsidRPr="001F6192" w:rsidRDefault="001F6192" w:rsidP="00B27DE7">
            <w:pPr>
              <w:spacing w:after="0" w:line="240" w:lineRule="auto"/>
              <w:jc w:val="both"/>
              <w:rPr>
                <w:rFonts w:ascii="Times New Roman" w:hAnsi="Times New Roman"/>
                <w:b/>
                <w:sz w:val="24"/>
                <w:szCs w:val="24"/>
              </w:rPr>
            </w:pPr>
          </w:p>
          <w:p w:rsidR="001F6192" w:rsidRPr="001F6192" w:rsidRDefault="001F6192" w:rsidP="00B27DE7">
            <w:pPr>
              <w:spacing w:after="0" w:line="240" w:lineRule="auto"/>
              <w:jc w:val="both"/>
              <w:rPr>
                <w:rFonts w:ascii="Times New Roman" w:eastAsia="Times New Roman" w:hAnsi="Times New Roman"/>
                <w:b/>
                <w:sz w:val="24"/>
                <w:szCs w:val="24"/>
                <w:lang w:eastAsia="ru-RU"/>
              </w:rPr>
            </w:pPr>
            <w:r w:rsidRPr="001F6192">
              <w:rPr>
                <w:rFonts w:ascii="Times New Roman" w:hAnsi="Times New Roman"/>
                <w:b/>
                <w:sz w:val="24"/>
                <w:szCs w:val="24"/>
              </w:rPr>
              <w:t>_______________________ Р.П. Шустик</w:t>
            </w:r>
          </w:p>
        </w:tc>
        <w:tc>
          <w:tcPr>
            <w:tcW w:w="5026" w:type="dxa"/>
          </w:tcPr>
          <w:p w:rsidR="001F6192" w:rsidRPr="001F6192" w:rsidRDefault="001F6192" w:rsidP="001F6192">
            <w:pPr>
              <w:jc w:val="both"/>
              <w:rPr>
                <w:rFonts w:ascii="Times New Roman" w:eastAsia="Times New Roman" w:hAnsi="Times New Roman"/>
                <w:b/>
                <w:sz w:val="24"/>
                <w:szCs w:val="24"/>
                <w:lang w:eastAsia="ru-RU"/>
              </w:rPr>
            </w:pPr>
          </w:p>
        </w:tc>
      </w:tr>
    </w:tbl>
    <w:p w:rsidR="00BA71F3" w:rsidRPr="00B27DE7" w:rsidRDefault="00BA71F3" w:rsidP="00926D35">
      <w:pPr>
        <w:spacing w:after="0" w:line="276" w:lineRule="auto"/>
        <w:rPr>
          <w:rFonts w:ascii="Times New Roman" w:eastAsia="Times New Roman" w:hAnsi="Times New Roman"/>
          <w:b/>
          <w:sz w:val="24"/>
          <w:szCs w:val="24"/>
          <w:lang w:val="en-US" w:eastAsia="ru-RU"/>
        </w:rPr>
      </w:pPr>
    </w:p>
    <w:p w:rsidR="00BA71F3" w:rsidRPr="008B07A4" w:rsidRDefault="00BA71F3" w:rsidP="00BA71F3">
      <w:pPr>
        <w:spacing w:before="240" w:after="60" w:line="240" w:lineRule="auto"/>
        <w:jc w:val="center"/>
        <w:outlineLvl w:val="8"/>
        <w:rPr>
          <w:rFonts w:ascii="Times New Roman" w:eastAsia="Times New Roman" w:hAnsi="Times New Roman"/>
          <w:b/>
          <w:sz w:val="24"/>
          <w:szCs w:val="24"/>
          <w:lang w:val="ru-RU" w:eastAsia="uk-UA"/>
        </w:rPr>
      </w:pPr>
      <w:r w:rsidRPr="008B07A4">
        <w:rPr>
          <w:rFonts w:ascii="Times New Roman" w:eastAsia="Times New Roman" w:hAnsi="Times New Roman"/>
          <w:b/>
          <w:sz w:val="24"/>
          <w:szCs w:val="24"/>
          <w:lang w:val="ru-RU" w:eastAsia="uk-UA"/>
        </w:rPr>
        <w:t>СПЕЦИФІКАЦІЯ</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До</w:t>
      </w:r>
      <w:proofErr w:type="gramEnd"/>
      <w:r w:rsidRPr="008B07A4">
        <w:rPr>
          <w:rFonts w:ascii="Times New Roman" w:eastAsia="Times New Roman" w:hAnsi="Times New Roman"/>
          <w:bCs/>
          <w:sz w:val="24"/>
          <w:szCs w:val="24"/>
          <w:lang w:val="ru-RU" w:eastAsia="ru-RU"/>
        </w:rPr>
        <w:t xml:space="preserve"> </w:t>
      </w:r>
      <w:proofErr w:type="gramStart"/>
      <w:r w:rsidRPr="008B07A4">
        <w:rPr>
          <w:rFonts w:ascii="Times New Roman" w:eastAsia="Times New Roman" w:hAnsi="Times New Roman"/>
          <w:bCs/>
          <w:sz w:val="24"/>
          <w:szCs w:val="24"/>
          <w:lang w:val="ru-RU" w:eastAsia="ru-RU"/>
        </w:rPr>
        <w:t>Договору</w:t>
      </w:r>
      <w:proofErr w:type="gramEnd"/>
      <w:r w:rsidRPr="008B07A4">
        <w:rPr>
          <w:rFonts w:ascii="Times New Roman" w:eastAsia="Times New Roman" w:hAnsi="Times New Roman"/>
          <w:bCs/>
          <w:sz w:val="24"/>
          <w:szCs w:val="24"/>
          <w:lang w:val="ru-RU" w:eastAsia="ru-RU"/>
        </w:rPr>
        <w:t xml:space="preserve"> поставки </w:t>
      </w:r>
    </w:p>
    <w:p w:rsidR="00BA71F3" w:rsidRPr="008B07A4" w:rsidRDefault="00BA71F3" w:rsidP="00BA71F3">
      <w:pPr>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________________           від  «___» _____________ 20</w:t>
      </w:r>
      <w:r w:rsidR="00665385">
        <w:rPr>
          <w:rFonts w:ascii="Times New Roman" w:eastAsia="Times New Roman" w:hAnsi="Times New Roman"/>
          <w:bCs/>
          <w:sz w:val="24"/>
          <w:szCs w:val="24"/>
          <w:lang w:eastAsia="ru-RU"/>
        </w:rPr>
        <w:t>24</w:t>
      </w:r>
      <w:r w:rsidRPr="008B07A4">
        <w:rPr>
          <w:rFonts w:ascii="Times New Roman" w:eastAsia="Times New Roman" w:hAnsi="Times New Roman"/>
          <w:bCs/>
          <w:sz w:val="24"/>
          <w:szCs w:val="24"/>
          <w:lang w:val="ru-RU" w:eastAsia="ru-RU"/>
        </w:rPr>
        <w:t xml:space="preserve"> р. </w:t>
      </w:r>
    </w:p>
    <w:tbl>
      <w:tblPr>
        <w:tblW w:w="10168" w:type="dxa"/>
        <w:tblInd w:w="-55" w:type="dxa"/>
        <w:tblLayout w:type="fixed"/>
        <w:tblCellMar>
          <w:left w:w="0" w:type="dxa"/>
          <w:right w:w="0" w:type="dxa"/>
        </w:tblCellMar>
        <w:tblLook w:val="0000"/>
      </w:tblPr>
      <w:tblGrid>
        <w:gridCol w:w="349"/>
        <w:gridCol w:w="29"/>
        <w:gridCol w:w="3373"/>
        <w:gridCol w:w="830"/>
        <w:gridCol w:w="556"/>
        <w:gridCol w:w="837"/>
        <w:gridCol w:w="571"/>
        <w:gridCol w:w="556"/>
        <w:gridCol w:w="1080"/>
        <w:gridCol w:w="900"/>
        <w:gridCol w:w="1080"/>
        <w:gridCol w:w="7"/>
      </w:tblGrid>
      <w:tr w:rsidR="00BA71F3" w:rsidRPr="001B20A7" w:rsidTr="003E6848">
        <w:trPr>
          <w:trHeight w:val="285"/>
        </w:trPr>
        <w:tc>
          <w:tcPr>
            <w:tcW w:w="378"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 xml:space="preserve"> №</w:t>
            </w:r>
          </w:p>
        </w:tc>
        <w:tc>
          <w:tcPr>
            <w:tcW w:w="3373" w:type="dxa"/>
            <w:tcBorders>
              <w:top w:val="single" w:sz="8" w:space="0" w:color="auto"/>
              <w:left w:val="nil"/>
              <w:bottom w:val="single" w:sz="8" w:space="0" w:color="auto"/>
              <w:right w:val="single" w:sz="4" w:space="0" w:color="auto"/>
            </w:tcBorders>
            <w:shd w:val="clear" w:color="auto" w:fill="auto"/>
            <w:noWrap/>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r w:rsidRPr="008B07A4">
              <w:rPr>
                <w:rFonts w:ascii="Times New Roman" w:eastAsia="Times New Roman" w:hAnsi="Times New Roman"/>
                <w:bCs/>
                <w:sz w:val="24"/>
                <w:szCs w:val="24"/>
                <w:lang w:val="ru-RU" w:eastAsia="ru-RU"/>
              </w:rPr>
              <w:t>Найменування товару</w:t>
            </w: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rPr>
            </w:pPr>
            <w:r w:rsidRPr="008B07A4">
              <w:rPr>
                <w:rFonts w:ascii="Times New Roman" w:eastAsia="Times New Roman" w:hAnsi="Times New Roman"/>
                <w:bCs/>
                <w:sz w:val="24"/>
                <w:szCs w:val="24"/>
              </w:rPr>
              <w:t>Назва та країна виробника</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Од.</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К-ть</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Arial Unicode MS" w:hAnsi="Times New Roman"/>
                <w:bCs/>
                <w:sz w:val="24"/>
                <w:szCs w:val="24"/>
                <w:lang w:val="ru-RU" w:eastAsia="ru-RU"/>
              </w:rPr>
            </w:pPr>
            <w:proofErr w:type="gramStart"/>
            <w:r w:rsidRPr="008B07A4">
              <w:rPr>
                <w:rFonts w:ascii="Times New Roman" w:eastAsia="Times New Roman" w:hAnsi="Times New Roman"/>
                <w:bCs/>
                <w:sz w:val="24"/>
                <w:szCs w:val="24"/>
                <w:lang w:val="ru-RU" w:eastAsia="ru-RU"/>
              </w:rPr>
              <w:t>Ц</w:t>
            </w:r>
            <w:proofErr w:type="gramEnd"/>
            <w:r w:rsidRPr="008B07A4">
              <w:rPr>
                <w:rFonts w:ascii="Times New Roman" w:eastAsia="Times New Roman" w:hAnsi="Times New Roman"/>
                <w:bCs/>
                <w:sz w:val="24"/>
                <w:szCs w:val="24"/>
                <w:lang w:val="ru-RU" w:eastAsia="ru-RU"/>
              </w:rPr>
              <w:t xml:space="preserve">іна без ПДВ, грн.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Сума без ПДВ, грн.</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ПДВ, грн. </w:t>
            </w: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r w:rsidRPr="008B07A4">
              <w:rPr>
                <w:rFonts w:ascii="Times New Roman" w:eastAsia="Times New Roman" w:hAnsi="Times New Roman"/>
                <w:bCs/>
                <w:sz w:val="24"/>
                <w:szCs w:val="24"/>
                <w:lang w:val="ru-RU" w:eastAsia="ru-RU"/>
              </w:rPr>
              <w:t xml:space="preserve">Разом з ПДВ </w:t>
            </w: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175"/>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78" w:type="dxa"/>
            <w:gridSpan w:val="2"/>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tabs>
                <w:tab w:val="left" w:pos="7920"/>
              </w:tabs>
              <w:spacing w:after="200" w:line="276" w:lineRule="auto"/>
              <w:jc w:val="center"/>
              <w:rPr>
                <w:rFonts w:ascii="Times New Roman" w:eastAsia="Times New Roman" w:hAnsi="Times New Roman"/>
                <w:bCs/>
                <w:sz w:val="24"/>
                <w:szCs w:val="24"/>
                <w:lang w:val="ru-RU" w:eastAsia="ru-RU"/>
              </w:rPr>
            </w:pPr>
          </w:p>
        </w:tc>
        <w:tc>
          <w:tcPr>
            <w:tcW w:w="3373"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830" w:type="dxa"/>
            <w:tcBorders>
              <w:top w:val="single" w:sz="4" w:space="0" w:color="auto"/>
              <w:left w:val="nil"/>
              <w:bottom w:val="single" w:sz="4" w:space="0" w:color="auto"/>
              <w:right w:val="single" w:sz="4" w:space="0" w:color="auto"/>
            </w:tcBorders>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556"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837" w:type="dxa"/>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127" w:type="dxa"/>
            <w:gridSpan w:val="2"/>
            <w:tcBorders>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rPr>
          <w:gridAfter w:val="1"/>
          <w:wAfter w:w="7" w:type="dxa"/>
          <w:trHeight w:val="316"/>
        </w:trPr>
        <w:tc>
          <w:tcPr>
            <w:tcW w:w="349"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spacing w:after="200" w:line="276" w:lineRule="auto"/>
              <w:rPr>
                <w:rFonts w:ascii="Times New Roman" w:eastAsia="Times New Roman" w:hAnsi="Times New Roman"/>
                <w:sz w:val="24"/>
                <w:szCs w:val="24"/>
                <w:lang w:val="ru-RU" w:eastAsia="ru-RU"/>
              </w:rPr>
            </w:pPr>
          </w:p>
        </w:tc>
        <w:tc>
          <w:tcPr>
            <w:tcW w:w="4788" w:type="dxa"/>
            <w:gridSpan w:val="4"/>
            <w:tcBorders>
              <w:top w:val="single" w:sz="4" w:space="0" w:color="auto"/>
              <w:left w:val="single" w:sz="4" w:space="0" w:color="auto"/>
              <w:bottom w:val="single" w:sz="4" w:space="0" w:color="auto"/>
              <w:right w:val="single" w:sz="4" w:space="0" w:color="auto"/>
            </w:tcBorders>
            <w:noWrap/>
            <w:vAlign w:val="center"/>
          </w:tcPr>
          <w:p w:rsidR="00BA71F3" w:rsidRPr="008B07A4" w:rsidRDefault="00BA71F3" w:rsidP="003E6848">
            <w:pPr>
              <w:spacing w:after="200" w:line="276" w:lineRule="auto"/>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          ВСЬОГО</w:t>
            </w:r>
          </w:p>
        </w:tc>
        <w:tc>
          <w:tcPr>
            <w:tcW w:w="837" w:type="dxa"/>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en-US" w:eastAsia="ru-RU"/>
              </w:rPr>
            </w:pPr>
          </w:p>
        </w:tc>
        <w:tc>
          <w:tcPr>
            <w:tcW w:w="4187" w:type="dxa"/>
            <w:gridSpan w:val="5"/>
            <w:tcBorders>
              <w:top w:val="single" w:sz="4" w:space="0" w:color="auto"/>
              <w:left w:val="single" w:sz="4" w:space="0" w:color="auto"/>
              <w:bottom w:val="single" w:sz="4" w:space="0" w:color="auto"/>
              <w:right w:val="single" w:sz="4" w:space="0" w:color="auto"/>
            </w:tcBorders>
            <w:vAlign w:val="center"/>
          </w:tcPr>
          <w:p w:rsidR="00BA71F3" w:rsidRPr="008B07A4" w:rsidRDefault="00BA71F3" w:rsidP="003E6848">
            <w:pPr>
              <w:spacing w:after="200" w:line="276" w:lineRule="auto"/>
              <w:jc w:val="center"/>
              <w:rPr>
                <w:rFonts w:ascii="Times New Roman" w:eastAsia="Times New Roman" w:hAnsi="Times New Roman"/>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Сума без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r w:rsidR="00BA71F3" w:rsidRPr="001B20A7" w:rsidTr="003E6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Before w:val="7"/>
          <w:gridAfter w:val="1"/>
          <w:wBefore w:w="6545" w:type="dxa"/>
          <w:wAfter w:w="7" w:type="dxa"/>
        </w:trPr>
        <w:tc>
          <w:tcPr>
            <w:tcW w:w="556" w:type="dxa"/>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p>
        </w:tc>
        <w:tc>
          <w:tcPr>
            <w:tcW w:w="1980" w:type="dxa"/>
            <w:gridSpan w:val="2"/>
            <w:shd w:val="clear" w:color="auto" w:fill="auto"/>
          </w:tcPr>
          <w:p w:rsidR="00BA71F3" w:rsidRPr="008B07A4" w:rsidRDefault="00BA71F3" w:rsidP="003E6848">
            <w:pPr>
              <w:tabs>
                <w:tab w:val="left" w:pos="7920"/>
              </w:tabs>
              <w:spacing w:after="200" w:line="276" w:lineRule="auto"/>
              <w:rPr>
                <w:rFonts w:ascii="Times New Roman" w:eastAsia="Times New Roman" w:hAnsi="Times New Roman"/>
                <w:b/>
                <w:sz w:val="24"/>
                <w:szCs w:val="24"/>
                <w:lang w:val="ru-RU" w:eastAsia="ru-RU"/>
              </w:rPr>
            </w:pPr>
            <w:r w:rsidRPr="008B07A4">
              <w:rPr>
                <w:rFonts w:ascii="Times New Roman" w:eastAsia="Times New Roman" w:hAnsi="Times New Roman"/>
                <w:b/>
                <w:sz w:val="24"/>
                <w:szCs w:val="24"/>
                <w:lang w:val="ru-RU" w:eastAsia="ru-RU"/>
              </w:rPr>
              <w:t>Разом з ПДВ</w:t>
            </w:r>
          </w:p>
        </w:tc>
        <w:tc>
          <w:tcPr>
            <w:tcW w:w="1080" w:type="dxa"/>
            <w:shd w:val="clear" w:color="auto" w:fill="auto"/>
          </w:tcPr>
          <w:p w:rsidR="00BA71F3" w:rsidRPr="008B07A4" w:rsidRDefault="00BA71F3" w:rsidP="003E6848">
            <w:pPr>
              <w:spacing w:after="200" w:line="276" w:lineRule="auto"/>
              <w:jc w:val="right"/>
              <w:rPr>
                <w:rFonts w:ascii="Times New Roman" w:eastAsia="Times New Roman" w:hAnsi="Times New Roman"/>
                <w:b/>
                <w:bCs/>
                <w:sz w:val="24"/>
                <w:szCs w:val="24"/>
                <w:lang w:val="ru-RU" w:eastAsia="ru-RU"/>
              </w:rPr>
            </w:pPr>
          </w:p>
        </w:tc>
      </w:tr>
    </w:tbl>
    <w:p w:rsidR="00BA71F3" w:rsidRPr="008B07A4" w:rsidRDefault="00BA71F3" w:rsidP="00BA71F3">
      <w:pPr>
        <w:spacing w:after="200" w:line="276" w:lineRule="auto"/>
        <w:jc w:val="both"/>
        <w:rPr>
          <w:rFonts w:ascii="Times New Roman" w:eastAsia="Times New Roman" w:hAnsi="Times New Roman"/>
          <w:b/>
          <w:sz w:val="24"/>
          <w:szCs w:val="24"/>
          <w:lang w:val="ru-RU" w:eastAsia="ru-RU"/>
        </w:rPr>
      </w:pPr>
    </w:p>
    <w:p w:rsidR="00BA71F3" w:rsidRPr="008B07A4" w:rsidRDefault="00BA71F3" w:rsidP="00BA71F3">
      <w:pPr>
        <w:spacing w:after="200" w:line="276"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Покупець:</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t>Постачальник:</w:t>
      </w:r>
      <w:r w:rsidRPr="008B07A4">
        <w:rPr>
          <w:rFonts w:ascii="Times New Roman" w:eastAsia="Times New Roman" w:hAnsi="Times New Roman"/>
          <w:b/>
          <w:sz w:val="24"/>
          <w:szCs w:val="24"/>
          <w:lang w:val="ru-RU" w:eastAsia="ru-RU"/>
        </w:rPr>
        <w:tab/>
      </w:r>
      <w:r w:rsidRPr="008B07A4">
        <w:rPr>
          <w:rFonts w:ascii="Times New Roman" w:eastAsia="Times New Roman" w:hAnsi="Times New Roman"/>
          <w:b/>
          <w:sz w:val="24"/>
          <w:szCs w:val="24"/>
          <w:lang w:val="ru-RU" w:eastAsia="ru-RU"/>
        </w:rPr>
        <w:tab/>
      </w:r>
    </w:p>
    <w:p w:rsidR="00BA71F3" w:rsidRPr="008B07A4" w:rsidRDefault="00BA71F3" w:rsidP="00BA71F3">
      <w:pPr>
        <w:spacing w:after="200" w:line="276"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sz w:val="24"/>
          <w:szCs w:val="24"/>
          <w:lang w:val="ru-RU" w:eastAsia="ru-RU"/>
        </w:rPr>
      </w:pPr>
    </w:p>
    <w:p w:rsidR="00BA71F3" w:rsidRPr="008B07A4" w:rsidRDefault="00BA71F3" w:rsidP="00BA71F3">
      <w:pPr>
        <w:spacing w:after="0" w:line="240" w:lineRule="auto"/>
        <w:rPr>
          <w:rFonts w:ascii="Times New Roman" w:eastAsia="Times New Roman" w:hAnsi="Times New Roman"/>
          <w:b/>
          <w:bCs/>
          <w:sz w:val="24"/>
          <w:szCs w:val="24"/>
          <w:lang w:eastAsia="ru-RU"/>
        </w:rPr>
      </w:pPr>
    </w:p>
    <w:p w:rsidR="00BA71F3" w:rsidRDefault="00BA71F3"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Default="001F6192" w:rsidP="00BA71F3">
      <w:pPr>
        <w:spacing w:after="0" w:line="240" w:lineRule="auto"/>
        <w:rPr>
          <w:rFonts w:ascii="Times New Roman" w:eastAsia="Times New Roman" w:hAnsi="Times New Roman"/>
          <w:sz w:val="24"/>
          <w:szCs w:val="24"/>
          <w:lang w:eastAsia="ru-RU"/>
        </w:rPr>
      </w:pPr>
    </w:p>
    <w:p w:rsidR="001F6192" w:rsidRPr="008B07A4" w:rsidRDefault="001F6192" w:rsidP="00BA71F3">
      <w:pPr>
        <w:spacing w:after="0" w:line="240" w:lineRule="auto"/>
        <w:rPr>
          <w:rFonts w:ascii="Times New Roman" w:eastAsia="Times New Roman" w:hAnsi="Times New Roman"/>
          <w:sz w:val="24"/>
          <w:szCs w:val="24"/>
          <w:lang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B07A4" w:rsidRDefault="00BA71F3" w:rsidP="00BA71F3">
      <w:pPr>
        <w:spacing w:after="0" w:line="240" w:lineRule="auto"/>
        <w:rPr>
          <w:rFonts w:ascii="Times New Roman" w:eastAsia="Times New Roman" w:hAnsi="Times New Roman"/>
          <w:b/>
          <w:sz w:val="24"/>
          <w:szCs w:val="24"/>
          <w:lang w:val="ru-RU" w:eastAsia="ru-RU"/>
        </w:rPr>
      </w:pPr>
    </w:p>
    <w:p w:rsidR="00BA71F3" w:rsidRPr="008E42F7" w:rsidRDefault="00BA71F3" w:rsidP="008E42F7">
      <w:pPr>
        <w:spacing w:after="0" w:line="240" w:lineRule="auto"/>
        <w:rPr>
          <w:rFonts w:ascii="Times New Roman" w:eastAsia="Times New Roman" w:hAnsi="Times New Roman"/>
          <w:sz w:val="24"/>
          <w:szCs w:val="24"/>
          <w:lang w:val="ru-RU" w:eastAsia="ru-RU"/>
        </w:rPr>
      </w:pPr>
      <w:r w:rsidRPr="008B07A4">
        <w:rPr>
          <w:rFonts w:ascii="Times New Roman" w:eastAsia="Times New Roman" w:hAnsi="Times New Roman"/>
          <w:b/>
          <w:sz w:val="24"/>
          <w:szCs w:val="24"/>
          <w:lang w:val="ru-RU" w:eastAsia="ru-RU"/>
        </w:rPr>
        <w:t xml:space="preserve">ПРИМІТКА: </w:t>
      </w:r>
      <w:r w:rsidRPr="008B07A4">
        <w:rPr>
          <w:rFonts w:ascii="Times New Roman" w:eastAsia="Times New Roman" w:hAnsi="Times New Roman"/>
          <w:sz w:val="24"/>
          <w:szCs w:val="24"/>
          <w:lang w:val="ru-RU" w:eastAsia="ru-RU"/>
        </w:rPr>
        <w:t xml:space="preserve">Замовник залишає за собою право уточнювати/змінювати окремі пункти проекту Договору </w:t>
      </w:r>
      <w:proofErr w:type="gramStart"/>
      <w:r w:rsidRPr="008B07A4">
        <w:rPr>
          <w:rFonts w:ascii="Times New Roman" w:eastAsia="Times New Roman" w:hAnsi="Times New Roman"/>
          <w:sz w:val="24"/>
          <w:szCs w:val="24"/>
          <w:lang w:val="ru-RU" w:eastAsia="ru-RU"/>
        </w:rPr>
        <w:t>п</w:t>
      </w:r>
      <w:proofErr w:type="gramEnd"/>
      <w:r w:rsidRPr="008B07A4">
        <w:rPr>
          <w:rFonts w:ascii="Times New Roman" w:eastAsia="Times New Roman" w:hAnsi="Times New Roman"/>
          <w:sz w:val="24"/>
          <w:szCs w:val="24"/>
          <w:lang w:val="ru-RU" w:eastAsia="ru-RU"/>
        </w:rPr>
        <w:t>ід час його укладання відповідно до діючого законодавства України</w:t>
      </w:r>
      <w:r w:rsidRPr="008B07A4">
        <w:rPr>
          <w:rFonts w:ascii="Times New Roman" w:eastAsia="Times New Roman" w:hAnsi="Times New Roman"/>
          <w:b/>
          <w:bCs/>
          <w:sz w:val="24"/>
          <w:szCs w:val="24"/>
          <w:lang w:eastAsia="ru-RU"/>
        </w:rPr>
        <w:br w:type="page"/>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lastRenderedPageBreak/>
        <w:t xml:space="preserve">Додаток №5 </w:t>
      </w:r>
    </w:p>
    <w:p w:rsidR="00BA71F3" w:rsidRPr="008B07A4" w:rsidRDefault="00BA71F3" w:rsidP="00BA71F3">
      <w:pPr>
        <w:spacing w:after="0"/>
        <w:ind w:left="7080"/>
        <w:rPr>
          <w:rFonts w:ascii="Times New Roman" w:hAnsi="Times New Roman"/>
          <w:b/>
          <w:bCs/>
          <w:sz w:val="24"/>
          <w:szCs w:val="24"/>
        </w:rPr>
      </w:pPr>
      <w:r w:rsidRPr="008B07A4">
        <w:rPr>
          <w:rFonts w:ascii="Times New Roman" w:hAnsi="Times New Roman"/>
          <w:b/>
          <w:bCs/>
          <w:sz w:val="24"/>
          <w:szCs w:val="24"/>
        </w:rPr>
        <w:t>до тендерної документації</w:t>
      </w:r>
    </w:p>
    <w:p w:rsidR="00BA71F3" w:rsidRPr="008B07A4" w:rsidRDefault="00BA71F3" w:rsidP="00BA71F3">
      <w:pPr>
        <w:spacing w:after="0" w:line="300" w:lineRule="auto"/>
        <w:ind w:right="196"/>
        <w:jc w:val="right"/>
        <w:rPr>
          <w:rFonts w:ascii="Times New Roman" w:eastAsia="Times New Roman" w:hAnsi="Times New Roman"/>
          <w:sz w:val="24"/>
          <w:szCs w:val="24"/>
          <w:lang w:eastAsia="ru-RU"/>
        </w:rPr>
      </w:pPr>
    </w:p>
    <w:p w:rsidR="00BA71F3" w:rsidRPr="008B07A4" w:rsidRDefault="00BA71F3" w:rsidP="00BA71F3">
      <w:pPr>
        <w:spacing w:after="0" w:line="300" w:lineRule="auto"/>
        <w:ind w:right="196"/>
        <w:rPr>
          <w:rFonts w:ascii="Times New Roman" w:eastAsia="Times New Roman" w:hAnsi="Times New Roman"/>
          <w:b/>
          <w:bCs/>
          <w:sz w:val="16"/>
          <w:szCs w:val="16"/>
          <w:lang w:val="ru-RU" w:eastAsia="ru-RU"/>
        </w:rPr>
      </w:pPr>
      <w:r w:rsidRPr="008B07A4">
        <w:rPr>
          <w:rFonts w:ascii="Times New Roman" w:eastAsia="Times New Roman" w:hAnsi="Times New Roman"/>
          <w:b/>
          <w:bCs/>
          <w:i/>
          <w:iCs/>
          <w:sz w:val="16"/>
          <w:szCs w:val="16"/>
          <w:lang w:val="ru-RU" w:eastAsia="ru-RU"/>
        </w:rPr>
        <w:t xml:space="preserve">Форма </w:t>
      </w:r>
      <w:r w:rsidRPr="008B07A4">
        <w:rPr>
          <w:rFonts w:ascii="Times New Roman" w:eastAsia="Times New Roman" w:hAnsi="Times New Roman"/>
          <w:b/>
          <w:bCs/>
          <w:i/>
          <w:iCs/>
          <w:sz w:val="16"/>
          <w:szCs w:val="16"/>
          <w:lang w:eastAsia="ru-RU"/>
        </w:rPr>
        <w:t xml:space="preserve">«Тендерної пропозиції» </w:t>
      </w:r>
      <w:r w:rsidRPr="008B07A4">
        <w:rPr>
          <w:rFonts w:ascii="Times New Roman" w:eastAsia="Times New Roman" w:hAnsi="Times New Roman"/>
          <w:b/>
          <w:bCs/>
          <w:i/>
          <w:iCs/>
          <w:sz w:val="16"/>
          <w:szCs w:val="16"/>
          <w:lang w:val="ru-RU" w:eastAsia="ru-RU"/>
        </w:rPr>
        <w:t xml:space="preserve"> </w:t>
      </w:r>
      <w:proofErr w:type="gramStart"/>
      <w:r w:rsidRPr="008B07A4">
        <w:rPr>
          <w:rFonts w:ascii="Times New Roman" w:eastAsia="Times New Roman" w:hAnsi="Times New Roman"/>
          <w:b/>
          <w:bCs/>
          <w:i/>
          <w:iCs/>
          <w:sz w:val="16"/>
          <w:szCs w:val="16"/>
          <w:lang w:val="ru-RU" w:eastAsia="ru-RU"/>
        </w:rPr>
        <w:t>подається</w:t>
      </w:r>
      <w:proofErr w:type="gramEnd"/>
      <w:r w:rsidRPr="008B07A4">
        <w:rPr>
          <w:rFonts w:ascii="Times New Roman" w:eastAsia="Times New Roman" w:hAnsi="Times New Roman"/>
          <w:b/>
          <w:bCs/>
          <w:i/>
          <w:iCs/>
          <w:sz w:val="16"/>
          <w:szCs w:val="16"/>
          <w:lang w:val="ru-RU" w:eastAsia="ru-RU"/>
        </w:rPr>
        <w:t xml:space="preserve"> у вигляді, наведеному нижче, на фірмовому бланку учасника (у разі наявності).</w:t>
      </w:r>
    </w:p>
    <w:p w:rsidR="00BA71F3" w:rsidRPr="008B07A4" w:rsidRDefault="00BA71F3" w:rsidP="00BA71F3">
      <w:pPr>
        <w:spacing w:after="0" w:line="300" w:lineRule="auto"/>
        <w:ind w:right="196"/>
        <w:rPr>
          <w:rFonts w:ascii="Times New Roman" w:eastAsia="Times New Roman" w:hAnsi="Times New Roman"/>
          <w:b/>
          <w:bCs/>
          <w:i/>
          <w:iCs/>
          <w:sz w:val="16"/>
          <w:szCs w:val="16"/>
          <w:lang w:val="ru-RU" w:eastAsia="ru-RU"/>
        </w:rPr>
      </w:pPr>
      <w:r w:rsidRPr="008B07A4">
        <w:rPr>
          <w:rFonts w:ascii="Times New Roman" w:eastAsia="Times New Roman" w:hAnsi="Times New Roman"/>
          <w:b/>
          <w:bCs/>
          <w:i/>
          <w:iCs/>
          <w:sz w:val="16"/>
          <w:szCs w:val="16"/>
          <w:lang w:val="ru-RU" w:eastAsia="ru-RU"/>
        </w:rPr>
        <w:t xml:space="preserve">Учасник не </w:t>
      </w:r>
      <w:proofErr w:type="gramStart"/>
      <w:r w:rsidRPr="008B07A4">
        <w:rPr>
          <w:rFonts w:ascii="Times New Roman" w:eastAsia="Times New Roman" w:hAnsi="Times New Roman"/>
          <w:b/>
          <w:bCs/>
          <w:i/>
          <w:iCs/>
          <w:sz w:val="16"/>
          <w:szCs w:val="16"/>
          <w:lang w:val="ru-RU" w:eastAsia="ru-RU"/>
        </w:rPr>
        <w:t>повинен відступати від дано</w:t>
      </w:r>
      <w:proofErr w:type="gramEnd"/>
      <w:r w:rsidRPr="008B07A4">
        <w:rPr>
          <w:rFonts w:ascii="Times New Roman" w:eastAsia="Times New Roman" w:hAnsi="Times New Roman"/>
          <w:b/>
          <w:bCs/>
          <w:i/>
          <w:iCs/>
          <w:sz w:val="16"/>
          <w:szCs w:val="16"/>
          <w:lang w:val="ru-RU" w:eastAsia="ru-RU"/>
        </w:rPr>
        <w:t>ї форми.</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 xml:space="preserve">Уповноваженій особі </w:t>
      </w:r>
    </w:p>
    <w:p w:rsidR="00BA71F3" w:rsidRPr="008B07A4" w:rsidRDefault="00BA71F3" w:rsidP="00BA71F3">
      <w:pPr>
        <w:spacing w:after="0" w:line="300" w:lineRule="auto"/>
        <w:ind w:left="6372"/>
        <w:jc w:val="both"/>
        <w:rPr>
          <w:rFonts w:ascii="Times New Roman" w:eastAsia="Times New Roman" w:hAnsi="Times New Roman"/>
          <w:sz w:val="24"/>
          <w:szCs w:val="24"/>
          <w:lang w:eastAsia="ru-RU"/>
        </w:rPr>
      </w:pPr>
      <w:r w:rsidRPr="008B07A4">
        <w:rPr>
          <w:rFonts w:ascii="Times New Roman" w:eastAsia="Times New Roman" w:hAnsi="Times New Roman"/>
          <w:sz w:val="24"/>
          <w:szCs w:val="24"/>
          <w:lang w:eastAsia="ru-RU"/>
        </w:rPr>
        <w:t>КП «РОКЛДЦ ім.В.Поліщука» РОР</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sz w:val="24"/>
          <w:szCs w:val="24"/>
          <w:lang w:val="ru-RU" w:eastAsia="ru-RU"/>
        </w:rPr>
        <w:t>ФОРМА</w:t>
      </w:r>
      <w:r w:rsidRPr="008B07A4">
        <w:rPr>
          <w:rFonts w:ascii="Times New Roman" w:eastAsia="Times New Roman" w:hAnsi="Times New Roman"/>
          <w:b/>
          <w:bCs/>
          <w:sz w:val="24"/>
          <w:szCs w:val="24"/>
          <w:lang w:val="ru-RU" w:eastAsia="ru-RU"/>
        </w:rPr>
        <w:t xml:space="preserve"> </w:t>
      </w:r>
    </w:p>
    <w:p w:rsidR="00BA71F3" w:rsidRPr="008B07A4" w:rsidRDefault="00BA71F3" w:rsidP="00BA71F3">
      <w:pPr>
        <w:spacing w:after="0" w:line="300" w:lineRule="auto"/>
        <w:jc w:val="center"/>
        <w:rPr>
          <w:rFonts w:ascii="Times New Roman" w:eastAsia="Times New Roman" w:hAnsi="Times New Roman"/>
          <w:b/>
          <w:bCs/>
          <w:sz w:val="24"/>
          <w:szCs w:val="24"/>
          <w:lang w:val="ru-RU" w:eastAsia="ru-RU"/>
        </w:rPr>
      </w:pPr>
      <w:r w:rsidRPr="008B07A4">
        <w:rPr>
          <w:rFonts w:ascii="Times New Roman" w:eastAsia="Times New Roman" w:hAnsi="Times New Roman"/>
          <w:b/>
          <w:bCs/>
          <w:sz w:val="24"/>
          <w:szCs w:val="24"/>
          <w:lang w:val="ru-RU" w:eastAsia="ru-RU"/>
        </w:rPr>
        <w:t>"</w:t>
      </w:r>
      <w:r w:rsidRPr="008B07A4">
        <w:rPr>
          <w:rFonts w:ascii="Times New Roman" w:eastAsia="Times New Roman" w:hAnsi="Times New Roman"/>
          <w:b/>
          <w:bCs/>
          <w:sz w:val="24"/>
          <w:szCs w:val="24"/>
          <w:lang w:eastAsia="ru-RU"/>
        </w:rPr>
        <w:t xml:space="preserve">ТЕНДЕРНА </w:t>
      </w:r>
      <w:r w:rsidRPr="008B07A4">
        <w:rPr>
          <w:rFonts w:ascii="Times New Roman" w:eastAsia="Times New Roman" w:hAnsi="Times New Roman"/>
          <w:b/>
          <w:bCs/>
          <w:sz w:val="24"/>
          <w:szCs w:val="24"/>
          <w:lang w:val="ru-RU" w:eastAsia="ru-RU"/>
        </w:rPr>
        <w:t>ПРОПОЗИЦІЯ "</w:t>
      </w:r>
    </w:p>
    <w:p w:rsidR="00BA71F3" w:rsidRPr="008B07A4" w:rsidRDefault="00BA71F3" w:rsidP="00BA71F3">
      <w:pPr>
        <w:autoSpaceDN w:val="0"/>
        <w:ind w:firstLine="232"/>
        <w:jc w:val="both"/>
        <w:rPr>
          <w:rFonts w:ascii="Times New Roman" w:hAnsi="Times New Roman"/>
          <w:lang w:val="ru-RU"/>
        </w:rPr>
      </w:pPr>
      <w:r w:rsidRPr="008B07A4">
        <w:rPr>
          <w:rFonts w:ascii="Times New Roman" w:hAnsi="Times New Roman"/>
          <w:lang w:val="ru-RU"/>
        </w:rPr>
        <w:t xml:space="preserve">Вивчивши тендерну документацію, ми </w:t>
      </w:r>
    </w:p>
    <w:tbl>
      <w:tblPr>
        <w:tblW w:w="9918" w:type="dxa"/>
        <w:tblLook w:val="04A0"/>
      </w:tblPr>
      <w:tblGrid>
        <w:gridCol w:w="4814"/>
        <w:gridCol w:w="5104"/>
      </w:tblGrid>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 xml:space="preserve">повне найменування учасника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color w:val="000000"/>
                <w:lang w:val="ru-RU"/>
              </w:rPr>
            </w:pPr>
            <w:r w:rsidRPr="008B07A4">
              <w:rPr>
                <w:rFonts w:ascii="Times New Roman" w:hAnsi="Times New Roman"/>
                <w:iCs/>
                <w:color w:val="000000"/>
                <w:lang w:val="ru-RU"/>
              </w:rPr>
              <w:t>код за ЄДРПОУ/ідентифікаційний номер</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iCs/>
                <w:color w:val="000000"/>
                <w:lang w:val="ru-RU"/>
              </w:rPr>
            </w:pPr>
            <w:r w:rsidRPr="008B07A4">
              <w:rPr>
                <w:rFonts w:ascii="Times New Roman" w:hAnsi="Times New Roman"/>
                <w:iCs/>
                <w:color w:val="000000"/>
                <w:lang w:val="ru-RU"/>
              </w:rPr>
              <w:t>Місцезнаходження Учасника</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hideMark/>
          </w:tcPr>
          <w:p w:rsidR="00BA71F3" w:rsidRPr="008B07A4" w:rsidRDefault="00BA71F3" w:rsidP="003E6848">
            <w:pPr>
              <w:jc w:val="both"/>
              <w:rPr>
                <w:rFonts w:ascii="Times New Roman" w:hAnsi="Times New Roman"/>
                <w:b/>
                <w:iCs/>
                <w:color w:val="000000"/>
                <w:lang w:val="ru-RU"/>
              </w:rPr>
            </w:pPr>
            <w:r w:rsidRPr="008B07A4">
              <w:rPr>
                <w:rFonts w:ascii="Times New Roman" w:hAnsi="Times New Roman"/>
                <w:lang w:val="ru-RU"/>
              </w:rPr>
              <w:t xml:space="preserve">код за ДК 021:2015 </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r w:rsidR="00BA71F3" w:rsidRPr="001B20A7" w:rsidTr="003E6848">
        <w:tc>
          <w:tcPr>
            <w:tcW w:w="481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jc w:val="both"/>
              <w:rPr>
                <w:rFonts w:ascii="Times New Roman" w:hAnsi="Times New Roman"/>
                <w:lang w:val="ru-RU"/>
              </w:rPr>
            </w:pPr>
            <w:r w:rsidRPr="008B07A4">
              <w:rPr>
                <w:rFonts w:ascii="Times New Roman" w:hAnsi="Times New Roman"/>
                <w:lang w:val="ru-RU"/>
              </w:rPr>
              <w:t>номенклатурна позиція</w:t>
            </w:r>
          </w:p>
        </w:tc>
        <w:tc>
          <w:tcPr>
            <w:tcW w:w="5104" w:type="dxa"/>
            <w:tcBorders>
              <w:top w:val="single" w:sz="4" w:space="0" w:color="auto"/>
              <w:left w:val="single" w:sz="4" w:space="0" w:color="auto"/>
              <w:bottom w:val="single" w:sz="4" w:space="0" w:color="auto"/>
              <w:right w:val="single" w:sz="4" w:space="0" w:color="auto"/>
            </w:tcBorders>
          </w:tcPr>
          <w:p w:rsidR="00BA71F3" w:rsidRPr="008B07A4" w:rsidRDefault="00BA71F3" w:rsidP="003E6848">
            <w:pPr>
              <w:rPr>
                <w:rFonts w:ascii="Times New Roman" w:hAnsi="Times New Roman"/>
                <w:color w:val="000000"/>
                <w:lang w:val="ru-RU"/>
              </w:rPr>
            </w:pPr>
          </w:p>
        </w:tc>
      </w:tr>
    </w:tbl>
    <w:p w:rsidR="00BA71F3" w:rsidRPr="008B07A4" w:rsidRDefault="00BA71F3" w:rsidP="00BA7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80" w:after="0" w:line="240" w:lineRule="auto"/>
        <w:ind w:right="-284"/>
        <w:jc w:val="both"/>
        <w:rPr>
          <w:rFonts w:ascii="Times New Roman" w:eastAsia="Times New Roman" w:hAnsi="Times New Roman"/>
          <w:lang w:eastAsia="zh-CN"/>
        </w:rPr>
      </w:pPr>
      <w:r w:rsidRPr="008B07A4">
        <w:rPr>
          <w:rFonts w:ascii="Times New Roman" w:eastAsia="Times New Roman" w:hAnsi="Times New Roman"/>
          <w:lang w:eastAsia="zh-CN"/>
        </w:rPr>
        <w:t xml:space="preserve">приймаємо та погоджуємось з усіма умовами тендерної документації на зазначену вище закупівлю, в тому числі із проектом договору про закупівлю, та пропонуємо здійснити закупівлю </w:t>
      </w:r>
      <w:r w:rsidRPr="008B07A4">
        <w:rPr>
          <w:rFonts w:ascii="Times New Roman" w:eastAsia="Times New Roman" w:hAnsi="Times New Roman"/>
          <w:b/>
          <w:bCs/>
          <w:lang w:eastAsia="zh-CN"/>
        </w:rPr>
        <w:t xml:space="preserve">зазначеного в нашій тендерній пропозиції  щодо предмета закупівлі </w:t>
      </w:r>
      <w:r w:rsidRPr="008B07A4">
        <w:rPr>
          <w:rFonts w:ascii="Times New Roman" w:eastAsia="Times New Roman" w:hAnsi="Times New Roman"/>
          <w:lang w:eastAsia="zh-CN"/>
        </w:rPr>
        <w:t>на загальну суму</w:t>
      </w:r>
    </w:p>
    <w:p w:rsidR="00BA71F3" w:rsidRPr="008B07A4" w:rsidRDefault="00BA71F3" w:rsidP="00BA71F3">
      <w:pPr>
        <w:autoSpaceDN w:val="0"/>
        <w:ind w:right="-284"/>
        <w:jc w:val="both"/>
        <w:rPr>
          <w:rFonts w:ascii="Times New Roman" w:hAnsi="Times New Roman"/>
          <w:lang w:val="ru-RU"/>
        </w:rPr>
      </w:pPr>
      <w:r w:rsidRPr="00A84735">
        <w:rPr>
          <w:rFonts w:ascii="Times New Roman" w:hAnsi="Times New Roman"/>
        </w:rPr>
        <w:t xml:space="preserve"> </w:t>
      </w:r>
      <w:r w:rsidRPr="008B07A4">
        <w:rPr>
          <w:rFonts w:ascii="Times New Roman" w:hAnsi="Times New Roman"/>
          <w:lang w:val="ru-RU"/>
        </w:rPr>
        <w:t xml:space="preserve">____________________________________________________________________________грн., </w:t>
      </w:r>
    </w:p>
    <w:p w:rsidR="00BA71F3" w:rsidRPr="008B07A4" w:rsidRDefault="00BA71F3" w:rsidP="00BA71F3">
      <w:pPr>
        <w:autoSpaceDN w:val="0"/>
        <w:ind w:right="-284"/>
        <w:jc w:val="both"/>
        <w:rPr>
          <w:rFonts w:ascii="Times New Roman" w:hAnsi="Times New Roman"/>
          <w:i/>
          <w:iCs/>
          <w:lang w:val="ru-RU"/>
        </w:rPr>
      </w:pPr>
      <w:r w:rsidRPr="008B07A4">
        <w:rPr>
          <w:rFonts w:ascii="Times New Roman" w:hAnsi="Times New Roman"/>
          <w:i/>
          <w:iCs/>
          <w:lang w:val="ru-RU"/>
        </w:rPr>
        <w:t xml:space="preserve">                              (сума цифрами та прописом)</w:t>
      </w:r>
    </w:p>
    <w:p w:rsidR="00BA71F3" w:rsidRPr="008B07A4" w:rsidRDefault="00BA71F3" w:rsidP="00BA71F3">
      <w:pPr>
        <w:autoSpaceDN w:val="0"/>
        <w:ind w:right="-284"/>
        <w:jc w:val="both"/>
        <w:rPr>
          <w:rFonts w:ascii="Times New Roman" w:hAnsi="Times New Roman"/>
          <w:lang w:val="ru-RU"/>
        </w:rPr>
      </w:pPr>
      <w:proofErr w:type="gramStart"/>
      <w:r w:rsidRPr="008B07A4">
        <w:rPr>
          <w:rFonts w:ascii="Times New Roman" w:hAnsi="Times New Roman"/>
          <w:lang w:val="ru-RU"/>
        </w:rPr>
        <w:t>у</w:t>
      </w:r>
      <w:proofErr w:type="gramEnd"/>
      <w:r w:rsidRPr="008B07A4">
        <w:rPr>
          <w:rFonts w:ascii="Times New Roman" w:hAnsi="Times New Roman"/>
          <w:lang w:val="ru-RU"/>
        </w:rPr>
        <w:t xml:space="preserve"> тому числі ПДВ  _____________ грн., а саме:</w:t>
      </w:r>
    </w:p>
    <w:p w:rsidR="00BA71F3" w:rsidRPr="008B07A4" w:rsidRDefault="00BA71F3" w:rsidP="00BA71F3">
      <w:pPr>
        <w:spacing w:after="0" w:line="240" w:lineRule="auto"/>
        <w:ind w:firstLine="540"/>
        <w:jc w:val="both"/>
        <w:rPr>
          <w:rFonts w:ascii="Times New Roman" w:eastAsia="Times New Roman" w:hAnsi="Times New Roman"/>
          <w:sz w:val="24"/>
          <w:szCs w:val="24"/>
          <w:lang w:eastAsia="zh-CN" w:bidi="hi-IN"/>
        </w:rPr>
      </w:pPr>
    </w:p>
    <w:tbl>
      <w:tblPr>
        <w:tblW w:w="10314" w:type="dxa"/>
        <w:tblLayout w:type="fixed"/>
        <w:tblLook w:val="0000"/>
      </w:tblPr>
      <w:tblGrid>
        <w:gridCol w:w="2127"/>
        <w:gridCol w:w="1457"/>
        <w:gridCol w:w="1344"/>
        <w:gridCol w:w="1135"/>
        <w:gridCol w:w="1349"/>
        <w:gridCol w:w="1276"/>
        <w:gridCol w:w="1626"/>
      </w:tblGrid>
      <w:tr w:rsidR="00BA71F3" w:rsidRPr="001B20A7" w:rsidTr="00790333">
        <w:tc>
          <w:tcPr>
            <w:tcW w:w="2127"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Найменування товару</w:t>
            </w: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Назва та країна виробника</w:t>
            </w: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Одиниці виміру</w:t>
            </w: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Кіль-</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кість</w:t>
            </w: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Ціна за одиницю</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без ПДВ</w:t>
            </w: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Ціна за одиницю </w:t>
            </w:r>
          </w:p>
          <w:p w:rsidR="00BA71F3" w:rsidRPr="008B07A4" w:rsidRDefault="00BA71F3" w:rsidP="003E6848">
            <w:pPr>
              <w:spacing w:after="0" w:line="240" w:lineRule="auto"/>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  з ПДВ </w:t>
            </w: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pacing w:after="0" w:line="240" w:lineRule="auto"/>
              <w:ind w:left="-108"/>
              <w:jc w:val="center"/>
              <w:rPr>
                <w:rFonts w:ascii="Times New Roman" w:eastAsia="Times New Roman" w:hAnsi="Times New Roman"/>
                <w:b/>
                <w:sz w:val="24"/>
                <w:szCs w:val="24"/>
              </w:rPr>
            </w:pPr>
            <w:r w:rsidRPr="008B07A4">
              <w:rPr>
                <w:rFonts w:ascii="Times New Roman" w:eastAsia="Times New Roman" w:hAnsi="Times New Roman"/>
                <w:b/>
                <w:sz w:val="24"/>
                <w:szCs w:val="24"/>
              </w:rPr>
              <w:t xml:space="preserve">Загальна вартість, </w:t>
            </w:r>
          </w:p>
          <w:p w:rsidR="00BA71F3" w:rsidRPr="008B07A4" w:rsidRDefault="00BA71F3" w:rsidP="003E6848">
            <w:pPr>
              <w:spacing w:after="0" w:line="240" w:lineRule="auto"/>
              <w:ind w:left="-108"/>
              <w:jc w:val="center"/>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грн.,  з ПДВ</w:t>
            </w: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val="ru-RU"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r w:rsidR="00BA71F3" w:rsidRPr="001B20A7" w:rsidTr="00790333">
        <w:tc>
          <w:tcPr>
            <w:tcW w:w="2127" w:type="dxa"/>
            <w:tcBorders>
              <w:top w:val="single" w:sz="4" w:space="0" w:color="000000"/>
              <w:left w:val="single" w:sz="4" w:space="0" w:color="000000"/>
              <w:bottom w:val="single" w:sz="4" w:space="0" w:color="000000"/>
            </w:tcBorders>
          </w:tcPr>
          <w:p w:rsidR="00BA71F3" w:rsidRPr="008B07A4" w:rsidRDefault="00BA71F3" w:rsidP="003E6848">
            <w:pPr>
              <w:spacing w:after="0" w:line="240" w:lineRule="auto"/>
              <w:rPr>
                <w:rFonts w:ascii="Times New Roman" w:eastAsia="Times New Roman" w:hAnsi="Times New Roman"/>
                <w:bCs/>
                <w:sz w:val="24"/>
                <w:szCs w:val="24"/>
                <w:lang w:val="ru-RU" w:eastAsia="ru-RU"/>
              </w:rPr>
            </w:pPr>
          </w:p>
        </w:tc>
        <w:tc>
          <w:tcPr>
            <w:tcW w:w="145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344"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lang w:eastAsia="ru-RU"/>
              </w:rPr>
            </w:pPr>
          </w:p>
        </w:tc>
        <w:tc>
          <w:tcPr>
            <w:tcW w:w="1135" w:type="dxa"/>
            <w:tcBorders>
              <w:top w:val="single" w:sz="4" w:space="0" w:color="000000"/>
              <w:left w:val="single" w:sz="4" w:space="0" w:color="000000"/>
              <w:bottom w:val="single" w:sz="4" w:space="0" w:color="000000"/>
            </w:tcBorders>
            <w:vAlign w:val="center"/>
          </w:tcPr>
          <w:p w:rsidR="00BA71F3" w:rsidRPr="008B07A4" w:rsidRDefault="00BA71F3" w:rsidP="003E6848">
            <w:pPr>
              <w:spacing w:after="0" w:line="240" w:lineRule="auto"/>
              <w:jc w:val="center"/>
              <w:rPr>
                <w:rFonts w:ascii="Times New Roman" w:eastAsia="Times New Roman" w:hAnsi="Times New Roman"/>
                <w:sz w:val="24"/>
                <w:szCs w:val="24"/>
              </w:rPr>
            </w:pPr>
          </w:p>
        </w:tc>
        <w:tc>
          <w:tcPr>
            <w:tcW w:w="1349"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rPr>
                <w:rFonts w:ascii="Times New Roman" w:eastAsia="Times New Roman" w:hAnsi="Times New Roman"/>
                <w:sz w:val="24"/>
                <w:szCs w:val="24"/>
                <w:u w:val="single"/>
              </w:rPr>
            </w:pPr>
          </w:p>
        </w:tc>
        <w:tc>
          <w:tcPr>
            <w:tcW w:w="1276" w:type="dxa"/>
            <w:tcBorders>
              <w:top w:val="single" w:sz="4" w:space="0" w:color="000000"/>
              <w:left w:val="single" w:sz="4" w:space="0" w:color="000000"/>
              <w:bottom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BA71F3" w:rsidRPr="008B07A4" w:rsidRDefault="00BA71F3" w:rsidP="003E6848">
            <w:pPr>
              <w:snapToGrid w:val="0"/>
              <w:spacing w:after="0" w:line="240" w:lineRule="auto"/>
              <w:jc w:val="center"/>
              <w:rPr>
                <w:rFonts w:ascii="Times New Roman" w:eastAsia="Times New Roman" w:hAnsi="Times New Roman"/>
                <w:sz w:val="24"/>
                <w:szCs w:val="24"/>
                <w:u w:val="single"/>
              </w:rPr>
            </w:pPr>
          </w:p>
        </w:tc>
      </w:tr>
    </w:tbl>
    <w:p w:rsidR="00BA71F3" w:rsidRPr="008B07A4" w:rsidRDefault="00BA71F3" w:rsidP="00BA71F3">
      <w:pPr>
        <w:spacing w:after="0" w:line="240" w:lineRule="auto"/>
        <w:ind w:left="360"/>
        <w:jc w:val="both"/>
        <w:rPr>
          <w:rFonts w:ascii="Times New Roman" w:eastAsia="Times New Roman" w:hAnsi="Times New Roman"/>
          <w:b/>
          <w:sz w:val="24"/>
          <w:szCs w:val="24"/>
        </w:rPr>
      </w:pPr>
    </w:p>
    <w:tbl>
      <w:tblPr>
        <w:tblW w:w="0" w:type="auto"/>
        <w:tblInd w:w="693" w:type="dxa"/>
        <w:tblLayout w:type="fixed"/>
        <w:tblLook w:val="0000"/>
      </w:tblPr>
      <w:tblGrid>
        <w:gridCol w:w="9547"/>
      </w:tblGrid>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Вартість пропозиції, грн. з ПДВ:</w:t>
            </w:r>
            <w:r w:rsidRPr="008B07A4">
              <w:rPr>
                <w:rFonts w:ascii="Times New Roman" w:eastAsia="Times New Roman" w:hAnsi="Times New Roman"/>
                <w:sz w:val="24"/>
                <w:szCs w:val="24"/>
              </w:rPr>
              <w:t xml:space="preserve">  (цифрами та прописом)                               </w:t>
            </w:r>
          </w:p>
        </w:tc>
      </w:tr>
      <w:tr w:rsidR="00BA71F3" w:rsidRPr="001B20A7" w:rsidTr="003E6848">
        <w:tc>
          <w:tcPr>
            <w:tcW w:w="9547" w:type="dxa"/>
            <w:tcBorders>
              <w:top w:val="single" w:sz="4" w:space="0" w:color="000000"/>
              <w:left w:val="single" w:sz="4" w:space="0" w:color="000000"/>
              <w:bottom w:val="single" w:sz="4" w:space="0" w:color="000000"/>
              <w:right w:val="single" w:sz="4" w:space="0" w:color="000000"/>
            </w:tcBorders>
          </w:tcPr>
          <w:p w:rsidR="00BA71F3" w:rsidRPr="008B07A4" w:rsidRDefault="00BA71F3" w:rsidP="003E6848">
            <w:pPr>
              <w:spacing w:after="0" w:line="240" w:lineRule="auto"/>
              <w:jc w:val="both"/>
              <w:rPr>
                <w:rFonts w:ascii="Times New Roman" w:eastAsia="Times New Roman" w:hAnsi="Times New Roman"/>
                <w:sz w:val="24"/>
                <w:szCs w:val="24"/>
                <w:lang w:val="ru-RU" w:eastAsia="ru-RU"/>
              </w:rPr>
            </w:pPr>
            <w:r w:rsidRPr="008B07A4">
              <w:rPr>
                <w:rFonts w:ascii="Times New Roman" w:eastAsia="Times New Roman" w:hAnsi="Times New Roman"/>
                <w:b/>
                <w:sz w:val="24"/>
                <w:szCs w:val="24"/>
              </w:rPr>
              <w:t xml:space="preserve">в т.ч. </w:t>
            </w:r>
            <w:r w:rsidRPr="008B07A4">
              <w:rPr>
                <w:rFonts w:ascii="Times New Roman" w:eastAsia="Times New Roman" w:hAnsi="Times New Roman"/>
                <w:sz w:val="24"/>
                <w:szCs w:val="24"/>
              </w:rPr>
              <w:t>ПДВ, грн. : (цифрами та прописом)</w:t>
            </w:r>
          </w:p>
        </w:tc>
      </w:tr>
    </w:tbl>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i/>
          <w:sz w:val="24"/>
          <w:szCs w:val="24"/>
          <w:lang w:eastAsia="ru-RU"/>
        </w:rPr>
      </w:pP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Подання нами цієї пропозиції означа</w:t>
      </w:r>
      <w:proofErr w:type="gramStart"/>
      <w:r w:rsidRPr="008B07A4">
        <w:rPr>
          <w:rFonts w:ascii="Times New Roman" w:eastAsia="Times New Roman" w:hAnsi="Times New Roman"/>
          <w:sz w:val="24"/>
          <w:szCs w:val="24"/>
          <w:lang w:val="ru-RU" w:eastAsia="ru-RU"/>
        </w:rPr>
        <w:t>є,</w:t>
      </w:r>
      <w:proofErr w:type="gramEnd"/>
      <w:r w:rsidRPr="008B07A4">
        <w:rPr>
          <w:rFonts w:ascii="Times New Roman" w:eastAsia="Times New Roman" w:hAnsi="Times New Roman"/>
          <w:sz w:val="24"/>
          <w:szCs w:val="24"/>
          <w:lang w:val="ru-RU" w:eastAsia="ru-RU"/>
        </w:rPr>
        <w:t xml:space="preserve"> що ми </w:t>
      </w:r>
      <w:r w:rsidRPr="008B07A4">
        <w:rPr>
          <w:rFonts w:ascii="Times New Roman" w:eastAsia="Times New Roman" w:hAnsi="Times New Roman"/>
          <w:b/>
          <w:sz w:val="24"/>
          <w:szCs w:val="24"/>
          <w:lang w:val="ru-RU" w:eastAsia="ru-RU"/>
        </w:rPr>
        <w:t>______________</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bCs/>
          <w:sz w:val="24"/>
          <w:szCs w:val="24"/>
          <w:lang w:val="ru-RU" w:eastAsia="ru-RU"/>
        </w:rPr>
        <w:t>(назва Учасника)</w:t>
      </w:r>
      <w:r w:rsidRPr="008B07A4">
        <w:rPr>
          <w:rFonts w:ascii="Times New Roman" w:eastAsia="Times New Roman" w:hAnsi="Times New Roman"/>
          <w:sz w:val="24"/>
          <w:szCs w:val="24"/>
          <w:lang w:val="ru-RU" w:eastAsia="ru-RU"/>
        </w:rPr>
        <w:t xml:space="preserve">, ознайомлені і усвідомлюємо в повній мірі вимоги Замовника, викладені в цій </w:t>
      </w:r>
      <w:r w:rsidRPr="008B07A4">
        <w:rPr>
          <w:rFonts w:ascii="Times New Roman" w:eastAsia="Times New Roman" w:hAnsi="Times New Roman"/>
          <w:sz w:val="24"/>
          <w:szCs w:val="24"/>
          <w:lang w:eastAsia="ru-RU"/>
        </w:rPr>
        <w:t xml:space="preserve">тендерній </w:t>
      </w:r>
      <w:r w:rsidRPr="008B07A4">
        <w:rPr>
          <w:rFonts w:ascii="Times New Roman" w:eastAsia="Times New Roman" w:hAnsi="Times New Roman"/>
          <w:sz w:val="24"/>
          <w:szCs w:val="24"/>
          <w:lang w:val="ru-RU" w:eastAsia="ru-RU"/>
        </w:rPr>
        <w:t>документації, в тому числі запропонован</w:t>
      </w:r>
      <w:r w:rsidRPr="008B07A4">
        <w:rPr>
          <w:rFonts w:ascii="Times New Roman" w:eastAsia="Times New Roman" w:hAnsi="Times New Roman"/>
          <w:sz w:val="24"/>
          <w:szCs w:val="24"/>
          <w:lang w:eastAsia="ru-RU"/>
        </w:rPr>
        <w:t>им</w:t>
      </w:r>
      <w:r w:rsidRPr="008B07A4">
        <w:rPr>
          <w:rFonts w:ascii="Times New Roman" w:eastAsia="Times New Roman" w:hAnsi="Times New Roman"/>
          <w:sz w:val="24"/>
          <w:szCs w:val="24"/>
          <w:lang w:val="ru-RU" w:eastAsia="ru-RU"/>
        </w:rPr>
        <w:t xml:space="preserve"> Замовником </w:t>
      </w:r>
      <w:r w:rsidRPr="008B07A4">
        <w:rPr>
          <w:rFonts w:ascii="Times New Roman" w:eastAsia="Times New Roman" w:hAnsi="Times New Roman"/>
          <w:sz w:val="24"/>
          <w:szCs w:val="24"/>
          <w:lang w:eastAsia="ru-RU"/>
        </w:rPr>
        <w:t>проектом договору</w:t>
      </w:r>
      <w:r w:rsidRPr="008B07A4">
        <w:rPr>
          <w:rFonts w:ascii="Times New Roman" w:eastAsia="Times New Roman" w:hAnsi="Times New Roman"/>
          <w:sz w:val="24"/>
          <w:szCs w:val="24"/>
          <w:lang w:val="ru-RU" w:eastAsia="ru-RU"/>
        </w:rPr>
        <w:t xml:space="preserve"> та погоджуємося з ним.</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У випадку, коли нами не дотримано вимог Замовника та/або запропонован</w:t>
      </w:r>
      <w:r w:rsidRPr="008B07A4">
        <w:rPr>
          <w:rFonts w:ascii="Times New Roman" w:eastAsia="Times New Roman" w:hAnsi="Times New Roman"/>
          <w:sz w:val="24"/>
          <w:szCs w:val="24"/>
          <w:lang w:eastAsia="ru-RU"/>
        </w:rPr>
        <w:t>ий</w:t>
      </w:r>
      <w:r w:rsidRPr="008B07A4">
        <w:rPr>
          <w:rFonts w:ascii="Times New Roman" w:eastAsia="Times New Roman" w:hAnsi="Times New Roman"/>
          <w:sz w:val="24"/>
          <w:szCs w:val="24"/>
          <w:lang w:val="ru-RU" w:eastAsia="ru-RU"/>
        </w:rPr>
        <w:t xml:space="preserve"> </w:t>
      </w:r>
      <w:r w:rsidRPr="008B07A4">
        <w:rPr>
          <w:rFonts w:ascii="Times New Roman" w:eastAsia="Times New Roman" w:hAnsi="Times New Roman"/>
          <w:sz w:val="24"/>
          <w:szCs w:val="24"/>
          <w:lang w:eastAsia="ru-RU"/>
        </w:rPr>
        <w:t xml:space="preserve">товар </w:t>
      </w:r>
      <w:r w:rsidRPr="008B07A4">
        <w:rPr>
          <w:rFonts w:ascii="Times New Roman" w:eastAsia="Times New Roman" w:hAnsi="Times New Roman"/>
          <w:sz w:val="24"/>
          <w:szCs w:val="24"/>
          <w:lang w:val="ru-RU" w:eastAsia="ru-RU"/>
        </w:rPr>
        <w:t xml:space="preserve"> змі</w:t>
      </w:r>
      <w:proofErr w:type="gramStart"/>
      <w:r w:rsidRPr="008B07A4">
        <w:rPr>
          <w:rFonts w:ascii="Times New Roman" w:eastAsia="Times New Roman" w:hAnsi="Times New Roman"/>
          <w:sz w:val="24"/>
          <w:szCs w:val="24"/>
          <w:lang w:val="ru-RU" w:eastAsia="ru-RU"/>
        </w:rPr>
        <w:t>ст</w:t>
      </w:r>
      <w:proofErr w:type="gramEnd"/>
      <w:r w:rsidRPr="008B07A4">
        <w:rPr>
          <w:rFonts w:ascii="Times New Roman" w:eastAsia="Times New Roman" w:hAnsi="Times New Roman"/>
          <w:sz w:val="24"/>
          <w:szCs w:val="24"/>
          <w:lang w:val="ru-RU" w:eastAsia="ru-RU"/>
        </w:rPr>
        <w:t xml:space="preserve"> та умови </w:t>
      </w:r>
      <w:r w:rsidRPr="008B07A4">
        <w:rPr>
          <w:rFonts w:ascii="Times New Roman" w:eastAsia="Times New Roman" w:hAnsi="Times New Roman"/>
          <w:sz w:val="24"/>
          <w:szCs w:val="24"/>
          <w:lang w:eastAsia="ru-RU"/>
        </w:rPr>
        <w:t xml:space="preserve">поставки </w:t>
      </w:r>
      <w:r w:rsidRPr="008B07A4">
        <w:rPr>
          <w:rFonts w:ascii="Times New Roman" w:eastAsia="Times New Roman" w:hAnsi="Times New Roman"/>
          <w:sz w:val="24"/>
          <w:szCs w:val="24"/>
          <w:lang w:val="ru-RU" w:eastAsia="ru-RU"/>
        </w:rPr>
        <w:t xml:space="preserve"> яких гірші за ті, які вимагаються Замовником в цій </w:t>
      </w:r>
      <w:r w:rsidRPr="008B07A4">
        <w:rPr>
          <w:rFonts w:ascii="Times New Roman" w:eastAsia="Times New Roman" w:hAnsi="Times New Roman"/>
          <w:sz w:val="24"/>
          <w:szCs w:val="24"/>
          <w:lang w:eastAsia="ru-RU"/>
        </w:rPr>
        <w:t xml:space="preserve">тендерній </w:t>
      </w:r>
      <w:r w:rsidRPr="008B07A4">
        <w:rPr>
          <w:rFonts w:ascii="Times New Roman" w:eastAsia="Times New Roman" w:hAnsi="Times New Roman"/>
          <w:sz w:val="24"/>
          <w:szCs w:val="24"/>
          <w:lang w:val="ru-RU" w:eastAsia="ru-RU"/>
        </w:rPr>
        <w:t>документації, надаємо свою згоду на відхилення нашої пропозиції та в подальшому не будемо мати претензій з даного приводу.</w:t>
      </w:r>
    </w:p>
    <w:p w:rsidR="00BA71F3" w:rsidRPr="008B07A4" w:rsidRDefault="00BA71F3" w:rsidP="00BA71F3">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val="ru-RU" w:eastAsia="ru-RU"/>
        </w:rPr>
      </w:pPr>
      <w:proofErr w:type="gramStart"/>
      <w:r w:rsidRPr="008B07A4">
        <w:rPr>
          <w:rFonts w:ascii="Times New Roman" w:eastAsia="Times New Roman" w:hAnsi="Times New Roman"/>
          <w:sz w:val="24"/>
          <w:szCs w:val="24"/>
          <w:lang w:val="ru-RU" w:eastAsia="ru-RU"/>
        </w:rPr>
        <w:t>В разі подачі вищевказаних документів не в повному обсязі та/або оформлених не відповідно до вимог документації електронних торгів та/або з недотриманням встановлених документацією строків надання, надаємо свою згоду на відхилення нашої пропозиції та в подальшому не будемо мати претензій з даного приводу.</w:t>
      </w:r>
      <w:proofErr w:type="gramEnd"/>
    </w:p>
    <w:p w:rsidR="00BA71F3" w:rsidRPr="008B07A4" w:rsidRDefault="00BA71F3" w:rsidP="00BA71F3">
      <w:pPr>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 xml:space="preserve">До прийняття (акцепту) нашої пропозиції, Ваша документація разом з нашою пропозицією (при її відповідності </w:t>
      </w:r>
      <w:proofErr w:type="gramStart"/>
      <w:r w:rsidRPr="008B07A4">
        <w:rPr>
          <w:rFonts w:ascii="Times New Roman" w:eastAsia="Times New Roman" w:hAnsi="Times New Roman"/>
          <w:sz w:val="24"/>
          <w:szCs w:val="24"/>
          <w:lang w:val="ru-RU" w:eastAsia="ru-RU"/>
        </w:rPr>
        <w:t>вс</w:t>
      </w:r>
      <w:proofErr w:type="gramEnd"/>
      <w:r w:rsidRPr="008B07A4">
        <w:rPr>
          <w:rFonts w:ascii="Times New Roman" w:eastAsia="Times New Roman" w:hAnsi="Times New Roman"/>
          <w:sz w:val="24"/>
          <w:szCs w:val="24"/>
          <w:lang w:val="ru-RU" w:eastAsia="ru-RU"/>
        </w:rPr>
        <w:t>ім вимогам) мають силу протоколу намірів між нами.</w:t>
      </w:r>
    </w:p>
    <w:p w:rsidR="00BA71F3" w:rsidRPr="008B07A4" w:rsidRDefault="00BA71F3" w:rsidP="00BA71F3">
      <w:pPr>
        <w:tabs>
          <w:tab w:val="left" w:leader="dot" w:pos="0"/>
          <w:tab w:val="left" w:pos="709"/>
        </w:tabs>
        <w:spacing w:after="0" w:line="240"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lastRenderedPageBreak/>
        <w:t xml:space="preserve">Ми згодні дотримуватися умов цієї пропозиції протягом 90 днів з дня </w:t>
      </w:r>
      <w:r w:rsidRPr="008B07A4">
        <w:rPr>
          <w:rFonts w:ascii="Times New Roman" w:eastAsia="Times New Roman" w:hAnsi="Times New Roman"/>
          <w:sz w:val="24"/>
          <w:szCs w:val="24"/>
          <w:lang w:eastAsia="ru-RU"/>
        </w:rPr>
        <w:t>розкриття пропозицій</w:t>
      </w:r>
      <w:r w:rsidRPr="008B07A4">
        <w:rPr>
          <w:rFonts w:ascii="Times New Roman" w:eastAsia="Times New Roman" w:hAnsi="Times New Roman"/>
          <w:sz w:val="24"/>
          <w:szCs w:val="24"/>
          <w:lang w:val="ru-RU" w:eastAsia="ru-RU"/>
        </w:rPr>
        <w:t xml:space="preserve">. Наша  пропозиція буде обов’язковою для нас і може бути прийнята (акцептована) Вами у будь-який час до закінчення зазначеного терміну. </w:t>
      </w:r>
    </w:p>
    <w:p w:rsidR="00BA71F3" w:rsidRPr="008B07A4" w:rsidRDefault="00BA71F3" w:rsidP="00BA71F3">
      <w:pPr>
        <w:spacing w:after="0" w:line="276" w:lineRule="auto"/>
        <w:ind w:firstLine="567"/>
        <w:jc w:val="both"/>
        <w:rPr>
          <w:rFonts w:ascii="Times New Roman" w:eastAsia="Times New Roman" w:hAnsi="Times New Roman"/>
          <w:sz w:val="24"/>
          <w:szCs w:val="24"/>
          <w:lang w:val="ru-RU" w:eastAsia="ru-RU"/>
        </w:rPr>
      </w:pPr>
      <w:r w:rsidRPr="008B07A4">
        <w:rPr>
          <w:rFonts w:ascii="Times New Roman" w:eastAsia="Times New Roman" w:hAnsi="Times New Roman"/>
          <w:sz w:val="24"/>
          <w:szCs w:val="24"/>
          <w:lang w:val="ru-RU" w:eastAsia="ru-RU"/>
        </w:rPr>
        <w:t>Якщо нашу пропозицію буде акцептовано, ми беремо на себе зобов’язання укласти з Вами догові</w:t>
      </w:r>
      <w:proofErr w:type="gramStart"/>
      <w:r w:rsidRPr="008B07A4">
        <w:rPr>
          <w:rFonts w:ascii="Times New Roman" w:eastAsia="Times New Roman" w:hAnsi="Times New Roman"/>
          <w:sz w:val="24"/>
          <w:szCs w:val="24"/>
          <w:lang w:val="ru-RU" w:eastAsia="ru-RU"/>
        </w:rPr>
        <w:t>р</w:t>
      </w:r>
      <w:proofErr w:type="gramEnd"/>
      <w:r w:rsidRPr="008B07A4">
        <w:rPr>
          <w:rFonts w:ascii="Times New Roman" w:eastAsia="Times New Roman" w:hAnsi="Times New Roman"/>
          <w:sz w:val="24"/>
          <w:szCs w:val="24"/>
          <w:lang w:val="ru-RU" w:eastAsia="ru-RU"/>
        </w:rPr>
        <w:t xml:space="preserve">, на умовах  запропонованих в документації електронних торгів, не пізніше ніж через </w:t>
      </w:r>
      <w:r w:rsidRPr="008B07A4">
        <w:rPr>
          <w:rFonts w:ascii="Times New Roman" w:eastAsia="Times New Roman" w:hAnsi="Times New Roman"/>
          <w:sz w:val="24"/>
          <w:szCs w:val="24"/>
          <w:lang w:eastAsia="ru-RU"/>
        </w:rPr>
        <w:t xml:space="preserve">15 </w:t>
      </w:r>
      <w:r w:rsidRPr="008B07A4">
        <w:rPr>
          <w:rFonts w:ascii="Times New Roman" w:eastAsia="Times New Roman" w:hAnsi="Times New Roman"/>
          <w:sz w:val="24"/>
          <w:szCs w:val="24"/>
          <w:lang w:val="ru-RU" w:eastAsia="ru-RU"/>
        </w:rPr>
        <w:t xml:space="preserve">днів з дня прийняття рішення про намір укласти договір про закупівлю але не  раніше ніж через </w:t>
      </w:r>
      <w:r w:rsidRPr="008B07A4">
        <w:rPr>
          <w:rFonts w:ascii="Times New Roman" w:eastAsia="Times New Roman" w:hAnsi="Times New Roman"/>
          <w:sz w:val="24"/>
          <w:szCs w:val="24"/>
          <w:lang w:eastAsia="ru-RU"/>
        </w:rPr>
        <w:t>5</w:t>
      </w:r>
      <w:r w:rsidRPr="008B07A4">
        <w:rPr>
          <w:rFonts w:ascii="Times New Roman" w:eastAsia="Times New Roman" w:hAnsi="Times New Roman"/>
          <w:sz w:val="24"/>
          <w:szCs w:val="24"/>
          <w:lang w:val="ru-RU" w:eastAsia="ru-RU"/>
        </w:rPr>
        <w:t xml:space="preserve"> днів з дати оприлюднення на веб-порталі Уповноваженого органу повідомлення про намі</w:t>
      </w:r>
      <w:proofErr w:type="gramStart"/>
      <w:r w:rsidRPr="008B07A4">
        <w:rPr>
          <w:rFonts w:ascii="Times New Roman" w:eastAsia="Times New Roman" w:hAnsi="Times New Roman"/>
          <w:sz w:val="24"/>
          <w:szCs w:val="24"/>
          <w:lang w:val="ru-RU" w:eastAsia="ru-RU"/>
        </w:rPr>
        <w:t>р</w:t>
      </w:r>
      <w:proofErr w:type="gramEnd"/>
      <w:r w:rsidRPr="008B07A4">
        <w:rPr>
          <w:rFonts w:ascii="Times New Roman" w:eastAsia="Times New Roman" w:hAnsi="Times New Roman"/>
          <w:sz w:val="24"/>
          <w:szCs w:val="24"/>
          <w:lang w:val="ru-RU" w:eastAsia="ru-RU"/>
        </w:rPr>
        <w:t xml:space="preserve"> укласти договір про закупівлю.</w:t>
      </w:r>
    </w:p>
    <w:p w:rsidR="00BA71F3" w:rsidRPr="008B07A4" w:rsidRDefault="00BA71F3" w:rsidP="00BA71F3">
      <w:pPr>
        <w:tabs>
          <w:tab w:val="left" w:pos="0"/>
        </w:tabs>
        <w:spacing w:after="0" w:line="240" w:lineRule="auto"/>
        <w:jc w:val="center"/>
        <w:rPr>
          <w:rFonts w:ascii="Times New Roman" w:eastAsia="Times New Roman" w:hAnsi="Times New Roman"/>
          <w:i/>
          <w:iCs/>
          <w:vertAlign w:val="superscript"/>
          <w:lang w:val="ru-RU" w:eastAsia="ru-RU"/>
        </w:rPr>
      </w:pPr>
      <w:r w:rsidRPr="008B07A4">
        <w:rPr>
          <w:rFonts w:ascii="Times New Roman" w:eastAsia="Times New Roman" w:hAnsi="Times New Roman"/>
          <w:i/>
          <w:iCs/>
          <w:vertAlign w:val="superscript"/>
          <w:lang w:val="ru-RU" w:eastAsia="ru-RU"/>
        </w:rPr>
        <w:tab/>
      </w:r>
    </w:p>
    <w:p w:rsidR="00BA71F3" w:rsidRPr="008B07A4" w:rsidRDefault="00BA71F3" w:rsidP="00BA71F3">
      <w:pPr>
        <w:spacing w:after="0" w:line="240" w:lineRule="auto"/>
        <w:jc w:val="both"/>
        <w:rPr>
          <w:rFonts w:ascii="Times New Roman" w:eastAsia="Times New Roman" w:hAnsi="Times New Roman"/>
          <w:sz w:val="24"/>
          <w:szCs w:val="24"/>
          <w:lang w:val="ru-RU" w:eastAsia="ru-RU"/>
        </w:rPr>
      </w:pPr>
    </w:p>
    <w:p w:rsidR="00BA71F3" w:rsidRPr="008B07A4" w:rsidRDefault="00BA71F3" w:rsidP="00BA71F3">
      <w:pPr>
        <w:spacing w:after="0" w:line="240" w:lineRule="auto"/>
        <w:jc w:val="both"/>
        <w:rPr>
          <w:rFonts w:ascii="Times New Roman" w:eastAsia="Times New Roman" w:hAnsi="Times New Roman"/>
          <w:b/>
          <w:bCs/>
          <w:sz w:val="20"/>
          <w:szCs w:val="20"/>
          <w:lang w:val="ru-RU" w:eastAsia="ru-RU"/>
        </w:rPr>
      </w:pPr>
      <w:r w:rsidRPr="008B07A4">
        <w:rPr>
          <w:rFonts w:ascii="Times New Roman" w:eastAsia="Times New Roman" w:hAnsi="Times New Roman"/>
          <w:b/>
          <w:bCs/>
          <w:sz w:val="20"/>
          <w:szCs w:val="20"/>
          <w:lang w:val="ru-RU" w:eastAsia="ru-RU"/>
        </w:rPr>
        <w:t>Примітки:</w:t>
      </w:r>
    </w:p>
    <w:p w:rsidR="00BA71F3" w:rsidRPr="008B07A4" w:rsidRDefault="00BA71F3" w:rsidP="00BA71F3">
      <w:pPr>
        <w:spacing w:after="0" w:line="240" w:lineRule="auto"/>
        <w:jc w:val="both"/>
        <w:rPr>
          <w:rFonts w:ascii="Times New Roman" w:eastAsia="Times New Roman" w:hAnsi="Times New Roman"/>
          <w:i/>
          <w:iCs/>
          <w:sz w:val="20"/>
          <w:szCs w:val="20"/>
          <w:lang w:val="ru-RU" w:eastAsia="ru-RU"/>
        </w:rPr>
      </w:pPr>
      <w:r w:rsidRPr="008B07A4">
        <w:rPr>
          <w:rFonts w:ascii="Times New Roman" w:eastAsia="Times New Roman" w:hAnsi="Times New Roman"/>
          <w:i/>
          <w:iCs/>
          <w:sz w:val="20"/>
          <w:szCs w:val="20"/>
          <w:lang w:val="ru-RU" w:eastAsia="ru-RU"/>
        </w:rPr>
        <w:t xml:space="preserve">* - </w:t>
      </w:r>
      <w:r w:rsidRPr="008B07A4">
        <w:rPr>
          <w:rFonts w:ascii="Times New Roman" w:eastAsia="Times New Roman" w:hAnsi="Times New Roman"/>
          <w:i/>
          <w:iCs/>
          <w:sz w:val="19"/>
          <w:szCs w:val="19"/>
          <w:lang w:val="ru-RU" w:eastAsia="ru-RU"/>
        </w:rPr>
        <w:t xml:space="preserve">вартість пропозиції </w:t>
      </w:r>
      <w:proofErr w:type="gramStart"/>
      <w:r w:rsidRPr="008B07A4">
        <w:rPr>
          <w:rFonts w:ascii="Times New Roman" w:eastAsia="Times New Roman" w:hAnsi="Times New Roman"/>
          <w:i/>
          <w:iCs/>
          <w:sz w:val="19"/>
          <w:szCs w:val="19"/>
          <w:lang w:val="ru-RU" w:eastAsia="ru-RU"/>
        </w:rPr>
        <w:t>повинна</w:t>
      </w:r>
      <w:proofErr w:type="gramEnd"/>
      <w:r w:rsidRPr="008B07A4">
        <w:rPr>
          <w:rFonts w:ascii="Times New Roman" w:eastAsia="Times New Roman" w:hAnsi="Times New Roman"/>
          <w:i/>
          <w:iCs/>
          <w:sz w:val="19"/>
          <w:szCs w:val="19"/>
          <w:lang w:val="ru-RU" w:eastAsia="ru-RU"/>
        </w:rPr>
        <w:t xml:space="preserve"> зазначатись Учасником з поміткою «з ПДВ» або «без ПДВ» в залежності від системи оподаткування (згідно з Податковим кодексом України).</w:t>
      </w:r>
    </w:p>
    <w:p w:rsidR="00BA71F3" w:rsidRPr="008B07A4" w:rsidRDefault="00BA71F3" w:rsidP="00BA71F3">
      <w:pPr>
        <w:spacing w:after="0" w:line="240" w:lineRule="auto"/>
        <w:jc w:val="both"/>
        <w:rPr>
          <w:rFonts w:ascii="Times New Roman" w:eastAsia="Times New Roman" w:hAnsi="Times New Roman"/>
          <w:i/>
          <w:iCs/>
          <w:sz w:val="19"/>
          <w:szCs w:val="19"/>
          <w:lang w:val="ru-RU" w:eastAsia="ru-RU"/>
        </w:rPr>
      </w:pPr>
      <w:r w:rsidRPr="008B07A4">
        <w:rPr>
          <w:rFonts w:ascii="Times New Roman" w:eastAsia="Times New Roman" w:hAnsi="Times New Roman"/>
          <w:i/>
          <w:iCs/>
          <w:sz w:val="19"/>
          <w:szCs w:val="19"/>
          <w:lang w:val="ru-RU" w:eastAsia="ru-RU"/>
        </w:rPr>
        <w:t xml:space="preserve">** ціни необхідно зазначати в українських гривнях з двома знаками </w:t>
      </w:r>
      <w:proofErr w:type="gramStart"/>
      <w:r w:rsidRPr="008B07A4">
        <w:rPr>
          <w:rFonts w:ascii="Times New Roman" w:eastAsia="Times New Roman" w:hAnsi="Times New Roman"/>
          <w:i/>
          <w:iCs/>
          <w:sz w:val="19"/>
          <w:szCs w:val="19"/>
          <w:lang w:val="ru-RU" w:eastAsia="ru-RU"/>
        </w:rPr>
        <w:t>п</w:t>
      </w:r>
      <w:proofErr w:type="gramEnd"/>
      <w:r w:rsidRPr="008B07A4">
        <w:rPr>
          <w:rFonts w:ascii="Times New Roman" w:eastAsia="Times New Roman" w:hAnsi="Times New Roman"/>
          <w:i/>
          <w:iCs/>
          <w:sz w:val="19"/>
          <w:szCs w:val="19"/>
          <w:lang w:val="ru-RU" w:eastAsia="ru-RU"/>
        </w:rPr>
        <w:t>ісля коми (копійки).</w:t>
      </w:r>
    </w:p>
    <w:p w:rsidR="00BA71F3" w:rsidRPr="008B07A4" w:rsidRDefault="00BA71F3" w:rsidP="00BA71F3">
      <w:pPr>
        <w:contextualSpacing/>
        <w:jc w:val="right"/>
        <w:rPr>
          <w:rFonts w:ascii="Times New Roman" w:hAnsi="Times New Roman"/>
          <w:b/>
          <w:bCs/>
          <w:sz w:val="24"/>
          <w:szCs w:val="24"/>
          <w:lang w:val="ru-RU"/>
        </w:rPr>
      </w:pPr>
    </w:p>
    <w:p w:rsidR="00BA71F3" w:rsidRPr="008B07A4" w:rsidRDefault="00BA71F3" w:rsidP="00BA71F3">
      <w:pPr>
        <w:contextualSpacing/>
        <w:jc w:val="right"/>
        <w:rPr>
          <w:rFonts w:ascii="Times New Roman" w:hAnsi="Times New Roman"/>
          <w:b/>
          <w:bCs/>
          <w:sz w:val="24"/>
          <w:szCs w:val="24"/>
        </w:rPr>
      </w:pPr>
    </w:p>
    <w:p w:rsidR="00BA71F3" w:rsidRPr="008B07A4" w:rsidRDefault="00BA71F3" w:rsidP="002D223C">
      <w:pPr>
        <w:spacing w:after="0" w:line="240" w:lineRule="auto"/>
        <w:jc w:val="right"/>
        <w:rPr>
          <w:rFonts w:ascii="Times New Roman" w:hAnsi="Times New Roman"/>
          <w:b/>
          <w:bCs/>
          <w:sz w:val="24"/>
          <w:szCs w:val="24"/>
        </w:rPr>
      </w:pPr>
      <w:r w:rsidRPr="008B07A4">
        <w:rPr>
          <w:rFonts w:ascii="Times New Roman" w:hAnsi="Times New Roman"/>
          <w:b/>
          <w:bCs/>
          <w:sz w:val="24"/>
          <w:szCs w:val="24"/>
        </w:rPr>
        <w:br w:type="page"/>
      </w:r>
      <w:r w:rsidRPr="008B07A4">
        <w:rPr>
          <w:rFonts w:ascii="Times New Roman" w:hAnsi="Times New Roman"/>
          <w:b/>
          <w:bCs/>
          <w:sz w:val="24"/>
          <w:szCs w:val="24"/>
        </w:rPr>
        <w:lastRenderedPageBreak/>
        <w:t>Додаток №6</w:t>
      </w:r>
    </w:p>
    <w:p w:rsidR="00BA71F3" w:rsidRPr="008B07A4" w:rsidRDefault="00BA1F7E" w:rsidP="002D223C">
      <w:pPr>
        <w:spacing w:after="0" w:line="240" w:lineRule="auto"/>
        <w:contextualSpacing/>
        <w:jc w:val="right"/>
        <w:rPr>
          <w:rFonts w:ascii="Times New Roman" w:hAnsi="Times New Roman"/>
          <w:b/>
          <w:bCs/>
          <w:sz w:val="24"/>
          <w:szCs w:val="24"/>
        </w:rPr>
      </w:pPr>
      <w:r>
        <w:rPr>
          <w:rFonts w:ascii="Times New Roman" w:hAnsi="Times New Roman"/>
          <w:b/>
          <w:bCs/>
          <w:sz w:val="24"/>
          <w:szCs w:val="24"/>
        </w:rPr>
        <w:t>до тендерної</w:t>
      </w:r>
      <w:r w:rsidR="00BA71F3" w:rsidRPr="008B07A4">
        <w:rPr>
          <w:rFonts w:ascii="Times New Roman" w:hAnsi="Times New Roman"/>
          <w:b/>
          <w:bCs/>
          <w:sz w:val="24"/>
          <w:szCs w:val="24"/>
        </w:rPr>
        <w:t xml:space="preserve"> документації</w:t>
      </w:r>
    </w:p>
    <w:p w:rsidR="00BA71F3" w:rsidRPr="008B07A4" w:rsidRDefault="00BA71F3" w:rsidP="00BA71F3">
      <w:pPr>
        <w:contextualSpacing/>
        <w:jc w:val="center"/>
        <w:rPr>
          <w:rFonts w:ascii="Times New Roman" w:hAnsi="Times New Roman"/>
          <w:b/>
          <w:bCs/>
          <w:sz w:val="24"/>
          <w:szCs w:val="24"/>
        </w:rPr>
      </w:pPr>
      <w:r w:rsidRPr="008B07A4">
        <w:rPr>
          <w:rFonts w:ascii="Times New Roman" w:eastAsia="Times New Roman" w:hAnsi="Times New Roman"/>
          <w:b/>
          <w:bCs/>
          <w:color w:val="000000"/>
          <w:lang w:eastAsia="ru-RU"/>
        </w:rPr>
        <w:t>ІНШІ ВИМОГИ ДО УЧАСНИКА</w:t>
      </w:r>
    </w:p>
    <w:p w:rsidR="00BA71F3" w:rsidRPr="001B20A7" w:rsidRDefault="00BA71F3" w:rsidP="00BA71F3">
      <w:pPr>
        <w:spacing w:after="0" w:line="240" w:lineRule="auto"/>
        <w:ind w:firstLine="360"/>
        <w:contextualSpacing/>
        <w:jc w:val="both"/>
        <w:rPr>
          <w:rFonts w:ascii="Times New Roman" w:hAnsi="Times New Roman"/>
          <w:b/>
          <w:bCs/>
          <w:color w:val="000000"/>
          <w:sz w:val="24"/>
          <w:szCs w:val="24"/>
        </w:rPr>
      </w:pPr>
      <w:r w:rsidRPr="001B20A7">
        <w:rPr>
          <w:rFonts w:ascii="Times New Roman" w:hAnsi="Times New Roman"/>
          <w:b/>
          <w:bCs/>
          <w:color w:val="000000"/>
          <w:sz w:val="24"/>
          <w:szCs w:val="24"/>
        </w:rPr>
        <w:t>Учасник в складі своєї пропозиції повинен приєднати в електронну систему наступні документи</w:t>
      </w:r>
      <w:r w:rsidRPr="001B20A7">
        <w:rPr>
          <w:rFonts w:ascii="Times New Roman" w:hAnsi="Times New Roman"/>
          <w:b/>
          <w:bCs/>
          <w:color w:val="000000"/>
          <w:sz w:val="24"/>
          <w:szCs w:val="24"/>
          <w:lang w:val="ru-RU"/>
        </w:rPr>
        <w:t>*</w:t>
      </w:r>
      <w:r w:rsidRPr="001B20A7">
        <w:rPr>
          <w:rFonts w:ascii="Times New Roman" w:hAnsi="Times New Roman"/>
          <w:b/>
          <w:bCs/>
          <w:color w:val="000000"/>
          <w:sz w:val="24"/>
          <w:szCs w:val="24"/>
        </w:rPr>
        <w:t xml:space="preserve">:  </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(наказ про призначення,  протокол/витяг з протоколу загальних зборів учасників (іншого акта вищого органу управління юридичної особи) або довіреність, або інший документ, що підтверджує повноваження),</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eastAsia="Times New Roman" w:hAnsi="Times New Roman"/>
          <w:color w:val="000000"/>
          <w:sz w:val="24"/>
          <w:szCs w:val="24"/>
          <w:lang w:eastAsia="ru-RU"/>
        </w:rPr>
        <w:t>Свідоцтво про державну реєстрацію або виписки/Витягу з Єдиного державного реєстру юридичних осіб, фізичних осіб - підприємців та громадських формувань</w:t>
      </w:r>
      <w:r w:rsidRPr="001B20A7">
        <w:rPr>
          <w:rFonts w:ascii="Times New Roman" w:hAnsi="Times New Roman"/>
          <w:color w:val="000000"/>
          <w:sz w:val="24"/>
          <w:szCs w:val="24"/>
          <w:lang w:eastAsia="ar-SA"/>
        </w:rPr>
        <w:t>, що містить відомості про учасника.</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С</w:t>
      </w:r>
      <w:r w:rsidRPr="001B20A7">
        <w:rPr>
          <w:rFonts w:ascii="Times New Roman" w:hAnsi="Times New Roman"/>
          <w:color w:val="000000"/>
          <w:sz w:val="24"/>
          <w:szCs w:val="24"/>
          <w:lang w:val="ru-RU"/>
        </w:rPr>
        <w:t>відоцтво про реєстрацію платника податку на додану вартість (витягом  з реєстру платників податку на додану вартість) або свідоцтвом про право сплати єдиного податку (витягом з реєстру платників єдиного податку);</w:t>
      </w:r>
    </w:p>
    <w:p w:rsidR="00BA71F3" w:rsidRPr="001B20A7" w:rsidRDefault="00BA71F3" w:rsidP="00790333">
      <w:pPr>
        <w:numPr>
          <w:ilvl w:val="0"/>
          <w:numId w:val="12"/>
        </w:numPr>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С</w:t>
      </w:r>
      <w:r w:rsidRPr="001B20A7">
        <w:rPr>
          <w:rFonts w:ascii="Times New Roman" w:hAnsi="Times New Roman"/>
          <w:color w:val="000000"/>
          <w:sz w:val="24"/>
          <w:szCs w:val="24"/>
          <w:lang w:val="ru-RU"/>
        </w:rPr>
        <w:t xml:space="preserve">татут учасника (або положенням, або засновницьким договором, або установчим договором, або іншим установчим документом) або довідкою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Відповідна вимога стосується учасників – юридичних </w:t>
      </w:r>
      <w:proofErr w:type="gramStart"/>
      <w:r w:rsidRPr="001B20A7">
        <w:rPr>
          <w:rFonts w:ascii="Times New Roman" w:hAnsi="Times New Roman"/>
          <w:color w:val="000000"/>
          <w:sz w:val="24"/>
          <w:szCs w:val="24"/>
          <w:lang w:val="ru-RU"/>
        </w:rPr>
        <w:t>осіб</w:t>
      </w:r>
      <w:proofErr w:type="gramEnd"/>
      <w:r w:rsidRPr="001B20A7">
        <w:rPr>
          <w:rFonts w:ascii="Times New Roman" w:hAnsi="Times New Roman"/>
          <w:color w:val="000000"/>
          <w:sz w:val="24"/>
          <w:szCs w:val="24"/>
          <w:lang w:val="ru-RU"/>
        </w:rPr>
        <w:t xml:space="preserve">; </w:t>
      </w:r>
    </w:p>
    <w:p w:rsidR="00BA71F3" w:rsidRPr="001B20A7" w:rsidRDefault="00BA71F3" w:rsidP="00BA71F3">
      <w:pPr>
        <w:tabs>
          <w:tab w:val="left" w:pos="706"/>
        </w:tabs>
        <w:spacing w:after="0" w:line="240" w:lineRule="auto"/>
        <w:jc w:val="both"/>
        <w:rPr>
          <w:rFonts w:ascii="Times New Roman" w:hAnsi="Times New Roman"/>
          <w:i/>
          <w:color w:val="000000"/>
          <w:sz w:val="16"/>
          <w:szCs w:val="16"/>
          <w:lang w:val="ru-RU"/>
        </w:rPr>
      </w:pPr>
    </w:p>
    <w:p w:rsidR="00BA71F3" w:rsidRPr="001B20A7" w:rsidRDefault="00BA71F3" w:rsidP="00BA71F3">
      <w:pPr>
        <w:tabs>
          <w:tab w:val="left" w:pos="706"/>
        </w:tabs>
        <w:spacing w:after="0" w:line="240" w:lineRule="auto"/>
        <w:jc w:val="both"/>
        <w:rPr>
          <w:rFonts w:ascii="Times New Roman" w:hAnsi="Times New Roman"/>
          <w:color w:val="000000"/>
          <w:sz w:val="24"/>
          <w:szCs w:val="24"/>
          <w:lang w:val="ru-RU"/>
        </w:rPr>
      </w:pPr>
      <w:r w:rsidRPr="001B20A7">
        <w:rPr>
          <w:rFonts w:ascii="Times New Roman" w:hAnsi="Times New Roman"/>
          <w:i/>
          <w:color w:val="000000"/>
          <w:sz w:val="24"/>
          <w:szCs w:val="24"/>
          <w:lang w:val="ru-RU"/>
        </w:rPr>
        <w:t xml:space="preserve">Для Учасника – фізичної особи, </w:t>
      </w:r>
      <w:proofErr w:type="gramStart"/>
      <w:r w:rsidRPr="001B20A7">
        <w:rPr>
          <w:rFonts w:ascii="Times New Roman" w:hAnsi="Times New Roman"/>
          <w:i/>
          <w:color w:val="000000"/>
          <w:sz w:val="24"/>
          <w:szCs w:val="24"/>
          <w:lang w:val="ru-RU"/>
        </w:rPr>
        <w:t>у</w:t>
      </w:r>
      <w:proofErr w:type="gramEnd"/>
      <w:r w:rsidRPr="001B20A7">
        <w:rPr>
          <w:rFonts w:ascii="Times New Roman" w:hAnsi="Times New Roman"/>
          <w:i/>
          <w:color w:val="000000"/>
          <w:sz w:val="24"/>
          <w:szCs w:val="24"/>
          <w:lang w:val="ru-RU"/>
        </w:rPr>
        <w:t xml:space="preserve"> тому числі фізичної особи–підприємця:</w:t>
      </w:r>
    </w:p>
    <w:p w:rsidR="00BA71F3" w:rsidRPr="001B20A7" w:rsidRDefault="00BA71F3" w:rsidP="00BA71F3">
      <w:pPr>
        <w:tabs>
          <w:tab w:val="left" w:pos="706"/>
        </w:tabs>
        <w:spacing w:after="0" w:line="240" w:lineRule="auto"/>
        <w:contextualSpacing/>
        <w:jc w:val="both"/>
        <w:rPr>
          <w:rFonts w:ascii="Times New Roman" w:hAnsi="Times New Roman"/>
          <w:color w:val="000000"/>
          <w:sz w:val="24"/>
          <w:szCs w:val="24"/>
          <w:lang w:val="ru-RU"/>
        </w:rPr>
      </w:pPr>
      <w:r w:rsidRPr="001B20A7">
        <w:rPr>
          <w:rFonts w:ascii="Times New Roman" w:hAnsi="Times New Roman"/>
          <w:color w:val="000000"/>
          <w:sz w:val="24"/>
          <w:szCs w:val="24"/>
        </w:rPr>
        <w:t xml:space="preserve">- </w:t>
      </w:r>
      <w:r w:rsidRPr="001B20A7">
        <w:rPr>
          <w:rFonts w:ascii="Times New Roman" w:hAnsi="Times New Roman"/>
          <w:color w:val="000000"/>
          <w:sz w:val="24"/>
          <w:szCs w:val="24"/>
          <w:lang w:val="ru-RU"/>
        </w:rPr>
        <w:t xml:space="preserve"> копія паспорта (сторінки 1,2, 3-6 за наявності записів, паспорт на момент подання пропозиції повинен бути дійсний) або копія іншого документу, що посвідчує особу уповноваженого представника учасника відповідно до законодавства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A71F3" w:rsidRPr="001B20A7" w:rsidRDefault="00BA71F3" w:rsidP="00BA71F3">
      <w:pPr>
        <w:tabs>
          <w:tab w:val="left" w:pos="706"/>
        </w:tabs>
        <w:spacing w:after="0" w:line="240" w:lineRule="auto"/>
        <w:contextualSpacing/>
        <w:jc w:val="both"/>
        <w:rPr>
          <w:rFonts w:ascii="Times New Roman" w:hAnsi="Times New Roman"/>
          <w:color w:val="000000"/>
          <w:lang w:val="ru-RU"/>
        </w:rPr>
      </w:pPr>
      <w:r w:rsidRPr="001B20A7">
        <w:rPr>
          <w:rFonts w:ascii="Times New Roman" w:hAnsi="Times New Roman"/>
          <w:color w:val="000000"/>
          <w:sz w:val="24"/>
          <w:szCs w:val="24"/>
        </w:rPr>
        <w:t>-</w:t>
      </w:r>
      <w:r w:rsidRPr="001B20A7">
        <w:rPr>
          <w:rFonts w:ascii="Times New Roman" w:hAnsi="Times New Roman"/>
          <w:color w:val="000000"/>
          <w:sz w:val="24"/>
          <w:szCs w:val="24"/>
          <w:lang w:val="ru-RU"/>
        </w:rPr>
        <w:t xml:space="preserve"> копія довідки про надання ідентифікаційного коду (у разі відсутності з релігійних переконань -  копія сторінки паспорту з відповідною відміткою);</w:t>
      </w:r>
    </w:p>
    <w:p w:rsidR="00BA71F3" w:rsidRPr="001B20A7" w:rsidRDefault="00BA71F3" w:rsidP="00BA71F3">
      <w:pPr>
        <w:suppressAutoHyphens/>
        <w:spacing w:after="0" w:line="240" w:lineRule="auto"/>
        <w:ind w:firstLine="708"/>
        <w:jc w:val="both"/>
        <w:rPr>
          <w:rFonts w:ascii="Times New Roman" w:eastAsia="Arial" w:hAnsi="Times New Roman"/>
          <w:color w:val="000000"/>
          <w:kern w:val="1"/>
          <w:sz w:val="20"/>
          <w:szCs w:val="20"/>
          <w:lang w:eastAsia="zh-CN"/>
        </w:rPr>
      </w:pPr>
      <w:r w:rsidRPr="001B20A7">
        <w:rPr>
          <w:rFonts w:ascii="Times New Roman" w:eastAsia="Arial" w:hAnsi="Times New Roman"/>
          <w:color w:val="000000"/>
          <w:kern w:val="1"/>
          <w:sz w:val="24"/>
          <w:szCs w:val="24"/>
          <w:lang w:eastAsia="zh-CN"/>
        </w:rPr>
        <w:t>У разі, якщо  учасник не є платником податку на додану вартість чи платником єдиного податку, він повинен надати довідку у довільній формі з відповідними поясненнями та обґрунтуваннями.</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lang w:val="ru-RU"/>
        </w:rPr>
        <w:t>«Тендерну пропозиці</w:t>
      </w:r>
      <w:r w:rsidRPr="001B20A7">
        <w:rPr>
          <w:rFonts w:ascii="Times New Roman" w:hAnsi="Times New Roman"/>
          <w:color w:val="000000"/>
          <w:sz w:val="24"/>
          <w:szCs w:val="24"/>
        </w:rPr>
        <w:t>ю</w:t>
      </w:r>
      <w:r w:rsidRPr="001B20A7">
        <w:rPr>
          <w:rFonts w:ascii="Times New Roman" w:hAnsi="Times New Roman"/>
          <w:color w:val="000000"/>
          <w:sz w:val="24"/>
          <w:szCs w:val="24"/>
          <w:lang w:val="ru-RU"/>
        </w:rPr>
        <w:t xml:space="preserve">», яка складена і заповнена за формою згідно із Додатком </w:t>
      </w:r>
      <w:r w:rsidRPr="001B20A7">
        <w:rPr>
          <w:rFonts w:ascii="Times New Roman" w:hAnsi="Times New Roman"/>
          <w:color w:val="000000"/>
          <w:sz w:val="24"/>
          <w:szCs w:val="24"/>
        </w:rPr>
        <w:t>№5</w:t>
      </w:r>
      <w:r w:rsidRPr="001B20A7">
        <w:rPr>
          <w:rFonts w:ascii="Times New Roman" w:hAnsi="Times New Roman"/>
          <w:color w:val="000000"/>
          <w:sz w:val="24"/>
          <w:szCs w:val="24"/>
          <w:lang w:val="ru-RU"/>
        </w:rPr>
        <w:t xml:space="preserve"> до тендерної документації. «Тендерна пропозиція» повинна  </w:t>
      </w:r>
      <w:proofErr w:type="gramStart"/>
      <w:r w:rsidRPr="001B20A7">
        <w:rPr>
          <w:rFonts w:ascii="Times New Roman" w:hAnsi="Times New Roman"/>
          <w:color w:val="000000"/>
          <w:sz w:val="24"/>
          <w:szCs w:val="24"/>
          <w:lang w:val="ru-RU"/>
        </w:rPr>
        <w:t>м</w:t>
      </w:r>
      <w:proofErr w:type="gramEnd"/>
      <w:r w:rsidRPr="001B20A7">
        <w:rPr>
          <w:rFonts w:ascii="Times New Roman" w:hAnsi="Times New Roman"/>
          <w:color w:val="000000"/>
          <w:sz w:val="24"/>
          <w:szCs w:val="24"/>
          <w:lang w:val="ru-RU"/>
        </w:rPr>
        <w:t xml:space="preserve">істити точну і повну інформацію про товар, що пропонується. </w:t>
      </w:r>
      <w:proofErr w:type="gramStart"/>
      <w:r w:rsidRPr="001B20A7">
        <w:rPr>
          <w:rFonts w:ascii="Times New Roman" w:hAnsi="Times New Roman"/>
          <w:color w:val="000000"/>
          <w:sz w:val="24"/>
          <w:szCs w:val="24"/>
          <w:lang w:val="ru-RU"/>
        </w:rPr>
        <w:t>Ц</w:t>
      </w:r>
      <w:proofErr w:type="gramEnd"/>
      <w:r w:rsidRPr="001B20A7">
        <w:rPr>
          <w:rFonts w:ascii="Times New Roman" w:hAnsi="Times New Roman"/>
          <w:color w:val="000000"/>
          <w:sz w:val="24"/>
          <w:szCs w:val="24"/>
          <w:lang w:val="ru-RU"/>
        </w:rPr>
        <w:t>іни вказуються з урахуванням всіх податків і зборів.</w:t>
      </w:r>
    </w:p>
    <w:p w:rsidR="00BA71F3" w:rsidRPr="001B20A7" w:rsidRDefault="00BA71F3" w:rsidP="00790333">
      <w:pPr>
        <w:numPr>
          <w:ilvl w:val="0"/>
          <w:numId w:val="12"/>
        </w:numPr>
        <w:spacing w:after="0" w:line="240" w:lineRule="auto"/>
        <w:contextualSpacing/>
        <w:jc w:val="both"/>
        <w:rPr>
          <w:rFonts w:ascii="Times New Roman" w:hAnsi="Times New Roman"/>
          <w:color w:val="000000"/>
        </w:rPr>
      </w:pPr>
      <w:r w:rsidRPr="001B20A7">
        <w:rPr>
          <w:rFonts w:ascii="Times New Roman" w:hAnsi="Times New Roman"/>
          <w:color w:val="000000"/>
          <w:sz w:val="24"/>
          <w:szCs w:val="24"/>
        </w:rPr>
        <w:t xml:space="preserve">Лист-згоду з проектом договору складеним у довільній формі та підписаний проект договору про закупівлю представлений учаснику для ознайомлення згідно Додатку №4;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eastAsia="ru-RU"/>
        </w:rPr>
      </w:pPr>
      <w:r w:rsidRPr="001B20A7">
        <w:rPr>
          <w:rFonts w:ascii="Times New Roman" w:eastAsia="Times New Roman" w:hAnsi="Times New Roman"/>
          <w:color w:val="000000"/>
          <w:sz w:val="24"/>
          <w:szCs w:val="24"/>
        </w:rPr>
        <w:t>Довідку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Л</w:t>
      </w:r>
      <w:r w:rsidRPr="001B20A7">
        <w:rPr>
          <w:rFonts w:ascii="Times New Roman" w:hAnsi="Times New Roman"/>
          <w:color w:val="000000"/>
          <w:sz w:val="24"/>
          <w:szCs w:val="24"/>
          <w:lang w:val="ru-RU"/>
        </w:rPr>
        <w:t>ист-згод</w:t>
      </w:r>
      <w:r w:rsidRPr="001B20A7">
        <w:rPr>
          <w:rFonts w:ascii="Times New Roman" w:hAnsi="Times New Roman"/>
          <w:color w:val="000000"/>
          <w:sz w:val="24"/>
          <w:szCs w:val="24"/>
        </w:rPr>
        <w:t>у</w:t>
      </w:r>
      <w:r w:rsidRPr="001B20A7">
        <w:rPr>
          <w:rFonts w:ascii="Times New Roman" w:hAnsi="Times New Roman"/>
          <w:color w:val="000000"/>
          <w:sz w:val="24"/>
          <w:szCs w:val="24"/>
          <w:lang w:val="ru-RU"/>
        </w:rPr>
        <w:t xml:space="preserve"> на обробку, використання, поширення та доступ до персональних даних щодо особи (осіб), яка (які) підписують тендерну пропозицію, складен</w:t>
      </w:r>
      <w:r w:rsidRPr="001B20A7">
        <w:rPr>
          <w:rFonts w:ascii="Times New Roman" w:hAnsi="Times New Roman"/>
          <w:color w:val="000000"/>
          <w:sz w:val="24"/>
          <w:szCs w:val="24"/>
        </w:rPr>
        <w:t>е</w:t>
      </w:r>
      <w:r w:rsidRPr="001B20A7">
        <w:rPr>
          <w:rFonts w:ascii="Times New Roman" w:hAnsi="Times New Roman"/>
          <w:color w:val="000000"/>
          <w:sz w:val="24"/>
          <w:szCs w:val="24"/>
          <w:lang w:val="ru-RU"/>
        </w:rPr>
        <w:t xml:space="preserve"> у довільній формі; </w:t>
      </w:r>
    </w:p>
    <w:p w:rsidR="00BA71F3" w:rsidRPr="001B20A7" w:rsidRDefault="00BA71F3" w:rsidP="00790333">
      <w:pPr>
        <w:numPr>
          <w:ilvl w:val="0"/>
          <w:numId w:val="12"/>
        </w:numPr>
        <w:spacing w:after="0" w:line="240" w:lineRule="auto"/>
        <w:contextualSpacing/>
        <w:jc w:val="both"/>
        <w:rPr>
          <w:rFonts w:ascii="Times New Roman" w:eastAsia="Times New Roman" w:hAnsi="Times New Roman"/>
          <w:color w:val="000000"/>
          <w:sz w:val="24"/>
          <w:szCs w:val="24"/>
          <w:lang w:val="ru-RU" w:eastAsia="ru-RU"/>
        </w:rPr>
      </w:pPr>
      <w:r w:rsidRPr="001B20A7">
        <w:rPr>
          <w:rFonts w:ascii="Times New Roman" w:hAnsi="Times New Roman"/>
          <w:color w:val="000000"/>
          <w:sz w:val="24"/>
          <w:szCs w:val="24"/>
        </w:rPr>
        <w:t xml:space="preserve">Лист </w:t>
      </w:r>
      <w:r w:rsidRPr="001B20A7">
        <w:rPr>
          <w:rFonts w:ascii="Times New Roman" w:hAnsi="Times New Roman"/>
          <w:color w:val="000000"/>
          <w:sz w:val="24"/>
          <w:szCs w:val="24"/>
          <w:lang w:val="ru-RU"/>
        </w:rPr>
        <w:t xml:space="preserve">довільної форми щодо дотримання санкційного законодавства; </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1B20A7">
        <w:rPr>
          <w:rFonts w:ascii="Times New Roman" w:eastAsia="Arial" w:hAnsi="Times New Roman"/>
          <w:color w:val="000000"/>
          <w:kern w:val="1"/>
          <w:sz w:val="24"/>
          <w:szCs w:val="24"/>
          <w:lang w:eastAsia="zh-CN"/>
        </w:rPr>
        <w:t>Ліцензією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України;</w:t>
      </w:r>
    </w:p>
    <w:p w:rsidR="00BA71F3" w:rsidRPr="001B20A7" w:rsidRDefault="00BA71F3" w:rsidP="00790333">
      <w:pPr>
        <w:numPr>
          <w:ilvl w:val="0"/>
          <w:numId w:val="12"/>
        </w:numPr>
        <w:suppressAutoHyphens/>
        <w:spacing w:after="0" w:line="240" w:lineRule="auto"/>
        <w:jc w:val="both"/>
        <w:rPr>
          <w:rFonts w:ascii="Times New Roman" w:eastAsia="Times New Roman" w:hAnsi="Times New Roman"/>
          <w:color w:val="000000"/>
          <w:kern w:val="1"/>
          <w:sz w:val="24"/>
          <w:szCs w:val="24"/>
          <w:lang w:eastAsia="ru-RU"/>
        </w:rPr>
      </w:pPr>
      <w:r w:rsidRPr="008B07A4">
        <w:rPr>
          <w:rFonts w:ascii="Times New Roman" w:eastAsia="Arial" w:hAnsi="Times New Roman"/>
          <w:color w:val="00000A"/>
          <w:kern w:val="1"/>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w:t>
      </w:r>
      <w:r>
        <w:rPr>
          <w:rFonts w:ascii="Times New Roman" w:eastAsia="Arial" w:hAnsi="Times New Roman"/>
          <w:color w:val="00000A"/>
          <w:kern w:val="1"/>
          <w:sz w:val="24"/>
          <w:szCs w:val="24"/>
          <w:lang w:eastAsia="uk-UA"/>
        </w:rPr>
        <w:t>і, посада, контактний телефон)).</w:t>
      </w:r>
    </w:p>
    <w:p w:rsidR="00860DFE" w:rsidRPr="000040C2" w:rsidRDefault="00BA71F3" w:rsidP="00842654">
      <w:pPr>
        <w:tabs>
          <w:tab w:val="left" w:pos="4368"/>
        </w:tabs>
        <w:spacing w:line="240" w:lineRule="auto"/>
        <w:jc w:val="both"/>
        <w:rPr>
          <w:sz w:val="18"/>
          <w:szCs w:val="18"/>
          <w:lang w:val="ru-RU"/>
        </w:rPr>
      </w:pPr>
      <w:r w:rsidRPr="000040C2">
        <w:rPr>
          <w:rFonts w:ascii="Times New Roman" w:hAnsi="Times New Roman"/>
          <w:i/>
          <w:color w:val="000000"/>
          <w:sz w:val="18"/>
          <w:szCs w:val="18"/>
          <w:lang w:val="ru-RU"/>
        </w:rPr>
        <w:lastRenderedPageBreak/>
        <w:t xml:space="preserve">* Усі документи, крім документів виданих іншими організаціями, установами тощо, що надаються учасником, мають </w:t>
      </w:r>
      <w:r w:rsidRPr="000040C2">
        <w:rPr>
          <w:rFonts w:ascii="Times New Roman" w:hAnsi="Times New Roman"/>
          <w:i/>
          <w:sz w:val="18"/>
          <w:szCs w:val="18"/>
          <w:lang w:val="ru-RU"/>
        </w:rPr>
        <w:t xml:space="preserve">бути завірені належним чином: засвідчені </w:t>
      </w:r>
      <w:r w:rsidRPr="000040C2">
        <w:rPr>
          <w:rFonts w:ascii="Times New Roman" w:hAnsi="Times New Roman"/>
          <w:bCs/>
          <w:i/>
          <w:sz w:val="18"/>
          <w:szCs w:val="18"/>
          <w:lang w:val="ru-RU"/>
        </w:rPr>
        <w:t>власноручним</w:t>
      </w:r>
      <w:r w:rsidRPr="000040C2">
        <w:rPr>
          <w:rFonts w:ascii="Times New Roman" w:hAnsi="Times New Roman"/>
          <w:i/>
          <w:sz w:val="18"/>
          <w:szCs w:val="18"/>
          <w:lang w:val="ru-RU"/>
        </w:rPr>
        <w:t xml:space="preserve"> </w:t>
      </w:r>
      <w:proofErr w:type="gramStart"/>
      <w:r w:rsidRPr="000040C2">
        <w:rPr>
          <w:rFonts w:ascii="Times New Roman" w:hAnsi="Times New Roman"/>
          <w:i/>
          <w:sz w:val="18"/>
          <w:szCs w:val="18"/>
          <w:lang w:val="ru-RU"/>
        </w:rPr>
        <w:t>п</w:t>
      </w:r>
      <w:proofErr w:type="gramEnd"/>
      <w:r w:rsidRPr="000040C2">
        <w:rPr>
          <w:rFonts w:ascii="Times New Roman" w:hAnsi="Times New Roman"/>
          <w:i/>
          <w:sz w:val="18"/>
          <w:szCs w:val="18"/>
          <w:lang w:val="ru-RU"/>
        </w:rPr>
        <w:t xml:space="preserve">ідписом уповноваженої особи учасника, скріплені печаткою (за наявності) учасника, із зазначенням посади.  </w:t>
      </w:r>
      <w:proofErr w:type="gramStart"/>
      <w:r w:rsidRPr="000040C2">
        <w:rPr>
          <w:rFonts w:ascii="Times New Roman" w:hAnsi="Times New Roman"/>
          <w:i/>
          <w:sz w:val="18"/>
          <w:szCs w:val="18"/>
          <w:lang w:val="ru-RU"/>
        </w:rPr>
        <w:t>У</w:t>
      </w:r>
      <w:proofErr w:type="gramEnd"/>
      <w:r w:rsidRPr="000040C2">
        <w:rPr>
          <w:rFonts w:ascii="Times New Roman" w:hAnsi="Times New Roman"/>
          <w:i/>
          <w:sz w:val="18"/>
          <w:szCs w:val="18"/>
          <w:lang w:val="ru-RU"/>
        </w:rPr>
        <w:t xml:space="preserve"> </w:t>
      </w:r>
      <w:proofErr w:type="gramStart"/>
      <w:r w:rsidRPr="000040C2">
        <w:rPr>
          <w:rFonts w:ascii="Times New Roman" w:hAnsi="Times New Roman"/>
          <w:i/>
          <w:sz w:val="18"/>
          <w:szCs w:val="18"/>
          <w:lang w:val="ru-RU"/>
        </w:rPr>
        <w:t>раз</w:t>
      </w:r>
      <w:proofErr w:type="gramEnd"/>
      <w:r w:rsidRPr="000040C2">
        <w:rPr>
          <w:rFonts w:ascii="Times New Roman" w:hAnsi="Times New Roman"/>
          <w:i/>
          <w:sz w:val="18"/>
          <w:szCs w:val="18"/>
          <w:lang w:val="ru-RU"/>
        </w:rPr>
        <w:t>і неможливості надати будь-який документ, який вимагається умовами торгів Учаснику необхідно обов’язково надати пояснення щодо неможливості надання такого документу.</w:t>
      </w:r>
    </w:p>
    <w:sectPr w:rsidR="00860DFE" w:rsidRPr="000040C2" w:rsidSect="00665385">
      <w:pgSz w:w="11906" w:h="16838"/>
      <w:pgMar w:top="567" w:right="567"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charset w:val="00"/>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BM Plex Serif">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508"/>
    <w:multiLevelType w:val="hybridMultilevel"/>
    <w:tmpl w:val="8B2CC33A"/>
    <w:lvl w:ilvl="0" w:tplc="B680ED6A">
      <w:numFmt w:val="bullet"/>
      <w:lvlText w:val="-"/>
      <w:lvlJc w:val="left"/>
      <w:pPr>
        <w:ind w:left="720" w:hanging="360"/>
      </w:pPr>
      <w:rPr>
        <w:rFonts w:ascii="Times New Roman" w:eastAsia="Times New Roman" w:hAnsi="Times New Roman" w:cs="Times New Roman" w:hint="default"/>
        <w:color w:val="1212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1470A"/>
    <w:multiLevelType w:val="hybridMultilevel"/>
    <w:tmpl w:val="94C252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E4801"/>
    <w:multiLevelType w:val="hybridMultilevel"/>
    <w:tmpl w:val="214E271E"/>
    <w:lvl w:ilvl="0" w:tplc="E1BA193E">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3D7E47"/>
    <w:multiLevelType w:val="hybridMultilevel"/>
    <w:tmpl w:val="6D9A1B1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241773D"/>
    <w:multiLevelType w:val="hybridMultilevel"/>
    <w:tmpl w:val="28ACC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65831"/>
    <w:multiLevelType w:val="hybridMultilevel"/>
    <w:tmpl w:val="200023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CBF0171"/>
    <w:multiLevelType w:val="hybridMultilevel"/>
    <w:tmpl w:val="1C5C577E"/>
    <w:lvl w:ilvl="0" w:tplc="09D22D56">
      <w:start w:val="1"/>
      <w:numFmt w:val="bullet"/>
      <w:lvlText w:val=""/>
      <w:lvlJc w:val="left"/>
      <w:pPr>
        <w:ind w:left="360" w:hanging="360"/>
      </w:pPr>
      <w:rPr>
        <w:rFonts w:ascii="Wingdings" w:hAnsi="Wingding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557D3"/>
    <w:multiLevelType w:val="hybridMultilevel"/>
    <w:tmpl w:val="43440A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1D993A58"/>
    <w:multiLevelType w:val="hybridMultilevel"/>
    <w:tmpl w:val="745EB8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1E4D2990"/>
    <w:multiLevelType w:val="singleLevel"/>
    <w:tmpl w:val="55BA3B44"/>
    <w:lvl w:ilvl="0">
      <w:start w:val="4"/>
      <w:numFmt w:val="bullet"/>
      <w:lvlText w:val="-"/>
      <w:lvlJc w:val="left"/>
      <w:pPr>
        <w:tabs>
          <w:tab w:val="num" w:pos="360"/>
        </w:tabs>
        <w:ind w:left="360" w:hanging="360"/>
      </w:pPr>
      <w:rPr>
        <w:rFonts w:hint="default"/>
      </w:rPr>
    </w:lvl>
  </w:abstractNum>
  <w:abstractNum w:abstractNumId="10">
    <w:nsid w:val="223C180C"/>
    <w:multiLevelType w:val="hybridMultilevel"/>
    <w:tmpl w:val="8AE885B2"/>
    <w:lvl w:ilvl="0" w:tplc="E508FB12">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4DA02E8"/>
    <w:multiLevelType w:val="hybridMultilevel"/>
    <w:tmpl w:val="411C5D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5695C16"/>
    <w:multiLevelType w:val="hybridMultilevel"/>
    <w:tmpl w:val="260E5DB2"/>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8077C"/>
    <w:multiLevelType w:val="hybridMultilevel"/>
    <w:tmpl w:val="AD02DB2A"/>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653"/>
    <w:multiLevelType w:val="hybridMultilevel"/>
    <w:tmpl w:val="970E709E"/>
    <w:lvl w:ilvl="0" w:tplc="DAFCB7A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F6D9A"/>
    <w:multiLevelType w:val="multilevel"/>
    <w:tmpl w:val="1170317A"/>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3B7B1D72"/>
    <w:multiLevelType w:val="hybridMultilevel"/>
    <w:tmpl w:val="AEE41270"/>
    <w:lvl w:ilvl="0" w:tplc="DAFCB7A8">
      <w:numFmt w:val="bullet"/>
      <w:lvlText w:val="-"/>
      <w:lvlJc w:val="left"/>
      <w:pPr>
        <w:ind w:left="720" w:hanging="360"/>
      </w:pPr>
      <w:rPr>
        <w:rFonts w:ascii="Calibri" w:eastAsiaTheme="minorHAnsi" w:hAnsi="Calibri" w:cs="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1BB529F"/>
    <w:multiLevelType w:val="hybridMultilevel"/>
    <w:tmpl w:val="EDDE1128"/>
    <w:lvl w:ilvl="0" w:tplc="84EE43DC">
      <w:start w:val="1"/>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696632"/>
    <w:multiLevelType w:val="hybridMultilevel"/>
    <w:tmpl w:val="CEB81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720444"/>
    <w:multiLevelType w:val="hybridMultilevel"/>
    <w:tmpl w:val="BC0A3DCE"/>
    <w:lvl w:ilvl="0" w:tplc="94341FE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DA330FB"/>
    <w:multiLevelType w:val="hybridMultilevel"/>
    <w:tmpl w:val="7A4885E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58EC2B1E"/>
    <w:multiLevelType w:val="hybridMultilevel"/>
    <w:tmpl w:val="B336A8A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5C7B2D44"/>
    <w:multiLevelType w:val="hybridMultilevel"/>
    <w:tmpl w:val="78C6D42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FC4BB8"/>
    <w:multiLevelType w:val="hybridMultilevel"/>
    <w:tmpl w:val="43441ABC"/>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865BC"/>
    <w:multiLevelType w:val="hybridMultilevel"/>
    <w:tmpl w:val="F91EB4AA"/>
    <w:lvl w:ilvl="0" w:tplc="8D707620">
      <w:start w:val="1"/>
      <w:numFmt w:val="decimal"/>
      <w:lvlText w:val="%1."/>
      <w:lvlJc w:val="left"/>
      <w:pPr>
        <w:ind w:left="720" w:hanging="360"/>
      </w:pPr>
      <w:rPr>
        <w:rFonts w:hint="default"/>
        <w:b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B580A"/>
    <w:multiLevelType w:val="hybridMultilevel"/>
    <w:tmpl w:val="ECD2D2FE"/>
    <w:lvl w:ilvl="0" w:tplc="0419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nsid w:val="69F933DD"/>
    <w:multiLevelType w:val="hybridMultilevel"/>
    <w:tmpl w:val="B24484EA"/>
    <w:lvl w:ilvl="0" w:tplc="DAFCB7A8">
      <w:numFmt w:val="bullet"/>
      <w:lvlText w:val="-"/>
      <w:lvlJc w:val="left"/>
      <w:pPr>
        <w:ind w:left="720" w:hanging="360"/>
      </w:pPr>
      <w:rPr>
        <w:rFonts w:ascii="Calibri" w:eastAsiaTheme="minorHAnsi" w:hAnsi="Calibri" w:cs="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9E4865"/>
    <w:multiLevelType w:val="hybridMultilevel"/>
    <w:tmpl w:val="02B072B8"/>
    <w:lvl w:ilvl="0" w:tplc="0422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384805"/>
    <w:multiLevelType w:val="hybridMultilevel"/>
    <w:tmpl w:val="3FCE11FE"/>
    <w:lvl w:ilvl="0" w:tplc="DAFCB7A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305BCC"/>
    <w:multiLevelType w:val="hybridMultilevel"/>
    <w:tmpl w:val="657CDF14"/>
    <w:lvl w:ilvl="0" w:tplc="0409000F">
      <w:start w:val="1"/>
      <w:numFmt w:val="decimal"/>
      <w:lvlText w:val="%1."/>
      <w:lvlJc w:val="left"/>
      <w:pPr>
        <w:ind w:left="64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0818AE"/>
    <w:multiLevelType w:val="hybridMultilevel"/>
    <w:tmpl w:val="E71C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50160D"/>
    <w:multiLevelType w:val="hybridMultilevel"/>
    <w:tmpl w:val="658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E049B4"/>
    <w:multiLevelType w:val="hybridMultilevel"/>
    <w:tmpl w:val="732CD086"/>
    <w:lvl w:ilvl="0" w:tplc="33AA794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81BA9"/>
    <w:multiLevelType w:val="hybridMultilevel"/>
    <w:tmpl w:val="92CABB7C"/>
    <w:lvl w:ilvl="0" w:tplc="AE9E8F30">
      <w:start w:val="1"/>
      <w:numFmt w:val="decimal"/>
      <w:lvlText w:val="%1."/>
      <w:lvlJc w:val="left"/>
      <w:pPr>
        <w:ind w:left="435" w:hanging="43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6"/>
  </w:num>
  <w:num w:numId="2">
    <w:abstractNumId w:val="33"/>
  </w:num>
  <w:num w:numId="3">
    <w:abstractNumId w:val="25"/>
  </w:num>
  <w:num w:numId="4">
    <w:abstractNumId w:val="34"/>
  </w:num>
  <w:num w:numId="5">
    <w:abstractNumId w:val="3"/>
  </w:num>
  <w:num w:numId="6">
    <w:abstractNumId w:val="20"/>
  </w:num>
  <w:num w:numId="7">
    <w:abstractNumId w:val="7"/>
  </w:num>
  <w:num w:numId="8">
    <w:abstractNumId w:val="8"/>
  </w:num>
  <w:num w:numId="9">
    <w:abstractNumId w:val="21"/>
  </w:num>
  <w:num w:numId="10">
    <w:abstractNumId w:val="15"/>
  </w:num>
  <w:num w:numId="11">
    <w:abstractNumId w:val="9"/>
  </w:num>
  <w:num w:numId="12">
    <w:abstractNumId w:val="2"/>
  </w:num>
  <w:num w:numId="13">
    <w:abstractNumId w:val="27"/>
  </w:num>
  <w:num w:numId="14">
    <w:abstractNumId w:val="0"/>
  </w:num>
  <w:num w:numId="15">
    <w:abstractNumId w:val="18"/>
  </w:num>
  <w:num w:numId="16">
    <w:abstractNumId w:val="22"/>
  </w:num>
  <w:num w:numId="17">
    <w:abstractNumId w:val="13"/>
  </w:num>
  <w:num w:numId="18">
    <w:abstractNumId w:val="4"/>
  </w:num>
  <w:num w:numId="19">
    <w:abstractNumId w:val="19"/>
  </w:num>
  <w:num w:numId="20">
    <w:abstractNumId w:val="16"/>
  </w:num>
  <w:num w:numId="21">
    <w:abstractNumId w:val="31"/>
  </w:num>
  <w:num w:numId="22">
    <w:abstractNumId w:val="14"/>
  </w:num>
  <w:num w:numId="23">
    <w:abstractNumId w:val="29"/>
  </w:num>
  <w:num w:numId="24">
    <w:abstractNumId w:val="28"/>
  </w:num>
  <w:num w:numId="25">
    <w:abstractNumId w:val="30"/>
  </w:num>
  <w:num w:numId="26">
    <w:abstractNumId w:val="1"/>
  </w:num>
  <w:num w:numId="27">
    <w:abstractNumId w:val="26"/>
  </w:num>
  <w:num w:numId="28">
    <w:abstractNumId w:val="12"/>
  </w:num>
  <w:num w:numId="29">
    <w:abstractNumId w:val="24"/>
  </w:num>
  <w:num w:numId="30">
    <w:abstractNumId w:val="5"/>
  </w:num>
  <w:num w:numId="31">
    <w:abstractNumId w:val="10"/>
  </w:num>
  <w:num w:numId="32">
    <w:abstractNumId w:val="11"/>
  </w:num>
  <w:num w:numId="33">
    <w:abstractNumId w:val="17"/>
  </w:num>
  <w:num w:numId="34">
    <w:abstractNumId w:val="23"/>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10"/>
  <w:displayHorizontalDrawingGridEvery w:val="2"/>
  <w:characterSpacingControl w:val="doNotCompress"/>
  <w:compat/>
  <w:rsids>
    <w:rsidRoot w:val="00BA71F3"/>
    <w:rsid w:val="000040C2"/>
    <w:rsid w:val="00015578"/>
    <w:rsid w:val="00016A09"/>
    <w:rsid w:val="0002316D"/>
    <w:rsid w:val="00023296"/>
    <w:rsid w:val="00037574"/>
    <w:rsid w:val="000601D8"/>
    <w:rsid w:val="00060CA4"/>
    <w:rsid w:val="00062389"/>
    <w:rsid w:val="000634B2"/>
    <w:rsid w:val="00066D50"/>
    <w:rsid w:val="00067E5A"/>
    <w:rsid w:val="00074460"/>
    <w:rsid w:val="000827F9"/>
    <w:rsid w:val="0008352B"/>
    <w:rsid w:val="000839B3"/>
    <w:rsid w:val="000873BD"/>
    <w:rsid w:val="000A0E3D"/>
    <w:rsid w:val="001236C6"/>
    <w:rsid w:val="0012459F"/>
    <w:rsid w:val="00143C6C"/>
    <w:rsid w:val="001557A9"/>
    <w:rsid w:val="001F6192"/>
    <w:rsid w:val="001F61C2"/>
    <w:rsid w:val="00214713"/>
    <w:rsid w:val="00233426"/>
    <w:rsid w:val="002366D4"/>
    <w:rsid w:val="002A0562"/>
    <w:rsid w:val="002C606E"/>
    <w:rsid w:val="002D223C"/>
    <w:rsid w:val="002D23FE"/>
    <w:rsid w:val="002E03A3"/>
    <w:rsid w:val="002E65E8"/>
    <w:rsid w:val="002F614D"/>
    <w:rsid w:val="002F77CF"/>
    <w:rsid w:val="003006BC"/>
    <w:rsid w:val="003149A6"/>
    <w:rsid w:val="00322094"/>
    <w:rsid w:val="003316B1"/>
    <w:rsid w:val="00332955"/>
    <w:rsid w:val="003876C6"/>
    <w:rsid w:val="003A3058"/>
    <w:rsid w:val="003C67EF"/>
    <w:rsid w:val="003D733F"/>
    <w:rsid w:val="003E204F"/>
    <w:rsid w:val="003E6848"/>
    <w:rsid w:val="0040457E"/>
    <w:rsid w:val="00424BEA"/>
    <w:rsid w:val="00427A3D"/>
    <w:rsid w:val="00434B7B"/>
    <w:rsid w:val="00441AFC"/>
    <w:rsid w:val="004476F0"/>
    <w:rsid w:val="004541AC"/>
    <w:rsid w:val="00477448"/>
    <w:rsid w:val="00486A95"/>
    <w:rsid w:val="00496737"/>
    <w:rsid w:val="004A1731"/>
    <w:rsid w:val="004B1E2F"/>
    <w:rsid w:val="004C389E"/>
    <w:rsid w:val="004F4579"/>
    <w:rsid w:val="004F60EB"/>
    <w:rsid w:val="00510A33"/>
    <w:rsid w:val="00522083"/>
    <w:rsid w:val="00535DFA"/>
    <w:rsid w:val="00563D48"/>
    <w:rsid w:val="005641A7"/>
    <w:rsid w:val="0058033D"/>
    <w:rsid w:val="00584056"/>
    <w:rsid w:val="0059171B"/>
    <w:rsid w:val="00595517"/>
    <w:rsid w:val="005A2385"/>
    <w:rsid w:val="005B0E49"/>
    <w:rsid w:val="005E4E74"/>
    <w:rsid w:val="005F0C2D"/>
    <w:rsid w:val="005F108F"/>
    <w:rsid w:val="005F7D04"/>
    <w:rsid w:val="00616C38"/>
    <w:rsid w:val="00622717"/>
    <w:rsid w:val="00623F6C"/>
    <w:rsid w:val="00637CFF"/>
    <w:rsid w:val="00647F44"/>
    <w:rsid w:val="006518C5"/>
    <w:rsid w:val="0065431D"/>
    <w:rsid w:val="00665385"/>
    <w:rsid w:val="00666776"/>
    <w:rsid w:val="00673C06"/>
    <w:rsid w:val="006941C4"/>
    <w:rsid w:val="006B0033"/>
    <w:rsid w:val="006C0E95"/>
    <w:rsid w:val="006D3E6B"/>
    <w:rsid w:val="006E05CB"/>
    <w:rsid w:val="006E305C"/>
    <w:rsid w:val="00705CBC"/>
    <w:rsid w:val="00725BBE"/>
    <w:rsid w:val="00727D70"/>
    <w:rsid w:val="0073623E"/>
    <w:rsid w:val="00767315"/>
    <w:rsid w:val="00790333"/>
    <w:rsid w:val="00791994"/>
    <w:rsid w:val="007A7042"/>
    <w:rsid w:val="00807A4F"/>
    <w:rsid w:val="008128B1"/>
    <w:rsid w:val="00832C09"/>
    <w:rsid w:val="00842654"/>
    <w:rsid w:val="00844EF2"/>
    <w:rsid w:val="00860DFE"/>
    <w:rsid w:val="00874AD2"/>
    <w:rsid w:val="00884C9B"/>
    <w:rsid w:val="008B62A0"/>
    <w:rsid w:val="008C19C4"/>
    <w:rsid w:val="008C277E"/>
    <w:rsid w:val="008E0358"/>
    <w:rsid w:val="008E42F7"/>
    <w:rsid w:val="008E745B"/>
    <w:rsid w:val="00907095"/>
    <w:rsid w:val="00926D35"/>
    <w:rsid w:val="009544C6"/>
    <w:rsid w:val="009B160D"/>
    <w:rsid w:val="009B6C33"/>
    <w:rsid w:val="009C6A9E"/>
    <w:rsid w:val="009D5839"/>
    <w:rsid w:val="009F16B5"/>
    <w:rsid w:val="00A23247"/>
    <w:rsid w:val="00A37470"/>
    <w:rsid w:val="00A55D79"/>
    <w:rsid w:val="00A6521D"/>
    <w:rsid w:val="00A87E69"/>
    <w:rsid w:val="00A91297"/>
    <w:rsid w:val="00AA0914"/>
    <w:rsid w:val="00AB1E5A"/>
    <w:rsid w:val="00AB7BD5"/>
    <w:rsid w:val="00AE49D6"/>
    <w:rsid w:val="00B03F9E"/>
    <w:rsid w:val="00B04131"/>
    <w:rsid w:val="00B16CB5"/>
    <w:rsid w:val="00B27DE7"/>
    <w:rsid w:val="00B37C69"/>
    <w:rsid w:val="00B4649F"/>
    <w:rsid w:val="00B51652"/>
    <w:rsid w:val="00B53D6D"/>
    <w:rsid w:val="00B6772A"/>
    <w:rsid w:val="00B75016"/>
    <w:rsid w:val="00B767DD"/>
    <w:rsid w:val="00B86B54"/>
    <w:rsid w:val="00B94639"/>
    <w:rsid w:val="00B95D68"/>
    <w:rsid w:val="00BA1F7E"/>
    <w:rsid w:val="00BA57D6"/>
    <w:rsid w:val="00BA71F3"/>
    <w:rsid w:val="00BB7B69"/>
    <w:rsid w:val="00BC1390"/>
    <w:rsid w:val="00BC5812"/>
    <w:rsid w:val="00BD1484"/>
    <w:rsid w:val="00C05606"/>
    <w:rsid w:val="00C10B38"/>
    <w:rsid w:val="00C16080"/>
    <w:rsid w:val="00C2395D"/>
    <w:rsid w:val="00C34DB9"/>
    <w:rsid w:val="00C53BA3"/>
    <w:rsid w:val="00C54856"/>
    <w:rsid w:val="00C66AB1"/>
    <w:rsid w:val="00C70EA4"/>
    <w:rsid w:val="00C72808"/>
    <w:rsid w:val="00CB147A"/>
    <w:rsid w:val="00CB79DF"/>
    <w:rsid w:val="00CC1438"/>
    <w:rsid w:val="00CD6E89"/>
    <w:rsid w:val="00CE5D41"/>
    <w:rsid w:val="00CF3613"/>
    <w:rsid w:val="00D0076F"/>
    <w:rsid w:val="00D10D2F"/>
    <w:rsid w:val="00D147E5"/>
    <w:rsid w:val="00D21806"/>
    <w:rsid w:val="00D4216B"/>
    <w:rsid w:val="00D47640"/>
    <w:rsid w:val="00D54F97"/>
    <w:rsid w:val="00D7554F"/>
    <w:rsid w:val="00D75BF7"/>
    <w:rsid w:val="00D82B54"/>
    <w:rsid w:val="00DA29C8"/>
    <w:rsid w:val="00DA62D1"/>
    <w:rsid w:val="00DA7733"/>
    <w:rsid w:val="00DC2446"/>
    <w:rsid w:val="00DC5D40"/>
    <w:rsid w:val="00DC73A1"/>
    <w:rsid w:val="00DC7547"/>
    <w:rsid w:val="00DE482F"/>
    <w:rsid w:val="00E07C9D"/>
    <w:rsid w:val="00E21382"/>
    <w:rsid w:val="00E21B24"/>
    <w:rsid w:val="00E34B6B"/>
    <w:rsid w:val="00E4429C"/>
    <w:rsid w:val="00E53597"/>
    <w:rsid w:val="00E66449"/>
    <w:rsid w:val="00E704B5"/>
    <w:rsid w:val="00E7057A"/>
    <w:rsid w:val="00E77309"/>
    <w:rsid w:val="00E8492C"/>
    <w:rsid w:val="00E87923"/>
    <w:rsid w:val="00EA339F"/>
    <w:rsid w:val="00EB2CE8"/>
    <w:rsid w:val="00EC48B5"/>
    <w:rsid w:val="00ED7324"/>
    <w:rsid w:val="00EE2A5B"/>
    <w:rsid w:val="00EE4BAB"/>
    <w:rsid w:val="00EE53D8"/>
    <w:rsid w:val="00EF6492"/>
    <w:rsid w:val="00EF7A7D"/>
    <w:rsid w:val="00F00CE8"/>
    <w:rsid w:val="00F02033"/>
    <w:rsid w:val="00F33F64"/>
    <w:rsid w:val="00F4296F"/>
    <w:rsid w:val="00F55D70"/>
    <w:rsid w:val="00F5620C"/>
    <w:rsid w:val="00F67748"/>
    <w:rsid w:val="00FA0AED"/>
    <w:rsid w:val="00FE2817"/>
    <w:rsid w:val="00FE4D3B"/>
    <w:rsid w:val="00FE6576"/>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F3"/>
    <w:pPr>
      <w:spacing w:after="160" w:line="259" w:lineRule="auto"/>
    </w:pPr>
    <w:rPr>
      <w:sz w:val="22"/>
      <w:szCs w:val="22"/>
      <w:lang w:val="uk-UA" w:eastAsia="en-US"/>
    </w:rPr>
  </w:style>
  <w:style w:type="paragraph" w:styleId="1">
    <w:name w:val="heading 1"/>
    <w:basedOn w:val="a"/>
    <w:next w:val="a"/>
    <w:link w:val="10"/>
    <w:rsid w:val="00E7057A"/>
    <w:pPr>
      <w:keepNext/>
      <w:keepLines/>
      <w:spacing w:before="480" w:after="120"/>
      <w:outlineLvl w:val="0"/>
    </w:pPr>
    <w:rPr>
      <w:rFonts w:cs="Calibri"/>
      <w:b/>
      <w:sz w:val="48"/>
      <w:szCs w:val="48"/>
      <w:lang w:eastAsia="uk-UA"/>
    </w:rPr>
  </w:style>
  <w:style w:type="paragraph" w:styleId="2">
    <w:name w:val="heading 2"/>
    <w:basedOn w:val="a"/>
    <w:next w:val="a"/>
    <w:link w:val="20"/>
    <w:rsid w:val="00E7057A"/>
    <w:pPr>
      <w:keepNext/>
      <w:keepLines/>
      <w:spacing w:before="360" w:after="80"/>
      <w:outlineLvl w:val="1"/>
    </w:pPr>
    <w:rPr>
      <w:rFonts w:cs="Calibri"/>
      <w:b/>
      <w:sz w:val="36"/>
      <w:szCs w:val="36"/>
      <w:lang w:eastAsia="uk-UA"/>
    </w:rPr>
  </w:style>
  <w:style w:type="paragraph" w:styleId="3">
    <w:name w:val="heading 3"/>
    <w:basedOn w:val="a"/>
    <w:next w:val="a"/>
    <w:link w:val="30"/>
    <w:rsid w:val="00E7057A"/>
    <w:pPr>
      <w:keepNext/>
      <w:keepLines/>
      <w:spacing w:before="280" w:after="80"/>
      <w:outlineLvl w:val="2"/>
    </w:pPr>
    <w:rPr>
      <w:rFonts w:cs="Calibri"/>
      <w:b/>
      <w:sz w:val="28"/>
      <w:szCs w:val="28"/>
      <w:lang w:eastAsia="uk-UA"/>
    </w:rPr>
  </w:style>
  <w:style w:type="paragraph" w:styleId="4">
    <w:name w:val="heading 4"/>
    <w:basedOn w:val="a"/>
    <w:next w:val="a"/>
    <w:link w:val="40"/>
    <w:rsid w:val="00E7057A"/>
    <w:pPr>
      <w:keepNext/>
      <w:keepLines/>
      <w:spacing w:before="240" w:after="40"/>
      <w:outlineLvl w:val="3"/>
    </w:pPr>
    <w:rPr>
      <w:rFonts w:cs="Calibri"/>
      <w:b/>
      <w:sz w:val="24"/>
      <w:szCs w:val="24"/>
      <w:lang w:eastAsia="uk-UA"/>
    </w:rPr>
  </w:style>
  <w:style w:type="paragraph" w:styleId="5">
    <w:name w:val="heading 5"/>
    <w:basedOn w:val="a"/>
    <w:next w:val="a"/>
    <w:link w:val="50"/>
    <w:rsid w:val="00E7057A"/>
    <w:pPr>
      <w:keepNext/>
      <w:keepLines/>
      <w:spacing w:before="220" w:after="40"/>
      <w:outlineLvl w:val="4"/>
    </w:pPr>
    <w:rPr>
      <w:rFonts w:cs="Calibri"/>
      <w:b/>
      <w:lang w:eastAsia="uk-UA"/>
    </w:rPr>
  </w:style>
  <w:style w:type="paragraph" w:styleId="6">
    <w:name w:val="heading 6"/>
    <w:basedOn w:val="a"/>
    <w:next w:val="a"/>
    <w:link w:val="60"/>
    <w:rsid w:val="00E7057A"/>
    <w:pPr>
      <w:keepNext/>
      <w:keepLines/>
      <w:spacing w:before="200" w:after="40"/>
      <w:outlineLvl w:val="5"/>
    </w:pPr>
    <w:rPr>
      <w:rFonts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057A"/>
    <w:rPr>
      <w:rFonts w:cs="Calibri"/>
      <w:b/>
      <w:sz w:val="48"/>
      <w:szCs w:val="48"/>
      <w:lang w:val="uk-UA" w:eastAsia="uk-UA"/>
    </w:rPr>
  </w:style>
  <w:style w:type="character" w:customStyle="1" w:styleId="20">
    <w:name w:val="Заголовок 2 Знак"/>
    <w:basedOn w:val="a0"/>
    <w:link w:val="2"/>
    <w:rsid w:val="00E7057A"/>
    <w:rPr>
      <w:rFonts w:cs="Calibri"/>
      <w:b/>
      <w:sz w:val="36"/>
      <w:szCs w:val="36"/>
      <w:lang w:val="uk-UA" w:eastAsia="uk-UA"/>
    </w:rPr>
  </w:style>
  <w:style w:type="character" w:customStyle="1" w:styleId="30">
    <w:name w:val="Заголовок 3 Знак"/>
    <w:basedOn w:val="a0"/>
    <w:link w:val="3"/>
    <w:rsid w:val="00E7057A"/>
    <w:rPr>
      <w:rFonts w:cs="Calibri"/>
      <w:b/>
      <w:sz w:val="28"/>
      <w:szCs w:val="28"/>
      <w:lang w:val="uk-UA" w:eastAsia="uk-UA"/>
    </w:rPr>
  </w:style>
  <w:style w:type="character" w:customStyle="1" w:styleId="40">
    <w:name w:val="Заголовок 4 Знак"/>
    <w:basedOn w:val="a0"/>
    <w:link w:val="4"/>
    <w:rsid w:val="00E7057A"/>
    <w:rPr>
      <w:rFonts w:cs="Calibri"/>
      <w:b/>
      <w:sz w:val="24"/>
      <w:szCs w:val="24"/>
      <w:lang w:val="uk-UA" w:eastAsia="uk-UA"/>
    </w:rPr>
  </w:style>
  <w:style w:type="character" w:customStyle="1" w:styleId="50">
    <w:name w:val="Заголовок 5 Знак"/>
    <w:basedOn w:val="a0"/>
    <w:link w:val="5"/>
    <w:rsid w:val="00E7057A"/>
    <w:rPr>
      <w:rFonts w:cs="Calibri"/>
      <w:b/>
      <w:sz w:val="22"/>
      <w:szCs w:val="22"/>
      <w:lang w:val="uk-UA" w:eastAsia="uk-UA"/>
    </w:rPr>
  </w:style>
  <w:style w:type="character" w:customStyle="1" w:styleId="60">
    <w:name w:val="Заголовок 6 Знак"/>
    <w:basedOn w:val="a0"/>
    <w:link w:val="6"/>
    <w:rsid w:val="00E7057A"/>
    <w:rPr>
      <w:rFonts w:cs="Calibri"/>
      <w:b/>
      <w:lang w:val="uk-UA" w:eastAsia="uk-UA"/>
    </w:rPr>
  </w:style>
  <w:style w:type="paragraph" w:styleId="a3">
    <w:name w:val="List Paragraph"/>
    <w:basedOn w:val="a"/>
    <w:link w:val="a4"/>
    <w:uiPriority w:val="99"/>
    <w:qFormat/>
    <w:rsid w:val="00BA71F3"/>
    <w:pPr>
      <w:ind w:left="720"/>
      <w:contextualSpacing/>
    </w:pPr>
    <w:rPr>
      <w:sz w:val="20"/>
      <w:szCs w:val="20"/>
      <w:lang w:val="ru-RU"/>
    </w:rPr>
  </w:style>
  <w:style w:type="character" w:customStyle="1" w:styleId="a4">
    <w:name w:val="Абзац списка Знак"/>
    <w:link w:val="a3"/>
    <w:uiPriority w:val="99"/>
    <w:locked/>
    <w:rsid w:val="00BA71F3"/>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6"/>
    <w:uiPriority w:val="99"/>
    <w:qFormat/>
    <w:rsid w:val="00BA71F3"/>
    <w:pPr>
      <w:suppressAutoHyphens/>
      <w:spacing w:before="280" w:after="280" w:line="240" w:lineRule="auto"/>
    </w:pPr>
    <w:rPr>
      <w:rFonts w:ascii="Times New Roman" w:eastAsia="Times New Roman" w:hAnsi="Times New Roman"/>
      <w:sz w:val="24"/>
      <w:szCs w:val="24"/>
      <w:lang w:val="ru-RU" w:eastAsia="zh-CN"/>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BA71F3"/>
    <w:rPr>
      <w:rFonts w:ascii="Times New Roman" w:eastAsia="Times New Roman" w:hAnsi="Times New Roman" w:cs="Times New Roman"/>
      <w:sz w:val="24"/>
      <w:szCs w:val="24"/>
      <w:lang w:val="ru-RU" w:eastAsia="zh-CN"/>
    </w:rPr>
  </w:style>
  <w:style w:type="paragraph" w:customStyle="1" w:styleId="docdata">
    <w:name w:val="docdata"/>
    <w:aliases w:val="docy,v5,4193,baiaagaaboqcaaadlw4aaawldgaaaaaaaaaaaaaaaaaaaaaaaaaaaaaaaaaaaaaaaaaaaaaaaaaaaaaaaaaaaaaaaaaaaaaaaaaaaaaaaaaaaaaaaaaaaaaaaaaaaaaaaaaaaaaaaaaaaaaaaaaaaaaaaaaaaaaaaaaaaaaaaaaaaaaaaaaaaaaaaaaaaaaaaaaaaaaaaaaaaaaaaaaaaaaaaaaaaaaaaaaaaaaa"/>
    <w:basedOn w:val="a"/>
    <w:rsid w:val="00016A09"/>
    <w:pPr>
      <w:spacing w:before="100" w:beforeAutospacing="1" w:after="100" w:afterAutospacing="1" w:line="240" w:lineRule="auto"/>
    </w:pPr>
    <w:rPr>
      <w:rFonts w:ascii="Times New Roman" w:eastAsia="Times New Roman" w:hAnsi="Times New Roman"/>
      <w:sz w:val="24"/>
      <w:szCs w:val="24"/>
      <w:lang w:eastAsia="uk-UA"/>
    </w:rPr>
  </w:style>
  <w:style w:type="character" w:styleId="a7">
    <w:name w:val="Hyperlink"/>
    <w:uiPriority w:val="99"/>
    <w:unhideWhenUsed/>
    <w:rsid w:val="001F6192"/>
    <w:rPr>
      <w:color w:val="0000FF"/>
      <w:u w:val="single"/>
    </w:rPr>
  </w:style>
  <w:style w:type="table" w:styleId="a8">
    <w:name w:val="Table Grid"/>
    <w:basedOn w:val="a1"/>
    <w:uiPriority w:val="39"/>
    <w:rsid w:val="001F61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1F619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efault">
    <w:name w:val="Default"/>
    <w:rsid w:val="001F6192"/>
    <w:pPr>
      <w:autoSpaceDE w:val="0"/>
      <w:autoSpaceDN w:val="0"/>
      <w:adjustRightInd w:val="0"/>
    </w:pPr>
    <w:rPr>
      <w:rFonts w:ascii="Times New Roman" w:hAnsi="Times New Roman"/>
      <w:color w:val="000000"/>
      <w:sz w:val="24"/>
      <w:szCs w:val="24"/>
      <w:lang w:eastAsia="uk-UA"/>
    </w:rPr>
  </w:style>
  <w:style w:type="table" w:customStyle="1" w:styleId="TableNormal">
    <w:name w:val="Table Normal"/>
    <w:uiPriority w:val="2"/>
    <w:unhideWhenUsed/>
    <w:qFormat/>
    <w:rsid w:val="00C0560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05606"/>
    <w:pPr>
      <w:widowControl w:val="0"/>
      <w:spacing w:after="0" w:line="240" w:lineRule="auto"/>
    </w:pPr>
    <w:rPr>
      <w:lang w:val="en-US"/>
    </w:rPr>
  </w:style>
  <w:style w:type="character" w:customStyle="1" w:styleId="fontstyle01">
    <w:name w:val="fontstyle01"/>
    <w:rsid w:val="00C05606"/>
    <w:rPr>
      <w:rFonts w:ascii="Calibri" w:hAnsi="Calibri" w:hint="default"/>
      <w:b w:val="0"/>
      <w:bCs w:val="0"/>
      <w:i w:val="0"/>
      <w:iCs w:val="0"/>
      <w:color w:val="000000"/>
      <w:sz w:val="18"/>
      <w:szCs w:val="18"/>
    </w:rPr>
  </w:style>
  <w:style w:type="paragraph" w:customStyle="1" w:styleId="TableContents">
    <w:name w:val="Table Contents"/>
    <w:basedOn w:val="a"/>
    <w:rsid w:val="00E21B24"/>
    <w:pPr>
      <w:suppressLineNumbers/>
      <w:suppressAutoHyphens/>
      <w:autoSpaceDN w:val="0"/>
      <w:spacing w:after="0" w:line="240" w:lineRule="auto"/>
      <w:textAlignment w:val="baseline"/>
    </w:pPr>
    <w:rPr>
      <w:rFonts w:ascii="Times New Roman" w:hAnsi="Times New Roman"/>
      <w:kern w:val="3"/>
      <w:sz w:val="24"/>
      <w:szCs w:val="24"/>
      <w:lang w:val="ru-RU" w:eastAsia="zh-CN"/>
    </w:rPr>
  </w:style>
  <w:style w:type="character" w:customStyle="1" w:styleId="rvts82">
    <w:name w:val="rvts82"/>
    <w:basedOn w:val="a0"/>
    <w:rsid w:val="00E21B24"/>
  </w:style>
  <w:style w:type="paragraph" w:customStyle="1" w:styleId="LO-normal">
    <w:name w:val="LO-normal"/>
    <w:qFormat/>
    <w:rsid w:val="003D733F"/>
    <w:pPr>
      <w:spacing w:line="276" w:lineRule="auto"/>
    </w:pPr>
    <w:rPr>
      <w:rFonts w:ascii="Arial" w:eastAsia="Arial" w:hAnsi="Arial" w:cs="Arial"/>
      <w:color w:val="000000"/>
      <w:sz w:val="22"/>
      <w:szCs w:val="22"/>
      <w:lang w:eastAsia="zh-CN"/>
    </w:rPr>
  </w:style>
  <w:style w:type="character" w:customStyle="1" w:styleId="hard-blue-color">
    <w:name w:val="hard-blue-color"/>
    <w:basedOn w:val="a0"/>
    <w:rsid w:val="003D733F"/>
  </w:style>
  <w:style w:type="character" w:customStyle="1" w:styleId="a9">
    <w:name w:val="Без интервала Знак"/>
    <w:link w:val="aa"/>
    <w:uiPriority w:val="99"/>
    <w:locked/>
    <w:rsid w:val="008E42F7"/>
    <w:rPr>
      <w:rFonts w:ascii="Times New Roman" w:eastAsia="Arial Unicode MS" w:hAnsi="Times New Roman"/>
      <w:kern w:val="2"/>
      <w:sz w:val="24"/>
      <w:szCs w:val="24"/>
      <w:lang w:eastAsia="uk-UA"/>
    </w:rPr>
  </w:style>
  <w:style w:type="paragraph" w:styleId="aa">
    <w:name w:val="No Spacing"/>
    <w:link w:val="a9"/>
    <w:uiPriority w:val="1"/>
    <w:qFormat/>
    <w:rsid w:val="008E42F7"/>
    <w:pPr>
      <w:widowControl w:val="0"/>
      <w:suppressAutoHyphens/>
    </w:pPr>
    <w:rPr>
      <w:rFonts w:ascii="Times New Roman" w:eastAsia="Arial Unicode MS" w:hAnsi="Times New Roman"/>
      <w:kern w:val="2"/>
      <w:sz w:val="24"/>
      <w:szCs w:val="24"/>
      <w:lang w:eastAsia="uk-UA"/>
    </w:rPr>
  </w:style>
  <w:style w:type="paragraph" w:customStyle="1" w:styleId="Standard">
    <w:name w:val="Standard"/>
    <w:rsid w:val="00DA62D1"/>
    <w:pPr>
      <w:suppressAutoHyphens/>
      <w:textAlignment w:val="baseline"/>
    </w:pPr>
    <w:rPr>
      <w:rFonts w:ascii="Times New Roman" w:eastAsia="Times New Roman" w:hAnsi="Times New Roman"/>
      <w:kern w:val="1"/>
      <w:sz w:val="24"/>
      <w:szCs w:val="24"/>
      <w:lang w:eastAsia="ar-SA"/>
    </w:rPr>
  </w:style>
  <w:style w:type="paragraph" w:styleId="ab">
    <w:name w:val="header"/>
    <w:basedOn w:val="a"/>
    <w:link w:val="ac"/>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c">
    <w:name w:val="Верхний колонтитул Знак"/>
    <w:basedOn w:val="a0"/>
    <w:link w:val="ab"/>
    <w:uiPriority w:val="99"/>
    <w:semiHidden/>
    <w:rsid w:val="00522083"/>
    <w:rPr>
      <w:rFonts w:asciiTheme="minorHAnsi" w:eastAsiaTheme="minorHAnsi" w:hAnsiTheme="minorHAnsi" w:cstheme="minorBidi"/>
      <w:sz w:val="22"/>
      <w:szCs w:val="22"/>
      <w:lang w:eastAsia="en-US"/>
    </w:rPr>
  </w:style>
  <w:style w:type="paragraph" w:styleId="ad">
    <w:name w:val="footer"/>
    <w:basedOn w:val="a"/>
    <w:link w:val="ae"/>
    <w:uiPriority w:val="99"/>
    <w:semiHidden/>
    <w:unhideWhenUsed/>
    <w:rsid w:val="00522083"/>
    <w:pPr>
      <w:tabs>
        <w:tab w:val="center" w:pos="4819"/>
        <w:tab w:val="right" w:pos="9639"/>
      </w:tabs>
      <w:spacing w:after="0" w:line="240" w:lineRule="auto"/>
    </w:pPr>
    <w:rPr>
      <w:rFonts w:asciiTheme="minorHAnsi" w:eastAsiaTheme="minorHAnsi" w:hAnsiTheme="minorHAnsi" w:cstheme="minorBidi"/>
      <w:lang w:val="ru-RU"/>
    </w:rPr>
  </w:style>
  <w:style w:type="character" w:customStyle="1" w:styleId="ae">
    <w:name w:val="Нижний колонтитул Знак"/>
    <w:basedOn w:val="a0"/>
    <w:link w:val="ad"/>
    <w:uiPriority w:val="99"/>
    <w:semiHidden/>
    <w:rsid w:val="00522083"/>
    <w:rPr>
      <w:rFonts w:asciiTheme="minorHAnsi" w:eastAsiaTheme="minorHAnsi" w:hAnsiTheme="minorHAnsi" w:cstheme="minorBidi"/>
      <w:sz w:val="22"/>
      <w:szCs w:val="22"/>
      <w:lang w:eastAsia="en-US"/>
    </w:rPr>
  </w:style>
  <w:style w:type="paragraph" w:styleId="af">
    <w:name w:val="Title"/>
    <w:basedOn w:val="a"/>
    <w:next w:val="a"/>
    <w:link w:val="af0"/>
    <w:rsid w:val="00E7057A"/>
    <w:pPr>
      <w:keepNext/>
      <w:keepLines/>
      <w:spacing w:before="480" w:after="120"/>
    </w:pPr>
    <w:rPr>
      <w:rFonts w:cs="Calibri"/>
      <w:b/>
      <w:sz w:val="72"/>
      <w:szCs w:val="72"/>
      <w:lang w:eastAsia="uk-UA"/>
    </w:rPr>
  </w:style>
  <w:style w:type="character" w:customStyle="1" w:styleId="af0">
    <w:name w:val="Название Знак"/>
    <w:basedOn w:val="a0"/>
    <w:link w:val="af"/>
    <w:rsid w:val="00E7057A"/>
    <w:rPr>
      <w:rFonts w:cs="Calibri"/>
      <w:b/>
      <w:sz w:val="72"/>
      <w:szCs w:val="72"/>
      <w:lang w:val="uk-UA" w:eastAsia="uk-UA"/>
    </w:rPr>
  </w:style>
  <w:style w:type="character" w:customStyle="1" w:styleId="af1">
    <w:name w:val="Текст выноски Знак"/>
    <w:basedOn w:val="a0"/>
    <w:link w:val="af2"/>
    <w:uiPriority w:val="99"/>
    <w:semiHidden/>
    <w:rsid w:val="00E7057A"/>
    <w:rPr>
      <w:rFonts w:ascii="Segoe UI" w:hAnsi="Segoe UI" w:cs="Segoe UI"/>
      <w:sz w:val="18"/>
      <w:szCs w:val="18"/>
      <w:lang w:val="uk-UA" w:eastAsia="uk-UA"/>
    </w:rPr>
  </w:style>
  <w:style w:type="paragraph" w:styleId="af2">
    <w:name w:val="Balloon Text"/>
    <w:basedOn w:val="a"/>
    <w:link w:val="af1"/>
    <w:uiPriority w:val="99"/>
    <w:semiHidden/>
    <w:unhideWhenUsed/>
    <w:rsid w:val="00E7057A"/>
    <w:pPr>
      <w:spacing w:after="0" w:line="240" w:lineRule="auto"/>
    </w:pPr>
    <w:rPr>
      <w:rFonts w:ascii="Segoe UI" w:hAnsi="Segoe UI" w:cs="Segoe UI"/>
      <w:sz w:val="18"/>
      <w:szCs w:val="18"/>
      <w:lang w:eastAsia="uk-UA"/>
    </w:rPr>
  </w:style>
  <w:style w:type="character" w:customStyle="1" w:styleId="qowt-font2-timesnewroman">
    <w:name w:val="qowt-font2-timesnewroman"/>
    <w:uiPriority w:val="99"/>
    <w:qFormat/>
    <w:rsid w:val="00E7057A"/>
    <w:rPr>
      <w:rFonts w:cs="Times New Roman"/>
    </w:rPr>
  </w:style>
  <w:style w:type="paragraph" w:customStyle="1" w:styleId="tj">
    <w:name w:val="tj"/>
    <w:basedOn w:val="a"/>
    <w:rsid w:val="00E7057A"/>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next w:val="a"/>
    <w:link w:val="af4"/>
    <w:rsid w:val="00E7057A"/>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f4">
    <w:name w:val="Подзаголовок Знак"/>
    <w:basedOn w:val="a0"/>
    <w:link w:val="af3"/>
    <w:rsid w:val="00E7057A"/>
    <w:rPr>
      <w:rFonts w:ascii="Georgia" w:eastAsia="Georgia" w:hAnsi="Georgia" w:cs="Georgia"/>
      <w:i/>
      <w:color w:val="666666"/>
      <w:sz w:val="48"/>
      <w:szCs w:val="48"/>
      <w:lang w:val="uk-UA" w:eastAsia="uk-UA"/>
    </w:rPr>
  </w:style>
  <w:style w:type="paragraph" w:styleId="af5">
    <w:name w:val="Body Text"/>
    <w:basedOn w:val="a"/>
    <w:link w:val="af6"/>
    <w:qFormat/>
    <w:rsid w:val="00E7057A"/>
    <w:pPr>
      <w:pBdr>
        <w:top w:val="nil"/>
        <w:left w:val="nil"/>
        <w:bottom w:val="nil"/>
        <w:right w:val="nil"/>
        <w:between w:val="nil"/>
      </w:pBdr>
      <w:spacing w:after="120" w:line="240" w:lineRule="auto"/>
      <w:jc w:val="both"/>
    </w:pPr>
    <w:rPr>
      <w:rFonts w:ascii="Times New Roman CYR" w:eastAsia="Times New Roman" w:hAnsi="Times New Roman CYR"/>
      <w:noProof/>
      <w:sz w:val="24"/>
      <w:szCs w:val="24"/>
      <w:lang w:val="ru-RU" w:eastAsia="ru-RU"/>
    </w:rPr>
  </w:style>
  <w:style w:type="character" w:customStyle="1" w:styleId="af6">
    <w:name w:val="Основной текст Знак"/>
    <w:basedOn w:val="a0"/>
    <w:link w:val="af5"/>
    <w:rsid w:val="00E7057A"/>
    <w:rPr>
      <w:rFonts w:ascii="Times New Roman CYR" w:eastAsia="Times New Roman" w:hAnsi="Times New Roman CYR"/>
      <w:noProof/>
      <w:sz w:val="24"/>
      <w:szCs w:val="24"/>
    </w:rPr>
  </w:style>
  <w:style w:type="paragraph" w:styleId="af7">
    <w:name w:val="Block Text"/>
    <w:basedOn w:val="a"/>
    <w:unhideWhenUsed/>
    <w:rsid w:val="00E7057A"/>
    <w:pPr>
      <w:spacing w:after="0" w:line="240" w:lineRule="auto"/>
      <w:ind w:left="284" w:right="-58" w:firstLine="436"/>
      <w:jc w:val="both"/>
    </w:pPr>
    <w:rPr>
      <w:rFonts w:ascii="Times New Roman" w:eastAsia="Times New Roman" w:hAnsi="Times New Roman"/>
      <w:sz w:val="24"/>
      <w:szCs w:val="20"/>
      <w:lang w:eastAsia="ru-RU"/>
    </w:rPr>
  </w:style>
  <w:style w:type="character" w:customStyle="1" w:styleId="date-to">
    <w:name w:val="date-to"/>
    <w:basedOn w:val="a0"/>
    <w:rsid w:val="00E7057A"/>
  </w:style>
  <w:style w:type="character" w:customStyle="1" w:styleId="rvts0">
    <w:name w:val="rvts0"/>
    <w:rsid w:val="00E7057A"/>
    <w:rPr>
      <w:rFonts w:cs="Times New Roman"/>
    </w:rPr>
  </w:style>
  <w:style w:type="character" w:customStyle="1" w:styleId="qaclassifierdescrcode">
    <w:name w:val="qa_classifier_descr_code"/>
    <w:basedOn w:val="a0"/>
    <w:rsid w:val="00E7057A"/>
  </w:style>
  <w:style w:type="character" w:customStyle="1" w:styleId="qaclassifierdescrprimary">
    <w:name w:val="qa_classifier_descr_primary"/>
    <w:basedOn w:val="a0"/>
    <w:rsid w:val="00E7057A"/>
  </w:style>
  <w:style w:type="character" w:customStyle="1" w:styleId="4029">
    <w:name w:val="4029"/>
    <w:aliases w:val="baiaagaaboqcaaad4gsaaaxwcwaaaaaaaaaaaaaaaaaaaaaaaaaaaaaaaaaaaaaaaaaaaaaaaaaaaaaaaaaaaaaaaaaaaaaaaaaaaaaaaaaaaaaaaaaaaaaaaaaaaaaaaaaaaaaaaaaaaaaaaaaaaaaaaaaaaaaaaaaaaaaaaaaaaaaaaaaaaaaaaaaaaaaaaaaaaaaaaaaaaaaaaaaaaaaaaaaaaaaaaaaaaaaa"/>
    <w:basedOn w:val="a0"/>
    <w:rsid w:val="00D21806"/>
  </w:style>
  <w:style w:type="paragraph" w:customStyle="1" w:styleId="c13">
    <w:name w:val="c13"/>
    <w:basedOn w:val="a"/>
    <w:uiPriority w:val="99"/>
    <w:rsid w:val="00BC5812"/>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c1">
    <w:name w:val="c1"/>
    <w:basedOn w:val="a0"/>
    <w:qFormat/>
    <w:rsid w:val="00BC5812"/>
  </w:style>
</w:styles>
</file>

<file path=word/webSettings.xml><?xml version="1.0" encoding="utf-8"?>
<w:webSettings xmlns:r="http://schemas.openxmlformats.org/officeDocument/2006/relationships" xmlns:w="http://schemas.openxmlformats.org/wordprocessingml/2006/main">
  <w:divs>
    <w:div w:id="14967749">
      <w:bodyDiv w:val="1"/>
      <w:marLeft w:val="0"/>
      <w:marRight w:val="0"/>
      <w:marTop w:val="0"/>
      <w:marBottom w:val="0"/>
      <w:divBdr>
        <w:top w:val="none" w:sz="0" w:space="0" w:color="auto"/>
        <w:left w:val="none" w:sz="0" w:space="0" w:color="auto"/>
        <w:bottom w:val="none" w:sz="0" w:space="0" w:color="auto"/>
        <w:right w:val="none" w:sz="0" w:space="0" w:color="auto"/>
      </w:divBdr>
    </w:div>
    <w:div w:id="1468085133">
      <w:bodyDiv w:val="1"/>
      <w:marLeft w:val="0"/>
      <w:marRight w:val="0"/>
      <w:marTop w:val="0"/>
      <w:marBottom w:val="0"/>
      <w:divBdr>
        <w:top w:val="none" w:sz="0" w:space="0" w:color="auto"/>
        <w:left w:val="none" w:sz="0" w:space="0" w:color="auto"/>
        <w:bottom w:val="none" w:sz="0" w:space="0" w:color="auto"/>
        <w:right w:val="none" w:sz="0" w:space="0" w:color="auto"/>
      </w:divBdr>
    </w:div>
    <w:div w:id="1658341303">
      <w:bodyDiv w:val="1"/>
      <w:marLeft w:val="0"/>
      <w:marRight w:val="0"/>
      <w:marTop w:val="0"/>
      <w:marBottom w:val="0"/>
      <w:divBdr>
        <w:top w:val="none" w:sz="0" w:space="0" w:color="auto"/>
        <w:left w:val="none" w:sz="0" w:space="0" w:color="auto"/>
        <w:bottom w:val="none" w:sz="0" w:space="0" w:color="auto"/>
        <w:right w:val="none" w:sz="0" w:space="0" w:color="auto"/>
      </w:divBdr>
    </w:div>
    <w:div w:id="171620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kldc@ukr.net"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mailto:rokldc@ukr.net" TargetMode="External"/><Relationship Id="rId11" Type="http://schemas.openxmlformats.org/officeDocument/2006/relationships/hyperlink" Target="/law/18971"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663-45B4-49FC-AF63-DE5E92A4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39</Pages>
  <Words>13307</Words>
  <Characters>75856</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88986</CharactersWithSpaces>
  <SharedDoc>false</SharedDoc>
  <HLinks>
    <vt:vector size="66" baseType="variant">
      <vt:variant>
        <vt:i4>8061039</vt:i4>
      </vt:variant>
      <vt:variant>
        <vt:i4>30</vt:i4>
      </vt:variant>
      <vt:variant>
        <vt:i4>0</vt:i4>
      </vt:variant>
      <vt:variant>
        <vt:i4>5</vt:i4>
      </vt:variant>
      <vt:variant>
        <vt:lpwstr>https://zakon.rada.gov.ua/laws/show/922-19</vt:lpwstr>
      </vt:variant>
      <vt:variant>
        <vt:lpwstr>n1778</vt:lpwstr>
      </vt:variant>
      <vt:variant>
        <vt:i4>5636110</vt:i4>
      </vt:variant>
      <vt:variant>
        <vt:i4>27</vt:i4>
      </vt:variant>
      <vt:variant>
        <vt:i4>0</vt:i4>
      </vt:variant>
      <vt:variant>
        <vt:i4>5</vt:i4>
      </vt:variant>
      <vt:variant>
        <vt:lpwstr>https://zakon.rada.gov.ua/laws/show/1178-2022-%D0%BF</vt:lpwstr>
      </vt:variant>
      <vt:variant>
        <vt:lpwstr>n628</vt:lpwstr>
      </vt:variant>
      <vt:variant>
        <vt:i4>5832718</vt:i4>
      </vt:variant>
      <vt:variant>
        <vt:i4>24</vt:i4>
      </vt:variant>
      <vt:variant>
        <vt:i4>0</vt:i4>
      </vt:variant>
      <vt:variant>
        <vt:i4>5</vt:i4>
      </vt:variant>
      <vt:variant>
        <vt:lpwstr>https://zakon.rada.gov.ua/laws/show/1178-2022-%D0%BF</vt:lpwstr>
      </vt:variant>
      <vt:variant>
        <vt:lpwstr>n627</vt:lpwstr>
      </vt:variant>
      <vt:variant>
        <vt:i4>6225934</vt:i4>
      </vt:variant>
      <vt:variant>
        <vt:i4>21</vt:i4>
      </vt:variant>
      <vt:variant>
        <vt:i4>0</vt:i4>
      </vt:variant>
      <vt:variant>
        <vt:i4>5</vt:i4>
      </vt:variant>
      <vt:variant>
        <vt:lpwstr>https://zakon.rada.gov.ua/laws/show/1178-2022-%D0%BF</vt:lpwstr>
      </vt:variant>
      <vt:variant>
        <vt:lpwstr>n621</vt:lpwstr>
      </vt:variant>
      <vt:variant>
        <vt:i4>6160398</vt:i4>
      </vt:variant>
      <vt:variant>
        <vt:i4>18</vt:i4>
      </vt:variant>
      <vt:variant>
        <vt:i4>0</vt:i4>
      </vt:variant>
      <vt:variant>
        <vt:i4>5</vt:i4>
      </vt:variant>
      <vt:variant>
        <vt:lpwstr>https://zakon.rada.gov.ua/laws/show/1178-2022-%D0%BF</vt:lpwstr>
      </vt:variant>
      <vt:variant>
        <vt:lpwstr>n620</vt:lpwstr>
      </vt:variant>
      <vt:variant>
        <vt:i4>5636109</vt:i4>
      </vt:variant>
      <vt:variant>
        <vt:i4>15</vt:i4>
      </vt:variant>
      <vt:variant>
        <vt:i4>0</vt:i4>
      </vt:variant>
      <vt:variant>
        <vt:i4>5</vt:i4>
      </vt:variant>
      <vt:variant>
        <vt:lpwstr>https://zakon.rada.gov.ua/laws/show/1178-2022-%D0%BF</vt:lpwstr>
      </vt:variant>
      <vt:variant>
        <vt:lpwstr>n618</vt:lpwstr>
      </vt:variant>
      <vt:variant>
        <vt:i4>4587533</vt:i4>
      </vt:variant>
      <vt:variant>
        <vt:i4>12</vt:i4>
      </vt:variant>
      <vt:variant>
        <vt:i4>0</vt:i4>
      </vt:variant>
      <vt:variant>
        <vt:i4>5</vt:i4>
      </vt:variant>
      <vt:variant>
        <vt:lpwstr>/law/18971</vt:lpwstr>
      </vt:variant>
      <vt:variant>
        <vt:lpwstr>c2f0e7330b</vt:lpwstr>
      </vt:variant>
      <vt:variant>
        <vt:i4>7864429</vt:i4>
      </vt:variant>
      <vt:variant>
        <vt:i4>9</vt:i4>
      </vt:variant>
      <vt:variant>
        <vt:i4>0</vt:i4>
      </vt:variant>
      <vt:variant>
        <vt:i4>5</vt:i4>
      </vt:variant>
      <vt:variant>
        <vt:lpwstr>https://zakon.rada.gov.ua/laws/show/922-19</vt:lpwstr>
      </vt:variant>
      <vt:variant>
        <vt:lpwstr>n1543</vt:lpwstr>
      </vt:variant>
      <vt:variant>
        <vt:i4>5963789</vt:i4>
      </vt:variant>
      <vt:variant>
        <vt:i4>6</vt:i4>
      </vt:variant>
      <vt:variant>
        <vt:i4>0</vt:i4>
      </vt:variant>
      <vt:variant>
        <vt:i4>5</vt:i4>
      </vt:variant>
      <vt:variant>
        <vt:lpwstr>https://zakon.rada.gov.ua/laws/show/1178-2022-%D0%BF</vt:lpwstr>
      </vt:variant>
      <vt:variant>
        <vt:lpwstr>n615</vt:lpwstr>
      </vt:variant>
      <vt:variant>
        <vt:i4>8323139</vt:i4>
      </vt:variant>
      <vt:variant>
        <vt:i4>3</vt:i4>
      </vt:variant>
      <vt:variant>
        <vt:i4>0</vt:i4>
      </vt:variant>
      <vt:variant>
        <vt:i4>5</vt:i4>
      </vt:variant>
      <vt:variant>
        <vt:lpwstr>mailto:rokldc@ukr.net</vt:lpwstr>
      </vt:variant>
      <vt:variant>
        <vt:lpwstr/>
      </vt:variant>
      <vt:variant>
        <vt:i4>8323139</vt:i4>
      </vt:variant>
      <vt:variant>
        <vt:i4>0</vt:i4>
      </vt:variant>
      <vt:variant>
        <vt:i4>0</vt:i4>
      </vt:variant>
      <vt:variant>
        <vt:i4>5</vt:i4>
      </vt:variant>
      <vt:variant>
        <vt:lpwstr>mailto:rokldc@ukr.net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2023-10-13T11:44:00Z</cp:lastPrinted>
  <dcterms:created xsi:type="dcterms:W3CDTF">2024-03-04T09:50:00Z</dcterms:created>
  <dcterms:modified xsi:type="dcterms:W3CDTF">2024-03-08T09:41:00Z</dcterms:modified>
</cp:coreProperties>
</file>