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84" w:rsidRPr="008026CC" w:rsidRDefault="008C1684" w:rsidP="00385B2D">
      <w:pPr>
        <w:shd w:val="clear" w:color="auto" w:fill="FFFFFF"/>
        <w:ind w:firstLine="450"/>
        <w:jc w:val="center"/>
        <w:rPr>
          <w:lang w:eastAsia="ru-RU"/>
        </w:rPr>
      </w:pPr>
      <w:r w:rsidRPr="008026CC">
        <w:rPr>
          <w:b/>
          <w:bCs/>
          <w:lang w:eastAsia="ru-RU"/>
        </w:rPr>
        <w:t>Оголошення про проведення спрощеної закупівлі</w:t>
      </w:r>
    </w:p>
    <w:p w:rsidR="008C1684" w:rsidRPr="008026CC" w:rsidRDefault="008C1684" w:rsidP="00385B2D">
      <w:pPr>
        <w:shd w:val="clear" w:color="auto" w:fill="FFFFFF"/>
        <w:ind w:firstLine="450"/>
        <w:jc w:val="both"/>
        <w:rPr>
          <w:lang w:eastAsia="ru-RU"/>
        </w:rPr>
      </w:pPr>
    </w:p>
    <w:p w:rsidR="008C1684" w:rsidRPr="008026CC" w:rsidRDefault="008C1684" w:rsidP="008026CC">
      <w:pPr>
        <w:shd w:val="clear" w:color="auto" w:fill="FFFFFF"/>
        <w:jc w:val="both"/>
        <w:rPr>
          <w:b/>
          <w:lang w:eastAsia="ru-RU"/>
        </w:rPr>
      </w:pPr>
      <w:bookmarkStart w:id="0" w:name="n413"/>
      <w:bookmarkStart w:id="1" w:name="n414"/>
      <w:bookmarkEnd w:id="0"/>
      <w:bookmarkEnd w:id="1"/>
      <w:r w:rsidRPr="008026CC">
        <w:rPr>
          <w:lang w:eastAsia="ru-RU"/>
        </w:rPr>
        <w:t xml:space="preserve">1.Найменування замовника: </w:t>
      </w:r>
      <w:r>
        <w:rPr>
          <w:b/>
          <w:bCs/>
          <w:kern w:val="16"/>
          <w:lang w:eastAsia="ru-RU"/>
        </w:rPr>
        <w:t>Комунальна організація  «Благоустрій»</w:t>
      </w:r>
      <w:r w:rsidRPr="008026CC">
        <w:rPr>
          <w:b/>
          <w:lang w:eastAsia="ru-RU"/>
        </w:rPr>
        <w:t xml:space="preserve"> </w:t>
      </w:r>
    </w:p>
    <w:p w:rsidR="008C1684" w:rsidRPr="008026CC" w:rsidRDefault="008C1684" w:rsidP="008026CC">
      <w:pPr>
        <w:shd w:val="clear" w:color="auto" w:fill="FFFFFF"/>
        <w:jc w:val="both"/>
        <w:rPr>
          <w:lang w:eastAsia="ru-RU"/>
        </w:rPr>
      </w:pPr>
      <w:r w:rsidRPr="008026CC">
        <w:rPr>
          <w:lang w:eastAsia="ru-RU"/>
        </w:rPr>
        <w:t xml:space="preserve">1.1.  Місцезнаходження  замовника: </w:t>
      </w:r>
      <w:r>
        <w:rPr>
          <w:lang w:eastAsia="ru-RU"/>
        </w:rPr>
        <w:t>66302 Одеська обл. м.Подільськ вул.. Енергетиків,1</w:t>
      </w:r>
    </w:p>
    <w:p w:rsidR="008C1684" w:rsidRPr="008026CC" w:rsidRDefault="008C1684" w:rsidP="008026CC">
      <w:pPr>
        <w:shd w:val="clear" w:color="auto" w:fill="FFFFFF"/>
        <w:jc w:val="both"/>
        <w:rPr>
          <w:lang w:eastAsia="ru-RU"/>
        </w:rPr>
      </w:pPr>
      <w:r w:rsidRPr="008026CC">
        <w:rPr>
          <w:lang w:eastAsia="ru-RU"/>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lang w:eastAsia="ru-RU"/>
        </w:rPr>
        <w:t>37173814</w:t>
      </w:r>
    </w:p>
    <w:p w:rsidR="008C1684" w:rsidRDefault="008C1684" w:rsidP="009A2AB0">
      <w:pPr>
        <w:shd w:val="clear" w:color="auto" w:fill="FFFFFF"/>
        <w:tabs>
          <w:tab w:val="left" w:pos="720"/>
        </w:tabs>
        <w:jc w:val="both"/>
        <w:rPr>
          <w:color w:val="000000"/>
          <w:lang w:val="ru-RU"/>
        </w:rPr>
      </w:pPr>
      <w:r w:rsidRPr="008026CC">
        <w:rPr>
          <w:lang w:eastAsia="ru-RU"/>
        </w:rPr>
        <w:t>1.3. Категорія замовника:</w:t>
      </w:r>
      <w:r w:rsidRPr="008026CC">
        <w:rPr>
          <w:lang w:val="ru-RU" w:eastAsia="ru-RU"/>
        </w:rPr>
        <w:t xml:space="preserve"> </w:t>
      </w:r>
      <w:r w:rsidRPr="009A2AB0">
        <w:rPr>
          <w:color w:val="000000"/>
        </w:rPr>
        <w:t>Юридична особа, яка забезпечує потреби держави або територіальної громади (п. 3 ч. 4 ст. 2 Закону України «Про публічні закупівлі»)</w:t>
      </w:r>
      <w:r w:rsidRPr="009A2AB0">
        <w:rPr>
          <w:color w:val="000000"/>
          <w:lang w:val="ru-RU"/>
        </w:rPr>
        <w:t>.</w:t>
      </w:r>
    </w:p>
    <w:p w:rsidR="008C1684" w:rsidRPr="008026CC" w:rsidRDefault="008C1684" w:rsidP="009A2AB0">
      <w:pPr>
        <w:shd w:val="clear" w:color="auto" w:fill="FFFFFF"/>
        <w:tabs>
          <w:tab w:val="left" w:pos="720"/>
        </w:tabs>
        <w:jc w:val="both"/>
      </w:pPr>
      <w:r w:rsidRPr="008026CC">
        <w:rPr>
          <w:lang w:eastAsia="ru-RU"/>
        </w:rPr>
        <w:t xml:space="preserve">1.4. Посадові особи Замовника, уповноважені здійснювати зв'язок з учасниками: </w:t>
      </w:r>
      <w:r>
        <w:rPr>
          <w:lang w:eastAsia="ru-RU"/>
        </w:rPr>
        <w:t>уповноважена особа  Кравець Наталія Вікторівна тел..  0500331277</w:t>
      </w:r>
    </w:p>
    <w:p w:rsidR="008C1684" w:rsidRPr="00161C26" w:rsidRDefault="008C1684" w:rsidP="00161C26">
      <w:pPr>
        <w:rPr>
          <w:rFonts w:ascii="Arial" w:hAnsi="Arial" w:cs="Arial"/>
          <w:b/>
          <w:color w:val="454545"/>
          <w:lang w:eastAsia="ru-RU"/>
        </w:rPr>
      </w:pPr>
      <w:r>
        <w:rPr>
          <w:b/>
          <w:lang w:eastAsia="ru-RU"/>
        </w:rPr>
        <w:t>2.</w:t>
      </w:r>
      <w:r w:rsidRPr="00161C26">
        <w:rPr>
          <w:b/>
          <w:lang w:eastAsia="ru-RU"/>
        </w:rPr>
        <w:t xml:space="preserve">Предмет закупівлі: </w:t>
      </w:r>
    </w:p>
    <w:p w:rsidR="008C1684" w:rsidRPr="00925B0A" w:rsidRDefault="008C1684" w:rsidP="000B3075">
      <w:pPr>
        <w:rPr>
          <w:rFonts w:ascii="Arial" w:hAnsi="Arial" w:cs="Arial"/>
          <w:color w:val="454545"/>
          <w:lang w:val="ru-RU" w:eastAsia="ru-RU"/>
        </w:rPr>
      </w:pPr>
      <w:r>
        <w:rPr>
          <w:lang w:eastAsia="ru-RU"/>
        </w:rPr>
        <w:t xml:space="preserve">2.1. </w:t>
      </w:r>
      <w:r>
        <w:rPr>
          <w:b/>
          <w:lang w:val="ru-RU" w:eastAsia="ru-RU"/>
        </w:rPr>
        <w:t>товар</w:t>
      </w:r>
    </w:p>
    <w:p w:rsidR="008C1684" w:rsidRDefault="008C1684" w:rsidP="00925B0A">
      <w:pPr>
        <w:jc w:val="both"/>
        <w:rPr>
          <w:b/>
          <w:lang w:val="ru-RU" w:eastAsia="ru-RU"/>
        </w:rPr>
      </w:pPr>
      <w:r w:rsidRPr="00161C26">
        <w:rPr>
          <w:lang w:eastAsia="ru-RU"/>
        </w:rPr>
        <w:t>2.2. Назва предмета закупівлі</w:t>
      </w:r>
      <w:r w:rsidRPr="00925B0A">
        <w:rPr>
          <w:b/>
          <w:lang w:eastAsia="ru-RU"/>
        </w:rPr>
        <w:t xml:space="preserve"> </w:t>
      </w:r>
      <w:r>
        <w:rPr>
          <w:b/>
          <w:lang w:eastAsia="ru-RU"/>
        </w:rPr>
        <w:t xml:space="preserve">Бензин А-95, дизельне паливо  </w:t>
      </w:r>
      <w:r w:rsidRPr="00ED2559">
        <w:rPr>
          <w:b/>
          <w:lang w:eastAsia="ru-RU"/>
        </w:rPr>
        <w:t>код за Д</w:t>
      </w:r>
      <w:r>
        <w:rPr>
          <w:b/>
          <w:lang w:eastAsia="ru-RU"/>
        </w:rPr>
        <w:t>К 021:2015:09130000-9 — Нафта і дистиляти</w:t>
      </w:r>
    </w:p>
    <w:p w:rsidR="008C1684" w:rsidRPr="00925B0A" w:rsidRDefault="008C1684" w:rsidP="00925B0A">
      <w:pPr>
        <w:jc w:val="both"/>
        <w:rPr>
          <w:b/>
          <w:lang w:eastAsia="zh-CN"/>
        </w:rPr>
      </w:pPr>
      <w:r w:rsidRPr="00925B0A">
        <w:rPr>
          <w:lang w:val="ru-RU" w:eastAsia="ru-RU"/>
        </w:rPr>
        <w:t>2.3.</w:t>
      </w:r>
      <w:r>
        <w:rPr>
          <w:b/>
          <w:lang w:val="ru-RU" w:eastAsia="ru-RU"/>
        </w:rPr>
        <w:t xml:space="preserve"> к</w:t>
      </w:r>
      <w:r>
        <w:rPr>
          <w:b/>
          <w:lang w:eastAsia="ru-RU"/>
        </w:rPr>
        <w:t>і</w:t>
      </w:r>
      <w:r>
        <w:rPr>
          <w:b/>
          <w:lang w:val="ru-RU" w:eastAsia="ru-RU"/>
        </w:rPr>
        <w:t xml:space="preserve">лькість товару – Бензин А-95 –5000 л, дизельне паливо  - </w:t>
      </w:r>
      <w:smartTag w:uri="urn:schemas-microsoft-com:office:smarttags" w:element="metricconverter">
        <w:smartTagPr>
          <w:attr w:name="ProductID" w:val="5000 л"/>
        </w:smartTagPr>
        <w:r>
          <w:rPr>
            <w:b/>
            <w:lang w:val="ru-RU" w:eastAsia="ru-RU"/>
          </w:rPr>
          <w:t>5000 л</w:t>
        </w:r>
      </w:smartTag>
    </w:p>
    <w:p w:rsidR="008C1684" w:rsidRPr="0083393F" w:rsidRDefault="008C1684" w:rsidP="000B3075">
      <w:pPr>
        <w:keepNext/>
        <w:shd w:val="clear" w:color="auto" w:fill="FFFFFF"/>
        <w:jc w:val="both"/>
        <w:textAlignment w:val="baseline"/>
        <w:outlineLvl w:val="0"/>
        <w:rPr>
          <w:b/>
          <w:lang w:val="ru-RU" w:eastAsia="ru-RU"/>
        </w:rPr>
      </w:pPr>
      <w:r>
        <w:rPr>
          <w:lang w:eastAsia="ru-RU"/>
        </w:rPr>
        <w:t xml:space="preserve">3. </w:t>
      </w:r>
      <w:r w:rsidRPr="00161C26">
        <w:rPr>
          <w:lang w:eastAsia="ru-RU"/>
        </w:rPr>
        <w:t xml:space="preserve"> Технічні характеристики:</w:t>
      </w:r>
      <w:r>
        <w:rPr>
          <w:lang w:val="ru-RU" w:eastAsia="ru-RU"/>
        </w:rPr>
        <w:t xml:space="preserve"> </w:t>
      </w:r>
      <w:r w:rsidRPr="0083393F">
        <w:rPr>
          <w:b/>
          <w:lang w:val="ru-RU" w:eastAsia="ru-RU"/>
        </w:rPr>
        <w:t>Додаток 2 до оголошення</w:t>
      </w:r>
    </w:p>
    <w:p w:rsidR="008C1684" w:rsidRPr="008026CC" w:rsidRDefault="008C1684" w:rsidP="00490EB9">
      <w:pPr>
        <w:shd w:val="clear" w:color="auto" w:fill="FFFFFF"/>
        <w:jc w:val="both"/>
      </w:pPr>
      <w:r>
        <w:t xml:space="preserve">4. </w:t>
      </w:r>
      <w:r w:rsidRPr="008026CC">
        <w:t xml:space="preserve">Місце поставки: </w:t>
      </w:r>
      <w:r>
        <w:rPr>
          <w:lang w:eastAsia="ru-RU"/>
        </w:rPr>
        <w:t>66302 Одеська обл. м.Подільськ вул.. Енергетиків,1</w:t>
      </w:r>
    </w:p>
    <w:p w:rsidR="008C1684" w:rsidRPr="00925B0A" w:rsidRDefault="008C1684" w:rsidP="00BC00FB">
      <w:pPr>
        <w:jc w:val="both"/>
        <w:rPr>
          <w:rFonts w:eastAsia="DejaVu Sans"/>
          <w:b/>
          <w:kern w:val="1"/>
          <w:lang w:val="ru-RU" w:eastAsia="hi-IN" w:bidi="hi-IN"/>
        </w:rPr>
      </w:pPr>
      <w:r w:rsidRPr="008026CC">
        <w:rPr>
          <w:color w:val="000000"/>
        </w:rPr>
        <w:t>5</w:t>
      </w:r>
      <w:r w:rsidRPr="008026CC">
        <w:t xml:space="preserve">. Строк </w:t>
      </w:r>
      <w:r>
        <w:rPr>
          <w:lang w:val="ru-RU"/>
        </w:rPr>
        <w:t>поставки товару</w:t>
      </w:r>
      <w:r w:rsidRPr="008026CC">
        <w:rPr>
          <w:b/>
        </w:rPr>
        <w:t xml:space="preserve">: </w:t>
      </w:r>
      <w:r>
        <w:rPr>
          <w:b/>
          <w:lang w:val="ru-RU"/>
        </w:rPr>
        <w:t>з моменту заключення договору до 23.08.2022р.</w:t>
      </w:r>
    </w:p>
    <w:p w:rsidR="008C1684" w:rsidRDefault="008C1684" w:rsidP="00925B0A">
      <w:pPr>
        <w:pStyle w:val="1"/>
        <w:widowControl w:val="0"/>
        <w:spacing w:line="240" w:lineRule="auto"/>
        <w:ind w:right="113" w:hanging="2"/>
        <w:jc w:val="both"/>
        <w:rPr>
          <w:lang w:val="ru-RU"/>
        </w:rPr>
      </w:pPr>
      <w:r w:rsidRPr="00665148">
        <w:rPr>
          <w:lang w:val="ru-RU"/>
        </w:rPr>
        <w:t xml:space="preserve">6. </w:t>
      </w:r>
      <w:r w:rsidRPr="00665148">
        <w:rPr>
          <w:rFonts w:ascii="Times New Roman" w:hAnsi="Times New Roman" w:cs="Times New Roman"/>
          <w:lang w:val="ru-RU"/>
        </w:rPr>
        <w:t>Умови оплати</w:t>
      </w:r>
      <w:r>
        <w:rPr>
          <w:rFonts w:ascii="Times New Roman" w:hAnsi="Times New Roman"/>
          <w:sz w:val="24"/>
          <w:szCs w:val="24"/>
          <w:lang w:val="uk-UA"/>
        </w:rPr>
        <w:t xml:space="preserve">– </w:t>
      </w:r>
      <w:r w:rsidRPr="002D70F5">
        <w:rPr>
          <w:rFonts w:ascii="Times New Roman" w:hAnsi="Times New Roman"/>
          <w:bCs/>
          <w:sz w:val="24"/>
          <w:szCs w:val="24"/>
          <w:lang w:val="uk-UA"/>
        </w:rPr>
        <w:t>Оплата товару здійснюється протягом 20 (двадцяти  ) банківських днів після отримання товару Замовником</w:t>
      </w:r>
      <w:r w:rsidRPr="00925B0A">
        <w:rPr>
          <w:lang w:val="ru-RU"/>
        </w:rPr>
        <w:t xml:space="preserve"> </w:t>
      </w:r>
    </w:p>
    <w:p w:rsidR="008C1684" w:rsidRPr="00490EB9" w:rsidRDefault="008C1684" w:rsidP="00925B0A">
      <w:pPr>
        <w:pStyle w:val="1"/>
        <w:widowControl w:val="0"/>
        <w:spacing w:line="240" w:lineRule="auto"/>
        <w:ind w:right="113" w:hanging="2"/>
        <w:jc w:val="both"/>
        <w:rPr>
          <w:rFonts w:ascii="Times New Roman" w:hAnsi="Times New Roman" w:cs="Times New Roman"/>
          <w:lang w:val="uk-UA"/>
        </w:rPr>
      </w:pPr>
      <w:r w:rsidRPr="00490EB9">
        <w:rPr>
          <w:rFonts w:ascii="Times New Roman" w:hAnsi="Times New Roman" w:cs="Times New Roman"/>
          <w:lang w:val="uk-UA"/>
        </w:rPr>
        <w:t xml:space="preserve">7. Очікувана вартість предмета закупівлі: </w:t>
      </w:r>
      <w:r>
        <w:rPr>
          <w:rFonts w:ascii="Times New Roman" w:hAnsi="Times New Roman" w:cs="Times New Roman"/>
          <w:b/>
          <w:lang w:val="uk-UA"/>
        </w:rPr>
        <w:t>545000</w:t>
      </w:r>
      <w:r w:rsidRPr="009D24EA">
        <w:rPr>
          <w:rFonts w:ascii="Times New Roman" w:hAnsi="Times New Roman" w:cs="Times New Roman"/>
          <w:b/>
          <w:lang w:val="uk-UA"/>
        </w:rPr>
        <w:t>,00</w:t>
      </w:r>
      <w:r w:rsidRPr="00490EB9">
        <w:rPr>
          <w:rFonts w:ascii="Times New Roman" w:hAnsi="Times New Roman" w:cs="Times New Roman"/>
          <w:b/>
          <w:lang w:val="uk-UA"/>
        </w:rPr>
        <w:t xml:space="preserve"> грн. (</w:t>
      </w:r>
      <w:r>
        <w:rPr>
          <w:rFonts w:ascii="Times New Roman" w:hAnsi="Times New Roman" w:cs="Times New Roman"/>
          <w:b/>
          <w:lang w:val="uk-UA"/>
        </w:rPr>
        <w:t xml:space="preserve">П’ятсот сорок п’ять   тисяч </w:t>
      </w:r>
      <w:r w:rsidRPr="00490EB9">
        <w:rPr>
          <w:rFonts w:ascii="Times New Roman" w:hAnsi="Times New Roman" w:cs="Times New Roman"/>
          <w:b/>
          <w:lang w:val="uk-UA"/>
        </w:rPr>
        <w:t xml:space="preserve">  гривень 00 копійок)</w:t>
      </w:r>
      <w:r w:rsidRPr="00490EB9">
        <w:rPr>
          <w:rFonts w:ascii="Times New Roman" w:hAnsi="Times New Roman" w:cs="Times New Roman"/>
          <w:lang w:val="uk-UA"/>
        </w:rPr>
        <w:t xml:space="preserve"> з урахуванням доставки, всіх податків і зборів</w:t>
      </w:r>
    </w:p>
    <w:p w:rsidR="008C1684" w:rsidRDefault="008C1684" w:rsidP="005D7E03">
      <w:pPr>
        <w:spacing w:line="276" w:lineRule="auto"/>
        <w:jc w:val="both"/>
        <w:rPr>
          <w:i/>
        </w:rPr>
      </w:pPr>
      <w:r w:rsidRPr="008026CC">
        <w:t>8</w:t>
      </w:r>
      <w:r w:rsidRPr="008026CC">
        <w:rPr>
          <w:bCs/>
          <w:iCs/>
          <w:color w:val="000000"/>
        </w:rPr>
        <w:t>. Період уточнення інформації про закупівлю</w:t>
      </w:r>
      <w:r w:rsidRPr="0083393F">
        <w:rPr>
          <w:bCs/>
          <w:iCs/>
        </w:rPr>
        <w:t>:</w:t>
      </w:r>
      <w:r w:rsidRPr="005D7E03">
        <w:rPr>
          <w:b/>
          <w:color w:val="000000"/>
          <w:shd w:val="clear" w:color="auto" w:fill="FFFFFF"/>
        </w:rPr>
        <w:t xml:space="preserve"> </w:t>
      </w:r>
      <w:r w:rsidRPr="00550FFE">
        <w:rPr>
          <w:b/>
          <w:color w:val="000000"/>
          <w:shd w:val="clear" w:color="auto" w:fill="FFFFFF"/>
        </w:rPr>
        <w:t>Зазначен</w:t>
      </w:r>
      <w:r>
        <w:rPr>
          <w:b/>
          <w:color w:val="000000"/>
          <w:shd w:val="clear" w:color="auto" w:fill="FFFFFF"/>
        </w:rPr>
        <w:t>о</w:t>
      </w:r>
      <w:r w:rsidRPr="00550FFE">
        <w:rPr>
          <w:b/>
          <w:color w:val="000000"/>
          <w:shd w:val="clear" w:color="auto" w:fill="FFFFFF"/>
        </w:rPr>
        <w:t xml:space="preserve"> в електронній формі з окремими полями в електронній системі закупівель.</w:t>
      </w:r>
    </w:p>
    <w:p w:rsidR="008C1684" w:rsidRDefault="008C1684" w:rsidP="005D7E03">
      <w:pPr>
        <w:spacing w:line="276" w:lineRule="auto"/>
        <w:jc w:val="both"/>
        <w:rPr>
          <w:i/>
        </w:rPr>
      </w:pPr>
      <w:r w:rsidRPr="008026CC">
        <w:rPr>
          <w:bCs/>
          <w:iCs/>
          <w:color w:val="000000"/>
        </w:rPr>
        <w:t>9.</w:t>
      </w:r>
      <w:r w:rsidRPr="008026CC">
        <w:t xml:space="preserve"> Кінцевий строк подання пропозицій</w:t>
      </w:r>
      <w:r w:rsidRPr="00896038">
        <w:rPr>
          <w:b/>
        </w:rPr>
        <w:t xml:space="preserve">: </w:t>
      </w:r>
      <w:r w:rsidRPr="00550FFE">
        <w:rPr>
          <w:b/>
          <w:color w:val="000000"/>
          <w:shd w:val="clear" w:color="auto" w:fill="FFFFFF"/>
        </w:rPr>
        <w:t>Зазначен</w:t>
      </w:r>
      <w:r>
        <w:rPr>
          <w:b/>
          <w:color w:val="000000"/>
          <w:shd w:val="clear" w:color="auto" w:fill="FFFFFF"/>
        </w:rPr>
        <w:t>о</w:t>
      </w:r>
      <w:r w:rsidRPr="00550FFE">
        <w:rPr>
          <w:b/>
          <w:color w:val="000000"/>
          <w:shd w:val="clear" w:color="auto" w:fill="FFFFFF"/>
        </w:rPr>
        <w:t xml:space="preserve"> в електронній формі з окремими полями в електронній системі закупівель.</w:t>
      </w:r>
    </w:p>
    <w:p w:rsidR="008C1684" w:rsidRPr="008026CC" w:rsidRDefault="008C1684" w:rsidP="0047702D">
      <w:pPr>
        <w:jc w:val="both"/>
        <w:rPr>
          <w:b/>
        </w:rPr>
      </w:pPr>
      <w:r w:rsidRPr="008026CC">
        <w:rPr>
          <w:color w:val="000000"/>
        </w:rPr>
        <w:t xml:space="preserve">10.Перелік критеріїв та методика оцінки пропозицій із зазначенням питомої ваги критеріїв: </w:t>
      </w:r>
      <w:r w:rsidRPr="008026CC">
        <w:rPr>
          <w:b/>
        </w:rPr>
        <w:t>„Ціна – 100%”.</w:t>
      </w:r>
    </w:p>
    <w:p w:rsidR="008C1684" w:rsidRPr="008026CC" w:rsidRDefault="008C1684" w:rsidP="0047702D">
      <w:pPr>
        <w:jc w:val="both"/>
        <w:rPr>
          <w:b/>
        </w:rPr>
      </w:pPr>
      <w:r w:rsidRPr="008026CC">
        <w:t>11.Розмір та умови надання забезпечення пропозицій учасників:</w:t>
      </w:r>
      <w:r w:rsidRPr="008026CC">
        <w:rPr>
          <w:b/>
        </w:rPr>
        <w:t>не вимагається.</w:t>
      </w:r>
    </w:p>
    <w:p w:rsidR="008C1684" w:rsidRPr="008026CC" w:rsidRDefault="008C1684" w:rsidP="0047702D">
      <w:pPr>
        <w:jc w:val="both"/>
        <w:rPr>
          <w:b/>
        </w:rPr>
      </w:pPr>
      <w:r w:rsidRPr="008026CC">
        <w:rPr>
          <w:color w:val="000000"/>
        </w:rPr>
        <w:t>12.Розмір та умови надання забезпечення виконання договору про закупівлю: </w:t>
      </w:r>
      <w:r w:rsidRPr="008026CC">
        <w:rPr>
          <w:b/>
        </w:rPr>
        <w:t>не вимагається.</w:t>
      </w:r>
    </w:p>
    <w:p w:rsidR="008C1684" w:rsidRPr="008026CC" w:rsidRDefault="008C1684" w:rsidP="0047702D">
      <w:pPr>
        <w:rPr>
          <w:color w:val="FF0000"/>
        </w:rPr>
      </w:pPr>
      <w:r w:rsidRPr="008026CC">
        <w:t>13.Розмір мінімального кроку пониження ціни під час електронного аукціону: 0,5 %.</w:t>
      </w:r>
    </w:p>
    <w:p w:rsidR="008C1684" w:rsidRPr="008026CC" w:rsidRDefault="008C1684" w:rsidP="0047702D">
      <w:pPr>
        <w:rPr>
          <w:color w:val="000000"/>
        </w:rPr>
      </w:pPr>
      <w:r w:rsidRPr="008026CC">
        <w:rPr>
          <w:color w:val="000000"/>
        </w:rPr>
        <w:t>14. Інша інформація:</w:t>
      </w:r>
    </w:p>
    <w:p w:rsidR="008C1684" w:rsidRPr="0069776D" w:rsidRDefault="008C1684" w:rsidP="008B2FF8">
      <w:pPr>
        <w:rPr>
          <w:b/>
          <w:color w:val="000000"/>
          <w:u w:val="single"/>
        </w:rPr>
      </w:pPr>
      <w:r w:rsidRPr="0069776D">
        <w:rPr>
          <w:color w:val="000000"/>
          <w:u w:val="single"/>
        </w:rPr>
        <w:t>Переможець закупівлі під час укладання договору про закупівлю повинен надати:</w:t>
      </w:r>
    </w:p>
    <w:p w:rsidR="008C1684" w:rsidRPr="008026CC" w:rsidRDefault="008C1684" w:rsidP="008B2FF8">
      <w:pPr>
        <w:rPr>
          <w:color w:val="000000"/>
        </w:rPr>
      </w:pPr>
      <w:r w:rsidRPr="008026CC">
        <w:rPr>
          <w:color w:val="000000"/>
        </w:rPr>
        <w:t>- відповідну інформацію про право підписання договору про закупівлю;</w:t>
      </w:r>
    </w:p>
    <w:p w:rsidR="008C1684" w:rsidRDefault="008C1684" w:rsidP="008B2FF8">
      <w:pPr>
        <w:rPr>
          <w:color w:val="000000"/>
          <w:lang w:val="ru-RU"/>
        </w:rPr>
      </w:pPr>
      <w:r w:rsidRPr="008026CC">
        <w:rPr>
          <w:color w:val="000000"/>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C1684" w:rsidRDefault="008C1684" w:rsidP="009E6971">
      <w:pPr>
        <w:jc w:val="both"/>
        <w:rPr>
          <w:lang w:eastAsia="ru-RU"/>
        </w:rPr>
      </w:pPr>
      <w:r>
        <w:rPr>
          <w:lang w:eastAsia="ru-RU"/>
        </w:rPr>
        <w:t xml:space="preserve">        </w:t>
      </w:r>
      <w:r w:rsidRPr="00ED2559">
        <w:rPr>
          <w:lang w:eastAsia="ru-RU"/>
        </w:rPr>
        <w:t xml:space="preserve">Оголошення розроблено відповідно до вимог </w:t>
      </w:r>
      <w:r>
        <w:rPr>
          <w:lang w:eastAsia="ru-RU"/>
        </w:rPr>
        <w:t xml:space="preserve">постанови Кабінету Міністрів </w:t>
      </w:r>
      <w:r w:rsidRPr="00E80EDF">
        <w:rPr>
          <w:color w:val="000000"/>
          <w:lang w:eastAsia="ru-RU"/>
        </w:rPr>
        <w:t xml:space="preserve">України </w:t>
      </w:r>
      <w:r w:rsidRPr="00E80EDF">
        <w:rPr>
          <w:color w:val="000000"/>
          <w:shd w:val="clear" w:color="auto" w:fill="FFFFFF"/>
        </w:rPr>
        <w:t xml:space="preserve">від 28 лютого 2022 р. № 169 “Деякі питання здійснення оборонних та публічних закупівель товарів, робіт і послуг в умовах воєнного стану” зі змінами в проведенні спрощених закупівель та </w:t>
      </w:r>
      <w:r w:rsidRPr="00E80EDF">
        <w:rPr>
          <w:color w:val="000000"/>
          <w:lang w:eastAsia="ru-RU"/>
        </w:rPr>
        <w:t>Закону України</w:t>
      </w:r>
      <w:r w:rsidRPr="00ED2559">
        <w:rPr>
          <w:lang w:eastAsia="ru-RU"/>
        </w:rPr>
        <w:t xml:space="preserve"> «Про публічні закупівлі» (далі - Закон). </w:t>
      </w:r>
    </w:p>
    <w:p w:rsidR="008C1684" w:rsidRPr="00B96164" w:rsidRDefault="008C1684" w:rsidP="00B96164">
      <w:pPr>
        <w:contextualSpacing/>
        <w:jc w:val="both"/>
        <w:rPr>
          <w:b/>
          <w:spacing w:val="-6"/>
          <w:lang w:eastAsia="en-US"/>
        </w:rPr>
      </w:pPr>
      <w:r w:rsidRPr="00B96164">
        <w:rPr>
          <w:b/>
          <w:spacing w:val="-6"/>
          <w:lang w:eastAsia="en-US"/>
        </w:rPr>
        <w:t>1</w:t>
      </w:r>
      <w:r w:rsidRPr="008026CC">
        <w:rPr>
          <w:b/>
          <w:spacing w:val="-6"/>
          <w:lang w:eastAsia="en-US"/>
        </w:rPr>
        <w:t>5</w:t>
      </w:r>
      <w:r w:rsidRPr="00B96164">
        <w:rPr>
          <w:b/>
          <w:spacing w:val="-6"/>
          <w:lang w:eastAsia="en-US"/>
        </w:rPr>
        <w:t>. Додатки до документації:</w:t>
      </w:r>
    </w:p>
    <w:p w:rsidR="008C1684" w:rsidRPr="00B96164" w:rsidRDefault="008C1684" w:rsidP="00B96164">
      <w:pPr>
        <w:ind w:left="426"/>
        <w:contextualSpacing/>
        <w:jc w:val="both"/>
        <w:rPr>
          <w:spacing w:val="-6"/>
          <w:lang w:eastAsia="en-US"/>
        </w:rPr>
      </w:pPr>
      <w:r w:rsidRPr="00B96164">
        <w:rPr>
          <w:spacing w:val="-6"/>
          <w:lang w:eastAsia="en-US"/>
        </w:rPr>
        <w:t xml:space="preserve">Додаток № 1 - Цінова пропозиція </w:t>
      </w:r>
    </w:p>
    <w:p w:rsidR="008C1684" w:rsidRPr="008026CC" w:rsidRDefault="008C1684" w:rsidP="00B96164">
      <w:pPr>
        <w:ind w:left="426"/>
        <w:contextualSpacing/>
        <w:jc w:val="both"/>
        <w:rPr>
          <w:color w:val="000000"/>
          <w:lang w:eastAsia="ru-RU"/>
        </w:rPr>
      </w:pPr>
      <w:r w:rsidRPr="00B96164">
        <w:rPr>
          <w:spacing w:val="-6"/>
          <w:lang w:eastAsia="en-US"/>
        </w:rPr>
        <w:t xml:space="preserve">Додаток № 2 - </w:t>
      </w:r>
      <w:r w:rsidRPr="008026CC">
        <w:rPr>
          <w:color w:val="000000"/>
          <w:lang w:eastAsia="ru-RU"/>
        </w:rPr>
        <w:t xml:space="preserve">Інформація про необхідні якісні та кількісні  характеристики предмета закупівлі </w:t>
      </w:r>
    </w:p>
    <w:p w:rsidR="008C1684" w:rsidRPr="00F2782E" w:rsidRDefault="008C1684" w:rsidP="0060283E">
      <w:pPr>
        <w:ind w:left="426"/>
        <w:contextualSpacing/>
        <w:jc w:val="both"/>
        <w:rPr>
          <w:spacing w:val="-6"/>
          <w:lang w:eastAsia="en-US"/>
        </w:rPr>
      </w:pPr>
      <w:r w:rsidRPr="00F2782E">
        <w:rPr>
          <w:spacing w:val="-6"/>
          <w:lang w:eastAsia="en-US"/>
        </w:rPr>
        <w:t xml:space="preserve">Додаток № 3 – </w:t>
      </w:r>
      <w:r w:rsidRPr="0039062A">
        <w:t>Вимоги до кваліфікації учасників</w:t>
      </w:r>
      <w:r w:rsidRPr="0039062A">
        <w:rPr>
          <w:spacing w:val="-6"/>
          <w:lang w:eastAsia="en-US"/>
        </w:rPr>
        <w:t>.</w:t>
      </w:r>
    </w:p>
    <w:p w:rsidR="008C1684" w:rsidRDefault="008C1684" w:rsidP="00B96164">
      <w:pPr>
        <w:ind w:left="426"/>
        <w:contextualSpacing/>
        <w:jc w:val="both"/>
        <w:rPr>
          <w:spacing w:val="-6"/>
          <w:lang w:eastAsia="en-US"/>
        </w:rPr>
      </w:pPr>
      <w:r w:rsidRPr="008026CC">
        <w:rPr>
          <w:spacing w:val="-6"/>
          <w:lang w:eastAsia="en-US"/>
        </w:rPr>
        <w:t xml:space="preserve">Додаток № 4 - </w:t>
      </w:r>
      <w:r w:rsidRPr="00B96164">
        <w:rPr>
          <w:spacing w:val="-6"/>
          <w:lang w:eastAsia="en-US"/>
        </w:rPr>
        <w:t>Проект Договору</w:t>
      </w:r>
    </w:p>
    <w:p w:rsidR="008C1684" w:rsidRPr="008026CC" w:rsidRDefault="008C1684" w:rsidP="0047702D"/>
    <w:p w:rsidR="008C1684" w:rsidRPr="008026CC" w:rsidRDefault="008C1684" w:rsidP="0047702D"/>
    <w:p w:rsidR="008C1684" w:rsidRPr="008026CC" w:rsidRDefault="008C1684" w:rsidP="0047702D">
      <w:r w:rsidRPr="008026CC">
        <w:t>Уповноважена особа</w:t>
      </w:r>
      <w:r w:rsidRPr="008026CC">
        <w:tab/>
      </w:r>
      <w:r w:rsidRPr="008026CC">
        <w:tab/>
      </w:r>
      <w:r w:rsidRPr="008026CC">
        <w:tab/>
      </w:r>
      <w:r w:rsidRPr="008026CC">
        <w:tab/>
      </w:r>
      <w:r w:rsidRPr="008026CC">
        <w:tab/>
      </w:r>
      <w:r w:rsidRPr="008026CC">
        <w:tab/>
      </w:r>
      <w:r>
        <w:t>Кравець Наталія</w:t>
      </w:r>
    </w:p>
    <w:tbl>
      <w:tblPr>
        <w:tblW w:w="10065" w:type="dxa"/>
        <w:jc w:val="center"/>
        <w:tblLayout w:type="fixed"/>
        <w:tblCellMar>
          <w:left w:w="28" w:type="dxa"/>
          <w:right w:w="28" w:type="dxa"/>
        </w:tblCellMar>
        <w:tblLook w:val="0000"/>
      </w:tblPr>
      <w:tblGrid>
        <w:gridCol w:w="10065"/>
      </w:tblGrid>
      <w:tr w:rsidR="008C1684" w:rsidRPr="002B62C4" w:rsidTr="008026CC">
        <w:trPr>
          <w:trHeight w:val="87"/>
          <w:jc w:val="center"/>
        </w:trPr>
        <w:tc>
          <w:tcPr>
            <w:tcW w:w="10065" w:type="dxa"/>
            <w:tcBorders>
              <w:top w:val="nil"/>
              <w:left w:val="nil"/>
              <w:bottom w:val="nil"/>
              <w:right w:val="nil"/>
            </w:tcBorders>
          </w:tcPr>
          <w:p w:rsidR="008C1684" w:rsidRDefault="008C1684" w:rsidP="008026CC">
            <w:pPr>
              <w:spacing w:after="200" w:line="276" w:lineRule="auto"/>
              <w:jc w:val="right"/>
              <w:rPr>
                <w:b/>
                <w:i/>
                <w:lang w:eastAsia="ru-RU"/>
              </w:rPr>
            </w:pPr>
          </w:p>
          <w:p w:rsidR="008C1684" w:rsidRDefault="008C1684" w:rsidP="008026CC">
            <w:pPr>
              <w:spacing w:after="200" w:line="276" w:lineRule="auto"/>
              <w:jc w:val="right"/>
              <w:rPr>
                <w:b/>
                <w:i/>
                <w:lang w:eastAsia="ru-RU"/>
              </w:rPr>
            </w:pPr>
          </w:p>
          <w:p w:rsidR="008C1684" w:rsidRPr="008026CC" w:rsidRDefault="008C1684" w:rsidP="008026CC">
            <w:pPr>
              <w:spacing w:after="200" w:line="276" w:lineRule="auto"/>
              <w:jc w:val="right"/>
              <w:rPr>
                <w:b/>
                <w:i/>
                <w:lang w:eastAsia="ru-RU"/>
              </w:rPr>
            </w:pPr>
            <w:r w:rsidRPr="008026CC">
              <w:rPr>
                <w:b/>
                <w:i/>
                <w:lang w:eastAsia="ru-RU"/>
              </w:rPr>
              <w:t>Додаток №</w:t>
            </w:r>
            <w:r>
              <w:rPr>
                <w:b/>
                <w:i/>
                <w:lang w:eastAsia="ru-RU"/>
              </w:rPr>
              <w:t xml:space="preserve"> </w:t>
            </w:r>
            <w:r w:rsidRPr="008026CC">
              <w:rPr>
                <w:b/>
                <w:i/>
                <w:lang w:eastAsia="ru-RU"/>
              </w:rPr>
              <w:t>1</w:t>
            </w:r>
          </w:p>
          <w:p w:rsidR="008C1684" w:rsidRPr="008026CC" w:rsidRDefault="008C1684" w:rsidP="008026CC">
            <w:pPr>
              <w:spacing w:after="200" w:line="276" w:lineRule="auto"/>
              <w:jc w:val="right"/>
              <w:rPr>
                <w:b/>
                <w:i/>
                <w:lang w:eastAsia="ru-RU"/>
              </w:rPr>
            </w:pPr>
            <w:r w:rsidRPr="008026CC">
              <w:rPr>
                <w:b/>
                <w:i/>
                <w:lang w:eastAsia="ru-RU"/>
              </w:rPr>
              <w:t>До оголошення про спрощену закупівлю</w:t>
            </w:r>
          </w:p>
          <w:p w:rsidR="008C1684" w:rsidRPr="002B62C4" w:rsidRDefault="008C1684" w:rsidP="002B62C4">
            <w:pPr>
              <w:spacing w:after="200" w:line="276" w:lineRule="auto"/>
              <w:jc w:val="center"/>
              <w:rPr>
                <w:b/>
                <w:i/>
                <w:lang w:val="ru-RU" w:eastAsia="en-US"/>
              </w:rPr>
            </w:pPr>
            <w:r w:rsidRPr="008026CC">
              <w:rPr>
                <w:b/>
                <w:i/>
                <w:lang w:eastAsia="ru-RU"/>
              </w:rPr>
              <w:t>ЦІНОВА ПРОПОЗИЦІЯ</w:t>
            </w:r>
          </w:p>
          <w:p w:rsidR="008C1684" w:rsidRPr="002B62C4" w:rsidRDefault="008C1684" w:rsidP="002B62C4">
            <w:pPr>
              <w:spacing w:before="100" w:beforeAutospacing="1" w:after="100" w:afterAutospacing="1"/>
              <w:jc w:val="center"/>
              <w:rPr>
                <w:i/>
                <w:lang w:eastAsia="zh-CN"/>
              </w:rPr>
            </w:pPr>
            <w:r w:rsidRPr="002B62C4">
              <w:rPr>
                <w:i/>
                <w:lang w:eastAsia="zh-CN"/>
              </w:rPr>
              <w:t>ВІДОМОСТІ ПРО УЧАСНИКА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4897"/>
              <w:gridCol w:w="4394"/>
            </w:tblGrid>
            <w:tr w:rsidR="008C1684" w:rsidRPr="002B62C4" w:rsidTr="007A3CB0">
              <w:tc>
                <w:tcPr>
                  <w:tcW w:w="456"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r w:rsidRPr="002B62C4">
                    <w:rPr>
                      <w:b/>
                      <w:i/>
                      <w:lang w:eastAsia="zh-CN"/>
                    </w:rPr>
                    <w:t>1</w:t>
                  </w:r>
                </w:p>
              </w:tc>
              <w:tc>
                <w:tcPr>
                  <w:tcW w:w="4897"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s>
                    <w:rPr>
                      <w:i/>
                      <w:lang w:eastAsia="ru-RU"/>
                    </w:rPr>
                  </w:pPr>
                  <w:r w:rsidRPr="002B62C4">
                    <w:rPr>
                      <w:i/>
                      <w:lang w:eastAsia="ru-RU"/>
                    </w:rPr>
                    <w:t>Повне найменування</w:t>
                  </w:r>
                </w:p>
              </w:tc>
              <w:tc>
                <w:tcPr>
                  <w:tcW w:w="4394"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p>
              </w:tc>
            </w:tr>
            <w:tr w:rsidR="008C1684" w:rsidRPr="002B62C4" w:rsidTr="007A3CB0">
              <w:tc>
                <w:tcPr>
                  <w:tcW w:w="456"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r w:rsidRPr="002B62C4">
                    <w:rPr>
                      <w:b/>
                      <w:i/>
                      <w:lang w:eastAsia="zh-CN"/>
                    </w:rPr>
                    <w:t>2</w:t>
                  </w:r>
                </w:p>
              </w:tc>
              <w:tc>
                <w:tcPr>
                  <w:tcW w:w="4897"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numPr>
                      <w:ilvl w:val="2"/>
                      <w:numId w:val="0"/>
                    </w:numPr>
                    <w:tabs>
                      <w:tab w:val="left" w:pos="0"/>
                    </w:tabs>
                    <w:suppressAutoHyphens/>
                    <w:outlineLvl w:val="2"/>
                    <w:rPr>
                      <w:b/>
                      <w:bCs/>
                      <w:i/>
                      <w:lang w:eastAsia="zh-CN"/>
                    </w:rPr>
                  </w:pPr>
                  <w:r w:rsidRPr="002B62C4">
                    <w:rPr>
                      <w:i/>
                      <w:lang w:eastAsia="ru-RU"/>
                    </w:rPr>
                    <w:t>Юридична адреса</w:t>
                  </w:r>
                </w:p>
              </w:tc>
              <w:tc>
                <w:tcPr>
                  <w:tcW w:w="4394"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p>
              </w:tc>
            </w:tr>
            <w:tr w:rsidR="008C1684" w:rsidRPr="002B62C4" w:rsidTr="007A3CB0">
              <w:tc>
                <w:tcPr>
                  <w:tcW w:w="456"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r w:rsidRPr="002B62C4">
                    <w:rPr>
                      <w:b/>
                      <w:i/>
                      <w:lang w:eastAsia="zh-CN"/>
                    </w:rPr>
                    <w:t>3</w:t>
                  </w:r>
                </w:p>
              </w:tc>
              <w:tc>
                <w:tcPr>
                  <w:tcW w:w="4897"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s>
                    <w:rPr>
                      <w:i/>
                      <w:lang w:eastAsia="ru-RU"/>
                    </w:rPr>
                  </w:pPr>
                  <w:r w:rsidRPr="002B62C4">
                    <w:rPr>
                      <w:i/>
                      <w:lang w:eastAsia="ru-RU"/>
                    </w:rPr>
                    <w:t>Електронна адреса</w:t>
                  </w:r>
                </w:p>
              </w:tc>
              <w:tc>
                <w:tcPr>
                  <w:tcW w:w="4394"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p>
              </w:tc>
            </w:tr>
            <w:tr w:rsidR="008C1684" w:rsidRPr="002B62C4" w:rsidTr="007A3CB0">
              <w:tc>
                <w:tcPr>
                  <w:tcW w:w="456"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r w:rsidRPr="002B62C4">
                    <w:rPr>
                      <w:b/>
                      <w:i/>
                      <w:lang w:eastAsia="zh-CN"/>
                    </w:rPr>
                    <w:t>4</w:t>
                  </w:r>
                </w:p>
              </w:tc>
              <w:tc>
                <w:tcPr>
                  <w:tcW w:w="4897"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s>
                    <w:rPr>
                      <w:i/>
                      <w:lang w:eastAsia="ru-RU"/>
                    </w:rPr>
                  </w:pPr>
                  <w:r w:rsidRPr="002B62C4">
                    <w:rPr>
                      <w:i/>
                      <w:lang w:eastAsia="zh-CN"/>
                    </w:rPr>
                    <w:t xml:space="preserve">Код за ЄДРПОУ/ ІПН </w:t>
                  </w:r>
                </w:p>
              </w:tc>
              <w:tc>
                <w:tcPr>
                  <w:tcW w:w="4394"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p>
              </w:tc>
            </w:tr>
            <w:tr w:rsidR="008C1684" w:rsidRPr="002B62C4" w:rsidTr="007A3CB0">
              <w:tc>
                <w:tcPr>
                  <w:tcW w:w="456"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r w:rsidRPr="002B62C4">
                    <w:rPr>
                      <w:b/>
                      <w:i/>
                      <w:lang w:eastAsia="zh-CN"/>
                    </w:rPr>
                    <w:t>5</w:t>
                  </w:r>
                </w:p>
              </w:tc>
              <w:tc>
                <w:tcPr>
                  <w:tcW w:w="4897"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numPr>
                      <w:ilvl w:val="2"/>
                      <w:numId w:val="0"/>
                    </w:numPr>
                    <w:tabs>
                      <w:tab w:val="left" w:pos="0"/>
                    </w:tabs>
                    <w:suppressAutoHyphens/>
                    <w:outlineLvl w:val="2"/>
                    <w:rPr>
                      <w:b/>
                      <w:bCs/>
                      <w:i/>
                      <w:lang w:eastAsia="zh-CN"/>
                    </w:rPr>
                  </w:pPr>
                  <w:r w:rsidRPr="002B62C4">
                    <w:rPr>
                      <w:i/>
                      <w:lang w:eastAsia="ru-RU"/>
                    </w:rPr>
                    <w:t>Банківські реквізити</w:t>
                  </w:r>
                </w:p>
              </w:tc>
              <w:tc>
                <w:tcPr>
                  <w:tcW w:w="4394"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p>
              </w:tc>
            </w:tr>
            <w:tr w:rsidR="008C1684" w:rsidRPr="002B62C4" w:rsidTr="007A3CB0">
              <w:tc>
                <w:tcPr>
                  <w:tcW w:w="456"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r w:rsidRPr="002B62C4">
                    <w:rPr>
                      <w:b/>
                      <w:i/>
                      <w:lang w:eastAsia="zh-CN"/>
                    </w:rPr>
                    <w:t>6</w:t>
                  </w:r>
                </w:p>
              </w:tc>
              <w:tc>
                <w:tcPr>
                  <w:tcW w:w="4897"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s>
                    <w:rPr>
                      <w:i/>
                      <w:lang w:eastAsia="ru-RU"/>
                    </w:rPr>
                  </w:pPr>
                  <w:r w:rsidRPr="002B62C4">
                    <w:rPr>
                      <w:i/>
                      <w:lang w:eastAsia="ru-RU"/>
                    </w:rPr>
                    <w:t>Відомості про керівника:</w:t>
                  </w:r>
                </w:p>
                <w:p w:rsidR="008C1684" w:rsidRPr="002B62C4" w:rsidRDefault="008C1684" w:rsidP="002B62C4">
                  <w:pPr>
                    <w:tabs>
                      <w:tab w:val="left" w:pos="0"/>
                    </w:tabs>
                    <w:rPr>
                      <w:i/>
                      <w:lang w:eastAsia="ru-RU"/>
                    </w:rPr>
                  </w:pPr>
                  <w:r w:rsidRPr="002B62C4">
                    <w:rPr>
                      <w:i/>
                      <w:iCs/>
                      <w:lang w:eastAsia="ru-RU"/>
                    </w:rPr>
                    <w:t>ПІБ , телефон для контактів</w:t>
                  </w:r>
                </w:p>
              </w:tc>
              <w:tc>
                <w:tcPr>
                  <w:tcW w:w="4394"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p>
              </w:tc>
            </w:tr>
            <w:tr w:rsidR="008C1684" w:rsidRPr="002B62C4" w:rsidTr="007A3CB0">
              <w:tc>
                <w:tcPr>
                  <w:tcW w:w="456"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r w:rsidRPr="002B62C4">
                    <w:rPr>
                      <w:b/>
                      <w:i/>
                      <w:lang w:eastAsia="zh-CN"/>
                    </w:rPr>
                    <w:t>7</w:t>
                  </w:r>
                </w:p>
              </w:tc>
              <w:tc>
                <w:tcPr>
                  <w:tcW w:w="4897"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s>
                    <w:rPr>
                      <w:i/>
                      <w:lang w:eastAsia="ru-RU"/>
                    </w:rPr>
                  </w:pPr>
                  <w:r w:rsidRPr="002B62C4">
                    <w:rPr>
                      <w:i/>
                      <w:lang w:eastAsia="ru-RU"/>
                    </w:rPr>
                    <w:t xml:space="preserve">Відомості про відповідальну особу за участь у торгах: </w:t>
                  </w:r>
                  <w:r w:rsidRPr="002B62C4">
                    <w:rPr>
                      <w:i/>
                      <w:iCs/>
                      <w:lang w:eastAsia="ru-RU"/>
                    </w:rPr>
                    <w:t>ПІБ, посада, контактні телефони</w:t>
                  </w:r>
                </w:p>
              </w:tc>
              <w:tc>
                <w:tcPr>
                  <w:tcW w:w="4394"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p>
              </w:tc>
            </w:tr>
            <w:tr w:rsidR="008C1684" w:rsidRPr="002B62C4" w:rsidTr="007A3CB0">
              <w:tc>
                <w:tcPr>
                  <w:tcW w:w="456"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r w:rsidRPr="002B62C4">
                    <w:rPr>
                      <w:b/>
                      <w:i/>
                      <w:lang w:eastAsia="zh-CN"/>
                    </w:rPr>
                    <w:t>8</w:t>
                  </w:r>
                </w:p>
              </w:tc>
              <w:tc>
                <w:tcPr>
                  <w:tcW w:w="4897"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s>
                    <w:rPr>
                      <w:i/>
                      <w:lang w:eastAsia="ru-RU"/>
                    </w:rPr>
                  </w:pPr>
                  <w:r w:rsidRPr="002B62C4">
                    <w:rPr>
                      <w:i/>
                      <w:lang w:eastAsia="ru-RU"/>
                    </w:rPr>
                    <w:t>Тип суб'єкта господарювання (обрати з переліку):</w:t>
                  </w:r>
                </w:p>
                <w:p w:rsidR="008C1684" w:rsidRPr="002B62C4" w:rsidRDefault="008C1684" w:rsidP="002B62C4">
                  <w:pPr>
                    <w:tabs>
                      <w:tab w:val="left" w:pos="0"/>
                    </w:tabs>
                    <w:suppressAutoHyphens/>
                    <w:rPr>
                      <w:i/>
                      <w:lang w:eastAsia="ru-RU"/>
                    </w:rPr>
                  </w:pPr>
                  <w:r w:rsidRPr="002B62C4">
                    <w:rPr>
                      <w:i/>
                      <w:lang w:eastAsia="ru-RU"/>
                    </w:rPr>
                    <w:t>Суб'єкт мікропідприємництва;</w:t>
                  </w:r>
                </w:p>
                <w:p w:rsidR="008C1684" w:rsidRPr="002B62C4" w:rsidRDefault="008C1684" w:rsidP="002B62C4">
                  <w:pPr>
                    <w:tabs>
                      <w:tab w:val="left" w:pos="0"/>
                    </w:tabs>
                    <w:suppressAutoHyphens/>
                    <w:rPr>
                      <w:i/>
                      <w:lang w:eastAsia="ru-RU"/>
                    </w:rPr>
                  </w:pPr>
                  <w:r w:rsidRPr="002B62C4">
                    <w:rPr>
                      <w:i/>
                      <w:lang w:eastAsia="ru-RU"/>
                    </w:rPr>
                    <w:t>Суб'єкт малого підприємництва;</w:t>
                  </w:r>
                </w:p>
                <w:p w:rsidR="008C1684" w:rsidRPr="002B62C4" w:rsidRDefault="008C1684" w:rsidP="002B62C4">
                  <w:pPr>
                    <w:tabs>
                      <w:tab w:val="left" w:pos="0"/>
                    </w:tabs>
                    <w:suppressAutoHyphens/>
                    <w:rPr>
                      <w:i/>
                      <w:lang w:eastAsia="ru-RU"/>
                    </w:rPr>
                  </w:pPr>
                  <w:r w:rsidRPr="002B62C4">
                    <w:rPr>
                      <w:i/>
                      <w:lang w:eastAsia="ru-RU"/>
                    </w:rPr>
                    <w:t>Суб'єкт середнього підприємництва;</w:t>
                  </w:r>
                </w:p>
                <w:p w:rsidR="008C1684" w:rsidRPr="002B62C4" w:rsidRDefault="008C1684" w:rsidP="002B62C4">
                  <w:pPr>
                    <w:tabs>
                      <w:tab w:val="left" w:pos="0"/>
                    </w:tabs>
                    <w:rPr>
                      <w:i/>
                      <w:lang w:eastAsia="ru-RU"/>
                    </w:rPr>
                  </w:pPr>
                  <w:r w:rsidRPr="002B62C4">
                    <w:rPr>
                      <w:i/>
                      <w:lang w:eastAsia="ru-RU"/>
                    </w:rPr>
                    <w:t>Суб'єкт великого підприємництва</w:t>
                  </w:r>
                </w:p>
              </w:tc>
              <w:tc>
                <w:tcPr>
                  <w:tcW w:w="4394"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tabs>
                      <w:tab w:val="left" w:pos="0"/>
                      <w:tab w:val="left" w:pos="1080"/>
                    </w:tabs>
                    <w:suppressAutoHyphens/>
                    <w:jc w:val="center"/>
                    <w:rPr>
                      <w:b/>
                      <w:i/>
                      <w:lang w:eastAsia="zh-CN"/>
                    </w:rPr>
                  </w:pPr>
                </w:p>
              </w:tc>
            </w:tr>
          </w:tbl>
          <w:p w:rsidR="008C1684" w:rsidRPr="002B62C4" w:rsidRDefault="008C1684" w:rsidP="002B62C4">
            <w:pPr>
              <w:shd w:val="clear" w:color="auto" w:fill="FFFFFF"/>
              <w:spacing w:after="240"/>
              <w:jc w:val="both"/>
              <w:rPr>
                <w:i/>
                <w:lang w:eastAsia="ru-RU"/>
              </w:rPr>
            </w:pPr>
          </w:p>
          <w:p w:rsidR="008C1684" w:rsidRDefault="008C1684" w:rsidP="002B62C4">
            <w:pPr>
              <w:ind w:firstLine="708"/>
              <w:jc w:val="both"/>
              <w:rPr>
                <w:b/>
                <w:lang w:eastAsia="ru-RU"/>
              </w:rPr>
            </w:pPr>
            <w:r w:rsidRPr="002B62C4">
              <w:rPr>
                <w:rFonts w:eastAsia="DejaVu Sans"/>
                <w:i/>
                <w:kern w:val="1"/>
                <w:lang w:eastAsia="hi-IN" w:bidi="hi-IN"/>
              </w:rPr>
              <w:t xml:space="preserve">         Ми, ______________(</w:t>
            </w:r>
            <w:r w:rsidRPr="002B62C4">
              <w:rPr>
                <w:rFonts w:eastAsia="DejaVu Sans"/>
                <w:i/>
                <w:kern w:val="1"/>
                <w:u w:val="single"/>
                <w:lang w:eastAsia="hi-IN" w:bidi="hi-IN"/>
              </w:rPr>
              <w:t>назва Учасника</w:t>
            </w:r>
            <w:r w:rsidRPr="002B62C4">
              <w:rPr>
                <w:rFonts w:eastAsia="DejaVu Sans"/>
                <w:i/>
                <w:kern w:val="1"/>
                <w:lang w:eastAsia="hi-IN" w:bidi="hi-IN"/>
              </w:rPr>
              <w:t>)__________________, надаємо свою пропозицію щодо участі у спрощеній закупівлі за предметом закупівлі</w:t>
            </w:r>
            <w:r>
              <w:rPr>
                <w:rFonts w:eastAsia="DejaVu Sans"/>
                <w:i/>
                <w:kern w:val="1"/>
                <w:lang w:eastAsia="hi-IN" w:bidi="hi-IN"/>
              </w:rPr>
              <w:t>:</w:t>
            </w:r>
            <w:r w:rsidRPr="00D46B60">
              <w:rPr>
                <w:b/>
                <w:lang w:eastAsia="en-US"/>
              </w:rPr>
              <w:t xml:space="preserve"> </w:t>
            </w:r>
            <w:r>
              <w:rPr>
                <w:b/>
                <w:lang w:eastAsia="en-US"/>
              </w:rPr>
              <w:t xml:space="preserve">Бензин А-95, дизельне паливо </w:t>
            </w:r>
            <w:r w:rsidRPr="00ED2559">
              <w:rPr>
                <w:b/>
                <w:lang w:eastAsia="ru-RU"/>
              </w:rPr>
              <w:t>код за Д</w:t>
            </w:r>
            <w:r>
              <w:rPr>
                <w:b/>
                <w:lang w:eastAsia="ru-RU"/>
              </w:rPr>
              <w:t>К 021:2015:09130000-9 — Нафта і дистиляти.</w:t>
            </w:r>
          </w:p>
          <w:p w:rsidR="008C1684" w:rsidRPr="002B62C4" w:rsidRDefault="008C1684" w:rsidP="002B62C4">
            <w:pPr>
              <w:ind w:firstLine="708"/>
              <w:jc w:val="both"/>
              <w:rPr>
                <w:i/>
                <w:lang w:eastAsia="ru-RU"/>
              </w:rPr>
            </w:pPr>
            <w:r w:rsidRPr="00665148">
              <w:rPr>
                <w:b/>
                <w:lang w:eastAsia="zh-CN"/>
              </w:rPr>
              <w:t xml:space="preserve"> </w:t>
            </w:r>
            <w:r w:rsidRPr="002B62C4">
              <w:rPr>
                <w:i/>
                <w:lang w:eastAsia="ru-RU"/>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rsidR="008C1684" w:rsidRPr="002B62C4" w:rsidRDefault="008C1684" w:rsidP="002B62C4">
            <w:pPr>
              <w:ind w:firstLine="708"/>
              <w:jc w:val="both"/>
              <w:rPr>
                <w:i/>
                <w:lang w:eastAsia="en-US"/>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119"/>
              <w:gridCol w:w="1361"/>
              <w:gridCol w:w="1016"/>
              <w:gridCol w:w="1276"/>
              <w:gridCol w:w="1276"/>
              <w:gridCol w:w="1346"/>
            </w:tblGrid>
            <w:tr w:rsidR="008C1684" w:rsidRPr="002B62C4" w:rsidTr="007A3CB0">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C1684" w:rsidRPr="002B62C4" w:rsidRDefault="008C1684" w:rsidP="002B62C4">
                  <w:pPr>
                    <w:jc w:val="center"/>
                    <w:rPr>
                      <w:i/>
                      <w:lang w:eastAsia="ru-RU"/>
                    </w:rPr>
                  </w:pPr>
                  <w:r w:rsidRPr="002B62C4">
                    <w:rPr>
                      <w:i/>
                      <w:lang w:eastAsia="ru-RU"/>
                    </w:rPr>
                    <w:t>№ п/п</w:t>
                  </w:r>
                </w:p>
              </w:tc>
              <w:tc>
                <w:tcPr>
                  <w:tcW w:w="44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1684" w:rsidRPr="002B62C4" w:rsidRDefault="008C1684" w:rsidP="00444B10">
                  <w:pPr>
                    <w:jc w:val="center"/>
                    <w:rPr>
                      <w:i/>
                      <w:lang w:eastAsia="ru-RU"/>
                    </w:rPr>
                  </w:pPr>
                  <w:r w:rsidRPr="008026CC">
                    <w:rPr>
                      <w:i/>
                      <w:lang w:eastAsia="ru-RU"/>
                    </w:rPr>
                    <w:t>Найменування</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8C1684" w:rsidRPr="002B62C4" w:rsidRDefault="008C1684" w:rsidP="002B62C4">
                  <w:pPr>
                    <w:jc w:val="center"/>
                    <w:rPr>
                      <w:i/>
                      <w:lang w:eastAsia="ru-RU"/>
                    </w:rPr>
                  </w:pPr>
                  <w:r w:rsidRPr="002B62C4">
                    <w:rPr>
                      <w:i/>
                      <w:lang w:eastAsia="ru-RU"/>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8C1684" w:rsidRPr="002B62C4" w:rsidRDefault="008C1684" w:rsidP="002B62C4">
                  <w:pPr>
                    <w:jc w:val="center"/>
                    <w:rPr>
                      <w:i/>
                      <w:lang w:eastAsia="ru-RU"/>
                    </w:rPr>
                  </w:pPr>
                  <w:r w:rsidRPr="002B62C4">
                    <w:rPr>
                      <w:i/>
                      <w:lang w:eastAsia="ru-RU"/>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8C1684" w:rsidRPr="002B62C4" w:rsidRDefault="008C1684" w:rsidP="002B62C4">
                  <w:pPr>
                    <w:jc w:val="center"/>
                    <w:rPr>
                      <w:i/>
                      <w:lang w:eastAsia="ru-RU"/>
                    </w:rPr>
                  </w:pPr>
                  <w:r w:rsidRPr="002B62C4">
                    <w:rPr>
                      <w:i/>
                      <w:color w:val="000000"/>
                      <w:lang w:eastAsia="ru-RU"/>
                    </w:rPr>
                    <w:t>Ціна за одиницю, грн. з ПДВ*</w:t>
                  </w:r>
                  <w:r>
                    <w:rPr>
                      <w:i/>
                      <w:color w:val="000000"/>
                      <w:lang w:eastAsia="ru-RU"/>
                    </w:rPr>
                    <w:t>/без ПДВ</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tcPr>
                <w:p w:rsidR="008C1684" w:rsidRPr="002B62C4" w:rsidRDefault="008C1684" w:rsidP="002B62C4">
                  <w:pPr>
                    <w:jc w:val="center"/>
                    <w:rPr>
                      <w:i/>
                      <w:lang w:eastAsia="ru-RU"/>
                    </w:rPr>
                  </w:pPr>
                  <w:r w:rsidRPr="002B62C4">
                    <w:rPr>
                      <w:i/>
                      <w:color w:val="000000"/>
                      <w:lang w:eastAsia="ru-RU"/>
                    </w:rPr>
                    <w:t>Загальна вартість, грн. з ПДВ*</w:t>
                  </w:r>
                  <w:r>
                    <w:rPr>
                      <w:i/>
                      <w:color w:val="000000"/>
                      <w:lang w:eastAsia="ru-RU"/>
                    </w:rPr>
                    <w:t>/без ПДВ</w:t>
                  </w:r>
                </w:p>
              </w:tc>
            </w:tr>
            <w:tr w:rsidR="008C1684" w:rsidRPr="002B62C4" w:rsidTr="0083393F">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8C1684" w:rsidRPr="00EE2C2B" w:rsidRDefault="008C1684" w:rsidP="002B62C4">
                  <w:pPr>
                    <w:jc w:val="center"/>
                    <w:rPr>
                      <w:lang w:eastAsia="ru-RU"/>
                    </w:rPr>
                  </w:pPr>
                  <w:r>
                    <w:rPr>
                      <w:lang w:eastAsia="ru-RU"/>
                    </w:rPr>
                    <w:t>1.</w:t>
                  </w: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8C1684" w:rsidRPr="00AC6692" w:rsidRDefault="008C1684" w:rsidP="00896038">
                  <w:pPr>
                    <w:spacing w:after="60"/>
                    <w:ind w:right="113" w:hanging="2"/>
                    <w:contextualSpacing/>
                    <w:jc w:val="both"/>
                    <w:rPr>
                      <w:lang w:eastAsia="ru-RU"/>
                    </w:rPr>
                  </w:pPr>
                  <w:r>
                    <w:rPr>
                      <w:b/>
                      <w:lang w:eastAsia="ru-RU"/>
                    </w:rPr>
                    <w:t>Бензин А-95</w:t>
                  </w:r>
                </w:p>
              </w:tc>
              <w:tc>
                <w:tcPr>
                  <w:tcW w:w="1016" w:type="dxa"/>
                  <w:tcBorders>
                    <w:top w:val="single" w:sz="4" w:space="0" w:color="auto"/>
                    <w:left w:val="single" w:sz="4" w:space="0" w:color="auto"/>
                    <w:bottom w:val="single" w:sz="4" w:space="0" w:color="auto"/>
                    <w:right w:val="single" w:sz="4" w:space="0" w:color="auto"/>
                  </w:tcBorders>
                </w:tcPr>
                <w:p w:rsidR="008C1684" w:rsidRPr="00EE2C2B" w:rsidRDefault="008C1684" w:rsidP="0044684F">
                  <w:pPr>
                    <w:spacing w:after="200" w:line="276" w:lineRule="auto"/>
                    <w:jc w:val="center"/>
                    <w:rPr>
                      <w:lang w:eastAsia="en-US"/>
                    </w:rPr>
                  </w:pPr>
                  <w:r>
                    <w:rPr>
                      <w:lang w:eastAsia="en-US"/>
                    </w:rPr>
                    <w:t>літр</w:t>
                  </w:r>
                </w:p>
              </w:tc>
              <w:tc>
                <w:tcPr>
                  <w:tcW w:w="1276" w:type="dxa"/>
                  <w:tcBorders>
                    <w:top w:val="single" w:sz="4" w:space="0" w:color="auto"/>
                    <w:left w:val="single" w:sz="4" w:space="0" w:color="auto"/>
                    <w:bottom w:val="single" w:sz="4" w:space="0" w:color="auto"/>
                    <w:right w:val="single" w:sz="4" w:space="0" w:color="auto"/>
                  </w:tcBorders>
                  <w:vAlign w:val="center"/>
                </w:tcPr>
                <w:p w:rsidR="008C1684" w:rsidRPr="00EE2C2B" w:rsidRDefault="008C1684" w:rsidP="002B62C4">
                  <w:pPr>
                    <w:keepNext/>
                    <w:snapToGrid w:val="0"/>
                    <w:jc w:val="center"/>
                    <w:rPr>
                      <w:lang w:eastAsia="ru-RU"/>
                    </w:rPr>
                  </w:pPr>
                  <w:r>
                    <w:rPr>
                      <w:lang w:eastAsia="ru-RU"/>
                    </w:rPr>
                    <w:t>5000</w:t>
                  </w:r>
                </w:p>
              </w:tc>
              <w:tc>
                <w:tcPr>
                  <w:tcW w:w="1276" w:type="dxa"/>
                  <w:tcBorders>
                    <w:top w:val="single" w:sz="4" w:space="0" w:color="auto"/>
                    <w:left w:val="single" w:sz="4" w:space="0" w:color="auto"/>
                    <w:bottom w:val="single" w:sz="4" w:space="0" w:color="auto"/>
                    <w:right w:val="single" w:sz="4" w:space="0" w:color="auto"/>
                  </w:tcBorders>
                  <w:vAlign w:val="center"/>
                </w:tcPr>
                <w:p w:rsidR="008C1684" w:rsidRPr="002B62C4" w:rsidRDefault="008C1684" w:rsidP="002B62C4">
                  <w:pPr>
                    <w:keepNext/>
                    <w:snapToGrid w:val="0"/>
                    <w:jc w:val="center"/>
                    <w:rPr>
                      <w:i/>
                      <w:lang w:eastAsia="ru-RU"/>
                    </w:rPr>
                  </w:pPr>
                </w:p>
              </w:tc>
              <w:tc>
                <w:tcPr>
                  <w:tcW w:w="1346" w:type="dxa"/>
                  <w:tcBorders>
                    <w:top w:val="single" w:sz="4" w:space="0" w:color="auto"/>
                    <w:left w:val="single" w:sz="4" w:space="0" w:color="auto"/>
                    <w:bottom w:val="single" w:sz="4" w:space="0" w:color="auto"/>
                    <w:right w:val="single" w:sz="4" w:space="0" w:color="auto"/>
                  </w:tcBorders>
                  <w:vAlign w:val="center"/>
                </w:tcPr>
                <w:p w:rsidR="008C1684" w:rsidRPr="00EE2C2B" w:rsidRDefault="008C1684" w:rsidP="002B62C4">
                  <w:pPr>
                    <w:jc w:val="center"/>
                    <w:rPr>
                      <w:i/>
                      <w:lang w:eastAsia="ru-RU"/>
                    </w:rPr>
                  </w:pPr>
                </w:p>
              </w:tc>
            </w:tr>
            <w:tr w:rsidR="008C1684" w:rsidRPr="002B62C4" w:rsidTr="007A3CB0">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8C1684" w:rsidRPr="00EE2C2B" w:rsidRDefault="008C1684" w:rsidP="002B62C4">
                  <w:pPr>
                    <w:jc w:val="center"/>
                    <w:rPr>
                      <w:lang w:eastAsia="ru-RU"/>
                    </w:rPr>
                  </w:pPr>
                  <w:r>
                    <w:rPr>
                      <w:lang w:eastAsia="ru-RU"/>
                    </w:rPr>
                    <w:t>2.</w:t>
                  </w: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8C1684" w:rsidRPr="004C53F0" w:rsidRDefault="008C1684" w:rsidP="002B62C4">
                  <w:pPr>
                    <w:spacing w:after="60"/>
                    <w:ind w:right="113" w:hanging="2"/>
                    <w:contextualSpacing/>
                    <w:jc w:val="both"/>
                    <w:rPr>
                      <w:b/>
                      <w:lang w:eastAsia="ru-RU"/>
                    </w:rPr>
                  </w:pPr>
                  <w:r>
                    <w:rPr>
                      <w:b/>
                      <w:lang w:eastAsia="ru-RU"/>
                    </w:rPr>
                    <w:t>Дизельн</w:t>
                  </w:r>
                  <w:r w:rsidRPr="004C53F0">
                    <w:rPr>
                      <w:b/>
                      <w:lang w:eastAsia="ru-RU"/>
                    </w:rPr>
                    <w:t>е паливо</w:t>
                  </w:r>
                </w:p>
              </w:tc>
              <w:tc>
                <w:tcPr>
                  <w:tcW w:w="1016" w:type="dxa"/>
                  <w:tcBorders>
                    <w:top w:val="single" w:sz="4" w:space="0" w:color="auto"/>
                    <w:left w:val="single" w:sz="4" w:space="0" w:color="auto"/>
                    <w:bottom w:val="single" w:sz="4" w:space="0" w:color="auto"/>
                    <w:right w:val="single" w:sz="4" w:space="0" w:color="auto"/>
                  </w:tcBorders>
                </w:tcPr>
                <w:p w:rsidR="008C1684" w:rsidRPr="00EE2C2B" w:rsidRDefault="008C1684" w:rsidP="002B62C4">
                  <w:pPr>
                    <w:spacing w:after="200" w:line="276" w:lineRule="auto"/>
                    <w:jc w:val="center"/>
                    <w:rPr>
                      <w:lang w:eastAsia="en-US"/>
                    </w:rPr>
                  </w:pPr>
                  <w:r>
                    <w:rPr>
                      <w:lang w:eastAsia="en-US"/>
                    </w:rPr>
                    <w:t>літр</w:t>
                  </w:r>
                </w:p>
              </w:tc>
              <w:tc>
                <w:tcPr>
                  <w:tcW w:w="1276" w:type="dxa"/>
                  <w:tcBorders>
                    <w:top w:val="single" w:sz="4" w:space="0" w:color="auto"/>
                    <w:left w:val="single" w:sz="4" w:space="0" w:color="auto"/>
                    <w:bottom w:val="single" w:sz="4" w:space="0" w:color="auto"/>
                    <w:right w:val="single" w:sz="4" w:space="0" w:color="auto"/>
                  </w:tcBorders>
                  <w:vAlign w:val="center"/>
                </w:tcPr>
                <w:p w:rsidR="008C1684" w:rsidRPr="00EE2C2B" w:rsidRDefault="008C1684" w:rsidP="002B62C4">
                  <w:pPr>
                    <w:keepNext/>
                    <w:snapToGrid w:val="0"/>
                    <w:jc w:val="center"/>
                    <w:rPr>
                      <w:lang w:eastAsia="ru-RU"/>
                    </w:rPr>
                  </w:pPr>
                  <w:r>
                    <w:rPr>
                      <w:lang w:eastAsia="ru-RU"/>
                    </w:rPr>
                    <w:t>5000</w:t>
                  </w:r>
                </w:p>
              </w:tc>
              <w:tc>
                <w:tcPr>
                  <w:tcW w:w="1276" w:type="dxa"/>
                  <w:tcBorders>
                    <w:top w:val="single" w:sz="4" w:space="0" w:color="auto"/>
                    <w:left w:val="single" w:sz="4" w:space="0" w:color="auto"/>
                    <w:bottom w:val="single" w:sz="4" w:space="0" w:color="auto"/>
                    <w:right w:val="single" w:sz="4" w:space="0" w:color="auto"/>
                  </w:tcBorders>
                  <w:vAlign w:val="center"/>
                </w:tcPr>
                <w:p w:rsidR="008C1684" w:rsidRPr="002B62C4" w:rsidRDefault="008C1684" w:rsidP="002B62C4">
                  <w:pPr>
                    <w:keepNext/>
                    <w:snapToGrid w:val="0"/>
                    <w:jc w:val="center"/>
                    <w:rPr>
                      <w:i/>
                      <w:lang w:eastAsia="ru-RU"/>
                    </w:rPr>
                  </w:pPr>
                </w:p>
              </w:tc>
              <w:tc>
                <w:tcPr>
                  <w:tcW w:w="1346" w:type="dxa"/>
                  <w:tcBorders>
                    <w:top w:val="single" w:sz="4" w:space="0" w:color="auto"/>
                    <w:left w:val="single" w:sz="4" w:space="0" w:color="auto"/>
                    <w:bottom w:val="single" w:sz="4" w:space="0" w:color="auto"/>
                    <w:right w:val="single" w:sz="4" w:space="0" w:color="auto"/>
                  </w:tcBorders>
                  <w:vAlign w:val="center"/>
                </w:tcPr>
                <w:p w:rsidR="008C1684" w:rsidRPr="00EE2C2B" w:rsidRDefault="008C1684" w:rsidP="002B62C4">
                  <w:pPr>
                    <w:jc w:val="center"/>
                    <w:rPr>
                      <w:i/>
                      <w:lang w:eastAsia="ru-RU"/>
                    </w:rPr>
                  </w:pPr>
                </w:p>
              </w:tc>
            </w:tr>
            <w:tr w:rsidR="008C1684" w:rsidRPr="002B62C4" w:rsidTr="007A3CB0">
              <w:trPr>
                <w:trHeight w:val="284"/>
              </w:trPr>
              <w:tc>
                <w:tcPr>
                  <w:tcW w:w="8757" w:type="dxa"/>
                  <w:gridSpan w:val="6"/>
                  <w:tcBorders>
                    <w:top w:val="single" w:sz="4" w:space="0" w:color="auto"/>
                    <w:left w:val="single" w:sz="4" w:space="0" w:color="auto"/>
                    <w:bottom w:val="single" w:sz="4" w:space="0" w:color="auto"/>
                    <w:right w:val="single" w:sz="4" w:space="0" w:color="auto"/>
                  </w:tcBorders>
                  <w:shd w:val="clear" w:color="auto" w:fill="D9D9D9"/>
                </w:tcPr>
                <w:p w:rsidR="008C1684" w:rsidRPr="002B62C4" w:rsidRDefault="008C1684" w:rsidP="002B62C4">
                  <w:pPr>
                    <w:jc w:val="right"/>
                    <w:rPr>
                      <w:b/>
                      <w:i/>
                      <w:lang w:eastAsia="ru-RU"/>
                    </w:rPr>
                  </w:pPr>
                  <w:r w:rsidRPr="002B62C4">
                    <w:rPr>
                      <w:b/>
                      <w:i/>
                      <w:lang w:eastAsia="ru-RU"/>
                    </w:rPr>
                    <w:t>Загальна ціна пропозиції (грн.)</w:t>
                  </w:r>
                </w:p>
              </w:tc>
              <w:tc>
                <w:tcPr>
                  <w:tcW w:w="1346"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jc w:val="both"/>
                    <w:rPr>
                      <w:i/>
                      <w:lang w:eastAsia="ru-RU"/>
                    </w:rPr>
                  </w:pPr>
                </w:p>
              </w:tc>
            </w:tr>
            <w:tr w:rsidR="008C1684" w:rsidRPr="002B62C4" w:rsidTr="007A3CB0">
              <w:trPr>
                <w:trHeight w:val="351"/>
              </w:trPr>
              <w:tc>
                <w:tcPr>
                  <w:tcW w:w="8757" w:type="dxa"/>
                  <w:gridSpan w:val="6"/>
                  <w:tcBorders>
                    <w:top w:val="single" w:sz="4" w:space="0" w:color="auto"/>
                    <w:left w:val="single" w:sz="4" w:space="0" w:color="auto"/>
                    <w:bottom w:val="single" w:sz="4" w:space="0" w:color="auto"/>
                    <w:right w:val="single" w:sz="4" w:space="0" w:color="auto"/>
                  </w:tcBorders>
                  <w:shd w:val="clear" w:color="auto" w:fill="D9D9D9"/>
                </w:tcPr>
                <w:p w:rsidR="008C1684" w:rsidRPr="002B62C4" w:rsidRDefault="008C1684" w:rsidP="002B62C4">
                  <w:pPr>
                    <w:jc w:val="right"/>
                    <w:rPr>
                      <w:b/>
                      <w:i/>
                      <w:lang w:eastAsia="ru-RU"/>
                    </w:rPr>
                  </w:pPr>
                  <w:r w:rsidRPr="002B62C4">
                    <w:rPr>
                      <w:b/>
                      <w:i/>
                      <w:lang w:eastAsia="ru-RU"/>
                    </w:rPr>
                    <w:t>в т.ч. ПДВ* (грн.)</w:t>
                  </w:r>
                </w:p>
              </w:tc>
              <w:tc>
                <w:tcPr>
                  <w:tcW w:w="1346" w:type="dxa"/>
                  <w:tcBorders>
                    <w:top w:val="single" w:sz="4" w:space="0" w:color="auto"/>
                    <w:left w:val="single" w:sz="4" w:space="0" w:color="auto"/>
                    <w:bottom w:val="single" w:sz="4" w:space="0" w:color="auto"/>
                    <w:right w:val="single" w:sz="4" w:space="0" w:color="auto"/>
                  </w:tcBorders>
                </w:tcPr>
                <w:p w:rsidR="008C1684" w:rsidRPr="002B62C4" w:rsidRDefault="008C1684" w:rsidP="002B62C4">
                  <w:pPr>
                    <w:jc w:val="both"/>
                    <w:rPr>
                      <w:i/>
                      <w:lang w:eastAsia="ru-RU"/>
                    </w:rPr>
                  </w:pPr>
                </w:p>
              </w:tc>
            </w:tr>
            <w:tr w:rsidR="008C1684" w:rsidRPr="002B62C4" w:rsidTr="007A3CB0">
              <w:tc>
                <w:tcPr>
                  <w:tcW w:w="3828" w:type="dxa"/>
                  <w:gridSpan w:val="2"/>
                  <w:tcBorders>
                    <w:top w:val="single" w:sz="4" w:space="0" w:color="auto"/>
                    <w:left w:val="single" w:sz="4" w:space="0" w:color="auto"/>
                    <w:bottom w:val="single" w:sz="4" w:space="0" w:color="auto"/>
                    <w:right w:val="single" w:sz="4" w:space="0" w:color="auto"/>
                  </w:tcBorders>
                  <w:shd w:val="clear" w:color="auto" w:fill="D9D9D9"/>
                </w:tcPr>
                <w:p w:rsidR="008C1684" w:rsidRPr="002B62C4" w:rsidRDefault="008C1684" w:rsidP="002B62C4">
                  <w:pPr>
                    <w:jc w:val="both"/>
                    <w:rPr>
                      <w:i/>
                      <w:lang w:eastAsia="ru-RU"/>
                    </w:rPr>
                  </w:pPr>
                  <w:r w:rsidRPr="002B62C4">
                    <w:rPr>
                      <w:b/>
                      <w:i/>
                      <w:lang w:eastAsia="ru-RU"/>
                    </w:rPr>
                    <w:t xml:space="preserve">Ціна </w:t>
                  </w:r>
                  <w:r w:rsidRPr="002B62C4">
                    <w:rPr>
                      <w:b/>
                      <w:i/>
                      <w:shd w:val="clear" w:color="auto" w:fill="D9D9D9"/>
                      <w:lang w:eastAsia="ru-RU"/>
                    </w:rPr>
                    <w:t>пропозиції прописом</w:t>
                  </w:r>
                </w:p>
              </w:tc>
              <w:tc>
                <w:tcPr>
                  <w:tcW w:w="6275" w:type="dxa"/>
                  <w:gridSpan w:val="5"/>
                  <w:tcBorders>
                    <w:top w:val="single" w:sz="4" w:space="0" w:color="auto"/>
                    <w:left w:val="single" w:sz="4" w:space="0" w:color="auto"/>
                    <w:bottom w:val="single" w:sz="4" w:space="0" w:color="auto"/>
                    <w:right w:val="single" w:sz="4" w:space="0" w:color="auto"/>
                  </w:tcBorders>
                </w:tcPr>
                <w:p w:rsidR="008C1684" w:rsidRPr="002B62C4" w:rsidRDefault="008C1684" w:rsidP="002B62C4">
                  <w:pPr>
                    <w:jc w:val="both"/>
                    <w:rPr>
                      <w:i/>
                      <w:lang w:eastAsia="ru-RU"/>
                    </w:rPr>
                  </w:pPr>
                </w:p>
              </w:tc>
            </w:tr>
          </w:tbl>
          <w:p w:rsidR="008C1684" w:rsidRPr="002B62C4" w:rsidRDefault="008C1684" w:rsidP="002B62C4">
            <w:pPr>
              <w:suppressAutoHyphens/>
              <w:jc w:val="both"/>
              <w:rPr>
                <w:i/>
                <w:iCs/>
                <w:lang w:eastAsia="ar-SA"/>
              </w:rPr>
            </w:pPr>
          </w:p>
          <w:p w:rsidR="008C1684" w:rsidRPr="002B62C4" w:rsidRDefault="008C1684" w:rsidP="002B62C4">
            <w:pPr>
              <w:suppressAutoHyphens/>
              <w:jc w:val="both"/>
              <w:rPr>
                <w:i/>
                <w:iCs/>
                <w:lang w:eastAsia="ar-SA"/>
              </w:rPr>
            </w:pPr>
            <w:r w:rsidRPr="002B62C4">
              <w:rPr>
                <w:i/>
                <w:iCs/>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8C1684" w:rsidRPr="002B62C4" w:rsidRDefault="008C1684" w:rsidP="002B62C4">
            <w:pPr>
              <w:rPr>
                <w:i/>
              </w:rPr>
            </w:pPr>
          </w:p>
          <w:p w:rsidR="008C1684" w:rsidRPr="002B62C4" w:rsidRDefault="008C1684" w:rsidP="002B62C4">
            <w:pPr>
              <w:widowControl w:val="0"/>
              <w:tabs>
                <w:tab w:val="center" w:pos="4153"/>
                <w:tab w:val="right" w:pos="8306"/>
              </w:tabs>
              <w:autoSpaceDE w:val="0"/>
              <w:autoSpaceDN w:val="0"/>
              <w:adjustRightInd w:val="0"/>
              <w:jc w:val="both"/>
              <w:rPr>
                <w:i/>
                <w:lang w:eastAsia="ru-RU"/>
              </w:rPr>
            </w:pPr>
            <w:r w:rsidRPr="002B62C4">
              <w:rPr>
                <w:i/>
                <w:lang w:eastAsia="ru-RU"/>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rsidR="008C1684" w:rsidRPr="002B62C4" w:rsidRDefault="008C1684" w:rsidP="002B62C4">
            <w:pPr>
              <w:jc w:val="both"/>
              <w:rPr>
                <w:i/>
                <w:noProof/>
                <w:color w:val="000000"/>
                <w:lang w:eastAsia="ru-RU"/>
              </w:rPr>
            </w:pPr>
            <w:r w:rsidRPr="002B62C4">
              <w:rPr>
                <w:i/>
              </w:rPr>
              <w:t>2.</w:t>
            </w:r>
            <w:r w:rsidRPr="002B62C4">
              <w:rPr>
                <w:i/>
                <w:lang w:eastAsia="ru-RU"/>
              </w:rPr>
              <w:t xml:space="preserve">  </w:t>
            </w:r>
            <w:r w:rsidRPr="002B62C4">
              <w:rPr>
                <w:i/>
                <w:noProof/>
                <w:color w:val="000000"/>
                <w:lang w:eastAsia="ru-RU"/>
              </w:rPr>
              <w:t>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w:t>
            </w:r>
            <w:r w:rsidRPr="002B62C4">
              <w:rPr>
                <w:b/>
                <w:i/>
                <w:noProof/>
                <w:color w:val="000000"/>
                <w:lang w:eastAsia="ru-RU"/>
              </w:rPr>
              <w:t>Додаток №</w:t>
            </w:r>
            <w:r w:rsidRPr="008026CC">
              <w:rPr>
                <w:b/>
                <w:i/>
                <w:noProof/>
                <w:color w:val="000000"/>
                <w:lang w:eastAsia="ru-RU"/>
              </w:rPr>
              <w:t>4</w:t>
            </w:r>
            <w:r w:rsidRPr="002B62C4">
              <w:rPr>
                <w:b/>
                <w:i/>
                <w:noProof/>
                <w:color w:val="000000"/>
                <w:lang w:eastAsia="ru-RU"/>
              </w:rPr>
              <w:t xml:space="preserve"> </w:t>
            </w:r>
            <w:r w:rsidRPr="002B62C4">
              <w:rPr>
                <w:i/>
                <w:noProof/>
                <w:color w:val="000000"/>
                <w:lang w:eastAsia="ru-RU"/>
              </w:rPr>
              <w:t xml:space="preserve">до оголошення) </w:t>
            </w:r>
          </w:p>
          <w:p w:rsidR="008C1684" w:rsidRPr="002B62C4" w:rsidRDefault="008C1684" w:rsidP="002B62C4">
            <w:pPr>
              <w:jc w:val="both"/>
              <w:rPr>
                <w:i/>
                <w:lang w:eastAsia="ru-RU"/>
              </w:rPr>
            </w:pPr>
            <w:r w:rsidRPr="002B62C4">
              <w:rPr>
                <w:i/>
                <w:lang w:eastAsia="ru-RU"/>
              </w:rPr>
              <w:t>4. Разом з цією пропозицією Учасник погоджується з усіма вимогами до нього та надає документи (скановані копії / електронні файли), передбачені в вимогах.</w:t>
            </w:r>
          </w:p>
          <w:p w:rsidR="008C1684" w:rsidRPr="002B62C4" w:rsidRDefault="008C1684" w:rsidP="002B62C4">
            <w:pPr>
              <w:jc w:val="both"/>
              <w:rPr>
                <w:i/>
                <w:lang w:eastAsia="ru-RU"/>
              </w:rPr>
            </w:pPr>
          </w:p>
          <w:p w:rsidR="008C1684" w:rsidRPr="002B62C4" w:rsidRDefault="008C1684" w:rsidP="002B62C4">
            <w:pPr>
              <w:jc w:val="both"/>
              <w:rPr>
                <w:i/>
                <w:lang w:eastAsia="ru-RU"/>
              </w:rPr>
            </w:pPr>
          </w:p>
          <w:p w:rsidR="008C1684" w:rsidRPr="002B62C4" w:rsidRDefault="008C1684" w:rsidP="002B62C4">
            <w:pPr>
              <w:jc w:val="both"/>
              <w:rPr>
                <w:i/>
                <w:lang w:eastAsia="ru-RU"/>
              </w:rPr>
            </w:pPr>
            <w:r w:rsidRPr="002B62C4">
              <w:rPr>
                <w:i/>
                <w:lang w:eastAsia="ru-RU"/>
              </w:rPr>
              <w:t xml:space="preserve">Посада, прізвище, ініціали, підпис уповноваженої особи </w:t>
            </w:r>
          </w:p>
          <w:p w:rsidR="008C1684" w:rsidRPr="002B62C4" w:rsidRDefault="008C1684" w:rsidP="002B62C4">
            <w:pPr>
              <w:jc w:val="both"/>
              <w:rPr>
                <w:i/>
                <w:lang w:eastAsia="ru-RU"/>
              </w:rPr>
            </w:pPr>
            <w:r w:rsidRPr="002B62C4">
              <w:rPr>
                <w:i/>
                <w:lang w:eastAsia="ru-RU"/>
              </w:rPr>
              <w:t xml:space="preserve">підприємства/фізичної особи, завірені печаткою*               __________(___________)                      </w:t>
            </w:r>
          </w:p>
          <w:p w:rsidR="008C1684" w:rsidRPr="002B62C4" w:rsidRDefault="008C1684" w:rsidP="002B62C4">
            <w:pPr>
              <w:tabs>
                <w:tab w:val="left" w:pos="180"/>
                <w:tab w:val="left" w:pos="3600"/>
                <w:tab w:val="center" w:pos="4890"/>
              </w:tabs>
              <w:rPr>
                <w:i/>
                <w:lang w:eastAsia="ru-RU"/>
              </w:rPr>
            </w:pPr>
            <w:r w:rsidRPr="002B62C4">
              <w:rPr>
                <w:i/>
                <w:lang w:eastAsia="ru-RU"/>
              </w:rPr>
              <w:tab/>
            </w:r>
            <w:r w:rsidRPr="002B62C4">
              <w:rPr>
                <w:i/>
                <w:lang w:eastAsia="ru-RU"/>
              </w:rPr>
              <w:tab/>
              <w:t xml:space="preserve">                                </w:t>
            </w:r>
            <w:r w:rsidRPr="002B62C4">
              <w:rPr>
                <w:i/>
                <w:lang w:eastAsia="ru-RU"/>
              </w:rPr>
              <w:tab/>
              <w:t xml:space="preserve">           /ініціали та прізвище</w:t>
            </w:r>
          </w:p>
          <w:p w:rsidR="008C1684" w:rsidRDefault="008C1684" w:rsidP="00E54B06">
            <w:pPr>
              <w:tabs>
                <w:tab w:val="left" w:pos="180"/>
              </w:tabs>
              <w:rPr>
                <w:i/>
                <w:lang w:val="ru-RU" w:eastAsia="ru-RU"/>
              </w:rPr>
            </w:pPr>
            <w:r w:rsidRPr="002B62C4">
              <w:rPr>
                <w:i/>
                <w:lang w:eastAsia="ru-RU"/>
              </w:rPr>
              <w:t>* - якщо є</w:t>
            </w:r>
          </w:p>
          <w:p w:rsidR="008C1684" w:rsidRPr="009E6971" w:rsidRDefault="008C1684" w:rsidP="00E54B06">
            <w:pPr>
              <w:tabs>
                <w:tab w:val="left" w:pos="180"/>
              </w:tabs>
              <w:rPr>
                <w:i/>
                <w:lang w:val="ru-RU" w:eastAsia="ru-RU"/>
              </w:rPr>
            </w:pPr>
          </w:p>
        </w:tc>
      </w:tr>
    </w:tbl>
    <w:p w:rsidR="008C1684" w:rsidRDefault="008C1684" w:rsidP="009E6971">
      <w:pPr>
        <w:tabs>
          <w:tab w:val="left" w:pos="-540"/>
        </w:tabs>
        <w:ind w:left="180" w:firstLine="387"/>
        <w:jc w:val="right"/>
        <w:rPr>
          <w:b/>
          <w:lang w:eastAsia="ru-RU"/>
        </w:rPr>
      </w:pPr>
    </w:p>
    <w:p w:rsidR="008C1684" w:rsidRPr="00ED2559" w:rsidRDefault="008C1684" w:rsidP="009E6971">
      <w:pPr>
        <w:tabs>
          <w:tab w:val="left" w:pos="-540"/>
        </w:tabs>
        <w:ind w:left="180" w:firstLine="387"/>
        <w:jc w:val="right"/>
        <w:rPr>
          <w:b/>
          <w:lang w:eastAsia="ru-RU"/>
        </w:rPr>
      </w:pPr>
      <w:r w:rsidRPr="00ED2559">
        <w:rPr>
          <w:b/>
          <w:lang w:eastAsia="ru-RU"/>
        </w:rPr>
        <w:t>Додаток №</w:t>
      </w:r>
      <w:r w:rsidRPr="009E6971">
        <w:rPr>
          <w:b/>
          <w:lang w:eastAsia="ru-RU"/>
        </w:rPr>
        <w:t>2</w:t>
      </w:r>
      <w:r w:rsidRPr="00ED2559">
        <w:rPr>
          <w:b/>
          <w:lang w:eastAsia="ru-RU"/>
        </w:rPr>
        <w:t xml:space="preserve"> до оголошення</w:t>
      </w:r>
    </w:p>
    <w:p w:rsidR="008C1684" w:rsidRDefault="008C1684" w:rsidP="009E6971">
      <w:pPr>
        <w:jc w:val="center"/>
        <w:rPr>
          <w:b/>
          <w:lang w:eastAsia="ru-RU"/>
        </w:rPr>
      </w:pPr>
    </w:p>
    <w:p w:rsidR="008C1684" w:rsidRPr="00ED2559" w:rsidRDefault="008C1684" w:rsidP="009E6971">
      <w:pPr>
        <w:jc w:val="center"/>
        <w:rPr>
          <w:rFonts w:ascii="Times New Roman CYR" w:hAnsi="Times New Roman CYR" w:cs="Times New Roman CYR"/>
        </w:rPr>
      </w:pPr>
      <w:r w:rsidRPr="00ED2559">
        <w:rPr>
          <w:b/>
          <w:lang w:eastAsia="ru-RU"/>
        </w:rPr>
        <w:t>Вимоги до предмету закупівлі, інформація про необхідні технічні, якісні, кількісні та інші характеристики предмету закупівлі:</w:t>
      </w:r>
      <w:r w:rsidRPr="00ED2559">
        <w:rPr>
          <w:rFonts w:ascii="Times New Roman CYR" w:hAnsi="Times New Roman CYR" w:cs="Times New Roman CYR"/>
        </w:rPr>
        <w:t xml:space="preserve"> </w:t>
      </w:r>
      <w:r w:rsidRPr="006D16F5">
        <w:rPr>
          <w:rFonts w:ascii="Times New Roman CYR" w:hAnsi="Times New Roman CYR" w:cs="Times New Roman CYR"/>
          <w:b/>
        </w:rPr>
        <w:t xml:space="preserve">– </w:t>
      </w:r>
      <w:r>
        <w:rPr>
          <w:rFonts w:ascii="Times New Roman CYR" w:hAnsi="Times New Roman CYR" w:cs="Times New Roman CYR"/>
          <w:b/>
        </w:rPr>
        <w:t xml:space="preserve">Бензин А-95, дизельне паливо </w:t>
      </w:r>
      <w:r w:rsidRPr="00ED2559">
        <w:rPr>
          <w:b/>
          <w:lang w:eastAsia="ru-RU"/>
        </w:rPr>
        <w:t>код за Д</w:t>
      </w:r>
      <w:r>
        <w:rPr>
          <w:b/>
          <w:lang w:eastAsia="ru-RU"/>
        </w:rPr>
        <w:t>К 021:2015:09130000-9 — Нафта і дистиляти.</w:t>
      </w:r>
    </w:p>
    <w:tbl>
      <w:tblPr>
        <w:tblpPr w:leftFromText="180" w:rightFromText="180" w:vertAnchor="text" w:horzAnchor="margin" w:tblpY="7"/>
        <w:tblW w:w="9491" w:type="dxa"/>
        <w:tblBorders>
          <w:top w:val="single" w:sz="2" w:space="0" w:color="000000"/>
          <w:left w:val="single" w:sz="2" w:space="0" w:color="000000"/>
          <w:bottom w:val="single" w:sz="2" w:space="0" w:color="000000"/>
          <w:insideH w:val="single" w:sz="2" w:space="0" w:color="000000"/>
        </w:tblBorders>
        <w:tblCellMar>
          <w:left w:w="-2" w:type="dxa"/>
          <w:right w:w="0" w:type="dxa"/>
        </w:tblCellMar>
        <w:tblLook w:val="00A0"/>
      </w:tblPr>
      <w:tblGrid>
        <w:gridCol w:w="732"/>
        <w:gridCol w:w="3798"/>
        <w:gridCol w:w="1380"/>
        <w:gridCol w:w="1774"/>
        <w:gridCol w:w="1807"/>
      </w:tblGrid>
      <w:tr w:rsidR="008C1684" w:rsidRPr="004C4AC9" w:rsidTr="00E70302">
        <w:trPr>
          <w:trHeight w:val="425"/>
        </w:trPr>
        <w:tc>
          <w:tcPr>
            <w:tcW w:w="732" w:type="dxa"/>
            <w:tcMar>
              <w:left w:w="-2" w:type="dxa"/>
            </w:tcMar>
          </w:tcPr>
          <w:p w:rsidR="008C1684" w:rsidRPr="004C4AC9" w:rsidRDefault="008C1684" w:rsidP="00ED768D">
            <w:pPr>
              <w:tabs>
                <w:tab w:val="left" w:pos="-540"/>
              </w:tabs>
              <w:jc w:val="both"/>
              <w:rPr>
                <w:b/>
                <w:lang w:eastAsia="ru-RU"/>
              </w:rPr>
            </w:pPr>
            <w:r w:rsidRPr="004C4AC9">
              <w:rPr>
                <w:b/>
                <w:lang w:eastAsia="ru-RU"/>
              </w:rPr>
              <w:t xml:space="preserve">№ </w:t>
            </w:r>
          </w:p>
        </w:tc>
        <w:tc>
          <w:tcPr>
            <w:tcW w:w="3798" w:type="dxa"/>
            <w:tcBorders>
              <w:left w:val="single" w:sz="2" w:space="0" w:color="000000"/>
            </w:tcBorders>
            <w:tcMar>
              <w:left w:w="-2" w:type="dxa"/>
            </w:tcMar>
          </w:tcPr>
          <w:p w:rsidR="008C1684" w:rsidRPr="004C4AC9" w:rsidRDefault="008C1684" w:rsidP="00ED768D">
            <w:pPr>
              <w:tabs>
                <w:tab w:val="left" w:pos="-540"/>
              </w:tabs>
              <w:jc w:val="both"/>
              <w:rPr>
                <w:b/>
                <w:lang w:eastAsia="ru-RU"/>
              </w:rPr>
            </w:pPr>
            <w:r w:rsidRPr="004C4AC9">
              <w:rPr>
                <w:b/>
                <w:lang w:eastAsia="ru-RU"/>
              </w:rPr>
              <w:t>Найменування товару</w:t>
            </w:r>
          </w:p>
        </w:tc>
        <w:tc>
          <w:tcPr>
            <w:tcW w:w="1380" w:type="dxa"/>
            <w:tcBorders>
              <w:left w:val="single" w:sz="2" w:space="0" w:color="000000"/>
              <w:right w:val="single" w:sz="4" w:space="0" w:color="auto"/>
            </w:tcBorders>
            <w:tcMar>
              <w:left w:w="-2" w:type="dxa"/>
            </w:tcMar>
          </w:tcPr>
          <w:p w:rsidR="008C1684" w:rsidRPr="004C4AC9" w:rsidRDefault="008C1684" w:rsidP="00ED768D">
            <w:pPr>
              <w:tabs>
                <w:tab w:val="left" w:pos="-540"/>
              </w:tabs>
              <w:jc w:val="both"/>
              <w:rPr>
                <w:b/>
                <w:lang w:eastAsia="ru-RU"/>
              </w:rPr>
            </w:pPr>
            <w:r w:rsidRPr="004C4AC9">
              <w:rPr>
                <w:b/>
                <w:lang w:eastAsia="ru-RU"/>
              </w:rPr>
              <w:t>Одиниця виміру</w:t>
            </w:r>
          </w:p>
        </w:tc>
        <w:tc>
          <w:tcPr>
            <w:tcW w:w="1774" w:type="dxa"/>
            <w:tcBorders>
              <w:left w:val="single" w:sz="4" w:space="0" w:color="auto"/>
              <w:right w:val="single" w:sz="4" w:space="0" w:color="auto"/>
            </w:tcBorders>
            <w:tcMar>
              <w:left w:w="-2" w:type="dxa"/>
            </w:tcMar>
          </w:tcPr>
          <w:p w:rsidR="008C1684" w:rsidRDefault="008C1684" w:rsidP="00ED768D">
            <w:pPr>
              <w:tabs>
                <w:tab w:val="left" w:pos="-540"/>
              </w:tabs>
              <w:jc w:val="both"/>
              <w:rPr>
                <w:b/>
                <w:lang w:eastAsia="ru-RU"/>
              </w:rPr>
            </w:pPr>
            <w:r w:rsidRPr="004C4AC9">
              <w:rPr>
                <w:b/>
                <w:lang w:eastAsia="ru-RU"/>
              </w:rPr>
              <w:t>Кількість, літр</w:t>
            </w:r>
          </w:p>
          <w:p w:rsidR="008C1684" w:rsidRPr="00E70302" w:rsidRDefault="008C1684" w:rsidP="00E70302">
            <w:pPr>
              <w:rPr>
                <w:lang w:eastAsia="ru-RU"/>
              </w:rPr>
            </w:pPr>
          </w:p>
        </w:tc>
        <w:tc>
          <w:tcPr>
            <w:tcW w:w="1807" w:type="dxa"/>
            <w:tcBorders>
              <w:left w:val="single" w:sz="4" w:space="0" w:color="auto"/>
              <w:right w:val="single" w:sz="2" w:space="0" w:color="000000"/>
            </w:tcBorders>
          </w:tcPr>
          <w:p w:rsidR="008C1684" w:rsidRPr="004C4AC9" w:rsidRDefault="008C1684" w:rsidP="00ED768D">
            <w:pPr>
              <w:tabs>
                <w:tab w:val="left" w:pos="-540"/>
              </w:tabs>
              <w:jc w:val="both"/>
              <w:rPr>
                <w:b/>
                <w:lang w:eastAsia="ru-RU"/>
              </w:rPr>
            </w:pPr>
            <w:r w:rsidRPr="004C4AC9">
              <w:rPr>
                <w:b/>
                <w:lang w:eastAsia="ru-RU"/>
              </w:rPr>
              <w:t>Вид постачання</w:t>
            </w:r>
          </w:p>
        </w:tc>
      </w:tr>
      <w:tr w:rsidR="008C1684" w:rsidRPr="004C4AC9" w:rsidTr="00E70302">
        <w:trPr>
          <w:trHeight w:val="323"/>
        </w:trPr>
        <w:tc>
          <w:tcPr>
            <w:tcW w:w="732" w:type="dxa"/>
            <w:tcMar>
              <w:left w:w="-2" w:type="dxa"/>
            </w:tcMar>
            <w:vAlign w:val="center"/>
          </w:tcPr>
          <w:p w:rsidR="008C1684" w:rsidRPr="00EE2C2B" w:rsidRDefault="008C1684" w:rsidP="00177E26">
            <w:pPr>
              <w:jc w:val="center"/>
              <w:rPr>
                <w:lang w:eastAsia="ru-RU"/>
              </w:rPr>
            </w:pPr>
            <w:r>
              <w:rPr>
                <w:lang w:eastAsia="ru-RU"/>
              </w:rPr>
              <w:t>1.</w:t>
            </w:r>
          </w:p>
        </w:tc>
        <w:tc>
          <w:tcPr>
            <w:tcW w:w="3798" w:type="dxa"/>
            <w:tcBorders>
              <w:left w:val="single" w:sz="2" w:space="0" w:color="000000"/>
            </w:tcBorders>
            <w:tcMar>
              <w:left w:w="-2" w:type="dxa"/>
            </w:tcMar>
            <w:vAlign w:val="center"/>
          </w:tcPr>
          <w:p w:rsidR="008C1684" w:rsidRPr="00AC6692" w:rsidRDefault="008C1684" w:rsidP="00177E26">
            <w:pPr>
              <w:spacing w:after="60"/>
              <w:ind w:right="113" w:hanging="2"/>
              <w:contextualSpacing/>
              <w:jc w:val="both"/>
              <w:rPr>
                <w:lang w:eastAsia="ru-RU"/>
              </w:rPr>
            </w:pPr>
            <w:r>
              <w:rPr>
                <w:b/>
                <w:lang w:eastAsia="ru-RU"/>
              </w:rPr>
              <w:t>Бензин А-95</w:t>
            </w:r>
          </w:p>
        </w:tc>
        <w:tc>
          <w:tcPr>
            <w:tcW w:w="1380" w:type="dxa"/>
            <w:tcBorders>
              <w:left w:val="single" w:sz="2" w:space="0" w:color="000000"/>
              <w:right w:val="single" w:sz="4" w:space="0" w:color="auto"/>
            </w:tcBorders>
            <w:tcMar>
              <w:left w:w="-2" w:type="dxa"/>
            </w:tcMar>
          </w:tcPr>
          <w:p w:rsidR="008C1684" w:rsidRPr="00EE2C2B" w:rsidRDefault="008C1684" w:rsidP="00177E26">
            <w:pPr>
              <w:spacing w:after="200" w:line="276" w:lineRule="auto"/>
              <w:jc w:val="center"/>
              <w:rPr>
                <w:lang w:eastAsia="en-US"/>
              </w:rPr>
            </w:pPr>
            <w:r>
              <w:rPr>
                <w:lang w:eastAsia="en-US"/>
              </w:rPr>
              <w:t>літр</w:t>
            </w:r>
          </w:p>
        </w:tc>
        <w:tc>
          <w:tcPr>
            <w:tcW w:w="1774" w:type="dxa"/>
            <w:tcBorders>
              <w:left w:val="single" w:sz="4" w:space="0" w:color="auto"/>
            </w:tcBorders>
            <w:tcMar>
              <w:left w:w="-2" w:type="dxa"/>
            </w:tcMar>
            <w:vAlign w:val="center"/>
          </w:tcPr>
          <w:p w:rsidR="008C1684" w:rsidRPr="00EE2C2B" w:rsidRDefault="008C1684" w:rsidP="00177E26">
            <w:pPr>
              <w:keepNext/>
              <w:snapToGrid w:val="0"/>
              <w:jc w:val="center"/>
              <w:rPr>
                <w:lang w:eastAsia="ru-RU"/>
              </w:rPr>
            </w:pPr>
            <w:r>
              <w:rPr>
                <w:lang w:eastAsia="ru-RU"/>
              </w:rPr>
              <w:t>5000</w:t>
            </w:r>
          </w:p>
        </w:tc>
        <w:tc>
          <w:tcPr>
            <w:tcW w:w="1807" w:type="dxa"/>
            <w:tcBorders>
              <w:left w:val="single" w:sz="4" w:space="0" w:color="auto"/>
              <w:right w:val="single" w:sz="2" w:space="0" w:color="000000"/>
            </w:tcBorders>
          </w:tcPr>
          <w:p w:rsidR="008C1684" w:rsidRPr="004C4AC9" w:rsidRDefault="008C1684" w:rsidP="00ED768D">
            <w:pPr>
              <w:tabs>
                <w:tab w:val="left" w:pos="-540"/>
              </w:tabs>
              <w:jc w:val="both"/>
              <w:rPr>
                <w:lang w:eastAsia="ru-RU"/>
              </w:rPr>
            </w:pPr>
            <w:r>
              <w:rPr>
                <w:lang w:eastAsia="ru-RU"/>
              </w:rPr>
              <w:t>В та</w:t>
            </w:r>
            <w:r w:rsidRPr="004C4AC9">
              <w:rPr>
                <w:lang w:eastAsia="ru-RU"/>
              </w:rPr>
              <w:t>лонах</w:t>
            </w:r>
          </w:p>
        </w:tc>
      </w:tr>
      <w:tr w:rsidR="008C1684" w:rsidRPr="004C4AC9" w:rsidTr="00E70302">
        <w:trPr>
          <w:trHeight w:val="323"/>
        </w:trPr>
        <w:tc>
          <w:tcPr>
            <w:tcW w:w="732" w:type="dxa"/>
            <w:tcMar>
              <w:left w:w="-2" w:type="dxa"/>
            </w:tcMar>
            <w:vAlign w:val="center"/>
          </w:tcPr>
          <w:p w:rsidR="008C1684" w:rsidRPr="00EE2C2B" w:rsidRDefault="008C1684" w:rsidP="00177E26">
            <w:pPr>
              <w:jc w:val="center"/>
              <w:rPr>
                <w:lang w:eastAsia="ru-RU"/>
              </w:rPr>
            </w:pPr>
            <w:r>
              <w:rPr>
                <w:lang w:eastAsia="ru-RU"/>
              </w:rPr>
              <w:t>2.</w:t>
            </w:r>
          </w:p>
        </w:tc>
        <w:tc>
          <w:tcPr>
            <w:tcW w:w="3798" w:type="dxa"/>
            <w:tcBorders>
              <w:left w:val="single" w:sz="2" w:space="0" w:color="000000"/>
            </w:tcBorders>
            <w:tcMar>
              <w:left w:w="-2" w:type="dxa"/>
            </w:tcMar>
            <w:vAlign w:val="center"/>
          </w:tcPr>
          <w:p w:rsidR="008C1684" w:rsidRPr="004C53F0" w:rsidRDefault="008C1684" w:rsidP="00177E26">
            <w:pPr>
              <w:spacing w:after="60"/>
              <w:ind w:right="113" w:hanging="2"/>
              <w:contextualSpacing/>
              <w:jc w:val="both"/>
              <w:rPr>
                <w:b/>
                <w:lang w:eastAsia="ru-RU"/>
              </w:rPr>
            </w:pPr>
            <w:r>
              <w:rPr>
                <w:b/>
                <w:lang w:eastAsia="ru-RU"/>
              </w:rPr>
              <w:t>Дизельн</w:t>
            </w:r>
            <w:r w:rsidRPr="004C53F0">
              <w:rPr>
                <w:b/>
                <w:lang w:eastAsia="ru-RU"/>
              </w:rPr>
              <w:t>е паливо</w:t>
            </w:r>
          </w:p>
        </w:tc>
        <w:tc>
          <w:tcPr>
            <w:tcW w:w="1380" w:type="dxa"/>
            <w:tcBorders>
              <w:left w:val="single" w:sz="2" w:space="0" w:color="000000"/>
              <w:right w:val="single" w:sz="4" w:space="0" w:color="auto"/>
            </w:tcBorders>
            <w:tcMar>
              <w:left w:w="-2" w:type="dxa"/>
            </w:tcMar>
          </w:tcPr>
          <w:p w:rsidR="008C1684" w:rsidRPr="00EE2C2B" w:rsidRDefault="008C1684" w:rsidP="00177E26">
            <w:pPr>
              <w:spacing w:after="200" w:line="276" w:lineRule="auto"/>
              <w:jc w:val="center"/>
              <w:rPr>
                <w:lang w:eastAsia="en-US"/>
              </w:rPr>
            </w:pPr>
            <w:r>
              <w:rPr>
                <w:lang w:eastAsia="en-US"/>
              </w:rPr>
              <w:t>літр</w:t>
            </w:r>
          </w:p>
        </w:tc>
        <w:tc>
          <w:tcPr>
            <w:tcW w:w="1774" w:type="dxa"/>
            <w:tcBorders>
              <w:left w:val="single" w:sz="4" w:space="0" w:color="auto"/>
            </w:tcBorders>
            <w:tcMar>
              <w:left w:w="-2" w:type="dxa"/>
            </w:tcMar>
            <w:vAlign w:val="center"/>
          </w:tcPr>
          <w:p w:rsidR="008C1684" w:rsidRPr="00EE2C2B" w:rsidRDefault="008C1684" w:rsidP="00177E26">
            <w:pPr>
              <w:keepNext/>
              <w:snapToGrid w:val="0"/>
              <w:jc w:val="center"/>
              <w:rPr>
                <w:lang w:eastAsia="ru-RU"/>
              </w:rPr>
            </w:pPr>
            <w:r>
              <w:rPr>
                <w:lang w:eastAsia="ru-RU"/>
              </w:rPr>
              <w:t>5000</w:t>
            </w:r>
          </w:p>
        </w:tc>
        <w:tc>
          <w:tcPr>
            <w:tcW w:w="1807" w:type="dxa"/>
            <w:tcBorders>
              <w:left w:val="single" w:sz="4" w:space="0" w:color="auto"/>
              <w:right w:val="single" w:sz="2" w:space="0" w:color="000000"/>
            </w:tcBorders>
          </w:tcPr>
          <w:p w:rsidR="008C1684" w:rsidRPr="004C4AC9" w:rsidRDefault="008C1684" w:rsidP="00ED768D">
            <w:pPr>
              <w:tabs>
                <w:tab w:val="left" w:pos="-540"/>
              </w:tabs>
              <w:jc w:val="both"/>
              <w:rPr>
                <w:lang w:eastAsia="ru-RU"/>
              </w:rPr>
            </w:pPr>
            <w:r>
              <w:rPr>
                <w:lang w:eastAsia="ru-RU"/>
              </w:rPr>
              <w:t>В та</w:t>
            </w:r>
            <w:r w:rsidRPr="004C4AC9">
              <w:rPr>
                <w:lang w:eastAsia="ru-RU"/>
              </w:rPr>
              <w:t>лонах</w:t>
            </w:r>
          </w:p>
        </w:tc>
      </w:tr>
    </w:tbl>
    <w:p w:rsidR="008C1684" w:rsidRDefault="008C1684" w:rsidP="009E6971">
      <w:pPr>
        <w:tabs>
          <w:tab w:val="left" w:pos="-540"/>
        </w:tabs>
        <w:jc w:val="both"/>
        <w:rPr>
          <w:lang w:val="ru-RU" w:eastAsia="ru-RU"/>
        </w:rPr>
      </w:pPr>
    </w:p>
    <w:p w:rsidR="008C1684" w:rsidRPr="008026CC" w:rsidRDefault="008C1684" w:rsidP="004C53F0">
      <w:pPr>
        <w:shd w:val="clear" w:color="auto" w:fill="FFFFFF"/>
        <w:jc w:val="both"/>
        <w:rPr>
          <w:lang w:eastAsia="ru-RU"/>
        </w:rPr>
      </w:pPr>
      <w:r w:rsidRPr="004C4AC9">
        <w:rPr>
          <w:lang w:eastAsia="ru-RU"/>
        </w:rPr>
        <w:t>2. Поставка талонів від Учасника Замовнику проводиться за узгодженням сторін за адресою:</w:t>
      </w:r>
      <w:r w:rsidRPr="004C53F0">
        <w:rPr>
          <w:lang w:eastAsia="ru-RU"/>
        </w:rPr>
        <w:t xml:space="preserve"> </w:t>
      </w:r>
      <w:r>
        <w:rPr>
          <w:lang w:eastAsia="ru-RU"/>
        </w:rPr>
        <w:t>66302 Одеська обл. м. Подільськ вул.. Енергетиків,1</w:t>
      </w:r>
    </w:p>
    <w:p w:rsidR="008C1684" w:rsidRPr="004C4AC9" w:rsidRDefault="008C1684" w:rsidP="009E6971">
      <w:pPr>
        <w:tabs>
          <w:tab w:val="left" w:pos="-540"/>
        </w:tabs>
        <w:jc w:val="both"/>
        <w:rPr>
          <w:b/>
          <w:lang w:eastAsia="ru-RU"/>
        </w:rPr>
      </w:pPr>
      <w:r w:rsidRPr="004C4AC9">
        <w:rPr>
          <w:lang w:eastAsia="ru-RU"/>
        </w:rPr>
        <w:t xml:space="preserve"> </w:t>
      </w:r>
      <w:r w:rsidRPr="004C4AC9">
        <w:rPr>
          <w:b/>
          <w:lang w:eastAsia="ru-RU"/>
        </w:rPr>
        <w:t>Під час подання пропозиції Учаснику необхідно надати перелік таких автозаправних станцій</w:t>
      </w:r>
      <w:r>
        <w:rPr>
          <w:b/>
          <w:lang w:eastAsia="ru-RU"/>
        </w:rPr>
        <w:t xml:space="preserve"> , де буде вказано адреси АЗС</w:t>
      </w:r>
      <w:r w:rsidRPr="004C4AC9">
        <w:rPr>
          <w:b/>
          <w:lang w:eastAsia="ru-RU"/>
        </w:rPr>
        <w:t xml:space="preserve">. </w:t>
      </w:r>
    </w:p>
    <w:p w:rsidR="008C1684" w:rsidRPr="004C4AC9" w:rsidRDefault="008C1684" w:rsidP="006E5F79">
      <w:pPr>
        <w:tabs>
          <w:tab w:val="left" w:pos="-540"/>
        </w:tabs>
        <w:jc w:val="both"/>
        <w:rPr>
          <w:lang w:eastAsia="ru-RU"/>
        </w:rPr>
      </w:pPr>
      <w:r>
        <w:rPr>
          <w:lang w:eastAsia="ru-RU"/>
        </w:rPr>
        <w:t>3</w:t>
      </w:r>
      <w:r w:rsidRPr="004C4AC9">
        <w:rPr>
          <w:lang w:eastAsia="ru-RU"/>
        </w:rPr>
        <w:t xml:space="preserve">. Талони повинні бути номіналом  - </w:t>
      </w:r>
      <w:r>
        <w:rPr>
          <w:lang w:eastAsia="ru-RU"/>
        </w:rPr>
        <w:t xml:space="preserve">10 - </w:t>
      </w:r>
      <w:smartTag w:uri="urn:schemas-microsoft-com:office:smarttags" w:element="metricconverter">
        <w:smartTagPr>
          <w:attr w:name="ProductID" w:val="20 літрів"/>
        </w:smartTagPr>
        <w:r>
          <w:rPr>
            <w:lang w:eastAsia="ru-RU"/>
          </w:rPr>
          <w:t>2</w:t>
        </w:r>
        <w:r w:rsidRPr="004C4AC9">
          <w:rPr>
            <w:lang w:eastAsia="ru-RU"/>
          </w:rPr>
          <w:t>0 літрів</w:t>
        </w:r>
      </w:smartTag>
    </w:p>
    <w:p w:rsidR="008C1684" w:rsidRPr="00875080" w:rsidRDefault="008C1684" w:rsidP="009E6971">
      <w:pPr>
        <w:tabs>
          <w:tab w:val="left" w:pos="-540"/>
        </w:tabs>
        <w:jc w:val="both"/>
        <w:rPr>
          <w:lang w:eastAsia="ru-RU"/>
        </w:rPr>
      </w:pPr>
      <w:r>
        <w:rPr>
          <w:lang w:eastAsia="ru-RU"/>
        </w:rPr>
        <w:t>4</w:t>
      </w:r>
      <w:r w:rsidRPr="004C4AC9">
        <w:rPr>
          <w:lang w:eastAsia="ru-RU"/>
        </w:rPr>
        <w:t>. Заправка автотранспорту здійснюється</w:t>
      </w:r>
      <w:r>
        <w:rPr>
          <w:lang w:eastAsia="ru-RU"/>
        </w:rPr>
        <w:t xml:space="preserve"> на АЗС м. Подільськ цілодобово з вільним під’їздом </w:t>
      </w:r>
      <w:r w:rsidRPr="004C4AC9">
        <w:rPr>
          <w:lang w:eastAsia="ru-RU"/>
        </w:rPr>
        <w:t xml:space="preserve"> відповідно до потреб Замовника.</w:t>
      </w:r>
      <w:r>
        <w:rPr>
          <w:lang w:eastAsia="ru-RU"/>
        </w:rPr>
        <w:t xml:space="preserve"> </w:t>
      </w:r>
      <w:r w:rsidRPr="00875080">
        <w:t xml:space="preserve">Учасник повинен мати розширену мережу автозаправних станцій (власних, орендованих, партнерських) не менше 2-х </w:t>
      </w:r>
      <w:r w:rsidRPr="00875080">
        <w:rPr>
          <w:shd w:val="clear" w:color="auto" w:fill="FFFFFF"/>
        </w:rPr>
        <w:t>АЗС</w:t>
      </w:r>
      <w:r w:rsidRPr="00875080">
        <w:t xml:space="preserve"> в обов’язковому порядку у радіусі 5-ти кілометрів від місцезнаходження Замовника</w:t>
      </w:r>
    </w:p>
    <w:p w:rsidR="008C1684" w:rsidRPr="00875080" w:rsidRDefault="008C1684" w:rsidP="001519EA">
      <w:pPr>
        <w:jc w:val="both"/>
      </w:pPr>
      <w:r w:rsidRPr="00875080">
        <w:t>Учасник, відповідно до письмової заявки Замовника, у разі необхідності (обмін талонів/скретч-карток або аналог старого зразку на талони/скретч-картки або аналог нового зразку, закінчення терміну дії, пошкодження тощо) забезпечує протягом семи робочих днів безкоштовний обмін талонів/скретч-карток або аналог рівнозначного номіналу без врахування коливання ціни, протягом дії Договору так і впродовж не менше одного року з дня постачання талонів/скретч-карток або аналогу.</w:t>
      </w:r>
    </w:p>
    <w:p w:rsidR="008C1684" w:rsidRPr="00875080" w:rsidRDefault="008C1684" w:rsidP="001519EA">
      <w:pPr>
        <w:pStyle w:val="Standard"/>
        <w:jc w:val="both"/>
      </w:pPr>
      <w:r w:rsidRPr="00875080">
        <w:t xml:space="preserve">Талони/скретч-картки або їх аналоги повинні бути номіналом 10, </w:t>
      </w:r>
      <w:smartTag w:uri="urn:schemas-microsoft-com:office:smarttags" w:element="metricconverter">
        <w:smartTagPr>
          <w:attr w:name="ProductID" w:val="20 л"/>
        </w:smartTagPr>
        <w:r w:rsidRPr="00875080">
          <w:t>20 л</w:t>
        </w:r>
      </w:smartTag>
      <w:r w:rsidRPr="00875080">
        <w:t>., мати термін дії не менше одного року з моменту їх отримання та з обов'язково передбаченою можливістю  гарантованого продовження їх терміну</w:t>
      </w:r>
    </w:p>
    <w:p w:rsidR="008C1684" w:rsidRPr="00875080" w:rsidRDefault="008C1684" w:rsidP="001C6534">
      <w:pPr>
        <w:pStyle w:val="Standard"/>
        <w:jc w:val="both"/>
        <w:rPr>
          <w:rFonts w:ascii="Times New Roman" w:hAnsi="Times New Roman" w:cs="Times New Roman"/>
        </w:rPr>
      </w:pPr>
      <w:r w:rsidRPr="00875080">
        <w:rPr>
          <w:rFonts w:ascii="Times New Roman" w:hAnsi="Times New Roman" w:cs="Times New Roman"/>
          <w:lang w:val="uk-UA"/>
        </w:rPr>
        <w:t xml:space="preserve">Також учасник надає копії, засвідчені учасником, або оригінали зразків талонів, що відповідають предмету закупівлі У разі якщо Учасник є емітентом талонів (бланків-дозволів, карток та ін.), то такий Учасник повинен надати документи, що підтверджують використання Учасником торгівельної марки на території України, що використовується або розміщена на бланках дозволах, талонах, АЗС. </w:t>
      </w:r>
      <w:r w:rsidRPr="00875080">
        <w:rPr>
          <w:rFonts w:ascii="Times New Roman" w:hAnsi="Times New Roman" w:cs="Times New Roman"/>
        </w:rPr>
        <w:t xml:space="preserve">В разі, якщо Учасник не є емітентом талонів (бланків-дозволів, карток та ін.), то такий Учасник зобов'язаний надати письмовий дозвіл емітента таких талонів, на використання їх Учасником для виконання умов Договору (на постачання палива між Учасником та Замовником). Письмовий дозвіл повинен містити </w:t>
      </w:r>
      <w:r w:rsidRPr="00875080">
        <w:rPr>
          <w:rFonts w:ascii="Times New Roman" w:hAnsi="Times New Roman" w:cs="Times New Roman"/>
          <w:b/>
          <w:bCs/>
          <w:i/>
          <w:iCs/>
        </w:rPr>
        <w:t>накладений електронний підпис (або кваліфікований електронний підпис) емітента.</w:t>
      </w:r>
      <w:r w:rsidRPr="00875080">
        <w:rPr>
          <w:rFonts w:ascii="Times New Roman" w:hAnsi="Times New Roman" w:cs="Times New Roman"/>
        </w:rPr>
        <w:t xml:space="preserve"> А також Учасник має надати копії зразків талонів з обох сторін, що відповідає предмету закупівлі.</w:t>
      </w:r>
    </w:p>
    <w:p w:rsidR="008C1684" w:rsidRPr="00BB2B8B" w:rsidRDefault="008C1684" w:rsidP="001C6534">
      <w:pPr>
        <w:pStyle w:val="Standard"/>
        <w:jc w:val="both"/>
        <w:rPr>
          <w:rFonts w:ascii="Times New Roman" w:hAnsi="Times New Roman" w:cs="Times New Roman"/>
        </w:rPr>
      </w:pPr>
      <w:r w:rsidRPr="00875080">
        <w:rPr>
          <w:rFonts w:ascii="Times New Roman" w:hAnsi="Times New Roman" w:cs="Times New Roman"/>
          <w:lang w:val="uk-UA"/>
        </w:rPr>
        <w:t xml:space="preserve"> </w:t>
      </w:r>
      <w:r>
        <w:rPr>
          <w:rFonts w:ascii="Times New Roman" w:hAnsi="Times New Roman" w:cs="Times New Roman"/>
        </w:rPr>
        <w:t>Бланк</w:t>
      </w:r>
      <w:r>
        <w:rPr>
          <w:rFonts w:ascii="Times New Roman" w:hAnsi="Times New Roman" w:cs="Times New Roman"/>
          <w:lang w:val="uk-UA"/>
        </w:rPr>
        <w:t>и</w:t>
      </w:r>
      <w:r w:rsidRPr="00875080">
        <w:rPr>
          <w:rFonts w:ascii="Times New Roman" w:hAnsi="Times New Roman" w:cs="Times New Roman"/>
        </w:rPr>
        <w:t>-дозволи/картки на пальне повинні бути єдиного зразку та повинні містити назву мережі АЗС або бренд АЗС, на яких буде здійснюватися відпуск палива</w:t>
      </w:r>
    </w:p>
    <w:p w:rsidR="008C1684" w:rsidRPr="00BB2B8B" w:rsidRDefault="008C1684" w:rsidP="001519EA">
      <w:pPr>
        <w:pStyle w:val="Standard"/>
        <w:jc w:val="both"/>
        <w:rPr>
          <w:rFonts w:ascii="Times New Roman" w:hAnsi="Times New Roman" w:cs="Times New Roman"/>
        </w:rPr>
      </w:pPr>
      <w:bookmarkStart w:id="2" w:name="_GoBack"/>
      <w:bookmarkEnd w:id="2"/>
    </w:p>
    <w:p w:rsidR="008C1684" w:rsidRPr="004C4AC9" w:rsidRDefault="008C1684" w:rsidP="009E6971">
      <w:pPr>
        <w:tabs>
          <w:tab w:val="left" w:pos="-540"/>
        </w:tabs>
        <w:jc w:val="both"/>
        <w:rPr>
          <w:lang w:eastAsia="ru-RU"/>
        </w:rPr>
      </w:pPr>
    </w:p>
    <w:p w:rsidR="008C1684" w:rsidRDefault="008C1684" w:rsidP="009E6971">
      <w:pPr>
        <w:tabs>
          <w:tab w:val="left" w:pos="-540"/>
        </w:tabs>
        <w:jc w:val="both"/>
        <w:rPr>
          <w:lang w:eastAsia="ru-RU"/>
        </w:rPr>
      </w:pPr>
      <w:r>
        <w:rPr>
          <w:lang w:eastAsia="ru-RU"/>
        </w:rPr>
        <w:t>5</w:t>
      </w:r>
      <w:r w:rsidRPr="004C4AC9">
        <w:rPr>
          <w:lang w:eastAsia="ru-RU"/>
        </w:rPr>
        <w:t xml:space="preserve">.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8C1684" w:rsidRDefault="008C1684" w:rsidP="009E6971">
      <w:pPr>
        <w:tabs>
          <w:tab w:val="left" w:pos="-540"/>
        </w:tabs>
        <w:jc w:val="both"/>
        <w:rPr>
          <w:lang w:eastAsia="ru-RU"/>
        </w:rPr>
      </w:pPr>
      <w:r>
        <w:rPr>
          <w:lang w:eastAsia="ru-RU"/>
        </w:rPr>
        <w:t>6</w:t>
      </w:r>
      <w:r w:rsidRPr="004C4AC9">
        <w:rPr>
          <w:lang w:eastAsia="ru-RU"/>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rsidR="008C1684" w:rsidRDefault="008C1684" w:rsidP="009E6971">
      <w:pPr>
        <w:tabs>
          <w:tab w:val="left" w:pos="-540"/>
        </w:tabs>
        <w:jc w:val="both"/>
        <w:rPr>
          <w:b/>
          <w:lang w:eastAsia="ru-RU"/>
        </w:rPr>
      </w:pPr>
      <w:r>
        <w:rPr>
          <w:lang w:eastAsia="ru-RU"/>
        </w:rPr>
        <w:t>7</w:t>
      </w:r>
      <w:r w:rsidRPr="004C4AC9">
        <w:rPr>
          <w:lang w:eastAsia="ru-RU"/>
        </w:rPr>
        <w:t xml:space="preserve">. </w:t>
      </w:r>
      <w:r w:rsidRPr="001C6534">
        <w:rPr>
          <w:lang w:eastAsia="ru-RU"/>
        </w:rPr>
        <w:t xml:space="preserve">Для підтвердження відповідності товару технічним, якісним та кількісним характеристикам </w:t>
      </w:r>
      <w:r w:rsidRPr="001C6534">
        <w:rPr>
          <w:b/>
          <w:lang w:eastAsia="ru-RU"/>
        </w:rPr>
        <w:t>необхідно надати копії документів, які посвідчують якість товару (сертифікатів та/або паспортів якості та/або посвідчень та/або декларацій тощо).</w:t>
      </w:r>
    </w:p>
    <w:p w:rsidR="008C1684" w:rsidRDefault="008C1684" w:rsidP="009E6971">
      <w:pPr>
        <w:tabs>
          <w:tab w:val="left" w:pos="-540"/>
        </w:tabs>
        <w:jc w:val="both"/>
        <w:rPr>
          <w:b/>
          <w:lang w:eastAsia="ru-RU"/>
        </w:rPr>
      </w:pPr>
    </w:p>
    <w:p w:rsidR="008C1684" w:rsidRPr="00875080" w:rsidRDefault="008C1684" w:rsidP="009E6971">
      <w:pPr>
        <w:tabs>
          <w:tab w:val="left" w:pos="-540"/>
        </w:tabs>
        <w:jc w:val="both"/>
        <w:rPr>
          <w:lang w:eastAsia="ru-RU"/>
        </w:rPr>
      </w:pPr>
    </w:p>
    <w:p w:rsidR="008C1684" w:rsidRPr="008026CC" w:rsidRDefault="008C1684" w:rsidP="00385B2D">
      <w:pPr>
        <w:ind w:left="7920"/>
        <w:jc w:val="right"/>
        <w:rPr>
          <w:b/>
          <w:color w:val="000000"/>
        </w:rPr>
      </w:pPr>
    </w:p>
    <w:p w:rsidR="008C1684" w:rsidRDefault="008C1684" w:rsidP="0039062A">
      <w:pPr>
        <w:ind w:left="7920"/>
        <w:contextualSpacing/>
        <w:jc w:val="right"/>
        <w:rPr>
          <w:b/>
          <w:bCs/>
          <w:color w:val="000000"/>
          <w:lang w:eastAsia="ru-RU"/>
        </w:rPr>
      </w:pPr>
    </w:p>
    <w:p w:rsidR="008C1684" w:rsidRDefault="008C1684" w:rsidP="0039062A">
      <w:pPr>
        <w:ind w:left="7920"/>
        <w:contextualSpacing/>
        <w:jc w:val="right"/>
        <w:rPr>
          <w:b/>
          <w:bCs/>
          <w:color w:val="000000"/>
          <w:lang w:eastAsia="ru-RU"/>
        </w:rPr>
      </w:pPr>
    </w:p>
    <w:p w:rsidR="008C1684" w:rsidRDefault="008C1684" w:rsidP="0039062A">
      <w:pPr>
        <w:ind w:left="7920"/>
        <w:contextualSpacing/>
        <w:jc w:val="right"/>
        <w:rPr>
          <w:b/>
          <w:bCs/>
          <w:color w:val="000000"/>
          <w:lang w:eastAsia="ru-RU"/>
        </w:rPr>
      </w:pPr>
    </w:p>
    <w:p w:rsidR="008C1684" w:rsidRDefault="008C1684" w:rsidP="0039062A">
      <w:pPr>
        <w:ind w:left="7920"/>
        <w:contextualSpacing/>
        <w:jc w:val="right"/>
        <w:rPr>
          <w:b/>
          <w:bCs/>
          <w:color w:val="000000"/>
          <w:lang w:eastAsia="ru-RU"/>
        </w:rPr>
      </w:pPr>
    </w:p>
    <w:p w:rsidR="008C1684" w:rsidRDefault="008C1684" w:rsidP="0039062A">
      <w:pPr>
        <w:ind w:left="7920"/>
        <w:contextualSpacing/>
        <w:jc w:val="right"/>
        <w:rPr>
          <w:b/>
          <w:bCs/>
          <w:color w:val="000000"/>
          <w:lang w:eastAsia="ru-RU"/>
        </w:rPr>
      </w:pPr>
    </w:p>
    <w:p w:rsidR="008C1684" w:rsidRDefault="008C1684" w:rsidP="0039062A">
      <w:pPr>
        <w:ind w:left="7920"/>
        <w:contextualSpacing/>
        <w:jc w:val="right"/>
        <w:rPr>
          <w:b/>
          <w:bCs/>
          <w:color w:val="000000"/>
          <w:lang w:eastAsia="ru-RU"/>
        </w:rPr>
      </w:pPr>
    </w:p>
    <w:p w:rsidR="008C1684" w:rsidRDefault="008C1684" w:rsidP="0039062A">
      <w:pPr>
        <w:ind w:left="7920"/>
        <w:contextualSpacing/>
        <w:jc w:val="right"/>
        <w:rPr>
          <w:b/>
          <w:bCs/>
          <w:color w:val="000000"/>
          <w:lang w:eastAsia="ru-RU"/>
        </w:rPr>
      </w:pPr>
    </w:p>
    <w:p w:rsidR="008C1684" w:rsidRPr="00DD091E" w:rsidRDefault="008C1684" w:rsidP="0039062A">
      <w:pPr>
        <w:ind w:left="7920"/>
        <w:contextualSpacing/>
        <w:jc w:val="right"/>
        <w:rPr>
          <w:lang w:eastAsia="ru-RU"/>
        </w:rPr>
      </w:pPr>
      <w:r w:rsidRPr="00DD091E">
        <w:rPr>
          <w:b/>
          <w:bCs/>
          <w:color w:val="000000"/>
          <w:lang w:eastAsia="ru-RU"/>
        </w:rPr>
        <w:t xml:space="preserve">Додаток </w:t>
      </w:r>
      <w:r>
        <w:rPr>
          <w:b/>
          <w:bCs/>
          <w:color w:val="000000"/>
          <w:lang w:eastAsia="ru-RU"/>
        </w:rPr>
        <w:t>№3</w:t>
      </w:r>
    </w:p>
    <w:p w:rsidR="008C1684" w:rsidRPr="00DD091E" w:rsidRDefault="008C1684" w:rsidP="0039062A">
      <w:pPr>
        <w:ind w:left="2880"/>
        <w:contextualSpacing/>
        <w:jc w:val="right"/>
        <w:rPr>
          <w:lang w:eastAsia="ru-RU"/>
        </w:rPr>
      </w:pPr>
      <w:r w:rsidRPr="00DD091E">
        <w:rPr>
          <w:i/>
          <w:iCs/>
          <w:color w:val="000000"/>
          <w:lang w:eastAsia="ru-RU"/>
        </w:rPr>
        <w:t xml:space="preserve">    до </w:t>
      </w:r>
      <w:r w:rsidRPr="00DD091E">
        <w:rPr>
          <w:i/>
          <w:iCs/>
          <w:color w:val="000000"/>
          <w:shd w:val="clear" w:color="auto" w:fill="FFFFFF"/>
          <w:lang w:eastAsia="ru-RU"/>
        </w:rPr>
        <w:t> оголошення про проведення спрощеної закупівлі</w:t>
      </w:r>
    </w:p>
    <w:p w:rsidR="008C1684" w:rsidRDefault="008C1684" w:rsidP="0039062A">
      <w:pPr>
        <w:spacing w:before="200"/>
        <w:ind w:firstLine="708"/>
        <w:contextualSpacing/>
        <w:jc w:val="center"/>
        <w:rPr>
          <w:b/>
          <w:bCs/>
          <w:lang w:eastAsia="ru-RU"/>
        </w:rPr>
      </w:pPr>
      <w:r>
        <w:rPr>
          <w:b/>
        </w:rPr>
        <w:br/>
        <w:t xml:space="preserve">Вимоги до кваліфікації </w:t>
      </w:r>
      <w:r w:rsidRPr="00B55A70">
        <w:rPr>
          <w:b/>
        </w:rPr>
        <w:t>учасників</w:t>
      </w:r>
      <w:r>
        <w:rPr>
          <w:b/>
        </w:rPr>
        <w:br/>
      </w:r>
    </w:p>
    <w:p w:rsidR="008C1684" w:rsidRDefault="008C1684" w:rsidP="0039062A">
      <w:pPr>
        <w:shd w:val="clear" w:color="auto" w:fill="FFFFFF"/>
        <w:contextualSpacing/>
        <w:jc w:val="both"/>
        <w:rPr>
          <w:color w:val="000000"/>
          <w:shd w:val="clear" w:color="auto" w:fill="FFFFFF"/>
          <w:lang w:eastAsia="ru-RU"/>
        </w:rPr>
      </w:pPr>
      <w:r w:rsidRPr="004C48CE">
        <w:rPr>
          <w:color w:val="000000"/>
          <w:shd w:val="clear" w:color="auto" w:fill="FFFFFF"/>
          <w:lang w:eastAsia="ru-RU"/>
        </w:rPr>
        <w:t>Учасник на підтвердження вимог повинен завантажити (в період подання пропозицій) на електронний майданчик в електронному (сканованому в форматі pdf) вигляді в складі своєї пропозиції такі документи:</w:t>
      </w:r>
    </w:p>
    <w:p w:rsidR="008C1684" w:rsidRDefault="008C1684" w:rsidP="0039062A">
      <w:pPr>
        <w:shd w:val="clear" w:color="auto" w:fill="FFFFFF"/>
        <w:contextualSpacing/>
        <w:jc w:val="both"/>
        <w:rPr>
          <w:color w:val="000000"/>
          <w:shd w:val="clear" w:color="auto" w:fill="FFFFFF"/>
          <w:lang w:eastAsia="ru-RU"/>
        </w:rPr>
      </w:pPr>
    </w:p>
    <w:p w:rsidR="008C1684" w:rsidRPr="00464848" w:rsidRDefault="008C1684" w:rsidP="0039062A">
      <w:pPr>
        <w:pStyle w:val="BodyText"/>
        <w:jc w:val="both"/>
        <w:rPr>
          <w:lang w:eastAsia="ja-JP"/>
        </w:rPr>
      </w:pPr>
      <w:r>
        <w:rPr>
          <w:lang w:eastAsia="ja-JP"/>
        </w:rPr>
        <w:t xml:space="preserve">           1.   Д</w:t>
      </w:r>
      <w:r w:rsidRPr="00AF1B61">
        <w:rPr>
          <w:lang w:eastAsia="ja-JP"/>
        </w:rPr>
        <w:t xml:space="preserve">окумент, </w:t>
      </w:r>
      <w:r>
        <w:rPr>
          <w:lang w:eastAsia="ja-JP"/>
        </w:rPr>
        <w:t>яким визнано право</w:t>
      </w:r>
      <w:r w:rsidRPr="00AF1B61">
        <w:rPr>
          <w:lang w:eastAsia="ja-JP"/>
        </w:rPr>
        <w:t xml:space="preserve"> підпису договору та документів пропозиції учасника </w:t>
      </w:r>
      <w:r w:rsidRPr="00076A89">
        <w:rPr>
          <w:lang w:eastAsia="ja-JP"/>
        </w:rPr>
        <w:t>(</w:t>
      </w:r>
      <w:r>
        <w:rPr>
          <w:lang w:eastAsia="ja-JP"/>
        </w:rPr>
        <w:t xml:space="preserve">копія </w:t>
      </w:r>
      <w:r w:rsidRPr="00076A89">
        <w:rPr>
          <w:lang w:eastAsia="ja-JP"/>
        </w:rPr>
        <w:t>наказ</w:t>
      </w:r>
      <w:r>
        <w:rPr>
          <w:lang w:eastAsia="ja-JP"/>
        </w:rPr>
        <w:t>у про призначення</w:t>
      </w:r>
      <w:r w:rsidRPr="00076A89">
        <w:rPr>
          <w:lang w:eastAsia="ja-JP"/>
        </w:rPr>
        <w:t xml:space="preserve"> </w:t>
      </w:r>
      <w:r>
        <w:rPr>
          <w:lang w:eastAsia="ja-JP"/>
        </w:rPr>
        <w:t>або</w:t>
      </w:r>
      <w:r w:rsidRPr="00076A89">
        <w:rPr>
          <w:lang w:eastAsia="ja-JP"/>
        </w:rPr>
        <w:t xml:space="preserve"> копія протоколу установчих (загальних) зборів</w:t>
      </w:r>
      <w:r>
        <w:rPr>
          <w:lang w:eastAsia="ja-JP"/>
        </w:rPr>
        <w:t>,</w:t>
      </w:r>
      <w:r w:rsidRPr="00076A89">
        <w:rPr>
          <w:lang w:eastAsia="ja-JP"/>
        </w:rPr>
        <w:t xml:space="preserve"> або довіреність/доручення, тощо</w:t>
      </w:r>
      <w:r>
        <w:rPr>
          <w:lang w:eastAsia="ja-JP"/>
        </w:rPr>
        <w:t>).</w:t>
      </w:r>
    </w:p>
    <w:p w:rsidR="008C1684" w:rsidRDefault="008C1684" w:rsidP="0039062A">
      <w:pPr>
        <w:pStyle w:val="BodyText"/>
        <w:jc w:val="both"/>
        <w:rPr>
          <w:lang w:eastAsia="ja-JP"/>
        </w:rPr>
      </w:pPr>
      <w:r w:rsidRPr="00464848">
        <w:rPr>
          <w:lang w:eastAsia="ja-JP"/>
        </w:rPr>
        <w:t xml:space="preserve">           </w:t>
      </w:r>
      <w:r>
        <w:rPr>
          <w:lang w:eastAsia="ja-JP"/>
        </w:rPr>
        <w:t>2.  Цінова пропозиція за формою, наведеною у Додатку № 1 до Оголошення про проведення спрощеної закупівлі;</w:t>
      </w:r>
    </w:p>
    <w:p w:rsidR="008C1684" w:rsidRPr="00C55D70" w:rsidRDefault="008C1684" w:rsidP="0039062A">
      <w:pPr>
        <w:pStyle w:val="BodyText"/>
        <w:ind w:firstLine="708"/>
        <w:jc w:val="both"/>
        <w:rPr>
          <w:lang w:eastAsia="ja-JP"/>
        </w:rPr>
      </w:pPr>
      <w:r w:rsidRPr="00C55D70">
        <w:rPr>
          <w:lang w:eastAsia="ja-JP"/>
        </w:rPr>
        <w:t xml:space="preserve">3.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(надати копію ліцензії з додатками (у разі їх наявності) у складі пропозиції, а за відсутності ліцензії, </w:t>
      </w:r>
      <w:r w:rsidRPr="00C55D70">
        <w:rPr>
          <w:b/>
          <w:lang w:eastAsia="ja-JP"/>
        </w:rPr>
        <w:t>пояснювальний лист</w:t>
      </w:r>
      <w:r w:rsidRPr="00C55D70">
        <w:rPr>
          <w:lang w:eastAsia="ja-JP"/>
        </w:rPr>
        <w:t xml:space="preserve">). </w:t>
      </w:r>
    </w:p>
    <w:p w:rsidR="008C1684" w:rsidRPr="00882357" w:rsidRDefault="008C1684" w:rsidP="0039062A">
      <w:pPr>
        <w:pStyle w:val="BodyText"/>
        <w:jc w:val="both"/>
        <w:rPr>
          <w:lang w:eastAsia="ja-JP"/>
        </w:rPr>
      </w:pPr>
      <w:r>
        <w:rPr>
          <w:lang w:eastAsia="ja-JP"/>
        </w:rPr>
        <w:t xml:space="preserve">           4. Копія виписки з Єдиного державного реєстру фізичних осіб-підприємців або витяг з Єдиного державного реєстру юридичних осіб. </w:t>
      </w:r>
    </w:p>
    <w:p w:rsidR="008C1684" w:rsidRDefault="008C1684" w:rsidP="0039062A">
      <w:pPr>
        <w:pStyle w:val="BodyText"/>
        <w:ind w:firstLine="708"/>
        <w:jc w:val="both"/>
        <w:rPr>
          <w:lang w:eastAsia="ja-JP"/>
        </w:rPr>
      </w:pPr>
      <w:r>
        <w:rPr>
          <w:lang w:eastAsia="ja-JP"/>
        </w:rPr>
        <w:t>5. К</w:t>
      </w:r>
      <w:r w:rsidRPr="00AF1B61">
        <w:rPr>
          <w:lang w:eastAsia="ja-JP"/>
        </w:rPr>
        <w:t xml:space="preserve">опія паспорта та копію довідки про присвоєння реєстраційного номеру облікової картки платника податків </w:t>
      </w:r>
      <w:r w:rsidRPr="00F267A1">
        <w:rPr>
          <w:b/>
          <w:lang w:eastAsia="ja-JP"/>
        </w:rPr>
        <w:t>(для фізичних осіб - підприємців).</w:t>
      </w:r>
    </w:p>
    <w:p w:rsidR="008C1684" w:rsidRDefault="008C1684" w:rsidP="0039062A">
      <w:pPr>
        <w:pStyle w:val="BodyText"/>
        <w:ind w:firstLine="708"/>
        <w:jc w:val="both"/>
        <w:rPr>
          <w:lang w:eastAsia="ja-JP"/>
        </w:rPr>
      </w:pPr>
      <w:r>
        <w:rPr>
          <w:lang w:eastAsia="ja-JP"/>
        </w:rPr>
        <w:t>6. С</w:t>
      </w:r>
      <w:r w:rsidRPr="00AF1B61">
        <w:rPr>
          <w:lang w:eastAsia="ja-JP"/>
        </w:rPr>
        <w:t>відоцтво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p>
    <w:p w:rsidR="008C1684" w:rsidRDefault="008C1684" w:rsidP="0039062A">
      <w:pPr>
        <w:pStyle w:val="BodyText"/>
        <w:ind w:firstLine="708"/>
        <w:jc w:val="both"/>
        <w:rPr>
          <w:color w:val="000000"/>
          <w:shd w:val="clear" w:color="auto" w:fill="FFFFFF"/>
          <w:lang w:eastAsia="ru-RU"/>
        </w:rPr>
      </w:pPr>
      <w:r>
        <w:rPr>
          <w:lang w:eastAsia="ja-JP"/>
        </w:rPr>
        <w:t xml:space="preserve">7. </w:t>
      </w:r>
      <w:r w:rsidRPr="00607E64">
        <w:rPr>
          <w:color w:val="000000"/>
          <w:shd w:val="clear" w:color="auto" w:fill="FFFFFF"/>
          <w:lang w:eastAsia="ru-RU"/>
        </w:rPr>
        <w:t xml:space="preserve">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w:t>
      </w:r>
      <w:r>
        <w:rPr>
          <w:color w:val="000000"/>
          <w:shd w:val="clear" w:color="auto" w:fill="FFFFFF"/>
          <w:lang w:eastAsia="ru-RU"/>
        </w:rPr>
        <w:t>документи пропозиції та договір.</w:t>
      </w:r>
    </w:p>
    <w:p w:rsidR="008C1684" w:rsidRPr="008026CC" w:rsidRDefault="008C1684" w:rsidP="0012477C">
      <w:pPr>
        <w:ind w:firstLine="708"/>
        <w:jc w:val="both"/>
      </w:pPr>
      <w:r w:rsidRPr="008026CC">
        <w:rPr>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8026CC">
          <w:rPr>
            <w:color w:val="000000"/>
          </w:rPr>
          <w:t>"Про електронні документи та електронний документообіг"</w:t>
        </w:r>
      </w:hyperlink>
      <w:r w:rsidRPr="008026CC">
        <w:rPr>
          <w:color w:val="000000"/>
        </w:rPr>
        <w:t xml:space="preserve"> та </w:t>
      </w:r>
      <w:hyperlink r:id="rId6">
        <w:r w:rsidRPr="008026CC">
          <w:rPr>
            <w:color w:val="000000"/>
          </w:rPr>
          <w:t>"Про електронні довірчі послуги"</w:t>
        </w:r>
      </w:hyperlink>
      <w:r w:rsidRPr="008026CC">
        <w:rPr>
          <w:color w:val="000000"/>
        </w:rPr>
        <w:t xml:space="preserve">. </w:t>
      </w:r>
      <w:r w:rsidRPr="008026CC">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8C1684" w:rsidRPr="008026CC" w:rsidRDefault="008C1684" w:rsidP="0012477C">
      <w:pPr>
        <w:keepNext/>
        <w:keepLines/>
        <w:ind w:left="40" w:firstLine="604"/>
        <w:jc w:val="both"/>
        <w:rPr>
          <w:color w:val="000000"/>
        </w:rPr>
      </w:pPr>
      <w:r w:rsidRPr="008026CC">
        <w:rPr>
          <w:color w:val="000000"/>
        </w:rPr>
        <w:t>Кожен учасник має право подати тільки одну пропозицію.</w:t>
      </w:r>
    </w:p>
    <w:p w:rsidR="008C1684" w:rsidRPr="00682E29" w:rsidRDefault="008C1684" w:rsidP="00682E29">
      <w:pPr>
        <w:keepNext/>
        <w:keepLines/>
        <w:ind w:left="40" w:firstLine="604"/>
        <w:jc w:val="both"/>
        <w:rPr>
          <w:color w:val="000000"/>
          <w:sz w:val="22"/>
          <w:szCs w:val="22"/>
        </w:rPr>
      </w:pPr>
      <w:r w:rsidRPr="00682E29">
        <w:t>Учасник має скористатися електронним цифровим підписом (КЕП</w:t>
      </w:r>
      <w:r>
        <w:rPr>
          <w:lang w:val="ru-RU"/>
        </w:rPr>
        <w:t>/УЕП</w:t>
      </w:r>
      <w:r w:rsidRPr="00682E29">
        <w:rPr>
          <w:sz w:val="22"/>
          <w:szCs w:val="22"/>
        </w:rPr>
        <w:t xml:space="preserve">). </w:t>
      </w:r>
    </w:p>
    <w:p w:rsidR="008C1684" w:rsidRDefault="008C1684" w:rsidP="00385B2D">
      <w:pPr>
        <w:jc w:val="right"/>
        <w:rPr>
          <w:b/>
        </w:rPr>
      </w:pPr>
    </w:p>
    <w:sectPr w:rsidR="008C1684" w:rsidSect="00E54B06">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DejaVu Sans">
    <w:altName w:val="MS Gothic"/>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2D0"/>
    <w:multiLevelType w:val="hybridMultilevel"/>
    <w:tmpl w:val="0E9CD466"/>
    <w:lvl w:ilvl="0" w:tplc="0419000F">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6E2031"/>
    <w:multiLevelType w:val="multilevel"/>
    <w:tmpl w:val="7690DF72"/>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nsid w:val="16C112CD"/>
    <w:multiLevelType w:val="hybridMultilevel"/>
    <w:tmpl w:val="128E2A6C"/>
    <w:lvl w:ilvl="0" w:tplc="B68807A8">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8507CA4"/>
    <w:multiLevelType w:val="hybridMultilevel"/>
    <w:tmpl w:val="9A8C7A82"/>
    <w:lvl w:ilvl="0" w:tplc="5D5AD7E2">
      <w:start w:val="1"/>
      <w:numFmt w:val="decimal"/>
      <w:lvlText w:val="%1."/>
      <w:lvlJc w:val="left"/>
      <w:pPr>
        <w:ind w:left="1080" w:hanging="360"/>
      </w:pPr>
      <w:rPr>
        <w:rFonts w:cs="Times New Roman" w:hint="default"/>
        <w:color w:val="000000"/>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F652B5A"/>
    <w:multiLevelType w:val="multilevel"/>
    <w:tmpl w:val="9A16BD2E"/>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2A6C3F53"/>
    <w:multiLevelType w:val="multilevel"/>
    <w:tmpl w:val="147E652E"/>
    <w:lvl w:ilvl="0">
      <w:start w:val="1"/>
      <w:numFmt w:val="decimal"/>
      <w:lvlText w:val="%1."/>
      <w:lvlJc w:val="left"/>
      <w:pPr>
        <w:ind w:left="720" w:hanging="360"/>
      </w:pPr>
      <w:rPr>
        <w:rFonts w:cs="Times New Roman"/>
        <w:b/>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CE4338"/>
    <w:multiLevelType w:val="multilevel"/>
    <w:tmpl w:val="EBC223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0">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3D1059C7"/>
    <w:multiLevelType w:val="hybridMultilevel"/>
    <w:tmpl w:val="BEE270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3EF15E47"/>
    <w:multiLevelType w:val="multilevel"/>
    <w:tmpl w:val="32DC805E"/>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13">
    <w:nsid w:val="3F08521F"/>
    <w:multiLevelType w:val="hybridMultilevel"/>
    <w:tmpl w:val="708C482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4A5A2062"/>
    <w:multiLevelType w:val="multilevel"/>
    <w:tmpl w:val="78B091B4"/>
    <w:lvl w:ilvl="0">
      <w:start w:val="8"/>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504B188D"/>
    <w:multiLevelType w:val="multilevel"/>
    <w:tmpl w:val="4256564E"/>
    <w:lvl w:ilvl="0">
      <w:start w:val="5"/>
      <w:numFmt w:val="decimal"/>
      <w:lvlText w:val="%1."/>
      <w:lvlJc w:val="left"/>
      <w:pPr>
        <w:ind w:left="360" w:hanging="360"/>
      </w:pPr>
      <w:rPr>
        <w:rFonts w:cs="Times New Roman" w:hint="default"/>
      </w:rPr>
    </w:lvl>
    <w:lvl w:ilvl="1">
      <w:start w:val="1"/>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17">
    <w:nsid w:val="5744254E"/>
    <w:multiLevelType w:val="multilevel"/>
    <w:tmpl w:val="D34C8A9E"/>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4920C3E"/>
    <w:multiLevelType w:val="multilevel"/>
    <w:tmpl w:val="B656A57C"/>
    <w:lvl w:ilvl="0">
      <w:start w:val="7"/>
      <w:numFmt w:val="decimal"/>
      <w:lvlText w:val="%1."/>
      <w:lvlJc w:val="left"/>
      <w:pPr>
        <w:ind w:left="1080" w:hanging="360"/>
      </w:pPr>
      <w:rPr>
        <w:rFonts w:cs="Times New Roman" w:hint="default"/>
        <w:b/>
      </w:rPr>
    </w:lvl>
    <w:lvl w:ilvl="1">
      <w:start w:val="1"/>
      <w:numFmt w:val="decimal"/>
      <w:isLgl/>
      <w:lvlText w:val="%1.%2."/>
      <w:lvlJc w:val="left"/>
      <w:pPr>
        <w:ind w:left="502"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710055AA"/>
    <w:multiLevelType w:val="multilevel"/>
    <w:tmpl w:val="BB543F78"/>
    <w:lvl w:ilvl="0">
      <w:start w:val="4"/>
      <w:numFmt w:val="decimal"/>
      <w:lvlText w:val="%1."/>
      <w:lvlJc w:val="left"/>
      <w:pPr>
        <w:ind w:left="1080" w:hanging="360"/>
      </w:pPr>
      <w:rPr>
        <w:rFonts w:cs="Times New Roman" w:hint="default"/>
      </w:rPr>
    </w:lvl>
    <w:lvl w:ilvl="1">
      <w:start w:val="1"/>
      <w:numFmt w:val="decimal"/>
      <w:isLgl/>
      <w:lvlText w:val="%1.%2."/>
      <w:lvlJc w:val="left"/>
      <w:pPr>
        <w:ind w:left="502"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7CF929EC"/>
    <w:multiLevelType w:val="multilevel"/>
    <w:tmpl w:val="DA1E3236"/>
    <w:lvl w:ilvl="0">
      <w:start w:val="2"/>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num w:numId="1">
    <w:abstractNumId w:val="19"/>
  </w:num>
  <w:num w:numId="2">
    <w:abstractNumId w:val="18"/>
  </w:num>
  <w:num w:numId="3">
    <w:abstractNumId w:val="4"/>
  </w:num>
  <w:num w:numId="4">
    <w:abstractNumId w:val="16"/>
  </w:num>
  <w:num w:numId="5">
    <w:abstractNumId w:val="15"/>
  </w:num>
  <w:num w:numId="6">
    <w:abstractNumId w:val="8"/>
  </w:num>
  <w:num w:numId="7">
    <w:abstractNumId w:val="3"/>
  </w:num>
  <w:num w:numId="8">
    <w:abstractNumId w:val="6"/>
  </w:num>
  <w:num w:numId="9">
    <w:abstractNumId w:val="10"/>
  </w:num>
  <w:num w:numId="10">
    <w:abstractNumId w:val="14"/>
  </w:num>
  <w:num w:numId="11">
    <w:abstractNumId w:val="20"/>
  </w:num>
  <w:num w:numId="12">
    <w:abstractNumId w:val="5"/>
  </w:num>
  <w:num w:numId="13">
    <w:abstractNumId w:val="2"/>
  </w:num>
  <w:num w:numId="14">
    <w:abstractNumId w:val="7"/>
  </w:num>
  <w:num w:numId="15">
    <w:abstractNumId w:val="9"/>
  </w:num>
  <w:num w:numId="16">
    <w:abstractNumId w:val="13"/>
  </w:num>
  <w:num w:numId="17">
    <w:abstractNumId w:val="11"/>
  </w:num>
  <w:num w:numId="18">
    <w:abstractNumId w:val="0"/>
  </w:num>
  <w:num w:numId="19">
    <w:abstractNumId w:val="17"/>
  </w:num>
  <w:num w:numId="20">
    <w:abstractNumId w:val="21"/>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438"/>
    <w:rsid w:val="0000109A"/>
    <w:rsid w:val="00025311"/>
    <w:rsid w:val="00076A89"/>
    <w:rsid w:val="000B3075"/>
    <w:rsid w:val="000C0ED0"/>
    <w:rsid w:val="000D4681"/>
    <w:rsid w:val="000D5650"/>
    <w:rsid w:val="000D701F"/>
    <w:rsid w:val="00106277"/>
    <w:rsid w:val="00114D1E"/>
    <w:rsid w:val="00122C1B"/>
    <w:rsid w:val="0012477C"/>
    <w:rsid w:val="00126B06"/>
    <w:rsid w:val="001519EA"/>
    <w:rsid w:val="00151DC5"/>
    <w:rsid w:val="00161C26"/>
    <w:rsid w:val="001676F6"/>
    <w:rsid w:val="00176838"/>
    <w:rsid w:val="00177E26"/>
    <w:rsid w:val="001825B8"/>
    <w:rsid w:val="001A3E47"/>
    <w:rsid w:val="001C0C68"/>
    <w:rsid w:val="001C2BDF"/>
    <w:rsid w:val="001C602E"/>
    <w:rsid w:val="001C6534"/>
    <w:rsid w:val="001D057A"/>
    <w:rsid w:val="001E5B38"/>
    <w:rsid w:val="002043C2"/>
    <w:rsid w:val="0021086F"/>
    <w:rsid w:val="00212B62"/>
    <w:rsid w:val="00217B9F"/>
    <w:rsid w:val="00226A0D"/>
    <w:rsid w:val="00226DFB"/>
    <w:rsid w:val="0023122E"/>
    <w:rsid w:val="00235FD6"/>
    <w:rsid w:val="002444F0"/>
    <w:rsid w:val="0025515D"/>
    <w:rsid w:val="002664E4"/>
    <w:rsid w:val="002738AE"/>
    <w:rsid w:val="0028071A"/>
    <w:rsid w:val="00283A05"/>
    <w:rsid w:val="0028569A"/>
    <w:rsid w:val="002A628F"/>
    <w:rsid w:val="002B62C4"/>
    <w:rsid w:val="002C1279"/>
    <w:rsid w:val="002C6A7A"/>
    <w:rsid w:val="002D70F5"/>
    <w:rsid w:val="002E0380"/>
    <w:rsid w:val="002F5885"/>
    <w:rsid w:val="003354BA"/>
    <w:rsid w:val="003427E5"/>
    <w:rsid w:val="003470ED"/>
    <w:rsid w:val="003512C2"/>
    <w:rsid w:val="00353BD6"/>
    <w:rsid w:val="00385B2D"/>
    <w:rsid w:val="0039062A"/>
    <w:rsid w:val="003A0DCC"/>
    <w:rsid w:val="003A5747"/>
    <w:rsid w:val="003B0C1C"/>
    <w:rsid w:val="003B4114"/>
    <w:rsid w:val="003B4894"/>
    <w:rsid w:val="003D568A"/>
    <w:rsid w:val="003E36D5"/>
    <w:rsid w:val="003F3D33"/>
    <w:rsid w:val="0040507F"/>
    <w:rsid w:val="004054BC"/>
    <w:rsid w:val="00437EA4"/>
    <w:rsid w:val="00444B10"/>
    <w:rsid w:val="0044684F"/>
    <w:rsid w:val="00461EFB"/>
    <w:rsid w:val="00464848"/>
    <w:rsid w:val="0047702D"/>
    <w:rsid w:val="00490EB9"/>
    <w:rsid w:val="004A1988"/>
    <w:rsid w:val="004A5274"/>
    <w:rsid w:val="004B151C"/>
    <w:rsid w:val="004B2FE5"/>
    <w:rsid w:val="004B7594"/>
    <w:rsid w:val="004C48CE"/>
    <w:rsid w:val="004C4AC9"/>
    <w:rsid w:val="004C53F0"/>
    <w:rsid w:val="004E716B"/>
    <w:rsid w:val="005306A9"/>
    <w:rsid w:val="005401D0"/>
    <w:rsid w:val="005457F5"/>
    <w:rsid w:val="00550FFE"/>
    <w:rsid w:val="00596BAB"/>
    <w:rsid w:val="005B0B93"/>
    <w:rsid w:val="005B28DD"/>
    <w:rsid w:val="005B3438"/>
    <w:rsid w:val="005D4758"/>
    <w:rsid w:val="005D7E03"/>
    <w:rsid w:val="005E1327"/>
    <w:rsid w:val="005F231C"/>
    <w:rsid w:val="005F4048"/>
    <w:rsid w:val="005F6D0E"/>
    <w:rsid w:val="005F7C02"/>
    <w:rsid w:val="0060166F"/>
    <w:rsid w:val="0060250B"/>
    <w:rsid w:val="0060283E"/>
    <w:rsid w:val="00604E86"/>
    <w:rsid w:val="00607E64"/>
    <w:rsid w:val="00624250"/>
    <w:rsid w:val="00626AA0"/>
    <w:rsid w:val="00637963"/>
    <w:rsid w:val="00647D4E"/>
    <w:rsid w:val="00652431"/>
    <w:rsid w:val="00662E6E"/>
    <w:rsid w:val="00665148"/>
    <w:rsid w:val="00682E29"/>
    <w:rsid w:val="00690598"/>
    <w:rsid w:val="00690AA3"/>
    <w:rsid w:val="00694ECE"/>
    <w:rsid w:val="0069776D"/>
    <w:rsid w:val="006A088D"/>
    <w:rsid w:val="006A217C"/>
    <w:rsid w:val="006D16F5"/>
    <w:rsid w:val="006D4253"/>
    <w:rsid w:val="006E5F79"/>
    <w:rsid w:val="007059C6"/>
    <w:rsid w:val="00723733"/>
    <w:rsid w:val="00733F90"/>
    <w:rsid w:val="00737AFA"/>
    <w:rsid w:val="00755181"/>
    <w:rsid w:val="00756174"/>
    <w:rsid w:val="00760BC9"/>
    <w:rsid w:val="007728F1"/>
    <w:rsid w:val="00777E49"/>
    <w:rsid w:val="00791227"/>
    <w:rsid w:val="007A3CB0"/>
    <w:rsid w:val="007A5336"/>
    <w:rsid w:val="007A78A7"/>
    <w:rsid w:val="007C1A45"/>
    <w:rsid w:val="007C3A7D"/>
    <w:rsid w:val="007E1283"/>
    <w:rsid w:val="008026CC"/>
    <w:rsid w:val="0081741A"/>
    <w:rsid w:val="0083393F"/>
    <w:rsid w:val="00875080"/>
    <w:rsid w:val="00882357"/>
    <w:rsid w:val="00896038"/>
    <w:rsid w:val="008A7600"/>
    <w:rsid w:val="008B2FF8"/>
    <w:rsid w:val="008C1684"/>
    <w:rsid w:val="008C3602"/>
    <w:rsid w:val="008E20BB"/>
    <w:rsid w:val="009024C8"/>
    <w:rsid w:val="00906049"/>
    <w:rsid w:val="0091258F"/>
    <w:rsid w:val="00925B0A"/>
    <w:rsid w:val="0093324F"/>
    <w:rsid w:val="00936639"/>
    <w:rsid w:val="00942684"/>
    <w:rsid w:val="00962C9B"/>
    <w:rsid w:val="0096345C"/>
    <w:rsid w:val="00967A15"/>
    <w:rsid w:val="00974666"/>
    <w:rsid w:val="009A2AB0"/>
    <w:rsid w:val="009A3196"/>
    <w:rsid w:val="009A5C64"/>
    <w:rsid w:val="009B6DF1"/>
    <w:rsid w:val="009D24EA"/>
    <w:rsid w:val="009D4C1F"/>
    <w:rsid w:val="009E6971"/>
    <w:rsid w:val="009F29B1"/>
    <w:rsid w:val="00A04683"/>
    <w:rsid w:val="00A10264"/>
    <w:rsid w:val="00A26CD9"/>
    <w:rsid w:val="00A26D08"/>
    <w:rsid w:val="00A529B8"/>
    <w:rsid w:val="00A632D5"/>
    <w:rsid w:val="00A9110C"/>
    <w:rsid w:val="00AA0FD5"/>
    <w:rsid w:val="00AA6631"/>
    <w:rsid w:val="00AB058F"/>
    <w:rsid w:val="00AB5268"/>
    <w:rsid w:val="00AC6692"/>
    <w:rsid w:val="00AD6D62"/>
    <w:rsid w:val="00AF0A95"/>
    <w:rsid w:val="00AF1B61"/>
    <w:rsid w:val="00AF22B8"/>
    <w:rsid w:val="00AF4F5C"/>
    <w:rsid w:val="00B00B0F"/>
    <w:rsid w:val="00B0214A"/>
    <w:rsid w:val="00B27743"/>
    <w:rsid w:val="00B4277D"/>
    <w:rsid w:val="00B44EDA"/>
    <w:rsid w:val="00B51F86"/>
    <w:rsid w:val="00B538AF"/>
    <w:rsid w:val="00B55A70"/>
    <w:rsid w:val="00B60715"/>
    <w:rsid w:val="00B657C9"/>
    <w:rsid w:val="00B72354"/>
    <w:rsid w:val="00B736F4"/>
    <w:rsid w:val="00B749BC"/>
    <w:rsid w:val="00B86E66"/>
    <w:rsid w:val="00B96164"/>
    <w:rsid w:val="00BB2B8B"/>
    <w:rsid w:val="00BB7B36"/>
    <w:rsid w:val="00BC00FB"/>
    <w:rsid w:val="00BF56BD"/>
    <w:rsid w:val="00C20029"/>
    <w:rsid w:val="00C3151F"/>
    <w:rsid w:val="00C350B3"/>
    <w:rsid w:val="00C46034"/>
    <w:rsid w:val="00C55D70"/>
    <w:rsid w:val="00C86555"/>
    <w:rsid w:val="00CC0939"/>
    <w:rsid w:val="00CE39EC"/>
    <w:rsid w:val="00CF731C"/>
    <w:rsid w:val="00D15EF4"/>
    <w:rsid w:val="00D2742D"/>
    <w:rsid w:val="00D31D80"/>
    <w:rsid w:val="00D34CE4"/>
    <w:rsid w:val="00D36927"/>
    <w:rsid w:val="00D42D20"/>
    <w:rsid w:val="00D46B60"/>
    <w:rsid w:val="00D633B3"/>
    <w:rsid w:val="00D64795"/>
    <w:rsid w:val="00D745E9"/>
    <w:rsid w:val="00D953BB"/>
    <w:rsid w:val="00DA695E"/>
    <w:rsid w:val="00DD091E"/>
    <w:rsid w:val="00DE332F"/>
    <w:rsid w:val="00DE6EFC"/>
    <w:rsid w:val="00DF3CBE"/>
    <w:rsid w:val="00E54B06"/>
    <w:rsid w:val="00E66309"/>
    <w:rsid w:val="00E70302"/>
    <w:rsid w:val="00E80EDF"/>
    <w:rsid w:val="00E8600F"/>
    <w:rsid w:val="00E929DC"/>
    <w:rsid w:val="00E967B7"/>
    <w:rsid w:val="00EA16AA"/>
    <w:rsid w:val="00EA7C80"/>
    <w:rsid w:val="00EB6C01"/>
    <w:rsid w:val="00ED2559"/>
    <w:rsid w:val="00ED5075"/>
    <w:rsid w:val="00ED768D"/>
    <w:rsid w:val="00EE0154"/>
    <w:rsid w:val="00EE2C2B"/>
    <w:rsid w:val="00F0505B"/>
    <w:rsid w:val="00F109AE"/>
    <w:rsid w:val="00F17DC1"/>
    <w:rsid w:val="00F267A1"/>
    <w:rsid w:val="00F2782E"/>
    <w:rsid w:val="00F32386"/>
    <w:rsid w:val="00F37886"/>
    <w:rsid w:val="00F46736"/>
    <w:rsid w:val="00F860F7"/>
    <w:rsid w:val="00FA48AB"/>
    <w:rsid w:val="00FD515D"/>
    <w:rsid w:val="00FF75E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3E"/>
    <w:rPr>
      <w:rFonts w:ascii="Times New Roman" w:eastAsia="Times New Roman" w:hAnsi="Times New Roman"/>
      <w:sz w:val="24"/>
      <w:szCs w:val="24"/>
    </w:rPr>
  </w:style>
  <w:style w:type="paragraph" w:styleId="Heading1">
    <w:name w:val="heading 1"/>
    <w:basedOn w:val="Normal"/>
    <w:next w:val="Normal"/>
    <w:link w:val="Heading1Char"/>
    <w:uiPriority w:val="99"/>
    <w:qFormat/>
    <w:rsid w:val="00161C2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4B151C"/>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C26"/>
    <w:rPr>
      <w:rFonts w:ascii="Cambria" w:hAnsi="Cambria" w:cs="Times New Roman"/>
      <w:b/>
      <w:bCs/>
      <w:color w:val="365F91"/>
      <w:sz w:val="28"/>
      <w:szCs w:val="28"/>
      <w:lang w:val="uk-UA" w:eastAsia="uk-UA"/>
    </w:rPr>
  </w:style>
  <w:style w:type="character" w:customStyle="1" w:styleId="Heading3Char">
    <w:name w:val="Heading 3 Char"/>
    <w:basedOn w:val="DefaultParagraphFont"/>
    <w:link w:val="Heading3"/>
    <w:uiPriority w:val="99"/>
    <w:locked/>
    <w:rsid w:val="004B151C"/>
    <w:rPr>
      <w:rFonts w:ascii="Cambria" w:hAnsi="Cambria" w:cs="Times New Roman"/>
      <w:b/>
      <w:bCs/>
      <w:sz w:val="26"/>
      <w:szCs w:val="26"/>
      <w:lang w:val="uk-UA" w:eastAsia="uk-UA"/>
    </w:rPr>
  </w:style>
  <w:style w:type="paragraph" w:styleId="HTMLPreformatted">
    <w:name w:val="HTML Preformatted"/>
    <w:basedOn w:val="Normal"/>
    <w:link w:val="HTMLPreformattedChar"/>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basedOn w:val="DefaultParagraphFont"/>
    <w:link w:val="HTMLPreformatted"/>
    <w:uiPriority w:val="99"/>
    <w:locked/>
    <w:rsid w:val="004B151C"/>
    <w:rPr>
      <w:rFonts w:ascii="Courier New" w:hAnsi="Courier New" w:cs="Times New Roman"/>
      <w:color w:val="000000"/>
      <w:sz w:val="18"/>
      <w:szCs w:val="18"/>
    </w:rPr>
  </w:style>
  <w:style w:type="paragraph" w:styleId="ListParagraph">
    <w:name w:val="List Paragraph"/>
    <w:basedOn w:val="Normal"/>
    <w:uiPriority w:val="99"/>
    <w:qFormat/>
    <w:rsid w:val="004B151C"/>
    <w:pPr>
      <w:ind w:left="720"/>
      <w:contextualSpacing/>
    </w:pPr>
  </w:style>
  <w:style w:type="paragraph" w:styleId="BodyTextIndent2">
    <w:name w:val="Body Text Indent 2"/>
    <w:basedOn w:val="Normal"/>
    <w:link w:val="BodyTextIndent2Char"/>
    <w:uiPriority w:val="99"/>
    <w:rsid w:val="00B86E66"/>
    <w:pPr>
      <w:spacing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B86E66"/>
    <w:rPr>
      <w:rFonts w:ascii="Times New Roman" w:hAnsi="Times New Roman" w:cs="Times New Roman"/>
      <w:sz w:val="24"/>
      <w:szCs w:val="24"/>
      <w:lang w:val="uk-UA" w:eastAsia="ru-RU"/>
    </w:rPr>
  </w:style>
  <w:style w:type="paragraph" w:styleId="NormalWeb">
    <w:name w:val="Normal (Web)"/>
    <w:basedOn w:val="Normal"/>
    <w:link w:val="NormalWebChar"/>
    <w:uiPriority w:val="99"/>
    <w:rsid w:val="00906049"/>
    <w:pPr>
      <w:widowControl w:val="0"/>
      <w:suppressAutoHyphens/>
      <w:spacing w:before="150"/>
      <w:jc w:val="both"/>
    </w:pPr>
    <w:rPr>
      <w:rFonts w:ascii="Helvetica" w:eastAsia="Calibri" w:hAnsi="Helvetica"/>
      <w:color w:val="000044"/>
      <w:sz w:val="20"/>
      <w:szCs w:val="20"/>
    </w:rPr>
  </w:style>
  <w:style w:type="character" w:customStyle="1" w:styleId="NormalWebChar">
    <w:name w:val="Normal (Web) Char"/>
    <w:link w:val="NormalWeb"/>
    <w:uiPriority w:val="99"/>
    <w:locked/>
    <w:rsid w:val="00906049"/>
    <w:rPr>
      <w:rFonts w:ascii="Helvetica" w:hAnsi="Helvetica"/>
      <w:color w:val="000044"/>
      <w:sz w:val="20"/>
    </w:rPr>
  </w:style>
  <w:style w:type="paragraph" w:styleId="BodyText">
    <w:name w:val="Body Text"/>
    <w:basedOn w:val="Normal"/>
    <w:link w:val="BodyTextChar"/>
    <w:uiPriority w:val="99"/>
    <w:rsid w:val="00906049"/>
    <w:pPr>
      <w:spacing w:after="120"/>
    </w:pPr>
  </w:style>
  <w:style w:type="character" w:customStyle="1" w:styleId="BodyTextChar">
    <w:name w:val="Body Text Char"/>
    <w:basedOn w:val="DefaultParagraphFont"/>
    <w:link w:val="BodyText"/>
    <w:uiPriority w:val="99"/>
    <w:locked/>
    <w:rsid w:val="00906049"/>
    <w:rPr>
      <w:rFonts w:ascii="Times New Roman" w:hAnsi="Times New Roman" w:cs="Times New Roman"/>
      <w:sz w:val="24"/>
      <w:szCs w:val="24"/>
      <w:lang w:val="uk-UA" w:eastAsia="uk-UA"/>
    </w:rPr>
  </w:style>
  <w:style w:type="paragraph" w:customStyle="1" w:styleId="Style6">
    <w:name w:val="Style6"/>
    <w:basedOn w:val="Normal"/>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b/>
      <w:sz w:val="24"/>
    </w:rPr>
  </w:style>
  <w:style w:type="paragraph" w:customStyle="1" w:styleId="1">
    <w:name w:val="Обычный1"/>
    <w:uiPriority w:val="99"/>
    <w:rsid w:val="00122C1B"/>
    <w:pPr>
      <w:spacing w:line="276" w:lineRule="auto"/>
    </w:pPr>
    <w:rPr>
      <w:rFonts w:ascii="Arial" w:eastAsia="Times New Roman" w:hAnsi="Arial" w:cs="Arial"/>
      <w:color w:val="000000"/>
      <w:lang w:val="en-US" w:eastAsia="en-US"/>
    </w:rPr>
  </w:style>
  <w:style w:type="paragraph" w:customStyle="1" w:styleId="a">
    <w:name w:val="Знак Знак Знак Знак"/>
    <w:basedOn w:val="Normal"/>
    <w:uiPriority w:val="99"/>
    <w:rsid w:val="003E36D5"/>
    <w:rPr>
      <w:rFonts w:ascii="Verdana" w:hAnsi="Verdana" w:cs="Verdana"/>
      <w:color w:val="000000"/>
      <w:sz w:val="20"/>
      <w:szCs w:val="20"/>
      <w:lang w:val="en-US" w:eastAsia="en-US"/>
    </w:rPr>
  </w:style>
  <w:style w:type="character" w:styleId="Hyperlink">
    <w:name w:val="Hyperlink"/>
    <w:basedOn w:val="DefaultParagraphFont"/>
    <w:uiPriority w:val="99"/>
    <w:rsid w:val="003E36D5"/>
    <w:rPr>
      <w:rFonts w:cs="Times New Roman"/>
      <w:color w:val="0000FF"/>
      <w:u w:val="single"/>
    </w:rPr>
  </w:style>
  <w:style w:type="paragraph" w:styleId="Title">
    <w:name w:val="Title"/>
    <w:basedOn w:val="Normal"/>
    <w:link w:val="TitleChar"/>
    <w:uiPriority w:val="99"/>
    <w:qFormat/>
    <w:rsid w:val="003E36D5"/>
    <w:pPr>
      <w:jc w:val="center"/>
    </w:pPr>
    <w:rPr>
      <w:b/>
      <w:sz w:val="28"/>
      <w:szCs w:val="20"/>
      <w:u w:val="single"/>
      <w:lang w:val="ru-RU" w:eastAsia="ru-RU"/>
    </w:rPr>
  </w:style>
  <w:style w:type="character" w:customStyle="1" w:styleId="TitleChar">
    <w:name w:val="Title Char"/>
    <w:basedOn w:val="DefaultParagraphFont"/>
    <w:link w:val="Title"/>
    <w:uiPriority w:val="99"/>
    <w:locked/>
    <w:rsid w:val="003E36D5"/>
    <w:rPr>
      <w:rFonts w:ascii="Times New Roman" w:hAnsi="Times New Roman" w:cs="Times New Roman"/>
      <w:b/>
      <w:sz w:val="20"/>
      <w:szCs w:val="20"/>
      <w:u w:val="single"/>
      <w:lang w:eastAsia="ru-RU"/>
    </w:rPr>
  </w:style>
  <w:style w:type="paragraph" w:styleId="BalloonText">
    <w:name w:val="Balloon Text"/>
    <w:basedOn w:val="Normal"/>
    <w:link w:val="BalloonTextChar"/>
    <w:uiPriority w:val="99"/>
    <w:semiHidden/>
    <w:rsid w:val="00342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27E5"/>
    <w:rPr>
      <w:rFonts w:ascii="Tahoma" w:hAnsi="Tahoma" w:cs="Tahoma"/>
      <w:sz w:val="16"/>
      <w:szCs w:val="16"/>
      <w:lang w:val="uk-UA" w:eastAsia="uk-UA"/>
    </w:rPr>
  </w:style>
  <w:style w:type="paragraph" w:customStyle="1" w:styleId="rvps2">
    <w:name w:val="rvps2"/>
    <w:basedOn w:val="Normal"/>
    <w:uiPriority w:val="99"/>
    <w:rsid w:val="00437EA4"/>
    <w:pPr>
      <w:spacing w:before="100" w:beforeAutospacing="1" w:after="100" w:afterAutospacing="1"/>
    </w:pPr>
  </w:style>
  <w:style w:type="paragraph" w:styleId="NoSpacing">
    <w:name w:val="No Spacing"/>
    <w:uiPriority w:val="99"/>
    <w:qFormat/>
    <w:rsid w:val="004054BC"/>
    <w:rPr>
      <w:lang w:eastAsia="en-US"/>
    </w:rPr>
  </w:style>
  <w:style w:type="paragraph" w:styleId="BodyTextIndent">
    <w:name w:val="Body Text Indent"/>
    <w:basedOn w:val="Normal"/>
    <w:link w:val="BodyTextIndentChar"/>
    <w:uiPriority w:val="99"/>
    <w:semiHidden/>
    <w:rsid w:val="002B62C4"/>
    <w:pPr>
      <w:spacing w:after="120"/>
      <w:ind w:left="283"/>
    </w:pPr>
  </w:style>
  <w:style w:type="character" w:customStyle="1" w:styleId="BodyTextIndentChar">
    <w:name w:val="Body Text Indent Char"/>
    <w:basedOn w:val="DefaultParagraphFont"/>
    <w:link w:val="BodyTextIndent"/>
    <w:uiPriority w:val="99"/>
    <w:semiHidden/>
    <w:locked/>
    <w:rsid w:val="002B62C4"/>
    <w:rPr>
      <w:rFonts w:ascii="Times New Roman" w:hAnsi="Times New Roman" w:cs="Times New Roman"/>
      <w:sz w:val="24"/>
      <w:szCs w:val="24"/>
      <w:lang w:val="uk-UA" w:eastAsia="uk-UA"/>
    </w:rPr>
  </w:style>
  <w:style w:type="paragraph" w:customStyle="1" w:styleId="2">
    <w:name w:val="Обычный2"/>
    <w:uiPriority w:val="99"/>
    <w:rsid w:val="0039062A"/>
    <w:pPr>
      <w:spacing w:line="276" w:lineRule="auto"/>
    </w:pPr>
    <w:rPr>
      <w:rFonts w:ascii="Arial" w:hAnsi="Arial" w:cs="Arial"/>
      <w:color w:val="000000"/>
      <w:lang w:val="ru-RU" w:eastAsia="ru-RU"/>
    </w:rPr>
  </w:style>
  <w:style w:type="character" w:customStyle="1" w:styleId="10">
    <w:name w:val="Обычный (веб) Знак1"/>
    <w:aliases w:val="Обычный (веб) Знак Знак"/>
    <w:uiPriority w:val="99"/>
    <w:locked/>
    <w:rsid w:val="009E6971"/>
    <w:rPr>
      <w:rFonts w:ascii="Times New Roman" w:hAnsi="Times New Roman"/>
      <w:sz w:val="24"/>
      <w:lang w:eastAsia="uk-UA"/>
    </w:rPr>
  </w:style>
  <w:style w:type="paragraph" w:customStyle="1" w:styleId="Standard">
    <w:name w:val="Standard"/>
    <w:uiPriority w:val="99"/>
    <w:rsid w:val="001519EA"/>
    <w:pPr>
      <w:suppressAutoHyphens/>
      <w:autoSpaceDN w:val="0"/>
      <w:textAlignment w:val="baseline"/>
    </w:pPr>
    <w:rPr>
      <w:rFonts w:ascii="Liberation Serif" w:hAnsi="Liberation Serif" w:cs="Lohit Devanagari"/>
      <w:kern w:val="3"/>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116223051">
      <w:marLeft w:val="0"/>
      <w:marRight w:val="0"/>
      <w:marTop w:val="0"/>
      <w:marBottom w:val="0"/>
      <w:divBdr>
        <w:top w:val="none" w:sz="0" w:space="0" w:color="auto"/>
        <w:left w:val="none" w:sz="0" w:space="0" w:color="auto"/>
        <w:bottom w:val="none" w:sz="0" w:space="0" w:color="auto"/>
        <w:right w:val="none" w:sz="0" w:space="0" w:color="auto"/>
      </w:divBdr>
    </w:div>
    <w:div w:id="116223052">
      <w:marLeft w:val="0"/>
      <w:marRight w:val="0"/>
      <w:marTop w:val="0"/>
      <w:marBottom w:val="0"/>
      <w:divBdr>
        <w:top w:val="none" w:sz="0" w:space="0" w:color="auto"/>
        <w:left w:val="none" w:sz="0" w:space="0" w:color="auto"/>
        <w:bottom w:val="none" w:sz="0" w:space="0" w:color="auto"/>
        <w:right w:val="none" w:sz="0" w:space="0" w:color="auto"/>
      </w:divBdr>
    </w:div>
    <w:div w:id="116223053">
      <w:marLeft w:val="0"/>
      <w:marRight w:val="0"/>
      <w:marTop w:val="0"/>
      <w:marBottom w:val="0"/>
      <w:divBdr>
        <w:top w:val="none" w:sz="0" w:space="0" w:color="auto"/>
        <w:left w:val="none" w:sz="0" w:space="0" w:color="auto"/>
        <w:bottom w:val="none" w:sz="0" w:space="0" w:color="auto"/>
        <w:right w:val="none" w:sz="0" w:space="0" w:color="auto"/>
      </w:divBdr>
    </w:div>
    <w:div w:id="116223054">
      <w:marLeft w:val="0"/>
      <w:marRight w:val="0"/>
      <w:marTop w:val="0"/>
      <w:marBottom w:val="0"/>
      <w:divBdr>
        <w:top w:val="none" w:sz="0" w:space="0" w:color="auto"/>
        <w:left w:val="none" w:sz="0" w:space="0" w:color="auto"/>
        <w:bottom w:val="none" w:sz="0" w:space="0" w:color="auto"/>
        <w:right w:val="none" w:sz="0" w:space="0" w:color="auto"/>
      </w:divBdr>
    </w:div>
    <w:div w:id="116223055">
      <w:marLeft w:val="0"/>
      <w:marRight w:val="0"/>
      <w:marTop w:val="0"/>
      <w:marBottom w:val="0"/>
      <w:divBdr>
        <w:top w:val="none" w:sz="0" w:space="0" w:color="auto"/>
        <w:left w:val="none" w:sz="0" w:space="0" w:color="auto"/>
        <w:bottom w:val="none" w:sz="0" w:space="0" w:color="auto"/>
        <w:right w:val="none" w:sz="0" w:space="0" w:color="auto"/>
      </w:divBdr>
    </w:div>
    <w:div w:id="116223056">
      <w:marLeft w:val="0"/>
      <w:marRight w:val="0"/>
      <w:marTop w:val="0"/>
      <w:marBottom w:val="0"/>
      <w:divBdr>
        <w:top w:val="none" w:sz="0" w:space="0" w:color="auto"/>
        <w:left w:val="none" w:sz="0" w:space="0" w:color="auto"/>
        <w:bottom w:val="none" w:sz="0" w:space="0" w:color="auto"/>
        <w:right w:val="none" w:sz="0" w:space="0" w:color="auto"/>
      </w:divBdr>
    </w:div>
    <w:div w:id="116223057">
      <w:marLeft w:val="0"/>
      <w:marRight w:val="0"/>
      <w:marTop w:val="0"/>
      <w:marBottom w:val="0"/>
      <w:divBdr>
        <w:top w:val="none" w:sz="0" w:space="0" w:color="auto"/>
        <w:left w:val="none" w:sz="0" w:space="0" w:color="auto"/>
        <w:bottom w:val="none" w:sz="0" w:space="0" w:color="auto"/>
        <w:right w:val="none" w:sz="0" w:space="0" w:color="auto"/>
      </w:divBdr>
    </w:div>
    <w:div w:id="116223058">
      <w:marLeft w:val="0"/>
      <w:marRight w:val="0"/>
      <w:marTop w:val="0"/>
      <w:marBottom w:val="0"/>
      <w:divBdr>
        <w:top w:val="none" w:sz="0" w:space="0" w:color="auto"/>
        <w:left w:val="none" w:sz="0" w:space="0" w:color="auto"/>
        <w:bottom w:val="none" w:sz="0" w:space="0" w:color="auto"/>
        <w:right w:val="none" w:sz="0" w:space="0" w:color="auto"/>
      </w:divBdr>
    </w:div>
    <w:div w:id="116223059">
      <w:marLeft w:val="0"/>
      <w:marRight w:val="0"/>
      <w:marTop w:val="0"/>
      <w:marBottom w:val="0"/>
      <w:divBdr>
        <w:top w:val="none" w:sz="0" w:space="0" w:color="auto"/>
        <w:left w:val="none" w:sz="0" w:space="0" w:color="auto"/>
        <w:bottom w:val="none" w:sz="0" w:space="0" w:color="auto"/>
        <w:right w:val="none" w:sz="0" w:space="0" w:color="auto"/>
      </w:divBdr>
    </w:div>
    <w:div w:id="116223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7265</Words>
  <Characters>4142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2022-07-29T08:20:00Z</cp:lastPrinted>
  <dcterms:created xsi:type="dcterms:W3CDTF">2022-07-29T09:10:00Z</dcterms:created>
  <dcterms:modified xsi:type="dcterms:W3CDTF">2022-08-02T05:26:00Z</dcterms:modified>
</cp:coreProperties>
</file>