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D5" w:rsidRPr="003168CD" w:rsidRDefault="007F2CD5" w:rsidP="007F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sz w:val="19"/>
          <w:szCs w:val="19"/>
          <w:lang w:val="uk-UA" w:eastAsia="ru-RU"/>
        </w:rPr>
      </w:pPr>
      <w:r w:rsidRPr="003168CD">
        <w:rPr>
          <w:rFonts w:eastAsia="Times New Roman"/>
          <w:b/>
          <w:bCs/>
          <w:sz w:val="19"/>
          <w:szCs w:val="19"/>
          <w:lang w:val="uk-UA" w:eastAsia="ru-RU"/>
        </w:rPr>
        <w:t xml:space="preserve">ДОГОВІР </w:t>
      </w:r>
      <w:r w:rsidRPr="003168CD">
        <w:rPr>
          <w:rFonts w:eastAsia="Times New Roman"/>
          <w:b/>
          <w:bCs/>
          <w:sz w:val="19"/>
          <w:szCs w:val="19"/>
          <w:lang w:val="uk-UA" w:eastAsia="ru-RU"/>
        </w:rPr>
        <w:br/>
        <w:t xml:space="preserve"> поставки №</w:t>
      </w:r>
      <w:r w:rsidRPr="003168CD">
        <w:rPr>
          <w:rFonts w:eastAsia="Times New Roman"/>
          <w:b/>
          <w:bCs/>
          <w:sz w:val="19"/>
          <w:szCs w:val="19"/>
          <w:lang w:val="uk-UA" w:eastAsia="ru-RU"/>
        </w:rPr>
        <w:br/>
      </w:r>
    </w:p>
    <w:tbl>
      <w:tblPr>
        <w:tblW w:w="9589" w:type="dxa"/>
        <w:jc w:val="center"/>
        <w:tblLayout w:type="fixed"/>
        <w:tblLook w:val="0000"/>
      </w:tblPr>
      <w:tblGrid>
        <w:gridCol w:w="4485"/>
        <w:gridCol w:w="5104"/>
      </w:tblGrid>
      <w:tr w:rsidR="007F2CD5" w:rsidRPr="00E13723" w:rsidTr="00F67B52">
        <w:trPr>
          <w:jc w:val="center"/>
        </w:trPr>
        <w:tc>
          <w:tcPr>
            <w:tcW w:w="4485" w:type="dxa"/>
          </w:tcPr>
          <w:p w:rsidR="007F2CD5" w:rsidRPr="003168CD" w:rsidRDefault="007F2CD5" w:rsidP="00A76C51">
            <w:pPr>
              <w:widowControl w:val="0"/>
              <w:rPr>
                <w:snapToGrid w:val="0"/>
                <w:color w:val="000000"/>
                <w:sz w:val="19"/>
                <w:szCs w:val="19"/>
                <w:lang w:val="uk-UA"/>
              </w:rPr>
            </w:pPr>
            <w:bookmarkStart w:id="0" w:name="17"/>
            <w:bookmarkEnd w:id="0"/>
          </w:p>
        </w:tc>
        <w:tc>
          <w:tcPr>
            <w:tcW w:w="5104" w:type="dxa"/>
          </w:tcPr>
          <w:p w:rsidR="007F2CD5" w:rsidRPr="00E13723" w:rsidRDefault="007F2CD5" w:rsidP="00A42D9F">
            <w:pPr>
              <w:widowControl w:val="0"/>
              <w:jc w:val="right"/>
              <w:rPr>
                <w:snapToGrid w:val="0"/>
                <w:color w:val="000000"/>
                <w:sz w:val="18"/>
                <w:szCs w:val="18"/>
                <w:lang w:val="uk-UA"/>
              </w:rPr>
            </w:pPr>
            <w:r w:rsidRPr="00E13723">
              <w:rPr>
                <w:snapToGrid w:val="0"/>
                <w:color w:val="000000"/>
                <w:sz w:val="18"/>
                <w:szCs w:val="18"/>
                <w:lang w:val="uk-UA"/>
              </w:rPr>
              <w:t>р.</w:t>
            </w:r>
          </w:p>
        </w:tc>
      </w:tr>
    </w:tbl>
    <w:p w:rsidR="007F2CD5" w:rsidRPr="003168CD" w:rsidRDefault="007F2CD5" w:rsidP="007F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 w:val="19"/>
          <w:szCs w:val="19"/>
          <w:lang w:val="uk-UA" w:eastAsia="ru-RU"/>
        </w:rPr>
      </w:pPr>
    </w:p>
    <w:p w:rsidR="005061F1" w:rsidRPr="0032330A" w:rsidRDefault="00E13723" w:rsidP="00456181">
      <w:pPr>
        <w:tabs>
          <w:tab w:val="left" w:pos="5370"/>
        </w:tabs>
        <w:rPr>
          <w:snapToGrid w:val="0"/>
          <w:color w:val="000000"/>
          <w:sz w:val="18"/>
          <w:szCs w:val="18"/>
          <w:lang w:val="uk-UA"/>
        </w:rPr>
      </w:pPr>
      <w:bookmarkStart w:id="1" w:name="24"/>
      <w:bookmarkStart w:id="2" w:name="34"/>
      <w:bookmarkStart w:id="3" w:name="35"/>
      <w:bookmarkEnd w:id="1"/>
      <w:bookmarkEnd w:id="2"/>
      <w:bookmarkEnd w:id="3"/>
      <w:r>
        <w:rPr>
          <w:snapToGrid w:val="0"/>
          <w:color w:val="000000"/>
          <w:sz w:val="18"/>
          <w:szCs w:val="18"/>
          <w:lang w:val="uk-UA"/>
        </w:rPr>
        <w:t xml:space="preserve">             </w:t>
      </w:r>
      <w:r w:rsidR="00CA7A6A">
        <w:rPr>
          <w:rFonts w:asciiTheme="majorHAnsi" w:hAnsiTheme="majorHAnsi"/>
          <w:b/>
          <w:sz w:val="20"/>
          <w:szCs w:val="20"/>
          <w:lang w:val="uk-UA"/>
        </w:rPr>
        <w:t>Постачальник</w:t>
      </w:r>
      <w:r w:rsidR="00CA7A6A" w:rsidRPr="00CA7A6A">
        <w:rPr>
          <w:rFonts w:asciiTheme="majorHAnsi" w:hAnsiTheme="majorHAnsi"/>
          <w:sz w:val="20"/>
          <w:szCs w:val="20"/>
          <w:lang w:val="uk-UA"/>
        </w:rPr>
        <w:t xml:space="preserve"> – _______________________________, в особі __________________________, що діє на підставі __________, відповідно до чинного законодавства України</w:t>
      </w:r>
      <w:r w:rsidRPr="00E13723">
        <w:rPr>
          <w:snapToGrid w:val="0"/>
          <w:color w:val="000000"/>
          <w:sz w:val="18"/>
          <w:szCs w:val="18"/>
          <w:lang w:val="uk-UA"/>
        </w:rPr>
        <w:t xml:space="preserve">, </w:t>
      </w:r>
      <w:r w:rsidR="005061F1" w:rsidRPr="00DF651C">
        <w:rPr>
          <w:snapToGrid w:val="0"/>
          <w:color w:val="000000"/>
          <w:sz w:val="18"/>
          <w:szCs w:val="18"/>
          <w:lang w:val="uk-UA"/>
        </w:rPr>
        <w:t xml:space="preserve">з однієї сторони, та </w:t>
      </w:r>
      <w:bookmarkStart w:id="4" w:name="_GoBack"/>
      <w:bookmarkEnd w:id="4"/>
      <w:r w:rsidR="00456181" w:rsidRPr="00E13723">
        <w:rPr>
          <w:snapToGrid w:val="0"/>
          <w:color w:val="000000"/>
          <w:sz w:val="18"/>
          <w:szCs w:val="18"/>
          <w:lang w:val="uk-UA"/>
        </w:rPr>
        <w:t xml:space="preserve"> </w:t>
      </w:r>
      <w:proofErr w:type="spellStart"/>
      <w:r w:rsidR="00456181" w:rsidRPr="00E13723">
        <w:rPr>
          <w:b/>
          <w:snapToGrid w:val="0"/>
          <w:color w:val="000000"/>
          <w:sz w:val="18"/>
          <w:szCs w:val="18"/>
          <w:lang w:val="uk-UA"/>
        </w:rPr>
        <w:t>Новоборисівська</w:t>
      </w:r>
      <w:proofErr w:type="spellEnd"/>
      <w:r w:rsidR="00456181" w:rsidRPr="00E13723">
        <w:rPr>
          <w:b/>
          <w:snapToGrid w:val="0"/>
          <w:color w:val="000000"/>
          <w:sz w:val="18"/>
          <w:szCs w:val="18"/>
          <w:lang w:val="uk-UA"/>
        </w:rPr>
        <w:t xml:space="preserve"> сільська рада </w:t>
      </w:r>
      <w:proofErr w:type="spellStart"/>
      <w:r w:rsidR="00456181" w:rsidRPr="00E13723">
        <w:rPr>
          <w:b/>
          <w:snapToGrid w:val="0"/>
          <w:color w:val="000000"/>
          <w:sz w:val="18"/>
          <w:szCs w:val="18"/>
          <w:lang w:val="uk-UA"/>
        </w:rPr>
        <w:t>Роздільнянського</w:t>
      </w:r>
      <w:proofErr w:type="spellEnd"/>
      <w:r w:rsidR="0032330A">
        <w:rPr>
          <w:b/>
          <w:snapToGrid w:val="0"/>
          <w:color w:val="000000"/>
          <w:sz w:val="18"/>
          <w:szCs w:val="18"/>
          <w:lang w:val="uk-UA"/>
        </w:rPr>
        <w:t xml:space="preserve"> </w:t>
      </w:r>
      <w:r w:rsidR="00456181" w:rsidRPr="00E13723">
        <w:rPr>
          <w:b/>
          <w:snapToGrid w:val="0"/>
          <w:color w:val="000000"/>
          <w:sz w:val="18"/>
          <w:szCs w:val="18"/>
          <w:lang w:val="uk-UA"/>
        </w:rPr>
        <w:t>району Одеської області</w:t>
      </w:r>
      <w:r w:rsidR="005061F1" w:rsidRPr="00DF651C">
        <w:rPr>
          <w:snapToGrid w:val="0"/>
          <w:color w:val="000000"/>
          <w:sz w:val="18"/>
          <w:szCs w:val="18"/>
          <w:lang w:val="uk-UA"/>
        </w:rPr>
        <w:t>, надалі іменоване Покупець</w:t>
      </w:r>
      <w:r w:rsidR="0032330A" w:rsidRPr="0032330A">
        <w:rPr>
          <w:lang w:val="uk-UA"/>
        </w:rPr>
        <w:t xml:space="preserve"> </w:t>
      </w:r>
      <w:r w:rsidR="0032330A" w:rsidRPr="0032330A">
        <w:rPr>
          <w:sz w:val="18"/>
          <w:szCs w:val="18"/>
          <w:lang w:val="uk-UA"/>
        </w:rPr>
        <w:t xml:space="preserve">в особі сільського голови Топової  Інни Олександрівни , яка діє на підставі Закону України "Про місцеве самоврядування в Україні" рішення </w:t>
      </w:r>
      <w:proofErr w:type="spellStart"/>
      <w:r w:rsidR="0032330A" w:rsidRPr="0032330A">
        <w:rPr>
          <w:sz w:val="18"/>
          <w:szCs w:val="18"/>
          <w:lang w:val="uk-UA"/>
        </w:rPr>
        <w:t>Новоборисівської</w:t>
      </w:r>
      <w:proofErr w:type="spellEnd"/>
      <w:r w:rsidR="0032330A" w:rsidRPr="0032330A">
        <w:rPr>
          <w:sz w:val="18"/>
          <w:szCs w:val="18"/>
          <w:lang w:val="uk-UA"/>
        </w:rPr>
        <w:t xml:space="preserve"> сільської ради № 02-</w:t>
      </w:r>
      <w:r w:rsidR="0032330A" w:rsidRPr="0032330A">
        <w:rPr>
          <w:sz w:val="18"/>
          <w:szCs w:val="18"/>
          <w:lang w:val="en-US"/>
        </w:rPr>
        <w:t>VII</w:t>
      </w:r>
      <w:r w:rsidR="0032330A" w:rsidRPr="0032330A">
        <w:rPr>
          <w:sz w:val="18"/>
          <w:szCs w:val="18"/>
          <w:lang w:val="uk-UA"/>
        </w:rPr>
        <w:t>І від 01.12.2020р.</w:t>
      </w:r>
      <w:r w:rsidR="00456181" w:rsidRPr="0032330A">
        <w:rPr>
          <w:snapToGrid w:val="0"/>
          <w:color w:val="000000"/>
          <w:sz w:val="18"/>
          <w:szCs w:val="18"/>
          <w:lang w:val="uk-UA"/>
        </w:rPr>
        <w:t xml:space="preserve">, </w:t>
      </w:r>
      <w:r w:rsidR="005061F1" w:rsidRPr="0032330A">
        <w:rPr>
          <w:snapToGrid w:val="0"/>
          <w:color w:val="000000"/>
          <w:sz w:val="18"/>
          <w:szCs w:val="18"/>
          <w:lang w:val="uk-UA"/>
        </w:rPr>
        <w:t xml:space="preserve"> надалі іменовані "Сторони", уклали цей договір про нижче</w:t>
      </w:r>
      <w:r w:rsidR="00361348" w:rsidRPr="0032330A">
        <w:rPr>
          <w:snapToGrid w:val="0"/>
          <w:color w:val="000000"/>
          <w:sz w:val="18"/>
          <w:szCs w:val="18"/>
          <w:lang w:val="uk-UA"/>
        </w:rPr>
        <w:t xml:space="preserve"> </w:t>
      </w:r>
      <w:r w:rsidR="005061F1" w:rsidRPr="0032330A">
        <w:rPr>
          <w:snapToGrid w:val="0"/>
          <w:color w:val="000000"/>
          <w:sz w:val="18"/>
          <w:szCs w:val="18"/>
          <w:lang w:val="uk-UA"/>
        </w:rPr>
        <w:t>наведене:</w:t>
      </w:r>
    </w:p>
    <w:p w:rsidR="00D317E5" w:rsidRPr="00DF651C" w:rsidRDefault="00D317E5" w:rsidP="00D31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eastAsia="Times New Roman"/>
          <w:b/>
          <w:sz w:val="18"/>
          <w:szCs w:val="18"/>
          <w:lang w:val="uk-UA" w:eastAsia="ru-RU"/>
        </w:rPr>
      </w:pPr>
      <w:r w:rsidRPr="00DF651C">
        <w:rPr>
          <w:rFonts w:eastAsia="Times New Roman"/>
          <w:b/>
          <w:sz w:val="18"/>
          <w:szCs w:val="18"/>
          <w:lang w:val="uk-UA" w:eastAsia="ru-RU"/>
        </w:rPr>
        <w:t>1</w:t>
      </w:r>
      <w:r w:rsidR="00C73253">
        <w:rPr>
          <w:rFonts w:eastAsia="Times New Roman"/>
          <w:b/>
          <w:sz w:val="18"/>
          <w:szCs w:val="18"/>
          <w:lang w:val="uk-UA" w:eastAsia="ru-RU"/>
        </w:rPr>
        <w:t xml:space="preserve"> ПРЕДМЕТ ДОГОВОРУ</w:t>
      </w:r>
    </w:p>
    <w:p w:rsidR="00D962A7" w:rsidRPr="00D962A7" w:rsidRDefault="00D317E5" w:rsidP="00DF651C">
      <w:pPr>
        <w:widowControl w:val="0"/>
        <w:numPr>
          <w:ilvl w:val="1"/>
          <w:numId w:val="1"/>
        </w:numPr>
        <w:tabs>
          <w:tab w:val="left" w:pos="426"/>
        </w:tabs>
        <w:spacing w:line="240" w:lineRule="auto"/>
        <w:ind w:left="360" w:hanging="426"/>
        <w:rPr>
          <w:snapToGrid w:val="0"/>
          <w:color w:val="000000"/>
          <w:sz w:val="18"/>
          <w:szCs w:val="18"/>
          <w:lang w:val="uk-UA"/>
        </w:rPr>
      </w:pPr>
      <w:r w:rsidRPr="00CA7A6A">
        <w:rPr>
          <w:snapToGrid w:val="0"/>
          <w:sz w:val="18"/>
          <w:szCs w:val="18"/>
          <w:lang w:val="uk-UA"/>
        </w:rPr>
        <w:t>Постачальник приймає на себе зобов’язання передати Покупцю у власність Товари, а Покупець зобов'язується сплатити і прийняти вказаний Товар</w:t>
      </w:r>
      <w:r w:rsidR="00941675" w:rsidRPr="00CA7A6A">
        <w:rPr>
          <w:snapToGrid w:val="0"/>
          <w:sz w:val="18"/>
          <w:szCs w:val="18"/>
          <w:lang w:val="uk-UA"/>
        </w:rPr>
        <w:t>,</w:t>
      </w:r>
      <w:r w:rsidR="00227C5A" w:rsidRPr="00CA7A6A">
        <w:rPr>
          <w:snapToGrid w:val="0"/>
          <w:sz w:val="18"/>
          <w:szCs w:val="18"/>
          <w:lang w:val="uk-UA"/>
        </w:rPr>
        <w:t xml:space="preserve"> а саме</w:t>
      </w:r>
      <w:r w:rsidR="00941675" w:rsidRPr="00CA7A6A">
        <w:rPr>
          <w:snapToGrid w:val="0"/>
          <w:sz w:val="18"/>
          <w:szCs w:val="18"/>
          <w:lang w:val="uk-UA"/>
        </w:rPr>
        <w:t xml:space="preserve"> </w:t>
      </w:r>
      <w:r w:rsidR="00227C5A" w:rsidRPr="00CA7A6A">
        <w:rPr>
          <w:snapToGrid w:val="0"/>
          <w:sz w:val="18"/>
          <w:szCs w:val="18"/>
          <w:lang w:val="uk-UA"/>
        </w:rPr>
        <w:t>пально-мастильні матеріали</w:t>
      </w:r>
      <w:r w:rsidR="00D962A7">
        <w:rPr>
          <w:snapToGrid w:val="0"/>
          <w:sz w:val="18"/>
          <w:szCs w:val="18"/>
          <w:lang w:val="uk-UA"/>
        </w:rPr>
        <w:t xml:space="preserve"> </w:t>
      </w:r>
      <w:r w:rsidR="00B87F10" w:rsidRPr="00CA7A6A">
        <w:rPr>
          <w:snapToGrid w:val="0"/>
          <w:sz w:val="18"/>
          <w:szCs w:val="18"/>
          <w:lang w:val="uk-UA"/>
        </w:rPr>
        <w:t xml:space="preserve"> </w:t>
      </w:r>
    </w:p>
    <w:p w:rsidR="00CA7A6A" w:rsidRPr="00CA7A6A" w:rsidRDefault="00D962A7" w:rsidP="00DF651C">
      <w:pPr>
        <w:widowControl w:val="0"/>
        <w:numPr>
          <w:ilvl w:val="1"/>
          <w:numId w:val="1"/>
        </w:numPr>
        <w:tabs>
          <w:tab w:val="left" w:pos="426"/>
        </w:tabs>
        <w:spacing w:line="240" w:lineRule="auto"/>
        <w:ind w:left="360" w:hanging="426"/>
        <w:rPr>
          <w:snapToGrid w:val="0"/>
          <w:color w:val="000000"/>
          <w:sz w:val="18"/>
          <w:szCs w:val="18"/>
          <w:lang w:val="uk-UA"/>
        </w:rPr>
      </w:pPr>
      <w:r>
        <w:rPr>
          <w:snapToGrid w:val="0"/>
          <w:sz w:val="18"/>
          <w:szCs w:val="18"/>
          <w:lang w:val="uk-UA"/>
        </w:rPr>
        <w:t>Видатки з благоустрою населених пунктів</w:t>
      </w:r>
      <w:r w:rsidR="00361348">
        <w:rPr>
          <w:snapToGrid w:val="0"/>
          <w:sz w:val="18"/>
          <w:szCs w:val="18"/>
          <w:lang w:val="uk-UA"/>
        </w:rPr>
        <w:t>.</w:t>
      </w:r>
    </w:p>
    <w:p w:rsidR="00BF3AE9" w:rsidRPr="00CA7A6A" w:rsidRDefault="00DF651C" w:rsidP="00DF651C">
      <w:pPr>
        <w:widowControl w:val="0"/>
        <w:numPr>
          <w:ilvl w:val="1"/>
          <w:numId w:val="1"/>
        </w:numPr>
        <w:tabs>
          <w:tab w:val="left" w:pos="426"/>
        </w:tabs>
        <w:spacing w:line="240" w:lineRule="auto"/>
        <w:ind w:left="360" w:hanging="426"/>
        <w:rPr>
          <w:snapToGrid w:val="0"/>
          <w:color w:val="000000"/>
          <w:sz w:val="18"/>
          <w:szCs w:val="18"/>
          <w:lang w:val="uk-UA"/>
        </w:rPr>
      </w:pPr>
      <w:r w:rsidRPr="00CA7A6A">
        <w:rPr>
          <w:snapToGrid w:val="0"/>
          <w:color w:val="000000"/>
          <w:sz w:val="18"/>
          <w:szCs w:val="18"/>
          <w:lang w:val="uk-UA"/>
        </w:rPr>
        <w:t xml:space="preserve">Найменування (номенклатура, асортимент) Товару: </w:t>
      </w:r>
      <w:r w:rsidR="00227C5A" w:rsidRPr="00CA7A6A">
        <w:rPr>
          <w:snapToGrid w:val="0"/>
          <w:color w:val="000000"/>
          <w:sz w:val="18"/>
          <w:szCs w:val="18"/>
          <w:lang w:val="uk-UA"/>
        </w:rPr>
        <w:t xml:space="preserve">Бензин А-95 </w:t>
      </w:r>
      <w:r w:rsidR="00EE24F8" w:rsidRPr="00CA7A6A">
        <w:rPr>
          <w:snapToGrid w:val="0"/>
          <w:color w:val="000000"/>
          <w:sz w:val="18"/>
          <w:szCs w:val="18"/>
          <w:lang w:val="uk-UA"/>
        </w:rPr>
        <w:t>(талон)</w:t>
      </w:r>
      <w:r w:rsidRPr="00CA7A6A">
        <w:rPr>
          <w:snapToGrid w:val="0"/>
          <w:color w:val="000000"/>
          <w:sz w:val="18"/>
          <w:szCs w:val="18"/>
          <w:lang w:val="uk-UA"/>
        </w:rPr>
        <w:t xml:space="preserve"> </w:t>
      </w:r>
      <w:r w:rsidR="00227C5A" w:rsidRPr="00CA7A6A">
        <w:rPr>
          <w:snapToGrid w:val="0"/>
          <w:color w:val="000000"/>
          <w:sz w:val="18"/>
          <w:szCs w:val="18"/>
          <w:lang w:val="uk-UA"/>
        </w:rPr>
        <w:t xml:space="preserve">, </w:t>
      </w:r>
    </w:p>
    <w:p w:rsidR="00D317E5" w:rsidRDefault="00DF651C" w:rsidP="00DF651C">
      <w:pPr>
        <w:widowControl w:val="0"/>
        <w:numPr>
          <w:ilvl w:val="1"/>
          <w:numId w:val="1"/>
        </w:numPr>
        <w:tabs>
          <w:tab w:val="left" w:pos="426"/>
        </w:tabs>
        <w:spacing w:line="240" w:lineRule="auto"/>
        <w:ind w:left="360" w:hanging="426"/>
        <w:rPr>
          <w:snapToGrid w:val="0"/>
          <w:color w:val="000000"/>
          <w:sz w:val="18"/>
          <w:szCs w:val="18"/>
          <w:lang w:val="uk-UA"/>
        </w:rPr>
      </w:pPr>
      <w:r w:rsidRPr="00C73253">
        <w:rPr>
          <w:snapToGrid w:val="0"/>
          <w:color w:val="000000"/>
          <w:sz w:val="18"/>
          <w:szCs w:val="18"/>
          <w:lang w:val="uk-UA"/>
        </w:rPr>
        <w:t xml:space="preserve">згідно </w:t>
      </w:r>
      <w:proofErr w:type="spellStart"/>
      <w:r w:rsidRPr="00C73253">
        <w:rPr>
          <w:snapToGrid w:val="0"/>
          <w:color w:val="000000"/>
          <w:sz w:val="18"/>
          <w:szCs w:val="18"/>
          <w:lang w:val="uk-UA"/>
        </w:rPr>
        <w:t>ДК</w:t>
      </w:r>
      <w:proofErr w:type="spellEnd"/>
      <w:r w:rsidRPr="00C73253">
        <w:rPr>
          <w:snapToGrid w:val="0"/>
          <w:color w:val="000000"/>
          <w:sz w:val="18"/>
          <w:szCs w:val="18"/>
          <w:lang w:val="uk-UA"/>
        </w:rPr>
        <w:t xml:space="preserve"> 021:2015: 09130000-9 Нафта і дистиляти вказано у  Специфікації (Додаток 1 до Договору), що є невід’ємною частиною цього Договору.</w:t>
      </w:r>
    </w:p>
    <w:p w:rsidR="00227C5A" w:rsidRPr="00220565" w:rsidRDefault="00220565" w:rsidP="00227C5A">
      <w:pPr>
        <w:widowControl w:val="0"/>
        <w:tabs>
          <w:tab w:val="left" w:pos="426"/>
        </w:tabs>
        <w:spacing w:line="240" w:lineRule="auto"/>
        <w:ind w:left="360"/>
        <w:rPr>
          <w:snapToGrid w:val="0"/>
          <w:color w:val="000000"/>
          <w:sz w:val="18"/>
          <w:szCs w:val="18"/>
          <w:lang w:val="uk-UA"/>
        </w:rPr>
      </w:pPr>
      <w:r w:rsidRPr="00220565">
        <w:rPr>
          <w:snapToGrid w:val="0"/>
          <w:color w:val="000000"/>
          <w:sz w:val="18"/>
          <w:szCs w:val="18"/>
          <w:lang w:val="uk-UA"/>
        </w:rPr>
        <w:t xml:space="preserve">код товару згідно з УКТ </w:t>
      </w:r>
      <w:proofErr w:type="spellStart"/>
      <w:r w:rsidRPr="00220565">
        <w:rPr>
          <w:snapToGrid w:val="0"/>
          <w:color w:val="000000"/>
          <w:sz w:val="18"/>
          <w:szCs w:val="18"/>
          <w:lang w:val="uk-UA"/>
        </w:rPr>
        <w:t>ЗЕД</w:t>
      </w:r>
      <w:proofErr w:type="spellEnd"/>
      <w:r w:rsidRPr="00220565">
        <w:rPr>
          <w:snapToGrid w:val="0"/>
          <w:color w:val="000000"/>
          <w:sz w:val="18"/>
          <w:szCs w:val="18"/>
          <w:lang w:val="uk-UA"/>
        </w:rPr>
        <w:t xml:space="preserve"> </w:t>
      </w:r>
      <w:r w:rsidR="00227C5A">
        <w:rPr>
          <w:snapToGrid w:val="0"/>
          <w:color w:val="000000"/>
          <w:sz w:val="18"/>
          <w:szCs w:val="18"/>
          <w:lang w:val="uk-UA"/>
        </w:rPr>
        <w:t>2710124512  Бензин А-95</w:t>
      </w:r>
    </w:p>
    <w:p w:rsidR="00D317E5" w:rsidRPr="00C73253" w:rsidRDefault="00D317E5" w:rsidP="00D317E5">
      <w:pPr>
        <w:widowControl w:val="0"/>
        <w:numPr>
          <w:ilvl w:val="1"/>
          <w:numId w:val="1"/>
        </w:numPr>
        <w:tabs>
          <w:tab w:val="left" w:pos="426"/>
        </w:tabs>
        <w:spacing w:line="240" w:lineRule="auto"/>
        <w:ind w:left="426" w:hanging="426"/>
        <w:rPr>
          <w:snapToGrid w:val="0"/>
          <w:color w:val="000000"/>
          <w:sz w:val="18"/>
          <w:szCs w:val="18"/>
          <w:lang w:val="uk-UA"/>
        </w:rPr>
      </w:pPr>
      <w:r w:rsidRPr="00C73253">
        <w:rPr>
          <w:snapToGrid w:val="0"/>
          <w:color w:val="000000"/>
          <w:sz w:val="18"/>
          <w:szCs w:val="18"/>
          <w:lang w:val="uk-UA"/>
        </w:rPr>
        <w:t xml:space="preserve">Одиниця вимірювання: літр. </w:t>
      </w:r>
    </w:p>
    <w:p w:rsidR="00D317E5" w:rsidRPr="00C73253" w:rsidRDefault="00D317E5" w:rsidP="00D317E5">
      <w:pPr>
        <w:widowControl w:val="0"/>
        <w:numPr>
          <w:ilvl w:val="1"/>
          <w:numId w:val="1"/>
        </w:numPr>
        <w:tabs>
          <w:tab w:val="left" w:pos="426"/>
        </w:tabs>
        <w:spacing w:line="240" w:lineRule="auto"/>
        <w:ind w:left="426" w:hanging="426"/>
        <w:rPr>
          <w:snapToGrid w:val="0"/>
          <w:color w:val="000000"/>
          <w:sz w:val="18"/>
          <w:szCs w:val="18"/>
          <w:lang w:val="uk-UA"/>
        </w:rPr>
      </w:pPr>
      <w:r w:rsidRPr="00C73253">
        <w:rPr>
          <w:snapToGrid w:val="0"/>
          <w:color w:val="000000"/>
          <w:sz w:val="18"/>
          <w:szCs w:val="18"/>
          <w:lang w:val="uk-UA"/>
        </w:rPr>
        <w:t xml:space="preserve">Кількість: згідно </w:t>
      </w:r>
      <w:r w:rsidR="00DF651C" w:rsidRPr="00C73253">
        <w:rPr>
          <w:snapToGrid w:val="0"/>
          <w:color w:val="000000"/>
          <w:sz w:val="18"/>
          <w:szCs w:val="18"/>
          <w:lang w:val="uk-UA"/>
        </w:rPr>
        <w:t>видаткової накладної</w:t>
      </w:r>
      <w:r w:rsidRPr="00C73253">
        <w:rPr>
          <w:snapToGrid w:val="0"/>
          <w:color w:val="000000"/>
          <w:sz w:val="18"/>
          <w:szCs w:val="18"/>
          <w:lang w:val="uk-UA"/>
        </w:rPr>
        <w:t xml:space="preserve"> на товар.</w:t>
      </w:r>
      <w:r w:rsidR="00220565">
        <w:rPr>
          <w:snapToGrid w:val="0"/>
          <w:color w:val="000000"/>
          <w:sz w:val="18"/>
          <w:szCs w:val="18"/>
          <w:lang w:val="uk-UA"/>
        </w:rPr>
        <w:t xml:space="preserve"> </w:t>
      </w:r>
    </w:p>
    <w:p w:rsidR="00941675" w:rsidRPr="00EE24F8" w:rsidRDefault="00D317E5" w:rsidP="00941675">
      <w:pPr>
        <w:rPr>
          <w:sz w:val="16"/>
          <w:szCs w:val="16"/>
          <w:lang w:val="uk-UA"/>
        </w:rPr>
      </w:pPr>
      <w:r w:rsidRPr="00C73253">
        <w:rPr>
          <w:snapToGrid w:val="0"/>
          <w:color w:val="000000"/>
          <w:sz w:val="18"/>
          <w:szCs w:val="18"/>
          <w:lang w:val="uk-UA"/>
        </w:rPr>
        <w:t>Відпуск Товару з АЗС здійснюється за довірчими документами (</w:t>
      </w:r>
      <w:proofErr w:type="spellStart"/>
      <w:r w:rsidRPr="00C73253">
        <w:rPr>
          <w:snapToGrid w:val="0"/>
          <w:color w:val="000000"/>
          <w:sz w:val="18"/>
          <w:szCs w:val="18"/>
          <w:lang w:val="uk-UA"/>
        </w:rPr>
        <w:t>скретч-картки</w:t>
      </w:r>
      <w:proofErr w:type="spellEnd"/>
      <w:r w:rsidRPr="00C73253">
        <w:rPr>
          <w:snapToGrid w:val="0"/>
          <w:color w:val="000000"/>
          <w:sz w:val="18"/>
          <w:szCs w:val="18"/>
          <w:lang w:val="uk-UA"/>
        </w:rPr>
        <w:t>)</w:t>
      </w:r>
      <w:r w:rsidRPr="00DF651C">
        <w:rPr>
          <w:snapToGrid w:val="0"/>
          <w:sz w:val="18"/>
          <w:szCs w:val="18"/>
          <w:lang w:val="uk-UA"/>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941675" w:rsidRPr="009549AD" w:rsidRDefault="00A424F9" w:rsidP="00941675">
      <w:pPr>
        <w:rPr>
          <w:sz w:val="18"/>
          <w:szCs w:val="18"/>
          <w:lang w:val="uk-UA"/>
        </w:rPr>
      </w:pPr>
      <w:r w:rsidRPr="009549AD">
        <w:rPr>
          <w:sz w:val="18"/>
          <w:szCs w:val="18"/>
          <w:lang w:val="uk-UA"/>
        </w:rPr>
        <w:t xml:space="preserve">1.6 Товар придбавається </w:t>
      </w:r>
      <w:r w:rsidRPr="009549AD">
        <w:rPr>
          <w:rFonts w:eastAsia="Times New Roman"/>
          <w:color w:val="000000"/>
          <w:sz w:val="18"/>
          <w:szCs w:val="18"/>
          <w:lang w:val="uk-UA"/>
        </w:rPr>
        <w:t xml:space="preserve">відповідно до вимог </w:t>
      </w:r>
      <w:hyperlink r:id="rId8">
        <w:r w:rsidRPr="009549AD">
          <w:rPr>
            <w:rFonts w:eastAsia="Times New Roman"/>
            <w:color w:val="000000"/>
            <w:sz w:val="18"/>
            <w:szCs w:val="18"/>
            <w:lang w:val="uk-UA"/>
          </w:rPr>
          <w:t>Закону</w:t>
        </w:r>
      </w:hyperlink>
      <w:r w:rsidRPr="009549AD">
        <w:rPr>
          <w:rFonts w:eastAsia="Times New Roman"/>
          <w:color w:val="000000"/>
          <w:sz w:val="18"/>
          <w:szCs w:val="18"/>
          <w:lang w:val="uk-UA"/>
        </w:rPr>
        <w:t xml:space="preserve"> України «Про публічні закупівлі» (далі – Закон), </w:t>
      </w:r>
      <w:r w:rsidRPr="009549AD">
        <w:rPr>
          <w:rFonts w:eastAsia="Times New Roman"/>
          <w:sz w:val="18"/>
          <w:szCs w:val="18"/>
          <w:lang w:val="uk-UA"/>
        </w:rPr>
        <w:t>п</w:t>
      </w:r>
      <w:r w:rsidRPr="009549AD">
        <w:rPr>
          <w:rFonts w:eastAsia="Times New Roman"/>
          <w:color w:val="000000"/>
          <w:sz w:val="18"/>
          <w:szCs w:val="18"/>
          <w:lang w:val="uk-UA"/>
        </w:rPr>
        <w:t>останови від 12 жовтня 2022 р. №</w:t>
      </w:r>
      <w:r w:rsidRPr="009549AD">
        <w:rPr>
          <w:rFonts w:eastAsia="Times New Roman"/>
          <w:color w:val="000000"/>
          <w:sz w:val="18"/>
          <w:szCs w:val="18"/>
        </w:rPr>
        <w:t> </w:t>
      </w:r>
      <w:r w:rsidRPr="009549AD">
        <w:rPr>
          <w:rFonts w:eastAsia="Times New Roman"/>
          <w:color w:val="000000"/>
          <w:sz w:val="18"/>
          <w:szCs w:val="18"/>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549AD">
        <w:rPr>
          <w:rFonts w:eastAsia="Times New Roman"/>
          <w:color w:val="000000"/>
          <w:sz w:val="18"/>
          <w:szCs w:val="18"/>
          <w:lang w:val="uk-UA"/>
        </w:rPr>
        <w:t>“Про</w:t>
      </w:r>
      <w:proofErr w:type="spellEnd"/>
      <w:r w:rsidRPr="009549AD">
        <w:rPr>
          <w:rFonts w:eastAsia="Times New Roman"/>
          <w:color w:val="000000"/>
          <w:sz w:val="18"/>
          <w:szCs w:val="18"/>
          <w:lang w:val="uk-UA"/>
        </w:rPr>
        <w:t xml:space="preserve"> публічні </w:t>
      </w:r>
      <w:proofErr w:type="spellStart"/>
      <w:r w:rsidRPr="009549AD">
        <w:rPr>
          <w:rFonts w:eastAsia="Times New Roman"/>
          <w:color w:val="000000"/>
          <w:sz w:val="18"/>
          <w:szCs w:val="18"/>
          <w:lang w:val="uk-UA"/>
        </w:rPr>
        <w:t>закупівлі”</w:t>
      </w:r>
      <w:proofErr w:type="spellEnd"/>
      <w:r w:rsidRPr="009549AD">
        <w:rPr>
          <w:rFonts w:eastAsia="Times New Roman"/>
          <w:color w:val="000000"/>
          <w:sz w:val="18"/>
          <w:szCs w:val="18"/>
          <w:lang w:val="uk-UA"/>
        </w:rPr>
        <w:t>, на період дії правового режиму воєнного стану в Україні та протягом 90 днів з дня його припинення або скасування»</w:t>
      </w:r>
    </w:p>
    <w:p w:rsidR="00D317E5" w:rsidRPr="00A424F9" w:rsidRDefault="00D317E5" w:rsidP="00D317E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b/>
          <w:snapToGrid w:val="0"/>
          <w:sz w:val="18"/>
          <w:szCs w:val="18"/>
          <w:lang w:val="uk-UA"/>
        </w:rPr>
      </w:pPr>
      <w:r w:rsidRPr="00A424F9">
        <w:rPr>
          <w:b/>
          <w:snapToGrid w:val="0"/>
          <w:sz w:val="18"/>
          <w:szCs w:val="18"/>
          <w:lang w:val="uk-UA"/>
        </w:rPr>
        <w:t>ЦІНА ДОГОВОРУ</w:t>
      </w:r>
    </w:p>
    <w:p w:rsidR="00D317E5" w:rsidRDefault="00D317E5" w:rsidP="00627656">
      <w:pPr>
        <w:widowControl w:val="0"/>
        <w:numPr>
          <w:ilvl w:val="1"/>
          <w:numId w:val="1"/>
        </w:numPr>
        <w:tabs>
          <w:tab w:val="left" w:pos="426"/>
        </w:tabs>
        <w:spacing w:line="240" w:lineRule="auto"/>
        <w:ind w:left="426" w:hanging="426"/>
        <w:rPr>
          <w:snapToGrid w:val="0"/>
          <w:sz w:val="18"/>
          <w:szCs w:val="18"/>
          <w:lang w:val="uk-UA"/>
        </w:rPr>
      </w:pPr>
      <w:bookmarkStart w:id="5" w:name="39"/>
      <w:bookmarkEnd w:id="5"/>
      <w:r w:rsidRPr="00DF651C">
        <w:rPr>
          <w:snapToGrid w:val="0"/>
          <w:sz w:val="18"/>
          <w:szCs w:val="18"/>
          <w:lang w:val="uk-UA"/>
        </w:rPr>
        <w:t xml:space="preserve">Загальна сума Договору: </w:t>
      </w:r>
      <w:r w:rsidR="00D962A7">
        <w:rPr>
          <w:snapToGrid w:val="0"/>
          <w:sz w:val="18"/>
          <w:szCs w:val="18"/>
          <w:lang w:val="uk-UA"/>
        </w:rPr>
        <w:t>_________</w:t>
      </w:r>
      <w:r w:rsidR="00627656">
        <w:rPr>
          <w:snapToGrid w:val="0"/>
          <w:sz w:val="18"/>
          <w:szCs w:val="18"/>
          <w:lang w:val="uk-UA"/>
        </w:rPr>
        <w:t>(сума прописом)</w:t>
      </w:r>
    </w:p>
    <w:p w:rsidR="00A424F9" w:rsidRPr="00DF651C" w:rsidRDefault="00A424F9" w:rsidP="00A424F9">
      <w:pPr>
        <w:widowControl w:val="0"/>
        <w:numPr>
          <w:ilvl w:val="1"/>
          <w:numId w:val="1"/>
        </w:numPr>
        <w:tabs>
          <w:tab w:val="left" w:pos="426"/>
        </w:tabs>
        <w:spacing w:line="240" w:lineRule="auto"/>
        <w:ind w:left="426" w:hanging="426"/>
        <w:rPr>
          <w:snapToGrid w:val="0"/>
          <w:sz w:val="18"/>
          <w:szCs w:val="18"/>
          <w:lang w:val="uk-UA"/>
        </w:rPr>
      </w:pPr>
      <w:r w:rsidRPr="00DF651C">
        <w:rPr>
          <w:snapToGrid w:val="0"/>
          <w:sz w:val="18"/>
          <w:szCs w:val="18"/>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A424F9" w:rsidRPr="00DF651C" w:rsidRDefault="00A424F9" w:rsidP="00A424F9">
      <w:pPr>
        <w:widowControl w:val="0"/>
        <w:numPr>
          <w:ilvl w:val="1"/>
          <w:numId w:val="1"/>
        </w:numPr>
        <w:tabs>
          <w:tab w:val="left" w:pos="426"/>
        </w:tabs>
        <w:spacing w:line="240" w:lineRule="auto"/>
        <w:ind w:left="426" w:hanging="426"/>
        <w:rPr>
          <w:snapToGrid w:val="0"/>
          <w:sz w:val="18"/>
          <w:szCs w:val="18"/>
          <w:lang w:val="uk-UA"/>
        </w:rPr>
      </w:pPr>
      <w:r w:rsidRPr="00DF651C">
        <w:rPr>
          <w:snapToGrid w:val="0"/>
          <w:sz w:val="18"/>
          <w:szCs w:val="18"/>
          <w:lang w:val="uk-UA"/>
        </w:rPr>
        <w:t>Якість Товару повинна відповідати дійснім на дату отримання Товару ДСТУ.</w:t>
      </w:r>
    </w:p>
    <w:p w:rsidR="00A424F9" w:rsidRPr="00DF651C" w:rsidRDefault="00A424F9" w:rsidP="00D317E5">
      <w:pPr>
        <w:widowControl w:val="0"/>
        <w:tabs>
          <w:tab w:val="left" w:pos="426"/>
        </w:tabs>
        <w:spacing w:line="240" w:lineRule="auto"/>
        <w:ind w:left="426"/>
        <w:rPr>
          <w:snapToGrid w:val="0"/>
          <w:sz w:val="18"/>
          <w:szCs w:val="18"/>
          <w:lang w:val="uk-UA"/>
        </w:rPr>
      </w:pPr>
    </w:p>
    <w:p w:rsidR="00D317E5" w:rsidRPr="00DF651C" w:rsidRDefault="00D317E5" w:rsidP="00D317E5">
      <w:pPr>
        <w:widowControl w:val="0"/>
        <w:spacing w:line="240" w:lineRule="auto"/>
        <w:ind w:left="240"/>
        <w:rPr>
          <w:snapToGrid w:val="0"/>
          <w:sz w:val="18"/>
          <w:szCs w:val="18"/>
          <w:lang w:val="uk-UA"/>
        </w:rPr>
      </w:pPr>
    </w:p>
    <w:p w:rsidR="00D317E5" w:rsidRPr="00DF651C" w:rsidRDefault="00D317E5" w:rsidP="00D317E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18"/>
          <w:szCs w:val="18"/>
          <w:lang w:val="uk-UA" w:eastAsia="ru-RU"/>
        </w:rPr>
      </w:pPr>
      <w:bookmarkStart w:id="6" w:name="41"/>
      <w:bookmarkStart w:id="7" w:name="44"/>
      <w:bookmarkEnd w:id="6"/>
      <w:bookmarkEnd w:id="7"/>
      <w:r w:rsidRPr="00DF651C">
        <w:rPr>
          <w:rFonts w:eastAsia="Times New Roman"/>
          <w:b/>
          <w:sz w:val="18"/>
          <w:szCs w:val="18"/>
          <w:lang w:val="uk-UA" w:eastAsia="ru-RU"/>
        </w:rPr>
        <w:t>ПОРЯДОК ЗДІЙСНЕННЯ ОПЛАТИ</w:t>
      </w:r>
    </w:p>
    <w:p w:rsidR="00F34486" w:rsidRPr="00101D36" w:rsidRDefault="00F34486" w:rsidP="00101D36">
      <w:pPr>
        <w:widowControl w:val="0"/>
        <w:numPr>
          <w:ilvl w:val="1"/>
          <w:numId w:val="1"/>
        </w:numPr>
        <w:tabs>
          <w:tab w:val="left" w:pos="426"/>
        </w:tabs>
        <w:spacing w:line="240" w:lineRule="auto"/>
        <w:ind w:left="426" w:hanging="426"/>
        <w:rPr>
          <w:snapToGrid w:val="0"/>
          <w:sz w:val="18"/>
          <w:szCs w:val="18"/>
          <w:lang w:val="uk-UA"/>
        </w:rPr>
      </w:pPr>
      <w:r w:rsidRPr="00D33C8A">
        <w:rPr>
          <w:rFonts w:asciiTheme="minorHAnsi" w:hAnsiTheme="minorHAnsi" w:cs="Arial"/>
          <w:snapToGrid w:val="0"/>
          <w:sz w:val="18"/>
          <w:szCs w:val="18"/>
          <w:lang w:val="uk-UA"/>
        </w:rPr>
        <w:t xml:space="preserve">Умови </w:t>
      </w:r>
      <w:r w:rsidRPr="00F34486">
        <w:rPr>
          <w:snapToGrid w:val="0"/>
          <w:sz w:val="18"/>
          <w:szCs w:val="18"/>
          <w:lang w:val="uk-UA"/>
        </w:rPr>
        <w:t xml:space="preserve">оплати:  оплата Товару здійснюється Покупцем в національній валюті України в безготівковій формі, шляхом перерахування коштів на рахунок Постачальника </w:t>
      </w:r>
      <w:r w:rsidR="00101D36">
        <w:rPr>
          <w:snapToGrid w:val="0"/>
          <w:sz w:val="18"/>
          <w:szCs w:val="18"/>
          <w:lang w:val="uk-UA"/>
        </w:rPr>
        <w:t xml:space="preserve">згідно видаткової </w:t>
      </w:r>
      <w:r w:rsidRPr="00F34486">
        <w:rPr>
          <w:snapToGrid w:val="0"/>
          <w:sz w:val="18"/>
          <w:szCs w:val="18"/>
          <w:lang w:val="uk-UA"/>
        </w:rPr>
        <w:t xml:space="preserve"> накладної на </w:t>
      </w:r>
      <w:r w:rsidR="00101D36">
        <w:rPr>
          <w:snapToGrid w:val="0"/>
          <w:sz w:val="18"/>
          <w:szCs w:val="18"/>
          <w:lang w:val="uk-UA"/>
        </w:rPr>
        <w:t xml:space="preserve">Товар. </w:t>
      </w:r>
    </w:p>
    <w:p w:rsidR="00F34486" w:rsidRPr="00F34486" w:rsidRDefault="00F34486" w:rsidP="00F34486">
      <w:pPr>
        <w:widowControl w:val="0"/>
        <w:tabs>
          <w:tab w:val="left" w:pos="426"/>
        </w:tabs>
        <w:spacing w:line="240" w:lineRule="auto"/>
        <w:ind w:left="426"/>
        <w:rPr>
          <w:snapToGrid w:val="0"/>
          <w:sz w:val="18"/>
          <w:szCs w:val="18"/>
          <w:lang w:val="uk-UA"/>
        </w:rPr>
      </w:pPr>
      <w:r w:rsidRPr="00F34486">
        <w:rPr>
          <w:snapToGrid w:val="0"/>
          <w:sz w:val="18"/>
          <w:szCs w:val="18"/>
          <w:lang w:val="uk-UA"/>
        </w:rPr>
        <w:t xml:space="preserve">Постачальник звільняється від своїх обов’язків стосовно партії товару оплата якої здійснена на інші реквізити.  </w:t>
      </w:r>
    </w:p>
    <w:p w:rsidR="00F34486" w:rsidRPr="00F34486" w:rsidRDefault="00F34486" w:rsidP="00F34486">
      <w:pPr>
        <w:widowControl w:val="0"/>
        <w:numPr>
          <w:ilvl w:val="1"/>
          <w:numId w:val="1"/>
        </w:numPr>
        <w:tabs>
          <w:tab w:val="left" w:pos="426"/>
        </w:tabs>
        <w:spacing w:line="240" w:lineRule="auto"/>
        <w:ind w:left="426" w:hanging="426"/>
        <w:rPr>
          <w:snapToGrid w:val="0"/>
          <w:sz w:val="18"/>
          <w:szCs w:val="18"/>
          <w:lang w:val="uk-UA"/>
        </w:rPr>
      </w:pPr>
      <w:bookmarkStart w:id="8" w:name="45"/>
      <w:bookmarkStart w:id="9" w:name="55"/>
      <w:bookmarkStart w:id="10" w:name="80"/>
      <w:bookmarkStart w:id="11" w:name="81"/>
      <w:bookmarkEnd w:id="8"/>
      <w:bookmarkEnd w:id="9"/>
      <w:bookmarkEnd w:id="10"/>
      <w:bookmarkEnd w:id="11"/>
      <w:r w:rsidRPr="00F34486">
        <w:rPr>
          <w:snapToGrid w:val="0"/>
          <w:sz w:val="18"/>
          <w:szCs w:val="18"/>
          <w:lang w:val="uk-UA"/>
        </w:rPr>
        <w:t xml:space="preserve">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rsidR="00F34486" w:rsidRPr="00F34486" w:rsidRDefault="00F34486" w:rsidP="00F34486">
      <w:pPr>
        <w:widowControl w:val="0"/>
        <w:numPr>
          <w:ilvl w:val="1"/>
          <w:numId w:val="1"/>
        </w:numPr>
        <w:tabs>
          <w:tab w:val="left" w:pos="426"/>
        </w:tabs>
        <w:spacing w:line="240" w:lineRule="auto"/>
        <w:ind w:left="426" w:hanging="426"/>
        <w:rPr>
          <w:snapToGrid w:val="0"/>
          <w:sz w:val="18"/>
          <w:szCs w:val="18"/>
          <w:lang w:val="uk-UA"/>
        </w:rPr>
      </w:pPr>
      <w:r w:rsidRPr="00F34486">
        <w:rPr>
          <w:snapToGrid w:val="0"/>
          <w:sz w:val="18"/>
          <w:szCs w:val="18"/>
          <w:lang w:val="uk-UA"/>
        </w:rPr>
        <w:t xml:space="preserve">Постачальник зобов’язується видати довірчі документи та видаткову накладну на товар представнику Покупця, за умови надання представником довіреності на отримання товару із зазначенням:ПІБ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в нього паспорту, </w:t>
      </w:r>
    </w:p>
    <w:p w:rsidR="00D317E5" w:rsidRPr="00DF651C" w:rsidRDefault="00D317E5" w:rsidP="00D317E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18"/>
          <w:szCs w:val="18"/>
          <w:lang w:val="uk-UA" w:eastAsia="ru-RU"/>
        </w:rPr>
      </w:pPr>
      <w:r w:rsidRPr="00DF651C">
        <w:rPr>
          <w:rFonts w:eastAsia="Times New Roman"/>
          <w:b/>
          <w:sz w:val="18"/>
          <w:szCs w:val="18"/>
          <w:lang w:val="uk-UA" w:eastAsia="ru-RU"/>
        </w:rPr>
        <w:t>ПОСТАВКА ТОВАРУ</w:t>
      </w:r>
      <w:bookmarkStart w:id="12" w:name="56"/>
      <w:bookmarkEnd w:id="12"/>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r w:rsidRPr="00DF651C">
        <w:rPr>
          <w:snapToGrid w:val="0"/>
          <w:sz w:val="18"/>
          <w:szCs w:val="18"/>
          <w:lang w:val="uk-UA"/>
        </w:rPr>
        <w:t>Строк поставки товарів - до закінчення терміну дії довірчого документу (</w:t>
      </w:r>
      <w:proofErr w:type="spellStart"/>
      <w:r w:rsidRPr="00DF651C">
        <w:rPr>
          <w:snapToGrid w:val="0"/>
          <w:sz w:val="18"/>
          <w:szCs w:val="18"/>
          <w:lang w:val="uk-UA"/>
        </w:rPr>
        <w:t>скретч-картки</w:t>
      </w:r>
      <w:proofErr w:type="spellEnd"/>
      <w:r w:rsidRPr="00DF651C">
        <w:rPr>
          <w:snapToGrid w:val="0"/>
          <w:sz w:val="18"/>
          <w:szCs w:val="18"/>
          <w:lang w:val="uk-UA"/>
        </w:rPr>
        <w:t>).</w:t>
      </w:r>
      <w:bookmarkStart w:id="13" w:name="57"/>
      <w:bookmarkEnd w:id="13"/>
      <w:r w:rsidRPr="00DF651C">
        <w:rPr>
          <w:snapToGrid w:val="0"/>
          <w:sz w:val="18"/>
          <w:szCs w:val="18"/>
          <w:lang w:val="uk-UA"/>
        </w:rPr>
        <w:t xml:space="preserve"> </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bookmarkStart w:id="14" w:name="58"/>
      <w:bookmarkEnd w:id="14"/>
      <w:r w:rsidRPr="00DF651C">
        <w:rPr>
          <w:snapToGrid w:val="0"/>
          <w:sz w:val="18"/>
          <w:szCs w:val="18"/>
          <w:lang w:val="uk-UA"/>
        </w:rPr>
        <w:t xml:space="preserve">Місце поставки (передачі) товарів: </w:t>
      </w:r>
    </w:p>
    <w:p w:rsidR="00D317E5" w:rsidRPr="00DF651C" w:rsidRDefault="00D317E5" w:rsidP="00D317E5">
      <w:pPr>
        <w:widowControl w:val="0"/>
        <w:numPr>
          <w:ilvl w:val="2"/>
          <w:numId w:val="6"/>
        </w:numPr>
        <w:tabs>
          <w:tab w:val="left" w:pos="426"/>
        </w:tabs>
        <w:spacing w:line="240" w:lineRule="auto"/>
        <w:ind w:left="709" w:hanging="425"/>
        <w:rPr>
          <w:snapToGrid w:val="0"/>
          <w:sz w:val="18"/>
          <w:szCs w:val="18"/>
          <w:lang w:val="uk-UA"/>
        </w:rPr>
      </w:pPr>
      <w:r w:rsidRPr="00DF651C">
        <w:rPr>
          <w:snapToGrid w:val="0"/>
          <w:sz w:val="18"/>
          <w:szCs w:val="18"/>
          <w:lang w:val="uk-UA"/>
        </w:rPr>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proofErr w:type="spellStart"/>
      <w:r w:rsidRPr="00DF651C">
        <w:rPr>
          <w:snapToGrid w:val="0"/>
          <w:sz w:val="18"/>
          <w:szCs w:val="18"/>
          <w:lang w:val="uk-UA"/>
        </w:rPr>
        <w:t>скретч-картки</w:t>
      </w:r>
      <w:proofErr w:type="spellEnd"/>
      <w:r w:rsidRPr="00DF651C">
        <w:rPr>
          <w:snapToGrid w:val="0"/>
          <w:sz w:val="18"/>
          <w:szCs w:val="18"/>
          <w:lang w:val="uk-UA"/>
        </w:rPr>
        <w:t>.</w:t>
      </w:r>
    </w:p>
    <w:p w:rsidR="00D317E5" w:rsidRPr="00DF651C" w:rsidRDefault="00D317E5" w:rsidP="00D317E5">
      <w:pPr>
        <w:widowControl w:val="0"/>
        <w:numPr>
          <w:ilvl w:val="2"/>
          <w:numId w:val="6"/>
        </w:numPr>
        <w:tabs>
          <w:tab w:val="left" w:pos="426"/>
        </w:tabs>
        <w:spacing w:line="240" w:lineRule="auto"/>
        <w:ind w:left="709" w:hanging="425"/>
        <w:rPr>
          <w:snapToGrid w:val="0"/>
          <w:sz w:val="18"/>
          <w:szCs w:val="18"/>
          <w:lang w:val="uk-UA"/>
        </w:rPr>
      </w:pPr>
      <w:proofErr w:type="spellStart"/>
      <w:r w:rsidRPr="00DF651C">
        <w:rPr>
          <w:snapToGrid w:val="0"/>
          <w:sz w:val="18"/>
          <w:szCs w:val="18"/>
          <w:lang w:val="uk-UA"/>
        </w:rPr>
        <w:t>Скретч-картка</w:t>
      </w:r>
      <w:proofErr w:type="spellEnd"/>
      <w:r w:rsidRPr="00DF651C">
        <w:rPr>
          <w:snapToGrid w:val="0"/>
          <w:sz w:val="18"/>
          <w:szCs w:val="18"/>
          <w:lang w:val="uk-UA"/>
        </w:rPr>
        <w:t xml:space="preserve"> є підставою для видачі (заправки) з АЗС вказаного у карті об’єму і марки товару, після чого всі обов’язки сторін по погашених </w:t>
      </w:r>
      <w:proofErr w:type="spellStart"/>
      <w:r w:rsidRPr="00DF651C">
        <w:rPr>
          <w:snapToGrid w:val="0"/>
          <w:sz w:val="18"/>
          <w:szCs w:val="18"/>
          <w:lang w:val="uk-UA"/>
        </w:rPr>
        <w:t>скретч-картках</w:t>
      </w:r>
      <w:proofErr w:type="spellEnd"/>
      <w:r w:rsidRPr="00DF651C">
        <w:rPr>
          <w:snapToGrid w:val="0"/>
          <w:sz w:val="18"/>
          <w:szCs w:val="18"/>
          <w:lang w:val="uk-UA"/>
        </w:rPr>
        <w:t xml:space="preserve"> вважаються виконаними, при цьому Постачальник не може передати Покупцю товар іншої марки чи в кількості меншій, ніж зазначено в </w:t>
      </w:r>
      <w:proofErr w:type="spellStart"/>
      <w:r w:rsidRPr="00DF651C">
        <w:rPr>
          <w:snapToGrid w:val="0"/>
          <w:sz w:val="18"/>
          <w:szCs w:val="18"/>
          <w:lang w:val="uk-UA"/>
        </w:rPr>
        <w:t>скретч-картці</w:t>
      </w:r>
      <w:proofErr w:type="spellEnd"/>
      <w:r w:rsidRPr="00DF651C">
        <w:rPr>
          <w:snapToGrid w:val="0"/>
          <w:sz w:val="18"/>
          <w:szCs w:val="18"/>
          <w:lang w:val="uk-UA"/>
        </w:rPr>
        <w:t>.</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bookmarkStart w:id="15" w:name="61"/>
      <w:bookmarkEnd w:id="15"/>
      <w:r w:rsidRPr="00DF651C">
        <w:rPr>
          <w:snapToGrid w:val="0"/>
          <w:sz w:val="18"/>
          <w:szCs w:val="18"/>
          <w:lang w:val="uk-UA"/>
        </w:rPr>
        <w:t>Покупець зобов’язується отримати Товар на АЗС до закінчення терміну дії довірчого документу, який зазначений на довірчому документі.</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r w:rsidRPr="00DF651C">
        <w:rPr>
          <w:snapToGrid w:val="0"/>
          <w:sz w:val="18"/>
          <w:szCs w:val="18"/>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rsidR="00D317E5" w:rsidRPr="00DF651C" w:rsidRDefault="00D317E5" w:rsidP="00D317E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18"/>
          <w:szCs w:val="18"/>
          <w:lang w:val="uk-UA" w:eastAsia="ru-RU"/>
        </w:rPr>
      </w:pPr>
      <w:r w:rsidRPr="00DF651C">
        <w:rPr>
          <w:rFonts w:eastAsia="Times New Roman"/>
          <w:b/>
          <w:sz w:val="18"/>
          <w:szCs w:val="18"/>
          <w:lang w:val="uk-UA" w:eastAsia="ru-RU"/>
        </w:rPr>
        <w:t>ПРАВА ТА ОБОВ'ЯЗКИ СТОРІН</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bookmarkStart w:id="16" w:name="62"/>
      <w:bookmarkEnd w:id="16"/>
      <w:r w:rsidRPr="00DF651C">
        <w:rPr>
          <w:snapToGrid w:val="0"/>
          <w:sz w:val="18"/>
          <w:szCs w:val="18"/>
          <w:lang w:val="uk-UA"/>
        </w:rPr>
        <w:t xml:space="preserve">Покупець зобов'язаний: </w:t>
      </w:r>
      <w:bookmarkStart w:id="17" w:name="63"/>
      <w:bookmarkEnd w:id="17"/>
      <w:r w:rsidRPr="00DF651C">
        <w:rPr>
          <w:snapToGrid w:val="0"/>
          <w:sz w:val="18"/>
          <w:szCs w:val="18"/>
          <w:lang w:val="uk-UA"/>
        </w:rPr>
        <w:t xml:space="preserve">своєчасно та в повному обсязі сплачувати кошти за поставлені товари; </w:t>
      </w:r>
      <w:bookmarkStart w:id="18" w:name="64"/>
      <w:bookmarkEnd w:id="18"/>
      <w:r w:rsidRPr="00DF651C">
        <w:rPr>
          <w:snapToGrid w:val="0"/>
          <w:sz w:val="18"/>
          <w:szCs w:val="18"/>
          <w:lang w:val="uk-UA"/>
        </w:rPr>
        <w:t>приймати товар згідно умов даного договору.</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bookmarkStart w:id="19" w:name="65"/>
      <w:bookmarkStart w:id="20" w:name="66"/>
      <w:bookmarkEnd w:id="19"/>
      <w:bookmarkEnd w:id="20"/>
      <w:r w:rsidRPr="00DF651C">
        <w:rPr>
          <w:snapToGrid w:val="0"/>
          <w:sz w:val="18"/>
          <w:szCs w:val="18"/>
          <w:lang w:val="uk-UA"/>
        </w:rPr>
        <w:t xml:space="preserve">Покупець має право: </w:t>
      </w:r>
      <w:bookmarkStart w:id="21" w:name="67"/>
      <w:bookmarkEnd w:id="21"/>
      <w:r w:rsidRPr="00DF651C">
        <w:rPr>
          <w:snapToGrid w:val="0"/>
          <w:sz w:val="18"/>
          <w:szCs w:val="18"/>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2" w:name="68"/>
      <w:bookmarkEnd w:id="22"/>
      <w:r w:rsidRPr="00DF651C">
        <w:rPr>
          <w:snapToGrid w:val="0"/>
          <w:sz w:val="18"/>
          <w:szCs w:val="18"/>
          <w:lang w:val="uk-UA"/>
        </w:rPr>
        <w:t>контролювати поставку товарів у строки, встановлені цим Договором;</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bookmarkStart w:id="23" w:name="69"/>
      <w:bookmarkStart w:id="24" w:name="70"/>
      <w:bookmarkStart w:id="25" w:name="71"/>
      <w:bookmarkStart w:id="26" w:name="72"/>
      <w:bookmarkEnd w:id="23"/>
      <w:bookmarkEnd w:id="24"/>
      <w:bookmarkEnd w:id="25"/>
      <w:bookmarkEnd w:id="26"/>
      <w:r w:rsidRPr="00DF651C">
        <w:rPr>
          <w:snapToGrid w:val="0"/>
          <w:sz w:val="18"/>
          <w:szCs w:val="18"/>
          <w:lang w:val="uk-UA"/>
        </w:rPr>
        <w:t>Постачальник зобов'язаний:</w:t>
      </w:r>
      <w:bookmarkStart w:id="27" w:name="73"/>
      <w:bookmarkEnd w:id="27"/>
      <w:r w:rsidRPr="00DF651C">
        <w:rPr>
          <w:snapToGrid w:val="0"/>
          <w:sz w:val="18"/>
          <w:szCs w:val="18"/>
          <w:lang w:val="uk-UA"/>
        </w:rPr>
        <w:t xml:space="preserve"> забезпечити поставку товарів у строки, встановлені цим Договором;</w:t>
      </w:r>
      <w:bookmarkStart w:id="28" w:name="74"/>
      <w:bookmarkEnd w:id="28"/>
      <w:r w:rsidRPr="00DF651C">
        <w:rPr>
          <w:snapToGrid w:val="0"/>
          <w:sz w:val="18"/>
          <w:szCs w:val="18"/>
          <w:lang w:val="uk-UA"/>
        </w:rPr>
        <w:t xml:space="preserve"> забезпечити поставку товарів, якість яких відповідає умовам, установленим розділом 2 цього Договору;</w:t>
      </w:r>
    </w:p>
    <w:p w:rsidR="00D317E5" w:rsidRDefault="00D317E5" w:rsidP="00D317E5">
      <w:pPr>
        <w:widowControl w:val="0"/>
        <w:numPr>
          <w:ilvl w:val="1"/>
          <w:numId w:val="1"/>
        </w:numPr>
        <w:tabs>
          <w:tab w:val="left" w:pos="426"/>
        </w:tabs>
        <w:spacing w:line="240" w:lineRule="auto"/>
        <w:ind w:left="426" w:hanging="426"/>
        <w:rPr>
          <w:snapToGrid w:val="0"/>
          <w:sz w:val="18"/>
          <w:szCs w:val="18"/>
          <w:lang w:val="uk-UA"/>
        </w:rPr>
      </w:pPr>
      <w:bookmarkStart w:id="29" w:name="75"/>
      <w:bookmarkStart w:id="30" w:name="76"/>
      <w:bookmarkEnd w:id="29"/>
      <w:bookmarkEnd w:id="30"/>
      <w:r w:rsidRPr="00DF651C">
        <w:rPr>
          <w:snapToGrid w:val="0"/>
          <w:sz w:val="18"/>
          <w:szCs w:val="18"/>
          <w:lang w:val="uk-UA"/>
        </w:rPr>
        <w:t xml:space="preserve">Постачальник має право: </w:t>
      </w:r>
      <w:bookmarkStart w:id="31" w:name="77"/>
      <w:bookmarkEnd w:id="31"/>
      <w:r w:rsidRPr="00DF651C">
        <w:rPr>
          <w:snapToGrid w:val="0"/>
          <w:sz w:val="18"/>
          <w:szCs w:val="18"/>
          <w:lang w:val="uk-UA"/>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rsidR="00101D36" w:rsidRDefault="00101D36" w:rsidP="00101D36">
      <w:pPr>
        <w:widowControl w:val="0"/>
        <w:tabs>
          <w:tab w:val="left" w:pos="426"/>
        </w:tabs>
        <w:spacing w:line="240" w:lineRule="auto"/>
        <w:rPr>
          <w:snapToGrid w:val="0"/>
          <w:sz w:val="18"/>
          <w:szCs w:val="18"/>
          <w:lang w:val="uk-UA"/>
        </w:rPr>
      </w:pPr>
    </w:p>
    <w:p w:rsidR="00EE24F8" w:rsidRPr="00DF651C" w:rsidRDefault="00EE24F8" w:rsidP="00EE24F8">
      <w:pPr>
        <w:widowControl w:val="0"/>
        <w:tabs>
          <w:tab w:val="left" w:pos="426"/>
        </w:tabs>
        <w:spacing w:line="240" w:lineRule="auto"/>
        <w:rPr>
          <w:snapToGrid w:val="0"/>
          <w:sz w:val="18"/>
          <w:szCs w:val="18"/>
          <w:lang w:val="uk-UA"/>
        </w:rPr>
      </w:pPr>
    </w:p>
    <w:p w:rsidR="00D317E5" w:rsidRPr="00DF651C" w:rsidRDefault="00D317E5" w:rsidP="00D317E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18"/>
          <w:szCs w:val="18"/>
          <w:lang w:val="uk-UA" w:eastAsia="ru-RU"/>
        </w:rPr>
      </w:pPr>
      <w:bookmarkStart w:id="32" w:name="78"/>
      <w:bookmarkStart w:id="33" w:name="79"/>
      <w:bookmarkEnd w:id="32"/>
      <w:bookmarkEnd w:id="33"/>
      <w:r w:rsidRPr="00DF651C">
        <w:rPr>
          <w:rFonts w:eastAsia="Times New Roman"/>
          <w:b/>
          <w:sz w:val="18"/>
          <w:szCs w:val="18"/>
          <w:lang w:val="uk-UA" w:eastAsia="ru-RU"/>
        </w:rPr>
        <w:lastRenderedPageBreak/>
        <w:t>ВІДПОВІДАЛЬНІСТЬ СТОРІН</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bookmarkStart w:id="34" w:name="82"/>
      <w:bookmarkEnd w:id="34"/>
      <w:r w:rsidRPr="00DF651C">
        <w:rPr>
          <w:snapToGrid w:val="0"/>
          <w:sz w:val="18"/>
          <w:szCs w:val="18"/>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bookmarkStart w:id="35" w:name="83"/>
      <w:bookmarkEnd w:id="35"/>
      <w:r w:rsidRPr="00DF651C">
        <w:rPr>
          <w:snapToGrid w:val="0"/>
          <w:sz w:val="18"/>
          <w:szCs w:val="18"/>
          <w:lang w:val="uk-UA"/>
        </w:rPr>
        <w:t>Види порушень та санкції за них, установлені Договором:</w:t>
      </w:r>
    </w:p>
    <w:p w:rsidR="00D317E5" w:rsidRPr="00DF651C" w:rsidRDefault="00D317E5" w:rsidP="00D317E5">
      <w:pPr>
        <w:widowControl w:val="0"/>
        <w:tabs>
          <w:tab w:val="left" w:pos="426"/>
        </w:tabs>
        <w:spacing w:line="240" w:lineRule="auto"/>
        <w:ind w:left="426"/>
        <w:rPr>
          <w:snapToGrid w:val="0"/>
          <w:sz w:val="18"/>
          <w:szCs w:val="18"/>
          <w:lang w:val="uk-UA"/>
        </w:rPr>
      </w:pPr>
      <w:r w:rsidRPr="00DF651C">
        <w:rPr>
          <w:snapToGrid w:val="0"/>
          <w:sz w:val="18"/>
          <w:szCs w:val="18"/>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D317E5" w:rsidRPr="00DF651C" w:rsidRDefault="00D317E5" w:rsidP="00D317E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18"/>
          <w:szCs w:val="18"/>
          <w:lang w:val="uk-UA" w:eastAsia="ru-RU"/>
        </w:rPr>
      </w:pPr>
      <w:bookmarkStart w:id="36" w:name="84"/>
      <w:bookmarkStart w:id="37" w:name="86"/>
      <w:bookmarkEnd w:id="36"/>
      <w:bookmarkEnd w:id="37"/>
      <w:r w:rsidRPr="00DF651C">
        <w:rPr>
          <w:rFonts w:eastAsia="Times New Roman"/>
          <w:b/>
          <w:sz w:val="18"/>
          <w:szCs w:val="18"/>
          <w:lang w:val="uk-UA" w:eastAsia="ru-RU"/>
        </w:rPr>
        <w:t>ОБСТАВИНИ НЕПЕРЕБОРНОЇ СИЛИ</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bookmarkStart w:id="38" w:name="87"/>
      <w:bookmarkStart w:id="39" w:name="92"/>
      <w:bookmarkEnd w:id="38"/>
      <w:bookmarkEnd w:id="39"/>
      <w:r w:rsidRPr="00DF651C">
        <w:rPr>
          <w:snapToGrid w:val="0"/>
          <w:sz w:val="18"/>
          <w:szCs w:val="18"/>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r w:rsidRPr="00DF651C">
        <w:rPr>
          <w:snapToGrid w:val="0"/>
          <w:sz w:val="18"/>
          <w:szCs w:val="18"/>
          <w:lang w:val="uk-UA"/>
        </w:rPr>
        <w:t xml:space="preserve">Під форс-мажорними обставинами у цьому Договорі розуміються непереборна сила та випадок: </w:t>
      </w:r>
    </w:p>
    <w:p w:rsidR="00D317E5" w:rsidRPr="00DF651C" w:rsidRDefault="00D317E5" w:rsidP="00D317E5">
      <w:pPr>
        <w:widowControl w:val="0"/>
        <w:numPr>
          <w:ilvl w:val="2"/>
          <w:numId w:val="6"/>
        </w:numPr>
        <w:tabs>
          <w:tab w:val="left" w:pos="426"/>
        </w:tabs>
        <w:spacing w:line="240" w:lineRule="auto"/>
        <w:ind w:left="709" w:hanging="425"/>
        <w:rPr>
          <w:snapToGrid w:val="0"/>
          <w:sz w:val="18"/>
          <w:szCs w:val="18"/>
          <w:lang w:val="uk-UA"/>
        </w:rPr>
      </w:pPr>
      <w:r w:rsidRPr="00DF651C">
        <w:rPr>
          <w:snapToGrid w:val="0"/>
          <w:sz w:val="18"/>
          <w:szCs w:val="18"/>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D317E5" w:rsidRPr="00DF651C" w:rsidRDefault="00D317E5" w:rsidP="00D317E5">
      <w:pPr>
        <w:widowControl w:val="0"/>
        <w:numPr>
          <w:ilvl w:val="2"/>
          <w:numId w:val="6"/>
        </w:numPr>
        <w:tabs>
          <w:tab w:val="left" w:pos="426"/>
        </w:tabs>
        <w:spacing w:line="240" w:lineRule="auto"/>
        <w:ind w:left="709" w:hanging="425"/>
        <w:rPr>
          <w:snapToGrid w:val="0"/>
          <w:sz w:val="18"/>
          <w:szCs w:val="18"/>
          <w:lang w:val="uk-UA"/>
        </w:rPr>
      </w:pPr>
      <w:r w:rsidRPr="00DF651C">
        <w:rPr>
          <w:snapToGrid w:val="0"/>
          <w:sz w:val="18"/>
          <w:szCs w:val="18"/>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r w:rsidRPr="00DF651C">
        <w:rPr>
          <w:snapToGrid w:val="0"/>
          <w:sz w:val="18"/>
          <w:szCs w:val="18"/>
          <w:lang w:val="uk-UA"/>
        </w:rPr>
        <w:t xml:space="preserve">Настання непереборної сили має бути засвідчено компетентним органом, що визначений чинним законодавством України. </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r w:rsidRPr="00DF651C">
        <w:rPr>
          <w:snapToGrid w:val="0"/>
          <w:sz w:val="18"/>
          <w:szCs w:val="18"/>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r w:rsidRPr="00DF651C">
        <w:rPr>
          <w:snapToGrid w:val="0"/>
          <w:sz w:val="18"/>
          <w:szCs w:val="18"/>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r w:rsidRPr="00DF651C">
        <w:rPr>
          <w:snapToGrid w:val="0"/>
          <w:sz w:val="18"/>
          <w:szCs w:val="18"/>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D317E5" w:rsidRPr="00DF651C" w:rsidRDefault="00D317E5" w:rsidP="00D317E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18"/>
          <w:szCs w:val="18"/>
          <w:lang w:val="uk-UA" w:eastAsia="ru-RU"/>
        </w:rPr>
      </w:pPr>
      <w:r w:rsidRPr="00DF651C">
        <w:rPr>
          <w:rFonts w:eastAsia="Times New Roman"/>
          <w:b/>
          <w:sz w:val="18"/>
          <w:szCs w:val="18"/>
          <w:lang w:val="uk-UA" w:eastAsia="ru-RU"/>
        </w:rPr>
        <w:t>ВИРІШЕННЯ СПОРІВ</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bookmarkStart w:id="40" w:name="93"/>
      <w:bookmarkStart w:id="41" w:name="95"/>
      <w:bookmarkStart w:id="42" w:name="98"/>
      <w:bookmarkEnd w:id="40"/>
      <w:bookmarkEnd w:id="41"/>
      <w:bookmarkEnd w:id="42"/>
      <w:r w:rsidRPr="00DF651C">
        <w:rPr>
          <w:snapToGrid w:val="0"/>
          <w:sz w:val="18"/>
          <w:szCs w:val="18"/>
          <w:lang w:val="uk-UA"/>
        </w:rPr>
        <w:t>Усі спори, що виникають з цього Договору або пов'язані із ним, вирішуються шляхом переговорів між Сторонами.</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r w:rsidRPr="00DF651C">
        <w:rPr>
          <w:snapToGrid w:val="0"/>
          <w:sz w:val="18"/>
          <w:szCs w:val="18"/>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D317E5" w:rsidRPr="00DF651C" w:rsidRDefault="00D317E5" w:rsidP="00D317E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18"/>
          <w:szCs w:val="18"/>
          <w:lang w:val="uk-UA" w:eastAsia="ru-RU"/>
        </w:rPr>
      </w:pPr>
      <w:r w:rsidRPr="00DF651C">
        <w:rPr>
          <w:rFonts w:eastAsia="Times New Roman"/>
          <w:b/>
          <w:sz w:val="18"/>
          <w:szCs w:val="18"/>
          <w:lang w:val="uk-UA" w:eastAsia="ru-RU"/>
        </w:rPr>
        <w:t>СТРОК ДІЇ ДОГОВОРУ</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bookmarkStart w:id="43" w:name="99"/>
      <w:bookmarkStart w:id="44" w:name="101"/>
      <w:bookmarkEnd w:id="43"/>
      <w:bookmarkEnd w:id="44"/>
      <w:r w:rsidRPr="00DF651C">
        <w:rPr>
          <w:snapToGrid w:val="0"/>
          <w:sz w:val="18"/>
          <w:szCs w:val="18"/>
          <w:lang w:val="uk-UA"/>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bookmarkStart w:id="45" w:name="102"/>
      <w:bookmarkStart w:id="46" w:name="106"/>
      <w:bookmarkEnd w:id="45"/>
      <w:bookmarkEnd w:id="46"/>
      <w:r w:rsidRPr="00DF651C">
        <w:rPr>
          <w:snapToGrid w:val="0"/>
          <w:sz w:val="18"/>
          <w:szCs w:val="18"/>
          <w:lang w:val="uk-UA"/>
        </w:rPr>
        <w:t xml:space="preserve">Даний договір діє до </w:t>
      </w:r>
      <w:r w:rsidR="00CD2760">
        <w:rPr>
          <w:snapToGrid w:val="0"/>
          <w:sz w:val="18"/>
          <w:szCs w:val="18"/>
          <w:lang w:val="uk-UA"/>
        </w:rPr>
        <w:t>31</w:t>
      </w:r>
      <w:r w:rsidRPr="00DF651C">
        <w:rPr>
          <w:snapToGrid w:val="0"/>
          <w:sz w:val="18"/>
          <w:szCs w:val="18"/>
          <w:lang w:val="uk-UA"/>
        </w:rPr>
        <w:t xml:space="preserve"> </w:t>
      </w:r>
      <w:r w:rsidR="00CD2760">
        <w:rPr>
          <w:snapToGrid w:val="0"/>
          <w:sz w:val="18"/>
          <w:szCs w:val="18"/>
          <w:lang w:val="uk-UA"/>
        </w:rPr>
        <w:t>грудня</w:t>
      </w:r>
      <w:r w:rsidR="00CE3C7B" w:rsidRPr="00DF651C">
        <w:rPr>
          <w:snapToGrid w:val="0"/>
          <w:sz w:val="18"/>
          <w:szCs w:val="18"/>
          <w:lang w:val="uk-UA"/>
        </w:rPr>
        <w:t xml:space="preserve"> </w:t>
      </w:r>
      <w:r w:rsidRPr="00DF651C">
        <w:rPr>
          <w:snapToGrid w:val="0"/>
          <w:sz w:val="18"/>
          <w:szCs w:val="18"/>
          <w:lang w:val="uk-UA"/>
        </w:rPr>
        <w:t>20</w:t>
      </w:r>
      <w:r w:rsidR="004A7C7A" w:rsidRPr="00DF651C">
        <w:rPr>
          <w:snapToGrid w:val="0"/>
          <w:sz w:val="18"/>
          <w:szCs w:val="18"/>
          <w:lang w:val="uk-UA"/>
        </w:rPr>
        <w:t>2</w:t>
      </w:r>
      <w:r w:rsidR="00361348">
        <w:rPr>
          <w:snapToGrid w:val="0"/>
          <w:sz w:val="18"/>
          <w:szCs w:val="18"/>
          <w:lang w:val="uk-UA"/>
        </w:rPr>
        <w:t>4</w:t>
      </w:r>
      <w:r w:rsidRPr="00DF651C">
        <w:rPr>
          <w:snapToGrid w:val="0"/>
          <w:sz w:val="18"/>
          <w:szCs w:val="18"/>
          <w:lang w:val="uk-UA"/>
        </w:rPr>
        <w:t xml:space="preserve">  року.</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r w:rsidRPr="00DF651C">
        <w:rPr>
          <w:snapToGrid w:val="0"/>
          <w:sz w:val="18"/>
          <w:szCs w:val="18"/>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D317E5" w:rsidRPr="00DF651C" w:rsidRDefault="00D317E5" w:rsidP="00D317E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18"/>
          <w:szCs w:val="18"/>
          <w:lang w:val="uk-UA" w:eastAsia="ru-RU"/>
        </w:rPr>
      </w:pPr>
      <w:r w:rsidRPr="00DF651C">
        <w:rPr>
          <w:rFonts w:eastAsia="Times New Roman"/>
          <w:b/>
          <w:sz w:val="18"/>
          <w:szCs w:val="18"/>
          <w:lang w:val="uk-UA" w:eastAsia="ru-RU"/>
        </w:rPr>
        <w:t>ІНШІ УМОВИ</w:t>
      </w:r>
    </w:p>
    <w:p w:rsidR="00D317E5" w:rsidRPr="00DF651C" w:rsidRDefault="00D317E5" w:rsidP="00D317E5">
      <w:pPr>
        <w:widowControl w:val="0"/>
        <w:numPr>
          <w:ilvl w:val="1"/>
          <w:numId w:val="1"/>
        </w:numPr>
        <w:spacing w:line="240" w:lineRule="auto"/>
        <w:ind w:left="426" w:hanging="426"/>
        <w:rPr>
          <w:snapToGrid w:val="0"/>
          <w:sz w:val="18"/>
          <w:szCs w:val="18"/>
          <w:lang w:val="uk-UA"/>
        </w:rPr>
      </w:pPr>
      <w:bookmarkStart w:id="47" w:name="107"/>
      <w:bookmarkEnd w:id="47"/>
      <w:r w:rsidRPr="00DF651C">
        <w:rPr>
          <w:snapToGrid w:val="0"/>
          <w:sz w:val="18"/>
          <w:szCs w:val="18"/>
          <w:lang w:val="uk-UA"/>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Pr="00DF651C">
        <w:rPr>
          <w:snapToGrid w:val="0"/>
          <w:sz w:val="18"/>
          <w:szCs w:val="18"/>
        </w:rPr>
        <w:t>/</w:t>
      </w:r>
      <w:r w:rsidRPr="00DF651C">
        <w:rPr>
          <w:snapToGrid w:val="0"/>
          <w:sz w:val="18"/>
          <w:szCs w:val="18"/>
          <w:lang w:val="uk-UA"/>
        </w:rPr>
        <w:t>складено у двох примірниках, кожний із яких має однакову юридичну силу, по одному для кожної із сторін.</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r w:rsidRPr="00DF651C">
        <w:rPr>
          <w:snapToGrid w:val="0"/>
          <w:sz w:val="18"/>
          <w:szCs w:val="18"/>
          <w:lang w:val="uk-UA"/>
        </w:rPr>
        <w:t>Постачальник має право ініціювати обмін бланків довірчих документів, попередивши Покупця шляхом розміщення об’яви про умови такого обміну на сайті</w:t>
      </w:r>
      <w:r w:rsidR="00627656">
        <w:rPr>
          <w:snapToGrid w:val="0"/>
          <w:sz w:val="18"/>
          <w:szCs w:val="18"/>
          <w:lang w:val="uk-UA"/>
        </w:rPr>
        <w:t xml:space="preserve"> Постачальника </w:t>
      </w:r>
      <w:r w:rsidRPr="00DF651C">
        <w:rPr>
          <w:snapToGrid w:val="0"/>
          <w:sz w:val="18"/>
          <w:szCs w:val="18"/>
          <w:lang w:val="uk-UA"/>
        </w:rPr>
        <w:t>не пізніше ніж за один календарний місяць до його початку. Термін обміну бланків довірчих документів не може бути меншим ніж календарній місяць.</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r w:rsidRPr="00DF651C">
        <w:rPr>
          <w:snapToGrid w:val="0"/>
          <w:sz w:val="18"/>
          <w:szCs w:val="18"/>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r w:rsidRPr="00DF651C">
        <w:rPr>
          <w:snapToGrid w:val="0"/>
          <w:sz w:val="18"/>
          <w:szCs w:val="18"/>
          <w:lang w:val="uk-UA"/>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  </w:t>
      </w:r>
    </w:p>
    <w:p w:rsidR="00D317E5" w:rsidRPr="00DF651C" w:rsidRDefault="00D317E5" w:rsidP="00D317E5">
      <w:pPr>
        <w:widowControl w:val="0"/>
        <w:numPr>
          <w:ilvl w:val="1"/>
          <w:numId w:val="1"/>
        </w:numPr>
        <w:tabs>
          <w:tab w:val="left" w:pos="426"/>
        </w:tabs>
        <w:spacing w:line="240" w:lineRule="auto"/>
        <w:ind w:left="426" w:hanging="426"/>
        <w:rPr>
          <w:snapToGrid w:val="0"/>
          <w:sz w:val="18"/>
          <w:szCs w:val="18"/>
          <w:lang w:val="uk-UA"/>
        </w:rPr>
      </w:pPr>
      <w:r w:rsidRPr="00DF651C">
        <w:rPr>
          <w:snapToGrid w:val="0"/>
          <w:sz w:val="18"/>
          <w:szCs w:val="18"/>
          <w:lang w:val="uk-UA"/>
        </w:rPr>
        <w:t>Постачальник є платником податку на прибуток на загальних умовах згідно чинного законодавства України.</w:t>
      </w:r>
    </w:p>
    <w:p w:rsidR="00D317E5" w:rsidRPr="00DF651C" w:rsidRDefault="00D317E5" w:rsidP="00D317E5">
      <w:pPr>
        <w:pStyle w:val="a9"/>
        <w:numPr>
          <w:ilvl w:val="1"/>
          <w:numId w:val="1"/>
        </w:numPr>
        <w:ind w:left="426" w:hanging="426"/>
        <w:rPr>
          <w:sz w:val="18"/>
          <w:szCs w:val="18"/>
          <w:lang w:val="uk-UA"/>
        </w:rPr>
      </w:pPr>
      <w:r w:rsidRPr="00DF651C">
        <w:rPr>
          <w:sz w:val="18"/>
          <w:szCs w:val="18"/>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w:t>
      </w:r>
      <w:r w:rsidRPr="00DF651C">
        <w:rPr>
          <w:sz w:val="18"/>
          <w:szCs w:val="18"/>
          <w:shd w:val="clear" w:color="auto" w:fill="FFFFFF"/>
          <w:lang w:val="uk-UA"/>
        </w:rPr>
        <w:lastRenderedPageBreak/>
        <w:t xml:space="preserve">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DF651C">
        <w:rPr>
          <w:sz w:val="18"/>
          <w:szCs w:val="18"/>
          <w:shd w:val="clear" w:color="auto" w:fill="FFFFFF"/>
          <w:lang w:val="en-US"/>
        </w:rPr>
        <w:t>e</w:t>
      </w:r>
      <w:r w:rsidRPr="00DF651C">
        <w:rPr>
          <w:sz w:val="18"/>
          <w:szCs w:val="18"/>
          <w:shd w:val="clear" w:color="auto" w:fill="FFFFFF"/>
          <w:lang w:val="uk-UA"/>
        </w:rPr>
        <w:t>-</w:t>
      </w:r>
      <w:r w:rsidRPr="00DF651C">
        <w:rPr>
          <w:sz w:val="18"/>
          <w:szCs w:val="18"/>
          <w:shd w:val="clear" w:color="auto" w:fill="FFFFFF"/>
          <w:lang w:val="en-US"/>
        </w:rPr>
        <w:t>mail</w:t>
      </w:r>
      <w:r w:rsidRPr="00DF651C">
        <w:rPr>
          <w:sz w:val="18"/>
          <w:szCs w:val="18"/>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D317E5" w:rsidRPr="00DF651C" w:rsidRDefault="00D317E5" w:rsidP="00D317E5">
      <w:pPr>
        <w:pStyle w:val="a9"/>
        <w:ind w:left="567" w:hanging="567"/>
        <w:rPr>
          <w:sz w:val="18"/>
          <w:szCs w:val="18"/>
          <w:lang w:val="uk-UA"/>
        </w:rPr>
      </w:pPr>
    </w:p>
    <w:p w:rsidR="00D317E5" w:rsidRPr="00DF651C" w:rsidRDefault="00D317E5" w:rsidP="00D317E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18"/>
          <w:szCs w:val="18"/>
          <w:lang w:val="uk-UA" w:eastAsia="ru-RU"/>
        </w:rPr>
      </w:pPr>
      <w:bookmarkStart w:id="48" w:name="108"/>
      <w:bookmarkStart w:id="49" w:name="111"/>
      <w:bookmarkEnd w:id="48"/>
      <w:bookmarkEnd w:id="49"/>
      <w:r w:rsidRPr="00DF651C">
        <w:rPr>
          <w:rFonts w:eastAsia="Times New Roman"/>
          <w:b/>
          <w:sz w:val="18"/>
          <w:szCs w:val="18"/>
          <w:lang w:val="uk-UA" w:eastAsia="ru-RU"/>
        </w:rPr>
        <w:t>МІСЦЕЗНАХОДЖЕННЯ ТА БАНКІВСЬКІ РЕКВІЗИТИ СТОРІН:</w:t>
      </w:r>
    </w:p>
    <w:p w:rsidR="007F2CD5" w:rsidRDefault="007F2CD5" w:rsidP="007F2CD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717"/>
        <w:rPr>
          <w:sz w:val="18"/>
          <w:szCs w:val="18"/>
          <w:shd w:val="clear" w:color="auto" w:fill="FFFFFF"/>
          <w:lang w:val="uk-UA"/>
        </w:rPr>
      </w:pPr>
      <w:r w:rsidRPr="00DF651C">
        <w:rPr>
          <w:rFonts w:eastAsia="Times New Roman"/>
          <w:b/>
          <w:sz w:val="18"/>
          <w:szCs w:val="18"/>
          <w:lang w:val="uk-UA" w:eastAsia="ru-RU"/>
        </w:rPr>
        <w:br/>
      </w:r>
    </w:p>
    <w:p w:rsidR="00CD2760" w:rsidRPr="00220565" w:rsidRDefault="00CD2760" w:rsidP="007F2CD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717"/>
        <w:rPr>
          <w:sz w:val="18"/>
          <w:szCs w:val="18"/>
          <w:shd w:val="clear" w:color="auto" w:fill="FFFFFF"/>
          <w:lang w:val="uk-UA"/>
        </w:rPr>
      </w:pPr>
    </w:p>
    <w:tbl>
      <w:tblPr>
        <w:tblW w:w="9747" w:type="dxa"/>
        <w:tblLayout w:type="fixed"/>
        <w:tblLook w:val="0000"/>
      </w:tblPr>
      <w:tblGrid>
        <w:gridCol w:w="4873"/>
        <w:gridCol w:w="4874"/>
      </w:tblGrid>
      <w:tr w:rsidR="007F2CD5" w:rsidRPr="00220565" w:rsidTr="00F67B52">
        <w:tc>
          <w:tcPr>
            <w:tcW w:w="4873" w:type="dxa"/>
          </w:tcPr>
          <w:p w:rsidR="00CD2760" w:rsidRPr="00CD2760" w:rsidRDefault="00CD2760" w:rsidP="00CD2760">
            <w:pPr>
              <w:rPr>
                <w:sz w:val="18"/>
                <w:szCs w:val="18"/>
                <w:shd w:val="clear" w:color="auto" w:fill="FFFFFF"/>
                <w:lang w:val="uk-UA"/>
              </w:rPr>
            </w:pPr>
            <w:r w:rsidRPr="00CD2760">
              <w:rPr>
                <w:sz w:val="18"/>
                <w:szCs w:val="18"/>
                <w:shd w:val="clear" w:color="auto" w:fill="FFFFFF"/>
                <w:lang w:val="uk-UA"/>
              </w:rPr>
              <w:t>ПОСТАЧАЛЬНИК</w:t>
            </w:r>
          </w:p>
          <w:p w:rsidR="00CD2760" w:rsidRPr="00CD2760" w:rsidRDefault="00CD2760" w:rsidP="00CD2760">
            <w:pPr>
              <w:rPr>
                <w:sz w:val="18"/>
                <w:szCs w:val="18"/>
                <w:shd w:val="clear" w:color="auto" w:fill="FFFFFF"/>
                <w:lang w:val="uk-UA"/>
              </w:rPr>
            </w:pPr>
          </w:p>
          <w:p w:rsidR="00CD2760" w:rsidRPr="00CD2760" w:rsidRDefault="00CD2760" w:rsidP="00CD2760">
            <w:pPr>
              <w:rPr>
                <w:sz w:val="18"/>
                <w:szCs w:val="18"/>
                <w:shd w:val="clear" w:color="auto" w:fill="FFFFFF"/>
                <w:lang w:val="uk-UA"/>
              </w:rPr>
            </w:pPr>
          </w:p>
          <w:p w:rsidR="00CD2760" w:rsidRPr="00CD2760" w:rsidRDefault="00CD2760" w:rsidP="00CD2760">
            <w:pPr>
              <w:rPr>
                <w:sz w:val="18"/>
                <w:szCs w:val="18"/>
                <w:shd w:val="clear" w:color="auto" w:fill="FFFFFF"/>
                <w:lang w:val="uk-UA"/>
              </w:rPr>
            </w:pPr>
          </w:p>
          <w:p w:rsidR="00CD2760" w:rsidRPr="00CD2760" w:rsidRDefault="00CD2760" w:rsidP="00CD2760">
            <w:pPr>
              <w:rPr>
                <w:sz w:val="18"/>
                <w:szCs w:val="18"/>
                <w:shd w:val="clear" w:color="auto" w:fill="FFFFFF"/>
                <w:lang w:val="uk-UA"/>
              </w:rPr>
            </w:pPr>
          </w:p>
          <w:p w:rsidR="00CD2760" w:rsidRDefault="00627656" w:rsidP="00CD2760">
            <w:pPr>
              <w:rPr>
                <w:sz w:val="18"/>
                <w:szCs w:val="18"/>
                <w:shd w:val="clear" w:color="auto" w:fill="FFFFFF"/>
                <w:lang w:val="uk-UA"/>
              </w:rPr>
            </w:pPr>
            <w:r>
              <w:rPr>
                <w:sz w:val="18"/>
                <w:szCs w:val="18"/>
                <w:shd w:val="clear" w:color="auto" w:fill="FFFFFF"/>
                <w:lang w:val="uk-UA"/>
              </w:rPr>
              <w:t xml:space="preserve">     </w:t>
            </w:r>
          </w:p>
          <w:p w:rsidR="00627656" w:rsidRDefault="00627656" w:rsidP="00CD2760">
            <w:pPr>
              <w:rPr>
                <w:sz w:val="18"/>
                <w:szCs w:val="18"/>
                <w:shd w:val="clear" w:color="auto" w:fill="FFFFFF"/>
                <w:lang w:val="uk-UA"/>
              </w:rPr>
            </w:pPr>
          </w:p>
          <w:p w:rsidR="00627656" w:rsidRDefault="00627656" w:rsidP="00CD2760">
            <w:pPr>
              <w:rPr>
                <w:sz w:val="18"/>
                <w:szCs w:val="18"/>
                <w:shd w:val="clear" w:color="auto" w:fill="FFFFFF"/>
                <w:lang w:val="uk-UA"/>
              </w:rPr>
            </w:pPr>
          </w:p>
          <w:p w:rsidR="00627656" w:rsidRDefault="00627656" w:rsidP="00CD2760">
            <w:pPr>
              <w:rPr>
                <w:sz w:val="18"/>
                <w:szCs w:val="18"/>
                <w:shd w:val="clear" w:color="auto" w:fill="FFFFFF"/>
                <w:lang w:val="uk-UA"/>
              </w:rPr>
            </w:pPr>
          </w:p>
          <w:p w:rsidR="00627656" w:rsidRDefault="00627656" w:rsidP="00CD2760">
            <w:pPr>
              <w:rPr>
                <w:sz w:val="18"/>
                <w:szCs w:val="18"/>
                <w:shd w:val="clear" w:color="auto" w:fill="FFFFFF"/>
                <w:lang w:val="uk-UA"/>
              </w:rPr>
            </w:pPr>
          </w:p>
          <w:p w:rsidR="00627656" w:rsidRDefault="00627656" w:rsidP="00CD2760">
            <w:pPr>
              <w:rPr>
                <w:sz w:val="18"/>
                <w:szCs w:val="18"/>
                <w:shd w:val="clear" w:color="auto" w:fill="FFFFFF"/>
                <w:lang w:val="uk-UA"/>
              </w:rPr>
            </w:pPr>
          </w:p>
          <w:p w:rsidR="00627656" w:rsidRDefault="00627656" w:rsidP="00CD2760">
            <w:pPr>
              <w:rPr>
                <w:sz w:val="18"/>
                <w:szCs w:val="18"/>
                <w:shd w:val="clear" w:color="auto" w:fill="FFFFFF"/>
                <w:lang w:val="uk-UA"/>
              </w:rPr>
            </w:pPr>
          </w:p>
          <w:p w:rsidR="00627656" w:rsidRDefault="00627656" w:rsidP="00CD2760">
            <w:pPr>
              <w:rPr>
                <w:sz w:val="18"/>
                <w:szCs w:val="18"/>
                <w:shd w:val="clear" w:color="auto" w:fill="FFFFFF"/>
                <w:lang w:val="uk-UA"/>
              </w:rPr>
            </w:pPr>
          </w:p>
          <w:p w:rsidR="00627656" w:rsidRDefault="00627656" w:rsidP="00CD2760">
            <w:pPr>
              <w:rPr>
                <w:sz w:val="18"/>
                <w:szCs w:val="18"/>
                <w:shd w:val="clear" w:color="auto" w:fill="FFFFFF"/>
                <w:lang w:val="uk-UA"/>
              </w:rPr>
            </w:pPr>
          </w:p>
          <w:p w:rsidR="00627656" w:rsidRDefault="00627656" w:rsidP="00CD2760">
            <w:pPr>
              <w:rPr>
                <w:sz w:val="18"/>
                <w:szCs w:val="18"/>
                <w:shd w:val="clear" w:color="auto" w:fill="FFFFFF"/>
                <w:lang w:val="uk-UA"/>
              </w:rPr>
            </w:pPr>
          </w:p>
          <w:p w:rsidR="00627656" w:rsidRDefault="00627656" w:rsidP="00CD2760">
            <w:pPr>
              <w:rPr>
                <w:sz w:val="18"/>
                <w:szCs w:val="18"/>
                <w:shd w:val="clear" w:color="auto" w:fill="FFFFFF"/>
                <w:lang w:val="uk-UA"/>
              </w:rPr>
            </w:pPr>
          </w:p>
          <w:p w:rsidR="00627656" w:rsidRPr="00CD2760" w:rsidRDefault="00627656" w:rsidP="00CD2760">
            <w:pPr>
              <w:rPr>
                <w:sz w:val="18"/>
                <w:szCs w:val="18"/>
                <w:shd w:val="clear" w:color="auto" w:fill="FFFFFF"/>
                <w:lang w:val="uk-UA"/>
              </w:rPr>
            </w:pPr>
          </w:p>
          <w:p w:rsidR="00CD2760" w:rsidRPr="00CD2760" w:rsidRDefault="00CD2760" w:rsidP="00CD2760">
            <w:pPr>
              <w:rPr>
                <w:sz w:val="18"/>
                <w:szCs w:val="18"/>
                <w:shd w:val="clear" w:color="auto" w:fill="FFFFFF"/>
                <w:lang w:val="uk-UA"/>
              </w:rPr>
            </w:pPr>
          </w:p>
          <w:p w:rsidR="00CD2760" w:rsidRPr="00CD2760" w:rsidRDefault="00CD2760" w:rsidP="00CD2760">
            <w:pPr>
              <w:rPr>
                <w:sz w:val="18"/>
                <w:szCs w:val="18"/>
                <w:shd w:val="clear" w:color="auto" w:fill="FFFFFF"/>
                <w:lang w:val="uk-UA"/>
              </w:rPr>
            </w:pPr>
            <w:r w:rsidRPr="00CD2760">
              <w:rPr>
                <w:sz w:val="18"/>
                <w:szCs w:val="18"/>
                <w:shd w:val="clear" w:color="auto" w:fill="FFFFFF"/>
                <w:lang w:val="uk-UA"/>
              </w:rPr>
              <w:t>ПОСТАЧАЛЬНИК</w:t>
            </w:r>
          </w:p>
          <w:p w:rsidR="00CD2760" w:rsidRPr="00CD2760" w:rsidRDefault="00CD2760" w:rsidP="00CD2760">
            <w:pPr>
              <w:rPr>
                <w:sz w:val="18"/>
                <w:szCs w:val="18"/>
                <w:shd w:val="clear" w:color="auto" w:fill="FFFFFF"/>
                <w:lang w:val="uk-UA"/>
              </w:rPr>
            </w:pPr>
          </w:p>
          <w:p w:rsidR="00CD2760" w:rsidRDefault="00CD2760" w:rsidP="00CD2760">
            <w:pPr>
              <w:rPr>
                <w:sz w:val="18"/>
                <w:szCs w:val="18"/>
                <w:shd w:val="clear" w:color="auto" w:fill="FFFFFF"/>
                <w:lang w:val="uk-UA"/>
              </w:rPr>
            </w:pPr>
            <w:r w:rsidRPr="00CD2760">
              <w:rPr>
                <w:sz w:val="18"/>
                <w:szCs w:val="18"/>
                <w:shd w:val="clear" w:color="auto" w:fill="FFFFFF"/>
                <w:lang w:val="uk-UA"/>
              </w:rPr>
              <w:t xml:space="preserve">______________ </w:t>
            </w:r>
          </w:p>
          <w:p w:rsidR="00CA7A6A" w:rsidRPr="00CD2760" w:rsidRDefault="00CA7A6A" w:rsidP="00CD2760">
            <w:pPr>
              <w:rPr>
                <w:sz w:val="18"/>
                <w:szCs w:val="18"/>
                <w:shd w:val="clear" w:color="auto" w:fill="FFFFFF"/>
                <w:lang w:val="uk-UA"/>
              </w:rPr>
            </w:pPr>
          </w:p>
          <w:p w:rsidR="00D317E5" w:rsidRPr="00220565" w:rsidRDefault="00D317E5" w:rsidP="00CD2760">
            <w:pPr>
              <w:rPr>
                <w:sz w:val="18"/>
                <w:szCs w:val="18"/>
                <w:shd w:val="clear" w:color="auto" w:fill="FFFFFF"/>
                <w:lang w:val="uk-UA"/>
              </w:rPr>
            </w:pPr>
          </w:p>
          <w:p w:rsidR="007F2CD5" w:rsidRPr="00220565" w:rsidRDefault="00D317E5" w:rsidP="00CD2760">
            <w:pPr>
              <w:rPr>
                <w:sz w:val="18"/>
                <w:szCs w:val="18"/>
                <w:shd w:val="clear" w:color="auto" w:fill="FFFFFF"/>
              </w:rPr>
            </w:pPr>
            <w:proofErr w:type="spellStart"/>
            <w:r w:rsidRPr="00CD2760">
              <w:rPr>
                <w:sz w:val="18"/>
                <w:szCs w:val="18"/>
                <w:shd w:val="clear" w:color="auto" w:fill="FFFFFF"/>
                <w:lang w:val="uk-UA"/>
              </w:rPr>
              <w:t>мп</w:t>
            </w:r>
            <w:proofErr w:type="spellEnd"/>
          </w:p>
        </w:tc>
        <w:tc>
          <w:tcPr>
            <w:tcW w:w="4874" w:type="dxa"/>
          </w:tcPr>
          <w:p w:rsidR="008B0BE7" w:rsidRPr="00220565" w:rsidRDefault="008B0BE7" w:rsidP="008B0BE7">
            <w:pPr>
              <w:rPr>
                <w:sz w:val="18"/>
                <w:szCs w:val="18"/>
                <w:shd w:val="clear" w:color="auto" w:fill="FFFFFF"/>
                <w:lang w:val="uk-UA"/>
              </w:rPr>
            </w:pPr>
            <w:proofErr w:type="spellStart"/>
            <w:r w:rsidRPr="00220565">
              <w:rPr>
                <w:sz w:val="18"/>
                <w:szCs w:val="18"/>
                <w:shd w:val="clear" w:color="auto" w:fill="FFFFFF"/>
                <w:lang w:val="uk-UA"/>
              </w:rPr>
              <w:t>Новоборисівська</w:t>
            </w:r>
            <w:proofErr w:type="spellEnd"/>
            <w:r w:rsidRPr="00220565">
              <w:rPr>
                <w:sz w:val="18"/>
                <w:szCs w:val="18"/>
                <w:shd w:val="clear" w:color="auto" w:fill="FFFFFF"/>
                <w:lang w:val="uk-UA"/>
              </w:rPr>
              <w:t xml:space="preserve"> сільська рада </w:t>
            </w:r>
          </w:p>
          <w:p w:rsidR="008B0BE7" w:rsidRPr="00220565" w:rsidRDefault="008B0BE7" w:rsidP="008B0BE7">
            <w:pPr>
              <w:rPr>
                <w:sz w:val="18"/>
                <w:szCs w:val="18"/>
                <w:shd w:val="clear" w:color="auto" w:fill="FFFFFF"/>
                <w:lang w:val="uk-UA"/>
              </w:rPr>
            </w:pPr>
            <w:proofErr w:type="spellStart"/>
            <w:r w:rsidRPr="00220565">
              <w:rPr>
                <w:sz w:val="18"/>
                <w:szCs w:val="18"/>
                <w:shd w:val="clear" w:color="auto" w:fill="FFFFFF"/>
                <w:lang w:val="uk-UA"/>
              </w:rPr>
              <w:t>Роздільнянського</w:t>
            </w:r>
            <w:proofErr w:type="spellEnd"/>
            <w:r w:rsidRPr="00220565">
              <w:rPr>
                <w:sz w:val="18"/>
                <w:szCs w:val="18"/>
                <w:shd w:val="clear" w:color="auto" w:fill="FFFFFF"/>
                <w:lang w:val="uk-UA"/>
              </w:rPr>
              <w:t xml:space="preserve"> району</w:t>
            </w:r>
          </w:p>
          <w:p w:rsidR="008B0BE7" w:rsidRPr="00220565" w:rsidRDefault="008B0BE7" w:rsidP="008B0BE7">
            <w:pPr>
              <w:rPr>
                <w:sz w:val="18"/>
                <w:szCs w:val="18"/>
                <w:shd w:val="clear" w:color="auto" w:fill="FFFFFF"/>
                <w:lang w:val="uk-UA"/>
              </w:rPr>
            </w:pPr>
            <w:r w:rsidRPr="00220565">
              <w:rPr>
                <w:sz w:val="18"/>
                <w:szCs w:val="18"/>
                <w:shd w:val="clear" w:color="auto" w:fill="FFFFFF"/>
                <w:lang w:val="uk-UA"/>
              </w:rPr>
              <w:t xml:space="preserve"> Одеської області  </w:t>
            </w:r>
          </w:p>
          <w:p w:rsidR="00D317E5" w:rsidRPr="00220565" w:rsidRDefault="008B0BE7" w:rsidP="008B0BE7">
            <w:pPr>
              <w:rPr>
                <w:sz w:val="18"/>
                <w:szCs w:val="18"/>
                <w:shd w:val="clear" w:color="auto" w:fill="FFFFFF"/>
                <w:lang w:val="uk-UA"/>
              </w:rPr>
            </w:pPr>
            <w:r w:rsidRPr="00220565">
              <w:rPr>
                <w:sz w:val="18"/>
                <w:szCs w:val="18"/>
                <w:shd w:val="clear" w:color="auto" w:fill="FFFFFF"/>
                <w:lang w:val="uk-UA"/>
              </w:rPr>
              <w:t>Юридична адреса: 67121</w:t>
            </w:r>
            <w:r w:rsidR="00E7354F" w:rsidRPr="00220565">
              <w:rPr>
                <w:sz w:val="18"/>
                <w:szCs w:val="18"/>
                <w:shd w:val="clear" w:color="auto" w:fill="FFFFFF"/>
                <w:lang w:val="uk-UA"/>
              </w:rPr>
              <w:t>,</w:t>
            </w:r>
          </w:p>
          <w:p w:rsidR="008B0BE7" w:rsidRPr="00220565" w:rsidRDefault="00E7354F" w:rsidP="008B0BE7">
            <w:pPr>
              <w:rPr>
                <w:sz w:val="18"/>
                <w:szCs w:val="18"/>
                <w:shd w:val="clear" w:color="auto" w:fill="FFFFFF"/>
                <w:lang w:val="uk-UA"/>
              </w:rPr>
            </w:pPr>
            <w:r w:rsidRPr="00220565">
              <w:rPr>
                <w:sz w:val="18"/>
                <w:szCs w:val="18"/>
                <w:shd w:val="clear" w:color="auto" w:fill="FFFFFF"/>
                <w:lang w:val="uk-UA"/>
              </w:rPr>
              <w:t>Одеська область</w:t>
            </w:r>
            <w:r w:rsidR="008B0BE7" w:rsidRPr="00220565">
              <w:rPr>
                <w:sz w:val="18"/>
                <w:szCs w:val="18"/>
                <w:shd w:val="clear" w:color="auto" w:fill="FFFFFF"/>
                <w:lang w:val="uk-UA"/>
              </w:rPr>
              <w:t>,</w:t>
            </w:r>
          </w:p>
          <w:p w:rsidR="008B0BE7" w:rsidRPr="00220565" w:rsidRDefault="00101D36" w:rsidP="008B0BE7">
            <w:pPr>
              <w:rPr>
                <w:sz w:val="18"/>
                <w:szCs w:val="18"/>
                <w:shd w:val="clear" w:color="auto" w:fill="FFFFFF"/>
                <w:lang w:val="uk-UA"/>
              </w:rPr>
            </w:pPr>
            <w:proofErr w:type="spellStart"/>
            <w:r>
              <w:rPr>
                <w:sz w:val="18"/>
                <w:szCs w:val="18"/>
                <w:shd w:val="clear" w:color="auto" w:fill="FFFFFF"/>
                <w:lang w:val="uk-UA"/>
              </w:rPr>
              <w:t>Роздільнянський</w:t>
            </w:r>
            <w:proofErr w:type="spellEnd"/>
            <w:r>
              <w:rPr>
                <w:sz w:val="18"/>
                <w:szCs w:val="18"/>
                <w:shd w:val="clear" w:color="auto" w:fill="FFFFFF"/>
                <w:lang w:val="uk-UA"/>
              </w:rPr>
              <w:t xml:space="preserve"> </w:t>
            </w:r>
            <w:r w:rsidR="008B0BE7" w:rsidRPr="00220565">
              <w:rPr>
                <w:sz w:val="18"/>
                <w:szCs w:val="18"/>
                <w:shd w:val="clear" w:color="auto" w:fill="FFFFFF"/>
                <w:lang w:val="uk-UA"/>
              </w:rPr>
              <w:t xml:space="preserve"> р-н,</w:t>
            </w:r>
            <w:r w:rsidR="00E7354F" w:rsidRPr="00220565">
              <w:rPr>
                <w:sz w:val="18"/>
                <w:szCs w:val="18"/>
                <w:shd w:val="clear" w:color="auto" w:fill="FFFFFF"/>
                <w:lang w:val="uk-UA"/>
              </w:rPr>
              <w:t xml:space="preserve"> </w:t>
            </w:r>
          </w:p>
          <w:p w:rsidR="00E7354F" w:rsidRPr="00220565" w:rsidRDefault="008B0BE7" w:rsidP="008B0BE7">
            <w:pPr>
              <w:rPr>
                <w:sz w:val="18"/>
                <w:szCs w:val="18"/>
                <w:shd w:val="clear" w:color="auto" w:fill="FFFFFF"/>
                <w:lang w:val="uk-UA"/>
              </w:rPr>
            </w:pPr>
            <w:r w:rsidRPr="00220565">
              <w:rPr>
                <w:sz w:val="18"/>
                <w:szCs w:val="18"/>
                <w:shd w:val="clear" w:color="auto" w:fill="FFFFFF"/>
                <w:lang w:val="uk-UA"/>
              </w:rPr>
              <w:t xml:space="preserve">с. </w:t>
            </w:r>
            <w:proofErr w:type="spellStart"/>
            <w:r w:rsidRPr="00220565">
              <w:rPr>
                <w:sz w:val="18"/>
                <w:szCs w:val="18"/>
                <w:shd w:val="clear" w:color="auto" w:fill="FFFFFF"/>
                <w:lang w:val="uk-UA"/>
              </w:rPr>
              <w:t>Новоборисівка</w:t>
            </w:r>
            <w:proofErr w:type="spellEnd"/>
            <w:r w:rsidRPr="00220565">
              <w:rPr>
                <w:sz w:val="18"/>
                <w:szCs w:val="18"/>
                <w:shd w:val="clear" w:color="auto" w:fill="FFFFFF"/>
                <w:lang w:val="uk-UA"/>
              </w:rPr>
              <w:t>,</w:t>
            </w:r>
          </w:p>
          <w:p w:rsidR="00D317E5" w:rsidRPr="00220565" w:rsidRDefault="00101D36" w:rsidP="008B0BE7">
            <w:pPr>
              <w:rPr>
                <w:sz w:val="18"/>
                <w:szCs w:val="18"/>
                <w:shd w:val="clear" w:color="auto" w:fill="FFFFFF"/>
                <w:lang w:val="uk-UA"/>
              </w:rPr>
            </w:pPr>
            <w:r>
              <w:rPr>
                <w:sz w:val="18"/>
                <w:szCs w:val="18"/>
                <w:shd w:val="clear" w:color="auto" w:fill="FFFFFF"/>
                <w:lang w:val="uk-UA"/>
              </w:rPr>
              <w:t>вул.. Паркова</w:t>
            </w:r>
            <w:r w:rsidR="00E7354F" w:rsidRPr="00220565">
              <w:rPr>
                <w:sz w:val="18"/>
                <w:szCs w:val="18"/>
                <w:shd w:val="clear" w:color="auto" w:fill="FFFFFF"/>
                <w:lang w:val="uk-UA"/>
              </w:rPr>
              <w:t xml:space="preserve"> будинок 3,</w:t>
            </w:r>
          </w:p>
          <w:p w:rsidR="0032330A" w:rsidRDefault="003E08D7" w:rsidP="008B0BE7">
            <w:pPr>
              <w:rPr>
                <w:noProof/>
                <w:lang w:val="uk-UA"/>
              </w:rPr>
            </w:pPr>
            <w:r w:rsidRPr="00220565">
              <w:rPr>
                <w:sz w:val="18"/>
                <w:szCs w:val="18"/>
                <w:shd w:val="clear" w:color="auto" w:fill="FFFFFF"/>
                <w:lang w:val="uk-UA"/>
              </w:rPr>
              <w:t>UA</w:t>
            </w:r>
            <w:r w:rsidR="0032330A" w:rsidRPr="0032330A">
              <w:rPr>
                <w:noProof/>
                <w:sz w:val="18"/>
                <w:szCs w:val="18"/>
                <w:lang w:val="uk-UA"/>
              </w:rPr>
              <w:t>348201720344210030000043686</w:t>
            </w:r>
          </w:p>
          <w:p w:rsidR="003E08D7" w:rsidRPr="00220565" w:rsidRDefault="003E08D7" w:rsidP="008B0BE7">
            <w:pPr>
              <w:rPr>
                <w:sz w:val="18"/>
                <w:szCs w:val="18"/>
                <w:shd w:val="clear" w:color="auto" w:fill="FFFFFF"/>
                <w:lang w:val="uk-UA"/>
              </w:rPr>
            </w:pPr>
            <w:proofErr w:type="spellStart"/>
            <w:r w:rsidRPr="00220565">
              <w:rPr>
                <w:sz w:val="18"/>
                <w:szCs w:val="18"/>
                <w:shd w:val="clear" w:color="auto" w:fill="FFFFFF"/>
                <w:lang w:val="uk-UA"/>
              </w:rPr>
              <w:t>Держказначейська</w:t>
            </w:r>
            <w:proofErr w:type="spellEnd"/>
            <w:r w:rsidRPr="00220565">
              <w:rPr>
                <w:sz w:val="18"/>
                <w:szCs w:val="18"/>
                <w:shd w:val="clear" w:color="auto" w:fill="FFFFFF"/>
                <w:lang w:val="uk-UA"/>
              </w:rPr>
              <w:t xml:space="preserve"> служба України </w:t>
            </w:r>
            <w:proofErr w:type="spellStart"/>
            <w:r w:rsidRPr="00220565">
              <w:rPr>
                <w:sz w:val="18"/>
                <w:szCs w:val="18"/>
                <w:shd w:val="clear" w:color="auto" w:fill="FFFFFF"/>
                <w:lang w:val="uk-UA"/>
              </w:rPr>
              <w:t>м.Київ</w:t>
            </w:r>
            <w:proofErr w:type="spellEnd"/>
          </w:p>
          <w:p w:rsidR="003E08D7" w:rsidRPr="00220565" w:rsidRDefault="003E08D7" w:rsidP="008B0BE7">
            <w:pPr>
              <w:rPr>
                <w:sz w:val="18"/>
                <w:szCs w:val="18"/>
                <w:shd w:val="clear" w:color="auto" w:fill="FFFFFF"/>
                <w:lang w:val="uk-UA"/>
              </w:rPr>
            </w:pPr>
            <w:r w:rsidRPr="00220565">
              <w:rPr>
                <w:sz w:val="18"/>
                <w:szCs w:val="18"/>
                <w:shd w:val="clear" w:color="auto" w:fill="FFFFFF"/>
                <w:lang w:val="uk-UA"/>
              </w:rPr>
              <w:t>МФО  820172</w:t>
            </w:r>
          </w:p>
          <w:p w:rsidR="00D317E5" w:rsidRPr="00220565" w:rsidRDefault="00D317E5" w:rsidP="008B0BE7">
            <w:pPr>
              <w:rPr>
                <w:sz w:val="18"/>
                <w:szCs w:val="18"/>
                <w:shd w:val="clear" w:color="auto" w:fill="FFFFFF"/>
                <w:lang w:val="uk-UA"/>
              </w:rPr>
            </w:pPr>
            <w:r w:rsidRPr="00220565">
              <w:rPr>
                <w:sz w:val="18"/>
                <w:szCs w:val="18"/>
                <w:shd w:val="clear" w:color="auto" w:fill="FFFFFF"/>
                <w:lang w:val="uk-UA"/>
              </w:rPr>
              <w:t xml:space="preserve">Код ЄДРПОУ </w:t>
            </w:r>
            <w:r w:rsidR="008B0BE7" w:rsidRPr="00220565">
              <w:rPr>
                <w:sz w:val="18"/>
                <w:szCs w:val="18"/>
                <w:shd w:val="clear" w:color="auto" w:fill="FFFFFF"/>
                <w:lang w:val="uk-UA"/>
              </w:rPr>
              <w:t>04378304</w:t>
            </w:r>
          </w:p>
          <w:p w:rsidR="00D317E5" w:rsidRPr="00220565" w:rsidRDefault="00D317E5" w:rsidP="008B0BE7">
            <w:pPr>
              <w:rPr>
                <w:sz w:val="18"/>
                <w:szCs w:val="18"/>
                <w:shd w:val="clear" w:color="auto" w:fill="FFFFFF"/>
                <w:lang w:val="uk-UA"/>
              </w:rPr>
            </w:pPr>
          </w:p>
          <w:p w:rsidR="00D317E5" w:rsidRPr="00220565" w:rsidRDefault="00D317E5" w:rsidP="008B0BE7">
            <w:pPr>
              <w:spacing w:line="240" w:lineRule="auto"/>
              <w:ind w:left="175"/>
              <w:rPr>
                <w:sz w:val="18"/>
                <w:szCs w:val="18"/>
                <w:shd w:val="clear" w:color="auto" w:fill="FFFFFF"/>
                <w:lang w:val="uk-UA"/>
              </w:rPr>
            </w:pPr>
          </w:p>
          <w:p w:rsidR="00D317E5" w:rsidRPr="00220565" w:rsidRDefault="00D317E5" w:rsidP="008B0BE7">
            <w:pPr>
              <w:spacing w:line="240" w:lineRule="auto"/>
              <w:ind w:left="175"/>
              <w:rPr>
                <w:sz w:val="18"/>
                <w:szCs w:val="18"/>
                <w:shd w:val="clear" w:color="auto" w:fill="FFFFFF"/>
                <w:lang w:val="uk-UA"/>
              </w:rPr>
            </w:pPr>
          </w:p>
          <w:p w:rsidR="00D317E5" w:rsidRPr="00220565" w:rsidRDefault="00D317E5" w:rsidP="008B0BE7">
            <w:pPr>
              <w:spacing w:line="240" w:lineRule="auto"/>
              <w:ind w:left="175"/>
              <w:rPr>
                <w:sz w:val="18"/>
                <w:szCs w:val="18"/>
                <w:shd w:val="clear" w:color="auto" w:fill="FFFFFF"/>
                <w:lang w:val="uk-UA"/>
              </w:rPr>
            </w:pPr>
          </w:p>
          <w:p w:rsidR="00D317E5" w:rsidRPr="00220565" w:rsidRDefault="00D317E5" w:rsidP="008B0BE7">
            <w:pPr>
              <w:spacing w:line="240" w:lineRule="auto"/>
              <w:ind w:left="175"/>
              <w:rPr>
                <w:sz w:val="18"/>
                <w:szCs w:val="18"/>
                <w:shd w:val="clear" w:color="auto" w:fill="FFFFFF"/>
                <w:lang w:val="uk-UA"/>
              </w:rPr>
            </w:pPr>
          </w:p>
          <w:p w:rsidR="00D317E5" w:rsidRPr="00220565" w:rsidRDefault="00D317E5" w:rsidP="00220565">
            <w:pPr>
              <w:spacing w:line="240" w:lineRule="auto"/>
              <w:rPr>
                <w:sz w:val="18"/>
                <w:szCs w:val="18"/>
                <w:shd w:val="clear" w:color="auto" w:fill="FFFFFF"/>
                <w:lang w:val="uk-UA"/>
              </w:rPr>
            </w:pPr>
          </w:p>
          <w:p w:rsidR="00D317E5" w:rsidRPr="00220565" w:rsidRDefault="00D317E5" w:rsidP="008B0BE7">
            <w:pPr>
              <w:spacing w:line="240" w:lineRule="auto"/>
              <w:ind w:left="175"/>
              <w:rPr>
                <w:sz w:val="18"/>
                <w:szCs w:val="18"/>
                <w:shd w:val="clear" w:color="auto" w:fill="FFFFFF"/>
                <w:lang w:val="uk-UA"/>
              </w:rPr>
            </w:pPr>
          </w:p>
          <w:p w:rsidR="00D317E5" w:rsidRPr="00220565" w:rsidRDefault="00D317E5" w:rsidP="008B0BE7">
            <w:pPr>
              <w:spacing w:line="240" w:lineRule="auto"/>
              <w:ind w:left="175"/>
              <w:rPr>
                <w:sz w:val="18"/>
                <w:szCs w:val="18"/>
                <w:shd w:val="clear" w:color="auto" w:fill="FFFFFF"/>
                <w:lang w:val="uk-UA"/>
              </w:rPr>
            </w:pPr>
          </w:p>
          <w:p w:rsidR="00D317E5" w:rsidRPr="00220565" w:rsidRDefault="00D317E5" w:rsidP="008B0BE7">
            <w:pPr>
              <w:spacing w:line="240" w:lineRule="auto"/>
              <w:ind w:left="175"/>
              <w:rPr>
                <w:sz w:val="18"/>
                <w:szCs w:val="18"/>
                <w:shd w:val="clear" w:color="auto" w:fill="FFFFFF"/>
                <w:lang w:val="uk-UA"/>
              </w:rPr>
            </w:pPr>
            <w:r w:rsidRPr="00220565">
              <w:rPr>
                <w:sz w:val="18"/>
                <w:szCs w:val="18"/>
                <w:shd w:val="clear" w:color="auto" w:fill="FFFFFF"/>
                <w:lang w:val="uk-UA"/>
              </w:rPr>
              <w:t>За Покупця</w:t>
            </w:r>
          </w:p>
          <w:p w:rsidR="00D317E5" w:rsidRPr="00220565" w:rsidRDefault="00D317E5" w:rsidP="008B0BE7">
            <w:pPr>
              <w:spacing w:line="240" w:lineRule="auto"/>
              <w:rPr>
                <w:sz w:val="18"/>
                <w:szCs w:val="18"/>
                <w:shd w:val="clear" w:color="auto" w:fill="FFFFFF"/>
                <w:lang w:val="uk-UA"/>
              </w:rPr>
            </w:pPr>
          </w:p>
          <w:p w:rsidR="00D317E5" w:rsidRPr="00220565" w:rsidRDefault="00D317E5" w:rsidP="008B0BE7">
            <w:pPr>
              <w:pStyle w:val="2"/>
              <w:spacing w:before="0" w:after="0" w:line="240" w:lineRule="auto"/>
              <w:ind w:left="175"/>
              <w:jc w:val="left"/>
              <w:rPr>
                <w:rFonts w:ascii="Times New Roman" w:hAnsi="Times New Roman" w:cs="Times New Roman"/>
                <w:b w:val="0"/>
                <w:bCs w:val="0"/>
                <w:i w:val="0"/>
                <w:iCs w:val="0"/>
                <w:sz w:val="18"/>
                <w:szCs w:val="18"/>
                <w:shd w:val="clear" w:color="auto" w:fill="FFFFFF"/>
                <w:lang w:val="uk-UA"/>
              </w:rPr>
            </w:pPr>
            <w:r w:rsidRPr="00220565">
              <w:rPr>
                <w:rFonts w:ascii="Times New Roman" w:hAnsi="Times New Roman" w:cs="Times New Roman"/>
                <w:b w:val="0"/>
                <w:bCs w:val="0"/>
                <w:i w:val="0"/>
                <w:iCs w:val="0"/>
                <w:sz w:val="18"/>
                <w:szCs w:val="18"/>
                <w:shd w:val="clear" w:color="auto" w:fill="FFFFFF"/>
                <w:lang w:val="uk-UA"/>
              </w:rPr>
              <w:t xml:space="preserve">______________/ </w:t>
            </w:r>
            <w:r w:rsidR="0032330A">
              <w:rPr>
                <w:rFonts w:ascii="Times New Roman" w:hAnsi="Times New Roman" w:cs="Times New Roman"/>
                <w:b w:val="0"/>
                <w:bCs w:val="0"/>
                <w:i w:val="0"/>
                <w:iCs w:val="0"/>
                <w:sz w:val="18"/>
                <w:szCs w:val="18"/>
                <w:shd w:val="clear" w:color="auto" w:fill="FFFFFF"/>
                <w:lang w:val="uk-UA"/>
              </w:rPr>
              <w:t>Інна Топова</w:t>
            </w:r>
            <w:r w:rsidR="00E7354F" w:rsidRPr="00220565">
              <w:rPr>
                <w:rFonts w:ascii="Times New Roman" w:hAnsi="Times New Roman" w:cs="Times New Roman"/>
                <w:b w:val="0"/>
                <w:bCs w:val="0"/>
                <w:i w:val="0"/>
                <w:iCs w:val="0"/>
                <w:sz w:val="18"/>
                <w:szCs w:val="18"/>
                <w:shd w:val="clear" w:color="auto" w:fill="FFFFFF"/>
                <w:lang w:val="uk-UA"/>
              </w:rPr>
              <w:t>/</w:t>
            </w:r>
          </w:p>
          <w:p w:rsidR="007F2CD5" w:rsidRPr="00220565" w:rsidRDefault="00D317E5" w:rsidP="008B0BE7">
            <w:pPr>
              <w:pStyle w:val="21"/>
              <w:jc w:val="left"/>
              <w:rPr>
                <w:rFonts w:ascii="Times New Roman" w:eastAsia="Calibri" w:hAnsi="Times New Roman"/>
                <w:sz w:val="18"/>
                <w:szCs w:val="18"/>
                <w:shd w:val="clear" w:color="auto" w:fill="FFFFFF"/>
                <w:lang w:eastAsia="en-US"/>
              </w:rPr>
            </w:pPr>
            <w:proofErr w:type="spellStart"/>
            <w:r w:rsidRPr="00220565">
              <w:rPr>
                <w:rFonts w:ascii="Times New Roman" w:eastAsia="Calibri" w:hAnsi="Times New Roman"/>
                <w:sz w:val="18"/>
                <w:szCs w:val="18"/>
                <w:shd w:val="clear" w:color="auto" w:fill="FFFFFF"/>
                <w:lang w:eastAsia="en-US"/>
              </w:rPr>
              <w:t>мп</w:t>
            </w:r>
            <w:proofErr w:type="spellEnd"/>
            <w:r w:rsidRPr="00220565">
              <w:rPr>
                <w:rFonts w:ascii="Times New Roman" w:eastAsia="Calibri" w:hAnsi="Times New Roman"/>
                <w:sz w:val="18"/>
                <w:szCs w:val="18"/>
                <w:shd w:val="clear" w:color="auto" w:fill="FFFFFF"/>
                <w:lang w:eastAsia="en-US"/>
              </w:rPr>
              <w:t xml:space="preserve"> </w:t>
            </w:r>
          </w:p>
        </w:tc>
      </w:tr>
    </w:tbl>
    <w:p w:rsidR="007F2CD5" w:rsidRPr="00220565" w:rsidRDefault="007F2CD5" w:rsidP="007F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18"/>
          <w:szCs w:val="18"/>
          <w:shd w:val="clear" w:color="auto" w:fill="FFFFFF"/>
          <w:lang w:val="uk-UA"/>
        </w:rPr>
      </w:pPr>
    </w:p>
    <w:p w:rsidR="007F2CD5" w:rsidRPr="00220565" w:rsidRDefault="007F2CD5" w:rsidP="007F2CD5">
      <w:pPr>
        <w:rPr>
          <w:sz w:val="18"/>
          <w:szCs w:val="18"/>
          <w:shd w:val="clear" w:color="auto" w:fill="FFFFFF"/>
          <w:lang w:val="uk-UA"/>
        </w:rPr>
      </w:pPr>
    </w:p>
    <w:p w:rsidR="00717624" w:rsidRPr="00220565" w:rsidRDefault="00717624">
      <w:pPr>
        <w:rPr>
          <w:sz w:val="18"/>
          <w:szCs w:val="18"/>
          <w:shd w:val="clear" w:color="auto" w:fill="FFFFFF"/>
          <w:lang w:val="uk-UA"/>
        </w:rPr>
      </w:pPr>
    </w:p>
    <w:p w:rsidR="00717624" w:rsidRPr="00220565" w:rsidRDefault="00717624" w:rsidP="00717624">
      <w:pPr>
        <w:rPr>
          <w:sz w:val="18"/>
          <w:szCs w:val="18"/>
          <w:shd w:val="clear" w:color="auto" w:fill="FFFFFF"/>
          <w:lang w:val="uk-UA"/>
        </w:rPr>
      </w:pPr>
    </w:p>
    <w:p w:rsidR="00717624" w:rsidRPr="00220565" w:rsidRDefault="00717624" w:rsidP="00717624">
      <w:pPr>
        <w:rPr>
          <w:sz w:val="18"/>
          <w:szCs w:val="18"/>
          <w:shd w:val="clear" w:color="auto" w:fill="FFFFFF"/>
          <w:lang w:val="uk-UA"/>
        </w:rPr>
      </w:pPr>
    </w:p>
    <w:p w:rsidR="00717624" w:rsidRPr="00220565" w:rsidRDefault="00717624" w:rsidP="00717624">
      <w:pPr>
        <w:rPr>
          <w:sz w:val="18"/>
          <w:szCs w:val="18"/>
          <w:shd w:val="clear" w:color="auto" w:fill="FFFFFF"/>
          <w:lang w:val="uk-UA"/>
        </w:rPr>
      </w:pPr>
    </w:p>
    <w:p w:rsidR="00717624" w:rsidRPr="00220565" w:rsidRDefault="00717624" w:rsidP="00717624">
      <w:pPr>
        <w:rPr>
          <w:sz w:val="18"/>
          <w:szCs w:val="18"/>
          <w:shd w:val="clear" w:color="auto" w:fill="FFFFFF"/>
          <w:lang w:val="uk-UA"/>
        </w:rPr>
      </w:pPr>
    </w:p>
    <w:p w:rsidR="00717624" w:rsidRPr="00220565" w:rsidRDefault="00717624" w:rsidP="00717624">
      <w:pPr>
        <w:rPr>
          <w:sz w:val="18"/>
          <w:szCs w:val="18"/>
          <w:shd w:val="clear" w:color="auto" w:fill="FFFFFF"/>
          <w:lang w:val="uk-UA"/>
        </w:rPr>
      </w:pPr>
    </w:p>
    <w:p w:rsidR="00717624" w:rsidRPr="00220565" w:rsidRDefault="00717624" w:rsidP="00717624">
      <w:pPr>
        <w:rPr>
          <w:sz w:val="18"/>
          <w:szCs w:val="18"/>
          <w:shd w:val="clear" w:color="auto" w:fill="FFFFFF"/>
          <w:lang w:val="uk-UA"/>
        </w:rPr>
      </w:pPr>
    </w:p>
    <w:p w:rsidR="00717624" w:rsidRPr="00220565" w:rsidRDefault="00717624" w:rsidP="00717624">
      <w:pPr>
        <w:rPr>
          <w:sz w:val="18"/>
          <w:szCs w:val="18"/>
          <w:shd w:val="clear" w:color="auto" w:fill="FFFFFF"/>
          <w:lang w:val="uk-UA"/>
        </w:rPr>
      </w:pPr>
    </w:p>
    <w:p w:rsidR="00717624" w:rsidRPr="00220565" w:rsidRDefault="00717624" w:rsidP="00717624">
      <w:pPr>
        <w:rPr>
          <w:sz w:val="18"/>
          <w:szCs w:val="18"/>
          <w:shd w:val="clear" w:color="auto" w:fill="FFFFFF"/>
          <w:lang w:val="uk-UA"/>
        </w:rPr>
      </w:pPr>
    </w:p>
    <w:p w:rsidR="005B0EB3" w:rsidRPr="00220565" w:rsidRDefault="00717624" w:rsidP="00717624">
      <w:pPr>
        <w:tabs>
          <w:tab w:val="left" w:pos="7035"/>
        </w:tabs>
        <w:rPr>
          <w:sz w:val="18"/>
          <w:szCs w:val="18"/>
          <w:shd w:val="clear" w:color="auto" w:fill="FFFFFF"/>
          <w:lang w:val="uk-UA"/>
        </w:rPr>
      </w:pPr>
      <w:r w:rsidRPr="00220565">
        <w:rPr>
          <w:sz w:val="18"/>
          <w:szCs w:val="18"/>
          <w:shd w:val="clear" w:color="auto" w:fill="FFFFFF"/>
          <w:lang w:val="uk-UA"/>
        </w:rPr>
        <w:tab/>
      </w:r>
    </w:p>
    <w:p w:rsidR="00411B7E" w:rsidRPr="00220565" w:rsidRDefault="00411B7E" w:rsidP="00717624">
      <w:pPr>
        <w:tabs>
          <w:tab w:val="left" w:pos="7035"/>
        </w:tabs>
        <w:rPr>
          <w:sz w:val="18"/>
          <w:szCs w:val="18"/>
          <w:shd w:val="clear" w:color="auto" w:fill="FFFFFF"/>
          <w:lang w:val="uk-UA"/>
        </w:rPr>
      </w:pPr>
    </w:p>
    <w:p w:rsidR="00411B7E" w:rsidRPr="00220565" w:rsidRDefault="00411B7E" w:rsidP="00717624">
      <w:pPr>
        <w:tabs>
          <w:tab w:val="left" w:pos="7035"/>
        </w:tabs>
        <w:rPr>
          <w:sz w:val="18"/>
          <w:szCs w:val="18"/>
          <w:shd w:val="clear" w:color="auto" w:fill="FFFFFF"/>
          <w:lang w:val="uk-UA"/>
        </w:rPr>
      </w:pPr>
    </w:p>
    <w:p w:rsidR="00411B7E" w:rsidRPr="00220565" w:rsidRDefault="00411B7E" w:rsidP="00717624">
      <w:pPr>
        <w:tabs>
          <w:tab w:val="left" w:pos="7035"/>
        </w:tabs>
        <w:rPr>
          <w:sz w:val="18"/>
          <w:szCs w:val="18"/>
          <w:shd w:val="clear" w:color="auto" w:fill="FFFFFF"/>
          <w:lang w:val="uk-UA"/>
        </w:rPr>
      </w:pPr>
    </w:p>
    <w:p w:rsidR="00411B7E" w:rsidRPr="00220565" w:rsidRDefault="00411B7E" w:rsidP="00717624">
      <w:pPr>
        <w:tabs>
          <w:tab w:val="left" w:pos="7035"/>
        </w:tabs>
        <w:rPr>
          <w:sz w:val="18"/>
          <w:szCs w:val="18"/>
          <w:shd w:val="clear" w:color="auto" w:fill="FFFFFF"/>
          <w:lang w:val="uk-UA"/>
        </w:rPr>
      </w:pPr>
    </w:p>
    <w:p w:rsidR="00BF3AE9" w:rsidRPr="00220565" w:rsidRDefault="00BF3AE9" w:rsidP="00717624">
      <w:pPr>
        <w:tabs>
          <w:tab w:val="left" w:pos="7035"/>
        </w:tabs>
        <w:rPr>
          <w:sz w:val="18"/>
          <w:szCs w:val="18"/>
          <w:shd w:val="clear" w:color="auto" w:fill="FFFFFF"/>
          <w:lang w:val="uk-UA"/>
        </w:rPr>
      </w:pPr>
    </w:p>
    <w:p w:rsidR="00BF3AE9" w:rsidRPr="00220565" w:rsidRDefault="00BF3AE9" w:rsidP="00717624">
      <w:pPr>
        <w:tabs>
          <w:tab w:val="left" w:pos="7035"/>
        </w:tabs>
        <w:rPr>
          <w:sz w:val="18"/>
          <w:szCs w:val="18"/>
          <w:shd w:val="clear" w:color="auto" w:fill="FFFFFF"/>
          <w:lang w:val="uk-UA"/>
        </w:rPr>
      </w:pPr>
    </w:p>
    <w:p w:rsidR="00BF3AE9" w:rsidRPr="00220565" w:rsidRDefault="00BF3AE9" w:rsidP="00717624">
      <w:pPr>
        <w:tabs>
          <w:tab w:val="left" w:pos="7035"/>
        </w:tabs>
        <w:rPr>
          <w:sz w:val="18"/>
          <w:szCs w:val="18"/>
          <w:shd w:val="clear" w:color="auto" w:fill="FFFFFF"/>
          <w:lang w:val="uk-UA"/>
        </w:rPr>
      </w:pPr>
    </w:p>
    <w:p w:rsidR="00BF3AE9" w:rsidRPr="00220565" w:rsidRDefault="00BF3AE9" w:rsidP="00717624">
      <w:pPr>
        <w:tabs>
          <w:tab w:val="left" w:pos="7035"/>
        </w:tabs>
        <w:rPr>
          <w:sz w:val="18"/>
          <w:szCs w:val="18"/>
          <w:shd w:val="clear" w:color="auto" w:fill="FFFFFF"/>
          <w:lang w:val="uk-UA"/>
        </w:rPr>
      </w:pPr>
    </w:p>
    <w:p w:rsidR="00BF3AE9" w:rsidRPr="00220565" w:rsidRDefault="00BF3AE9" w:rsidP="00717624">
      <w:pPr>
        <w:tabs>
          <w:tab w:val="left" w:pos="7035"/>
        </w:tabs>
        <w:rPr>
          <w:sz w:val="18"/>
          <w:szCs w:val="18"/>
          <w:shd w:val="clear" w:color="auto" w:fill="FFFFFF"/>
          <w:lang w:val="uk-UA"/>
        </w:rPr>
      </w:pPr>
    </w:p>
    <w:p w:rsidR="00BF3AE9" w:rsidRPr="00220565" w:rsidRDefault="00BF3AE9" w:rsidP="00717624">
      <w:pPr>
        <w:tabs>
          <w:tab w:val="left" w:pos="7035"/>
        </w:tabs>
        <w:rPr>
          <w:sz w:val="18"/>
          <w:szCs w:val="18"/>
          <w:shd w:val="clear" w:color="auto" w:fill="FFFFFF"/>
          <w:lang w:val="uk-UA"/>
        </w:rPr>
      </w:pPr>
    </w:p>
    <w:p w:rsidR="00BF3AE9" w:rsidRPr="00220565" w:rsidRDefault="00BF3AE9" w:rsidP="00717624">
      <w:pPr>
        <w:tabs>
          <w:tab w:val="left" w:pos="7035"/>
        </w:tabs>
        <w:rPr>
          <w:sz w:val="18"/>
          <w:szCs w:val="18"/>
          <w:shd w:val="clear" w:color="auto" w:fill="FFFFFF"/>
          <w:lang w:val="uk-UA"/>
        </w:rPr>
      </w:pPr>
    </w:p>
    <w:p w:rsidR="00BF3AE9" w:rsidRPr="00220565" w:rsidRDefault="00BF3AE9" w:rsidP="00717624">
      <w:pPr>
        <w:tabs>
          <w:tab w:val="left" w:pos="7035"/>
        </w:tabs>
        <w:rPr>
          <w:sz w:val="18"/>
          <w:szCs w:val="18"/>
          <w:shd w:val="clear" w:color="auto" w:fill="FFFFFF"/>
          <w:lang w:val="uk-UA"/>
        </w:rPr>
      </w:pPr>
    </w:p>
    <w:p w:rsidR="00BF3AE9" w:rsidRPr="00220565" w:rsidRDefault="00BF3AE9" w:rsidP="00717624">
      <w:pPr>
        <w:tabs>
          <w:tab w:val="left" w:pos="7035"/>
        </w:tabs>
        <w:rPr>
          <w:sz w:val="18"/>
          <w:szCs w:val="18"/>
          <w:shd w:val="clear" w:color="auto" w:fill="FFFFFF"/>
          <w:lang w:val="uk-UA"/>
        </w:rPr>
      </w:pPr>
    </w:p>
    <w:p w:rsidR="00BF3AE9" w:rsidRPr="00220565" w:rsidRDefault="00BF3AE9" w:rsidP="00717624">
      <w:pPr>
        <w:tabs>
          <w:tab w:val="left" w:pos="7035"/>
        </w:tabs>
        <w:rPr>
          <w:sz w:val="18"/>
          <w:szCs w:val="18"/>
          <w:shd w:val="clear" w:color="auto" w:fill="FFFFFF"/>
          <w:lang w:val="uk-UA"/>
        </w:rPr>
      </w:pPr>
    </w:p>
    <w:p w:rsidR="00BF3AE9" w:rsidRPr="00220565" w:rsidRDefault="00BF3AE9" w:rsidP="00717624">
      <w:pPr>
        <w:tabs>
          <w:tab w:val="left" w:pos="7035"/>
        </w:tabs>
        <w:rPr>
          <w:sz w:val="18"/>
          <w:szCs w:val="18"/>
          <w:shd w:val="clear" w:color="auto" w:fill="FFFFFF"/>
          <w:lang w:val="uk-UA"/>
        </w:rPr>
      </w:pPr>
    </w:p>
    <w:p w:rsidR="00BF3AE9" w:rsidRPr="00220565" w:rsidRDefault="00BF3AE9" w:rsidP="00717624">
      <w:pPr>
        <w:tabs>
          <w:tab w:val="left" w:pos="7035"/>
        </w:tabs>
        <w:rPr>
          <w:sz w:val="18"/>
          <w:szCs w:val="18"/>
          <w:shd w:val="clear" w:color="auto" w:fill="FFFFFF"/>
          <w:lang w:val="uk-UA"/>
        </w:rPr>
      </w:pPr>
    </w:p>
    <w:p w:rsidR="00BF3AE9" w:rsidRPr="00220565" w:rsidRDefault="00BF3AE9" w:rsidP="00717624">
      <w:pPr>
        <w:tabs>
          <w:tab w:val="left" w:pos="7035"/>
        </w:tabs>
        <w:rPr>
          <w:sz w:val="18"/>
          <w:szCs w:val="18"/>
          <w:shd w:val="clear" w:color="auto" w:fill="FFFFFF"/>
          <w:lang w:val="uk-UA"/>
        </w:rPr>
      </w:pPr>
    </w:p>
    <w:p w:rsidR="00BF3AE9" w:rsidRPr="00220565" w:rsidRDefault="00BF3AE9" w:rsidP="00717624">
      <w:pPr>
        <w:tabs>
          <w:tab w:val="left" w:pos="7035"/>
        </w:tabs>
        <w:rPr>
          <w:sz w:val="18"/>
          <w:szCs w:val="18"/>
          <w:shd w:val="clear" w:color="auto" w:fill="FFFFFF"/>
          <w:lang w:val="uk-UA"/>
        </w:rPr>
      </w:pPr>
    </w:p>
    <w:p w:rsidR="00411B7E" w:rsidRPr="00220565" w:rsidRDefault="00411B7E" w:rsidP="00717624">
      <w:pPr>
        <w:tabs>
          <w:tab w:val="left" w:pos="7035"/>
        </w:tabs>
        <w:rPr>
          <w:sz w:val="18"/>
          <w:szCs w:val="18"/>
          <w:shd w:val="clear" w:color="auto" w:fill="FFFFFF"/>
          <w:lang w:val="uk-UA"/>
        </w:rPr>
      </w:pPr>
    </w:p>
    <w:p w:rsidR="00411B7E" w:rsidRPr="00220565" w:rsidRDefault="00411B7E" w:rsidP="00717624">
      <w:pPr>
        <w:tabs>
          <w:tab w:val="left" w:pos="7035"/>
        </w:tabs>
        <w:rPr>
          <w:sz w:val="18"/>
          <w:szCs w:val="18"/>
          <w:shd w:val="clear" w:color="auto" w:fill="FFFFFF"/>
          <w:lang w:val="uk-UA"/>
        </w:rPr>
      </w:pPr>
    </w:p>
    <w:p w:rsidR="00BF3AE9" w:rsidRPr="00220565" w:rsidRDefault="00411B7E" w:rsidP="00411B7E">
      <w:pPr>
        <w:spacing w:line="360" w:lineRule="auto"/>
        <w:ind w:firstLine="540"/>
        <w:jc w:val="right"/>
        <w:rPr>
          <w:sz w:val="18"/>
          <w:szCs w:val="18"/>
          <w:shd w:val="clear" w:color="auto" w:fill="FFFFFF"/>
          <w:lang w:val="uk-UA"/>
        </w:rPr>
      </w:pPr>
      <w:r w:rsidRPr="00220565">
        <w:rPr>
          <w:sz w:val="18"/>
          <w:szCs w:val="18"/>
          <w:shd w:val="clear" w:color="auto" w:fill="FFFFFF"/>
          <w:lang w:val="uk-UA"/>
        </w:rPr>
        <w:t>Додаток № 1</w:t>
      </w:r>
    </w:p>
    <w:p w:rsidR="00411B7E" w:rsidRPr="00220565" w:rsidRDefault="00411B7E" w:rsidP="00BF3AE9">
      <w:pPr>
        <w:spacing w:line="360" w:lineRule="auto"/>
        <w:ind w:firstLine="540"/>
        <w:jc w:val="center"/>
        <w:rPr>
          <w:sz w:val="18"/>
          <w:szCs w:val="18"/>
          <w:shd w:val="clear" w:color="auto" w:fill="FFFFFF"/>
          <w:lang w:val="uk-UA"/>
        </w:rPr>
      </w:pPr>
      <w:r w:rsidRPr="00220565">
        <w:rPr>
          <w:sz w:val="18"/>
          <w:szCs w:val="18"/>
          <w:shd w:val="clear" w:color="auto" w:fill="FFFFFF"/>
          <w:lang w:val="uk-UA"/>
        </w:rPr>
        <w:t xml:space="preserve"> </w:t>
      </w:r>
    </w:p>
    <w:p w:rsidR="00411B7E" w:rsidRPr="00220565" w:rsidRDefault="00411B7E" w:rsidP="00411B7E">
      <w:pPr>
        <w:spacing w:line="360" w:lineRule="auto"/>
        <w:jc w:val="left"/>
        <w:rPr>
          <w:sz w:val="18"/>
          <w:szCs w:val="18"/>
          <w:shd w:val="clear" w:color="auto" w:fill="FFFFFF"/>
          <w:lang w:val="uk-UA"/>
        </w:rPr>
      </w:pPr>
      <w:r w:rsidRPr="00220565">
        <w:rPr>
          <w:sz w:val="18"/>
          <w:szCs w:val="18"/>
          <w:shd w:val="clear" w:color="auto" w:fill="FFFFFF"/>
          <w:lang w:val="uk-UA"/>
        </w:rPr>
        <w:t xml:space="preserve">                                                                                                     </w:t>
      </w:r>
      <w:r w:rsidR="00D962A7">
        <w:rPr>
          <w:sz w:val="18"/>
          <w:szCs w:val="18"/>
          <w:shd w:val="clear" w:color="auto" w:fill="FFFFFF"/>
          <w:lang w:val="uk-UA"/>
        </w:rPr>
        <w:t xml:space="preserve">        </w:t>
      </w:r>
      <w:r w:rsidR="00CD2760">
        <w:rPr>
          <w:sz w:val="18"/>
          <w:szCs w:val="18"/>
          <w:shd w:val="clear" w:color="auto" w:fill="FFFFFF"/>
          <w:lang w:val="uk-UA"/>
        </w:rPr>
        <w:t xml:space="preserve"> </w:t>
      </w:r>
      <w:r w:rsidRPr="00220565">
        <w:rPr>
          <w:sz w:val="18"/>
          <w:szCs w:val="18"/>
          <w:shd w:val="clear" w:color="auto" w:fill="FFFFFF"/>
          <w:lang w:val="uk-UA"/>
        </w:rPr>
        <w:t xml:space="preserve">до Договору № </w:t>
      </w:r>
      <w:r w:rsidR="00B87F10">
        <w:rPr>
          <w:sz w:val="18"/>
          <w:szCs w:val="18"/>
          <w:shd w:val="clear" w:color="auto" w:fill="FFFFFF"/>
          <w:lang w:val="uk-UA"/>
        </w:rPr>
        <w:t xml:space="preserve">       </w:t>
      </w:r>
      <w:r w:rsidRPr="00220565">
        <w:rPr>
          <w:sz w:val="18"/>
          <w:szCs w:val="18"/>
          <w:shd w:val="clear" w:color="auto" w:fill="FFFFFF"/>
          <w:lang w:val="uk-UA"/>
        </w:rPr>
        <w:t xml:space="preserve">від     </w:t>
      </w:r>
      <w:r w:rsidR="00627656">
        <w:rPr>
          <w:sz w:val="18"/>
          <w:szCs w:val="18"/>
          <w:shd w:val="clear" w:color="auto" w:fill="FFFFFF"/>
          <w:lang w:val="uk-UA"/>
        </w:rPr>
        <w:t xml:space="preserve">   «</w:t>
      </w:r>
      <w:r w:rsidR="00D962A7">
        <w:rPr>
          <w:sz w:val="18"/>
          <w:szCs w:val="18"/>
          <w:shd w:val="clear" w:color="auto" w:fill="FFFFFF"/>
          <w:lang w:val="uk-UA"/>
        </w:rPr>
        <w:t xml:space="preserve">        </w:t>
      </w:r>
      <w:r w:rsidR="00627656">
        <w:rPr>
          <w:sz w:val="18"/>
          <w:szCs w:val="18"/>
          <w:shd w:val="clear" w:color="auto" w:fill="FFFFFF"/>
          <w:lang w:val="uk-UA"/>
        </w:rPr>
        <w:t xml:space="preserve">»    </w:t>
      </w:r>
      <w:r w:rsidR="00BF3AE9" w:rsidRPr="00220565">
        <w:rPr>
          <w:sz w:val="18"/>
          <w:szCs w:val="18"/>
          <w:shd w:val="clear" w:color="auto" w:fill="FFFFFF"/>
          <w:lang w:val="uk-UA"/>
        </w:rPr>
        <w:t xml:space="preserve"> </w:t>
      </w:r>
      <w:r w:rsidR="00B87F10">
        <w:rPr>
          <w:sz w:val="18"/>
          <w:szCs w:val="18"/>
          <w:shd w:val="clear" w:color="auto" w:fill="FFFFFF"/>
          <w:lang w:val="uk-UA"/>
        </w:rPr>
        <w:t xml:space="preserve">     </w:t>
      </w:r>
      <w:r w:rsidR="00D962A7">
        <w:rPr>
          <w:sz w:val="18"/>
          <w:szCs w:val="18"/>
          <w:shd w:val="clear" w:color="auto" w:fill="FFFFFF"/>
          <w:lang w:val="uk-UA"/>
        </w:rPr>
        <w:t xml:space="preserve">       </w:t>
      </w:r>
      <w:r w:rsidR="00B87F10">
        <w:rPr>
          <w:sz w:val="18"/>
          <w:szCs w:val="18"/>
          <w:shd w:val="clear" w:color="auto" w:fill="FFFFFF"/>
          <w:lang w:val="uk-UA"/>
        </w:rPr>
        <w:t xml:space="preserve">   </w:t>
      </w:r>
      <w:r w:rsidR="00D962A7">
        <w:rPr>
          <w:sz w:val="18"/>
          <w:szCs w:val="18"/>
          <w:shd w:val="clear" w:color="auto" w:fill="FFFFFF"/>
          <w:lang w:val="uk-UA"/>
        </w:rPr>
        <w:t>2024</w:t>
      </w:r>
      <w:r w:rsidR="00B87F10">
        <w:rPr>
          <w:sz w:val="18"/>
          <w:szCs w:val="18"/>
          <w:shd w:val="clear" w:color="auto" w:fill="FFFFFF"/>
          <w:lang w:val="uk-UA"/>
        </w:rPr>
        <w:t xml:space="preserve"> </w:t>
      </w:r>
      <w:r w:rsidRPr="00220565">
        <w:rPr>
          <w:sz w:val="18"/>
          <w:szCs w:val="18"/>
          <w:shd w:val="clear" w:color="auto" w:fill="FFFFFF"/>
          <w:lang w:val="uk-UA"/>
        </w:rPr>
        <w:t xml:space="preserve">р.   </w:t>
      </w:r>
    </w:p>
    <w:p w:rsidR="00411B7E" w:rsidRPr="00220565" w:rsidRDefault="00411B7E" w:rsidP="00411B7E">
      <w:pPr>
        <w:spacing w:line="240" w:lineRule="auto"/>
        <w:ind w:firstLine="540"/>
        <w:rPr>
          <w:sz w:val="18"/>
          <w:szCs w:val="18"/>
          <w:shd w:val="clear" w:color="auto" w:fill="FFFFFF"/>
          <w:lang w:val="uk-UA"/>
        </w:rPr>
      </w:pPr>
    </w:p>
    <w:p w:rsidR="00411B7E" w:rsidRPr="00220565" w:rsidRDefault="00411B7E" w:rsidP="00411B7E">
      <w:pPr>
        <w:spacing w:line="240" w:lineRule="auto"/>
        <w:ind w:firstLine="540"/>
        <w:rPr>
          <w:sz w:val="18"/>
          <w:szCs w:val="18"/>
          <w:shd w:val="clear" w:color="auto" w:fill="FFFFFF"/>
          <w:lang w:val="uk-UA"/>
        </w:rPr>
      </w:pPr>
    </w:p>
    <w:p w:rsidR="00411B7E" w:rsidRPr="00220565" w:rsidRDefault="00411B7E" w:rsidP="00411B7E">
      <w:pPr>
        <w:spacing w:line="240" w:lineRule="auto"/>
        <w:ind w:firstLine="540"/>
        <w:rPr>
          <w:sz w:val="18"/>
          <w:szCs w:val="18"/>
          <w:shd w:val="clear" w:color="auto" w:fill="FFFFFF"/>
          <w:lang w:val="uk-UA"/>
        </w:rPr>
      </w:pPr>
    </w:p>
    <w:p w:rsidR="00411B7E" w:rsidRPr="00220565" w:rsidRDefault="00411B7E" w:rsidP="00411B7E">
      <w:pPr>
        <w:spacing w:line="240" w:lineRule="auto"/>
        <w:ind w:firstLine="540"/>
        <w:rPr>
          <w:sz w:val="18"/>
          <w:szCs w:val="18"/>
          <w:shd w:val="clear" w:color="auto" w:fill="FFFFFF"/>
          <w:lang w:val="uk-UA"/>
        </w:rPr>
      </w:pPr>
    </w:p>
    <w:p w:rsidR="00411B7E" w:rsidRPr="00220565" w:rsidRDefault="00411B7E" w:rsidP="00411B7E">
      <w:pPr>
        <w:spacing w:line="240" w:lineRule="auto"/>
        <w:ind w:firstLine="540"/>
        <w:jc w:val="center"/>
        <w:rPr>
          <w:sz w:val="18"/>
          <w:szCs w:val="18"/>
          <w:shd w:val="clear" w:color="auto" w:fill="FFFFFF"/>
          <w:lang w:val="uk-UA"/>
        </w:rPr>
      </w:pPr>
      <w:r w:rsidRPr="00220565">
        <w:rPr>
          <w:sz w:val="18"/>
          <w:szCs w:val="18"/>
          <w:shd w:val="clear" w:color="auto" w:fill="FFFFFF"/>
          <w:lang w:val="uk-UA"/>
        </w:rPr>
        <w:t>СПЕЦИФІКАЦІЯ</w:t>
      </w:r>
    </w:p>
    <w:p w:rsidR="00411B7E" w:rsidRPr="00220565" w:rsidRDefault="00411B7E" w:rsidP="00411B7E">
      <w:pPr>
        <w:spacing w:line="240" w:lineRule="auto"/>
        <w:ind w:firstLine="540"/>
        <w:jc w:val="center"/>
        <w:rPr>
          <w:sz w:val="18"/>
          <w:szCs w:val="18"/>
          <w:shd w:val="clear" w:color="auto" w:fill="FFFFFF"/>
          <w:lang w:val="uk-UA"/>
        </w:rPr>
      </w:pPr>
    </w:p>
    <w:p w:rsidR="00411B7E" w:rsidRPr="00220565" w:rsidRDefault="00411B7E" w:rsidP="00411B7E">
      <w:pPr>
        <w:tabs>
          <w:tab w:val="left" w:pos="4500"/>
        </w:tabs>
        <w:spacing w:line="240" w:lineRule="auto"/>
        <w:ind w:firstLine="540"/>
        <w:rPr>
          <w:sz w:val="18"/>
          <w:szCs w:val="18"/>
          <w:shd w:val="clear" w:color="auto" w:fill="FFFFFF"/>
          <w:lang w:val="uk-UA"/>
        </w:rPr>
      </w:pPr>
    </w:p>
    <w:tbl>
      <w:tblPr>
        <w:tblStyle w:val="ac"/>
        <w:tblW w:w="10344" w:type="dxa"/>
        <w:tblLayout w:type="fixed"/>
        <w:tblLook w:val="04A0"/>
      </w:tblPr>
      <w:tblGrid>
        <w:gridCol w:w="559"/>
        <w:gridCol w:w="2377"/>
        <w:gridCol w:w="1258"/>
        <w:gridCol w:w="979"/>
        <w:gridCol w:w="1188"/>
        <w:gridCol w:w="1188"/>
        <w:gridCol w:w="1397"/>
        <w:gridCol w:w="1398"/>
      </w:tblGrid>
      <w:tr w:rsidR="00411B7E" w:rsidRPr="00220565" w:rsidTr="00411B7E">
        <w:trPr>
          <w:trHeight w:val="904"/>
        </w:trPr>
        <w:tc>
          <w:tcPr>
            <w:tcW w:w="559" w:type="dxa"/>
          </w:tcPr>
          <w:p w:rsidR="00411B7E" w:rsidRPr="00220565" w:rsidRDefault="00411B7E" w:rsidP="00411B7E">
            <w:pPr>
              <w:tabs>
                <w:tab w:val="left" w:pos="4500"/>
              </w:tabs>
              <w:jc w:val="center"/>
              <w:rPr>
                <w:sz w:val="18"/>
                <w:szCs w:val="18"/>
                <w:shd w:val="clear" w:color="auto" w:fill="FFFFFF"/>
                <w:lang w:val="uk-UA" w:eastAsia="en-US"/>
              </w:rPr>
            </w:pPr>
            <w:r w:rsidRPr="00220565">
              <w:rPr>
                <w:sz w:val="18"/>
                <w:szCs w:val="18"/>
                <w:shd w:val="clear" w:color="auto" w:fill="FFFFFF"/>
                <w:lang w:val="uk-UA" w:eastAsia="en-US"/>
              </w:rPr>
              <w:t>№ п/п</w:t>
            </w:r>
          </w:p>
        </w:tc>
        <w:tc>
          <w:tcPr>
            <w:tcW w:w="2377" w:type="dxa"/>
          </w:tcPr>
          <w:p w:rsidR="00411B7E" w:rsidRPr="00220565" w:rsidRDefault="00411B7E" w:rsidP="00411B7E">
            <w:pPr>
              <w:tabs>
                <w:tab w:val="left" w:pos="4500"/>
              </w:tabs>
              <w:jc w:val="center"/>
              <w:rPr>
                <w:sz w:val="18"/>
                <w:szCs w:val="18"/>
                <w:shd w:val="clear" w:color="auto" w:fill="FFFFFF"/>
                <w:lang w:val="uk-UA" w:eastAsia="en-US"/>
              </w:rPr>
            </w:pPr>
            <w:r w:rsidRPr="00220565">
              <w:rPr>
                <w:sz w:val="18"/>
                <w:szCs w:val="18"/>
                <w:shd w:val="clear" w:color="auto" w:fill="FFFFFF"/>
                <w:lang w:val="uk-UA" w:eastAsia="en-US"/>
              </w:rPr>
              <w:t xml:space="preserve">Найменування </w:t>
            </w:r>
          </w:p>
          <w:p w:rsidR="00411B7E" w:rsidRPr="00220565" w:rsidRDefault="00411B7E" w:rsidP="00411B7E">
            <w:pPr>
              <w:tabs>
                <w:tab w:val="left" w:pos="4500"/>
              </w:tabs>
              <w:jc w:val="center"/>
              <w:rPr>
                <w:sz w:val="18"/>
                <w:szCs w:val="18"/>
                <w:shd w:val="clear" w:color="auto" w:fill="FFFFFF"/>
                <w:lang w:val="uk-UA" w:eastAsia="en-US"/>
              </w:rPr>
            </w:pPr>
            <w:r w:rsidRPr="00220565">
              <w:rPr>
                <w:sz w:val="18"/>
                <w:szCs w:val="18"/>
                <w:shd w:val="clear" w:color="auto" w:fill="FFFFFF"/>
                <w:lang w:val="uk-UA" w:eastAsia="en-US"/>
              </w:rPr>
              <w:t>Товару</w:t>
            </w:r>
          </w:p>
        </w:tc>
        <w:tc>
          <w:tcPr>
            <w:tcW w:w="1258" w:type="dxa"/>
          </w:tcPr>
          <w:p w:rsidR="00411B7E" w:rsidRPr="00220565" w:rsidRDefault="00411B7E" w:rsidP="00411B7E">
            <w:pPr>
              <w:tabs>
                <w:tab w:val="left" w:pos="4500"/>
              </w:tabs>
              <w:jc w:val="center"/>
              <w:rPr>
                <w:sz w:val="18"/>
                <w:szCs w:val="18"/>
                <w:shd w:val="clear" w:color="auto" w:fill="FFFFFF"/>
                <w:lang w:val="uk-UA" w:eastAsia="en-US"/>
              </w:rPr>
            </w:pPr>
            <w:r w:rsidRPr="00220565">
              <w:rPr>
                <w:sz w:val="18"/>
                <w:szCs w:val="18"/>
                <w:shd w:val="clear" w:color="auto" w:fill="FFFFFF"/>
                <w:lang w:val="uk-UA" w:eastAsia="en-US"/>
              </w:rPr>
              <w:t>Одиниця</w:t>
            </w:r>
          </w:p>
          <w:p w:rsidR="00411B7E" w:rsidRPr="00220565" w:rsidRDefault="00411B7E" w:rsidP="00411B7E">
            <w:pPr>
              <w:tabs>
                <w:tab w:val="left" w:pos="4500"/>
              </w:tabs>
              <w:jc w:val="center"/>
              <w:rPr>
                <w:sz w:val="18"/>
                <w:szCs w:val="18"/>
                <w:shd w:val="clear" w:color="auto" w:fill="FFFFFF"/>
                <w:lang w:val="uk-UA" w:eastAsia="en-US"/>
              </w:rPr>
            </w:pPr>
            <w:r w:rsidRPr="00220565">
              <w:rPr>
                <w:sz w:val="18"/>
                <w:szCs w:val="18"/>
                <w:shd w:val="clear" w:color="auto" w:fill="FFFFFF"/>
                <w:lang w:val="uk-UA" w:eastAsia="en-US"/>
              </w:rPr>
              <w:t>виміру</w:t>
            </w:r>
          </w:p>
        </w:tc>
        <w:tc>
          <w:tcPr>
            <w:tcW w:w="979" w:type="dxa"/>
          </w:tcPr>
          <w:p w:rsidR="00411B7E" w:rsidRPr="00220565" w:rsidRDefault="00411B7E" w:rsidP="00411B7E">
            <w:pPr>
              <w:tabs>
                <w:tab w:val="left" w:pos="4500"/>
              </w:tabs>
              <w:jc w:val="center"/>
              <w:rPr>
                <w:sz w:val="18"/>
                <w:szCs w:val="18"/>
                <w:shd w:val="clear" w:color="auto" w:fill="FFFFFF"/>
                <w:lang w:val="uk-UA" w:eastAsia="en-US"/>
              </w:rPr>
            </w:pPr>
            <w:proofErr w:type="spellStart"/>
            <w:r w:rsidRPr="00220565">
              <w:rPr>
                <w:sz w:val="18"/>
                <w:szCs w:val="18"/>
                <w:shd w:val="clear" w:color="auto" w:fill="FFFFFF"/>
                <w:lang w:val="uk-UA" w:eastAsia="en-US"/>
              </w:rPr>
              <w:t>К-сть</w:t>
            </w:r>
            <w:proofErr w:type="spellEnd"/>
            <w:r w:rsidRPr="00220565">
              <w:rPr>
                <w:sz w:val="18"/>
                <w:szCs w:val="18"/>
                <w:shd w:val="clear" w:color="auto" w:fill="FFFFFF"/>
                <w:lang w:val="uk-UA" w:eastAsia="en-US"/>
              </w:rPr>
              <w:t xml:space="preserve">, </w:t>
            </w:r>
          </w:p>
          <w:p w:rsidR="00411B7E" w:rsidRPr="00220565" w:rsidRDefault="00411B7E" w:rsidP="00411B7E">
            <w:pPr>
              <w:tabs>
                <w:tab w:val="left" w:pos="4500"/>
              </w:tabs>
              <w:jc w:val="center"/>
              <w:rPr>
                <w:sz w:val="18"/>
                <w:szCs w:val="18"/>
                <w:shd w:val="clear" w:color="auto" w:fill="FFFFFF"/>
                <w:lang w:val="uk-UA" w:eastAsia="en-US"/>
              </w:rPr>
            </w:pPr>
            <w:r w:rsidRPr="00220565">
              <w:rPr>
                <w:sz w:val="18"/>
                <w:szCs w:val="18"/>
                <w:shd w:val="clear" w:color="auto" w:fill="FFFFFF"/>
                <w:lang w:val="uk-UA" w:eastAsia="en-US"/>
              </w:rPr>
              <w:t>л</w:t>
            </w:r>
          </w:p>
        </w:tc>
        <w:tc>
          <w:tcPr>
            <w:tcW w:w="1188" w:type="dxa"/>
          </w:tcPr>
          <w:p w:rsidR="00411B7E" w:rsidRPr="00220565" w:rsidRDefault="00411B7E" w:rsidP="00411B7E">
            <w:pPr>
              <w:tabs>
                <w:tab w:val="left" w:pos="4500"/>
              </w:tabs>
              <w:jc w:val="center"/>
              <w:rPr>
                <w:sz w:val="18"/>
                <w:szCs w:val="18"/>
                <w:shd w:val="clear" w:color="auto" w:fill="FFFFFF"/>
                <w:lang w:val="uk-UA" w:eastAsia="en-US"/>
              </w:rPr>
            </w:pPr>
            <w:r w:rsidRPr="00220565">
              <w:rPr>
                <w:sz w:val="18"/>
                <w:szCs w:val="18"/>
                <w:shd w:val="clear" w:color="auto" w:fill="FFFFFF"/>
                <w:lang w:val="uk-UA" w:eastAsia="en-US"/>
              </w:rPr>
              <w:t xml:space="preserve">Ціна </w:t>
            </w:r>
          </w:p>
          <w:p w:rsidR="00411B7E" w:rsidRPr="00220565" w:rsidRDefault="00411B7E" w:rsidP="00411B7E">
            <w:pPr>
              <w:tabs>
                <w:tab w:val="left" w:pos="4500"/>
              </w:tabs>
              <w:jc w:val="center"/>
              <w:rPr>
                <w:sz w:val="18"/>
                <w:szCs w:val="18"/>
                <w:shd w:val="clear" w:color="auto" w:fill="FFFFFF"/>
                <w:lang w:val="uk-UA" w:eastAsia="en-US"/>
              </w:rPr>
            </w:pPr>
            <w:r w:rsidRPr="00220565">
              <w:rPr>
                <w:sz w:val="18"/>
                <w:szCs w:val="18"/>
                <w:shd w:val="clear" w:color="auto" w:fill="FFFFFF"/>
                <w:lang w:val="uk-UA" w:eastAsia="en-US"/>
              </w:rPr>
              <w:t xml:space="preserve">без ПДВ, </w:t>
            </w:r>
            <w:proofErr w:type="spellStart"/>
            <w:r w:rsidRPr="00220565">
              <w:rPr>
                <w:sz w:val="18"/>
                <w:szCs w:val="18"/>
                <w:shd w:val="clear" w:color="auto" w:fill="FFFFFF"/>
                <w:lang w:val="uk-UA" w:eastAsia="en-US"/>
              </w:rPr>
              <w:t>грн</w:t>
            </w:r>
            <w:proofErr w:type="spellEnd"/>
          </w:p>
        </w:tc>
        <w:tc>
          <w:tcPr>
            <w:tcW w:w="1188" w:type="dxa"/>
          </w:tcPr>
          <w:p w:rsidR="00411B7E" w:rsidRPr="00220565" w:rsidRDefault="00411B7E" w:rsidP="00411B7E">
            <w:pPr>
              <w:tabs>
                <w:tab w:val="left" w:pos="4500"/>
              </w:tabs>
              <w:jc w:val="center"/>
              <w:rPr>
                <w:sz w:val="18"/>
                <w:szCs w:val="18"/>
                <w:shd w:val="clear" w:color="auto" w:fill="FFFFFF"/>
                <w:lang w:val="uk-UA" w:eastAsia="en-US"/>
              </w:rPr>
            </w:pPr>
            <w:r w:rsidRPr="00220565">
              <w:rPr>
                <w:sz w:val="18"/>
                <w:szCs w:val="18"/>
                <w:shd w:val="clear" w:color="auto" w:fill="FFFFFF"/>
                <w:lang w:val="uk-UA" w:eastAsia="en-US"/>
              </w:rPr>
              <w:t xml:space="preserve">Ціна </w:t>
            </w:r>
          </w:p>
          <w:p w:rsidR="00411B7E" w:rsidRPr="00220565" w:rsidRDefault="00411B7E" w:rsidP="00411B7E">
            <w:pPr>
              <w:tabs>
                <w:tab w:val="left" w:pos="4500"/>
              </w:tabs>
              <w:jc w:val="center"/>
              <w:rPr>
                <w:sz w:val="18"/>
                <w:szCs w:val="18"/>
                <w:shd w:val="clear" w:color="auto" w:fill="FFFFFF"/>
                <w:lang w:val="uk-UA" w:eastAsia="en-US"/>
              </w:rPr>
            </w:pPr>
            <w:r w:rsidRPr="00220565">
              <w:rPr>
                <w:sz w:val="18"/>
                <w:szCs w:val="18"/>
                <w:shd w:val="clear" w:color="auto" w:fill="FFFFFF"/>
                <w:lang w:val="uk-UA" w:eastAsia="en-US"/>
              </w:rPr>
              <w:t xml:space="preserve">з ПДВ, </w:t>
            </w:r>
            <w:proofErr w:type="spellStart"/>
            <w:r w:rsidRPr="00220565">
              <w:rPr>
                <w:sz w:val="18"/>
                <w:szCs w:val="18"/>
                <w:shd w:val="clear" w:color="auto" w:fill="FFFFFF"/>
                <w:lang w:val="uk-UA" w:eastAsia="en-US"/>
              </w:rPr>
              <w:t>грн</w:t>
            </w:r>
            <w:proofErr w:type="spellEnd"/>
          </w:p>
        </w:tc>
        <w:tc>
          <w:tcPr>
            <w:tcW w:w="1397" w:type="dxa"/>
          </w:tcPr>
          <w:p w:rsidR="00411B7E" w:rsidRPr="00220565" w:rsidRDefault="00411B7E" w:rsidP="00411B7E">
            <w:pPr>
              <w:tabs>
                <w:tab w:val="left" w:pos="4500"/>
              </w:tabs>
              <w:jc w:val="center"/>
              <w:rPr>
                <w:sz w:val="18"/>
                <w:szCs w:val="18"/>
                <w:shd w:val="clear" w:color="auto" w:fill="FFFFFF"/>
                <w:lang w:val="uk-UA" w:eastAsia="en-US"/>
              </w:rPr>
            </w:pPr>
            <w:r w:rsidRPr="00220565">
              <w:rPr>
                <w:sz w:val="18"/>
                <w:szCs w:val="18"/>
                <w:shd w:val="clear" w:color="auto" w:fill="FFFFFF"/>
                <w:lang w:val="uk-UA" w:eastAsia="en-US"/>
              </w:rPr>
              <w:t xml:space="preserve">Сума </w:t>
            </w:r>
          </w:p>
          <w:p w:rsidR="00411B7E" w:rsidRPr="00220565" w:rsidRDefault="00411B7E" w:rsidP="00411B7E">
            <w:pPr>
              <w:tabs>
                <w:tab w:val="left" w:pos="4500"/>
              </w:tabs>
              <w:jc w:val="center"/>
              <w:rPr>
                <w:sz w:val="18"/>
                <w:szCs w:val="18"/>
                <w:shd w:val="clear" w:color="auto" w:fill="FFFFFF"/>
                <w:lang w:val="uk-UA" w:eastAsia="en-US"/>
              </w:rPr>
            </w:pPr>
            <w:r w:rsidRPr="00220565">
              <w:rPr>
                <w:sz w:val="18"/>
                <w:szCs w:val="18"/>
                <w:shd w:val="clear" w:color="auto" w:fill="FFFFFF"/>
                <w:lang w:val="uk-UA" w:eastAsia="en-US"/>
              </w:rPr>
              <w:t xml:space="preserve">без ПДВ, </w:t>
            </w:r>
            <w:proofErr w:type="spellStart"/>
            <w:r w:rsidRPr="00220565">
              <w:rPr>
                <w:sz w:val="18"/>
                <w:szCs w:val="18"/>
                <w:shd w:val="clear" w:color="auto" w:fill="FFFFFF"/>
                <w:lang w:val="uk-UA" w:eastAsia="en-US"/>
              </w:rPr>
              <w:t>грн</w:t>
            </w:r>
            <w:proofErr w:type="spellEnd"/>
          </w:p>
        </w:tc>
        <w:tc>
          <w:tcPr>
            <w:tcW w:w="1398" w:type="dxa"/>
          </w:tcPr>
          <w:p w:rsidR="00411B7E" w:rsidRPr="00220565" w:rsidRDefault="00411B7E" w:rsidP="00411B7E">
            <w:pPr>
              <w:tabs>
                <w:tab w:val="left" w:pos="4500"/>
              </w:tabs>
              <w:jc w:val="center"/>
              <w:rPr>
                <w:sz w:val="18"/>
                <w:szCs w:val="18"/>
                <w:shd w:val="clear" w:color="auto" w:fill="FFFFFF"/>
                <w:lang w:val="uk-UA" w:eastAsia="en-US"/>
              </w:rPr>
            </w:pPr>
            <w:r w:rsidRPr="00220565">
              <w:rPr>
                <w:sz w:val="18"/>
                <w:szCs w:val="18"/>
                <w:shd w:val="clear" w:color="auto" w:fill="FFFFFF"/>
                <w:lang w:val="uk-UA" w:eastAsia="en-US"/>
              </w:rPr>
              <w:t xml:space="preserve">Сума </w:t>
            </w:r>
          </w:p>
          <w:p w:rsidR="00411B7E" w:rsidRPr="00220565" w:rsidRDefault="00411B7E" w:rsidP="00411B7E">
            <w:pPr>
              <w:tabs>
                <w:tab w:val="left" w:pos="4500"/>
              </w:tabs>
              <w:jc w:val="center"/>
              <w:rPr>
                <w:sz w:val="18"/>
                <w:szCs w:val="18"/>
                <w:shd w:val="clear" w:color="auto" w:fill="FFFFFF"/>
                <w:lang w:val="uk-UA" w:eastAsia="en-US"/>
              </w:rPr>
            </w:pPr>
            <w:r w:rsidRPr="00220565">
              <w:rPr>
                <w:sz w:val="18"/>
                <w:szCs w:val="18"/>
                <w:shd w:val="clear" w:color="auto" w:fill="FFFFFF"/>
                <w:lang w:val="uk-UA" w:eastAsia="en-US"/>
              </w:rPr>
              <w:t xml:space="preserve">з ПДВ, </w:t>
            </w:r>
            <w:proofErr w:type="spellStart"/>
            <w:r w:rsidRPr="00220565">
              <w:rPr>
                <w:sz w:val="18"/>
                <w:szCs w:val="18"/>
                <w:shd w:val="clear" w:color="auto" w:fill="FFFFFF"/>
                <w:lang w:val="uk-UA" w:eastAsia="en-US"/>
              </w:rPr>
              <w:t>грн</w:t>
            </w:r>
            <w:proofErr w:type="spellEnd"/>
          </w:p>
        </w:tc>
      </w:tr>
      <w:tr w:rsidR="00A42D9F" w:rsidRPr="00220565" w:rsidTr="00411B7E">
        <w:trPr>
          <w:trHeight w:val="603"/>
        </w:trPr>
        <w:tc>
          <w:tcPr>
            <w:tcW w:w="559" w:type="dxa"/>
          </w:tcPr>
          <w:p w:rsidR="00A42D9F" w:rsidRPr="00220565" w:rsidRDefault="00A42D9F" w:rsidP="00411B7E">
            <w:pPr>
              <w:tabs>
                <w:tab w:val="left" w:pos="4500"/>
              </w:tabs>
              <w:jc w:val="center"/>
              <w:rPr>
                <w:sz w:val="18"/>
                <w:szCs w:val="18"/>
                <w:shd w:val="clear" w:color="auto" w:fill="FFFFFF"/>
                <w:lang w:val="uk-UA"/>
              </w:rPr>
            </w:pPr>
            <w:r>
              <w:rPr>
                <w:sz w:val="18"/>
                <w:szCs w:val="18"/>
                <w:shd w:val="clear" w:color="auto" w:fill="FFFFFF"/>
                <w:lang w:val="uk-UA"/>
              </w:rPr>
              <w:t>1</w:t>
            </w:r>
          </w:p>
        </w:tc>
        <w:tc>
          <w:tcPr>
            <w:tcW w:w="2377" w:type="dxa"/>
          </w:tcPr>
          <w:p w:rsidR="00A42D9F" w:rsidRPr="00220565" w:rsidRDefault="00A42D9F" w:rsidP="00411B7E">
            <w:pPr>
              <w:tabs>
                <w:tab w:val="left" w:pos="4500"/>
              </w:tabs>
              <w:jc w:val="center"/>
              <w:rPr>
                <w:sz w:val="18"/>
                <w:szCs w:val="18"/>
                <w:shd w:val="clear" w:color="auto" w:fill="FFFFFF"/>
                <w:lang w:val="uk-UA"/>
              </w:rPr>
            </w:pPr>
            <w:r>
              <w:rPr>
                <w:sz w:val="18"/>
                <w:szCs w:val="18"/>
                <w:shd w:val="clear" w:color="auto" w:fill="FFFFFF"/>
                <w:lang w:val="uk-UA"/>
              </w:rPr>
              <w:t xml:space="preserve">Бензин А95 </w:t>
            </w:r>
          </w:p>
        </w:tc>
        <w:tc>
          <w:tcPr>
            <w:tcW w:w="1258" w:type="dxa"/>
          </w:tcPr>
          <w:p w:rsidR="00A42D9F" w:rsidRDefault="00A42D9F" w:rsidP="00411B7E">
            <w:pPr>
              <w:jc w:val="center"/>
              <w:rPr>
                <w:sz w:val="18"/>
                <w:szCs w:val="18"/>
                <w:shd w:val="clear" w:color="auto" w:fill="FFFFFF"/>
                <w:lang w:val="uk-UA"/>
              </w:rPr>
            </w:pPr>
            <w:r>
              <w:rPr>
                <w:sz w:val="18"/>
                <w:szCs w:val="18"/>
                <w:shd w:val="clear" w:color="auto" w:fill="FFFFFF"/>
                <w:lang w:val="uk-UA"/>
              </w:rPr>
              <w:t>літр</w:t>
            </w:r>
          </w:p>
        </w:tc>
        <w:tc>
          <w:tcPr>
            <w:tcW w:w="979" w:type="dxa"/>
          </w:tcPr>
          <w:p w:rsidR="00A42D9F" w:rsidRDefault="0032330A" w:rsidP="00411B7E">
            <w:pPr>
              <w:tabs>
                <w:tab w:val="left" w:pos="4500"/>
              </w:tabs>
              <w:jc w:val="center"/>
              <w:rPr>
                <w:sz w:val="18"/>
                <w:szCs w:val="18"/>
                <w:shd w:val="clear" w:color="auto" w:fill="FFFFFF"/>
                <w:lang w:val="uk-UA"/>
              </w:rPr>
            </w:pPr>
            <w:r>
              <w:rPr>
                <w:sz w:val="18"/>
                <w:szCs w:val="18"/>
                <w:shd w:val="clear" w:color="auto" w:fill="FFFFFF"/>
                <w:lang w:val="uk-UA"/>
              </w:rPr>
              <w:t>1000</w:t>
            </w:r>
          </w:p>
        </w:tc>
        <w:tc>
          <w:tcPr>
            <w:tcW w:w="1188" w:type="dxa"/>
          </w:tcPr>
          <w:p w:rsidR="00A42D9F" w:rsidRDefault="00A42D9F" w:rsidP="00411B7E">
            <w:pPr>
              <w:tabs>
                <w:tab w:val="left" w:pos="4500"/>
              </w:tabs>
              <w:jc w:val="center"/>
              <w:rPr>
                <w:sz w:val="18"/>
                <w:szCs w:val="18"/>
                <w:shd w:val="clear" w:color="auto" w:fill="FFFFFF"/>
                <w:lang w:val="uk-UA"/>
              </w:rPr>
            </w:pPr>
          </w:p>
        </w:tc>
        <w:tc>
          <w:tcPr>
            <w:tcW w:w="1188" w:type="dxa"/>
          </w:tcPr>
          <w:p w:rsidR="00A42D9F" w:rsidRDefault="00A42D9F" w:rsidP="00411B7E">
            <w:pPr>
              <w:tabs>
                <w:tab w:val="left" w:pos="4500"/>
              </w:tabs>
              <w:jc w:val="center"/>
              <w:rPr>
                <w:sz w:val="18"/>
                <w:szCs w:val="18"/>
                <w:shd w:val="clear" w:color="auto" w:fill="FFFFFF"/>
                <w:lang w:val="uk-UA"/>
              </w:rPr>
            </w:pPr>
          </w:p>
        </w:tc>
        <w:tc>
          <w:tcPr>
            <w:tcW w:w="1397" w:type="dxa"/>
          </w:tcPr>
          <w:p w:rsidR="00A42D9F" w:rsidRDefault="00A42D9F" w:rsidP="00411B7E">
            <w:pPr>
              <w:tabs>
                <w:tab w:val="left" w:pos="4500"/>
              </w:tabs>
              <w:jc w:val="center"/>
              <w:rPr>
                <w:sz w:val="18"/>
                <w:szCs w:val="18"/>
                <w:shd w:val="clear" w:color="auto" w:fill="FFFFFF"/>
                <w:lang w:val="uk-UA"/>
              </w:rPr>
            </w:pPr>
          </w:p>
        </w:tc>
        <w:tc>
          <w:tcPr>
            <w:tcW w:w="1398" w:type="dxa"/>
          </w:tcPr>
          <w:p w:rsidR="00A42D9F" w:rsidRDefault="00A42D9F" w:rsidP="00411B7E">
            <w:pPr>
              <w:tabs>
                <w:tab w:val="left" w:pos="4500"/>
              </w:tabs>
              <w:jc w:val="center"/>
              <w:rPr>
                <w:sz w:val="18"/>
                <w:szCs w:val="18"/>
                <w:shd w:val="clear" w:color="auto" w:fill="FFFFFF"/>
                <w:lang w:val="uk-UA"/>
              </w:rPr>
            </w:pPr>
          </w:p>
        </w:tc>
      </w:tr>
      <w:tr w:rsidR="00411B7E" w:rsidRPr="00220565" w:rsidTr="00411B7E">
        <w:trPr>
          <w:trHeight w:val="603"/>
        </w:trPr>
        <w:tc>
          <w:tcPr>
            <w:tcW w:w="559" w:type="dxa"/>
          </w:tcPr>
          <w:p w:rsidR="00411B7E" w:rsidRPr="00220565" w:rsidRDefault="00411B7E" w:rsidP="00411B7E">
            <w:pPr>
              <w:tabs>
                <w:tab w:val="left" w:pos="4500"/>
              </w:tabs>
              <w:jc w:val="center"/>
              <w:rPr>
                <w:sz w:val="18"/>
                <w:szCs w:val="18"/>
                <w:shd w:val="clear" w:color="auto" w:fill="FFFFFF"/>
                <w:lang w:val="uk-UA" w:eastAsia="en-US"/>
              </w:rPr>
            </w:pPr>
          </w:p>
        </w:tc>
        <w:tc>
          <w:tcPr>
            <w:tcW w:w="2377" w:type="dxa"/>
          </w:tcPr>
          <w:p w:rsidR="00411B7E" w:rsidRPr="00220565" w:rsidRDefault="00411B7E" w:rsidP="00411B7E">
            <w:pPr>
              <w:tabs>
                <w:tab w:val="left" w:pos="4500"/>
              </w:tabs>
              <w:jc w:val="center"/>
              <w:rPr>
                <w:sz w:val="18"/>
                <w:szCs w:val="18"/>
                <w:shd w:val="clear" w:color="auto" w:fill="FFFFFF"/>
                <w:lang w:val="uk-UA" w:eastAsia="en-US"/>
              </w:rPr>
            </w:pPr>
          </w:p>
        </w:tc>
        <w:tc>
          <w:tcPr>
            <w:tcW w:w="1258" w:type="dxa"/>
          </w:tcPr>
          <w:p w:rsidR="00411B7E" w:rsidRPr="00220565" w:rsidRDefault="00411B7E" w:rsidP="00411B7E">
            <w:pPr>
              <w:jc w:val="center"/>
              <w:rPr>
                <w:sz w:val="18"/>
                <w:szCs w:val="18"/>
                <w:shd w:val="clear" w:color="auto" w:fill="FFFFFF"/>
                <w:lang w:val="uk-UA" w:eastAsia="en-US"/>
              </w:rPr>
            </w:pPr>
          </w:p>
        </w:tc>
        <w:tc>
          <w:tcPr>
            <w:tcW w:w="979" w:type="dxa"/>
          </w:tcPr>
          <w:p w:rsidR="00411B7E" w:rsidRPr="00220565" w:rsidRDefault="00411B7E" w:rsidP="00411B7E">
            <w:pPr>
              <w:tabs>
                <w:tab w:val="left" w:pos="4500"/>
              </w:tabs>
              <w:jc w:val="center"/>
              <w:rPr>
                <w:sz w:val="18"/>
                <w:szCs w:val="18"/>
                <w:shd w:val="clear" w:color="auto" w:fill="FFFFFF"/>
                <w:lang w:val="uk-UA" w:eastAsia="en-US"/>
              </w:rPr>
            </w:pPr>
          </w:p>
        </w:tc>
        <w:tc>
          <w:tcPr>
            <w:tcW w:w="1188" w:type="dxa"/>
          </w:tcPr>
          <w:p w:rsidR="00411B7E" w:rsidRPr="00220565" w:rsidRDefault="00411B7E" w:rsidP="00411B7E">
            <w:pPr>
              <w:tabs>
                <w:tab w:val="left" w:pos="4500"/>
              </w:tabs>
              <w:jc w:val="center"/>
              <w:rPr>
                <w:sz w:val="18"/>
                <w:szCs w:val="18"/>
                <w:shd w:val="clear" w:color="auto" w:fill="FFFFFF"/>
                <w:lang w:val="uk-UA" w:eastAsia="en-US"/>
              </w:rPr>
            </w:pPr>
          </w:p>
        </w:tc>
        <w:tc>
          <w:tcPr>
            <w:tcW w:w="1188" w:type="dxa"/>
          </w:tcPr>
          <w:p w:rsidR="00411B7E" w:rsidRPr="00220565" w:rsidRDefault="00411B7E" w:rsidP="00411B7E">
            <w:pPr>
              <w:tabs>
                <w:tab w:val="left" w:pos="4500"/>
              </w:tabs>
              <w:jc w:val="center"/>
              <w:rPr>
                <w:sz w:val="18"/>
                <w:szCs w:val="18"/>
                <w:shd w:val="clear" w:color="auto" w:fill="FFFFFF"/>
                <w:lang w:val="uk-UA" w:eastAsia="en-US"/>
              </w:rPr>
            </w:pPr>
          </w:p>
        </w:tc>
        <w:tc>
          <w:tcPr>
            <w:tcW w:w="1397" w:type="dxa"/>
          </w:tcPr>
          <w:p w:rsidR="00411B7E" w:rsidRPr="00220565" w:rsidRDefault="00411B7E" w:rsidP="00411B7E">
            <w:pPr>
              <w:tabs>
                <w:tab w:val="left" w:pos="4500"/>
              </w:tabs>
              <w:jc w:val="center"/>
              <w:rPr>
                <w:sz w:val="18"/>
                <w:szCs w:val="18"/>
                <w:shd w:val="clear" w:color="auto" w:fill="FFFFFF"/>
                <w:lang w:val="uk-UA" w:eastAsia="en-US"/>
              </w:rPr>
            </w:pPr>
          </w:p>
        </w:tc>
        <w:tc>
          <w:tcPr>
            <w:tcW w:w="1398" w:type="dxa"/>
          </w:tcPr>
          <w:p w:rsidR="00411B7E" w:rsidRPr="00220565" w:rsidRDefault="00411B7E" w:rsidP="00411B7E">
            <w:pPr>
              <w:tabs>
                <w:tab w:val="left" w:pos="4500"/>
              </w:tabs>
              <w:jc w:val="center"/>
              <w:rPr>
                <w:sz w:val="18"/>
                <w:szCs w:val="18"/>
                <w:shd w:val="clear" w:color="auto" w:fill="FFFFFF"/>
                <w:lang w:val="uk-UA" w:eastAsia="en-US"/>
              </w:rPr>
            </w:pPr>
          </w:p>
        </w:tc>
      </w:tr>
      <w:tr w:rsidR="00CD2760" w:rsidRPr="00220565" w:rsidTr="003550FE">
        <w:trPr>
          <w:trHeight w:val="315"/>
        </w:trPr>
        <w:tc>
          <w:tcPr>
            <w:tcW w:w="8946" w:type="dxa"/>
            <w:gridSpan w:val="7"/>
          </w:tcPr>
          <w:p w:rsidR="00CD2760" w:rsidRPr="00220565" w:rsidRDefault="00CD2760" w:rsidP="00411B7E">
            <w:pPr>
              <w:tabs>
                <w:tab w:val="left" w:pos="4500"/>
              </w:tabs>
              <w:jc w:val="center"/>
              <w:rPr>
                <w:sz w:val="18"/>
                <w:szCs w:val="18"/>
                <w:shd w:val="clear" w:color="auto" w:fill="FFFFFF"/>
                <w:lang w:val="uk-UA" w:eastAsia="en-US"/>
              </w:rPr>
            </w:pPr>
            <w:r w:rsidRPr="00220565">
              <w:rPr>
                <w:sz w:val="18"/>
                <w:szCs w:val="18"/>
                <w:shd w:val="clear" w:color="auto" w:fill="FFFFFF"/>
                <w:lang w:val="uk-UA" w:eastAsia="en-US"/>
              </w:rPr>
              <w:t xml:space="preserve">ВСЬОГО, </w:t>
            </w:r>
            <w:proofErr w:type="spellStart"/>
            <w:r w:rsidRPr="00220565">
              <w:rPr>
                <w:sz w:val="18"/>
                <w:szCs w:val="18"/>
                <w:shd w:val="clear" w:color="auto" w:fill="FFFFFF"/>
                <w:lang w:val="uk-UA" w:eastAsia="en-US"/>
              </w:rPr>
              <w:t>грн</w:t>
            </w:r>
            <w:proofErr w:type="spellEnd"/>
          </w:p>
        </w:tc>
        <w:tc>
          <w:tcPr>
            <w:tcW w:w="1398" w:type="dxa"/>
          </w:tcPr>
          <w:p w:rsidR="00CD2760" w:rsidRPr="00220565" w:rsidRDefault="00CD2760" w:rsidP="00411B7E">
            <w:pPr>
              <w:tabs>
                <w:tab w:val="left" w:pos="4500"/>
              </w:tabs>
              <w:jc w:val="left"/>
              <w:rPr>
                <w:sz w:val="18"/>
                <w:szCs w:val="18"/>
                <w:shd w:val="clear" w:color="auto" w:fill="FFFFFF"/>
                <w:lang w:val="uk-UA" w:eastAsia="en-US"/>
              </w:rPr>
            </w:pPr>
          </w:p>
        </w:tc>
      </w:tr>
      <w:tr w:rsidR="00CD2760" w:rsidRPr="00220565" w:rsidTr="003550FE">
        <w:trPr>
          <w:trHeight w:val="315"/>
        </w:trPr>
        <w:tc>
          <w:tcPr>
            <w:tcW w:w="8946" w:type="dxa"/>
            <w:gridSpan w:val="7"/>
          </w:tcPr>
          <w:p w:rsidR="00CD2760" w:rsidRPr="00220565" w:rsidRDefault="00CD2760" w:rsidP="00411B7E">
            <w:pPr>
              <w:tabs>
                <w:tab w:val="left" w:pos="4500"/>
              </w:tabs>
              <w:jc w:val="center"/>
              <w:rPr>
                <w:sz w:val="18"/>
                <w:szCs w:val="18"/>
                <w:shd w:val="clear" w:color="auto" w:fill="FFFFFF"/>
                <w:lang w:val="uk-UA"/>
              </w:rPr>
            </w:pPr>
            <w:r>
              <w:rPr>
                <w:sz w:val="18"/>
                <w:szCs w:val="18"/>
                <w:shd w:val="clear" w:color="auto" w:fill="FFFFFF"/>
                <w:lang w:val="uk-UA"/>
              </w:rPr>
              <w:t>ПДВ:</w:t>
            </w:r>
          </w:p>
        </w:tc>
        <w:tc>
          <w:tcPr>
            <w:tcW w:w="1398" w:type="dxa"/>
          </w:tcPr>
          <w:p w:rsidR="00CD2760" w:rsidRDefault="00CD2760" w:rsidP="00411B7E">
            <w:pPr>
              <w:tabs>
                <w:tab w:val="left" w:pos="4500"/>
              </w:tabs>
              <w:jc w:val="left"/>
              <w:rPr>
                <w:sz w:val="18"/>
                <w:szCs w:val="18"/>
                <w:shd w:val="clear" w:color="auto" w:fill="FFFFFF"/>
                <w:lang w:val="uk-UA"/>
              </w:rPr>
            </w:pPr>
          </w:p>
        </w:tc>
      </w:tr>
    </w:tbl>
    <w:p w:rsidR="00411B7E" w:rsidRPr="00220565" w:rsidRDefault="00411B7E" w:rsidP="00411B7E">
      <w:pPr>
        <w:spacing w:line="240" w:lineRule="auto"/>
        <w:rPr>
          <w:sz w:val="18"/>
          <w:szCs w:val="18"/>
          <w:shd w:val="clear" w:color="auto" w:fill="FFFFFF"/>
          <w:lang w:val="uk-UA"/>
        </w:rPr>
      </w:pPr>
    </w:p>
    <w:p w:rsidR="00411B7E" w:rsidRPr="00220565" w:rsidRDefault="00411B7E" w:rsidP="00411B7E">
      <w:pPr>
        <w:spacing w:line="240" w:lineRule="auto"/>
        <w:ind w:firstLine="540"/>
        <w:rPr>
          <w:sz w:val="18"/>
          <w:szCs w:val="18"/>
          <w:shd w:val="clear" w:color="auto" w:fill="FFFFFF"/>
          <w:lang w:val="uk-UA"/>
        </w:rPr>
      </w:pPr>
    </w:p>
    <w:p w:rsidR="00411B7E" w:rsidRPr="00220565" w:rsidRDefault="00411B7E" w:rsidP="00411B7E">
      <w:pPr>
        <w:spacing w:line="240" w:lineRule="auto"/>
        <w:ind w:firstLine="540"/>
        <w:jc w:val="center"/>
        <w:rPr>
          <w:sz w:val="18"/>
          <w:szCs w:val="18"/>
          <w:shd w:val="clear" w:color="auto" w:fill="FFFFFF"/>
          <w:lang w:val="uk-UA"/>
        </w:rPr>
      </w:pPr>
    </w:p>
    <w:p w:rsidR="00411B7E" w:rsidRPr="00220565" w:rsidRDefault="00411B7E" w:rsidP="00411B7E">
      <w:pPr>
        <w:spacing w:line="240" w:lineRule="auto"/>
        <w:ind w:firstLine="540"/>
        <w:jc w:val="left"/>
        <w:rPr>
          <w:sz w:val="18"/>
          <w:szCs w:val="18"/>
          <w:shd w:val="clear" w:color="auto" w:fill="FFFFFF"/>
          <w:lang w:val="uk-UA"/>
        </w:rPr>
      </w:pPr>
    </w:p>
    <w:p w:rsidR="00411B7E" w:rsidRPr="00220565" w:rsidRDefault="00411B7E" w:rsidP="00411B7E">
      <w:pPr>
        <w:spacing w:line="240" w:lineRule="auto"/>
        <w:ind w:firstLine="540"/>
        <w:jc w:val="center"/>
        <w:rPr>
          <w:sz w:val="18"/>
          <w:szCs w:val="18"/>
          <w:shd w:val="clear" w:color="auto" w:fill="FFFFFF"/>
          <w:lang w:val="uk-UA"/>
        </w:rPr>
      </w:pPr>
    </w:p>
    <w:tbl>
      <w:tblPr>
        <w:tblpPr w:leftFromText="180" w:rightFromText="180" w:vertAnchor="text" w:horzAnchor="margin" w:tblpXSpec="right" w:tblpY="10"/>
        <w:tblW w:w="9606" w:type="dxa"/>
        <w:tblLayout w:type="fixed"/>
        <w:tblLook w:val="0000"/>
      </w:tblPr>
      <w:tblGrid>
        <w:gridCol w:w="4928"/>
        <w:gridCol w:w="4678"/>
      </w:tblGrid>
      <w:tr w:rsidR="00411B7E" w:rsidRPr="00220565" w:rsidTr="000351A7">
        <w:trPr>
          <w:trHeight w:val="2268"/>
        </w:trPr>
        <w:tc>
          <w:tcPr>
            <w:tcW w:w="4928" w:type="dxa"/>
          </w:tcPr>
          <w:p w:rsidR="00411B7E" w:rsidRPr="00220565" w:rsidRDefault="00411B7E" w:rsidP="00411B7E">
            <w:pPr>
              <w:spacing w:line="240" w:lineRule="auto"/>
              <w:jc w:val="left"/>
              <w:rPr>
                <w:sz w:val="18"/>
                <w:szCs w:val="18"/>
                <w:shd w:val="clear" w:color="auto" w:fill="FFFFFF"/>
                <w:lang w:val="uk-UA"/>
              </w:rPr>
            </w:pPr>
            <w:r w:rsidRPr="00220565">
              <w:rPr>
                <w:sz w:val="18"/>
                <w:szCs w:val="18"/>
                <w:shd w:val="clear" w:color="auto" w:fill="FFFFFF"/>
                <w:lang w:val="uk-UA"/>
              </w:rPr>
              <w:t>Постачальник</w:t>
            </w:r>
          </w:p>
          <w:p w:rsidR="00411B7E" w:rsidRPr="00220565" w:rsidRDefault="00411B7E" w:rsidP="00411B7E">
            <w:pPr>
              <w:spacing w:line="240" w:lineRule="auto"/>
              <w:jc w:val="left"/>
              <w:rPr>
                <w:sz w:val="18"/>
                <w:szCs w:val="18"/>
                <w:shd w:val="clear" w:color="auto" w:fill="FFFFFF"/>
                <w:lang w:val="uk-UA"/>
              </w:rPr>
            </w:pPr>
          </w:p>
          <w:p w:rsidR="00411B7E" w:rsidRPr="00220565" w:rsidRDefault="00411B7E" w:rsidP="00411B7E">
            <w:pPr>
              <w:spacing w:line="240" w:lineRule="auto"/>
              <w:jc w:val="left"/>
              <w:rPr>
                <w:sz w:val="18"/>
                <w:szCs w:val="18"/>
                <w:shd w:val="clear" w:color="auto" w:fill="FFFFFF"/>
                <w:lang w:val="uk-UA"/>
              </w:rPr>
            </w:pPr>
          </w:p>
          <w:p w:rsidR="00411B7E" w:rsidRPr="00220565" w:rsidRDefault="00411B7E" w:rsidP="00411B7E">
            <w:pPr>
              <w:spacing w:line="240" w:lineRule="auto"/>
              <w:jc w:val="left"/>
              <w:rPr>
                <w:sz w:val="18"/>
                <w:szCs w:val="18"/>
                <w:shd w:val="clear" w:color="auto" w:fill="FFFFFF"/>
                <w:lang w:val="uk-UA"/>
              </w:rPr>
            </w:pPr>
          </w:p>
          <w:p w:rsidR="00411B7E" w:rsidRPr="00220565" w:rsidRDefault="00411B7E" w:rsidP="00411B7E">
            <w:pPr>
              <w:spacing w:line="240" w:lineRule="auto"/>
              <w:jc w:val="left"/>
              <w:rPr>
                <w:sz w:val="18"/>
                <w:szCs w:val="18"/>
                <w:shd w:val="clear" w:color="auto" w:fill="FFFFFF"/>
                <w:lang w:val="uk-UA"/>
              </w:rPr>
            </w:pPr>
          </w:p>
          <w:p w:rsidR="00411B7E" w:rsidRPr="00220565" w:rsidRDefault="00411B7E" w:rsidP="00411B7E">
            <w:pPr>
              <w:spacing w:line="240" w:lineRule="auto"/>
              <w:jc w:val="left"/>
              <w:rPr>
                <w:sz w:val="18"/>
                <w:szCs w:val="18"/>
                <w:shd w:val="clear" w:color="auto" w:fill="FFFFFF"/>
                <w:lang w:val="uk-UA"/>
              </w:rPr>
            </w:pPr>
          </w:p>
          <w:p w:rsidR="00411B7E" w:rsidRPr="00220565" w:rsidRDefault="00411B7E" w:rsidP="00411B7E">
            <w:pPr>
              <w:spacing w:line="240" w:lineRule="auto"/>
              <w:jc w:val="left"/>
              <w:rPr>
                <w:sz w:val="18"/>
                <w:szCs w:val="18"/>
                <w:shd w:val="clear" w:color="auto" w:fill="FFFFFF"/>
                <w:lang w:val="uk-UA"/>
              </w:rPr>
            </w:pPr>
          </w:p>
          <w:p w:rsidR="00411B7E" w:rsidRPr="00220565" w:rsidRDefault="00411B7E" w:rsidP="00411B7E">
            <w:pPr>
              <w:spacing w:line="240" w:lineRule="auto"/>
              <w:jc w:val="left"/>
              <w:rPr>
                <w:sz w:val="18"/>
                <w:szCs w:val="18"/>
                <w:shd w:val="clear" w:color="auto" w:fill="FFFFFF"/>
                <w:lang w:val="uk-UA"/>
              </w:rPr>
            </w:pPr>
          </w:p>
          <w:p w:rsidR="00411B7E" w:rsidRPr="00220565" w:rsidRDefault="00411B7E" w:rsidP="00411B7E">
            <w:pPr>
              <w:spacing w:line="240" w:lineRule="auto"/>
              <w:jc w:val="left"/>
              <w:rPr>
                <w:sz w:val="18"/>
                <w:szCs w:val="18"/>
                <w:shd w:val="clear" w:color="auto" w:fill="FFFFFF"/>
                <w:lang w:val="uk-UA"/>
              </w:rPr>
            </w:pPr>
          </w:p>
          <w:p w:rsidR="00411B7E" w:rsidRPr="00220565" w:rsidRDefault="00220565" w:rsidP="00CA7A6A">
            <w:pPr>
              <w:rPr>
                <w:sz w:val="18"/>
                <w:szCs w:val="18"/>
                <w:shd w:val="clear" w:color="auto" w:fill="FFFFFF"/>
                <w:lang w:val="uk-UA"/>
              </w:rPr>
            </w:pPr>
            <w:r w:rsidRPr="00220565">
              <w:rPr>
                <w:sz w:val="18"/>
                <w:szCs w:val="18"/>
                <w:shd w:val="clear" w:color="auto" w:fill="FFFFFF"/>
                <w:lang w:val="uk-UA"/>
              </w:rPr>
              <w:t xml:space="preserve">____________ </w:t>
            </w:r>
          </w:p>
        </w:tc>
        <w:tc>
          <w:tcPr>
            <w:tcW w:w="4678" w:type="dxa"/>
          </w:tcPr>
          <w:p w:rsidR="00411B7E" w:rsidRPr="00220565" w:rsidRDefault="00411B7E" w:rsidP="00411B7E">
            <w:pPr>
              <w:spacing w:line="240" w:lineRule="auto"/>
              <w:jc w:val="left"/>
              <w:rPr>
                <w:sz w:val="18"/>
                <w:szCs w:val="18"/>
                <w:shd w:val="clear" w:color="auto" w:fill="FFFFFF"/>
                <w:lang w:val="uk-UA"/>
              </w:rPr>
            </w:pPr>
            <w:r w:rsidRPr="00220565">
              <w:rPr>
                <w:sz w:val="18"/>
                <w:szCs w:val="18"/>
                <w:shd w:val="clear" w:color="auto" w:fill="FFFFFF"/>
                <w:lang w:val="uk-UA"/>
              </w:rPr>
              <w:t xml:space="preserve">Покупець </w:t>
            </w:r>
          </w:p>
          <w:p w:rsidR="00411B7E" w:rsidRPr="00220565" w:rsidRDefault="00411B7E" w:rsidP="00411B7E">
            <w:pPr>
              <w:spacing w:line="240" w:lineRule="auto"/>
              <w:jc w:val="left"/>
              <w:rPr>
                <w:sz w:val="18"/>
                <w:szCs w:val="18"/>
                <w:shd w:val="clear" w:color="auto" w:fill="FFFFFF"/>
                <w:lang w:val="uk-UA"/>
              </w:rPr>
            </w:pPr>
          </w:p>
          <w:p w:rsidR="00411B7E" w:rsidRPr="00220565" w:rsidRDefault="00411B7E" w:rsidP="00411B7E">
            <w:pPr>
              <w:spacing w:line="240" w:lineRule="auto"/>
              <w:jc w:val="left"/>
              <w:rPr>
                <w:sz w:val="18"/>
                <w:szCs w:val="18"/>
                <w:shd w:val="clear" w:color="auto" w:fill="FFFFFF"/>
                <w:lang w:val="uk-UA"/>
              </w:rPr>
            </w:pPr>
            <w:proofErr w:type="spellStart"/>
            <w:r w:rsidRPr="00220565">
              <w:rPr>
                <w:sz w:val="18"/>
                <w:szCs w:val="18"/>
                <w:shd w:val="clear" w:color="auto" w:fill="FFFFFF"/>
                <w:lang w:val="uk-UA"/>
              </w:rPr>
              <w:t>Новоборисівська</w:t>
            </w:r>
            <w:proofErr w:type="spellEnd"/>
            <w:r w:rsidRPr="00220565">
              <w:rPr>
                <w:sz w:val="18"/>
                <w:szCs w:val="18"/>
                <w:shd w:val="clear" w:color="auto" w:fill="FFFFFF"/>
                <w:lang w:val="uk-UA"/>
              </w:rPr>
              <w:t xml:space="preserve"> сільська рада </w:t>
            </w:r>
          </w:p>
          <w:p w:rsidR="00411B7E" w:rsidRPr="00220565" w:rsidRDefault="00411B7E" w:rsidP="00411B7E">
            <w:pPr>
              <w:spacing w:line="240" w:lineRule="auto"/>
              <w:jc w:val="left"/>
              <w:rPr>
                <w:sz w:val="18"/>
                <w:szCs w:val="18"/>
                <w:shd w:val="clear" w:color="auto" w:fill="FFFFFF"/>
                <w:lang w:val="uk-UA"/>
              </w:rPr>
            </w:pPr>
            <w:proofErr w:type="spellStart"/>
            <w:r w:rsidRPr="00220565">
              <w:rPr>
                <w:sz w:val="18"/>
                <w:szCs w:val="18"/>
                <w:shd w:val="clear" w:color="auto" w:fill="FFFFFF"/>
                <w:lang w:val="uk-UA"/>
              </w:rPr>
              <w:t>Роздільнянського</w:t>
            </w:r>
            <w:proofErr w:type="spellEnd"/>
            <w:r w:rsidRPr="00220565">
              <w:rPr>
                <w:sz w:val="18"/>
                <w:szCs w:val="18"/>
                <w:shd w:val="clear" w:color="auto" w:fill="FFFFFF"/>
                <w:lang w:val="uk-UA"/>
              </w:rPr>
              <w:t xml:space="preserve"> району</w:t>
            </w:r>
          </w:p>
          <w:p w:rsidR="00411B7E" w:rsidRPr="00220565" w:rsidRDefault="00411B7E" w:rsidP="00411B7E">
            <w:pPr>
              <w:spacing w:line="240" w:lineRule="auto"/>
              <w:jc w:val="left"/>
              <w:rPr>
                <w:sz w:val="18"/>
                <w:szCs w:val="18"/>
                <w:shd w:val="clear" w:color="auto" w:fill="FFFFFF"/>
                <w:lang w:val="uk-UA"/>
              </w:rPr>
            </w:pPr>
            <w:r w:rsidRPr="00220565">
              <w:rPr>
                <w:sz w:val="18"/>
                <w:szCs w:val="18"/>
                <w:shd w:val="clear" w:color="auto" w:fill="FFFFFF"/>
                <w:lang w:val="uk-UA"/>
              </w:rPr>
              <w:t xml:space="preserve"> Одеської області  </w:t>
            </w:r>
          </w:p>
          <w:p w:rsidR="00411B7E" w:rsidRPr="00220565" w:rsidRDefault="00411B7E" w:rsidP="00411B7E">
            <w:pPr>
              <w:spacing w:line="240" w:lineRule="auto"/>
              <w:jc w:val="left"/>
              <w:rPr>
                <w:sz w:val="18"/>
                <w:szCs w:val="18"/>
                <w:shd w:val="clear" w:color="auto" w:fill="FFFFFF"/>
                <w:lang w:val="uk-UA"/>
              </w:rPr>
            </w:pPr>
          </w:p>
          <w:p w:rsidR="00411B7E" w:rsidRPr="00220565" w:rsidRDefault="00411B7E" w:rsidP="00411B7E">
            <w:pPr>
              <w:spacing w:line="240" w:lineRule="auto"/>
              <w:jc w:val="left"/>
              <w:rPr>
                <w:sz w:val="18"/>
                <w:szCs w:val="18"/>
                <w:shd w:val="clear" w:color="auto" w:fill="FFFFFF"/>
                <w:lang w:val="uk-UA"/>
              </w:rPr>
            </w:pPr>
          </w:p>
          <w:p w:rsidR="00411B7E" w:rsidRPr="00220565" w:rsidRDefault="00411B7E" w:rsidP="00411B7E">
            <w:pPr>
              <w:spacing w:line="240" w:lineRule="auto"/>
              <w:jc w:val="left"/>
              <w:rPr>
                <w:sz w:val="18"/>
                <w:szCs w:val="18"/>
                <w:shd w:val="clear" w:color="auto" w:fill="FFFFFF"/>
                <w:lang w:val="uk-UA"/>
              </w:rPr>
            </w:pPr>
          </w:p>
          <w:p w:rsidR="00411B7E" w:rsidRPr="00220565" w:rsidRDefault="00411B7E" w:rsidP="00411B7E">
            <w:pPr>
              <w:spacing w:line="240" w:lineRule="auto"/>
              <w:jc w:val="left"/>
              <w:rPr>
                <w:sz w:val="18"/>
                <w:szCs w:val="18"/>
                <w:shd w:val="clear" w:color="auto" w:fill="FFFFFF"/>
                <w:lang w:val="uk-UA"/>
              </w:rPr>
            </w:pPr>
          </w:p>
          <w:p w:rsidR="00411B7E" w:rsidRPr="00220565" w:rsidRDefault="00411B7E" w:rsidP="00411B7E">
            <w:pPr>
              <w:spacing w:line="240" w:lineRule="auto"/>
              <w:jc w:val="left"/>
              <w:rPr>
                <w:sz w:val="18"/>
                <w:szCs w:val="18"/>
                <w:shd w:val="clear" w:color="auto" w:fill="FFFFFF"/>
                <w:lang w:val="uk-UA"/>
              </w:rPr>
            </w:pPr>
          </w:p>
          <w:p w:rsidR="00220565" w:rsidRPr="00220565" w:rsidRDefault="0032330A" w:rsidP="00220565">
            <w:pPr>
              <w:pStyle w:val="2"/>
              <w:spacing w:before="0" w:after="0" w:line="240" w:lineRule="auto"/>
              <w:ind w:left="175"/>
              <w:jc w:val="left"/>
              <w:rPr>
                <w:rFonts w:ascii="Times New Roman" w:hAnsi="Times New Roman" w:cs="Times New Roman"/>
                <w:b w:val="0"/>
                <w:bCs w:val="0"/>
                <w:i w:val="0"/>
                <w:iCs w:val="0"/>
                <w:sz w:val="18"/>
                <w:szCs w:val="18"/>
                <w:shd w:val="clear" w:color="auto" w:fill="FFFFFF"/>
                <w:lang w:val="uk-UA"/>
              </w:rPr>
            </w:pPr>
            <w:r>
              <w:rPr>
                <w:rFonts w:ascii="Times New Roman" w:hAnsi="Times New Roman" w:cs="Times New Roman"/>
                <w:b w:val="0"/>
                <w:bCs w:val="0"/>
                <w:i w:val="0"/>
                <w:iCs w:val="0"/>
                <w:sz w:val="18"/>
                <w:szCs w:val="18"/>
                <w:shd w:val="clear" w:color="auto" w:fill="FFFFFF"/>
                <w:lang w:val="uk-UA"/>
              </w:rPr>
              <w:t>______________/ Інна ТОПОВА</w:t>
            </w:r>
            <w:r w:rsidR="00220565" w:rsidRPr="00220565">
              <w:rPr>
                <w:rFonts w:ascii="Times New Roman" w:hAnsi="Times New Roman" w:cs="Times New Roman"/>
                <w:b w:val="0"/>
                <w:bCs w:val="0"/>
                <w:i w:val="0"/>
                <w:iCs w:val="0"/>
                <w:sz w:val="18"/>
                <w:szCs w:val="18"/>
                <w:shd w:val="clear" w:color="auto" w:fill="FFFFFF"/>
                <w:lang w:val="uk-UA"/>
              </w:rPr>
              <w:t>/</w:t>
            </w:r>
          </w:p>
          <w:p w:rsidR="00411B7E" w:rsidRPr="00220565" w:rsidRDefault="00411B7E" w:rsidP="00411B7E">
            <w:pPr>
              <w:spacing w:line="240" w:lineRule="auto"/>
              <w:jc w:val="left"/>
              <w:rPr>
                <w:sz w:val="18"/>
                <w:szCs w:val="18"/>
                <w:shd w:val="clear" w:color="auto" w:fill="FFFFFF"/>
                <w:lang w:val="uk-UA"/>
              </w:rPr>
            </w:pPr>
            <w:proofErr w:type="spellStart"/>
            <w:r w:rsidRPr="00220565">
              <w:rPr>
                <w:sz w:val="18"/>
                <w:szCs w:val="18"/>
                <w:shd w:val="clear" w:color="auto" w:fill="FFFFFF"/>
                <w:lang w:val="uk-UA"/>
              </w:rPr>
              <w:t>мп</w:t>
            </w:r>
            <w:proofErr w:type="spellEnd"/>
            <w:r w:rsidRPr="00220565">
              <w:rPr>
                <w:sz w:val="18"/>
                <w:szCs w:val="18"/>
                <w:shd w:val="clear" w:color="auto" w:fill="FFFFFF"/>
                <w:lang w:val="uk-UA"/>
              </w:rPr>
              <w:t xml:space="preserve"> </w:t>
            </w:r>
          </w:p>
        </w:tc>
      </w:tr>
    </w:tbl>
    <w:p w:rsidR="00411B7E" w:rsidRPr="00220565" w:rsidRDefault="00411B7E" w:rsidP="00411B7E">
      <w:pPr>
        <w:spacing w:line="240" w:lineRule="auto"/>
        <w:ind w:firstLine="540"/>
        <w:jc w:val="center"/>
        <w:rPr>
          <w:sz w:val="18"/>
          <w:szCs w:val="18"/>
          <w:shd w:val="clear" w:color="auto" w:fill="FFFFFF"/>
          <w:lang w:val="uk-UA"/>
        </w:rPr>
      </w:pPr>
    </w:p>
    <w:p w:rsidR="00411B7E" w:rsidRPr="00220565" w:rsidRDefault="00411B7E" w:rsidP="00411B7E">
      <w:pPr>
        <w:widowControl w:val="0"/>
        <w:spacing w:line="240" w:lineRule="auto"/>
        <w:rPr>
          <w:sz w:val="18"/>
          <w:szCs w:val="18"/>
          <w:shd w:val="clear" w:color="auto" w:fill="FFFFFF"/>
          <w:lang w:val="uk-UA"/>
        </w:rPr>
      </w:pPr>
    </w:p>
    <w:p w:rsidR="00411B7E" w:rsidRPr="00220565" w:rsidRDefault="00411B7E" w:rsidP="00717624">
      <w:pPr>
        <w:tabs>
          <w:tab w:val="left" w:pos="7035"/>
        </w:tabs>
        <w:rPr>
          <w:sz w:val="18"/>
          <w:szCs w:val="18"/>
          <w:shd w:val="clear" w:color="auto" w:fill="FFFFFF"/>
          <w:lang w:val="uk-UA"/>
        </w:rPr>
      </w:pPr>
    </w:p>
    <w:p w:rsidR="00411B7E" w:rsidRPr="00220565" w:rsidRDefault="00411B7E" w:rsidP="00717624">
      <w:pPr>
        <w:tabs>
          <w:tab w:val="left" w:pos="7035"/>
        </w:tabs>
        <w:rPr>
          <w:sz w:val="18"/>
          <w:szCs w:val="18"/>
          <w:shd w:val="clear" w:color="auto" w:fill="FFFFFF"/>
          <w:lang w:val="uk-UA"/>
        </w:rPr>
      </w:pPr>
    </w:p>
    <w:p w:rsidR="00411B7E" w:rsidRPr="00220565" w:rsidRDefault="00411B7E" w:rsidP="00717624">
      <w:pPr>
        <w:tabs>
          <w:tab w:val="left" w:pos="7035"/>
        </w:tabs>
        <w:rPr>
          <w:sz w:val="18"/>
          <w:szCs w:val="18"/>
          <w:shd w:val="clear" w:color="auto" w:fill="FFFFFF"/>
          <w:lang w:val="uk-UA"/>
        </w:rPr>
      </w:pPr>
    </w:p>
    <w:sectPr w:rsidR="00411B7E" w:rsidRPr="00220565" w:rsidSect="00F67B52">
      <w:footerReference w:type="even" r:id="rId9"/>
      <w:footerReference w:type="default" r:id="rId10"/>
      <w:pgSz w:w="11906" w:h="16838" w:code="9"/>
      <w:pgMar w:top="454" w:right="1134" w:bottom="45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75F" w:rsidRDefault="00F3175F" w:rsidP="009008CA">
      <w:pPr>
        <w:spacing w:line="240" w:lineRule="auto"/>
      </w:pPr>
      <w:r>
        <w:separator/>
      </w:r>
    </w:p>
  </w:endnote>
  <w:endnote w:type="continuationSeparator" w:id="0">
    <w:p w:rsidR="00F3175F" w:rsidRDefault="00F3175F" w:rsidP="009008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52" w:rsidRDefault="002A6F44" w:rsidP="00F67B52">
    <w:pPr>
      <w:pStyle w:val="a6"/>
      <w:framePr w:wrap="around" w:vAnchor="text" w:hAnchor="margin" w:xAlign="center" w:y="1"/>
      <w:rPr>
        <w:rStyle w:val="a8"/>
      </w:rPr>
    </w:pPr>
    <w:r>
      <w:rPr>
        <w:rStyle w:val="a8"/>
      </w:rPr>
      <w:fldChar w:fldCharType="begin"/>
    </w:r>
    <w:r w:rsidR="00F67B52">
      <w:rPr>
        <w:rStyle w:val="a8"/>
      </w:rPr>
      <w:instrText xml:space="preserve">PAGE  </w:instrText>
    </w:r>
    <w:r>
      <w:rPr>
        <w:rStyle w:val="a8"/>
      </w:rPr>
      <w:fldChar w:fldCharType="end"/>
    </w:r>
  </w:p>
  <w:p w:rsidR="00F67B52" w:rsidRDefault="00F67B5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52" w:rsidRPr="00EF5761" w:rsidRDefault="00F67B52" w:rsidP="00F67B52">
    <w:pPr>
      <w:pStyle w:val="a6"/>
      <w:jc w:val="center"/>
      <w:rPr>
        <w:rFonts w:ascii="Arial" w:hAnsi="Arial" w:cs="Arial"/>
        <w:i/>
        <w:sz w:val="16"/>
        <w:szCs w:val="16"/>
      </w:rPr>
    </w:pPr>
    <w:r w:rsidRPr="00EF5761">
      <w:rPr>
        <w:rFonts w:ascii="Arial" w:hAnsi="Arial" w:cs="Arial"/>
        <w:i/>
        <w:sz w:val="16"/>
        <w:szCs w:val="16"/>
      </w:rPr>
      <w:t xml:space="preserve">стр. </w:t>
    </w:r>
    <w:r w:rsidR="002A6F44" w:rsidRPr="00EF5761">
      <w:rPr>
        <w:rFonts w:ascii="Arial" w:hAnsi="Arial" w:cs="Arial"/>
        <w:i/>
        <w:sz w:val="16"/>
        <w:szCs w:val="16"/>
      </w:rPr>
      <w:fldChar w:fldCharType="begin"/>
    </w:r>
    <w:r w:rsidRPr="00EF5761">
      <w:rPr>
        <w:rFonts w:ascii="Arial" w:hAnsi="Arial" w:cs="Arial"/>
        <w:i/>
        <w:sz w:val="16"/>
        <w:szCs w:val="16"/>
      </w:rPr>
      <w:instrText xml:space="preserve"> PAGE </w:instrText>
    </w:r>
    <w:r w:rsidR="002A6F44" w:rsidRPr="00EF5761">
      <w:rPr>
        <w:rFonts w:ascii="Arial" w:hAnsi="Arial" w:cs="Arial"/>
        <w:i/>
        <w:sz w:val="16"/>
        <w:szCs w:val="16"/>
      </w:rPr>
      <w:fldChar w:fldCharType="separate"/>
    </w:r>
    <w:r w:rsidR="00D962A7">
      <w:rPr>
        <w:rFonts w:ascii="Arial" w:hAnsi="Arial" w:cs="Arial"/>
        <w:i/>
        <w:noProof/>
        <w:sz w:val="16"/>
        <w:szCs w:val="16"/>
      </w:rPr>
      <w:t>4</w:t>
    </w:r>
    <w:r w:rsidR="002A6F44" w:rsidRPr="00EF5761">
      <w:rPr>
        <w:rFonts w:ascii="Arial" w:hAnsi="Arial" w:cs="Arial"/>
        <w:i/>
        <w:sz w:val="16"/>
        <w:szCs w:val="16"/>
      </w:rPr>
      <w:fldChar w:fldCharType="end"/>
    </w:r>
    <w:r w:rsidRPr="00EF5761">
      <w:rPr>
        <w:rFonts w:ascii="Arial" w:hAnsi="Arial" w:cs="Arial"/>
        <w:i/>
        <w:sz w:val="16"/>
        <w:szCs w:val="16"/>
      </w:rPr>
      <w:t xml:space="preserve"> из </w:t>
    </w:r>
    <w:r w:rsidR="002A6F44" w:rsidRPr="00EF5761">
      <w:rPr>
        <w:rFonts w:ascii="Arial" w:hAnsi="Arial" w:cs="Arial"/>
        <w:i/>
        <w:sz w:val="16"/>
        <w:szCs w:val="16"/>
      </w:rPr>
      <w:fldChar w:fldCharType="begin"/>
    </w:r>
    <w:r w:rsidRPr="00EF5761">
      <w:rPr>
        <w:rFonts w:ascii="Arial" w:hAnsi="Arial" w:cs="Arial"/>
        <w:i/>
        <w:sz w:val="16"/>
        <w:szCs w:val="16"/>
      </w:rPr>
      <w:instrText xml:space="preserve"> NUMPAGES </w:instrText>
    </w:r>
    <w:r w:rsidR="002A6F44" w:rsidRPr="00EF5761">
      <w:rPr>
        <w:rFonts w:ascii="Arial" w:hAnsi="Arial" w:cs="Arial"/>
        <w:i/>
        <w:sz w:val="16"/>
        <w:szCs w:val="16"/>
      </w:rPr>
      <w:fldChar w:fldCharType="separate"/>
    </w:r>
    <w:r w:rsidR="00D962A7">
      <w:rPr>
        <w:rFonts w:ascii="Arial" w:hAnsi="Arial" w:cs="Arial"/>
        <w:i/>
        <w:noProof/>
        <w:sz w:val="16"/>
        <w:szCs w:val="16"/>
      </w:rPr>
      <w:t>4</w:t>
    </w:r>
    <w:r w:rsidR="002A6F44" w:rsidRPr="00EF5761">
      <w:rPr>
        <w:rFonts w:ascii="Arial" w:hAnsi="Arial" w:cs="Arial"/>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75F" w:rsidRDefault="00F3175F" w:rsidP="009008CA">
      <w:pPr>
        <w:spacing w:line="240" w:lineRule="auto"/>
      </w:pPr>
      <w:r>
        <w:separator/>
      </w:r>
    </w:p>
  </w:footnote>
  <w:footnote w:type="continuationSeparator" w:id="0">
    <w:p w:rsidR="00F3175F" w:rsidRDefault="00F3175F" w:rsidP="009008C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61AF1"/>
    <w:multiLevelType w:val="multilevel"/>
    <w:tmpl w:val="882EF16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360" w:hanging="36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nsid w:val="3F4203D7"/>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43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61BF2985"/>
    <w:multiLevelType w:val="hybridMultilevel"/>
    <w:tmpl w:val="4B6C0410"/>
    <w:lvl w:ilvl="0" w:tplc="4C0CD4AC">
      <w:start w:val="1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66A04359"/>
    <w:multiLevelType w:val="multilevel"/>
    <w:tmpl w:val="5AE8DC2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7F2CD5"/>
    <w:rsid w:val="0000461F"/>
    <w:rsid w:val="00005708"/>
    <w:rsid w:val="00007467"/>
    <w:rsid w:val="00031598"/>
    <w:rsid w:val="000361F8"/>
    <w:rsid w:val="0005191B"/>
    <w:rsid w:val="0006320F"/>
    <w:rsid w:val="0008084A"/>
    <w:rsid w:val="000A4AEE"/>
    <w:rsid w:val="000A6D02"/>
    <w:rsid w:val="000B7C7E"/>
    <w:rsid w:val="000D1085"/>
    <w:rsid w:val="000F2311"/>
    <w:rsid w:val="0010089C"/>
    <w:rsid w:val="00101D36"/>
    <w:rsid w:val="00117DC5"/>
    <w:rsid w:val="001423E8"/>
    <w:rsid w:val="00144C60"/>
    <w:rsid w:val="00175ECF"/>
    <w:rsid w:val="001842AC"/>
    <w:rsid w:val="00191422"/>
    <w:rsid w:val="001935D5"/>
    <w:rsid w:val="00195C8D"/>
    <w:rsid w:val="00195E68"/>
    <w:rsid w:val="001B28E0"/>
    <w:rsid w:val="001B5D86"/>
    <w:rsid w:val="001D25D7"/>
    <w:rsid w:val="001F1B7F"/>
    <w:rsid w:val="00217ED8"/>
    <w:rsid w:val="00220565"/>
    <w:rsid w:val="002242F3"/>
    <w:rsid w:val="00227C5A"/>
    <w:rsid w:val="002455F7"/>
    <w:rsid w:val="002510D6"/>
    <w:rsid w:val="002A6F44"/>
    <w:rsid w:val="002B1E8B"/>
    <w:rsid w:val="002B33E2"/>
    <w:rsid w:val="002C0C0B"/>
    <w:rsid w:val="002C0EBD"/>
    <w:rsid w:val="002C4F7C"/>
    <w:rsid w:val="002C7F9D"/>
    <w:rsid w:val="002E1D52"/>
    <w:rsid w:val="002E21C4"/>
    <w:rsid w:val="00303C04"/>
    <w:rsid w:val="003054F8"/>
    <w:rsid w:val="003168CD"/>
    <w:rsid w:val="0032330A"/>
    <w:rsid w:val="00326E52"/>
    <w:rsid w:val="00331A26"/>
    <w:rsid w:val="003353D2"/>
    <w:rsid w:val="00336D63"/>
    <w:rsid w:val="00361348"/>
    <w:rsid w:val="00377EB9"/>
    <w:rsid w:val="00394037"/>
    <w:rsid w:val="00395F7B"/>
    <w:rsid w:val="003C2534"/>
    <w:rsid w:val="003C2D7D"/>
    <w:rsid w:val="003D22AF"/>
    <w:rsid w:val="003E06A4"/>
    <w:rsid w:val="003E08D7"/>
    <w:rsid w:val="003E555F"/>
    <w:rsid w:val="003E5BDF"/>
    <w:rsid w:val="003E6F21"/>
    <w:rsid w:val="003F7126"/>
    <w:rsid w:val="0040461C"/>
    <w:rsid w:val="00405F11"/>
    <w:rsid w:val="00411B7E"/>
    <w:rsid w:val="00412F58"/>
    <w:rsid w:val="00417A31"/>
    <w:rsid w:val="00451AAC"/>
    <w:rsid w:val="00453B85"/>
    <w:rsid w:val="00454339"/>
    <w:rsid w:val="00456181"/>
    <w:rsid w:val="00484FCF"/>
    <w:rsid w:val="00491675"/>
    <w:rsid w:val="004A1E63"/>
    <w:rsid w:val="004A3F36"/>
    <w:rsid w:val="004A765D"/>
    <w:rsid w:val="004A7C7A"/>
    <w:rsid w:val="004C3023"/>
    <w:rsid w:val="004E1597"/>
    <w:rsid w:val="005037C9"/>
    <w:rsid w:val="005061F1"/>
    <w:rsid w:val="005535D3"/>
    <w:rsid w:val="00563D18"/>
    <w:rsid w:val="00577759"/>
    <w:rsid w:val="00587881"/>
    <w:rsid w:val="005A0460"/>
    <w:rsid w:val="005A5E72"/>
    <w:rsid w:val="005B0EB3"/>
    <w:rsid w:val="005B5352"/>
    <w:rsid w:val="005C22A4"/>
    <w:rsid w:val="005C7435"/>
    <w:rsid w:val="005E1F7F"/>
    <w:rsid w:val="005F1EBB"/>
    <w:rsid w:val="005F381D"/>
    <w:rsid w:val="00606A77"/>
    <w:rsid w:val="00613F42"/>
    <w:rsid w:val="00627656"/>
    <w:rsid w:val="00652F30"/>
    <w:rsid w:val="006560D0"/>
    <w:rsid w:val="006677B1"/>
    <w:rsid w:val="00691BCE"/>
    <w:rsid w:val="00696A9C"/>
    <w:rsid w:val="006A2DA7"/>
    <w:rsid w:val="006B0DAA"/>
    <w:rsid w:val="006B1995"/>
    <w:rsid w:val="006B296A"/>
    <w:rsid w:val="006C0BEE"/>
    <w:rsid w:val="006C44A2"/>
    <w:rsid w:val="006C4AFD"/>
    <w:rsid w:val="006E0FD1"/>
    <w:rsid w:val="006F12FF"/>
    <w:rsid w:val="006F2DBD"/>
    <w:rsid w:val="006F3E96"/>
    <w:rsid w:val="00704145"/>
    <w:rsid w:val="00710307"/>
    <w:rsid w:val="00717624"/>
    <w:rsid w:val="007376E8"/>
    <w:rsid w:val="00741C0C"/>
    <w:rsid w:val="00746749"/>
    <w:rsid w:val="00776425"/>
    <w:rsid w:val="00782FE7"/>
    <w:rsid w:val="007903CB"/>
    <w:rsid w:val="007953F2"/>
    <w:rsid w:val="007A6310"/>
    <w:rsid w:val="007B193E"/>
    <w:rsid w:val="007C61BB"/>
    <w:rsid w:val="007D72D3"/>
    <w:rsid w:val="007E4053"/>
    <w:rsid w:val="007E549D"/>
    <w:rsid w:val="007F2CD5"/>
    <w:rsid w:val="00817FE9"/>
    <w:rsid w:val="00837697"/>
    <w:rsid w:val="008477D8"/>
    <w:rsid w:val="008B0BE7"/>
    <w:rsid w:val="008B157C"/>
    <w:rsid w:val="008B3A75"/>
    <w:rsid w:val="008E6707"/>
    <w:rsid w:val="009008CA"/>
    <w:rsid w:val="00933315"/>
    <w:rsid w:val="00941675"/>
    <w:rsid w:val="009549AD"/>
    <w:rsid w:val="00955A12"/>
    <w:rsid w:val="00966951"/>
    <w:rsid w:val="009A7F8F"/>
    <w:rsid w:val="009C6B2F"/>
    <w:rsid w:val="00A25440"/>
    <w:rsid w:val="00A25E1F"/>
    <w:rsid w:val="00A424F9"/>
    <w:rsid w:val="00A42D9F"/>
    <w:rsid w:val="00A64FBD"/>
    <w:rsid w:val="00A72463"/>
    <w:rsid w:val="00A76C51"/>
    <w:rsid w:val="00AB0C24"/>
    <w:rsid w:val="00AB5096"/>
    <w:rsid w:val="00AC23B2"/>
    <w:rsid w:val="00AC58C2"/>
    <w:rsid w:val="00AE1731"/>
    <w:rsid w:val="00AE3C4D"/>
    <w:rsid w:val="00AF7F3A"/>
    <w:rsid w:val="00B042BE"/>
    <w:rsid w:val="00B23148"/>
    <w:rsid w:val="00B340E0"/>
    <w:rsid w:val="00B37F9D"/>
    <w:rsid w:val="00B512BA"/>
    <w:rsid w:val="00B53FC0"/>
    <w:rsid w:val="00B75A10"/>
    <w:rsid w:val="00B87F10"/>
    <w:rsid w:val="00B9448E"/>
    <w:rsid w:val="00BA164D"/>
    <w:rsid w:val="00BA624F"/>
    <w:rsid w:val="00BA67B3"/>
    <w:rsid w:val="00BC429E"/>
    <w:rsid w:val="00BF35A1"/>
    <w:rsid w:val="00BF3AE9"/>
    <w:rsid w:val="00C07BE4"/>
    <w:rsid w:val="00C20FC2"/>
    <w:rsid w:val="00C24563"/>
    <w:rsid w:val="00C4634C"/>
    <w:rsid w:val="00C6440B"/>
    <w:rsid w:val="00C657B9"/>
    <w:rsid w:val="00C67768"/>
    <w:rsid w:val="00C73253"/>
    <w:rsid w:val="00C770E7"/>
    <w:rsid w:val="00C94640"/>
    <w:rsid w:val="00CA7A6A"/>
    <w:rsid w:val="00CC358D"/>
    <w:rsid w:val="00CD2760"/>
    <w:rsid w:val="00CE3848"/>
    <w:rsid w:val="00CE3C7B"/>
    <w:rsid w:val="00CF1A69"/>
    <w:rsid w:val="00D042FB"/>
    <w:rsid w:val="00D14180"/>
    <w:rsid w:val="00D317E5"/>
    <w:rsid w:val="00D31998"/>
    <w:rsid w:val="00D37E40"/>
    <w:rsid w:val="00D40C1A"/>
    <w:rsid w:val="00D83096"/>
    <w:rsid w:val="00D93384"/>
    <w:rsid w:val="00D962A7"/>
    <w:rsid w:val="00DA4F4A"/>
    <w:rsid w:val="00DC1C00"/>
    <w:rsid w:val="00DC59F1"/>
    <w:rsid w:val="00DC6B28"/>
    <w:rsid w:val="00DE04FA"/>
    <w:rsid w:val="00DE2329"/>
    <w:rsid w:val="00DF6127"/>
    <w:rsid w:val="00DF651C"/>
    <w:rsid w:val="00DF7FBA"/>
    <w:rsid w:val="00E0762F"/>
    <w:rsid w:val="00E13723"/>
    <w:rsid w:val="00E141B8"/>
    <w:rsid w:val="00E225DE"/>
    <w:rsid w:val="00E242D0"/>
    <w:rsid w:val="00E65528"/>
    <w:rsid w:val="00E7354F"/>
    <w:rsid w:val="00E740FD"/>
    <w:rsid w:val="00E97380"/>
    <w:rsid w:val="00EA62EA"/>
    <w:rsid w:val="00EB0517"/>
    <w:rsid w:val="00EB3D48"/>
    <w:rsid w:val="00EB4663"/>
    <w:rsid w:val="00EB4CBA"/>
    <w:rsid w:val="00EB4CC9"/>
    <w:rsid w:val="00ED2C62"/>
    <w:rsid w:val="00EE24F8"/>
    <w:rsid w:val="00EE44BD"/>
    <w:rsid w:val="00EF496E"/>
    <w:rsid w:val="00F17703"/>
    <w:rsid w:val="00F26E3C"/>
    <w:rsid w:val="00F277CD"/>
    <w:rsid w:val="00F3175F"/>
    <w:rsid w:val="00F32DE0"/>
    <w:rsid w:val="00F33FDB"/>
    <w:rsid w:val="00F34486"/>
    <w:rsid w:val="00F41E29"/>
    <w:rsid w:val="00F541FA"/>
    <w:rsid w:val="00F67B52"/>
    <w:rsid w:val="00F8061F"/>
    <w:rsid w:val="00F96EA7"/>
    <w:rsid w:val="00FB10C7"/>
    <w:rsid w:val="00FB58E4"/>
    <w:rsid w:val="00FC6974"/>
    <w:rsid w:val="00FD775C"/>
    <w:rsid w:val="00FF7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D5"/>
    <w:pPr>
      <w:spacing w:after="0"/>
      <w:jc w:val="both"/>
    </w:pPr>
    <w:rPr>
      <w:rFonts w:ascii="Times New Roman" w:eastAsia="Calibri" w:hAnsi="Times New Roman" w:cs="Times New Roman"/>
      <w:sz w:val="24"/>
      <w:szCs w:val="24"/>
    </w:rPr>
  </w:style>
  <w:style w:type="paragraph" w:styleId="1">
    <w:name w:val="heading 1"/>
    <w:basedOn w:val="a"/>
    <w:next w:val="a"/>
    <w:link w:val="10"/>
    <w:qFormat/>
    <w:rsid w:val="007F2CD5"/>
    <w:pPr>
      <w:keepNext/>
      <w:spacing w:line="240" w:lineRule="auto"/>
      <w:outlineLvl w:val="0"/>
    </w:pPr>
    <w:rPr>
      <w:rFonts w:eastAsia="Times New Roman"/>
      <w:b/>
      <w:szCs w:val="20"/>
      <w:lang w:val="uk-UA" w:eastAsia="ru-RU"/>
    </w:rPr>
  </w:style>
  <w:style w:type="paragraph" w:styleId="2">
    <w:name w:val="heading 2"/>
    <w:basedOn w:val="a"/>
    <w:next w:val="a"/>
    <w:link w:val="20"/>
    <w:qFormat/>
    <w:rsid w:val="007F2CD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F2CD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CD5"/>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7F2CD5"/>
    <w:rPr>
      <w:rFonts w:ascii="Arial" w:eastAsia="Calibri" w:hAnsi="Arial" w:cs="Arial"/>
      <w:b/>
      <w:bCs/>
      <w:i/>
      <w:iCs/>
      <w:sz w:val="28"/>
      <w:szCs w:val="28"/>
    </w:rPr>
  </w:style>
  <w:style w:type="character" w:customStyle="1" w:styleId="30">
    <w:name w:val="Заголовок 3 Знак"/>
    <w:basedOn w:val="a0"/>
    <w:link w:val="3"/>
    <w:rsid w:val="007F2CD5"/>
    <w:rPr>
      <w:rFonts w:ascii="Arial" w:eastAsia="Calibri" w:hAnsi="Arial" w:cs="Arial"/>
      <w:b/>
      <w:bCs/>
      <w:sz w:val="26"/>
      <w:szCs w:val="26"/>
    </w:rPr>
  </w:style>
  <w:style w:type="character" w:styleId="a3">
    <w:name w:val="Hyperlink"/>
    <w:basedOn w:val="a0"/>
    <w:uiPriority w:val="99"/>
    <w:unhideWhenUsed/>
    <w:rsid w:val="007F2CD5"/>
    <w:rPr>
      <w:color w:val="0000FF"/>
      <w:u w:val="single"/>
    </w:rPr>
  </w:style>
  <w:style w:type="paragraph" w:styleId="21">
    <w:name w:val="Body Text 2"/>
    <w:basedOn w:val="a"/>
    <w:link w:val="22"/>
    <w:rsid w:val="007F2CD5"/>
    <w:pPr>
      <w:spacing w:line="240" w:lineRule="auto"/>
    </w:pPr>
    <w:rPr>
      <w:rFonts w:ascii="Peterburg" w:eastAsia="Times New Roman" w:hAnsi="Peterburg"/>
      <w:szCs w:val="20"/>
      <w:lang w:val="uk-UA" w:eastAsia="ru-RU"/>
    </w:rPr>
  </w:style>
  <w:style w:type="character" w:customStyle="1" w:styleId="22">
    <w:name w:val="Основной текст 2 Знак"/>
    <w:basedOn w:val="a0"/>
    <w:link w:val="21"/>
    <w:rsid w:val="007F2CD5"/>
    <w:rPr>
      <w:rFonts w:ascii="Peterburg" w:eastAsia="Times New Roman" w:hAnsi="Peterburg" w:cs="Times New Roman"/>
      <w:sz w:val="24"/>
      <w:szCs w:val="20"/>
      <w:lang w:val="uk-UA" w:eastAsia="ru-RU"/>
    </w:rPr>
  </w:style>
  <w:style w:type="paragraph" w:styleId="a4">
    <w:name w:val="Title"/>
    <w:basedOn w:val="a"/>
    <w:link w:val="a5"/>
    <w:qFormat/>
    <w:rsid w:val="007F2CD5"/>
    <w:pPr>
      <w:spacing w:line="240" w:lineRule="auto"/>
      <w:jc w:val="center"/>
    </w:pPr>
    <w:rPr>
      <w:rFonts w:eastAsia="Times New Roman"/>
      <w:szCs w:val="20"/>
      <w:lang w:eastAsia="ru-RU"/>
    </w:rPr>
  </w:style>
  <w:style w:type="character" w:customStyle="1" w:styleId="a5">
    <w:name w:val="Название Знак"/>
    <w:basedOn w:val="a0"/>
    <w:link w:val="a4"/>
    <w:rsid w:val="007F2CD5"/>
    <w:rPr>
      <w:rFonts w:ascii="Times New Roman" w:eastAsia="Times New Roman" w:hAnsi="Times New Roman" w:cs="Times New Roman"/>
      <w:sz w:val="24"/>
      <w:szCs w:val="20"/>
      <w:lang w:eastAsia="ru-RU"/>
    </w:rPr>
  </w:style>
  <w:style w:type="paragraph" w:styleId="a6">
    <w:name w:val="footer"/>
    <w:basedOn w:val="a"/>
    <w:link w:val="a7"/>
    <w:rsid w:val="007F2CD5"/>
    <w:pPr>
      <w:tabs>
        <w:tab w:val="center" w:pos="4677"/>
        <w:tab w:val="right" w:pos="9355"/>
      </w:tabs>
    </w:pPr>
  </w:style>
  <w:style w:type="character" w:customStyle="1" w:styleId="a7">
    <w:name w:val="Нижний колонтитул Знак"/>
    <w:basedOn w:val="a0"/>
    <w:link w:val="a6"/>
    <w:rsid w:val="007F2CD5"/>
    <w:rPr>
      <w:rFonts w:ascii="Times New Roman" w:eastAsia="Calibri" w:hAnsi="Times New Roman" w:cs="Times New Roman"/>
      <w:sz w:val="24"/>
      <w:szCs w:val="24"/>
    </w:rPr>
  </w:style>
  <w:style w:type="character" w:styleId="a8">
    <w:name w:val="page number"/>
    <w:basedOn w:val="a0"/>
    <w:rsid w:val="007F2CD5"/>
  </w:style>
  <w:style w:type="paragraph" w:styleId="a9">
    <w:name w:val="List Paragraph"/>
    <w:basedOn w:val="a"/>
    <w:uiPriority w:val="34"/>
    <w:qFormat/>
    <w:rsid w:val="007F2CD5"/>
    <w:pPr>
      <w:ind w:left="720"/>
      <w:contextualSpacing/>
    </w:pPr>
  </w:style>
  <w:style w:type="paragraph" w:styleId="aa">
    <w:name w:val="Balloon Text"/>
    <w:basedOn w:val="a"/>
    <w:link w:val="ab"/>
    <w:uiPriority w:val="99"/>
    <w:semiHidden/>
    <w:unhideWhenUsed/>
    <w:rsid w:val="007C61B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61BB"/>
    <w:rPr>
      <w:rFonts w:ascii="Tahoma" w:eastAsia="Calibri" w:hAnsi="Tahoma" w:cs="Tahoma"/>
      <w:sz w:val="16"/>
      <w:szCs w:val="16"/>
    </w:rPr>
  </w:style>
  <w:style w:type="table" w:styleId="ac">
    <w:name w:val="Table Grid"/>
    <w:basedOn w:val="a1"/>
    <w:uiPriority w:val="59"/>
    <w:rsid w:val="00411B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DF651C"/>
    <w:pPr>
      <w:suppressAutoHyphens/>
      <w:spacing w:before="280" w:after="280" w:line="240" w:lineRule="auto"/>
      <w:jc w:val="left"/>
    </w:pPr>
    <w:rPr>
      <w:rFonts w:eastAsia="Times New Roman"/>
      <w:lang w:val="uk-UA" w:eastAsia="zh-CN"/>
    </w:rPr>
  </w:style>
</w:styles>
</file>

<file path=word/webSettings.xml><?xml version="1.0" encoding="utf-8"?>
<w:webSettings xmlns:r="http://schemas.openxmlformats.org/officeDocument/2006/relationships" xmlns:w="http://schemas.openxmlformats.org/wordprocessingml/2006/main">
  <w:divs>
    <w:div w:id="23489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0E439-677D-43A0-8632-62CF2E0C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1957</Words>
  <Characters>11160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law10</dc:creator>
  <cp:lastModifiedBy>Админ</cp:lastModifiedBy>
  <cp:revision>6</cp:revision>
  <cp:lastPrinted>2024-02-02T09:19:00Z</cp:lastPrinted>
  <dcterms:created xsi:type="dcterms:W3CDTF">2023-08-29T11:47:00Z</dcterms:created>
  <dcterms:modified xsi:type="dcterms:W3CDTF">2024-04-23T09:52:00Z</dcterms:modified>
</cp:coreProperties>
</file>