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944B3E" w:rsidRDefault="00D16B1E" w:rsidP="00944B3E">
      <w:pPr>
        <w:shd w:val="clear" w:color="auto" w:fill="FFFFFF"/>
        <w:spacing w:before="300" w:after="450" w:line="240" w:lineRule="auto"/>
        <w:ind w:left="450" w:right="450"/>
        <w:jc w:val="center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62"/>
      <w:bookmarkStart w:id="1" w:name="n43"/>
      <w:bookmarkStart w:id="2" w:name="n656"/>
      <w:bookmarkStart w:id="3" w:name="n655"/>
      <w:bookmarkEnd w:id="0"/>
      <w:bookmarkEnd w:id="1"/>
      <w:bookmarkEnd w:id="2"/>
      <w:bookmarkEnd w:id="3"/>
    </w:p>
    <w:p w:rsidR="00D16B1E" w:rsidRPr="00005A3F" w:rsidRDefault="00D16B1E" w:rsidP="00D819BE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>1.</w:t>
      </w:r>
      <w:r w:rsidRPr="00005A3F">
        <w:rPr>
          <w:rFonts w:ascii="Times New Roman" w:hAnsi="Times New Roman"/>
          <w:b/>
          <w:bCs/>
          <w:sz w:val="24"/>
          <w:szCs w:val="24"/>
          <w:lang w:val="uk-UA"/>
        </w:rPr>
        <w:t>Найменування</w:t>
      </w:r>
      <w:r w:rsidRPr="00005A3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05A3F">
        <w:rPr>
          <w:rFonts w:ascii="Times New Roman" w:hAnsi="Times New Roman"/>
          <w:b/>
          <w:bCs/>
          <w:sz w:val="24"/>
          <w:szCs w:val="24"/>
          <w:lang w:val="uk-UA"/>
        </w:rPr>
        <w:t>місцезнаходження</w:t>
      </w:r>
      <w:r w:rsidRPr="00005A3F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005A3F">
        <w:rPr>
          <w:rFonts w:ascii="Times New Roman" w:hAnsi="Times New Roman"/>
          <w:b/>
          <w:bCs/>
          <w:sz w:val="24"/>
          <w:szCs w:val="24"/>
          <w:lang w:val="uk-UA"/>
        </w:rPr>
        <w:t>ідентифікаційний код</w:t>
      </w:r>
      <w:r w:rsidRPr="00005A3F">
        <w:rPr>
          <w:rFonts w:ascii="Times New Roman" w:hAnsi="Times New Roman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005A3F">
        <w:rPr>
          <w:rFonts w:ascii="Times New Roman" w:hAnsi="Times New Roman"/>
          <w:b/>
          <w:bCs/>
          <w:sz w:val="24"/>
          <w:szCs w:val="24"/>
          <w:lang w:val="uk-UA"/>
        </w:rPr>
        <w:t>категорія:</w:t>
      </w:r>
    </w:p>
    <w:p w:rsidR="00D16B1E" w:rsidRPr="00005A3F" w:rsidRDefault="00D16B1E" w:rsidP="00D819BE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 xml:space="preserve">1.1. найменування замовника: </w:t>
      </w:r>
      <w:proofErr w:type="spellStart"/>
      <w:r w:rsidR="00944B3E" w:rsidRPr="00944B3E">
        <w:rPr>
          <w:rFonts w:ascii="Times New Roman" w:hAnsi="Times New Roman"/>
          <w:b/>
          <w:sz w:val="24"/>
          <w:szCs w:val="24"/>
          <w:lang w:val="uk-UA"/>
        </w:rPr>
        <w:t>Срібнянська</w:t>
      </w:r>
      <w:proofErr w:type="spellEnd"/>
      <w:r w:rsidR="00944B3E" w:rsidRPr="00944B3E">
        <w:rPr>
          <w:rFonts w:ascii="Times New Roman" w:hAnsi="Times New Roman"/>
          <w:b/>
          <w:sz w:val="24"/>
          <w:szCs w:val="24"/>
          <w:lang w:val="uk-UA"/>
        </w:rPr>
        <w:t xml:space="preserve"> селищна рада</w:t>
      </w:r>
    </w:p>
    <w:p w:rsidR="00944B3E" w:rsidRPr="00944B3E" w:rsidRDefault="00D16B1E" w:rsidP="00944B3E">
      <w:pPr>
        <w:shd w:val="clear" w:color="auto" w:fill="FFFFFF"/>
        <w:suppressAutoHyphens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 xml:space="preserve">1.2.місцезнаходження  замовника: </w:t>
      </w:r>
      <w:r w:rsidR="00944B3E" w:rsidRPr="00944B3E">
        <w:rPr>
          <w:rFonts w:ascii="Times New Roman" w:hAnsi="Times New Roman"/>
          <w:b/>
          <w:sz w:val="24"/>
          <w:szCs w:val="24"/>
          <w:lang w:val="uk-UA"/>
        </w:rPr>
        <w:t xml:space="preserve">Україна, 17300, Чернігівська обл., </w:t>
      </w:r>
      <w:proofErr w:type="spellStart"/>
      <w:r w:rsidR="00944B3E" w:rsidRPr="00944B3E">
        <w:rPr>
          <w:rFonts w:ascii="Times New Roman" w:hAnsi="Times New Roman"/>
          <w:b/>
          <w:sz w:val="24"/>
          <w:szCs w:val="24"/>
          <w:lang w:val="uk-UA"/>
        </w:rPr>
        <w:t>Срібнянський</w:t>
      </w:r>
      <w:proofErr w:type="spellEnd"/>
      <w:r w:rsidR="00944B3E" w:rsidRPr="00944B3E">
        <w:rPr>
          <w:rFonts w:ascii="Times New Roman" w:hAnsi="Times New Roman"/>
          <w:b/>
          <w:sz w:val="24"/>
          <w:szCs w:val="24"/>
          <w:lang w:val="uk-UA"/>
        </w:rPr>
        <w:t xml:space="preserve"> район, </w:t>
      </w:r>
      <w:proofErr w:type="spellStart"/>
      <w:r w:rsidR="00944B3E" w:rsidRPr="00944B3E">
        <w:rPr>
          <w:rFonts w:ascii="Times New Roman" w:hAnsi="Times New Roman"/>
          <w:b/>
          <w:sz w:val="24"/>
          <w:szCs w:val="24"/>
          <w:lang w:val="uk-UA"/>
        </w:rPr>
        <w:t>смт</w:t>
      </w:r>
      <w:proofErr w:type="spellEnd"/>
      <w:r w:rsidR="00944B3E" w:rsidRPr="00944B3E">
        <w:rPr>
          <w:rFonts w:ascii="Times New Roman" w:hAnsi="Times New Roman"/>
          <w:b/>
          <w:sz w:val="24"/>
          <w:szCs w:val="24"/>
          <w:lang w:val="uk-UA"/>
        </w:rPr>
        <w:t xml:space="preserve"> Срібне, вулиця Миру, 54</w:t>
      </w:r>
    </w:p>
    <w:p w:rsidR="00D16B1E" w:rsidRPr="00005A3F" w:rsidRDefault="00D16B1E" w:rsidP="00D819BE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 xml:space="preserve">1.3. ідентифікаційний код замовника: </w:t>
      </w:r>
      <w:r w:rsidR="00944B3E" w:rsidRPr="00944B3E">
        <w:rPr>
          <w:rFonts w:ascii="Times New Roman" w:hAnsi="Times New Roman"/>
          <w:b/>
          <w:sz w:val="24"/>
          <w:szCs w:val="24"/>
          <w:lang w:val="uk-UA"/>
        </w:rPr>
        <w:t>04412573</w:t>
      </w:r>
    </w:p>
    <w:p w:rsidR="00D16B1E" w:rsidRPr="00005A3F" w:rsidRDefault="00D16B1E" w:rsidP="00D819BE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 xml:space="preserve">1.4.категорія замовника: </w:t>
      </w:r>
      <w:bookmarkStart w:id="4" w:name="_Hlk77940690"/>
      <w:bookmarkEnd w:id="4"/>
      <w:r w:rsidR="00944B3E" w:rsidRPr="00944B3E">
        <w:rPr>
          <w:rFonts w:ascii="Times New Roman" w:hAnsi="Times New Roman"/>
          <w:b/>
          <w:sz w:val="24"/>
          <w:szCs w:val="24"/>
          <w:lang w:val="uk-UA"/>
        </w:rPr>
        <w:t>1 (органи державної влади та органи місцевого самоврядування, зазначені у пункті 1 частини першої  статті 2 Закону)</w:t>
      </w:r>
    </w:p>
    <w:p w:rsidR="008D1A9F" w:rsidRPr="005A2215" w:rsidRDefault="00D16B1E" w:rsidP="005A2215">
      <w:pPr>
        <w:pStyle w:val="rvps2"/>
        <w:shd w:val="clear" w:color="auto" w:fill="FFFFFF"/>
        <w:spacing w:before="0" w:after="0"/>
        <w:jc w:val="both"/>
        <w:rPr>
          <w:b/>
          <w:lang w:val="uk-UA"/>
        </w:rPr>
      </w:pPr>
      <w:r w:rsidRPr="008D1A9F">
        <w:rPr>
          <w:color w:val="000000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65993" w:rsidRPr="00F65993">
        <w:rPr>
          <w:b/>
          <w:lang w:val="uk-UA"/>
        </w:rPr>
        <w:t>Бензин А-95 (код за ЄЗС ДК 021:2015 09130000-9 Нафта і дистиляти)</w:t>
      </w:r>
    </w:p>
    <w:p w:rsidR="00A662E2" w:rsidRPr="007E4C58" w:rsidRDefault="00D16B1E" w:rsidP="00D819B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  <w:lang w:eastAsia="zh-CN"/>
        </w:rPr>
        <w:t xml:space="preserve">2.1. </w:t>
      </w:r>
      <w:r w:rsidRPr="00005A3F">
        <w:rPr>
          <w:rFonts w:ascii="Times New Roman" w:hAnsi="Times New Roman"/>
          <w:sz w:val="24"/>
          <w:szCs w:val="24"/>
          <w:lang w:eastAsia="ru-RU"/>
        </w:rPr>
        <w:t xml:space="preserve">назви відповідних класифікаторів предмета закупівлі та коду товару чи послуги, визначеного згідно з  Єдиним закупівельним словником, що найбільше відповідає назві номенклатурної позиції предмета закупівлі: </w:t>
      </w:r>
      <w:r w:rsidR="00F65993" w:rsidRPr="00F65993">
        <w:rPr>
          <w:rFonts w:ascii="Times New Roman" w:hAnsi="Times New Roman"/>
          <w:b/>
          <w:sz w:val="24"/>
          <w:szCs w:val="24"/>
        </w:rPr>
        <w:t>ДК 021:2015: 09132000-3 Бензин</w:t>
      </w:r>
    </w:p>
    <w:p w:rsidR="00D16B1E" w:rsidRPr="00005A3F" w:rsidRDefault="00D16B1E" w:rsidP="00D819BE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>3. Кількість та місце поставки товарів або обсяг і місце виконання робіт чи надання послуг:</w:t>
      </w:r>
    </w:p>
    <w:p w:rsidR="008D1A9F" w:rsidRPr="00A55D9C" w:rsidRDefault="00D16B1E" w:rsidP="00A55D9C">
      <w:pPr>
        <w:pStyle w:val="rvps2"/>
        <w:shd w:val="clear" w:color="auto" w:fill="FFFFFF"/>
        <w:spacing w:before="0" w:after="0"/>
        <w:jc w:val="both"/>
        <w:rPr>
          <w:b/>
          <w:lang w:val="uk-UA"/>
        </w:rPr>
      </w:pPr>
      <w:r w:rsidRPr="008D1A9F">
        <w:rPr>
          <w:lang w:val="uk-UA"/>
        </w:rPr>
        <w:t>3.1.</w:t>
      </w:r>
      <w:r w:rsidRPr="008D1A9F">
        <w:rPr>
          <w:b/>
          <w:bCs/>
          <w:lang w:val="uk-UA"/>
        </w:rPr>
        <w:t xml:space="preserve"> </w:t>
      </w:r>
      <w:r w:rsidRPr="008D1A9F">
        <w:rPr>
          <w:rFonts w:eastAsia="SimSun"/>
          <w:lang w:val="uk-UA"/>
        </w:rPr>
        <w:t xml:space="preserve">Кількість товарів, обсяг робіт або послуг: </w:t>
      </w:r>
      <w:r w:rsidRPr="008D1A9F">
        <w:rPr>
          <w:lang w:val="uk-UA"/>
        </w:rPr>
        <w:t xml:space="preserve"> </w:t>
      </w:r>
      <w:r w:rsidR="002571BC" w:rsidRPr="002571BC">
        <w:rPr>
          <w:rFonts w:eastAsia="SimSun"/>
          <w:b/>
        </w:rPr>
        <w:t xml:space="preserve">3000 </w:t>
      </w:r>
      <w:proofErr w:type="spellStart"/>
      <w:r w:rsidR="002571BC" w:rsidRPr="002571BC">
        <w:rPr>
          <w:rFonts w:eastAsia="SimSun"/>
          <w:b/>
        </w:rPr>
        <w:t>літрів</w:t>
      </w:r>
      <w:proofErr w:type="spellEnd"/>
      <w:r w:rsidR="008D1A9F" w:rsidRPr="00897468">
        <w:rPr>
          <w:rFonts w:eastAsia="SimSun"/>
          <w:b/>
          <w:lang w:val="uk-UA"/>
        </w:rPr>
        <w:t>;</w:t>
      </w:r>
    </w:p>
    <w:p w:rsidR="00674A83" w:rsidRPr="00674A83" w:rsidRDefault="00D16B1E" w:rsidP="00674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val="uk-UA" w:eastAsia="uk-UA"/>
        </w:rPr>
      </w:pPr>
      <w:r w:rsidRPr="00005A3F">
        <w:rPr>
          <w:rFonts w:ascii="Times New Roman" w:eastAsia="SimSun" w:hAnsi="Times New Roman"/>
          <w:sz w:val="24"/>
          <w:szCs w:val="24"/>
          <w:lang w:val="uk-UA" w:eastAsia="uk-UA"/>
        </w:rPr>
        <w:t>3.2. Місце поставки товарів, виконання робіт чи надання послуг</w:t>
      </w:r>
      <w:bookmarkStart w:id="5" w:name="n417"/>
      <w:bookmarkEnd w:id="5"/>
      <w:r w:rsidRPr="00005A3F">
        <w:rPr>
          <w:rFonts w:ascii="Times New Roman" w:eastAsia="SimSun" w:hAnsi="Times New Roman"/>
          <w:sz w:val="24"/>
          <w:szCs w:val="24"/>
          <w:lang w:val="uk-UA" w:eastAsia="uk-UA"/>
        </w:rPr>
        <w:t xml:space="preserve">: </w:t>
      </w:r>
      <w:r w:rsidR="00674A83" w:rsidRPr="00674A83">
        <w:rPr>
          <w:rFonts w:ascii="Times New Roman" w:eastAsia="SimSun" w:hAnsi="Times New Roman" w:cs="SimSun"/>
          <w:b/>
          <w:sz w:val="24"/>
          <w:szCs w:val="24"/>
          <w:lang w:val="uk-UA" w:eastAsia="uk-UA"/>
        </w:rPr>
        <w:t>Зазначено у тендерній документації</w:t>
      </w:r>
      <w:r w:rsidR="00674A83" w:rsidRPr="00674A83">
        <w:rPr>
          <w:rFonts w:ascii="Times New Roman" w:eastAsia="SimSun" w:hAnsi="Times New Roman" w:cs="SimSun"/>
          <w:sz w:val="24"/>
          <w:szCs w:val="24"/>
          <w:lang w:val="uk-UA" w:eastAsia="uk-UA"/>
        </w:rPr>
        <w:t xml:space="preserve"> (</w:t>
      </w:r>
      <w:r w:rsidR="00674A83" w:rsidRPr="00674A83">
        <w:rPr>
          <w:rFonts w:ascii="Times New Roman" w:hAnsi="Times New Roman"/>
          <w:sz w:val="24"/>
          <w:szCs w:val="24"/>
          <w:lang w:val="uk-UA" w:eastAsia="ru-RU"/>
        </w:rPr>
        <w:t>поставка паливних карток / талонів (</w:t>
      </w:r>
      <w:r w:rsidR="00674A83" w:rsidRPr="00674A83">
        <w:rPr>
          <w:rFonts w:ascii="Times New Roman" w:eastAsia="Times New Roman" w:hAnsi="Times New Roman"/>
          <w:sz w:val="24"/>
          <w:szCs w:val="24"/>
          <w:lang w:val="uk-UA"/>
        </w:rPr>
        <w:t>у разі їх використання</w:t>
      </w:r>
      <w:r w:rsidR="00674A83" w:rsidRPr="00674A83">
        <w:rPr>
          <w:rFonts w:ascii="Times New Roman" w:hAnsi="Times New Roman"/>
          <w:sz w:val="24"/>
          <w:szCs w:val="24"/>
          <w:lang w:val="uk-UA" w:eastAsia="ru-RU"/>
        </w:rPr>
        <w:t xml:space="preserve">) єдиного уніфікованого зразка на паливо здійснюється одноразово в повному обсязі за адресою: Україна, 17300, Чернігівська область, </w:t>
      </w:r>
      <w:proofErr w:type="spellStart"/>
      <w:r w:rsidR="00674A83" w:rsidRPr="00674A83">
        <w:rPr>
          <w:rFonts w:ascii="Times New Roman" w:hAnsi="Times New Roman"/>
          <w:sz w:val="24"/>
          <w:szCs w:val="24"/>
          <w:lang w:val="uk-UA" w:eastAsia="ru-RU"/>
        </w:rPr>
        <w:t>смт</w:t>
      </w:r>
      <w:proofErr w:type="spellEnd"/>
      <w:r w:rsidR="00674A83" w:rsidRPr="00674A83">
        <w:rPr>
          <w:rFonts w:ascii="Times New Roman" w:hAnsi="Times New Roman"/>
          <w:sz w:val="24"/>
          <w:szCs w:val="24"/>
          <w:lang w:val="uk-UA" w:eastAsia="ru-RU"/>
        </w:rPr>
        <w:t xml:space="preserve">. Срібне вул. Миру, 54. Відпуск Товару здійснюється протягом року через мережу автозаправних  станцій Продавця з використанням </w:t>
      </w:r>
      <w:r w:rsidR="00674A83" w:rsidRPr="00674A83">
        <w:rPr>
          <w:rFonts w:ascii="Times New Roman" w:hAnsi="Times New Roman"/>
          <w:sz w:val="24"/>
          <w:szCs w:val="24"/>
          <w:lang w:val="uk-UA"/>
        </w:rPr>
        <w:t xml:space="preserve">паливних карток/талонів або за відомостями на  відпуск  нафтопродуктів  за формою N 16-НП (ІНСТРУКЦІЯ про порядок приймання, транспортування, зберігання, відпуску та обліку нафти  і нафтопродуктів на підприємствах  і організаціях України що затверджена Наказом </w:t>
      </w:r>
      <w:proofErr w:type="spellStart"/>
      <w:r w:rsidR="00674A83" w:rsidRPr="00674A83">
        <w:rPr>
          <w:rFonts w:ascii="Times New Roman" w:hAnsi="Times New Roman"/>
          <w:sz w:val="24"/>
          <w:szCs w:val="24"/>
          <w:lang w:val="uk-UA"/>
        </w:rPr>
        <w:t>Мінпаливенерго</w:t>
      </w:r>
      <w:proofErr w:type="spellEnd"/>
      <w:r w:rsidR="00674A83" w:rsidRPr="00674A83">
        <w:rPr>
          <w:rFonts w:ascii="Times New Roman" w:hAnsi="Times New Roman"/>
          <w:sz w:val="24"/>
          <w:szCs w:val="24"/>
          <w:lang w:val="uk-UA"/>
        </w:rPr>
        <w:t xml:space="preserve">  України, </w:t>
      </w:r>
      <w:proofErr w:type="spellStart"/>
      <w:r w:rsidR="00674A83" w:rsidRPr="00674A83">
        <w:rPr>
          <w:rFonts w:ascii="Times New Roman" w:hAnsi="Times New Roman"/>
          <w:sz w:val="24"/>
          <w:szCs w:val="24"/>
          <w:lang w:val="uk-UA"/>
        </w:rPr>
        <w:t>Мінтрансзв'язку</w:t>
      </w:r>
      <w:proofErr w:type="spellEnd"/>
      <w:r w:rsidR="00674A83" w:rsidRPr="00674A83">
        <w:rPr>
          <w:rFonts w:ascii="Times New Roman" w:hAnsi="Times New Roman"/>
          <w:sz w:val="24"/>
          <w:szCs w:val="24"/>
          <w:lang w:val="uk-UA"/>
        </w:rPr>
        <w:t xml:space="preserve"> України, Мінекономіки України, Держспоживстандарту України  20.05.2008 N 281/171/578/155  </w:t>
      </w:r>
      <w:proofErr w:type="spellStart"/>
      <w:r w:rsidR="00674A83" w:rsidRPr="00674A83">
        <w:rPr>
          <w:rFonts w:ascii="Times New Roman" w:hAnsi="Times New Roman"/>
          <w:sz w:val="24"/>
          <w:szCs w:val="24"/>
          <w:lang w:val="uk-UA"/>
        </w:rPr>
        <w:t>pареєстровано</w:t>
      </w:r>
      <w:proofErr w:type="spellEnd"/>
      <w:r w:rsidR="00674A83" w:rsidRPr="00674A83">
        <w:rPr>
          <w:rFonts w:ascii="Times New Roman" w:hAnsi="Times New Roman"/>
          <w:sz w:val="24"/>
          <w:szCs w:val="24"/>
          <w:lang w:val="uk-UA"/>
        </w:rPr>
        <w:t xml:space="preserve"> в Міністерстві юстиції України 2 вересня 2008 р. за N 805/15496).</w:t>
      </w:r>
    </w:p>
    <w:p w:rsidR="00561B19" w:rsidRPr="00561B19" w:rsidRDefault="00D16B1E" w:rsidP="00674A83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 w:eastAsia="ru-RU"/>
        </w:rPr>
        <w:t>4. Очікувана вартість предмета закупівлі:</w:t>
      </w:r>
      <w:bookmarkStart w:id="6" w:name="n659"/>
      <w:bookmarkEnd w:id="6"/>
      <w:r w:rsidRPr="00005A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F97" w:rsidRPr="00AB1F97">
        <w:rPr>
          <w:rFonts w:ascii="Times New Roman" w:hAnsi="Times New Roman"/>
          <w:b/>
          <w:sz w:val="24"/>
          <w:szCs w:val="24"/>
          <w:lang w:val="uk-UA"/>
        </w:rPr>
        <w:t>165000,00 грн</w:t>
      </w:r>
      <w:r w:rsidR="0020072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A55D9C">
        <w:rPr>
          <w:rFonts w:ascii="Times New Roman" w:hAnsi="Times New Roman"/>
          <w:b/>
          <w:sz w:val="24"/>
          <w:szCs w:val="24"/>
          <w:lang w:val="uk-UA" w:eastAsia="ru-RU"/>
        </w:rPr>
        <w:t>з ПДВ</w:t>
      </w:r>
    </w:p>
    <w:p w:rsidR="00D16B1E" w:rsidRPr="005556BF" w:rsidRDefault="00D16B1E" w:rsidP="00D819BE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7" w:name="n660"/>
      <w:bookmarkEnd w:id="7"/>
      <w:r w:rsidR="00850F06">
        <w:rPr>
          <w:rFonts w:ascii="Times New Roman" w:eastAsia="SimSun" w:hAnsi="Times New Roman"/>
          <w:b/>
          <w:sz w:val="24"/>
          <w:szCs w:val="24"/>
          <w:lang w:val="uk-UA"/>
        </w:rPr>
        <w:t>до 31.12.202</w:t>
      </w:r>
      <w:r w:rsidR="00897468">
        <w:rPr>
          <w:rFonts w:ascii="Times New Roman" w:eastAsia="SimSun" w:hAnsi="Times New Roman"/>
          <w:b/>
          <w:sz w:val="24"/>
          <w:szCs w:val="24"/>
          <w:lang w:val="uk-UA"/>
        </w:rPr>
        <w:t>3</w:t>
      </w:r>
      <w:r w:rsidRPr="005556BF">
        <w:rPr>
          <w:rFonts w:ascii="Times New Roman" w:eastAsia="SimSun" w:hAnsi="Times New Roman"/>
          <w:b/>
          <w:sz w:val="24"/>
          <w:szCs w:val="24"/>
          <w:lang w:val="uk-UA"/>
        </w:rPr>
        <w:t xml:space="preserve"> р. включно</w:t>
      </w:r>
    </w:p>
    <w:p w:rsidR="00D16B1E" w:rsidRPr="00511AA1" w:rsidRDefault="00D16B1E" w:rsidP="00D819BE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511AA1">
        <w:rPr>
          <w:rFonts w:ascii="Times New Roman" w:hAnsi="Times New Roman"/>
          <w:sz w:val="24"/>
          <w:szCs w:val="24"/>
          <w:lang w:val="uk-UA" w:eastAsia="ru-RU"/>
        </w:rPr>
        <w:t>6. Кінцевий строк подання тендерних пропозицій:</w:t>
      </w:r>
      <w:bookmarkStart w:id="8" w:name="n661"/>
      <w:bookmarkEnd w:id="8"/>
      <w:r w:rsidR="005556BF" w:rsidRPr="00511A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5D41" w:rsidRPr="004C5D41">
        <w:rPr>
          <w:rFonts w:ascii="Times New Roman" w:hAnsi="Times New Roman"/>
          <w:b/>
          <w:sz w:val="24"/>
          <w:szCs w:val="24"/>
          <w:lang w:val="uk-UA" w:eastAsia="ru-RU"/>
        </w:rPr>
        <w:t>06</w:t>
      </w:r>
      <w:r w:rsidR="00382A18" w:rsidRPr="004C5D41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4C5D41">
        <w:rPr>
          <w:rFonts w:ascii="Times New Roman" w:hAnsi="Times New Roman"/>
          <w:b/>
          <w:sz w:val="24"/>
          <w:szCs w:val="24"/>
          <w:lang w:val="uk-UA" w:eastAsia="ru-RU"/>
        </w:rPr>
        <w:t>лютого</w:t>
      </w:r>
      <w:r w:rsidR="00382A18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382A18">
        <w:rPr>
          <w:rFonts w:ascii="Times New Roman" w:hAnsi="Times New Roman"/>
          <w:b/>
          <w:sz w:val="24"/>
          <w:szCs w:val="24"/>
          <w:lang w:val="uk-UA" w:eastAsia="ru-RU"/>
        </w:rPr>
        <w:t>3</w:t>
      </w:r>
      <w:r w:rsidR="006C4761" w:rsidRPr="00511AA1">
        <w:rPr>
          <w:rFonts w:ascii="Times New Roman" w:hAnsi="Times New Roman"/>
          <w:b/>
          <w:sz w:val="24"/>
          <w:szCs w:val="24"/>
          <w:lang w:eastAsia="ru-RU"/>
        </w:rPr>
        <w:t xml:space="preserve"> року до </w:t>
      </w:r>
      <w:r w:rsidR="004C5D41">
        <w:rPr>
          <w:rFonts w:ascii="Times New Roman" w:hAnsi="Times New Roman"/>
          <w:b/>
          <w:sz w:val="24"/>
          <w:szCs w:val="24"/>
          <w:lang w:val="uk-UA" w:eastAsia="ru-RU"/>
        </w:rPr>
        <w:t>15</w:t>
      </w:r>
      <w:r w:rsidR="006C4761" w:rsidRPr="00511AA1">
        <w:rPr>
          <w:rFonts w:ascii="Times New Roman" w:hAnsi="Times New Roman"/>
          <w:b/>
          <w:sz w:val="24"/>
          <w:szCs w:val="24"/>
          <w:lang w:eastAsia="ru-RU"/>
        </w:rPr>
        <w:t>:00</w:t>
      </w:r>
      <w:r w:rsidR="006C4761" w:rsidRPr="00511AA1">
        <w:rPr>
          <w:rFonts w:ascii="Times New Roman" w:hAnsi="Times New Roman"/>
          <w:sz w:val="24"/>
          <w:szCs w:val="24"/>
          <w:lang w:eastAsia="ru-RU"/>
        </w:rPr>
        <w:t>.</w:t>
      </w:r>
    </w:p>
    <w:p w:rsidR="00D16B1E" w:rsidRDefault="00D16B1E" w:rsidP="00D819BE">
      <w:pPr>
        <w:pStyle w:val="11"/>
        <w:rPr>
          <w:rFonts w:ascii="Times New Roman" w:hAnsi="Times New Roman"/>
          <w:color w:val="FF0000"/>
          <w:sz w:val="24"/>
          <w:szCs w:val="24"/>
          <w:lang w:val="uk-UA" w:eastAsia="ru-RU"/>
        </w:rPr>
      </w:pPr>
      <w:r w:rsidRPr="00005A3F">
        <w:rPr>
          <w:rFonts w:ascii="Times New Roman" w:hAnsi="Times New Roman"/>
          <w:sz w:val="24"/>
          <w:szCs w:val="24"/>
          <w:lang w:val="uk-UA" w:eastAsia="ru-RU"/>
        </w:rPr>
        <w:t>7. Умови оплати</w:t>
      </w:r>
      <w:r w:rsidRPr="00005A3F">
        <w:rPr>
          <w:rFonts w:ascii="Times New Roman" w:hAnsi="Times New Roman"/>
          <w:color w:val="FF0000"/>
          <w:sz w:val="24"/>
          <w:szCs w:val="24"/>
          <w:lang w:val="uk-UA" w:eastAsia="ru-RU"/>
        </w:rPr>
        <w:t>:</w:t>
      </w:r>
      <w:r w:rsidR="00494C70" w:rsidRPr="00005A3F">
        <w:rPr>
          <w:rFonts w:ascii="Times New Roman" w:hAnsi="Times New Roman"/>
          <w:color w:val="FF0000"/>
          <w:sz w:val="24"/>
          <w:szCs w:val="24"/>
          <w:lang w:val="uk-UA" w:eastAsia="ru-RU"/>
        </w:rPr>
        <w:t xml:space="preserve"> </w:t>
      </w:r>
    </w:p>
    <w:tbl>
      <w:tblPr>
        <w:tblW w:w="100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367"/>
        <w:gridCol w:w="3537"/>
        <w:gridCol w:w="1462"/>
        <w:gridCol w:w="929"/>
        <w:gridCol w:w="1431"/>
        <w:gridCol w:w="1372"/>
      </w:tblGrid>
      <w:tr w:rsidR="00D90D33" w:rsidRPr="00D90D33" w:rsidTr="00B534C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D33" w:rsidRPr="00D90D33" w:rsidRDefault="00D90D33" w:rsidP="00D90D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</w:pPr>
            <w:r w:rsidRPr="00D90D33"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  <w:t>Подія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D33" w:rsidRPr="00D90D33" w:rsidRDefault="00D90D33" w:rsidP="00D90D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</w:pPr>
            <w:r w:rsidRPr="00D90D33"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  <w:t>Опис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D33" w:rsidRPr="00D90D33" w:rsidRDefault="00D90D33" w:rsidP="00D90D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</w:pPr>
            <w:r w:rsidRPr="00D90D33"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  <w:t>Тип оплати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D33" w:rsidRPr="00D90D33" w:rsidRDefault="00D90D33" w:rsidP="00D90D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</w:pPr>
            <w:r w:rsidRPr="00D90D33"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  <w:t>Період, (днів)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D33" w:rsidRPr="00D90D33" w:rsidRDefault="00D90D33" w:rsidP="00D90D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</w:pPr>
            <w:r w:rsidRPr="00D90D33"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  <w:t>Тип (днів)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D33" w:rsidRPr="00D90D33" w:rsidRDefault="00D90D33" w:rsidP="00D90D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</w:pPr>
            <w:r w:rsidRPr="00D90D33">
              <w:rPr>
                <w:rFonts w:ascii="Times New Roman" w:eastAsia="Times New Roman" w:hAnsi="Times New Roman"/>
                <w:b/>
                <w:i/>
                <w:color w:val="000000"/>
                <w:lang w:val="uk-UA" w:eastAsia="zh-CN"/>
              </w:rPr>
              <w:t>Розмір оплати, (%)</w:t>
            </w:r>
          </w:p>
        </w:tc>
      </w:tr>
      <w:tr w:rsidR="00D90D33" w:rsidRPr="00D90D33" w:rsidTr="00B534C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33" w:rsidRPr="003A1712" w:rsidRDefault="00D90D33" w:rsidP="00D90D3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 w:rsidRPr="003A1712"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постачання товару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79" w:rsidRPr="00285C79" w:rsidRDefault="00285C79" w:rsidP="00285C79">
            <w:pPr>
              <w:suppressAutoHyphens w:val="0"/>
              <w:spacing w:after="6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285C7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Оплата вартості Товару здійснюється Покупцем  відповідно до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 2021 року № 590 (зі змінами та доповненнями) в національній валюті України у безготівковій формі шляхом перерахування грошових коштів на поточний рахунок  Продавця.</w:t>
            </w:r>
            <w:r w:rsidRPr="003A171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85C7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Розрахунки </w:t>
            </w:r>
            <w:r w:rsidRPr="00285C7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за поставлену партію Товару </w:t>
            </w:r>
            <w:r w:rsidRPr="00285C7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здійснюються в розмірі 100 % шляхом оплати Покупцем Товару по </w:t>
            </w:r>
            <w:r w:rsidRPr="00285C7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lastRenderedPageBreak/>
              <w:t xml:space="preserve">факту  його поставки після пред'явлення Продавцем документів (оформлених відповідно до чинного законодавства України): </w:t>
            </w:r>
          </w:p>
          <w:p w:rsidR="00285C79" w:rsidRPr="00285C79" w:rsidRDefault="00285C79" w:rsidP="00285C7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306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285C7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рахунку; </w:t>
            </w:r>
          </w:p>
          <w:p w:rsidR="00285C79" w:rsidRPr="00285C79" w:rsidRDefault="00285C79" w:rsidP="00285C79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ind w:left="306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285C7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накладних.</w:t>
            </w:r>
          </w:p>
          <w:p w:rsidR="00285C79" w:rsidRPr="00285C79" w:rsidRDefault="00285C79" w:rsidP="00285C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5C7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 платіжних дорученнях повинно бути посилання на номер даного Договору. Р</w:t>
            </w:r>
            <w:r w:rsidRPr="00285C7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озрахунок за поставлений Товар здійснюється протягом 10 (десяти) банківських днів з дати отримання Покупцем бюджетного фінансування закупівлі на свій реєстраційний рахунок та/або можливості здійснити платежі.</w:t>
            </w:r>
          </w:p>
          <w:p w:rsidR="00285C79" w:rsidRPr="00285C79" w:rsidRDefault="00285C79" w:rsidP="00285C79">
            <w:pPr>
              <w:shd w:val="clear" w:color="auto" w:fill="FFFFFF"/>
              <w:tabs>
                <w:tab w:val="left" w:pos="306"/>
                <w:tab w:val="left" w:pos="447"/>
                <w:tab w:val="left" w:pos="5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5C7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Датою оплати Товару вважається дата зарахування коштів, сплачених Покупцем за поставлену партію Товару, на розрахунковий рахунок Продавця.</w:t>
            </w:r>
          </w:p>
          <w:p w:rsidR="00285C79" w:rsidRPr="00285C79" w:rsidRDefault="00285C79" w:rsidP="00285C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285C7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Покупець не несе відповідальності за затримку фінансування Договору, яка сталася не з його вини.</w:t>
            </w:r>
          </w:p>
          <w:p w:rsidR="00334F71" w:rsidRPr="003A1712" w:rsidRDefault="00285C79" w:rsidP="00285C79">
            <w:pPr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171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 разі затримки бюджетного фінансування та /або затримки здійснення платежів не з вини Покупця, розрахунок за поставлений Товар здійснюється протягом 10 (десяти) банківських днів з дати отримання Покупцем бюджетного фінансування закупівлі на свій реєстраційний рахунок та/або можливості здійснити платежі.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33" w:rsidRPr="003A1712" w:rsidRDefault="00D90D33" w:rsidP="00D90D3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3A1712"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післяплата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33" w:rsidRPr="003A1712" w:rsidRDefault="003A1712" w:rsidP="00427FC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 w:rsidRPr="003A1712">
              <w:rPr>
                <w:rFonts w:ascii="Times New Roman" w:hAnsi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33" w:rsidRPr="003A1712" w:rsidRDefault="003A1712" w:rsidP="00D90D3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17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банківськи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33" w:rsidRPr="003A1712" w:rsidRDefault="00D90D33" w:rsidP="00D90D3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 w:rsidRPr="003A1712"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100</w:t>
            </w:r>
            <w:bookmarkStart w:id="9" w:name="_GoBack"/>
            <w:bookmarkEnd w:id="9"/>
          </w:p>
        </w:tc>
      </w:tr>
    </w:tbl>
    <w:p w:rsidR="00D90D33" w:rsidRPr="00005A3F" w:rsidRDefault="00D90D33">
      <w:pPr>
        <w:pStyle w:val="11"/>
        <w:ind w:firstLine="450"/>
        <w:rPr>
          <w:rFonts w:ascii="Times New Roman" w:hAnsi="Times New Roman"/>
          <w:sz w:val="24"/>
          <w:szCs w:val="24"/>
          <w:lang w:val="uk-UA"/>
        </w:rPr>
      </w:pPr>
    </w:p>
    <w:p w:rsidR="00D16B1E" w:rsidRPr="00005A3F" w:rsidRDefault="00D16B1E" w:rsidP="00D819BE">
      <w:pPr>
        <w:pStyle w:val="11"/>
        <w:rPr>
          <w:rFonts w:ascii="Times New Roman" w:hAnsi="Times New Roman"/>
          <w:sz w:val="24"/>
          <w:szCs w:val="24"/>
          <w:lang w:val="uk-UA"/>
        </w:rPr>
      </w:pPr>
      <w:bookmarkStart w:id="10" w:name="n662"/>
      <w:bookmarkEnd w:id="10"/>
      <w:r w:rsidRPr="00005A3F">
        <w:rPr>
          <w:rFonts w:ascii="Times New Roman" w:hAnsi="Times New Roman"/>
          <w:sz w:val="24"/>
          <w:szCs w:val="24"/>
          <w:lang w:val="uk-UA"/>
        </w:rPr>
        <w:t>8. Мова (мови), якою (якими) повинні готуватися тендерні пропозиції:</w:t>
      </w:r>
      <w:r w:rsidRPr="00005A3F">
        <w:rPr>
          <w:rFonts w:ascii="Times New Roman" w:eastAsia="SimSun" w:hAnsi="Times New Roman"/>
          <w:sz w:val="24"/>
          <w:szCs w:val="24"/>
          <w:lang w:val="uk-UA"/>
        </w:rPr>
        <w:t xml:space="preserve"> </w:t>
      </w:r>
      <w:bookmarkStart w:id="11" w:name="n663"/>
      <w:bookmarkEnd w:id="11"/>
      <w:r w:rsidRPr="00005A3F">
        <w:rPr>
          <w:rFonts w:ascii="Times New Roman" w:eastAsia="SimSun" w:hAnsi="Times New Roman"/>
          <w:b/>
          <w:sz w:val="24"/>
          <w:szCs w:val="24"/>
          <w:lang w:val="uk-UA"/>
        </w:rPr>
        <w:t>українською мовою</w:t>
      </w:r>
    </w:p>
    <w:p w:rsidR="00D16B1E" w:rsidRPr="00005A3F" w:rsidRDefault="00D16B1E" w:rsidP="00D819BE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>9. Розмір забезпечення тендерних пропозицій (якщо замовник вимагає його надати):</w:t>
      </w:r>
      <w:r w:rsidRPr="00005A3F">
        <w:rPr>
          <w:rFonts w:ascii="Times New Roman" w:eastAsia="SimSun" w:hAnsi="Times New Roman"/>
          <w:sz w:val="24"/>
          <w:szCs w:val="24"/>
          <w:lang w:val="uk-UA"/>
        </w:rPr>
        <w:t xml:space="preserve">  </w:t>
      </w:r>
      <w:r w:rsidR="007542FB" w:rsidRPr="00005A3F">
        <w:rPr>
          <w:rFonts w:ascii="Times New Roman" w:eastAsia="SimSun" w:hAnsi="Times New Roman"/>
          <w:b/>
          <w:sz w:val="24"/>
          <w:szCs w:val="24"/>
          <w:lang w:val="uk-UA"/>
        </w:rPr>
        <w:t>не вимагається</w:t>
      </w:r>
      <w:r w:rsidRPr="00005A3F">
        <w:rPr>
          <w:rFonts w:ascii="Times New Roman" w:eastAsia="SimSun" w:hAnsi="Times New Roman"/>
          <w:b/>
          <w:sz w:val="24"/>
          <w:szCs w:val="24"/>
          <w:lang w:val="uk-UA"/>
        </w:rPr>
        <w:t>.</w:t>
      </w:r>
    </w:p>
    <w:p w:rsidR="007542FB" w:rsidRPr="00005A3F" w:rsidRDefault="00D16B1E" w:rsidP="00D819BE">
      <w:pPr>
        <w:pStyle w:val="11"/>
        <w:rPr>
          <w:rFonts w:ascii="Times New Roman" w:hAnsi="Times New Roman"/>
          <w:b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 xml:space="preserve">9.1.Вид  забезпечення тендерних пропозицій (якщо замовник вимагає його надати):   </w:t>
      </w:r>
      <w:r w:rsidR="007542FB" w:rsidRPr="00005A3F">
        <w:rPr>
          <w:rFonts w:ascii="Times New Roman" w:hAnsi="Times New Roman"/>
          <w:b/>
          <w:sz w:val="24"/>
          <w:szCs w:val="24"/>
          <w:lang w:val="uk-UA"/>
        </w:rPr>
        <w:t xml:space="preserve">не зазначається </w:t>
      </w:r>
    </w:p>
    <w:p w:rsidR="00D16B1E" w:rsidRPr="00005A3F" w:rsidRDefault="00D16B1E" w:rsidP="00D819BE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>9.2.Умови надання забезпечення тендерних пропозицій (якщо замовник вимагає його надати):</w:t>
      </w:r>
      <w:r w:rsidRPr="00005A3F">
        <w:rPr>
          <w:rFonts w:ascii="Times New Roman" w:eastAsia="SimSun" w:hAnsi="Times New Roman"/>
          <w:sz w:val="24"/>
          <w:szCs w:val="24"/>
          <w:lang w:val="uk-UA"/>
        </w:rPr>
        <w:t xml:space="preserve"> </w:t>
      </w:r>
      <w:bookmarkStart w:id="12" w:name="n664"/>
      <w:bookmarkEnd w:id="12"/>
      <w:r w:rsidR="004B0D36" w:rsidRPr="00005A3F">
        <w:rPr>
          <w:rFonts w:ascii="Times New Roman" w:eastAsia="SimSun" w:hAnsi="Times New Roman"/>
          <w:b/>
          <w:sz w:val="24"/>
          <w:szCs w:val="24"/>
          <w:lang w:val="uk-UA"/>
        </w:rPr>
        <w:t>Не передбачається</w:t>
      </w:r>
    </w:p>
    <w:p w:rsidR="00D16B1E" w:rsidRPr="00005A3F" w:rsidRDefault="00D16B1E" w:rsidP="00D819BE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 xml:space="preserve">10. Дата розкриття тендерних пропозицій, якщо оголошення про проведення відкритих  торгів оприлюднюється </w:t>
      </w:r>
      <w:r w:rsidRPr="00005A3F">
        <w:rPr>
          <w:rFonts w:ascii="Times New Roman" w:hAnsi="Times New Roman"/>
          <w:sz w:val="24"/>
          <w:szCs w:val="24"/>
          <w:u w:val="single"/>
          <w:lang w:val="uk-UA"/>
        </w:rPr>
        <w:t>відповідно до частини третьої статті 10 цього Закону</w:t>
      </w:r>
      <w:r w:rsidRPr="00005A3F">
        <w:rPr>
          <w:rFonts w:ascii="Times New Roman" w:hAnsi="Times New Roman"/>
          <w:sz w:val="24"/>
          <w:szCs w:val="24"/>
          <w:lang w:val="uk-UA"/>
        </w:rPr>
        <w:t>:</w:t>
      </w:r>
      <w:r w:rsidRPr="00005A3F">
        <w:rPr>
          <w:rFonts w:ascii="Times New Roman" w:eastAsia="SimSun" w:hAnsi="Times New Roman"/>
          <w:sz w:val="24"/>
          <w:szCs w:val="24"/>
          <w:lang w:val="uk-UA"/>
        </w:rPr>
        <w:t xml:space="preserve"> </w:t>
      </w:r>
    </w:p>
    <w:p w:rsidR="00D16B1E" w:rsidRPr="00005A3F" w:rsidRDefault="00D16B1E" w:rsidP="00D819BE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 xml:space="preserve">10.1. Час розкриття тендерних пропозицій, якщо оголошення про проведення відкритих торгів оприлюднюється </w:t>
      </w:r>
      <w:r w:rsidRPr="00005A3F">
        <w:rPr>
          <w:rFonts w:ascii="Times New Roman" w:hAnsi="Times New Roman"/>
          <w:sz w:val="24"/>
          <w:szCs w:val="24"/>
          <w:u w:val="single"/>
          <w:lang w:val="uk-UA"/>
        </w:rPr>
        <w:t>відповідно до частини третьої статті 10 цього Закону</w:t>
      </w:r>
      <w:r w:rsidRPr="00005A3F">
        <w:rPr>
          <w:rFonts w:ascii="Times New Roman" w:hAnsi="Times New Roman"/>
          <w:sz w:val="24"/>
          <w:szCs w:val="24"/>
          <w:lang w:val="uk-UA"/>
        </w:rPr>
        <w:t>:</w:t>
      </w:r>
      <w:bookmarkStart w:id="13" w:name="n665"/>
      <w:bookmarkEnd w:id="13"/>
    </w:p>
    <w:p w:rsidR="00D16B1E" w:rsidRPr="00183097" w:rsidRDefault="00D16B1E" w:rsidP="00D819BE">
      <w:pPr>
        <w:pStyle w:val="11"/>
        <w:rPr>
          <w:rFonts w:ascii="Times New Roman" w:hAnsi="Times New Roman"/>
          <w:b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005A3F">
        <w:rPr>
          <w:rFonts w:ascii="Times New Roman" w:eastAsia="SimSun" w:hAnsi="Times New Roman"/>
          <w:sz w:val="24"/>
          <w:szCs w:val="24"/>
          <w:lang w:val="uk-UA"/>
        </w:rPr>
        <w:t xml:space="preserve"> </w:t>
      </w:r>
      <w:bookmarkStart w:id="14" w:name="n666"/>
      <w:bookmarkEnd w:id="14"/>
      <w:r w:rsidR="003E60D7">
        <w:rPr>
          <w:rFonts w:ascii="Times New Roman" w:eastAsia="SimSun" w:hAnsi="Times New Roman"/>
          <w:b/>
          <w:sz w:val="24"/>
          <w:szCs w:val="24"/>
          <w:lang w:val="uk-UA"/>
        </w:rPr>
        <w:t>не застосовується</w:t>
      </w:r>
    </w:p>
    <w:p w:rsidR="00D16B1E" w:rsidRDefault="00D16B1E" w:rsidP="00D819BE">
      <w:pPr>
        <w:pStyle w:val="11"/>
        <w:rPr>
          <w:rFonts w:ascii="Times New Roman" w:eastAsia="SimSun" w:hAnsi="Times New Roman"/>
          <w:sz w:val="24"/>
          <w:szCs w:val="24"/>
          <w:lang w:val="uk-UA"/>
        </w:rPr>
      </w:pPr>
      <w:r w:rsidRPr="00005A3F">
        <w:rPr>
          <w:rFonts w:ascii="Times New Roman" w:hAnsi="Times New Roman"/>
          <w:sz w:val="24"/>
          <w:szCs w:val="24"/>
          <w:lang w:val="uk-UA"/>
        </w:rPr>
        <w:t xml:space="preserve">12. Математична формула для розрахунку приведеної ціни (у разі її </w:t>
      </w:r>
      <w:r w:rsidRPr="008A0A52">
        <w:rPr>
          <w:rFonts w:ascii="Times New Roman" w:hAnsi="Times New Roman"/>
          <w:sz w:val="24"/>
          <w:szCs w:val="24"/>
          <w:lang w:val="uk-UA"/>
        </w:rPr>
        <w:t>застосування):</w:t>
      </w:r>
      <w:r w:rsidRPr="008A0A52">
        <w:rPr>
          <w:rFonts w:ascii="Times New Roman" w:eastAsia="SimSun" w:hAnsi="Times New Roman"/>
          <w:sz w:val="24"/>
          <w:szCs w:val="24"/>
          <w:lang w:val="uk-UA"/>
        </w:rPr>
        <w:t xml:space="preserve"> </w:t>
      </w:r>
    </w:p>
    <w:p w:rsidR="003E60D7" w:rsidRPr="003E60D7" w:rsidRDefault="003E60D7" w:rsidP="003E60D7">
      <w:pPr>
        <w:widowControl w:val="0"/>
        <w:tabs>
          <w:tab w:val="left" w:pos="956"/>
        </w:tabs>
        <w:suppressAutoHyphens w:val="0"/>
        <w:spacing w:after="0" w:line="240" w:lineRule="auto"/>
        <w:ind w:firstLine="38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E60D7">
        <w:rPr>
          <w:rFonts w:ascii="Times New Roman" w:hAnsi="Times New Roman"/>
          <w:sz w:val="24"/>
          <w:szCs w:val="24"/>
          <w:lang w:val="uk-UA" w:eastAsia="uk-UA"/>
        </w:rPr>
        <w:t>Оцінка тендерних пропозицій здійснюється на основі критеріїв:  – ціна; – відстань від автозаправних станцій  учасника (далі – АЗС) до бази підприємства (км).</w:t>
      </w:r>
    </w:p>
    <w:p w:rsidR="003E60D7" w:rsidRPr="003E60D7" w:rsidRDefault="003E60D7" w:rsidP="003E60D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0D7">
        <w:rPr>
          <w:rFonts w:ascii="Times New Roman" w:hAnsi="Times New Roman"/>
          <w:sz w:val="24"/>
          <w:szCs w:val="24"/>
          <w:lang w:val="uk-UA"/>
        </w:rPr>
        <w:t>Відстань від автозаправних станцій учасників до бази підприємства повинна забезпечувати можливість щоденної заправки автотранспортних засобів підприємства та мінімальні затрати часу та</w:t>
      </w:r>
      <w:r w:rsidRPr="003E60D7">
        <w:rPr>
          <w:rFonts w:ascii="Times New Roman" w:hAnsi="Times New Roman"/>
          <w:bCs/>
          <w:shd w:val="clear" w:color="auto" w:fill="FFFFFF"/>
          <w:lang w:val="uk-UA"/>
        </w:rPr>
        <w:t xml:space="preserve"> економне використання пального </w:t>
      </w:r>
      <w:r w:rsidRPr="003E60D7">
        <w:rPr>
          <w:rFonts w:ascii="Times New Roman" w:hAnsi="Times New Roman"/>
          <w:sz w:val="24"/>
          <w:szCs w:val="24"/>
          <w:lang w:val="uk-UA"/>
        </w:rPr>
        <w:t xml:space="preserve"> при переїзді для заправки від підприємства до АЗС. </w:t>
      </w:r>
    </w:p>
    <w:p w:rsidR="003E60D7" w:rsidRPr="003E60D7" w:rsidRDefault="003E60D7" w:rsidP="003E60D7">
      <w:pPr>
        <w:suppressAutoHyphens w:val="0"/>
        <w:spacing w:after="0" w:line="240" w:lineRule="auto"/>
        <w:ind w:firstLine="387"/>
        <w:jc w:val="both"/>
        <w:rPr>
          <w:rFonts w:ascii="Times New Roman" w:hAnsi="Times New Roman"/>
          <w:sz w:val="24"/>
          <w:szCs w:val="24"/>
          <w:lang w:val="uk-UA"/>
        </w:rPr>
      </w:pPr>
      <w:r w:rsidRPr="003E60D7">
        <w:rPr>
          <w:rFonts w:ascii="Times New Roman" w:hAnsi="Times New Roman"/>
          <w:sz w:val="24"/>
          <w:szCs w:val="24"/>
          <w:lang w:val="uk-UA"/>
        </w:rPr>
        <w:t>Питома вага критеріїв:</w:t>
      </w:r>
    </w:p>
    <w:p w:rsidR="003E60D7" w:rsidRPr="003E60D7" w:rsidRDefault="003E60D7" w:rsidP="003E60D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0D7">
        <w:rPr>
          <w:rFonts w:ascii="Times New Roman" w:hAnsi="Times New Roman"/>
          <w:sz w:val="24"/>
          <w:szCs w:val="24"/>
          <w:lang w:val="uk-UA"/>
        </w:rPr>
        <w:t>Ціна – 70%;</w:t>
      </w:r>
    </w:p>
    <w:p w:rsidR="003E60D7" w:rsidRPr="003E60D7" w:rsidRDefault="003E60D7" w:rsidP="003E60D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0D7">
        <w:rPr>
          <w:rFonts w:ascii="Times New Roman" w:hAnsi="Times New Roman"/>
          <w:sz w:val="24"/>
          <w:szCs w:val="24"/>
          <w:lang w:val="uk-UA"/>
        </w:rPr>
        <w:t>Відстань від автозаправних станцій учасника до бази підприємства (км) – 30%:</w:t>
      </w:r>
    </w:p>
    <w:p w:rsidR="003E60D7" w:rsidRPr="003E60D7" w:rsidRDefault="003E60D7" w:rsidP="003E60D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0D7">
        <w:rPr>
          <w:rFonts w:ascii="Times New Roman" w:hAnsi="Times New Roman"/>
          <w:sz w:val="24"/>
          <w:szCs w:val="24"/>
          <w:lang w:val="uk-UA"/>
        </w:rPr>
        <w:t>відстань від АЗС від 5 до 10 км – 30%;</w:t>
      </w:r>
    </w:p>
    <w:p w:rsidR="003E60D7" w:rsidRPr="003E60D7" w:rsidRDefault="003E60D7" w:rsidP="003E60D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0D7">
        <w:rPr>
          <w:rFonts w:ascii="Times New Roman" w:hAnsi="Times New Roman"/>
          <w:sz w:val="24"/>
          <w:szCs w:val="24"/>
          <w:lang w:val="uk-UA"/>
        </w:rPr>
        <w:t xml:space="preserve">відстань від АЗС від </w:t>
      </w:r>
      <w:r w:rsidRPr="003E60D7">
        <w:rPr>
          <w:rFonts w:ascii="Times New Roman" w:hAnsi="Times New Roman"/>
          <w:sz w:val="24"/>
          <w:szCs w:val="24"/>
        </w:rPr>
        <w:t>10</w:t>
      </w:r>
      <w:r w:rsidRPr="003E60D7">
        <w:rPr>
          <w:rFonts w:ascii="Times New Roman" w:hAnsi="Times New Roman"/>
          <w:sz w:val="24"/>
          <w:szCs w:val="24"/>
          <w:lang w:val="uk-UA"/>
        </w:rPr>
        <w:t xml:space="preserve"> до 1</w:t>
      </w:r>
      <w:r w:rsidRPr="003E60D7">
        <w:rPr>
          <w:rFonts w:ascii="Times New Roman" w:hAnsi="Times New Roman"/>
          <w:sz w:val="24"/>
          <w:szCs w:val="24"/>
        </w:rPr>
        <w:t>5</w:t>
      </w:r>
      <w:r w:rsidRPr="003E60D7">
        <w:rPr>
          <w:rFonts w:ascii="Times New Roman" w:hAnsi="Times New Roman"/>
          <w:sz w:val="24"/>
          <w:szCs w:val="24"/>
          <w:lang w:val="uk-UA"/>
        </w:rPr>
        <w:t xml:space="preserve"> км</w:t>
      </w:r>
      <w:r w:rsidRPr="003E60D7">
        <w:rPr>
          <w:rFonts w:ascii="Times New Roman" w:hAnsi="Times New Roman"/>
          <w:sz w:val="24"/>
          <w:szCs w:val="24"/>
        </w:rPr>
        <w:t xml:space="preserve"> - 20%;</w:t>
      </w:r>
    </w:p>
    <w:p w:rsidR="003E60D7" w:rsidRPr="003E60D7" w:rsidRDefault="003E60D7" w:rsidP="003E60D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0D7">
        <w:rPr>
          <w:rFonts w:ascii="Times New Roman" w:hAnsi="Times New Roman"/>
          <w:sz w:val="24"/>
          <w:szCs w:val="24"/>
          <w:lang w:val="uk-UA"/>
        </w:rPr>
        <w:t>відстань від АЗС більше 15 км – 0%.</w:t>
      </w:r>
    </w:p>
    <w:p w:rsidR="003E60D7" w:rsidRPr="003E60D7" w:rsidRDefault="003E60D7" w:rsidP="003E60D7">
      <w:pPr>
        <w:widowControl w:val="0"/>
        <w:tabs>
          <w:tab w:val="left" w:pos="956"/>
        </w:tabs>
        <w:suppressAutoHyphens w:val="0"/>
        <w:spacing w:after="0" w:line="240" w:lineRule="auto"/>
        <w:ind w:firstLine="38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E60D7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</w:t>
      </w:r>
      <w:proofErr w:type="spellStart"/>
      <w:r w:rsidRPr="003E60D7">
        <w:rPr>
          <w:rFonts w:ascii="Times New Roman" w:hAnsi="Times New Roman"/>
          <w:sz w:val="24"/>
          <w:szCs w:val="24"/>
          <w:lang w:val="uk-UA" w:eastAsia="uk-UA"/>
        </w:rPr>
        <w:t>ПДВ-у</w:t>
      </w:r>
      <w:proofErr w:type="spellEnd"/>
      <w:r w:rsidRPr="003E60D7">
        <w:rPr>
          <w:rFonts w:ascii="Times New Roman" w:hAnsi="Times New Roman"/>
          <w:sz w:val="24"/>
          <w:szCs w:val="24"/>
          <w:lang w:val="uk-UA" w:eastAsia="uk-UA"/>
        </w:rPr>
        <w:t xml:space="preserve"> разі, якщо Учасник  не є платником ПДВ.</w:t>
      </w:r>
    </w:p>
    <w:p w:rsidR="003E60D7" w:rsidRPr="003E60D7" w:rsidRDefault="003E60D7" w:rsidP="003E60D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E60D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Приведена ціна. Формула розрахунку приведеної ціни</w:t>
      </w:r>
    </w:p>
    <w:p w:rsidR="003E60D7" w:rsidRPr="003E60D7" w:rsidRDefault="003E60D7" w:rsidP="003E60D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3E60D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Приведена ціна - це ціна, зазначена постачальником у тендерній пропозиції та перерахована з урахуванням показників інших критеріїв оцінки за математичною формулою, визначеною замовником у тендерній документації.</w:t>
      </w:r>
    </w:p>
    <w:p w:rsidR="003E60D7" w:rsidRPr="003E60D7" w:rsidRDefault="003E60D7" w:rsidP="003E60D7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3E60D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Інформацію про застосування нецінових критеріїв та їхню питому вагу зазначено в оголошення про проведення процедури закупівлі та тендерній документації.</w:t>
      </w:r>
    </w:p>
    <w:p w:rsidR="003E60D7" w:rsidRPr="003E60D7" w:rsidRDefault="003E60D7" w:rsidP="003E60D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E60D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Приведена ціна = Ціна пропозиції / Коефіцієнт корекції (КК) </w:t>
      </w:r>
    </w:p>
    <w:p w:rsidR="003E60D7" w:rsidRPr="003E60D7" w:rsidRDefault="003E60D7" w:rsidP="003E60D7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3E60D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Коефіцієнт корекції система обраховує автоматично та вже на його основі відображає приведену ціну пропозиції Постачальника.</w:t>
      </w:r>
    </w:p>
    <w:p w:rsidR="003E60D7" w:rsidRPr="003E60D7" w:rsidRDefault="003E60D7" w:rsidP="003E60D7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E60D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Формула розрахунку коефіцієнту корекції</w:t>
      </w:r>
    </w:p>
    <w:p w:rsidR="003E60D7" w:rsidRPr="003E60D7" w:rsidRDefault="003E60D7" w:rsidP="003E60D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E60D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КК = 1 + (F1 + F2 + ...</w:t>
      </w:r>
      <w:proofErr w:type="spellStart"/>
      <w:r w:rsidRPr="003E60D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+Fn</w:t>
      </w:r>
      <w:proofErr w:type="spellEnd"/>
      <w:r w:rsidRPr="003E60D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)/PV</w:t>
      </w:r>
    </w:p>
    <w:p w:rsidR="003E60D7" w:rsidRPr="003E60D7" w:rsidRDefault="003E60D7" w:rsidP="003E60D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E60D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де: КК - коефіцієнт корекції,</w:t>
      </w:r>
    </w:p>
    <w:p w:rsidR="003E60D7" w:rsidRPr="003E60D7" w:rsidRDefault="003E60D7" w:rsidP="003E60D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E60D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F1..Fn - значення кожного нецінового критерію, обраного постачальником,</w:t>
      </w:r>
    </w:p>
    <w:p w:rsidR="003E60D7" w:rsidRPr="003E60D7" w:rsidRDefault="003E60D7" w:rsidP="003E60D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</w:rPr>
      </w:pPr>
      <w:r w:rsidRPr="003E60D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PV - вага критерію “Ціна”.</w:t>
      </w:r>
    </w:p>
    <w:p w:rsidR="00C842DE" w:rsidRPr="002127E4" w:rsidRDefault="00D16B1E" w:rsidP="00D819BE">
      <w:pPr>
        <w:pStyle w:val="rvps2"/>
        <w:shd w:val="clear" w:color="auto" w:fill="FFFFFF"/>
        <w:spacing w:before="0" w:after="60"/>
        <w:jc w:val="both"/>
        <w:rPr>
          <w:rFonts w:eastAsia="SimSun"/>
          <w:b/>
          <w:lang w:val="uk-UA"/>
        </w:rPr>
      </w:pPr>
      <w:r w:rsidRPr="00005A3F">
        <w:rPr>
          <w:rFonts w:eastAsia="SimSun"/>
          <w:lang w:val="uk-UA"/>
        </w:rPr>
        <w:t xml:space="preserve">13. Джерело фінансування: </w:t>
      </w:r>
      <w:r w:rsidR="00C842DE">
        <w:rPr>
          <w:rFonts w:eastAsia="SimSun"/>
          <w:b/>
          <w:lang w:val="uk-UA"/>
        </w:rPr>
        <w:t xml:space="preserve">місцевий бюджет, </w:t>
      </w:r>
    </w:p>
    <w:p w:rsidR="00D16B1E" w:rsidRPr="00AC236E" w:rsidRDefault="00D16B1E" w:rsidP="00D819BE">
      <w:pPr>
        <w:pStyle w:val="11"/>
        <w:rPr>
          <w:rFonts w:ascii="Times New Roman" w:eastAsia="SimSun" w:hAnsi="Times New Roman"/>
          <w:sz w:val="24"/>
          <w:szCs w:val="24"/>
          <w:lang w:val="uk-UA"/>
        </w:rPr>
      </w:pPr>
      <w:r w:rsidRPr="00005A3F">
        <w:rPr>
          <w:rFonts w:ascii="Times New Roman" w:eastAsia="SimSun" w:hAnsi="Times New Roman"/>
          <w:sz w:val="24"/>
          <w:szCs w:val="24"/>
          <w:lang w:val="uk-UA"/>
        </w:rPr>
        <w:t>14</w:t>
      </w:r>
      <w:r w:rsidRPr="00A030DE">
        <w:rPr>
          <w:rFonts w:ascii="Times New Roman" w:eastAsia="SimSun" w:hAnsi="Times New Roman"/>
          <w:sz w:val="24"/>
          <w:szCs w:val="24"/>
          <w:lang w:val="uk-UA"/>
        </w:rPr>
        <w:t xml:space="preserve">. Прізвище, ім’я та по батькові, посада та електронна адреса однієї чи кількох </w:t>
      </w:r>
      <w:r w:rsidRPr="006F2602">
        <w:rPr>
          <w:rFonts w:ascii="Times New Roman" w:eastAsia="SimSun" w:hAnsi="Times New Roman"/>
          <w:sz w:val="24"/>
          <w:szCs w:val="24"/>
          <w:lang w:val="uk-UA"/>
        </w:rPr>
        <w:t>посадових осіб замовника, уповноважених здійснювати зв’язок з учасниками:</w:t>
      </w:r>
    </w:p>
    <w:p w:rsidR="00003556" w:rsidRPr="00003556" w:rsidRDefault="00003556" w:rsidP="00003556">
      <w:pPr>
        <w:pStyle w:val="a7"/>
        <w:rPr>
          <w:rFonts w:ascii="Times New Roman" w:hAnsi="Times New Roman"/>
          <w:b/>
          <w:sz w:val="24"/>
          <w:szCs w:val="24"/>
        </w:rPr>
      </w:pPr>
      <w:proofErr w:type="spellStart"/>
      <w:r w:rsidRPr="00003556">
        <w:rPr>
          <w:rFonts w:ascii="Times New Roman" w:hAnsi="Times New Roman"/>
          <w:b/>
          <w:sz w:val="24"/>
          <w:szCs w:val="24"/>
        </w:rPr>
        <w:t>Лисач</w:t>
      </w:r>
      <w:proofErr w:type="spellEnd"/>
      <w:r w:rsidRPr="00003556">
        <w:rPr>
          <w:rFonts w:ascii="Times New Roman" w:hAnsi="Times New Roman"/>
          <w:b/>
          <w:sz w:val="24"/>
          <w:szCs w:val="24"/>
        </w:rPr>
        <w:t xml:space="preserve"> Євген Олексійович – головний бухгалтер, уповноважена особа </w:t>
      </w:r>
    </w:p>
    <w:p w:rsidR="00003556" w:rsidRPr="00003556" w:rsidRDefault="00003556" w:rsidP="00003556">
      <w:pPr>
        <w:pStyle w:val="a7"/>
        <w:rPr>
          <w:rFonts w:ascii="Times New Roman" w:hAnsi="Times New Roman"/>
          <w:b/>
          <w:sz w:val="24"/>
          <w:szCs w:val="24"/>
        </w:rPr>
      </w:pPr>
      <w:r w:rsidRPr="00003556">
        <w:rPr>
          <w:rFonts w:ascii="Times New Roman" w:hAnsi="Times New Roman"/>
          <w:b/>
          <w:sz w:val="24"/>
          <w:szCs w:val="24"/>
        </w:rPr>
        <w:t xml:space="preserve">тел.: +38(04639)2-13-01, </w:t>
      </w:r>
    </w:p>
    <w:p w:rsidR="00A55D9C" w:rsidRPr="00003556" w:rsidRDefault="00003556" w:rsidP="00003556">
      <w:pPr>
        <w:pStyle w:val="a7"/>
        <w:rPr>
          <w:rFonts w:ascii="Times New Roman" w:hAnsi="Times New Roman"/>
          <w:b/>
          <w:sz w:val="24"/>
          <w:szCs w:val="24"/>
        </w:rPr>
      </w:pPr>
      <w:r w:rsidRPr="00003556">
        <w:rPr>
          <w:rFonts w:ascii="Times New Roman" w:hAnsi="Times New Roman"/>
          <w:b/>
          <w:sz w:val="24"/>
          <w:szCs w:val="24"/>
        </w:rPr>
        <w:t xml:space="preserve">електронна адреса: sribnesrada@gmail.com  </w:t>
      </w:r>
    </w:p>
    <w:p w:rsidR="003E60D7" w:rsidRDefault="003E60D7" w:rsidP="00D819B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27FC4" w:rsidRPr="00FC741A" w:rsidRDefault="00452F01" w:rsidP="00D819BE">
      <w:pPr>
        <w:jc w:val="both"/>
        <w:rPr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Примітки</w:t>
      </w:r>
      <w:proofErr w:type="spellEnd"/>
      <w:r w:rsidR="005B150C">
        <w:rPr>
          <w:rFonts w:ascii="Times New Roman" w:hAnsi="Times New Roman"/>
          <w:b/>
          <w:sz w:val="24"/>
          <w:szCs w:val="24"/>
        </w:rPr>
        <w:t>.</w:t>
      </w:r>
      <w:r w:rsidR="00CD2F2B">
        <w:rPr>
          <w:rFonts w:ascii="Times New Roman" w:hAnsi="Times New Roman"/>
          <w:b/>
          <w:sz w:val="24"/>
          <w:szCs w:val="24"/>
        </w:rPr>
        <w:t xml:space="preserve"> </w:t>
      </w:r>
      <w:r w:rsidR="00427FC4" w:rsidRPr="00FC741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Закупівля здійснюється на очікувану вартість відповідно до потреби </w:t>
      </w:r>
      <w:r w:rsidR="003E60D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2023</w:t>
      </w:r>
      <w:r w:rsidR="00427FC4" w:rsidRPr="00FC741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р.  </w:t>
      </w:r>
      <w:r w:rsidR="003E60D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та </w:t>
      </w:r>
      <w:r w:rsidR="00427FC4" w:rsidRPr="00FC741A">
        <w:rPr>
          <w:rFonts w:ascii="Times New Roman" w:hAnsi="Times New Roman"/>
          <w:sz w:val="24"/>
          <w:szCs w:val="24"/>
          <w:lang w:val="uk-UA"/>
        </w:rPr>
        <w:t>відповідно до вимог Закону України «Про публічні закупівлі» з урахуванням положень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bookmarkStart w:id="15" w:name="_Hlk371698831"/>
      <w:bookmarkStart w:id="16" w:name="_Hlk386178421"/>
      <w:bookmarkEnd w:id="15"/>
      <w:bookmarkEnd w:id="16"/>
      <w:r w:rsidR="00427FC4" w:rsidRPr="00FC741A">
        <w:rPr>
          <w:rFonts w:ascii="Times New Roman" w:hAnsi="Times New Roman"/>
          <w:sz w:val="24"/>
          <w:szCs w:val="24"/>
          <w:lang w:val="uk-UA"/>
        </w:rPr>
        <w:t>.</w:t>
      </w:r>
    </w:p>
    <w:p w:rsidR="005A4FDA" w:rsidRPr="002127E4" w:rsidRDefault="005A4FDA" w:rsidP="00D819BE">
      <w:pPr>
        <w:pStyle w:val="rvps2"/>
        <w:shd w:val="clear" w:color="auto" w:fill="FFFFFF"/>
        <w:spacing w:before="0" w:after="60"/>
        <w:jc w:val="both"/>
        <w:rPr>
          <w:rFonts w:eastAsia="SimSun"/>
          <w:b/>
          <w:lang w:val="uk-UA"/>
        </w:rPr>
      </w:pPr>
    </w:p>
    <w:p w:rsidR="00452F01" w:rsidRPr="000A3DB4" w:rsidRDefault="00452F01" w:rsidP="00D819BE">
      <w:pPr>
        <w:pStyle w:val="a7"/>
        <w:rPr>
          <w:rFonts w:ascii="Times New Roman" w:hAnsi="Times New Roman"/>
          <w:b/>
          <w:sz w:val="24"/>
          <w:szCs w:val="24"/>
        </w:rPr>
      </w:pPr>
    </w:p>
    <w:sectPr w:rsidR="00452F01" w:rsidRPr="000A3DB4" w:rsidSect="00142179">
      <w:pgSz w:w="11906" w:h="16838"/>
      <w:pgMar w:top="850" w:right="850" w:bottom="850" w:left="1417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01"/>
    <w:family w:val="roman"/>
    <w:pitch w:val="variable"/>
    <w:sig w:usb0="00000003" w:usb1="00000000" w:usb2="00000000" w:usb3="00000000" w:csb0="00000005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oto Sans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5"/>
    <w:lvl w:ilvl="0">
      <w:start w:val="1"/>
      <w:numFmt w:val="bullet"/>
      <w:lvlText w:val="-"/>
      <w:lvlJc w:val="left"/>
      <w:pPr>
        <w:tabs>
          <w:tab w:val="num" w:pos="708"/>
        </w:tabs>
        <w:ind w:left="108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85461"/>
    <w:rsid w:val="00003556"/>
    <w:rsid w:val="00005A3F"/>
    <w:rsid w:val="00070A89"/>
    <w:rsid w:val="00077A34"/>
    <w:rsid w:val="000A3DB4"/>
    <w:rsid w:val="000A6119"/>
    <w:rsid w:val="000C5F57"/>
    <w:rsid w:val="000D1A34"/>
    <w:rsid w:val="00103785"/>
    <w:rsid w:val="00122AFE"/>
    <w:rsid w:val="00142179"/>
    <w:rsid w:val="00183097"/>
    <w:rsid w:val="0019755D"/>
    <w:rsid w:val="001D1603"/>
    <w:rsid w:val="001E2B5E"/>
    <w:rsid w:val="00200726"/>
    <w:rsid w:val="002571BC"/>
    <w:rsid w:val="00267470"/>
    <w:rsid w:val="0027542A"/>
    <w:rsid w:val="00285C79"/>
    <w:rsid w:val="002A22E9"/>
    <w:rsid w:val="002D5FBA"/>
    <w:rsid w:val="00332969"/>
    <w:rsid w:val="00334F71"/>
    <w:rsid w:val="00356ACC"/>
    <w:rsid w:val="00382A18"/>
    <w:rsid w:val="003A1712"/>
    <w:rsid w:val="003A77B8"/>
    <w:rsid w:val="003C1B01"/>
    <w:rsid w:val="003E60D7"/>
    <w:rsid w:val="003F5A99"/>
    <w:rsid w:val="00426004"/>
    <w:rsid w:val="00427FC4"/>
    <w:rsid w:val="00431632"/>
    <w:rsid w:val="00452F01"/>
    <w:rsid w:val="00482FF8"/>
    <w:rsid w:val="00490396"/>
    <w:rsid w:val="00494C70"/>
    <w:rsid w:val="004A7053"/>
    <w:rsid w:val="004B0D36"/>
    <w:rsid w:val="004C5D41"/>
    <w:rsid w:val="004E1E1A"/>
    <w:rsid w:val="004F7B94"/>
    <w:rsid w:val="005035B1"/>
    <w:rsid w:val="00511AA1"/>
    <w:rsid w:val="0054732B"/>
    <w:rsid w:val="005556BF"/>
    <w:rsid w:val="00561B19"/>
    <w:rsid w:val="00585461"/>
    <w:rsid w:val="005A2215"/>
    <w:rsid w:val="005A4FDA"/>
    <w:rsid w:val="005A5736"/>
    <w:rsid w:val="005B150C"/>
    <w:rsid w:val="005E31D4"/>
    <w:rsid w:val="00660746"/>
    <w:rsid w:val="00674A83"/>
    <w:rsid w:val="006C4761"/>
    <w:rsid w:val="006F021F"/>
    <w:rsid w:val="006F2602"/>
    <w:rsid w:val="00722E4F"/>
    <w:rsid w:val="0074501D"/>
    <w:rsid w:val="007542FB"/>
    <w:rsid w:val="00796C18"/>
    <w:rsid w:val="007A5765"/>
    <w:rsid w:val="007C4A65"/>
    <w:rsid w:val="007E4C58"/>
    <w:rsid w:val="007F42F2"/>
    <w:rsid w:val="008166D4"/>
    <w:rsid w:val="00850F06"/>
    <w:rsid w:val="00863066"/>
    <w:rsid w:val="00897468"/>
    <w:rsid w:val="008A0A52"/>
    <w:rsid w:val="008D1A9F"/>
    <w:rsid w:val="008F17F1"/>
    <w:rsid w:val="00943A94"/>
    <w:rsid w:val="00944B3E"/>
    <w:rsid w:val="00A030DE"/>
    <w:rsid w:val="00A150EF"/>
    <w:rsid w:val="00A51407"/>
    <w:rsid w:val="00A55D9C"/>
    <w:rsid w:val="00A662E2"/>
    <w:rsid w:val="00A8298A"/>
    <w:rsid w:val="00AA308E"/>
    <w:rsid w:val="00AB1F97"/>
    <w:rsid w:val="00AC236E"/>
    <w:rsid w:val="00B108DC"/>
    <w:rsid w:val="00B61C31"/>
    <w:rsid w:val="00B62547"/>
    <w:rsid w:val="00B8093C"/>
    <w:rsid w:val="00C40084"/>
    <w:rsid w:val="00C842DE"/>
    <w:rsid w:val="00C851F2"/>
    <w:rsid w:val="00CD2F2B"/>
    <w:rsid w:val="00D16B1E"/>
    <w:rsid w:val="00D20B4E"/>
    <w:rsid w:val="00D74917"/>
    <w:rsid w:val="00D819BE"/>
    <w:rsid w:val="00D90D33"/>
    <w:rsid w:val="00DD3EAC"/>
    <w:rsid w:val="00DE11F6"/>
    <w:rsid w:val="00DF3D6E"/>
    <w:rsid w:val="00E8254C"/>
    <w:rsid w:val="00F26CDB"/>
    <w:rsid w:val="00F65993"/>
    <w:rsid w:val="00F66F87"/>
    <w:rsid w:val="00F772D7"/>
    <w:rsid w:val="00FA6FBB"/>
    <w:rsid w:val="00FD0339"/>
    <w:rsid w:val="00FE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9"/>
    <w:pPr>
      <w:suppressAutoHyphens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42179"/>
  </w:style>
  <w:style w:type="character" w:customStyle="1" w:styleId="rvts44">
    <w:name w:val="rvts44"/>
    <w:basedOn w:val="1"/>
    <w:rsid w:val="00142179"/>
    <w:rPr>
      <w:rFonts w:cs="Times New Roman"/>
    </w:rPr>
  </w:style>
  <w:style w:type="character" w:styleId="a3">
    <w:name w:val="Hyperlink"/>
    <w:basedOn w:val="1"/>
    <w:rsid w:val="00142179"/>
    <w:rPr>
      <w:rFonts w:cs="Times New Roman"/>
      <w:color w:val="0000FF"/>
      <w:u w:val="single"/>
    </w:rPr>
  </w:style>
  <w:style w:type="character" w:customStyle="1" w:styleId="BodyTextChar">
    <w:name w:val="Body Text Char"/>
    <w:basedOn w:val="1"/>
    <w:rsid w:val="00142179"/>
    <w:rPr>
      <w:rFonts w:cs="Times New Roman"/>
      <w:lang w:eastAsia="en-US"/>
    </w:rPr>
  </w:style>
  <w:style w:type="character" w:customStyle="1" w:styleId="ListLabel1">
    <w:name w:val="ListLabel 1"/>
    <w:rsid w:val="00142179"/>
    <w:rPr>
      <w:rFonts w:cs="Times New Roman"/>
    </w:rPr>
  </w:style>
  <w:style w:type="character" w:customStyle="1" w:styleId="ListLabel2">
    <w:name w:val="ListLabel 2"/>
    <w:rsid w:val="00142179"/>
    <w:rPr>
      <w:rFonts w:cs="Times New Roman"/>
    </w:rPr>
  </w:style>
  <w:style w:type="character" w:customStyle="1" w:styleId="ListLabel3">
    <w:name w:val="ListLabel 3"/>
    <w:rsid w:val="00142179"/>
    <w:rPr>
      <w:rFonts w:cs="Times New Roman"/>
    </w:rPr>
  </w:style>
  <w:style w:type="character" w:customStyle="1" w:styleId="ListLabel4">
    <w:name w:val="ListLabel 4"/>
    <w:rsid w:val="00142179"/>
    <w:rPr>
      <w:rFonts w:cs="Times New Roman"/>
    </w:rPr>
  </w:style>
  <w:style w:type="character" w:customStyle="1" w:styleId="ListLabel5">
    <w:name w:val="ListLabel 5"/>
    <w:rsid w:val="00142179"/>
    <w:rPr>
      <w:rFonts w:cs="Times New Roman"/>
    </w:rPr>
  </w:style>
  <w:style w:type="character" w:customStyle="1" w:styleId="ListLabel6">
    <w:name w:val="ListLabel 6"/>
    <w:rsid w:val="00142179"/>
    <w:rPr>
      <w:rFonts w:cs="Times New Roman"/>
    </w:rPr>
  </w:style>
  <w:style w:type="character" w:customStyle="1" w:styleId="ListLabel7">
    <w:name w:val="ListLabel 7"/>
    <w:rsid w:val="00142179"/>
    <w:rPr>
      <w:rFonts w:cs="Times New Roman"/>
    </w:rPr>
  </w:style>
  <w:style w:type="character" w:customStyle="1" w:styleId="ListLabel8">
    <w:name w:val="ListLabel 8"/>
    <w:rsid w:val="00142179"/>
    <w:rPr>
      <w:rFonts w:cs="Times New Roman"/>
    </w:rPr>
  </w:style>
  <w:style w:type="character" w:customStyle="1" w:styleId="ListLabel9">
    <w:name w:val="ListLabel 9"/>
    <w:rsid w:val="00142179"/>
    <w:rPr>
      <w:rFonts w:cs="Times New Roman"/>
    </w:rPr>
  </w:style>
  <w:style w:type="character" w:customStyle="1" w:styleId="ListLabel10">
    <w:name w:val="ListLabel 10"/>
    <w:rsid w:val="00142179"/>
    <w:rPr>
      <w:rFonts w:cs="Times New Roman"/>
    </w:rPr>
  </w:style>
  <w:style w:type="character" w:customStyle="1" w:styleId="ListLabel11">
    <w:name w:val="ListLabel 11"/>
    <w:rsid w:val="00142179"/>
    <w:rPr>
      <w:rFonts w:cs="Times New Roman"/>
    </w:rPr>
  </w:style>
  <w:style w:type="character" w:customStyle="1" w:styleId="ListLabel12">
    <w:name w:val="ListLabel 12"/>
    <w:rsid w:val="00142179"/>
    <w:rPr>
      <w:rFonts w:cs="Times New Roman"/>
    </w:rPr>
  </w:style>
  <w:style w:type="character" w:customStyle="1" w:styleId="ListLabel13">
    <w:name w:val="ListLabel 13"/>
    <w:rsid w:val="00142179"/>
    <w:rPr>
      <w:rFonts w:cs="Times New Roman"/>
    </w:rPr>
  </w:style>
  <w:style w:type="character" w:customStyle="1" w:styleId="ListLabel14">
    <w:name w:val="ListLabel 14"/>
    <w:rsid w:val="00142179"/>
    <w:rPr>
      <w:rFonts w:cs="Times New Roman"/>
    </w:rPr>
  </w:style>
  <w:style w:type="character" w:customStyle="1" w:styleId="ListLabel15">
    <w:name w:val="ListLabel 15"/>
    <w:rsid w:val="00142179"/>
    <w:rPr>
      <w:rFonts w:ascii="Times New Roman" w:hAnsi="Times New Roman"/>
      <w:sz w:val="24"/>
    </w:rPr>
  </w:style>
  <w:style w:type="character" w:customStyle="1" w:styleId="ListLabel16">
    <w:name w:val="ListLabel 16"/>
    <w:rsid w:val="00142179"/>
    <w:rPr>
      <w:rFonts w:cs="Times New Roman"/>
    </w:rPr>
  </w:style>
  <w:style w:type="character" w:customStyle="1" w:styleId="ListLabel17">
    <w:name w:val="ListLabel 17"/>
    <w:rsid w:val="00142179"/>
    <w:rPr>
      <w:rFonts w:cs="Times New Roman"/>
    </w:rPr>
  </w:style>
  <w:style w:type="character" w:customStyle="1" w:styleId="ListLabel18">
    <w:name w:val="ListLabel 18"/>
    <w:rsid w:val="00142179"/>
    <w:rPr>
      <w:rFonts w:cs="Times New Roman"/>
    </w:rPr>
  </w:style>
  <w:style w:type="character" w:customStyle="1" w:styleId="ListLabel19">
    <w:name w:val="ListLabel 19"/>
    <w:rsid w:val="00142179"/>
    <w:rPr>
      <w:rFonts w:cs="Times New Roman"/>
    </w:rPr>
  </w:style>
  <w:style w:type="character" w:customStyle="1" w:styleId="ListLabel20">
    <w:name w:val="ListLabel 20"/>
    <w:rsid w:val="00142179"/>
    <w:rPr>
      <w:rFonts w:cs="Times New Roman"/>
    </w:rPr>
  </w:style>
  <w:style w:type="character" w:customStyle="1" w:styleId="ListLabel21">
    <w:name w:val="ListLabel 21"/>
    <w:rsid w:val="00142179"/>
    <w:rPr>
      <w:rFonts w:cs="Times New Roman"/>
    </w:rPr>
  </w:style>
  <w:style w:type="character" w:customStyle="1" w:styleId="ListLabel22">
    <w:name w:val="ListLabel 22"/>
    <w:rsid w:val="00142179"/>
    <w:rPr>
      <w:rFonts w:cs="Times New Roman"/>
    </w:rPr>
  </w:style>
  <w:style w:type="character" w:customStyle="1" w:styleId="ListLabel23">
    <w:name w:val="ListLabel 23"/>
    <w:rsid w:val="00142179"/>
    <w:rPr>
      <w:rFonts w:cs="Times New Roman"/>
    </w:rPr>
  </w:style>
  <w:style w:type="paragraph" w:customStyle="1" w:styleId="Heading">
    <w:name w:val="Heading"/>
    <w:basedOn w:val="a"/>
    <w:next w:val="a4"/>
    <w:rsid w:val="00142179"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4">
    <w:name w:val="Body Text"/>
    <w:basedOn w:val="a"/>
    <w:rsid w:val="00142179"/>
    <w:pPr>
      <w:spacing w:after="120"/>
    </w:pPr>
  </w:style>
  <w:style w:type="paragraph" w:styleId="a5">
    <w:name w:val="List"/>
    <w:basedOn w:val="a4"/>
    <w:rsid w:val="00142179"/>
    <w:rPr>
      <w:rFonts w:cs="Noto Sans Devanagari"/>
    </w:rPr>
  </w:style>
  <w:style w:type="paragraph" w:styleId="a6">
    <w:name w:val="caption"/>
    <w:basedOn w:val="a"/>
    <w:qFormat/>
    <w:rsid w:val="0014217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rsid w:val="00142179"/>
    <w:pPr>
      <w:suppressLineNumbers/>
    </w:pPr>
    <w:rPr>
      <w:rFonts w:cs="Noto Sans Devanagari"/>
    </w:rPr>
  </w:style>
  <w:style w:type="paragraph" w:customStyle="1" w:styleId="rvps2">
    <w:name w:val="rvps2"/>
    <w:basedOn w:val="a"/>
    <w:rsid w:val="0014217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142179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142179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LO-normal">
    <w:name w:val="LO-normal"/>
    <w:rsid w:val="0014217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7">
    <w:name w:val="No Spacing"/>
    <w:link w:val="a8"/>
    <w:qFormat/>
    <w:rsid w:val="00FA6FBB"/>
    <w:rPr>
      <w:rFonts w:ascii="Calibri" w:eastAsia="Calibri" w:hAnsi="Calibri"/>
      <w:sz w:val="22"/>
      <w:szCs w:val="22"/>
      <w:lang w:val="uk-UA" w:eastAsia="en-US"/>
    </w:rPr>
  </w:style>
  <w:style w:type="character" w:customStyle="1" w:styleId="a8">
    <w:name w:val="Без интервала Знак"/>
    <w:link w:val="a7"/>
    <w:rsid w:val="00FA6FBB"/>
    <w:rPr>
      <w:rFonts w:ascii="Calibri" w:eastAsia="Calibri" w:hAnsi="Calibri"/>
      <w:sz w:val="22"/>
      <w:szCs w:val="22"/>
      <w:lang w:val="uk-UA" w:eastAsia="en-US" w:bidi="ar-SA"/>
    </w:rPr>
  </w:style>
  <w:style w:type="character" w:customStyle="1" w:styleId="go">
    <w:name w:val="go"/>
    <w:basedOn w:val="a0"/>
    <w:rsid w:val="00A0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65543-9158-4242-926B-D23021C2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Microsoft Corporation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userua5</dc:creator>
  <cp:lastModifiedBy>ASRock</cp:lastModifiedBy>
  <cp:revision>88</cp:revision>
  <cp:lastPrinted>1900-12-31T22:00:00Z</cp:lastPrinted>
  <dcterms:created xsi:type="dcterms:W3CDTF">2021-11-08T09:33:00Z</dcterms:created>
  <dcterms:modified xsi:type="dcterms:W3CDTF">2023-01-27T12:41:00Z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