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47D9" w14:textId="788C9C32" w:rsidR="00E22514" w:rsidRDefault="003314F2" w:rsidP="00E22514">
      <w:pPr>
        <w:jc w:val="right"/>
        <w:rPr>
          <w:rFonts w:ascii="Times New Roman" w:hAnsi="Times New Roman"/>
          <w:b/>
          <w:bCs/>
          <w:iCs/>
          <w:lang w:val="uk-UA"/>
        </w:rPr>
      </w:pPr>
      <w:r>
        <w:rPr>
          <w:rFonts w:ascii="Times New Roman" w:hAnsi="Times New Roman"/>
          <w:b/>
          <w:bCs/>
          <w:iCs/>
          <w:lang w:val="uk-UA"/>
        </w:rPr>
        <w:t xml:space="preserve">Додаток </w:t>
      </w:r>
      <w:r w:rsidR="00D34ACB">
        <w:rPr>
          <w:rFonts w:ascii="Times New Roman" w:hAnsi="Times New Roman"/>
          <w:b/>
          <w:bCs/>
          <w:iCs/>
          <w:lang w:val="uk-UA"/>
        </w:rPr>
        <w:t>2</w:t>
      </w:r>
    </w:p>
    <w:p w14:paraId="3CA51953" w14:textId="24C96596" w:rsidR="00D34ACB" w:rsidRDefault="00D34ACB" w:rsidP="00D34ACB">
      <w:pPr>
        <w:ind w:left="5660" w:firstLine="700"/>
        <w:jc w:val="right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color w:val="000000"/>
          <w:lang w:val="uk-UA"/>
        </w:rPr>
        <w:t>до тендерної документації</w:t>
      </w:r>
    </w:p>
    <w:p w14:paraId="45511A7B" w14:textId="77777777" w:rsidR="00D34ACB" w:rsidRPr="00D34ACB" w:rsidRDefault="00D34ACB" w:rsidP="00E22514">
      <w:pPr>
        <w:jc w:val="right"/>
        <w:rPr>
          <w:rFonts w:ascii="Times New Roman" w:hAnsi="Times New Roman"/>
          <w:b/>
          <w:bCs/>
          <w:iCs/>
          <w:lang w:val="uk-UA" w:eastAsia="ar-SA"/>
        </w:rPr>
      </w:pPr>
    </w:p>
    <w:p w14:paraId="312F11EC" w14:textId="77777777" w:rsidR="001E25E1" w:rsidRPr="00E26EA9" w:rsidRDefault="001E25E1" w:rsidP="001C592A">
      <w:pPr>
        <w:widowControl w:val="0"/>
        <w:tabs>
          <w:tab w:val="left" w:pos="4860"/>
        </w:tabs>
        <w:jc w:val="right"/>
        <w:rPr>
          <w:rFonts w:ascii="Times New Roman" w:hAnsi="Times New Roman"/>
          <w:b/>
          <w:bCs/>
          <w:iCs/>
          <w:lang w:val="uk-UA"/>
        </w:rPr>
      </w:pPr>
    </w:p>
    <w:p w14:paraId="75CF4626" w14:textId="77777777" w:rsidR="001E25E1" w:rsidRPr="00E26EA9" w:rsidRDefault="001E25E1" w:rsidP="001E25E1">
      <w:pPr>
        <w:jc w:val="center"/>
        <w:rPr>
          <w:rFonts w:ascii="Times New Roman" w:hAnsi="Times New Roman"/>
          <w:b/>
          <w:lang w:val="uk-UA"/>
        </w:rPr>
      </w:pPr>
      <w:r w:rsidRPr="00E26EA9">
        <w:rPr>
          <w:rFonts w:ascii="Times New Roman" w:hAnsi="Times New Roman"/>
          <w:b/>
          <w:lang w:val="uk-UA"/>
        </w:rPr>
        <w:t>Технічний опис предмету закупівлі</w:t>
      </w:r>
    </w:p>
    <w:p w14:paraId="2BC32195" w14:textId="5D4AFC90" w:rsidR="001C592A" w:rsidRDefault="001E25E1" w:rsidP="001E25E1">
      <w:pPr>
        <w:widowControl w:val="0"/>
        <w:shd w:val="clear" w:color="auto" w:fill="FFFFFF"/>
        <w:adjustRightInd/>
        <w:contextualSpacing/>
        <w:outlineLvl w:val="2"/>
        <w:rPr>
          <w:rFonts w:ascii="Times New Roman" w:hAnsi="Times New Roman"/>
          <w:lang w:val="uk-UA"/>
        </w:rPr>
      </w:pPr>
      <w:r w:rsidRPr="00E26EA9">
        <w:rPr>
          <w:rFonts w:ascii="Times New Roman" w:hAnsi="Times New Roman"/>
          <w:lang w:val="uk-UA"/>
        </w:rPr>
        <w:t>(Інформація про характер і необхідність технічних та якісних характеристик предмета закупівлі)</w:t>
      </w:r>
    </w:p>
    <w:p w14:paraId="20C80EAF" w14:textId="77777777" w:rsidR="00D34ACB" w:rsidRPr="00E26EA9" w:rsidRDefault="00D34ACB" w:rsidP="001E25E1">
      <w:pPr>
        <w:widowControl w:val="0"/>
        <w:shd w:val="clear" w:color="auto" w:fill="FFFFFF"/>
        <w:adjustRightInd/>
        <w:contextualSpacing/>
        <w:outlineLvl w:val="2"/>
        <w:rPr>
          <w:rFonts w:ascii="Times New Roman" w:hAnsi="Times New Roman"/>
          <w:lang w:val="uk-UA"/>
        </w:rPr>
      </w:pPr>
    </w:p>
    <w:tbl>
      <w:tblPr>
        <w:tblW w:w="102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831"/>
        <w:gridCol w:w="2371"/>
        <w:gridCol w:w="1276"/>
        <w:gridCol w:w="3874"/>
      </w:tblGrid>
      <w:tr w:rsidR="008B08C0" w:rsidRPr="008B08C0" w14:paraId="3CCE5FAC" w14:textId="75A99CBD" w:rsidTr="00C56919">
        <w:trPr>
          <w:trHeight w:val="398"/>
        </w:trPr>
        <w:tc>
          <w:tcPr>
            <w:tcW w:w="878" w:type="dxa"/>
            <w:shd w:val="clear" w:color="auto" w:fill="auto"/>
            <w:hideMark/>
          </w:tcPr>
          <w:p w14:paraId="77EC1BAE" w14:textId="77777777" w:rsidR="00204565" w:rsidRPr="008B08C0" w:rsidRDefault="00204565" w:rsidP="007E6E29">
            <w:p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8B08C0">
              <w:rPr>
                <w:rFonts w:ascii="Times New Roman" w:hAnsi="Times New Roman"/>
                <w:b/>
                <w:bCs/>
                <w:lang w:val="uk-UA" w:eastAsia="uk-UA"/>
              </w:rPr>
              <w:t>№ п/п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37EED826" w14:textId="77777777" w:rsidR="00204565" w:rsidRPr="008B08C0" w:rsidRDefault="00204565" w:rsidP="007E6E29">
            <w:p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8B08C0">
              <w:rPr>
                <w:rFonts w:ascii="Times New Roman" w:hAnsi="Times New Roman"/>
                <w:b/>
                <w:bCs/>
                <w:lang w:val="uk-UA" w:eastAsia="uk-UA"/>
              </w:rPr>
              <w:t>Застосування</w:t>
            </w:r>
          </w:p>
        </w:tc>
        <w:tc>
          <w:tcPr>
            <w:tcW w:w="2551" w:type="dxa"/>
            <w:shd w:val="clear" w:color="auto" w:fill="auto"/>
            <w:hideMark/>
          </w:tcPr>
          <w:p w14:paraId="721BADDE" w14:textId="77777777" w:rsidR="00DC5D99" w:rsidRDefault="00204565" w:rsidP="007E6E29">
            <w:p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8B08C0">
              <w:rPr>
                <w:rFonts w:ascii="Times New Roman" w:hAnsi="Times New Roman"/>
                <w:b/>
                <w:bCs/>
                <w:lang w:val="uk-UA" w:eastAsia="uk-UA"/>
              </w:rPr>
              <w:t>Найменування</w:t>
            </w:r>
          </w:p>
          <w:p w14:paraId="60E7000C" w14:textId="7D77A5AC" w:rsidR="00204565" w:rsidRPr="008B08C0" w:rsidRDefault="00DC5D99" w:rsidP="007E6E29">
            <w:p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lang w:val="uk-UA" w:eastAsia="uk-UA"/>
              </w:rPr>
              <w:t>( або еквівалент)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F9A8D3" w14:textId="77777777" w:rsidR="00204565" w:rsidRPr="008B08C0" w:rsidRDefault="00204565" w:rsidP="007E6E29">
            <w:p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8B08C0">
              <w:rPr>
                <w:rFonts w:ascii="Times New Roman" w:hAnsi="Times New Roman"/>
                <w:b/>
                <w:bCs/>
                <w:lang w:val="uk-UA" w:eastAsia="uk-UA"/>
              </w:rPr>
              <w:t>Кількість</w:t>
            </w:r>
          </w:p>
        </w:tc>
        <w:tc>
          <w:tcPr>
            <w:tcW w:w="3694" w:type="dxa"/>
          </w:tcPr>
          <w:p w14:paraId="06EF0742" w14:textId="5E56C0E4" w:rsidR="00204565" w:rsidRPr="008B08C0" w:rsidRDefault="00204565" w:rsidP="007E6E29">
            <w:p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8B08C0">
              <w:rPr>
                <w:rFonts w:ascii="Times New Roman" w:hAnsi="Times New Roman"/>
                <w:b/>
                <w:bCs/>
                <w:lang w:val="uk-UA" w:eastAsia="uk-UA"/>
              </w:rPr>
              <w:t>Примітка</w:t>
            </w:r>
          </w:p>
        </w:tc>
      </w:tr>
      <w:tr w:rsidR="008B08C0" w:rsidRPr="008B08C0" w14:paraId="4392F8A2" w14:textId="1AF6278D" w:rsidTr="00C56919">
        <w:trPr>
          <w:trHeight w:val="398"/>
        </w:trPr>
        <w:tc>
          <w:tcPr>
            <w:tcW w:w="878" w:type="dxa"/>
            <w:shd w:val="clear" w:color="auto" w:fill="auto"/>
            <w:noWrap/>
            <w:hideMark/>
          </w:tcPr>
          <w:p w14:paraId="54392C17" w14:textId="77777777" w:rsidR="00204565" w:rsidRPr="008B08C0" w:rsidRDefault="00204565" w:rsidP="007E6E29">
            <w:pPr>
              <w:autoSpaceDE/>
              <w:autoSpaceDN/>
              <w:adjustRightInd/>
              <w:jc w:val="center"/>
              <w:rPr>
                <w:rFonts w:ascii="Times New Roman" w:hAnsi="Times New Roman"/>
                <w:lang w:val="uk-UA" w:eastAsia="uk-UA"/>
              </w:rPr>
            </w:pPr>
            <w:r w:rsidRPr="008B08C0">
              <w:rPr>
                <w:rFonts w:ascii="Times New Roman" w:hAnsi="Times New Roman"/>
                <w:lang w:val="uk-UA" w:eastAsia="uk-UA"/>
              </w:rPr>
              <w:t>1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305D49B2" w14:textId="77777777" w:rsidR="00204565" w:rsidRPr="008B08C0" w:rsidRDefault="00204565" w:rsidP="007E6E29">
            <w:pPr>
              <w:autoSpaceDE/>
              <w:autoSpaceDN/>
              <w:adjustRightInd/>
              <w:jc w:val="center"/>
              <w:rPr>
                <w:rFonts w:ascii="Times New Roman" w:hAnsi="Times New Roman"/>
                <w:lang w:val="uk-UA" w:eastAsia="uk-UA"/>
              </w:rPr>
            </w:pPr>
            <w:r w:rsidRPr="008B08C0">
              <w:rPr>
                <w:rFonts w:ascii="Times New Roman" w:hAnsi="Times New Roman"/>
                <w:lang w:val="uk-UA" w:eastAsia="uk-UA"/>
              </w:rPr>
              <w:t>Т90117, Е183D1, Е183D1-01</w:t>
            </w:r>
          </w:p>
        </w:tc>
        <w:tc>
          <w:tcPr>
            <w:tcW w:w="2551" w:type="dxa"/>
            <w:shd w:val="clear" w:color="auto" w:fill="auto"/>
            <w:hideMark/>
          </w:tcPr>
          <w:p w14:paraId="05E0F541" w14:textId="7D8F8D95" w:rsidR="00204565" w:rsidRPr="008B08C0" w:rsidRDefault="00204565" w:rsidP="0093013A">
            <w:pPr>
              <w:autoSpaceDE/>
              <w:autoSpaceDN/>
              <w:adjustRightInd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8B08C0">
              <w:rPr>
                <w:rFonts w:ascii="Times New Roman" w:hAnsi="Times New Roman"/>
                <w:lang w:val="uk-UA" w:eastAsia="uk-UA"/>
              </w:rPr>
              <w:t>Автошина</w:t>
            </w:r>
            <w:proofErr w:type="spellEnd"/>
            <w:r w:rsidRPr="008B08C0">
              <w:rPr>
                <w:rFonts w:ascii="Times New Roman" w:hAnsi="Times New Roman"/>
                <w:lang w:val="uk-UA" w:eastAsia="uk-UA"/>
              </w:rPr>
              <w:t xml:space="preserve"> A183D1-3106015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2D6BF2" w14:textId="27F1296C" w:rsidR="00204565" w:rsidRPr="00142991" w:rsidRDefault="00142991" w:rsidP="007E6E29">
            <w:pPr>
              <w:autoSpaceDE/>
              <w:autoSpaceDN/>
              <w:adjustRightInd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240</w:t>
            </w:r>
          </w:p>
        </w:tc>
        <w:tc>
          <w:tcPr>
            <w:tcW w:w="3694" w:type="dxa"/>
          </w:tcPr>
          <w:p w14:paraId="41932BF5" w14:textId="77777777" w:rsidR="00204565" w:rsidRDefault="008B08C0" w:rsidP="00C56919">
            <w:pPr>
              <w:autoSpaceDE/>
              <w:autoSpaceDN/>
              <w:adjustRightInd/>
              <w:jc w:val="center"/>
              <w:rPr>
                <w:rFonts w:ascii="Times New Roman" w:hAnsi="Times New Roman"/>
                <w:lang w:val="uk-UA"/>
              </w:rPr>
            </w:pPr>
            <w:r w:rsidRPr="008B08C0">
              <w:rPr>
                <w:rFonts w:ascii="Times New Roman" w:hAnsi="Times New Roman"/>
                <w:lang w:val="uk-UA" w:eastAsia="uk-UA"/>
              </w:rPr>
              <w:t xml:space="preserve">Спеціалізована </w:t>
            </w:r>
            <w:proofErr w:type="spellStart"/>
            <w:r w:rsidRPr="008B08C0">
              <w:rPr>
                <w:rFonts w:ascii="Times New Roman" w:hAnsi="Times New Roman"/>
                <w:lang w:val="uk-UA" w:eastAsia="uk-UA"/>
              </w:rPr>
              <w:t>автошина</w:t>
            </w:r>
            <w:proofErr w:type="spellEnd"/>
            <w:r w:rsidRPr="008B08C0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8B08C0">
              <w:rPr>
                <w:rFonts w:ascii="Times New Roman" w:hAnsi="Times New Roman"/>
                <w:lang w:val="uk-UA"/>
              </w:rPr>
              <w:t>міського типу (</w:t>
            </w:r>
            <w:r w:rsidRPr="008B08C0">
              <w:rPr>
                <w:rFonts w:ascii="Times New Roman" w:hAnsi="Times New Roman"/>
                <w:lang w:val="uk-UA" w:eastAsia="uk-UA"/>
              </w:rPr>
              <w:t>с</w:t>
            </w:r>
            <w:proofErr w:type="spellStart"/>
            <w:r w:rsidRPr="008B08C0">
              <w:rPr>
                <w:rFonts w:ascii="Times New Roman" w:hAnsi="Times New Roman"/>
                <w:lang w:val="en-US" w:eastAsia="uk-UA"/>
              </w:rPr>
              <w:t>ity</w:t>
            </w:r>
            <w:proofErr w:type="spellEnd"/>
            <w:r w:rsidRPr="008B08C0">
              <w:rPr>
                <w:rFonts w:ascii="Times New Roman" w:hAnsi="Times New Roman"/>
                <w:lang w:val="uk-UA" w:eastAsia="uk-UA"/>
              </w:rPr>
              <w:t>/</w:t>
            </w:r>
            <w:r w:rsidRPr="008B08C0">
              <w:rPr>
                <w:rFonts w:ascii="Times New Roman" w:hAnsi="Times New Roman"/>
                <w:lang w:val="en-US" w:eastAsia="uk-UA"/>
              </w:rPr>
              <w:t>urban</w:t>
            </w:r>
            <w:r w:rsidRPr="008B08C0">
              <w:rPr>
                <w:rFonts w:ascii="Times New Roman" w:hAnsi="Times New Roman"/>
                <w:lang w:val="uk-UA" w:eastAsia="uk-UA"/>
              </w:rPr>
              <w:t xml:space="preserve">) </w:t>
            </w:r>
            <w:r w:rsidRPr="008B08C0">
              <w:rPr>
                <w:rFonts w:ascii="Times New Roman" w:hAnsi="Times New Roman"/>
                <w:lang w:val="uk-UA"/>
              </w:rPr>
              <w:t>з посиленими боковинами для тролейбусів/автобусів/електробусів</w:t>
            </w:r>
          </w:p>
          <w:p w14:paraId="42576DC2" w14:textId="77777777" w:rsidR="00142991" w:rsidRPr="00142991" w:rsidRDefault="00142991" w:rsidP="00C56919">
            <w:pPr>
              <w:autoSpaceDE/>
              <w:autoSpaceDN/>
              <w:adjustRightInd/>
              <w:jc w:val="center"/>
              <w:rPr>
                <w:rFonts w:ascii="Times New Roman" w:hAnsi="Times New Roman"/>
                <w:lang w:val="uk-UA"/>
              </w:rPr>
            </w:pPr>
            <w:r w:rsidRPr="00142991">
              <w:rPr>
                <w:rFonts w:ascii="Times New Roman" w:hAnsi="Times New Roman"/>
                <w:lang w:val="uk-UA"/>
              </w:rPr>
              <w:t xml:space="preserve">Клас паливної ефективності – А; клас зчеплення з мокрим покриттям -А; </w:t>
            </w:r>
          </w:p>
          <w:p w14:paraId="50819EBD" w14:textId="77777777" w:rsidR="00142991" w:rsidRPr="00142991" w:rsidRDefault="00142991" w:rsidP="00C56919">
            <w:pPr>
              <w:autoSpaceDE/>
              <w:autoSpaceDN/>
              <w:adjustRightInd/>
              <w:jc w:val="center"/>
              <w:rPr>
                <w:rFonts w:ascii="Times New Roman" w:hAnsi="Times New Roman"/>
                <w:lang w:val="uk-UA"/>
              </w:rPr>
            </w:pPr>
            <w:r w:rsidRPr="00142991">
              <w:rPr>
                <w:rFonts w:ascii="Times New Roman" w:hAnsi="Times New Roman"/>
                <w:lang w:val="uk-UA"/>
              </w:rPr>
              <w:t xml:space="preserve">Значення зовнішнього шуму кочення – не вище 51 </w:t>
            </w:r>
            <w:r w:rsidRPr="00142991">
              <w:rPr>
                <w:rFonts w:ascii="Times New Roman" w:hAnsi="Times New Roman"/>
                <w:lang w:val="en-US"/>
              </w:rPr>
              <w:t>dB</w:t>
            </w:r>
            <w:r w:rsidRPr="00142991">
              <w:rPr>
                <w:rFonts w:ascii="Times New Roman" w:hAnsi="Times New Roman"/>
                <w:lang w:val="uk-UA"/>
              </w:rPr>
              <w:t>;</w:t>
            </w:r>
          </w:p>
          <w:p w14:paraId="70580504" w14:textId="008F9ED2" w:rsidR="00142991" w:rsidRPr="00142991" w:rsidRDefault="00142991" w:rsidP="00C56919">
            <w:pPr>
              <w:autoSpaceDE/>
              <w:autoSpaceDN/>
              <w:adjustRightInd/>
              <w:jc w:val="center"/>
              <w:rPr>
                <w:rFonts w:ascii="Times New Roman" w:hAnsi="Times New Roman"/>
                <w:highlight w:val="yellow"/>
                <w:lang w:val="uk-UA" w:eastAsia="uk-UA"/>
              </w:rPr>
            </w:pPr>
            <w:r w:rsidRPr="00142991">
              <w:rPr>
                <w:rFonts w:ascii="Times New Roman" w:hAnsi="Times New Roman"/>
                <w:lang w:val="uk-UA"/>
              </w:rPr>
              <w:t>Виробництво – 2023р.</w:t>
            </w:r>
          </w:p>
        </w:tc>
      </w:tr>
      <w:tr w:rsidR="008B08C0" w:rsidRPr="008B08C0" w14:paraId="78D0239B" w14:textId="7BC55E84" w:rsidTr="00C56919">
        <w:trPr>
          <w:trHeight w:val="398"/>
        </w:trPr>
        <w:tc>
          <w:tcPr>
            <w:tcW w:w="878" w:type="dxa"/>
            <w:shd w:val="clear" w:color="auto" w:fill="auto"/>
            <w:noWrap/>
          </w:tcPr>
          <w:p w14:paraId="785930E5" w14:textId="4E211DCB" w:rsidR="00204565" w:rsidRPr="008B08C0" w:rsidRDefault="00204565" w:rsidP="007E6E29">
            <w:pPr>
              <w:autoSpaceDE/>
              <w:autoSpaceDN/>
              <w:adjustRightInd/>
              <w:jc w:val="center"/>
              <w:rPr>
                <w:rFonts w:ascii="Times New Roman" w:hAnsi="Times New Roman"/>
                <w:lang w:val="uk-UA" w:eastAsia="uk-UA"/>
              </w:rPr>
            </w:pPr>
            <w:r w:rsidRPr="008B08C0">
              <w:rPr>
                <w:rFonts w:ascii="Times New Roman" w:hAnsi="Times New Roman"/>
                <w:lang w:val="uk-UA" w:eastAsia="uk-UA"/>
              </w:rPr>
              <w:t>2</w:t>
            </w:r>
          </w:p>
        </w:tc>
        <w:tc>
          <w:tcPr>
            <w:tcW w:w="1831" w:type="dxa"/>
            <w:shd w:val="clear" w:color="auto" w:fill="auto"/>
            <w:noWrap/>
          </w:tcPr>
          <w:p w14:paraId="10B5BD6D" w14:textId="77777777" w:rsidR="00204565" w:rsidRPr="008B08C0" w:rsidRDefault="00204565" w:rsidP="007E6E29">
            <w:pPr>
              <w:autoSpaceDE/>
              <w:autoSpaceDN/>
              <w:adjustRightInd/>
              <w:jc w:val="center"/>
              <w:rPr>
                <w:rFonts w:ascii="Times New Roman" w:hAnsi="Times New Roman"/>
                <w:lang w:val="uk-UA" w:eastAsia="uk-UA"/>
              </w:rPr>
            </w:pPr>
            <w:r w:rsidRPr="008B08C0">
              <w:rPr>
                <w:rFonts w:ascii="Times New Roman" w:hAnsi="Times New Roman"/>
                <w:lang w:val="uk-UA" w:eastAsia="uk-UA"/>
              </w:rPr>
              <w:t>ГАЗ-3307, 3309</w:t>
            </w:r>
          </w:p>
        </w:tc>
        <w:tc>
          <w:tcPr>
            <w:tcW w:w="2551" w:type="dxa"/>
            <w:shd w:val="clear" w:color="auto" w:fill="auto"/>
          </w:tcPr>
          <w:p w14:paraId="2730B85F" w14:textId="7390B758" w:rsidR="00204565" w:rsidRPr="008B08C0" w:rsidRDefault="00204565" w:rsidP="0093013A">
            <w:pPr>
              <w:autoSpaceDE/>
              <w:autoSpaceDN/>
              <w:adjustRightInd/>
              <w:jc w:val="center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8B08C0">
              <w:rPr>
                <w:rFonts w:ascii="Times New Roman" w:hAnsi="Times New Roman"/>
                <w:lang w:val="uk-UA" w:eastAsia="uk-UA"/>
              </w:rPr>
              <w:t>Автошина</w:t>
            </w:r>
            <w:proofErr w:type="spellEnd"/>
            <w:r w:rsidRPr="008B08C0">
              <w:rPr>
                <w:rFonts w:ascii="Times New Roman" w:hAnsi="Times New Roman"/>
                <w:lang w:val="uk-UA" w:eastAsia="uk-UA"/>
              </w:rPr>
              <w:t xml:space="preserve"> 3307-3106010</w:t>
            </w:r>
          </w:p>
        </w:tc>
        <w:tc>
          <w:tcPr>
            <w:tcW w:w="1276" w:type="dxa"/>
            <w:shd w:val="clear" w:color="auto" w:fill="auto"/>
            <w:noWrap/>
          </w:tcPr>
          <w:p w14:paraId="131DC9B7" w14:textId="32FC67CB" w:rsidR="00204565" w:rsidRPr="00142991" w:rsidRDefault="00142991" w:rsidP="007E6E29">
            <w:pPr>
              <w:autoSpaceDE/>
              <w:autoSpaceDN/>
              <w:adjustRightInd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4</w:t>
            </w:r>
          </w:p>
        </w:tc>
        <w:tc>
          <w:tcPr>
            <w:tcW w:w="3694" w:type="dxa"/>
          </w:tcPr>
          <w:p w14:paraId="5DC7D5BA" w14:textId="77777777" w:rsidR="00204565" w:rsidRPr="008B08C0" w:rsidRDefault="00204565" w:rsidP="007E6E29">
            <w:pPr>
              <w:autoSpaceDE/>
              <w:autoSpaceDN/>
              <w:adjustRightInd/>
              <w:jc w:val="center"/>
              <w:rPr>
                <w:rFonts w:ascii="Times New Roman" w:hAnsi="Times New Roman"/>
                <w:highlight w:val="yellow"/>
                <w:lang w:val="en-US" w:eastAsia="uk-UA"/>
              </w:rPr>
            </w:pPr>
          </w:p>
        </w:tc>
      </w:tr>
      <w:tr w:rsidR="008B08C0" w:rsidRPr="008B08C0" w14:paraId="4D8D233F" w14:textId="565F3070" w:rsidTr="00C56919">
        <w:trPr>
          <w:trHeight w:val="398"/>
        </w:trPr>
        <w:tc>
          <w:tcPr>
            <w:tcW w:w="878" w:type="dxa"/>
            <w:shd w:val="clear" w:color="auto" w:fill="auto"/>
            <w:noWrap/>
          </w:tcPr>
          <w:p w14:paraId="63F2DF00" w14:textId="77777777" w:rsidR="00204565" w:rsidRPr="008B08C0" w:rsidRDefault="00204565" w:rsidP="007E6E29">
            <w:pPr>
              <w:autoSpaceDE/>
              <w:autoSpaceDN/>
              <w:adjustRightInd/>
              <w:jc w:val="center"/>
              <w:rPr>
                <w:rFonts w:ascii="Times New Roman" w:hAnsi="Times New Roman"/>
                <w:lang w:val="uk-UA" w:eastAsia="uk-UA"/>
              </w:rPr>
            </w:pPr>
            <w:r w:rsidRPr="008B08C0">
              <w:rPr>
                <w:rFonts w:ascii="Times New Roman" w:hAnsi="Times New Roman"/>
                <w:lang w:val="uk-UA" w:eastAsia="uk-UA"/>
              </w:rPr>
              <w:t>3</w:t>
            </w:r>
          </w:p>
        </w:tc>
        <w:tc>
          <w:tcPr>
            <w:tcW w:w="1831" w:type="dxa"/>
            <w:shd w:val="clear" w:color="auto" w:fill="auto"/>
            <w:noWrap/>
          </w:tcPr>
          <w:p w14:paraId="77620034" w14:textId="1C600F93" w:rsidR="00204565" w:rsidRPr="00142991" w:rsidRDefault="00142991" w:rsidP="007E6E29">
            <w:pPr>
              <w:autoSpaceDE/>
              <w:autoSpaceDN/>
              <w:adjustRightInd/>
              <w:jc w:val="center"/>
              <w:rPr>
                <w:rFonts w:ascii="Times New Roman" w:hAnsi="Times New Roman"/>
                <w:lang w:val="en-US" w:eastAsia="uk-UA"/>
              </w:rPr>
            </w:pPr>
            <w:r>
              <w:rPr>
                <w:rFonts w:ascii="Times New Roman" w:hAnsi="Times New Roman"/>
                <w:lang w:val="en-US" w:eastAsia="uk-UA"/>
              </w:rPr>
              <w:t xml:space="preserve">Renault </w:t>
            </w:r>
            <w:proofErr w:type="spellStart"/>
            <w:r>
              <w:rPr>
                <w:rFonts w:ascii="Times New Roman" w:hAnsi="Times New Roman"/>
                <w:lang w:val="en-US" w:eastAsia="uk-UA"/>
              </w:rPr>
              <w:t>Kangoo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05AEB8BD" w14:textId="107B40CC" w:rsidR="00204565" w:rsidRPr="00142991" w:rsidRDefault="00204565" w:rsidP="0093013A">
            <w:pPr>
              <w:autoSpaceDE/>
              <w:autoSpaceDN/>
              <w:adjustRightInd/>
              <w:jc w:val="center"/>
              <w:rPr>
                <w:rFonts w:ascii="Times New Roman" w:hAnsi="Times New Roman"/>
                <w:lang w:val="en-US" w:eastAsia="uk-UA"/>
              </w:rPr>
            </w:pPr>
            <w:proofErr w:type="spellStart"/>
            <w:r w:rsidRPr="008B08C0">
              <w:rPr>
                <w:rFonts w:ascii="Times New Roman" w:hAnsi="Times New Roman"/>
                <w:lang w:val="uk-UA" w:eastAsia="uk-UA"/>
              </w:rPr>
              <w:t>Автошина</w:t>
            </w:r>
            <w:proofErr w:type="spellEnd"/>
            <w:r w:rsidRPr="008B08C0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142991">
              <w:rPr>
                <w:rFonts w:ascii="Times New Roman" w:hAnsi="Times New Roman"/>
                <w:lang w:val="en-US" w:eastAsia="uk-UA"/>
              </w:rPr>
              <w:t>403005401R</w:t>
            </w:r>
          </w:p>
        </w:tc>
        <w:tc>
          <w:tcPr>
            <w:tcW w:w="1276" w:type="dxa"/>
            <w:shd w:val="clear" w:color="auto" w:fill="auto"/>
            <w:noWrap/>
          </w:tcPr>
          <w:p w14:paraId="1AF1E93A" w14:textId="2D453A79" w:rsidR="00204565" w:rsidRPr="008B08C0" w:rsidRDefault="00142991" w:rsidP="007E6E29">
            <w:pPr>
              <w:autoSpaceDE/>
              <w:autoSpaceDN/>
              <w:adjustRightInd/>
              <w:jc w:val="center"/>
              <w:rPr>
                <w:rFonts w:ascii="Times New Roman" w:hAnsi="Times New Roman"/>
                <w:lang w:val="en-US" w:eastAsia="uk-UA"/>
              </w:rPr>
            </w:pPr>
            <w:r>
              <w:rPr>
                <w:rFonts w:ascii="Times New Roman" w:hAnsi="Times New Roman"/>
                <w:lang w:val="en-US" w:eastAsia="uk-UA"/>
              </w:rPr>
              <w:t>4</w:t>
            </w:r>
          </w:p>
        </w:tc>
        <w:tc>
          <w:tcPr>
            <w:tcW w:w="3694" w:type="dxa"/>
          </w:tcPr>
          <w:p w14:paraId="1CD219CC" w14:textId="546C6D31" w:rsidR="00204565" w:rsidRPr="00142991" w:rsidRDefault="00142991" w:rsidP="007E6E29">
            <w:pPr>
              <w:autoSpaceDE/>
              <w:autoSpaceDN/>
              <w:adjustRightInd/>
              <w:jc w:val="center"/>
              <w:rPr>
                <w:rFonts w:ascii="Times New Roman" w:hAnsi="Times New Roman"/>
                <w:highlight w:val="yellow"/>
                <w:lang w:val="uk-UA" w:eastAsia="uk-UA"/>
              </w:rPr>
            </w:pPr>
            <w:r w:rsidRPr="00142991">
              <w:rPr>
                <w:rFonts w:ascii="Times New Roman" w:hAnsi="Times New Roman"/>
                <w:lang w:val="uk-UA" w:eastAsia="uk-UA"/>
              </w:rPr>
              <w:t>літня</w:t>
            </w:r>
          </w:p>
        </w:tc>
      </w:tr>
      <w:tr w:rsidR="008B08C0" w:rsidRPr="008B08C0" w14:paraId="461F2065" w14:textId="43346A2C" w:rsidTr="00C56919">
        <w:trPr>
          <w:trHeight w:val="398"/>
        </w:trPr>
        <w:tc>
          <w:tcPr>
            <w:tcW w:w="878" w:type="dxa"/>
            <w:shd w:val="clear" w:color="auto" w:fill="auto"/>
            <w:noWrap/>
          </w:tcPr>
          <w:p w14:paraId="3A8E052C" w14:textId="77777777" w:rsidR="00204565" w:rsidRPr="008B08C0" w:rsidRDefault="00204565" w:rsidP="007E6E29">
            <w:pPr>
              <w:autoSpaceDE/>
              <w:autoSpaceDN/>
              <w:adjustRightInd/>
              <w:jc w:val="center"/>
              <w:rPr>
                <w:rFonts w:ascii="Times New Roman" w:hAnsi="Times New Roman"/>
                <w:lang w:val="uk-UA" w:eastAsia="uk-UA"/>
              </w:rPr>
            </w:pPr>
            <w:r w:rsidRPr="008B08C0">
              <w:rPr>
                <w:rFonts w:ascii="Times New Roman" w:hAnsi="Times New Roman"/>
                <w:lang w:val="uk-UA" w:eastAsia="uk-UA"/>
              </w:rPr>
              <w:t>4</w:t>
            </w:r>
          </w:p>
        </w:tc>
        <w:tc>
          <w:tcPr>
            <w:tcW w:w="1831" w:type="dxa"/>
            <w:shd w:val="clear" w:color="auto" w:fill="auto"/>
            <w:noWrap/>
          </w:tcPr>
          <w:p w14:paraId="7569484A" w14:textId="18301085" w:rsidR="00204565" w:rsidRPr="00142991" w:rsidRDefault="00204565" w:rsidP="007E6E29">
            <w:pPr>
              <w:autoSpaceDE/>
              <w:autoSpaceDN/>
              <w:adjustRightInd/>
              <w:jc w:val="center"/>
              <w:rPr>
                <w:rFonts w:ascii="Times New Roman" w:hAnsi="Times New Roman"/>
                <w:lang w:val="uk-UA" w:eastAsia="uk-UA"/>
              </w:rPr>
            </w:pPr>
            <w:r w:rsidRPr="00142991">
              <w:rPr>
                <w:rFonts w:ascii="Times New Roman" w:hAnsi="Times New Roman"/>
                <w:lang w:val="en-US" w:eastAsia="uk-UA"/>
              </w:rPr>
              <w:t>ГАЗ-3</w:t>
            </w:r>
            <w:r w:rsidR="00142991" w:rsidRPr="00142991">
              <w:rPr>
                <w:rFonts w:ascii="Times New Roman" w:hAnsi="Times New Roman"/>
                <w:lang w:val="uk-UA" w:eastAsia="uk-UA"/>
              </w:rPr>
              <w:t>110</w:t>
            </w:r>
          </w:p>
        </w:tc>
        <w:tc>
          <w:tcPr>
            <w:tcW w:w="2551" w:type="dxa"/>
            <w:shd w:val="clear" w:color="auto" w:fill="auto"/>
          </w:tcPr>
          <w:p w14:paraId="630740E2" w14:textId="6D1B95D9" w:rsidR="00204565" w:rsidRPr="008B08C0" w:rsidRDefault="00204565" w:rsidP="0093013A">
            <w:pPr>
              <w:autoSpaceDE/>
              <w:autoSpaceDN/>
              <w:adjustRightInd/>
              <w:jc w:val="center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8B08C0">
              <w:rPr>
                <w:rFonts w:ascii="Times New Roman" w:hAnsi="Times New Roman"/>
                <w:lang w:val="uk-UA" w:eastAsia="uk-UA"/>
              </w:rPr>
              <w:t>Автошина</w:t>
            </w:r>
            <w:proofErr w:type="spellEnd"/>
            <w:r w:rsidRPr="008B08C0">
              <w:rPr>
                <w:rFonts w:ascii="Times New Roman" w:hAnsi="Times New Roman"/>
                <w:lang w:val="uk-UA" w:eastAsia="uk-UA"/>
              </w:rPr>
              <w:t xml:space="preserve"> 3</w:t>
            </w:r>
            <w:r w:rsidR="00142991">
              <w:rPr>
                <w:rFonts w:ascii="Times New Roman" w:hAnsi="Times New Roman"/>
                <w:lang w:val="uk-UA" w:eastAsia="uk-UA"/>
              </w:rPr>
              <w:t>110</w:t>
            </w:r>
            <w:r w:rsidRPr="008B08C0">
              <w:rPr>
                <w:rFonts w:ascii="Times New Roman" w:hAnsi="Times New Roman"/>
                <w:lang w:val="uk-UA" w:eastAsia="uk-UA"/>
              </w:rPr>
              <w:t>-310601</w:t>
            </w:r>
            <w:r w:rsidR="00142991">
              <w:rPr>
                <w:rFonts w:ascii="Times New Roman" w:hAnsi="Times New Roman"/>
                <w:lang w:val="uk-UA"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2850FDA3" w14:textId="1896BBB5" w:rsidR="00204565" w:rsidRPr="00142991" w:rsidRDefault="00142991" w:rsidP="007E6E29">
            <w:pPr>
              <w:autoSpaceDE/>
              <w:autoSpaceDN/>
              <w:adjustRightInd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4</w:t>
            </w:r>
          </w:p>
        </w:tc>
        <w:tc>
          <w:tcPr>
            <w:tcW w:w="3694" w:type="dxa"/>
          </w:tcPr>
          <w:p w14:paraId="4CD9E344" w14:textId="197B91EE" w:rsidR="00204565" w:rsidRPr="00142991" w:rsidRDefault="00142991" w:rsidP="007E6E29">
            <w:pPr>
              <w:autoSpaceDE/>
              <w:autoSpaceDN/>
              <w:adjustRightInd/>
              <w:jc w:val="center"/>
              <w:rPr>
                <w:rFonts w:ascii="Times New Roman" w:hAnsi="Times New Roman"/>
                <w:highlight w:val="yellow"/>
                <w:lang w:val="uk-UA" w:eastAsia="uk-UA"/>
              </w:rPr>
            </w:pPr>
            <w:r w:rsidRPr="00142991">
              <w:rPr>
                <w:rFonts w:ascii="Times New Roman" w:hAnsi="Times New Roman"/>
                <w:lang w:val="uk-UA" w:eastAsia="uk-UA"/>
              </w:rPr>
              <w:t>зимня</w:t>
            </w:r>
          </w:p>
        </w:tc>
      </w:tr>
      <w:tr w:rsidR="008B08C0" w:rsidRPr="008B08C0" w14:paraId="4B8D1A85" w14:textId="5DF073E7" w:rsidTr="00C56919">
        <w:trPr>
          <w:trHeight w:val="398"/>
        </w:trPr>
        <w:tc>
          <w:tcPr>
            <w:tcW w:w="878" w:type="dxa"/>
            <w:shd w:val="clear" w:color="auto" w:fill="auto"/>
            <w:noWrap/>
          </w:tcPr>
          <w:p w14:paraId="332A95CA" w14:textId="77777777" w:rsidR="00204565" w:rsidRPr="008B08C0" w:rsidRDefault="00204565" w:rsidP="007E6E29">
            <w:pPr>
              <w:autoSpaceDE/>
              <w:autoSpaceDN/>
              <w:adjustRightInd/>
              <w:jc w:val="center"/>
              <w:rPr>
                <w:rFonts w:ascii="Times New Roman" w:hAnsi="Times New Roman"/>
                <w:lang w:val="uk-UA" w:eastAsia="uk-UA"/>
              </w:rPr>
            </w:pPr>
            <w:r w:rsidRPr="008B08C0">
              <w:rPr>
                <w:rFonts w:ascii="Times New Roman" w:hAnsi="Times New Roman"/>
                <w:lang w:val="uk-UA" w:eastAsia="uk-UA"/>
              </w:rPr>
              <w:t>5</w:t>
            </w:r>
          </w:p>
        </w:tc>
        <w:tc>
          <w:tcPr>
            <w:tcW w:w="1831" w:type="dxa"/>
            <w:shd w:val="clear" w:color="auto" w:fill="auto"/>
            <w:noWrap/>
          </w:tcPr>
          <w:p w14:paraId="03C12AB9" w14:textId="77777777" w:rsidR="00204565" w:rsidRPr="008B08C0" w:rsidRDefault="00204565" w:rsidP="007E6E29">
            <w:pPr>
              <w:autoSpaceDE/>
              <w:autoSpaceDN/>
              <w:adjustRightInd/>
              <w:jc w:val="center"/>
              <w:rPr>
                <w:rFonts w:ascii="Times New Roman" w:hAnsi="Times New Roman"/>
                <w:lang w:val="uk-UA" w:eastAsia="uk-UA"/>
              </w:rPr>
            </w:pPr>
            <w:r w:rsidRPr="008B08C0">
              <w:rPr>
                <w:rFonts w:ascii="Times New Roman" w:hAnsi="Times New Roman"/>
                <w:lang w:val="uk-UA" w:eastAsia="uk-UA"/>
              </w:rPr>
              <w:t>ИЖ-2717</w:t>
            </w:r>
          </w:p>
        </w:tc>
        <w:tc>
          <w:tcPr>
            <w:tcW w:w="2551" w:type="dxa"/>
            <w:shd w:val="clear" w:color="auto" w:fill="auto"/>
          </w:tcPr>
          <w:p w14:paraId="2490A17F" w14:textId="11A3D10B" w:rsidR="00204565" w:rsidRPr="008B08C0" w:rsidRDefault="00204565" w:rsidP="001055F9">
            <w:pPr>
              <w:autoSpaceDE/>
              <w:autoSpaceDN/>
              <w:adjustRightInd/>
              <w:jc w:val="center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8B08C0">
              <w:rPr>
                <w:rFonts w:ascii="Times New Roman" w:hAnsi="Times New Roman"/>
                <w:lang w:val="uk-UA" w:eastAsia="uk-UA"/>
              </w:rPr>
              <w:t>Автошина</w:t>
            </w:r>
            <w:proofErr w:type="spellEnd"/>
            <w:r w:rsidRPr="008B08C0">
              <w:rPr>
                <w:rFonts w:ascii="Times New Roman" w:hAnsi="Times New Roman"/>
                <w:lang w:val="uk-UA" w:eastAsia="uk-UA"/>
              </w:rPr>
              <w:t xml:space="preserve"> 2717-3106010</w:t>
            </w:r>
          </w:p>
        </w:tc>
        <w:tc>
          <w:tcPr>
            <w:tcW w:w="1276" w:type="dxa"/>
            <w:shd w:val="clear" w:color="auto" w:fill="auto"/>
            <w:noWrap/>
          </w:tcPr>
          <w:p w14:paraId="5B905802" w14:textId="536CA582" w:rsidR="00204565" w:rsidRPr="00142991" w:rsidRDefault="00142991" w:rsidP="007E6E29">
            <w:pPr>
              <w:autoSpaceDE/>
              <w:autoSpaceDN/>
              <w:adjustRightInd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4</w:t>
            </w:r>
          </w:p>
        </w:tc>
        <w:tc>
          <w:tcPr>
            <w:tcW w:w="3694" w:type="dxa"/>
          </w:tcPr>
          <w:p w14:paraId="6C9B5AB4" w14:textId="77777777" w:rsidR="00204565" w:rsidRPr="008B08C0" w:rsidRDefault="00204565" w:rsidP="007E6E29">
            <w:pPr>
              <w:autoSpaceDE/>
              <w:autoSpaceDN/>
              <w:adjustRightInd/>
              <w:jc w:val="center"/>
              <w:rPr>
                <w:rFonts w:ascii="Times New Roman" w:hAnsi="Times New Roman"/>
                <w:highlight w:val="yellow"/>
                <w:lang w:val="en-US" w:eastAsia="uk-UA"/>
              </w:rPr>
            </w:pPr>
          </w:p>
        </w:tc>
      </w:tr>
      <w:tr w:rsidR="008B08C0" w:rsidRPr="008B08C0" w14:paraId="31B60A30" w14:textId="1EF399EA" w:rsidTr="00C56919">
        <w:trPr>
          <w:trHeight w:val="398"/>
        </w:trPr>
        <w:tc>
          <w:tcPr>
            <w:tcW w:w="878" w:type="dxa"/>
            <w:shd w:val="clear" w:color="auto" w:fill="auto"/>
            <w:noWrap/>
          </w:tcPr>
          <w:p w14:paraId="7F3F3954" w14:textId="77777777" w:rsidR="00204565" w:rsidRPr="008B08C0" w:rsidRDefault="00204565" w:rsidP="007E6E29">
            <w:pPr>
              <w:autoSpaceDE/>
              <w:autoSpaceDN/>
              <w:adjustRightInd/>
              <w:jc w:val="center"/>
              <w:rPr>
                <w:rFonts w:ascii="Times New Roman" w:hAnsi="Times New Roman"/>
                <w:lang w:val="uk-UA" w:eastAsia="uk-UA"/>
              </w:rPr>
            </w:pPr>
            <w:r w:rsidRPr="008B08C0">
              <w:rPr>
                <w:rFonts w:ascii="Times New Roman" w:hAnsi="Times New Roman"/>
                <w:lang w:val="uk-UA" w:eastAsia="uk-UA"/>
              </w:rPr>
              <w:t>6</w:t>
            </w:r>
          </w:p>
        </w:tc>
        <w:tc>
          <w:tcPr>
            <w:tcW w:w="1831" w:type="dxa"/>
            <w:shd w:val="clear" w:color="auto" w:fill="auto"/>
            <w:noWrap/>
          </w:tcPr>
          <w:p w14:paraId="378743A0" w14:textId="77777777" w:rsidR="00204565" w:rsidRPr="008B08C0" w:rsidRDefault="00204565" w:rsidP="007E6E29">
            <w:pPr>
              <w:autoSpaceDE/>
              <w:autoSpaceDN/>
              <w:adjustRightInd/>
              <w:jc w:val="center"/>
              <w:rPr>
                <w:rFonts w:ascii="Times New Roman" w:hAnsi="Times New Roman"/>
                <w:lang w:val="uk-UA" w:eastAsia="uk-UA"/>
              </w:rPr>
            </w:pPr>
            <w:r w:rsidRPr="008B08C0">
              <w:rPr>
                <w:rFonts w:ascii="Times New Roman" w:hAnsi="Times New Roman"/>
                <w:lang w:val="uk-UA" w:eastAsia="uk-UA"/>
              </w:rPr>
              <w:t>КрАЗ-250</w:t>
            </w:r>
          </w:p>
        </w:tc>
        <w:tc>
          <w:tcPr>
            <w:tcW w:w="2551" w:type="dxa"/>
            <w:shd w:val="clear" w:color="auto" w:fill="auto"/>
          </w:tcPr>
          <w:p w14:paraId="5B3A318E" w14:textId="4BA813EC" w:rsidR="00204565" w:rsidRPr="008B08C0" w:rsidRDefault="00204565" w:rsidP="001055F9">
            <w:pPr>
              <w:autoSpaceDE/>
              <w:autoSpaceDN/>
              <w:adjustRightInd/>
              <w:jc w:val="center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8B08C0">
              <w:rPr>
                <w:rFonts w:ascii="Times New Roman" w:hAnsi="Times New Roman"/>
                <w:lang w:val="uk-UA" w:eastAsia="uk-UA"/>
              </w:rPr>
              <w:t>Автошина</w:t>
            </w:r>
            <w:proofErr w:type="spellEnd"/>
            <w:r w:rsidRPr="008B08C0">
              <w:rPr>
                <w:rFonts w:ascii="Times New Roman" w:hAnsi="Times New Roman"/>
                <w:lang w:val="uk-UA" w:eastAsia="uk-UA"/>
              </w:rPr>
              <w:t xml:space="preserve"> 250-3105010</w:t>
            </w:r>
          </w:p>
        </w:tc>
        <w:tc>
          <w:tcPr>
            <w:tcW w:w="1276" w:type="dxa"/>
            <w:shd w:val="clear" w:color="auto" w:fill="auto"/>
            <w:noWrap/>
          </w:tcPr>
          <w:p w14:paraId="628C0C05" w14:textId="54AE03A0" w:rsidR="00204565" w:rsidRPr="00142991" w:rsidRDefault="00142991" w:rsidP="007E6E29">
            <w:pPr>
              <w:autoSpaceDE/>
              <w:autoSpaceDN/>
              <w:adjustRightInd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4</w:t>
            </w:r>
          </w:p>
        </w:tc>
        <w:tc>
          <w:tcPr>
            <w:tcW w:w="3694" w:type="dxa"/>
          </w:tcPr>
          <w:p w14:paraId="0264567E" w14:textId="77777777" w:rsidR="00204565" w:rsidRPr="008B08C0" w:rsidRDefault="00204565" w:rsidP="007E6E29">
            <w:pPr>
              <w:autoSpaceDE/>
              <w:autoSpaceDN/>
              <w:adjustRightInd/>
              <w:jc w:val="center"/>
              <w:rPr>
                <w:rFonts w:ascii="Times New Roman" w:hAnsi="Times New Roman"/>
                <w:highlight w:val="yellow"/>
                <w:lang w:val="en-US" w:eastAsia="uk-UA"/>
              </w:rPr>
            </w:pPr>
          </w:p>
        </w:tc>
      </w:tr>
    </w:tbl>
    <w:p w14:paraId="2FB19C45" w14:textId="79D3646C" w:rsidR="007E6E29" w:rsidRPr="00A44659" w:rsidRDefault="003D4065" w:rsidP="00A44659">
      <w:pPr>
        <w:widowControl w:val="0"/>
        <w:shd w:val="clear" w:color="auto" w:fill="FFFFFF"/>
        <w:adjustRightInd/>
        <w:outlineLvl w:val="2"/>
        <w:rPr>
          <w:rFonts w:ascii="Times New Roman" w:hAnsi="Times New Roman"/>
          <w:lang w:val="uk-UA"/>
        </w:rPr>
      </w:pPr>
      <w:r w:rsidRPr="00A44659">
        <w:rPr>
          <w:rFonts w:ascii="Times New Roman" w:hAnsi="Times New Roman"/>
          <w:lang w:val="uk-UA"/>
        </w:rPr>
        <w:t>Кількість, що зазначена у специфікації є плановою, тому може змінюватися по потребі Покупця, як в сторону зменшення, так і в сторону збільшення, але в межах загальної суми Договору</w:t>
      </w:r>
    </w:p>
    <w:p w14:paraId="4BC4CBD2" w14:textId="77777777" w:rsidR="001C592A" w:rsidRPr="00E26EA9" w:rsidRDefault="001C592A" w:rsidP="001C592A">
      <w:pPr>
        <w:widowControl w:val="0"/>
        <w:shd w:val="clear" w:color="auto" w:fill="FFFFFF"/>
        <w:adjustRightInd/>
        <w:contextualSpacing/>
        <w:jc w:val="center"/>
        <w:outlineLvl w:val="2"/>
        <w:rPr>
          <w:rFonts w:ascii="Times New Roman" w:hAnsi="Times New Roman"/>
          <w:b/>
          <w:lang w:val="uk-UA"/>
        </w:rPr>
      </w:pPr>
      <w:r w:rsidRPr="00E26EA9">
        <w:rPr>
          <w:rFonts w:ascii="Times New Roman" w:hAnsi="Times New Roman"/>
          <w:b/>
          <w:color w:val="000000"/>
          <w:lang w:val="uk-UA"/>
        </w:rPr>
        <w:t>Перелік документів для підтвердження умов в частині технічних та якісних характеристик предмета закупівлі</w:t>
      </w:r>
    </w:p>
    <w:p w14:paraId="253BA678" w14:textId="77777777" w:rsidR="003C6325" w:rsidRPr="00B87E93" w:rsidRDefault="003C6325" w:rsidP="003C6325">
      <w:pPr>
        <w:widowControl w:val="0"/>
        <w:shd w:val="clear" w:color="auto" w:fill="FFFFFF"/>
        <w:adjustRightInd/>
        <w:ind w:firstLine="425"/>
        <w:contextualSpacing/>
        <w:jc w:val="both"/>
        <w:outlineLvl w:val="2"/>
        <w:rPr>
          <w:rFonts w:ascii="Times New Roman" w:hAnsi="Times New Roman"/>
          <w:lang w:val="uk-UA"/>
        </w:rPr>
      </w:pPr>
      <w:r w:rsidRPr="00B87E93">
        <w:rPr>
          <w:rFonts w:ascii="Times New Roman" w:hAnsi="Times New Roman"/>
          <w:color w:val="000000"/>
          <w:lang w:val="uk-UA"/>
        </w:rPr>
        <w:t xml:space="preserve">1. </w:t>
      </w:r>
      <w:r w:rsidRPr="00B87E93">
        <w:rPr>
          <w:rFonts w:ascii="Times New Roman" w:hAnsi="Times New Roman"/>
          <w:lang w:val="uk-UA"/>
        </w:rPr>
        <w:t>Учасник повинен володіти каталогами на запасні частини до автомобільної техніки для Товару визначеного у п.1. На підтвердження Учасник повинен надати до кожної автомобільної техніки, до якої відноситься предмет закупівлі, копії титульних сторінок  каталогів деталей і складальних одиниць завірені Учасником.</w:t>
      </w:r>
    </w:p>
    <w:p w14:paraId="7C6E023C" w14:textId="77777777" w:rsidR="003C6325" w:rsidRPr="00B87E93" w:rsidRDefault="003C6325" w:rsidP="003C6325">
      <w:pPr>
        <w:widowControl w:val="0"/>
        <w:shd w:val="clear" w:color="auto" w:fill="FFFFFF"/>
        <w:adjustRightInd/>
        <w:ind w:firstLine="425"/>
        <w:contextualSpacing/>
        <w:jc w:val="both"/>
        <w:outlineLvl w:val="2"/>
        <w:rPr>
          <w:rFonts w:ascii="Times New Roman" w:hAnsi="Times New Roman"/>
          <w:color w:val="000000"/>
          <w:lang w:val="uk-UA"/>
        </w:rPr>
      </w:pPr>
      <w:r w:rsidRPr="00B87E93">
        <w:rPr>
          <w:rFonts w:ascii="Times New Roman" w:hAnsi="Times New Roman"/>
          <w:lang w:val="uk-UA"/>
        </w:rPr>
        <w:t>2. Для Товару визначеного у п.1 н</w:t>
      </w:r>
      <w:r w:rsidRPr="00B87E93">
        <w:rPr>
          <w:rFonts w:ascii="Times New Roman" w:hAnsi="Times New Roman" w:cs="Calibri"/>
          <w:lang w:val="uk-UA"/>
        </w:rPr>
        <w:t xml:space="preserve">адати завірену Учасником копію витягу з каталогу деталей і складальних одиниць автомобільної техніки. Копія витягу повинна бути чіткою та читабельною, відповідати оригіналу документа, не мати сторонніх накладень (таких як: сторонніх логотипів, водяних знаків, малюнків, текстів та </w:t>
      </w:r>
      <w:proofErr w:type="spellStart"/>
      <w:r w:rsidRPr="00B87E93">
        <w:rPr>
          <w:rFonts w:ascii="Times New Roman" w:hAnsi="Times New Roman" w:cs="Calibri"/>
          <w:lang w:val="uk-UA"/>
        </w:rPr>
        <w:t>т.п</w:t>
      </w:r>
      <w:proofErr w:type="spellEnd"/>
      <w:r w:rsidRPr="00B87E93">
        <w:rPr>
          <w:rFonts w:ascii="Times New Roman" w:hAnsi="Times New Roman" w:cs="Calibri"/>
          <w:lang w:val="uk-UA"/>
        </w:rPr>
        <w:t>.).</w:t>
      </w:r>
      <w:r w:rsidRPr="00B87E93">
        <w:rPr>
          <w:rFonts w:ascii="Times New Roman" w:hAnsi="Times New Roman" w:cs="Calibri"/>
          <w:color w:val="000000"/>
          <w:lang w:val="uk-UA"/>
        </w:rPr>
        <w:t xml:space="preserve"> Витяг з каталогу повинен відображати загальний вигляд деталі та/або вузла деталей де вона встановлюється та підтверджувати її відповідність технічним, якісним та геометричним параметрам  автомобільної техніки Замовника</w:t>
      </w:r>
      <w:r w:rsidRPr="00B87E93">
        <w:rPr>
          <w:rFonts w:ascii="Times New Roman" w:hAnsi="Times New Roman"/>
          <w:color w:val="000000"/>
          <w:lang w:val="uk-UA"/>
        </w:rPr>
        <w:t>.</w:t>
      </w:r>
    </w:p>
    <w:p w14:paraId="2358C44A" w14:textId="77777777" w:rsidR="003C6325" w:rsidRPr="00B87E93" w:rsidRDefault="003C6325" w:rsidP="003C6325">
      <w:pPr>
        <w:autoSpaceDE/>
        <w:autoSpaceDN/>
        <w:adjustRightInd/>
        <w:ind w:firstLine="425"/>
        <w:jc w:val="both"/>
        <w:rPr>
          <w:rFonts w:ascii="Times New Roman" w:hAnsi="Times New Roman"/>
          <w:lang w:val="uk-UA"/>
        </w:rPr>
      </w:pPr>
      <w:r w:rsidRPr="00B87E93">
        <w:rPr>
          <w:rFonts w:ascii="Times New Roman" w:hAnsi="Times New Roman"/>
          <w:lang w:val="uk-UA"/>
        </w:rPr>
        <w:t xml:space="preserve">3. Надати лист про гарантійний строк експлуатації запропонованого товару, який </w:t>
      </w:r>
      <w:bookmarkStart w:id="0" w:name="_Hlk57715820"/>
      <w:r w:rsidRPr="00B87E93">
        <w:rPr>
          <w:rFonts w:ascii="Times New Roman" w:hAnsi="Times New Roman"/>
          <w:lang w:val="uk-UA"/>
        </w:rPr>
        <w:t xml:space="preserve">повинен бути не менший ніж 18 (вісімнадцять) місяців з моменту її встановлення на </w:t>
      </w:r>
      <w:bookmarkEnd w:id="0"/>
      <w:r w:rsidRPr="00B87E93">
        <w:rPr>
          <w:rFonts w:ascii="Times New Roman" w:hAnsi="Times New Roman"/>
          <w:lang w:val="uk-UA"/>
        </w:rPr>
        <w:t xml:space="preserve">транспортний засіб та з гарантованим пробігом не менше 200 000 кілометрів, незалежно від того що наступить раніше, та гарантію про таку заміну. </w:t>
      </w:r>
    </w:p>
    <w:p w14:paraId="1F6F148A" w14:textId="77777777" w:rsidR="003C6325" w:rsidRPr="00B87E93" w:rsidRDefault="003C6325" w:rsidP="003C6325">
      <w:pPr>
        <w:autoSpaceDE/>
        <w:autoSpaceDN/>
        <w:adjustRightInd/>
        <w:ind w:firstLine="425"/>
        <w:jc w:val="both"/>
        <w:rPr>
          <w:rFonts w:ascii="Times New Roman" w:hAnsi="Times New Roman"/>
          <w:lang w:val="uk-UA"/>
        </w:rPr>
      </w:pPr>
      <w:r w:rsidRPr="00B87E93">
        <w:rPr>
          <w:rFonts w:ascii="Times New Roman" w:hAnsi="Times New Roman"/>
          <w:lang w:val="uk-UA"/>
        </w:rPr>
        <w:lastRenderedPageBreak/>
        <w:t xml:space="preserve">4. Технічні характеристики Товару у п.1 Технічного опису предмету закупівлі не можуть бути нижчими ніж </w:t>
      </w:r>
      <w:r>
        <w:rPr>
          <w:rFonts w:ascii="Times New Roman" w:hAnsi="Times New Roman"/>
          <w:lang w:val="uk-UA"/>
        </w:rPr>
        <w:t>зазначені в таблиці 1</w:t>
      </w:r>
      <w:r w:rsidRPr="00B87E93">
        <w:rPr>
          <w:rFonts w:ascii="Times New Roman" w:hAnsi="Times New Roman"/>
          <w:lang w:val="uk-UA"/>
        </w:rPr>
        <w:t>, що має бути підтверджено одним з наступних документів: сертифікатом про походження Товару, сертифікатом якості підприємства-виробника, протоколом випробувань, паспортом підприємства-виробника, експлуатаційними документами, що входять до комплекту постачання від виробника.</w:t>
      </w:r>
    </w:p>
    <w:p w14:paraId="0373BAD1" w14:textId="77777777" w:rsidR="003C6325" w:rsidRPr="00B87E93" w:rsidRDefault="003C6325" w:rsidP="003C6325">
      <w:pPr>
        <w:autoSpaceDE/>
        <w:autoSpaceDN/>
        <w:adjustRightInd/>
        <w:ind w:firstLine="425"/>
        <w:jc w:val="both"/>
        <w:rPr>
          <w:rFonts w:ascii="Times New Roman" w:hAnsi="Times New Roman"/>
          <w:lang w:val="uk-UA"/>
        </w:rPr>
      </w:pPr>
      <w:r w:rsidRPr="00B87E93">
        <w:rPr>
          <w:rFonts w:ascii="Times New Roman" w:hAnsi="Times New Roman"/>
          <w:lang w:val="uk-UA"/>
        </w:rPr>
        <w:t>4. Надати гарантійний лист у довільній формі щодо надання Замовнику зразків по кожному найменуванню запропонованої продукції за свій рахунок, не пізніше 2 (двох) робочих днів з дня початку розгляду пропозиції Учасника, для перевірки якості та відповідності технічним вимогам Замовника. У разі ненадання або порушення строків надання відповідних зразків гарантійний лист вважається недійсним та пропозиція учасника відхиляється. Повернення зразків запропонованої продукції проводиться впродовж 5 (п’яти) робочих днів після їх прийняття Замовником за рахунок Учасника. Зразки Актів про передання та повернення додаються нижче. Кожен наданий зразок повинен бути надійно промаркований Учасником. У випадку відсутності маркування Замовник вправі відмовитися від прийняття таких зразків, в такому випадку зразки вважаються ненаданими.</w:t>
      </w:r>
    </w:p>
    <w:p w14:paraId="2773411F" w14:textId="09D29EC0" w:rsidR="001C592A" w:rsidRDefault="003C6325" w:rsidP="003C6325">
      <w:pPr>
        <w:widowControl w:val="0"/>
        <w:shd w:val="clear" w:color="auto" w:fill="FFFFFF"/>
        <w:tabs>
          <w:tab w:val="num" w:pos="0"/>
        </w:tabs>
        <w:adjustRightInd/>
        <w:ind w:firstLine="425"/>
        <w:contextualSpacing/>
        <w:jc w:val="both"/>
        <w:rPr>
          <w:rFonts w:ascii="Times New Roman" w:hAnsi="Times New Roman"/>
          <w:lang w:val="uk-UA"/>
        </w:rPr>
      </w:pPr>
      <w:r w:rsidRPr="00B87E93">
        <w:rPr>
          <w:rFonts w:ascii="Times New Roman" w:hAnsi="Times New Roman"/>
          <w:lang w:val="uk-UA"/>
        </w:rPr>
        <w:t>5. Довідку в довільній формі про те, що технічні, якісні характеристики Товару за предметом закупівлі відповідають встановленим/зареєстрованим діючим нормативним актам (державним стандартам), які передбачають застосування заходів із захисту довкілля.</w:t>
      </w:r>
    </w:p>
    <w:p w14:paraId="3C3D9396" w14:textId="5288CA41" w:rsidR="00DC5D99" w:rsidRPr="00DC5D99" w:rsidRDefault="00DC5D99" w:rsidP="00DC5D99">
      <w:pPr>
        <w:widowControl w:val="0"/>
        <w:shd w:val="clear" w:color="auto" w:fill="FFFFFF"/>
        <w:tabs>
          <w:tab w:val="num" w:pos="0"/>
        </w:tabs>
        <w:adjustRightInd/>
        <w:ind w:firstLine="425"/>
        <w:contextualSpacing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6. </w:t>
      </w:r>
      <w:r w:rsidRPr="00DC5D99">
        <w:rPr>
          <w:rFonts w:ascii="Times New Roman" w:hAnsi="Times New Roman"/>
          <w:lang w:val="uk-UA"/>
        </w:rPr>
        <w:t>У разі, якщо у тендерної документації містяться посилання на торговельну марку чи фірму, конструкцію або тип предмета закупівлі, джерело походження товарів або виробника то вважається, що технічні вимоги містять вираз «або еквівалент».</w:t>
      </w:r>
    </w:p>
    <w:p w14:paraId="2153A9A6" w14:textId="76E8E702" w:rsidR="00DC5D99" w:rsidRPr="00DC5D99" w:rsidRDefault="00DC5D99" w:rsidP="00DC5D99">
      <w:pPr>
        <w:widowControl w:val="0"/>
        <w:shd w:val="clear" w:color="auto" w:fill="FFFFFF"/>
        <w:tabs>
          <w:tab w:val="num" w:pos="0"/>
        </w:tabs>
        <w:adjustRightInd/>
        <w:ind w:firstLine="425"/>
        <w:contextualSpacing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</w:t>
      </w:r>
      <w:r w:rsidRPr="00DC5D99">
        <w:rPr>
          <w:rFonts w:ascii="Times New Roman" w:hAnsi="Times New Roman"/>
          <w:lang w:val="uk-UA"/>
        </w:rPr>
        <w:t>. При наданні Учасником еквіваленту предмета закупівлі, який вимагається Замовником, Учасник процедури закупівлі у складі тендерної пропозиції повинен надати на своєму фірмовому бланку, порівняльну таблицю із зазначенням технічних характеристик.</w:t>
      </w:r>
    </w:p>
    <w:p w14:paraId="3CFDCA78" w14:textId="21A01C13" w:rsidR="00DC5D99" w:rsidRPr="00E26EA9" w:rsidRDefault="00DC5D99" w:rsidP="004B40CB">
      <w:pPr>
        <w:widowControl w:val="0"/>
        <w:shd w:val="clear" w:color="auto" w:fill="FFFFFF"/>
        <w:tabs>
          <w:tab w:val="num" w:pos="0"/>
        </w:tabs>
        <w:adjustRightInd/>
        <w:ind w:firstLine="425"/>
        <w:contextualSpacing/>
        <w:jc w:val="both"/>
        <w:rPr>
          <w:rFonts w:ascii="Times New Roman" w:hAnsi="Times New Roman"/>
          <w:lang w:val="uk-UA"/>
        </w:rPr>
      </w:pPr>
    </w:p>
    <w:p w14:paraId="134BE1F9" w14:textId="4D4FB5D1" w:rsidR="00897865" w:rsidRDefault="00897865">
      <w:pPr>
        <w:rPr>
          <w:rFonts w:ascii="Times New Roman" w:hAnsi="Times New Roman"/>
          <w:lang w:val="uk-UA"/>
        </w:rPr>
      </w:pPr>
    </w:p>
    <w:p w14:paraId="05FF00C6" w14:textId="22CD6A59" w:rsidR="00EB4FD4" w:rsidRDefault="00EB4FD4">
      <w:pPr>
        <w:rPr>
          <w:rFonts w:ascii="Times New Roman" w:hAnsi="Times New Roman"/>
          <w:lang w:val="uk-UA"/>
        </w:rPr>
      </w:pPr>
    </w:p>
    <w:p w14:paraId="4E24B1C2" w14:textId="70C43797" w:rsidR="00EB4FD4" w:rsidRDefault="00EB4FD4">
      <w:pPr>
        <w:rPr>
          <w:rFonts w:ascii="Times New Roman" w:hAnsi="Times New Roman"/>
          <w:lang w:val="uk-UA"/>
        </w:rPr>
      </w:pPr>
    </w:p>
    <w:p w14:paraId="32958D13" w14:textId="2E51D710" w:rsidR="00EB4FD4" w:rsidRDefault="00EB4FD4">
      <w:pPr>
        <w:rPr>
          <w:rFonts w:ascii="Times New Roman" w:hAnsi="Times New Roman"/>
          <w:lang w:val="uk-UA"/>
        </w:rPr>
      </w:pPr>
    </w:p>
    <w:p w14:paraId="14B44D64" w14:textId="08B998A2" w:rsidR="00EB4FD4" w:rsidRDefault="00EB4FD4">
      <w:pPr>
        <w:rPr>
          <w:rFonts w:ascii="Times New Roman" w:hAnsi="Times New Roman"/>
          <w:lang w:val="uk-UA"/>
        </w:rPr>
      </w:pPr>
    </w:p>
    <w:p w14:paraId="53213F37" w14:textId="3D82FBF2" w:rsidR="00DC5D99" w:rsidRDefault="00DC5D99">
      <w:pPr>
        <w:rPr>
          <w:rFonts w:ascii="Times New Roman" w:hAnsi="Times New Roman"/>
          <w:lang w:val="uk-UA"/>
        </w:rPr>
      </w:pPr>
    </w:p>
    <w:p w14:paraId="65083A05" w14:textId="07A6BA1F" w:rsidR="00DC5D99" w:rsidRDefault="00DC5D99">
      <w:pPr>
        <w:rPr>
          <w:rFonts w:ascii="Times New Roman" w:hAnsi="Times New Roman"/>
          <w:lang w:val="uk-UA"/>
        </w:rPr>
      </w:pPr>
    </w:p>
    <w:p w14:paraId="223EE4BF" w14:textId="61DA30AD" w:rsidR="00DC5D99" w:rsidRDefault="00DC5D99">
      <w:pPr>
        <w:rPr>
          <w:rFonts w:ascii="Times New Roman" w:hAnsi="Times New Roman"/>
          <w:lang w:val="uk-UA"/>
        </w:rPr>
      </w:pPr>
    </w:p>
    <w:p w14:paraId="0A8A4D05" w14:textId="76B96911" w:rsidR="00DC5D99" w:rsidRDefault="00DC5D99">
      <w:pPr>
        <w:rPr>
          <w:rFonts w:ascii="Times New Roman" w:hAnsi="Times New Roman"/>
          <w:lang w:val="uk-UA"/>
        </w:rPr>
      </w:pPr>
    </w:p>
    <w:p w14:paraId="4200B07B" w14:textId="2F7F298A" w:rsidR="00DC5D99" w:rsidRDefault="00DC5D99">
      <w:pPr>
        <w:rPr>
          <w:rFonts w:ascii="Times New Roman" w:hAnsi="Times New Roman"/>
          <w:lang w:val="uk-UA"/>
        </w:rPr>
      </w:pPr>
    </w:p>
    <w:p w14:paraId="3C695838" w14:textId="306A21F4" w:rsidR="00DC5D99" w:rsidRDefault="00DC5D99">
      <w:pPr>
        <w:rPr>
          <w:rFonts w:ascii="Times New Roman" w:hAnsi="Times New Roman"/>
          <w:lang w:val="uk-UA"/>
        </w:rPr>
      </w:pPr>
    </w:p>
    <w:p w14:paraId="72A55DA9" w14:textId="4D071C4C" w:rsidR="00DC5D99" w:rsidRDefault="00DC5D99">
      <w:pPr>
        <w:rPr>
          <w:rFonts w:ascii="Times New Roman" w:hAnsi="Times New Roman"/>
          <w:lang w:val="uk-UA"/>
        </w:rPr>
      </w:pPr>
    </w:p>
    <w:p w14:paraId="24D56BD9" w14:textId="2A972E50" w:rsidR="00DC5D99" w:rsidRDefault="00DC5D99">
      <w:pPr>
        <w:rPr>
          <w:rFonts w:ascii="Times New Roman" w:hAnsi="Times New Roman"/>
          <w:lang w:val="uk-UA"/>
        </w:rPr>
      </w:pPr>
    </w:p>
    <w:p w14:paraId="04D87BAC" w14:textId="000D2957" w:rsidR="00DC5D99" w:rsidRDefault="00DC5D99">
      <w:pPr>
        <w:rPr>
          <w:rFonts w:ascii="Times New Roman" w:hAnsi="Times New Roman"/>
          <w:lang w:val="uk-UA"/>
        </w:rPr>
      </w:pPr>
    </w:p>
    <w:p w14:paraId="13F79665" w14:textId="1C51657B" w:rsidR="00DC5D99" w:rsidRDefault="00DC5D99">
      <w:pPr>
        <w:rPr>
          <w:rFonts w:ascii="Times New Roman" w:hAnsi="Times New Roman"/>
          <w:lang w:val="uk-UA"/>
        </w:rPr>
      </w:pPr>
    </w:p>
    <w:p w14:paraId="79AED712" w14:textId="437DCECA" w:rsidR="00DC5D99" w:rsidRDefault="00DC5D99">
      <w:pPr>
        <w:rPr>
          <w:rFonts w:ascii="Times New Roman" w:hAnsi="Times New Roman"/>
          <w:lang w:val="uk-UA"/>
        </w:rPr>
      </w:pPr>
    </w:p>
    <w:p w14:paraId="4C7301F6" w14:textId="731F0764" w:rsidR="00DC5D99" w:rsidRDefault="00DC5D99">
      <w:pPr>
        <w:rPr>
          <w:rFonts w:ascii="Times New Roman" w:hAnsi="Times New Roman"/>
          <w:lang w:val="uk-UA"/>
        </w:rPr>
      </w:pPr>
    </w:p>
    <w:p w14:paraId="086B7D0B" w14:textId="1EA8D043" w:rsidR="00DC5D99" w:rsidRDefault="00DC5D99">
      <w:pPr>
        <w:rPr>
          <w:rFonts w:ascii="Times New Roman" w:hAnsi="Times New Roman"/>
          <w:lang w:val="uk-UA"/>
        </w:rPr>
      </w:pPr>
    </w:p>
    <w:p w14:paraId="4D4A55D5" w14:textId="77777777" w:rsidR="00DC5D99" w:rsidRDefault="00DC5D99">
      <w:pPr>
        <w:rPr>
          <w:rFonts w:ascii="Times New Roman" w:hAnsi="Times New Roman"/>
          <w:lang w:val="uk-UA"/>
        </w:rPr>
      </w:pPr>
    </w:p>
    <w:p w14:paraId="6546CE58" w14:textId="686704F8" w:rsidR="00EB4FD4" w:rsidRDefault="00EB4FD4">
      <w:pPr>
        <w:rPr>
          <w:rFonts w:ascii="Times New Roman" w:hAnsi="Times New Roman"/>
          <w:lang w:val="uk-UA"/>
        </w:rPr>
      </w:pPr>
    </w:p>
    <w:p w14:paraId="533699B9" w14:textId="70B4432B" w:rsidR="00EB4FD4" w:rsidRDefault="00EB4FD4">
      <w:pPr>
        <w:rPr>
          <w:rFonts w:ascii="Times New Roman" w:hAnsi="Times New Roman"/>
          <w:lang w:val="uk-UA"/>
        </w:rPr>
      </w:pPr>
    </w:p>
    <w:p w14:paraId="4E81B737" w14:textId="615E96B7" w:rsidR="00EB4FD4" w:rsidRDefault="00EB4FD4">
      <w:pPr>
        <w:rPr>
          <w:rFonts w:ascii="Times New Roman" w:hAnsi="Times New Roman"/>
          <w:lang w:val="uk-UA"/>
        </w:rPr>
      </w:pPr>
    </w:p>
    <w:p w14:paraId="04C8CD3D" w14:textId="26766013" w:rsidR="00EB4FD4" w:rsidRDefault="00EB4FD4">
      <w:pPr>
        <w:rPr>
          <w:rFonts w:ascii="Times New Roman" w:hAnsi="Times New Roman"/>
          <w:lang w:val="uk-UA"/>
        </w:rPr>
      </w:pPr>
    </w:p>
    <w:p w14:paraId="2650743F" w14:textId="77886954" w:rsidR="00EB4FD4" w:rsidRDefault="00EB4FD4">
      <w:pPr>
        <w:rPr>
          <w:rFonts w:ascii="Times New Roman" w:hAnsi="Times New Roman"/>
          <w:lang w:val="uk-UA"/>
        </w:rPr>
      </w:pPr>
    </w:p>
    <w:p w14:paraId="671231E2" w14:textId="5F46A72E" w:rsidR="00EB4FD4" w:rsidRDefault="00EB4FD4" w:rsidP="00EB4FD4">
      <w:pPr>
        <w:contextualSpacing/>
        <w:jc w:val="center"/>
      </w:pPr>
      <w:r>
        <w:rPr>
          <w:rFonts w:ascii="Times New Roman" w:hAnsi="Times New Roman" w:cs="Tahoma"/>
          <w:b/>
          <w:sz w:val="20"/>
          <w:szCs w:val="20"/>
        </w:rPr>
        <w:lastRenderedPageBreak/>
        <w:t xml:space="preserve">АКТ </w:t>
      </w:r>
    </w:p>
    <w:p w14:paraId="40109D11" w14:textId="77777777" w:rsidR="00EB4FD4" w:rsidRDefault="00EB4FD4" w:rsidP="00EB4FD4">
      <w:pPr>
        <w:contextualSpacing/>
        <w:jc w:val="center"/>
      </w:pPr>
      <w:r>
        <w:rPr>
          <w:rFonts w:ascii="Times New Roman" w:hAnsi="Times New Roman" w:cs="Tahoma"/>
          <w:b/>
          <w:sz w:val="20"/>
          <w:szCs w:val="20"/>
        </w:rPr>
        <w:t xml:space="preserve">про </w:t>
      </w:r>
      <w:proofErr w:type="spellStart"/>
      <w:r>
        <w:rPr>
          <w:rFonts w:ascii="Times New Roman" w:hAnsi="Times New Roman" w:cs="Tahoma"/>
          <w:b/>
          <w:sz w:val="20"/>
          <w:szCs w:val="20"/>
        </w:rPr>
        <w:t>передання</w:t>
      </w:r>
      <w:proofErr w:type="spellEnd"/>
      <w:r>
        <w:rPr>
          <w:rFonts w:ascii="Times New Roman" w:hAnsi="Times New Roman" w:cs="Tahoma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ahoma"/>
          <w:b/>
          <w:sz w:val="20"/>
          <w:szCs w:val="20"/>
        </w:rPr>
        <w:t>зразків</w:t>
      </w:r>
      <w:proofErr w:type="spellEnd"/>
      <w:r>
        <w:rPr>
          <w:rFonts w:ascii="Times New Roman" w:hAnsi="Times New Roman" w:cs="Tahoma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ahoma"/>
          <w:b/>
          <w:sz w:val="20"/>
          <w:szCs w:val="20"/>
        </w:rPr>
        <w:t>товарів</w:t>
      </w:r>
      <w:proofErr w:type="spellEnd"/>
      <w:r>
        <w:rPr>
          <w:rFonts w:ascii="Times New Roman" w:hAnsi="Times New Roman" w:cs="Tahoma"/>
          <w:b/>
          <w:sz w:val="20"/>
          <w:szCs w:val="20"/>
        </w:rPr>
        <w:t xml:space="preserve"> </w:t>
      </w:r>
    </w:p>
    <w:p w14:paraId="58667994" w14:textId="77777777" w:rsidR="00EB4FD4" w:rsidRDefault="00EB4FD4" w:rsidP="00EB4FD4">
      <w:pPr>
        <w:contextualSpacing/>
        <w:jc w:val="center"/>
      </w:pPr>
      <w:r>
        <w:rPr>
          <w:rFonts w:ascii="Times New Roman" w:hAnsi="Times New Roman" w:cs="Tahoma"/>
          <w:sz w:val="20"/>
          <w:szCs w:val="20"/>
        </w:rPr>
        <w:t>«_____» ________________ 20</w:t>
      </w:r>
      <w:r w:rsidRPr="00EB4FD4">
        <w:rPr>
          <w:rFonts w:ascii="Times New Roman" w:hAnsi="Times New Roman" w:cs="Tahoma"/>
          <w:sz w:val="20"/>
          <w:szCs w:val="20"/>
        </w:rPr>
        <w:t>2</w:t>
      </w:r>
      <w:r>
        <w:rPr>
          <w:rFonts w:ascii="Times New Roman" w:hAnsi="Times New Roman" w:cs="Tahoma"/>
          <w:sz w:val="20"/>
          <w:szCs w:val="20"/>
        </w:rPr>
        <w:t>_ року</w:t>
      </w:r>
    </w:p>
    <w:p w14:paraId="6E530BE3" w14:textId="77777777" w:rsidR="00EB4FD4" w:rsidRDefault="00EB4FD4" w:rsidP="00EB4FD4">
      <w:pPr>
        <w:contextualSpacing/>
        <w:jc w:val="both"/>
        <w:rPr>
          <w:rFonts w:ascii="Times New Roman" w:hAnsi="Times New Roman" w:cs="Tahoma"/>
          <w:i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2775"/>
        <w:gridCol w:w="2490"/>
        <w:gridCol w:w="2835"/>
        <w:gridCol w:w="1706"/>
      </w:tblGrid>
      <w:tr w:rsidR="00EB4FD4" w14:paraId="7FEE6E0F" w14:textId="77777777" w:rsidTr="00AA1170">
        <w:trPr>
          <w:trHeight w:val="620"/>
        </w:trPr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FBFD9A" w14:textId="77777777" w:rsidR="00EB4FD4" w:rsidRDefault="00EB4FD4" w:rsidP="00AA1170">
            <w:pPr>
              <w:ind w:left="-108" w:right="-108"/>
              <w:contextualSpacing/>
              <w:jc w:val="center"/>
            </w:pPr>
            <w:r>
              <w:rPr>
                <w:rFonts w:ascii="Times New Roman" w:hAnsi="Times New Roman" w:cs="Tahoma"/>
                <w:bCs/>
                <w:sz w:val="20"/>
                <w:szCs w:val="20"/>
              </w:rPr>
              <w:t>№</w:t>
            </w:r>
            <w:r>
              <w:rPr>
                <w:rFonts w:ascii="Times New Roman" w:eastAsia="Tahoma" w:hAnsi="Times New Roman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ahoma"/>
                <w:bCs/>
                <w:sz w:val="20"/>
                <w:szCs w:val="20"/>
              </w:rPr>
              <w:t>з/п</w:t>
            </w:r>
          </w:p>
        </w:tc>
        <w:tc>
          <w:tcPr>
            <w:tcW w:w="2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3CB36C" w14:textId="77777777" w:rsidR="00EB4FD4" w:rsidRDefault="00EB4FD4" w:rsidP="00AA1170">
            <w:pPr>
              <w:contextualSpacing/>
              <w:jc w:val="center"/>
            </w:pPr>
            <w:proofErr w:type="spellStart"/>
            <w:r>
              <w:rPr>
                <w:rFonts w:ascii="Times New Roman" w:hAnsi="Times New Roman" w:cs="Tahoma"/>
                <w:bCs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hAnsi="Times New Roman" w:cs="Tahoma"/>
                <w:bCs/>
                <w:sz w:val="20"/>
                <w:szCs w:val="20"/>
              </w:rPr>
              <w:t xml:space="preserve">, код ЄДРПОУ, адреса </w:t>
            </w:r>
            <w:proofErr w:type="spellStart"/>
            <w:r>
              <w:rPr>
                <w:rFonts w:ascii="Times New Roman" w:hAnsi="Times New Roman" w:cs="Tahoma"/>
                <w:bCs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hAnsi="Times New Roman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Cs/>
                <w:sz w:val="20"/>
                <w:szCs w:val="20"/>
              </w:rPr>
              <w:t>торгів</w:t>
            </w:r>
            <w:proofErr w:type="spellEnd"/>
          </w:p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BBEBBC" w14:textId="77777777" w:rsidR="00EB4FD4" w:rsidRDefault="00EB4FD4" w:rsidP="00AA1170">
            <w:pPr>
              <w:ind w:right="88"/>
              <w:contextualSpacing/>
              <w:jc w:val="center"/>
            </w:pPr>
            <w:proofErr w:type="spellStart"/>
            <w:r>
              <w:rPr>
                <w:rFonts w:ascii="Times New Roman" w:hAnsi="Times New Roman" w:cs="Tahoma"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hAnsi="Times New Roman" w:cs="Tahoma"/>
                <w:bCs/>
                <w:color w:val="000000"/>
                <w:sz w:val="20"/>
                <w:szCs w:val="20"/>
              </w:rPr>
              <w:t xml:space="preserve">, тип  </w:t>
            </w:r>
            <w:proofErr w:type="spellStart"/>
            <w:r>
              <w:rPr>
                <w:rFonts w:ascii="Times New Roman" w:hAnsi="Times New Roman" w:cs="Tahoma"/>
                <w:bCs/>
                <w:color w:val="000000"/>
                <w:sz w:val="20"/>
                <w:szCs w:val="20"/>
              </w:rPr>
              <w:t>зразків</w:t>
            </w:r>
            <w:proofErr w:type="spellEnd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4F704D" w14:textId="77777777" w:rsidR="00EB4FD4" w:rsidRDefault="00EB4FD4" w:rsidP="00AA1170">
            <w:pPr>
              <w:contextualSpacing/>
              <w:jc w:val="center"/>
            </w:pPr>
            <w:proofErr w:type="spellStart"/>
            <w:r>
              <w:rPr>
                <w:rFonts w:ascii="Times New Roman" w:hAnsi="Times New Roman" w:cs="Tahoma"/>
                <w:bCs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hAnsi="Times New Roman" w:cs="Tahoma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bCs/>
                <w:sz w:val="20"/>
                <w:szCs w:val="20"/>
              </w:rPr>
              <w:t>зразків</w:t>
            </w:r>
            <w:proofErr w:type="spellEnd"/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940E1E" w14:textId="77777777" w:rsidR="00EB4FD4" w:rsidRDefault="00EB4FD4" w:rsidP="00AA1170">
            <w:pPr>
              <w:ind w:left="-7" w:right="175" w:firstLine="7"/>
              <w:contextualSpacing/>
              <w:jc w:val="center"/>
            </w:pPr>
            <w:proofErr w:type="spellStart"/>
            <w:r>
              <w:rPr>
                <w:rFonts w:ascii="Times New Roman" w:hAnsi="Times New Roman" w:cs="Tahoma"/>
                <w:bCs/>
                <w:sz w:val="20"/>
                <w:szCs w:val="20"/>
              </w:rPr>
              <w:t>Застосування</w:t>
            </w:r>
            <w:proofErr w:type="spellEnd"/>
          </w:p>
        </w:tc>
      </w:tr>
      <w:tr w:rsidR="00EB4FD4" w14:paraId="3E78CEE2" w14:textId="77777777" w:rsidTr="00AA117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13B7E" w14:textId="77777777" w:rsidR="00EB4FD4" w:rsidRDefault="00EB4FD4" w:rsidP="00AA1170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ahoma"/>
                <w:sz w:val="20"/>
                <w:szCs w:val="20"/>
              </w:rPr>
            </w:pP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44F54" w14:textId="77777777" w:rsidR="00EB4FD4" w:rsidRDefault="00EB4FD4" w:rsidP="00AA1170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ahoma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41B6A" w14:textId="77777777" w:rsidR="00EB4FD4" w:rsidRDefault="00EB4FD4" w:rsidP="00AA1170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C7971" w14:textId="77777777" w:rsidR="00EB4FD4" w:rsidRDefault="00EB4FD4" w:rsidP="00AA1170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ahoma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DBA5EB" w14:textId="77777777" w:rsidR="00EB4FD4" w:rsidRDefault="00EB4FD4" w:rsidP="00AA1170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ahoma"/>
                <w:sz w:val="20"/>
                <w:szCs w:val="20"/>
              </w:rPr>
            </w:pPr>
          </w:p>
        </w:tc>
      </w:tr>
    </w:tbl>
    <w:p w14:paraId="3BA59BE1" w14:textId="77777777" w:rsidR="00EB4FD4" w:rsidRDefault="00EB4FD4" w:rsidP="00EB4FD4">
      <w:pPr>
        <w:contextualSpacing/>
        <w:jc w:val="both"/>
        <w:rPr>
          <w:rFonts w:ascii="Times New Roman" w:hAnsi="Times New Roman" w:cs="Tahoma"/>
          <w:i/>
          <w:sz w:val="20"/>
          <w:szCs w:val="20"/>
        </w:rPr>
      </w:pPr>
    </w:p>
    <w:p w14:paraId="5B59D02B" w14:textId="77777777" w:rsidR="00EB4FD4" w:rsidRDefault="00EB4FD4" w:rsidP="00EB4FD4">
      <w:pPr>
        <w:widowControl w:val="0"/>
        <w:contextualSpacing/>
        <w:jc w:val="both"/>
        <w:rPr>
          <w:rFonts w:ascii="Times New Roman" w:hAnsi="Times New Roman" w:cs="Tahoma"/>
          <w:i/>
          <w:sz w:val="20"/>
          <w:szCs w:val="20"/>
        </w:rPr>
      </w:pPr>
    </w:p>
    <w:p w14:paraId="1F93DBC3" w14:textId="77777777" w:rsidR="00EB4FD4" w:rsidRDefault="00EB4FD4" w:rsidP="00EB4FD4">
      <w:pPr>
        <w:widowControl w:val="0"/>
        <w:contextualSpacing/>
        <w:jc w:val="both"/>
      </w:pPr>
      <w:proofErr w:type="spellStart"/>
      <w:r>
        <w:rPr>
          <w:rFonts w:ascii="Times New Roman" w:hAnsi="Times New Roman" w:cs="Tahoma"/>
          <w:sz w:val="20"/>
          <w:szCs w:val="20"/>
        </w:rPr>
        <w:t>Зразок</w:t>
      </w:r>
      <w:proofErr w:type="spellEnd"/>
      <w:r>
        <w:rPr>
          <w:rFonts w:ascii="Times New Roman" w:hAnsi="Times New Roman" w:cs="Tahoma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ahoma"/>
          <w:sz w:val="20"/>
          <w:szCs w:val="20"/>
        </w:rPr>
        <w:t>зразки</w:t>
      </w:r>
      <w:proofErr w:type="spellEnd"/>
      <w:r>
        <w:rPr>
          <w:rFonts w:ascii="Times New Roman" w:hAnsi="Times New Roman" w:cs="Tahoma"/>
          <w:sz w:val="20"/>
          <w:szCs w:val="20"/>
        </w:rPr>
        <w:t>) передав   _____________        _______________                    ____________________________</w:t>
      </w:r>
    </w:p>
    <w:p w14:paraId="06628F07" w14:textId="77777777" w:rsidR="00EB4FD4" w:rsidRDefault="00EB4FD4" w:rsidP="00EB4FD4">
      <w:pPr>
        <w:widowControl w:val="0"/>
        <w:contextualSpacing/>
        <w:jc w:val="both"/>
      </w:pPr>
      <w:r>
        <w:rPr>
          <w:rFonts w:ascii="Times New Roman" w:hAnsi="Times New Roman" w:cs="Tahoma"/>
          <w:sz w:val="20"/>
          <w:szCs w:val="20"/>
        </w:rPr>
        <w:tab/>
      </w:r>
      <w:r>
        <w:rPr>
          <w:rFonts w:ascii="Times New Roman" w:hAnsi="Times New Roman" w:cs="Tahoma"/>
          <w:sz w:val="20"/>
          <w:szCs w:val="20"/>
        </w:rPr>
        <w:tab/>
      </w:r>
      <w:r>
        <w:rPr>
          <w:rFonts w:ascii="Times New Roman" w:hAnsi="Times New Roman" w:cs="Tahoma"/>
          <w:sz w:val="20"/>
          <w:szCs w:val="20"/>
        </w:rPr>
        <w:tab/>
      </w:r>
      <w:r>
        <w:rPr>
          <w:rFonts w:ascii="Times New Roman" w:hAnsi="Times New Roman" w:cs="Tahoma"/>
          <w:sz w:val="20"/>
          <w:szCs w:val="20"/>
        </w:rPr>
        <w:tab/>
        <w:t>(посада)                    (</w:t>
      </w:r>
      <w:proofErr w:type="spellStart"/>
      <w:r>
        <w:rPr>
          <w:rFonts w:ascii="Times New Roman" w:hAnsi="Times New Roman" w:cs="Tahoma"/>
          <w:sz w:val="20"/>
          <w:szCs w:val="20"/>
        </w:rPr>
        <w:t>підпис</w:t>
      </w:r>
      <w:proofErr w:type="spellEnd"/>
      <w:r>
        <w:rPr>
          <w:rFonts w:ascii="Times New Roman" w:hAnsi="Times New Roman" w:cs="Tahoma"/>
          <w:sz w:val="20"/>
          <w:szCs w:val="20"/>
        </w:rPr>
        <w:t xml:space="preserve">) </w:t>
      </w:r>
      <w:r>
        <w:rPr>
          <w:rFonts w:ascii="Times New Roman" w:hAnsi="Times New Roman" w:cs="Tahoma"/>
          <w:sz w:val="20"/>
          <w:szCs w:val="20"/>
        </w:rPr>
        <w:tab/>
      </w:r>
      <w:r>
        <w:rPr>
          <w:rFonts w:ascii="Times New Roman" w:hAnsi="Times New Roman" w:cs="Tahoma"/>
          <w:sz w:val="20"/>
          <w:szCs w:val="20"/>
        </w:rPr>
        <w:tab/>
      </w:r>
      <w:r>
        <w:rPr>
          <w:rFonts w:ascii="Times New Roman" w:hAnsi="Times New Roman" w:cs="Tahoma"/>
          <w:sz w:val="20"/>
          <w:szCs w:val="20"/>
        </w:rPr>
        <w:tab/>
        <w:t>(</w:t>
      </w:r>
      <w:proofErr w:type="spellStart"/>
      <w:r>
        <w:rPr>
          <w:rFonts w:ascii="Times New Roman" w:hAnsi="Times New Roman" w:cs="Tahoma"/>
          <w:sz w:val="20"/>
          <w:szCs w:val="20"/>
        </w:rPr>
        <w:t>ініціали</w:t>
      </w:r>
      <w:proofErr w:type="spellEnd"/>
      <w:r>
        <w:rPr>
          <w:rFonts w:ascii="Times New Roman" w:hAnsi="Times New Roman" w:cs="Tahoma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ahoma"/>
          <w:sz w:val="20"/>
          <w:szCs w:val="20"/>
        </w:rPr>
        <w:t>прізвище</w:t>
      </w:r>
      <w:proofErr w:type="spellEnd"/>
      <w:r>
        <w:rPr>
          <w:rFonts w:ascii="Times New Roman" w:hAnsi="Times New Roman" w:cs="Tahoma"/>
          <w:sz w:val="20"/>
          <w:szCs w:val="20"/>
        </w:rPr>
        <w:t>)</w:t>
      </w:r>
    </w:p>
    <w:p w14:paraId="0E15A217" w14:textId="77777777" w:rsidR="00EB4FD4" w:rsidRDefault="00EB4FD4" w:rsidP="00EB4FD4">
      <w:pPr>
        <w:widowControl w:val="0"/>
        <w:contextualSpacing/>
        <w:jc w:val="both"/>
        <w:rPr>
          <w:rFonts w:ascii="Times New Roman" w:hAnsi="Times New Roman" w:cs="Tahoma"/>
          <w:sz w:val="20"/>
          <w:szCs w:val="20"/>
        </w:rPr>
      </w:pPr>
    </w:p>
    <w:p w14:paraId="6EF7F5B7" w14:textId="77777777" w:rsidR="00EB4FD4" w:rsidRDefault="00EB4FD4" w:rsidP="00EB4FD4">
      <w:pPr>
        <w:widowControl w:val="0"/>
        <w:contextualSpacing/>
        <w:jc w:val="both"/>
        <w:rPr>
          <w:rFonts w:ascii="Times New Roman" w:hAnsi="Times New Roman" w:cs="Tahoma"/>
          <w:sz w:val="20"/>
          <w:szCs w:val="20"/>
        </w:rPr>
      </w:pPr>
    </w:p>
    <w:p w14:paraId="399A5183" w14:textId="77777777" w:rsidR="00EB4FD4" w:rsidRDefault="00EB4FD4" w:rsidP="00EB4FD4">
      <w:pPr>
        <w:widowControl w:val="0"/>
        <w:contextualSpacing/>
        <w:jc w:val="both"/>
        <w:rPr>
          <w:rFonts w:ascii="Times New Roman" w:hAnsi="Times New Roman" w:cs="Tahoma"/>
          <w:sz w:val="20"/>
          <w:szCs w:val="20"/>
        </w:rPr>
      </w:pPr>
    </w:p>
    <w:p w14:paraId="7035D4F2" w14:textId="77777777" w:rsidR="00EB4FD4" w:rsidRDefault="00EB4FD4" w:rsidP="00EB4FD4">
      <w:pPr>
        <w:widowControl w:val="0"/>
        <w:contextualSpacing/>
        <w:jc w:val="both"/>
      </w:pPr>
      <w:proofErr w:type="spellStart"/>
      <w:r>
        <w:rPr>
          <w:rFonts w:ascii="Times New Roman" w:hAnsi="Times New Roman" w:cs="Tahoma"/>
          <w:sz w:val="20"/>
          <w:szCs w:val="20"/>
        </w:rPr>
        <w:t>Зразок</w:t>
      </w:r>
      <w:proofErr w:type="spellEnd"/>
      <w:r>
        <w:rPr>
          <w:rFonts w:ascii="Times New Roman" w:hAnsi="Times New Roman" w:cs="Tahoma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ahoma"/>
          <w:sz w:val="20"/>
          <w:szCs w:val="20"/>
        </w:rPr>
        <w:t>зразки</w:t>
      </w:r>
      <w:proofErr w:type="spellEnd"/>
      <w:r>
        <w:rPr>
          <w:rFonts w:ascii="Times New Roman" w:hAnsi="Times New Roman" w:cs="Tahoma"/>
          <w:sz w:val="20"/>
          <w:szCs w:val="20"/>
        </w:rPr>
        <w:t xml:space="preserve">)  </w:t>
      </w:r>
      <w:proofErr w:type="spellStart"/>
      <w:r>
        <w:rPr>
          <w:rFonts w:ascii="Times New Roman" w:hAnsi="Times New Roman" w:cs="Tahoma"/>
          <w:sz w:val="20"/>
          <w:szCs w:val="20"/>
        </w:rPr>
        <w:t>отримав</w:t>
      </w:r>
      <w:proofErr w:type="spellEnd"/>
      <w:r>
        <w:rPr>
          <w:rFonts w:ascii="Times New Roman" w:hAnsi="Times New Roman" w:cs="Tahoma"/>
          <w:sz w:val="20"/>
          <w:szCs w:val="20"/>
        </w:rPr>
        <w:t xml:space="preserve">    _____________           ______________                  ___________________________</w:t>
      </w:r>
    </w:p>
    <w:p w14:paraId="5C373742" w14:textId="77777777" w:rsidR="00EB4FD4" w:rsidRDefault="00EB4FD4" w:rsidP="00EB4FD4">
      <w:pPr>
        <w:widowControl w:val="0"/>
        <w:contextualSpacing/>
        <w:jc w:val="both"/>
      </w:pPr>
      <w:r>
        <w:rPr>
          <w:rFonts w:ascii="Times New Roman" w:hAnsi="Times New Roman" w:cs="Tahoma"/>
          <w:sz w:val="20"/>
          <w:szCs w:val="20"/>
        </w:rPr>
        <w:tab/>
      </w:r>
      <w:r>
        <w:rPr>
          <w:rFonts w:ascii="Times New Roman" w:hAnsi="Times New Roman" w:cs="Tahoma"/>
          <w:sz w:val="20"/>
          <w:szCs w:val="20"/>
        </w:rPr>
        <w:tab/>
      </w:r>
      <w:r>
        <w:rPr>
          <w:rFonts w:ascii="Times New Roman" w:hAnsi="Times New Roman" w:cs="Tahoma"/>
          <w:sz w:val="20"/>
          <w:szCs w:val="20"/>
        </w:rPr>
        <w:tab/>
      </w:r>
      <w:r>
        <w:rPr>
          <w:rFonts w:ascii="Times New Roman" w:hAnsi="Times New Roman" w:cs="Tahoma"/>
          <w:sz w:val="20"/>
          <w:szCs w:val="20"/>
        </w:rPr>
        <w:tab/>
        <w:t>(посада)                    (</w:t>
      </w:r>
      <w:proofErr w:type="spellStart"/>
      <w:r>
        <w:rPr>
          <w:rFonts w:ascii="Times New Roman" w:hAnsi="Times New Roman" w:cs="Tahoma"/>
          <w:sz w:val="20"/>
          <w:szCs w:val="20"/>
        </w:rPr>
        <w:t>підпис</w:t>
      </w:r>
      <w:proofErr w:type="spellEnd"/>
      <w:r>
        <w:rPr>
          <w:rFonts w:ascii="Times New Roman" w:hAnsi="Times New Roman" w:cs="Tahoma"/>
          <w:sz w:val="20"/>
          <w:szCs w:val="20"/>
        </w:rPr>
        <w:t xml:space="preserve">) </w:t>
      </w:r>
      <w:r>
        <w:rPr>
          <w:rFonts w:ascii="Times New Roman" w:hAnsi="Times New Roman" w:cs="Tahoma"/>
          <w:sz w:val="20"/>
          <w:szCs w:val="20"/>
        </w:rPr>
        <w:tab/>
      </w:r>
      <w:r>
        <w:rPr>
          <w:rFonts w:ascii="Times New Roman" w:hAnsi="Times New Roman" w:cs="Tahoma"/>
          <w:sz w:val="20"/>
          <w:szCs w:val="20"/>
        </w:rPr>
        <w:tab/>
        <w:t xml:space="preserve">    </w:t>
      </w:r>
      <w:r>
        <w:rPr>
          <w:rFonts w:ascii="Times New Roman" w:hAnsi="Times New Roman" w:cs="Tahoma"/>
          <w:sz w:val="20"/>
          <w:szCs w:val="20"/>
        </w:rPr>
        <w:tab/>
        <w:t>(</w:t>
      </w:r>
      <w:proofErr w:type="spellStart"/>
      <w:r>
        <w:rPr>
          <w:rFonts w:ascii="Times New Roman" w:hAnsi="Times New Roman" w:cs="Tahoma"/>
          <w:sz w:val="20"/>
          <w:szCs w:val="20"/>
        </w:rPr>
        <w:t>ініціали</w:t>
      </w:r>
      <w:proofErr w:type="spellEnd"/>
      <w:r>
        <w:rPr>
          <w:rFonts w:ascii="Times New Roman" w:hAnsi="Times New Roman" w:cs="Tahoma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ahoma"/>
          <w:sz w:val="20"/>
          <w:szCs w:val="20"/>
        </w:rPr>
        <w:t>прізвище</w:t>
      </w:r>
      <w:proofErr w:type="spellEnd"/>
      <w:r>
        <w:rPr>
          <w:rFonts w:ascii="Times New Roman" w:hAnsi="Times New Roman" w:cs="Tahoma"/>
          <w:sz w:val="20"/>
          <w:szCs w:val="20"/>
        </w:rPr>
        <w:t>)</w:t>
      </w:r>
    </w:p>
    <w:p w14:paraId="221B060D" w14:textId="2B6A3B3F" w:rsidR="00EB4FD4" w:rsidRDefault="00EB4FD4">
      <w:pPr>
        <w:rPr>
          <w:rFonts w:ascii="Times New Roman" w:hAnsi="Times New Roman"/>
          <w:lang w:val="uk-UA"/>
        </w:rPr>
      </w:pPr>
    </w:p>
    <w:p w14:paraId="256F995C" w14:textId="455B1E1C" w:rsidR="00EB4FD4" w:rsidRDefault="00EB4FD4">
      <w:pPr>
        <w:rPr>
          <w:rFonts w:ascii="Times New Roman" w:hAnsi="Times New Roman"/>
          <w:lang w:val="uk-UA"/>
        </w:rPr>
      </w:pPr>
    </w:p>
    <w:p w14:paraId="539F0125" w14:textId="15FBD4A4" w:rsidR="00EB4FD4" w:rsidRDefault="00EB4FD4">
      <w:pPr>
        <w:rPr>
          <w:rFonts w:ascii="Times New Roman" w:hAnsi="Times New Roman"/>
          <w:lang w:val="uk-UA"/>
        </w:rPr>
      </w:pPr>
    </w:p>
    <w:sectPr w:rsidR="00EB4FD4" w:rsidSect="00C56919">
      <w:pgSz w:w="12240" w:h="15840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F1A7F"/>
    <w:multiLevelType w:val="hybridMultilevel"/>
    <w:tmpl w:val="774059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C48F0"/>
    <w:multiLevelType w:val="hybridMultilevel"/>
    <w:tmpl w:val="A548302A"/>
    <w:lvl w:ilvl="0" w:tplc="BFB8B0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D4F03"/>
    <w:multiLevelType w:val="hybridMultilevel"/>
    <w:tmpl w:val="A89CF1FE"/>
    <w:lvl w:ilvl="0" w:tplc="11D0C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A07B2E"/>
    <w:multiLevelType w:val="hybridMultilevel"/>
    <w:tmpl w:val="509837D4"/>
    <w:lvl w:ilvl="0" w:tplc="B5FE7008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5684">
    <w:abstractNumId w:val="1"/>
  </w:num>
  <w:num w:numId="2" w16cid:durableId="966275765">
    <w:abstractNumId w:val="3"/>
  </w:num>
  <w:num w:numId="3" w16cid:durableId="658536910">
    <w:abstractNumId w:val="2"/>
  </w:num>
  <w:num w:numId="4" w16cid:durableId="1146312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092"/>
    <w:rsid w:val="00023958"/>
    <w:rsid w:val="00076EDD"/>
    <w:rsid w:val="00082E3F"/>
    <w:rsid w:val="000E2A46"/>
    <w:rsid w:val="000E549A"/>
    <w:rsid w:val="001055F9"/>
    <w:rsid w:val="00125161"/>
    <w:rsid w:val="00142991"/>
    <w:rsid w:val="00182169"/>
    <w:rsid w:val="001C1BFE"/>
    <w:rsid w:val="001C592A"/>
    <w:rsid w:val="001E25E1"/>
    <w:rsid w:val="001E556D"/>
    <w:rsid w:val="001F2987"/>
    <w:rsid w:val="00204565"/>
    <w:rsid w:val="00232D6B"/>
    <w:rsid w:val="00250509"/>
    <w:rsid w:val="002B13BB"/>
    <w:rsid w:val="00306531"/>
    <w:rsid w:val="003314F2"/>
    <w:rsid w:val="00383A35"/>
    <w:rsid w:val="00394A36"/>
    <w:rsid w:val="003C6325"/>
    <w:rsid w:val="003D4065"/>
    <w:rsid w:val="00417304"/>
    <w:rsid w:val="004214B2"/>
    <w:rsid w:val="00424042"/>
    <w:rsid w:val="00436C05"/>
    <w:rsid w:val="00454D33"/>
    <w:rsid w:val="00457BA9"/>
    <w:rsid w:val="00477E6D"/>
    <w:rsid w:val="004B40CB"/>
    <w:rsid w:val="005178D8"/>
    <w:rsid w:val="00530C3C"/>
    <w:rsid w:val="0055725C"/>
    <w:rsid w:val="005B2B31"/>
    <w:rsid w:val="005C64A3"/>
    <w:rsid w:val="005E48E8"/>
    <w:rsid w:val="006468BC"/>
    <w:rsid w:val="006B61C4"/>
    <w:rsid w:val="006C115E"/>
    <w:rsid w:val="00745A93"/>
    <w:rsid w:val="00753D32"/>
    <w:rsid w:val="00754EA9"/>
    <w:rsid w:val="007620E1"/>
    <w:rsid w:val="00781426"/>
    <w:rsid w:val="007C505F"/>
    <w:rsid w:val="007E6E29"/>
    <w:rsid w:val="008215C4"/>
    <w:rsid w:val="00822290"/>
    <w:rsid w:val="00863D7A"/>
    <w:rsid w:val="00883B95"/>
    <w:rsid w:val="00897865"/>
    <w:rsid w:val="008A3CF5"/>
    <w:rsid w:val="008B08C0"/>
    <w:rsid w:val="008C3A25"/>
    <w:rsid w:val="0093013A"/>
    <w:rsid w:val="00971D61"/>
    <w:rsid w:val="00A01F9E"/>
    <w:rsid w:val="00A2397C"/>
    <w:rsid w:val="00A44659"/>
    <w:rsid w:val="00A46092"/>
    <w:rsid w:val="00A66703"/>
    <w:rsid w:val="00B77779"/>
    <w:rsid w:val="00B83E93"/>
    <w:rsid w:val="00BF4DA1"/>
    <w:rsid w:val="00C1363E"/>
    <w:rsid w:val="00C17D17"/>
    <w:rsid w:val="00C44338"/>
    <w:rsid w:val="00C56919"/>
    <w:rsid w:val="00C61842"/>
    <w:rsid w:val="00C675CA"/>
    <w:rsid w:val="00C7328C"/>
    <w:rsid w:val="00CB4879"/>
    <w:rsid w:val="00D34ACB"/>
    <w:rsid w:val="00D35659"/>
    <w:rsid w:val="00D7480A"/>
    <w:rsid w:val="00DA34B2"/>
    <w:rsid w:val="00DC5B98"/>
    <w:rsid w:val="00DC5D99"/>
    <w:rsid w:val="00DC6077"/>
    <w:rsid w:val="00E22514"/>
    <w:rsid w:val="00E23FD6"/>
    <w:rsid w:val="00E26EA9"/>
    <w:rsid w:val="00E92E01"/>
    <w:rsid w:val="00EA1566"/>
    <w:rsid w:val="00EB4171"/>
    <w:rsid w:val="00EB4FD4"/>
    <w:rsid w:val="00EC0739"/>
    <w:rsid w:val="00ED6DC0"/>
    <w:rsid w:val="00EE022E"/>
    <w:rsid w:val="00F21603"/>
    <w:rsid w:val="00FB6818"/>
    <w:rsid w:val="00FC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D590"/>
  <w15:docId w15:val="{2CE1D8FA-DB7A-41D1-A72C-F36D0E07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92A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592A"/>
    <w:rPr>
      <w:color w:val="0000FF"/>
      <w:u w:val="single"/>
    </w:rPr>
  </w:style>
  <w:style w:type="character" w:customStyle="1" w:styleId="rvts23">
    <w:name w:val="rvts23"/>
    <w:basedOn w:val="a0"/>
    <w:rsid w:val="001C592A"/>
  </w:style>
  <w:style w:type="table" w:styleId="a4">
    <w:name w:val="Table Grid"/>
    <w:basedOn w:val="a1"/>
    <w:uiPriority w:val="39"/>
    <w:rsid w:val="00EE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83B95"/>
    <w:pPr>
      <w:ind w:left="720"/>
      <w:contextualSpacing/>
    </w:pPr>
  </w:style>
  <w:style w:type="paragraph" w:customStyle="1" w:styleId="a6">
    <w:name w:val="Содержимое таблицы"/>
    <w:basedOn w:val="a"/>
    <w:rsid w:val="00EB4FD4"/>
    <w:pPr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val="uk-UA" w:eastAsia="zh-CN"/>
    </w:rPr>
  </w:style>
  <w:style w:type="paragraph" w:styleId="a7">
    <w:name w:val="Balloon Text"/>
    <w:basedOn w:val="a"/>
    <w:link w:val="a8"/>
    <w:uiPriority w:val="99"/>
    <w:semiHidden/>
    <w:unhideWhenUsed/>
    <w:rsid w:val="00971D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1D6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80882-74FF-44BD-9253-1CD3BA9F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</cp:revision>
  <cp:lastPrinted>2021-10-27T13:30:00Z</cp:lastPrinted>
  <dcterms:created xsi:type="dcterms:W3CDTF">2023-03-09T12:43:00Z</dcterms:created>
  <dcterms:modified xsi:type="dcterms:W3CDTF">2023-03-13T13:59:00Z</dcterms:modified>
</cp:coreProperties>
</file>