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A286A" w14:textId="61EC9F4B" w:rsidR="00376106" w:rsidRDefault="00810E4C" w:rsidP="00805EB3">
      <w:pPr>
        <w:rPr>
          <w:rFonts w:ascii="Times New Roman" w:hAnsi="Times New Roman" w:cs="Times New Roman"/>
          <w:sz w:val="24"/>
          <w:szCs w:val="24"/>
        </w:rPr>
      </w:pPr>
      <w:r w:rsidRPr="00810E4C">
        <w:rPr>
          <w:rFonts w:ascii="Times New Roman" w:hAnsi="Times New Roman" w:cs="Times New Roman"/>
          <w:sz w:val="24"/>
          <w:szCs w:val="24"/>
        </w:rPr>
        <w:t>Перелік змін в ТД</w:t>
      </w:r>
      <w:r w:rsidR="009C046C">
        <w:rPr>
          <w:rFonts w:ascii="Times New Roman" w:hAnsi="Times New Roman" w:cs="Times New Roman"/>
          <w:sz w:val="24"/>
          <w:szCs w:val="24"/>
        </w:rPr>
        <w:t xml:space="preserve"> 2</w:t>
      </w:r>
    </w:p>
    <w:p w14:paraId="67910C6B" w14:textId="0182E14B" w:rsidR="00810E4C" w:rsidRDefault="00810E4C" w:rsidP="00805EB3">
      <w:pPr>
        <w:rPr>
          <w:rFonts w:ascii="Times New Roman" w:hAnsi="Times New Roman" w:cs="Times New Roman"/>
          <w:sz w:val="24"/>
          <w:szCs w:val="24"/>
        </w:rPr>
      </w:pPr>
      <w:r w:rsidRPr="00810E4C">
        <w:rPr>
          <w:rFonts w:ascii="Times New Roman" w:hAnsi="Times New Roman" w:cs="Times New Roman"/>
          <w:b/>
          <w:sz w:val="24"/>
          <w:szCs w:val="24"/>
        </w:rPr>
        <w:t>Стара редакція</w:t>
      </w:r>
      <w:r>
        <w:rPr>
          <w:rFonts w:ascii="Times New Roman" w:hAnsi="Times New Roman" w:cs="Times New Roman"/>
          <w:sz w:val="24"/>
          <w:szCs w:val="24"/>
        </w:rPr>
        <w:t>:</w:t>
      </w:r>
      <w:r w:rsidR="002753E0">
        <w:rPr>
          <w:rFonts w:ascii="Times New Roman" w:hAnsi="Times New Roman" w:cs="Times New Roman"/>
          <w:sz w:val="24"/>
          <w:szCs w:val="24"/>
        </w:rPr>
        <w:t xml:space="preserve"> </w:t>
      </w:r>
      <w:bookmarkStart w:id="0" w:name="_Hlk162954879"/>
      <w:r w:rsidR="002753E0">
        <w:rPr>
          <w:rFonts w:ascii="Times New Roman" w:hAnsi="Times New Roman" w:cs="Times New Roman"/>
          <w:sz w:val="24"/>
          <w:szCs w:val="24"/>
        </w:rPr>
        <w:t>сторінка 33</w:t>
      </w:r>
      <w:bookmarkEnd w:id="0"/>
    </w:p>
    <w:p w14:paraId="12FAF1F5" w14:textId="77777777" w:rsidR="00FF0C1A" w:rsidRPr="00FF0C1A" w:rsidRDefault="00FF0C1A" w:rsidP="00FF0C1A">
      <w:pPr>
        <w:widowControl w:val="0"/>
        <w:suppressLineNumbers/>
        <w:suppressAutoHyphens/>
        <w:spacing w:after="0" w:line="276" w:lineRule="auto"/>
        <w:jc w:val="right"/>
        <w:outlineLvl w:val="0"/>
        <w:rPr>
          <w:rFonts w:ascii="Times New Roman" w:eastAsia="Calibri" w:hAnsi="Times New Roman" w:cs="Times New Roman"/>
          <w:b/>
          <w:bCs/>
          <w:noProof/>
          <w:sz w:val="24"/>
          <w:szCs w:val="24"/>
          <w:lang w:val="ru-RU" w:eastAsia="uk-UA"/>
        </w:rPr>
      </w:pPr>
      <w:r w:rsidRPr="00FF0C1A">
        <w:rPr>
          <w:rFonts w:ascii="Times New Roman" w:eastAsia="Calibri" w:hAnsi="Times New Roman" w:cs="Times New Roman"/>
          <w:b/>
          <w:bCs/>
          <w:noProof/>
          <w:sz w:val="24"/>
          <w:szCs w:val="24"/>
          <w:lang w:val="ru-RU" w:eastAsia="uk-UA"/>
        </w:rPr>
        <w:t>Форма №3</w:t>
      </w:r>
    </w:p>
    <w:p w14:paraId="40210830" w14:textId="77777777" w:rsidR="00FF0C1A" w:rsidRPr="00FF0C1A" w:rsidRDefault="00FF0C1A" w:rsidP="00FF0C1A">
      <w:pPr>
        <w:spacing w:after="0" w:line="240" w:lineRule="auto"/>
        <w:ind w:firstLine="720"/>
        <w:jc w:val="center"/>
        <w:rPr>
          <w:rFonts w:ascii="Times New Roman" w:eastAsia="Times New Roman" w:hAnsi="Times New Roman" w:cs="Times New Roman"/>
          <w:b/>
          <w:bCs/>
          <w:sz w:val="24"/>
          <w:szCs w:val="24"/>
          <w:lang w:val="ru-RU" w:eastAsia="ru-RU"/>
        </w:rPr>
      </w:pPr>
      <w:proofErr w:type="spellStart"/>
      <w:r w:rsidRPr="00FF0C1A">
        <w:rPr>
          <w:rFonts w:ascii="Times New Roman" w:eastAsia="Times New Roman" w:hAnsi="Times New Roman" w:cs="Times New Roman"/>
          <w:b/>
          <w:bCs/>
          <w:sz w:val="24"/>
          <w:szCs w:val="24"/>
          <w:lang w:val="ru-RU" w:eastAsia="ru-RU"/>
        </w:rPr>
        <w:t>Довідка</w:t>
      </w:r>
      <w:proofErr w:type="spellEnd"/>
      <w:r w:rsidRPr="00FF0C1A">
        <w:rPr>
          <w:rFonts w:ascii="Times New Roman" w:eastAsia="Times New Roman" w:hAnsi="Times New Roman" w:cs="Times New Roman"/>
          <w:b/>
          <w:bCs/>
          <w:sz w:val="24"/>
          <w:szCs w:val="24"/>
          <w:lang w:val="ru-RU" w:eastAsia="ru-RU"/>
        </w:rPr>
        <w:t xml:space="preserve"> про </w:t>
      </w:r>
      <w:proofErr w:type="spellStart"/>
      <w:r w:rsidRPr="00FF0C1A">
        <w:rPr>
          <w:rFonts w:ascii="Times New Roman" w:eastAsia="Times New Roman" w:hAnsi="Times New Roman" w:cs="Times New Roman"/>
          <w:b/>
          <w:bCs/>
          <w:sz w:val="24"/>
          <w:szCs w:val="24"/>
          <w:lang w:val="ru-RU" w:eastAsia="ru-RU"/>
        </w:rPr>
        <w:t>наявність</w:t>
      </w:r>
      <w:proofErr w:type="spellEnd"/>
      <w:r w:rsidRPr="00FF0C1A">
        <w:rPr>
          <w:rFonts w:ascii="Times New Roman" w:eastAsia="Times New Roman" w:hAnsi="Times New Roman" w:cs="Times New Roman"/>
          <w:b/>
          <w:bCs/>
          <w:sz w:val="24"/>
          <w:szCs w:val="24"/>
          <w:lang w:val="ru-RU" w:eastAsia="ru-RU"/>
        </w:rPr>
        <w:t xml:space="preserve"> в </w:t>
      </w:r>
      <w:proofErr w:type="spellStart"/>
      <w:r w:rsidRPr="00FF0C1A">
        <w:rPr>
          <w:rFonts w:ascii="Times New Roman" w:eastAsia="Times New Roman" w:hAnsi="Times New Roman" w:cs="Times New Roman"/>
          <w:b/>
          <w:bCs/>
          <w:sz w:val="24"/>
          <w:szCs w:val="24"/>
          <w:lang w:val="ru-RU" w:eastAsia="ru-RU"/>
        </w:rPr>
        <w:t>учасника</w:t>
      </w:r>
      <w:proofErr w:type="spellEnd"/>
      <w:r w:rsidRPr="00FF0C1A">
        <w:rPr>
          <w:rFonts w:ascii="Times New Roman" w:eastAsia="Times New Roman" w:hAnsi="Times New Roman" w:cs="Times New Roman"/>
          <w:b/>
          <w:bCs/>
          <w:sz w:val="24"/>
          <w:szCs w:val="24"/>
          <w:lang w:val="ru-RU" w:eastAsia="ru-RU"/>
        </w:rPr>
        <w:t xml:space="preserve"> </w:t>
      </w:r>
      <w:proofErr w:type="spellStart"/>
      <w:r w:rsidRPr="00FF0C1A">
        <w:rPr>
          <w:rFonts w:ascii="Times New Roman" w:eastAsia="Times New Roman" w:hAnsi="Times New Roman" w:cs="Times New Roman"/>
          <w:b/>
          <w:bCs/>
          <w:sz w:val="24"/>
          <w:szCs w:val="24"/>
          <w:lang w:val="ru-RU" w:eastAsia="ru-RU"/>
        </w:rPr>
        <w:t>працівників</w:t>
      </w:r>
      <w:proofErr w:type="spellEnd"/>
      <w:r w:rsidRPr="00FF0C1A">
        <w:rPr>
          <w:rFonts w:ascii="Times New Roman" w:eastAsia="Times New Roman" w:hAnsi="Times New Roman" w:cs="Times New Roman"/>
          <w:b/>
          <w:bCs/>
          <w:sz w:val="24"/>
          <w:szCs w:val="24"/>
          <w:lang w:val="ru-RU" w:eastAsia="ru-RU"/>
        </w:rPr>
        <w:t xml:space="preserve"> </w:t>
      </w:r>
      <w:proofErr w:type="spellStart"/>
      <w:r w:rsidRPr="00FF0C1A">
        <w:rPr>
          <w:rFonts w:ascii="Times New Roman" w:eastAsia="Times New Roman" w:hAnsi="Times New Roman" w:cs="Times New Roman"/>
          <w:b/>
          <w:bCs/>
          <w:sz w:val="24"/>
          <w:szCs w:val="24"/>
          <w:lang w:val="ru-RU" w:eastAsia="ru-RU"/>
        </w:rPr>
        <w:t>відповідної</w:t>
      </w:r>
      <w:proofErr w:type="spellEnd"/>
      <w:r w:rsidRPr="00FF0C1A">
        <w:rPr>
          <w:rFonts w:ascii="Times New Roman" w:eastAsia="Times New Roman" w:hAnsi="Times New Roman" w:cs="Times New Roman"/>
          <w:b/>
          <w:bCs/>
          <w:sz w:val="24"/>
          <w:szCs w:val="24"/>
          <w:lang w:val="ru-RU" w:eastAsia="ru-RU"/>
        </w:rPr>
        <w:t xml:space="preserve"> </w:t>
      </w:r>
      <w:proofErr w:type="spellStart"/>
      <w:r w:rsidRPr="00FF0C1A">
        <w:rPr>
          <w:rFonts w:ascii="Times New Roman" w:eastAsia="Times New Roman" w:hAnsi="Times New Roman" w:cs="Times New Roman"/>
          <w:b/>
          <w:bCs/>
          <w:sz w:val="24"/>
          <w:szCs w:val="24"/>
          <w:lang w:val="ru-RU" w:eastAsia="ru-RU"/>
        </w:rPr>
        <w:t>кваліфікації</w:t>
      </w:r>
      <w:proofErr w:type="spellEnd"/>
    </w:p>
    <w:tbl>
      <w:tblPr>
        <w:tblpPr w:leftFromText="180" w:rightFromText="180" w:vertAnchor="text" w:horzAnchor="margin" w:tblpX="108" w:tblpY="204"/>
        <w:tblW w:w="9747" w:type="dxa"/>
        <w:tblLayout w:type="fixed"/>
        <w:tblLook w:val="0000" w:firstRow="0" w:lastRow="0" w:firstColumn="0" w:lastColumn="0" w:noHBand="0" w:noVBand="0"/>
      </w:tblPr>
      <w:tblGrid>
        <w:gridCol w:w="426"/>
        <w:gridCol w:w="1950"/>
        <w:gridCol w:w="1701"/>
        <w:gridCol w:w="2552"/>
        <w:gridCol w:w="1701"/>
        <w:gridCol w:w="1417"/>
      </w:tblGrid>
      <w:tr w:rsidR="00FF0C1A" w:rsidRPr="00FF0C1A" w14:paraId="78B7E547" w14:textId="77777777" w:rsidTr="003B2707">
        <w:tc>
          <w:tcPr>
            <w:tcW w:w="426" w:type="dxa"/>
            <w:tcBorders>
              <w:top w:val="single" w:sz="4" w:space="0" w:color="000000"/>
              <w:left w:val="single" w:sz="4" w:space="0" w:color="000000"/>
              <w:bottom w:val="single" w:sz="4" w:space="0" w:color="000000"/>
            </w:tcBorders>
            <w:shd w:val="clear" w:color="auto" w:fill="auto"/>
          </w:tcPr>
          <w:p w14:paraId="4E43FE84" w14:textId="77777777" w:rsidR="00FF0C1A" w:rsidRPr="00FF0C1A" w:rsidRDefault="00FF0C1A" w:rsidP="00FF0C1A">
            <w:pPr>
              <w:tabs>
                <w:tab w:val="left" w:pos="426"/>
              </w:tabs>
              <w:spacing w:after="0" w:line="276" w:lineRule="auto"/>
              <w:ind w:left="-70" w:right="-67"/>
              <w:rPr>
                <w:rFonts w:ascii="Times New Roman" w:eastAsia="Arial" w:hAnsi="Times New Roman" w:cs="Times New Roman"/>
                <w:b/>
                <w:bCs/>
                <w:color w:val="000000"/>
                <w:sz w:val="20"/>
                <w:szCs w:val="24"/>
                <w:lang w:val="ru-RU" w:eastAsia="ru-RU"/>
              </w:rPr>
            </w:pPr>
            <w:r w:rsidRPr="00FF0C1A">
              <w:rPr>
                <w:rFonts w:ascii="Times New Roman" w:eastAsia="Times New Roman CYR" w:hAnsi="Times New Roman" w:cs="Times New Roman"/>
                <w:b/>
                <w:bCs/>
                <w:color w:val="000000"/>
                <w:sz w:val="20"/>
                <w:szCs w:val="24"/>
                <w:lang w:val="ru-RU" w:eastAsia="ru-RU"/>
              </w:rPr>
              <w:t xml:space="preserve">№ </w:t>
            </w:r>
            <w:r w:rsidRPr="00FF0C1A">
              <w:rPr>
                <w:rFonts w:ascii="Times New Roman" w:eastAsia="Arial" w:hAnsi="Times New Roman" w:cs="Times New Roman"/>
                <w:b/>
                <w:bCs/>
                <w:color w:val="000000"/>
                <w:sz w:val="20"/>
                <w:szCs w:val="24"/>
                <w:lang w:val="ru-RU" w:eastAsia="ru-RU"/>
              </w:rPr>
              <w:t>з/п</w:t>
            </w:r>
          </w:p>
        </w:tc>
        <w:tc>
          <w:tcPr>
            <w:tcW w:w="1950" w:type="dxa"/>
            <w:tcBorders>
              <w:top w:val="single" w:sz="4" w:space="0" w:color="000000"/>
              <w:left w:val="single" w:sz="4" w:space="0" w:color="000000"/>
              <w:bottom w:val="single" w:sz="4" w:space="0" w:color="000000"/>
            </w:tcBorders>
            <w:shd w:val="clear" w:color="auto" w:fill="auto"/>
          </w:tcPr>
          <w:p w14:paraId="2187E911" w14:textId="77777777" w:rsidR="00FF0C1A" w:rsidRPr="00FF0C1A" w:rsidRDefault="00FF0C1A" w:rsidP="00FF0C1A">
            <w:pPr>
              <w:tabs>
                <w:tab w:val="left" w:pos="2977"/>
              </w:tabs>
              <w:spacing w:after="0" w:line="276" w:lineRule="auto"/>
              <w:ind w:left="-70" w:right="-67"/>
              <w:jc w:val="center"/>
              <w:rPr>
                <w:rFonts w:ascii="Times New Roman" w:eastAsia="Arial" w:hAnsi="Times New Roman" w:cs="Times New Roman"/>
                <w:b/>
                <w:bCs/>
                <w:color w:val="000000"/>
                <w:sz w:val="20"/>
                <w:szCs w:val="24"/>
                <w:lang w:val="ru-RU" w:eastAsia="ru-RU"/>
              </w:rPr>
            </w:pPr>
            <w:r w:rsidRPr="00FF0C1A">
              <w:rPr>
                <w:rFonts w:ascii="Times New Roman" w:eastAsia="Arial" w:hAnsi="Times New Roman" w:cs="Times New Roman"/>
                <w:b/>
                <w:bCs/>
                <w:color w:val="000000"/>
                <w:sz w:val="20"/>
                <w:szCs w:val="24"/>
                <w:lang w:val="ru-RU" w:eastAsia="ru-RU"/>
              </w:rPr>
              <w:t>Посада</w:t>
            </w:r>
          </w:p>
        </w:tc>
        <w:tc>
          <w:tcPr>
            <w:tcW w:w="1701" w:type="dxa"/>
            <w:tcBorders>
              <w:top w:val="single" w:sz="4" w:space="0" w:color="000000"/>
              <w:left w:val="single" w:sz="4" w:space="0" w:color="000000"/>
              <w:bottom w:val="single" w:sz="4" w:space="0" w:color="000000"/>
            </w:tcBorders>
            <w:shd w:val="clear" w:color="auto" w:fill="auto"/>
          </w:tcPr>
          <w:p w14:paraId="76050637" w14:textId="77777777" w:rsidR="00FF0C1A" w:rsidRPr="00FF0C1A" w:rsidRDefault="00FF0C1A" w:rsidP="00FF0C1A">
            <w:pPr>
              <w:spacing w:after="0" w:line="276" w:lineRule="auto"/>
              <w:ind w:left="-70" w:right="-67"/>
              <w:jc w:val="center"/>
              <w:rPr>
                <w:rFonts w:ascii="Times New Roman" w:eastAsia="Arial" w:hAnsi="Times New Roman" w:cs="Times New Roman"/>
                <w:b/>
                <w:bCs/>
                <w:color w:val="000000"/>
                <w:sz w:val="20"/>
                <w:szCs w:val="24"/>
                <w:lang w:val="ru-RU" w:eastAsia="ru-RU"/>
              </w:rPr>
            </w:pPr>
            <w:r w:rsidRPr="00FF0C1A">
              <w:rPr>
                <w:rFonts w:ascii="Times New Roman" w:eastAsia="Arial" w:hAnsi="Times New Roman" w:cs="Times New Roman"/>
                <w:b/>
                <w:bCs/>
                <w:color w:val="000000"/>
                <w:sz w:val="20"/>
                <w:szCs w:val="24"/>
                <w:lang w:val="ru-RU" w:eastAsia="ru-RU"/>
              </w:rPr>
              <w:t>П.І.Б.</w:t>
            </w:r>
          </w:p>
        </w:tc>
        <w:tc>
          <w:tcPr>
            <w:tcW w:w="2552" w:type="dxa"/>
            <w:tcBorders>
              <w:top w:val="single" w:sz="4" w:space="0" w:color="000000"/>
              <w:left w:val="single" w:sz="4" w:space="0" w:color="000000"/>
              <w:bottom w:val="single" w:sz="4" w:space="0" w:color="000000"/>
            </w:tcBorders>
            <w:shd w:val="clear" w:color="auto" w:fill="auto"/>
          </w:tcPr>
          <w:p w14:paraId="39CC7267" w14:textId="77777777" w:rsidR="00FF0C1A" w:rsidRPr="00FF0C1A" w:rsidRDefault="00FF0C1A" w:rsidP="00FF0C1A">
            <w:pPr>
              <w:spacing w:after="0" w:line="240" w:lineRule="auto"/>
              <w:ind w:left="-70" w:right="-67"/>
              <w:jc w:val="center"/>
              <w:rPr>
                <w:rFonts w:ascii="Times New Roman" w:eastAsia="Arial" w:hAnsi="Times New Roman" w:cs="Times New Roman"/>
                <w:b/>
                <w:bCs/>
                <w:color w:val="000000"/>
                <w:sz w:val="20"/>
                <w:szCs w:val="24"/>
                <w:lang w:val="ru-RU" w:eastAsia="ru-RU"/>
              </w:rPr>
            </w:pPr>
            <w:proofErr w:type="spellStart"/>
            <w:r w:rsidRPr="00FF0C1A">
              <w:rPr>
                <w:rFonts w:ascii="Times New Roman" w:eastAsia="Arial" w:hAnsi="Times New Roman" w:cs="Times New Roman"/>
                <w:b/>
                <w:bCs/>
                <w:color w:val="000000"/>
                <w:sz w:val="20"/>
                <w:szCs w:val="24"/>
                <w:lang w:val="ru-RU" w:eastAsia="ru-RU"/>
              </w:rPr>
              <w:t>Освіта</w:t>
            </w:r>
            <w:proofErr w:type="spellEnd"/>
            <w:proofErr w:type="gramStart"/>
            <w:r w:rsidRPr="00FF0C1A">
              <w:rPr>
                <w:rFonts w:ascii="Times New Roman" w:eastAsia="Arial" w:hAnsi="Times New Roman" w:cs="Times New Roman"/>
                <w:b/>
                <w:bCs/>
                <w:color w:val="000000"/>
                <w:sz w:val="20"/>
                <w:szCs w:val="24"/>
                <w:lang w:val="ru-RU" w:eastAsia="ru-RU"/>
              </w:rPr>
              <w:t xml:space="preserve">/  </w:t>
            </w:r>
            <w:proofErr w:type="spellStart"/>
            <w:r w:rsidRPr="00FF0C1A">
              <w:rPr>
                <w:rFonts w:ascii="Times New Roman" w:eastAsia="Arial" w:hAnsi="Times New Roman" w:cs="Times New Roman"/>
                <w:b/>
                <w:bCs/>
                <w:color w:val="000000"/>
                <w:sz w:val="20"/>
                <w:szCs w:val="24"/>
                <w:lang w:val="ru-RU" w:eastAsia="ru-RU"/>
              </w:rPr>
              <w:t>найменування</w:t>
            </w:r>
            <w:proofErr w:type="spellEnd"/>
            <w:proofErr w:type="gramEnd"/>
            <w:r w:rsidRPr="00FF0C1A">
              <w:rPr>
                <w:rFonts w:ascii="Times New Roman" w:eastAsia="Arial" w:hAnsi="Times New Roman" w:cs="Times New Roman"/>
                <w:b/>
                <w:bCs/>
                <w:color w:val="000000"/>
                <w:sz w:val="20"/>
                <w:szCs w:val="24"/>
                <w:lang w:val="ru-RU" w:eastAsia="ru-RU"/>
              </w:rPr>
              <w:t xml:space="preserve"> </w:t>
            </w:r>
            <w:proofErr w:type="spellStart"/>
            <w:r w:rsidRPr="00FF0C1A">
              <w:rPr>
                <w:rFonts w:ascii="Times New Roman" w:eastAsia="Arial" w:hAnsi="Times New Roman" w:cs="Times New Roman"/>
                <w:b/>
                <w:bCs/>
                <w:color w:val="000000"/>
                <w:sz w:val="20"/>
                <w:szCs w:val="24"/>
                <w:lang w:val="ru-RU" w:eastAsia="ru-RU"/>
              </w:rPr>
              <w:t>учбового</w:t>
            </w:r>
            <w:proofErr w:type="spellEnd"/>
            <w:r w:rsidRPr="00FF0C1A">
              <w:rPr>
                <w:rFonts w:ascii="Times New Roman" w:eastAsia="Arial" w:hAnsi="Times New Roman" w:cs="Times New Roman"/>
                <w:b/>
                <w:bCs/>
                <w:color w:val="000000"/>
                <w:sz w:val="20"/>
                <w:szCs w:val="24"/>
                <w:lang w:val="ru-RU" w:eastAsia="ru-RU"/>
              </w:rPr>
              <w:t xml:space="preserve"> закладу/</w:t>
            </w:r>
            <w:proofErr w:type="spellStart"/>
            <w:r w:rsidRPr="00FF0C1A">
              <w:rPr>
                <w:rFonts w:ascii="Times New Roman" w:eastAsia="Arial" w:hAnsi="Times New Roman" w:cs="Times New Roman"/>
                <w:b/>
                <w:bCs/>
                <w:color w:val="000000"/>
                <w:sz w:val="20"/>
                <w:szCs w:val="24"/>
                <w:lang w:val="ru-RU" w:eastAsia="ru-RU"/>
              </w:rPr>
              <w:t>спеціальність</w:t>
            </w:r>
            <w:proofErr w:type="spellEnd"/>
          </w:p>
        </w:tc>
        <w:tc>
          <w:tcPr>
            <w:tcW w:w="1701" w:type="dxa"/>
            <w:tcBorders>
              <w:top w:val="single" w:sz="4" w:space="0" w:color="000000"/>
              <w:left w:val="single" w:sz="4" w:space="0" w:color="000000"/>
              <w:bottom w:val="single" w:sz="4" w:space="0" w:color="000000"/>
            </w:tcBorders>
          </w:tcPr>
          <w:p w14:paraId="734DAE29" w14:textId="77777777" w:rsidR="00FF0C1A" w:rsidRPr="00FF0C1A" w:rsidRDefault="00FF0C1A" w:rsidP="00FF0C1A">
            <w:pPr>
              <w:spacing w:after="0" w:line="240" w:lineRule="auto"/>
              <w:ind w:left="-70" w:right="-67"/>
              <w:jc w:val="center"/>
              <w:rPr>
                <w:rFonts w:ascii="Times New Roman" w:eastAsia="Arial" w:hAnsi="Times New Roman" w:cs="Times New Roman"/>
                <w:b/>
                <w:bCs/>
                <w:color w:val="000000"/>
                <w:sz w:val="20"/>
                <w:szCs w:val="24"/>
                <w:lang w:val="ru-RU" w:eastAsia="ru-RU"/>
              </w:rPr>
            </w:pPr>
            <w:proofErr w:type="spellStart"/>
            <w:r w:rsidRPr="00FF0C1A">
              <w:rPr>
                <w:rFonts w:ascii="Times New Roman" w:eastAsia="Arial" w:hAnsi="Times New Roman" w:cs="Times New Roman"/>
                <w:b/>
                <w:bCs/>
                <w:color w:val="000000"/>
                <w:sz w:val="20"/>
                <w:szCs w:val="24"/>
                <w:lang w:val="ru-RU" w:eastAsia="ru-RU"/>
              </w:rPr>
              <w:t>Загальний</w:t>
            </w:r>
            <w:proofErr w:type="spellEnd"/>
            <w:r w:rsidRPr="00FF0C1A">
              <w:rPr>
                <w:rFonts w:ascii="Times New Roman" w:eastAsia="Arial" w:hAnsi="Times New Roman" w:cs="Times New Roman"/>
                <w:b/>
                <w:bCs/>
                <w:color w:val="000000"/>
                <w:sz w:val="20"/>
                <w:szCs w:val="24"/>
                <w:lang w:val="ru-RU" w:eastAsia="ru-RU"/>
              </w:rPr>
              <w:t xml:space="preserve"> стаж </w:t>
            </w:r>
            <w:proofErr w:type="spellStart"/>
            <w:r w:rsidRPr="00FF0C1A">
              <w:rPr>
                <w:rFonts w:ascii="Times New Roman" w:eastAsia="Arial" w:hAnsi="Times New Roman" w:cs="Times New Roman"/>
                <w:b/>
                <w:bCs/>
                <w:color w:val="000000"/>
                <w:sz w:val="20"/>
                <w:szCs w:val="24"/>
                <w:lang w:val="ru-RU" w:eastAsia="ru-RU"/>
              </w:rPr>
              <w:t>роботи</w:t>
            </w:r>
            <w:proofErr w:type="spellEnd"/>
            <w:r w:rsidRPr="00FF0C1A">
              <w:rPr>
                <w:rFonts w:ascii="Times New Roman" w:eastAsia="Arial" w:hAnsi="Times New Roman" w:cs="Times New Roman"/>
                <w:b/>
                <w:bCs/>
                <w:color w:val="000000"/>
                <w:sz w:val="20"/>
                <w:szCs w:val="24"/>
                <w:lang w:val="ru-RU" w:eastAsia="ru-RU"/>
              </w:rPr>
              <w:t xml:space="preserve"> у </w:t>
            </w:r>
            <w:proofErr w:type="spellStart"/>
            <w:r w:rsidRPr="00FF0C1A">
              <w:rPr>
                <w:rFonts w:ascii="Times New Roman" w:eastAsia="Arial" w:hAnsi="Times New Roman" w:cs="Times New Roman"/>
                <w:b/>
                <w:bCs/>
                <w:color w:val="000000"/>
                <w:sz w:val="20"/>
                <w:szCs w:val="24"/>
                <w:lang w:val="ru-RU" w:eastAsia="ru-RU"/>
              </w:rPr>
              <w:t>дорожньому</w:t>
            </w:r>
            <w:proofErr w:type="spellEnd"/>
            <w:r w:rsidRPr="00FF0C1A">
              <w:rPr>
                <w:rFonts w:ascii="Times New Roman" w:eastAsia="Arial" w:hAnsi="Times New Roman" w:cs="Times New Roman"/>
                <w:b/>
                <w:bCs/>
                <w:color w:val="000000"/>
                <w:sz w:val="20"/>
                <w:szCs w:val="24"/>
                <w:lang w:val="ru-RU" w:eastAsia="ru-RU"/>
              </w:rPr>
              <w:t xml:space="preserve"> </w:t>
            </w:r>
            <w:proofErr w:type="spellStart"/>
            <w:r w:rsidRPr="00FF0C1A">
              <w:rPr>
                <w:rFonts w:ascii="Times New Roman" w:eastAsia="Arial" w:hAnsi="Times New Roman" w:cs="Times New Roman"/>
                <w:b/>
                <w:bCs/>
                <w:color w:val="000000"/>
                <w:sz w:val="20"/>
                <w:szCs w:val="24"/>
                <w:lang w:val="ru-RU" w:eastAsia="ru-RU"/>
              </w:rPr>
              <w:t>господарстві</w:t>
            </w:r>
            <w:proofErr w:type="spellEnd"/>
            <w:r w:rsidRPr="00FF0C1A">
              <w:rPr>
                <w:rFonts w:ascii="Times New Roman" w:eastAsia="Arial" w:hAnsi="Times New Roman" w:cs="Times New Roman"/>
                <w:b/>
                <w:bCs/>
                <w:color w:val="000000"/>
                <w:sz w:val="20"/>
                <w:szCs w:val="24"/>
                <w:lang w:val="ru-RU" w:eastAsia="ru-RU"/>
              </w:rPr>
              <w:t>, (роки)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61F4572" w14:textId="77777777" w:rsidR="00FF0C1A" w:rsidRPr="00FF0C1A" w:rsidRDefault="00FF0C1A" w:rsidP="00FF0C1A">
            <w:pPr>
              <w:spacing w:after="0" w:line="240" w:lineRule="auto"/>
              <w:ind w:left="-70" w:right="-67"/>
              <w:jc w:val="center"/>
              <w:rPr>
                <w:rFonts w:ascii="Times New Roman" w:eastAsia="Arial" w:hAnsi="Times New Roman" w:cs="Times New Roman"/>
                <w:b/>
                <w:bCs/>
                <w:color w:val="000000"/>
                <w:sz w:val="20"/>
                <w:szCs w:val="24"/>
                <w:lang w:val="ru-RU" w:eastAsia="ru-RU"/>
              </w:rPr>
            </w:pPr>
            <w:proofErr w:type="spellStart"/>
            <w:r w:rsidRPr="00FF0C1A">
              <w:rPr>
                <w:rFonts w:ascii="Times New Roman" w:eastAsia="Arial" w:hAnsi="Times New Roman" w:cs="Times New Roman"/>
                <w:b/>
                <w:bCs/>
                <w:color w:val="000000"/>
                <w:sz w:val="20"/>
                <w:szCs w:val="24"/>
                <w:lang w:val="ru-RU" w:eastAsia="ru-RU"/>
              </w:rPr>
              <w:t>Досвід</w:t>
            </w:r>
            <w:proofErr w:type="spellEnd"/>
            <w:r w:rsidRPr="00FF0C1A">
              <w:rPr>
                <w:rFonts w:ascii="Times New Roman" w:eastAsia="Arial" w:hAnsi="Times New Roman" w:cs="Times New Roman"/>
                <w:b/>
                <w:bCs/>
                <w:color w:val="000000"/>
                <w:sz w:val="20"/>
                <w:szCs w:val="24"/>
                <w:lang w:val="ru-RU" w:eastAsia="ru-RU"/>
              </w:rPr>
              <w:t xml:space="preserve"> </w:t>
            </w:r>
            <w:proofErr w:type="spellStart"/>
            <w:r w:rsidRPr="00FF0C1A">
              <w:rPr>
                <w:rFonts w:ascii="Times New Roman" w:eastAsia="Arial" w:hAnsi="Times New Roman" w:cs="Times New Roman"/>
                <w:b/>
                <w:bCs/>
                <w:color w:val="000000"/>
                <w:sz w:val="20"/>
                <w:szCs w:val="24"/>
                <w:lang w:val="ru-RU" w:eastAsia="ru-RU"/>
              </w:rPr>
              <w:t>роботи</w:t>
            </w:r>
            <w:proofErr w:type="spellEnd"/>
            <w:r w:rsidRPr="00FF0C1A">
              <w:rPr>
                <w:rFonts w:ascii="Times New Roman" w:eastAsia="Arial" w:hAnsi="Times New Roman" w:cs="Times New Roman"/>
                <w:b/>
                <w:bCs/>
                <w:color w:val="000000"/>
                <w:sz w:val="20"/>
                <w:szCs w:val="24"/>
                <w:lang w:val="ru-RU" w:eastAsia="ru-RU"/>
              </w:rPr>
              <w:t xml:space="preserve"> на </w:t>
            </w:r>
            <w:proofErr w:type="spellStart"/>
            <w:r w:rsidRPr="00FF0C1A">
              <w:rPr>
                <w:rFonts w:ascii="Times New Roman" w:eastAsia="Arial" w:hAnsi="Times New Roman" w:cs="Times New Roman"/>
                <w:b/>
                <w:bCs/>
                <w:color w:val="000000"/>
                <w:sz w:val="20"/>
                <w:szCs w:val="24"/>
                <w:lang w:val="ru-RU" w:eastAsia="ru-RU"/>
              </w:rPr>
              <w:t>цій</w:t>
            </w:r>
            <w:proofErr w:type="spellEnd"/>
            <w:r w:rsidRPr="00FF0C1A">
              <w:rPr>
                <w:rFonts w:ascii="Times New Roman" w:eastAsia="Arial" w:hAnsi="Times New Roman" w:cs="Times New Roman"/>
                <w:b/>
                <w:bCs/>
                <w:color w:val="000000"/>
                <w:sz w:val="20"/>
                <w:szCs w:val="24"/>
                <w:lang w:val="ru-RU" w:eastAsia="ru-RU"/>
              </w:rPr>
              <w:t xml:space="preserve"> </w:t>
            </w:r>
            <w:proofErr w:type="spellStart"/>
            <w:r w:rsidRPr="00FF0C1A">
              <w:rPr>
                <w:rFonts w:ascii="Times New Roman" w:eastAsia="Arial" w:hAnsi="Times New Roman" w:cs="Times New Roman"/>
                <w:b/>
                <w:bCs/>
                <w:color w:val="000000"/>
                <w:sz w:val="20"/>
                <w:szCs w:val="24"/>
                <w:lang w:val="ru-RU" w:eastAsia="ru-RU"/>
              </w:rPr>
              <w:t>посаді</w:t>
            </w:r>
            <w:proofErr w:type="spellEnd"/>
            <w:r w:rsidRPr="00FF0C1A">
              <w:rPr>
                <w:rFonts w:ascii="Times New Roman" w:eastAsia="Arial" w:hAnsi="Times New Roman" w:cs="Times New Roman"/>
                <w:b/>
                <w:bCs/>
                <w:color w:val="000000"/>
                <w:sz w:val="20"/>
                <w:szCs w:val="24"/>
                <w:lang w:val="ru-RU" w:eastAsia="ru-RU"/>
              </w:rPr>
              <w:t xml:space="preserve"> в </w:t>
            </w:r>
            <w:proofErr w:type="spellStart"/>
            <w:r w:rsidRPr="00FF0C1A">
              <w:rPr>
                <w:rFonts w:ascii="Times New Roman" w:eastAsia="Arial" w:hAnsi="Times New Roman" w:cs="Times New Roman"/>
                <w:b/>
                <w:bCs/>
                <w:color w:val="000000"/>
                <w:sz w:val="20"/>
                <w:szCs w:val="24"/>
                <w:lang w:val="ru-RU" w:eastAsia="ru-RU"/>
              </w:rPr>
              <w:t>підприємстві</w:t>
            </w:r>
            <w:proofErr w:type="spellEnd"/>
            <w:r w:rsidRPr="00FF0C1A">
              <w:rPr>
                <w:rFonts w:ascii="Times New Roman" w:eastAsia="Arial" w:hAnsi="Times New Roman" w:cs="Times New Roman"/>
                <w:b/>
                <w:bCs/>
                <w:color w:val="000000"/>
                <w:sz w:val="20"/>
                <w:szCs w:val="24"/>
                <w:lang w:val="ru-RU" w:eastAsia="ru-RU"/>
              </w:rPr>
              <w:t xml:space="preserve">, (роки) </w:t>
            </w:r>
          </w:p>
        </w:tc>
      </w:tr>
      <w:tr w:rsidR="00FF0C1A" w:rsidRPr="00FF0C1A" w14:paraId="155DA6BD" w14:textId="77777777" w:rsidTr="003B2707">
        <w:tc>
          <w:tcPr>
            <w:tcW w:w="426" w:type="dxa"/>
            <w:tcBorders>
              <w:top w:val="single" w:sz="4" w:space="0" w:color="000000"/>
              <w:left w:val="single" w:sz="4" w:space="0" w:color="000000"/>
              <w:bottom w:val="single" w:sz="4" w:space="0" w:color="000000"/>
            </w:tcBorders>
            <w:shd w:val="clear" w:color="auto" w:fill="auto"/>
          </w:tcPr>
          <w:p w14:paraId="41E3BDD8" w14:textId="77777777" w:rsidR="00FF0C1A" w:rsidRPr="00FF0C1A" w:rsidRDefault="00FF0C1A" w:rsidP="00FF0C1A">
            <w:pPr>
              <w:spacing w:after="0" w:line="276" w:lineRule="auto"/>
              <w:ind w:left="-70" w:right="-67"/>
              <w:jc w:val="center"/>
              <w:rPr>
                <w:rFonts w:ascii="Times New Roman" w:eastAsia="Arial" w:hAnsi="Times New Roman" w:cs="Times New Roman"/>
                <w:caps/>
                <w:color w:val="000000"/>
                <w:lang w:val="ru-RU" w:eastAsia="ru-RU"/>
              </w:rPr>
            </w:pPr>
            <w:r w:rsidRPr="00FF0C1A">
              <w:rPr>
                <w:rFonts w:ascii="Times New Roman" w:eastAsia="Arial" w:hAnsi="Times New Roman" w:cs="Times New Roman"/>
                <w:caps/>
                <w:color w:val="000000"/>
                <w:lang w:val="ru-RU" w:eastAsia="ru-RU"/>
              </w:rPr>
              <w:t>1</w:t>
            </w:r>
          </w:p>
        </w:tc>
        <w:tc>
          <w:tcPr>
            <w:tcW w:w="1950" w:type="dxa"/>
            <w:tcBorders>
              <w:top w:val="single" w:sz="4" w:space="0" w:color="000000"/>
              <w:left w:val="single" w:sz="4" w:space="0" w:color="000000"/>
              <w:bottom w:val="single" w:sz="4" w:space="0" w:color="000000"/>
            </w:tcBorders>
            <w:shd w:val="clear" w:color="auto" w:fill="auto"/>
          </w:tcPr>
          <w:p w14:paraId="58F6D46B" w14:textId="77777777" w:rsidR="00FF0C1A" w:rsidRPr="00FF0C1A" w:rsidRDefault="00FF0C1A" w:rsidP="00FF0C1A">
            <w:pPr>
              <w:spacing w:after="0" w:line="276" w:lineRule="auto"/>
              <w:ind w:left="-70" w:right="-67"/>
              <w:jc w:val="center"/>
              <w:rPr>
                <w:rFonts w:ascii="Times New Roman" w:eastAsia="Arial" w:hAnsi="Times New Roman" w:cs="Times New Roman"/>
                <w:caps/>
                <w:color w:val="000000"/>
                <w:lang w:val="ru-RU" w:eastAsia="ru-RU"/>
              </w:rPr>
            </w:pPr>
            <w:r w:rsidRPr="00FF0C1A">
              <w:rPr>
                <w:rFonts w:ascii="Times New Roman" w:eastAsia="Arial" w:hAnsi="Times New Roman" w:cs="Times New Roman"/>
                <w:caps/>
                <w:color w:val="000000"/>
                <w:lang w:val="ru-RU" w:eastAsia="ru-RU"/>
              </w:rPr>
              <w:t>2</w:t>
            </w:r>
          </w:p>
        </w:tc>
        <w:tc>
          <w:tcPr>
            <w:tcW w:w="1701" w:type="dxa"/>
            <w:tcBorders>
              <w:top w:val="single" w:sz="4" w:space="0" w:color="000000"/>
              <w:left w:val="single" w:sz="4" w:space="0" w:color="000000"/>
              <w:bottom w:val="single" w:sz="4" w:space="0" w:color="000000"/>
            </w:tcBorders>
            <w:shd w:val="clear" w:color="auto" w:fill="auto"/>
          </w:tcPr>
          <w:p w14:paraId="103FFB9E" w14:textId="77777777" w:rsidR="00FF0C1A" w:rsidRPr="00FF0C1A" w:rsidRDefault="00FF0C1A" w:rsidP="00FF0C1A">
            <w:pPr>
              <w:spacing w:after="0" w:line="276" w:lineRule="auto"/>
              <w:ind w:left="-70" w:right="-67"/>
              <w:jc w:val="center"/>
              <w:rPr>
                <w:rFonts w:ascii="Times New Roman" w:eastAsia="Arial" w:hAnsi="Times New Roman" w:cs="Times New Roman"/>
                <w:caps/>
                <w:color w:val="000000"/>
                <w:lang w:val="ru-RU" w:eastAsia="ru-RU"/>
              </w:rPr>
            </w:pPr>
            <w:r w:rsidRPr="00FF0C1A">
              <w:rPr>
                <w:rFonts w:ascii="Times New Roman" w:eastAsia="Arial" w:hAnsi="Times New Roman" w:cs="Times New Roman"/>
                <w:caps/>
                <w:color w:val="000000"/>
                <w:lang w:val="ru-RU" w:eastAsia="ru-RU"/>
              </w:rPr>
              <w:t>3</w:t>
            </w:r>
          </w:p>
        </w:tc>
        <w:tc>
          <w:tcPr>
            <w:tcW w:w="2552" w:type="dxa"/>
            <w:tcBorders>
              <w:top w:val="single" w:sz="4" w:space="0" w:color="000000"/>
              <w:left w:val="single" w:sz="4" w:space="0" w:color="000000"/>
              <w:bottom w:val="single" w:sz="4" w:space="0" w:color="000000"/>
            </w:tcBorders>
            <w:shd w:val="clear" w:color="auto" w:fill="auto"/>
          </w:tcPr>
          <w:p w14:paraId="01A4A1B6" w14:textId="77777777" w:rsidR="00FF0C1A" w:rsidRPr="00FF0C1A" w:rsidRDefault="00FF0C1A" w:rsidP="00FF0C1A">
            <w:pPr>
              <w:spacing w:after="0" w:line="276" w:lineRule="auto"/>
              <w:ind w:left="-70" w:right="-67"/>
              <w:jc w:val="center"/>
              <w:rPr>
                <w:rFonts w:ascii="Times New Roman" w:eastAsia="Arial" w:hAnsi="Times New Roman" w:cs="Times New Roman"/>
                <w:caps/>
                <w:color w:val="000000"/>
                <w:lang w:val="en-US" w:eastAsia="ru-RU"/>
              </w:rPr>
            </w:pPr>
            <w:r w:rsidRPr="00FF0C1A">
              <w:rPr>
                <w:rFonts w:ascii="Times New Roman" w:eastAsia="Arial" w:hAnsi="Times New Roman" w:cs="Times New Roman"/>
                <w:caps/>
                <w:color w:val="000000"/>
                <w:lang w:val="ru-RU" w:eastAsia="ru-RU"/>
              </w:rPr>
              <w:t>4</w:t>
            </w:r>
          </w:p>
        </w:tc>
        <w:tc>
          <w:tcPr>
            <w:tcW w:w="1701" w:type="dxa"/>
            <w:tcBorders>
              <w:top w:val="single" w:sz="4" w:space="0" w:color="000000"/>
              <w:left w:val="single" w:sz="4" w:space="0" w:color="000000"/>
              <w:bottom w:val="single" w:sz="4" w:space="0" w:color="000000"/>
            </w:tcBorders>
          </w:tcPr>
          <w:p w14:paraId="23DC7745" w14:textId="77777777" w:rsidR="00FF0C1A" w:rsidRPr="00FF0C1A" w:rsidRDefault="00FF0C1A" w:rsidP="00FF0C1A">
            <w:pPr>
              <w:spacing w:after="0" w:line="276" w:lineRule="auto"/>
              <w:ind w:left="-70" w:right="-67"/>
              <w:jc w:val="center"/>
              <w:rPr>
                <w:rFonts w:ascii="Times New Roman" w:eastAsia="Arial" w:hAnsi="Times New Roman" w:cs="Times New Roman"/>
                <w:color w:val="000000"/>
                <w:lang w:val="ru-RU" w:eastAsia="ru-RU"/>
              </w:rPr>
            </w:pPr>
            <w:r w:rsidRPr="00FF0C1A">
              <w:rPr>
                <w:rFonts w:ascii="Times New Roman" w:eastAsia="Arial" w:hAnsi="Times New Roman" w:cs="Times New Roman"/>
                <w:color w:val="000000"/>
                <w:lang w:val="ru-RU" w:eastAsia="ru-RU"/>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BD855BA" w14:textId="77777777" w:rsidR="00FF0C1A" w:rsidRPr="00FF0C1A" w:rsidRDefault="00FF0C1A" w:rsidP="00FF0C1A">
            <w:pPr>
              <w:spacing w:after="0" w:line="276" w:lineRule="auto"/>
              <w:ind w:left="-70" w:right="-67"/>
              <w:jc w:val="center"/>
              <w:rPr>
                <w:rFonts w:ascii="Times New Roman" w:eastAsia="Arial" w:hAnsi="Times New Roman" w:cs="Times New Roman"/>
                <w:color w:val="000000"/>
                <w:lang w:val="ru-RU" w:eastAsia="ru-RU"/>
              </w:rPr>
            </w:pPr>
            <w:r w:rsidRPr="00FF0C1A">
              <w:rPr>
                <w:rFonts w:ascii="Times New Roman" w:eastAsia="Arial" w:hAnsi="Times New Roman" w:cs="Times New Roman"/>
                <w:color w:val="000000"/>
                <w:lang w:val="ru-RU" w:eastAsia="ru-RU"/>
              </w:rPr>
              <w:t>6</w:t>
            </w:r>
          </w:p>
        </w:tc>
      </w:tr>
      <w:tr w:rsidR="00FF0C1A" w:rsidRPr="00FF0C1A" w14:paraId="40CC7CCB" w14:textId="77777777" w:rsidTr="003B2707">
        <w:trPr>
          <w:trHeight w:val="316"/>
        </w:trPr>
        <w:tc>
          <w:tcPr>
            <w:tcW w:w="426" w:type="dxa"/>
            <w:tcBorders>
              <w:top w:val="single" w:sz="4" w:space="0" w:color="000000"/>
              <w:left w:val="single" w:sz="4" w:space="0" w:color="000000"/>
              <w:bottom w:val="single" w:sz="4" w:space="0" w:color="000000"/>
            </w:tcBorders>
            <w:shd w:val="clear" w:color="auto" w:fill="auto"/>
          </w:tcPr>
          <w:p w14:paraId="44D25A81" w14:textId="77777777" w:rsidR="00FF0C1A" w:rsidRPr="00FF0C1A" w:rsidRDefault="00FF0C1A" w:rsidP="00FF0C1A">
            <w:pPr>
              <w:spacing w:after="0" w:line="276" w:lineRule="auto"/>
              <w:ind w:left="-70" w:right="-67"/>
              <w:jc w:val="center"/>
              <w:rPr>
                <w:rFonts w:ascii="Times New Roman" w:eastAsia="Arial" w:hAnsi="Times New Roman" w:cs="Times New Roman"/>
                <w:caps/>
                <w:color w:val="000000"/>
                <w:sz w:val="24"/>
                <w:szCs w:val="24"/>
                <w:lang w:val="ru-RU" w:eastAsia="ru-RU"/>
              </w:rPr>
            </w:pPr>
          </w:p>
        </w:tc>
        <w:tc>
          <w:tcPr>
            <w:tcW w:w="1950" w:type="dxa"/>
            <w:tcBorders>
              <w:top w:val="single" w:sz="4" w:space="0" w:color="000000"/>
              <w:left w:val="single" w:sz="4" w:space="0" w:color="000000"/>
              <w:bottom w:val="single" w:sz="4" w:space="0" w:color="000000"/>
            </w:tcBorders>
            <w:shd w:val="clear" w:color="auto" w:fill="auto"/>
          </w:tcPr>
          <w:p w14:paraId="54E6E965" w14:textId="77777777" w:rsidR="00FF0C1A" w:rsidRPr="00FF0C1A" w:rsidRDefault="00FF0C1A" w:rsidP="00FF0C1A">
            <w:pPr>
              <w:spacing w:after="0" w:line="276" w:lineRule="auto"/>
              <w:ind w:left="-70" w:right="-67"/>
              <w:rPr>
                <w:rFonts w:ascii="Times New Roman" w:eastAsia="Arial" w:hAnsi="Times New Roman" w:cs="Times New Roman"/>
                <w:b/>
                <w:caps/>
                <w:color w:val="000000"/>
                <w:sz w:val="24"/>
                <w:szCs w:val="24"/>
                <w:lang w:val="ru-RU" w:eastAsia="ru-RU"/>
              </w:rPr>
            </w:pPr>
          </w:p>
        </w:tc>
        <w:tc>
          <w:tcPr>
            <w:tcW w:w="1701" w:type="dxa"/>
            <w:tcBorders>
              <w:top w:val="single" w:sz="4" w:space="0" w:color="000000"/>
              <w:left w:val="single" w:sz="4" w:space="0" w:color="000000"/>
              <w:bottom w:val="single" w:sz="4" w:space="0" w:color="000000"/>
            </w:tcBorders>
            <w:shd w:val="clear" w:color="auto" w:fill="auto"/>
          </w:tcPr>
          <w:p w14:paraId="39949C10" w14:textId="77777777" w:rsidR="00FF0C1A" w:rsidRPr="00FF0C1A" w:rsidRDefault="00FF0C1A" w:rsidP="00FF0C1A">
            <w:pPr>
              <w:spacing w:after="0" w:line="276" w:lineRule="auto"/>
              <w:ind w:left="-70" w:right="-67"/>
              <w:jc w:val="center"/>
              <w:rPr>
                <w:rFonts w:ascii="Times New Roman" w:eastAsia="Arial" w:hAnsi="Times New Roman" w:cs="Times New Roman"/>
                <w:b/>
                <w:caps/>
                <w:color w:val="000000"/>
                <w:sz w:val="24"/>
                <w:szCs w:val="24"/>
                <w:lang w:val="ru-RU" w:eastAsia="ru-RU"/>
              </w:rPr>
            </w:pPr>
          </w:p>
        </w:tc>
        <w:tc>
          <w:tcPr>
            <w:tcW w:w="2552" w:type="dxa"/>
            <w:tcBorders>
              <w:top w:val="single" w:sz="4" w:space="0" w:color="000000"/>
              <w:left w:val="single" w:sz="4" w:space="0" w:color="000000"/>
              <w:bottom w:val="single" w:sz="4" w:space="0" w:color="000000"/>
            </w:tcBorders>
            <w:shd w:val="clear" w:color="auto" w:fill="auto"/>
          </w:tcPr>
          <w:p w14:paraId="1533D986" w14:textId="77777777" w:rsidR="00FF0C1A" w:rsidRPr="00FF0C1A" w:rsidRDefault="00FF0C1A" w:rsidP="00FF0C1A">
            <w:pPr>
              <w:spacing w:after="0" w:line="276" w:lineRule="auto"/>
              <w:ind w:left="-70" w:right="-67"/>
              <w:jc w:val="center"/>
              <w:rPr>
                <w:rFonts w:ascii="Times New Roman" w:eastAsia="Arial" w:hAnsi="Times New Roman" w:cs="Times New Roman"/>
                <w:b/>
                <w:caps/>
                <w:color w:val="000000"/>
                <w:sz w:val="24"/>
                <w:szCs w:val="24"/>
                <w:lang w:val="ru-RU" w:eastAsia="ru-RU"/>
              </w:rPr>
            </w:pPr>
          </w:p>
        </w:tc>
        <w:tc>
          <w:tcPr>
            <w:tcW w:w="1701" w:type="dxa"/>
            <w:tcBorders>
              <w:top w:val="single" w:sz="4" w:space="0" w:color="000000"/>
              <w:left w:val="single" w:sz="4" w:space="0" w:color="000000"/>
              <w:bottom w:val="single" w:sz="4" w:space="0" w:color="000000"/>
            </w:tcBorders>
          </w:tcPr>
          <w:p w14:paraId="012C96A4" w14:textId="77777777" w:rsidR="00FF0C1A" w:rsidRPr="00FF0C1A" w:rsidRDefault="00FF0C1A" w:rsidP="00FF0C1A">
            <w:pPr>
              <w:spacing w:after="0" w:line="276" w:lineRule="auto"/>
              <w:ind w:left="-70" w:right="-67"/>
              <w:jc w:val="center"/>
              <w:rPr>
                <w:rFonts w:ascii="Times New Roman" w:eastAsia="Arial" w:hAnsi="Times New Roman" w:cs="Times New Roman"/>
                <w:b/>
                <w:caps/>
                <w:color w:val="000000"/>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69BC475" w14:textId="77777777" w:rsidR="00FF0C1A" w:rsidRPr="00FF0C1A" w:rsidRDefault="00FF0C1A" w:rsidP="00FF0C1A">
            <w:pPr>
              <w:spacing w:after="0" w:line="276" w:lineRule="auto"/>
              <w:ind w:left="-70" w:right="-67"/>
              <w:jc w:val="center"/>
              <w:rPr>
                <w:rFonts w:ascii="Times New Roman" w:eastAsia="Arial" w:hAnsi="Times New Roman" w:cs="Times New Roman"/>
                <w:b/>
                <w:caps/>
                <w:color w:val="000000"/>
                <w:sz w:val="24"/>
                <w:szCs w:val="24"/>
                <w:lang w:val="ru-RU" w:eastAsia="ru-RU"/>
              </w:rPr>
            </w:pPr>
          </w:p>
        </w:tc>
      </w:tr>
    </w:tbl>
    <w:p w14:paraId="7FDC573D" w14:textId="77777777" w:rsidR="00FF0C1A" w:rsidRPr="00FF0C1A" w:rsidRDefault="00FF0C1A" w:rsidP="00FF0C1A">
      <w:pPr>
        <w:spacing w:after="0" w:line="240" w:lineRule="auto"/>
        <w:ind w:right="22" w:firstLine="567"/>
        <w:jc w:val="both"/>
        <w:rPr>
          <w:rFonts w:ascii="Times New Roman" w:eastAsia="Times New Roman" w:hAnsi="Times New Roman" w:cs="Times New Roman"/>
          <w:color w:val="000000"/>
          <w:sz w:val="24"/>
          <w:szCs w:val="24"/>
          <w:lang w:eastAsia="ru-RU"/>
        </w:rPr>
      </w:pPr>
      <w:r w:rsidRPr="00FF0C1A">
        <w:rPr>
          <w:rFonts w:ascii="Times New Roman" w:eastAsia="Times New Roman" w:hAnsi="Times New Roman" w:cs="Times New Roman"/>
          <w:sz w:val="24"/>
          <w:szCs w:val="24"/>
          <w:lang w:eastAsia="ru-RU"/>
        </w:rPr>
        <w:t xml:space="preserve">Довідка </w:t>
      </w:r>
      <w:r w:rsidRPr="00FF0C1A">
        <w:rPr>
          <w:rFonts w:ascii="Times New Roman" w:eastAsia="Times New Roman" w:hAnsi="Times New Roman" w:cs="Times New Roman"/>
          <w:color w:val="000000"/>
          <w:sz w:val="24"/>
          <w:szCs w:val="24"/>
          <w:lang w:eastAsia="ru-RU"/>
        </w:rPr>
        <w:t xml:space="preserve">обов’язково </w:t>
      </w:r>
      <w:r w:rsidRPr="00FF0C1A">
        <w:rPr>
          <w:rFonts w:ascii="Times New Roman" w:eastAsia="Times New Roman" w:hAnsi="Times New Roman" w:cs="Times New Roman"/>
          <w:sz w:val="24"/>
          <w:szCs w:val="24"/>
          <w:lang w:eastAsia="ru-RU"/>
        </w:rPr>
        <w:t>підтверджується сканованими копіями</w:t>
      </w:r>
      <w:r w:rsidRPr="00FF0C1A">
        <w:rPr>
          <w:rFonts w:ascii="Times New Roman" w:eastAsia="Times New Roman" w:hAnsi="Times New Roman" w:cs="Times New Roman"/>
          <w:bCs/>
          <w:sz w:val="24"/>
          <w:szCs w:val="24"/>
          <w:lang w:eastAsia="ru-RU"/>
        </w:rPr>
        <w:t xml:space="preserve"> з оригіналів документів, а саме:</w:t>
      </w:r>
    </w:p>
    <w:p w14:paraId="430BBF70" w14:textId="77777777" w:rsidR="00FF0C1A" w:rsidRPr="00FF0C1A" w:rsidRDefault="00FF0C1A" w:rsidP="00FF0C1A">
      <w:pPr>
        <w:widowControl w:val="0"/>
        <w:numPr>
          <w:ilvl w:val="0"/>
          <w:numId w:val="11"/>
        </w:numPr>
        <w:autoSpaceDE w:val="0"/>
        <w:autoSpaceDN w:val="0"/>
        <w:adjustRightInd w:val="0"/>
        <w:spacing w:after="0" w:line="240" w:lineRule="auto"/>
        <w:ind w:left="0" w:right="22" w:firstLine="567"/>
        <w:contextualSpacing/>
        <w:jc w:val="both"/>
        <w:rPr>
          <w:rFonts w:ascii="Times New Roman" w:eastAsia="Times New Roman" w:hAnsi="Times New Roman" w:cs="Times New Roman"/>
          <w:color w:val="000000"/>
          <w:sz w:val="24"/>
          <w:szCs w:val="24"/>
          <w:lang w:eastAsia="ru-RU"/>
        </w:rPr>
      </w:pPr>
      <w:r w:rsidRPr="00FF0C1A">
        <w:rPr>
          <w:rFonts w:ascii="Times New Roman" w:eastAsia="Times New Roman" w:hAnsi="Times New Roman" w:cs="Times New Roman"/>
          <w:color w:val="000000"/>
          <w:sz w:val="24"/>
          <w:szCs w:val="24"/>
          <w:lang w:eastAsia="ru-RU"/>
        </w:rPr>
        <w:t xml:space="preserve">наказів про призначення (переведення), </w:t>
      </w:r>
    </w:p>
    <w:p w14:paraId="34BC0454" w14:textId="77777777" w:rsidR="00FF0C1A" w:rsidRPr="00FF0C1A" w:rsidRDefault="00FF0C1A" w:rsidP="00FF0C1A">
      <w:pPr>
        <w:widowControl w:val="0"/>
        <w:numPr>
          <w:ilvl w:val="0"/>
          <w:numId w:val="11"/>
        </w:numPr>
        <w:autoSpaceDE w:val="0"/>
        <w:autoSpaceDN w:val="0"/>
        <w:adjustRightInd w:val="0"/>
        <w:spacing w:after="0" w:line="240" w:lineRule="auto"/>
        <w:ind w:left="0" w:right="22" w:firstLine="567"/>
        <w:contextualSpacing/>
        <w:jc w:val="both"/>
        <w:rPr>
          <w:rFonts w:ascii="Times New Roman" w:eastAsia="Times New Roman" w:hAnsi="Times New Roman" w:cs="Times New Roman"/>
          <w:color w:val="000000"/>
          <w:sz w:val="24"/>
          <w:szCs w:val="24"/>
          <w:lang w:eastAsia="ru-RU"/>
        </w:rPr>
      </w:pPr>
      <w:r w:rsidRPr="00FF0C1A">
        <w:rPr>
          <w:rFonts w:ascii="Times New Roman" w:eastAsia="Times New Roman" w:hAnsi="Times New Roman" w:cs="Times New Roman"/>
          <w:color w:val="000000"/>
          <w:sz w:val="24"/>
          <w:szCs w:val="24"/>
          <w:lang w:eastAsia="ru-RU"/>
        </w:rPr>
        <w:t>штатного розпису підприємства в останній діючої редакції,</w:t>
      </w:r>
    </w:p>
    <w:p w14:paraId="2BFEDFC9" w14:textId="77777777" w:rsidR="00FF0C1A" w:rsidRPr="00FF0C1A" w:rsidRDefault="00FF0C1A" w:rsidP="00FF0C1A">
      <w:pPr>
        <w:widowControl w:val="0"/>
        <w:numPr>
          <w:ilvl w:val="0"/>
          <w:numId w:val="11"/>
        </w:numPr>
        <w:autoSpaceDE w:val="0"/>
        <w:autoSpaceDN w:val="0"/>
        <w:adjustRightInd w:val="0"/>
        <w:spacing w:after="0" w:line="240" w:lineRule="auto"/>
        <w:ind w:left="0" w:right="22" w:firstLine="567"/>
        <w:contextualSpacing/>
        <w:jc w:val="both"/>
        <w:rPr>
          <w:rFonts w:ascii="Times New Roman" w:eastAsia="Times New Roman" w:hAnsi="Times New Roman" w:cs="Times New Roman"/>
          <w:color w:val="000000"/>
          <w:sz w:val="24"/>
          <w:szCs w:val="24"/>
          <w:lang w:eastAsia="ru-RU"/>
        </w:rPr>
      </w:pPr>
      <w:r w:rsidRPr="00FF0C1A">
        <w:rPr>
          <w:rFonts w:ascii="Times New Roman" w:eastAsia="Times New Roman" w:hAnsi="Times New Roman" w:cs="Times New Roman"/>
          <w:color w:val="000000"/>
          <w:sz w:val="24"/>
          <w:szCs w:val="24"/>
          <w:lang w:eastAsia="ru-RU"/>
        </w:rPr>
        <w:t xml:space="preserve">трудових книжок (достатньо першої та останньої заповненої сторінок) або трудових угод або цивільно-правових договорів, </w:t>
      </w:r>
    </w:p>
    <w:p w14:paraId="6BDBF09E" w14:textId="77777777" w:rsidR="00FF0C1A" w:rsidRPr="00FF0C1A" w:rsidRDefault="00FF0C1A" w:rsidP="00FF0C1A">
      <w:pPr>
        <w:widowControl w:val="0"/>
        <w:numPr>
          <w:ilvl w:val="0"/>
          <w:numId w:val="11"/>
        </w:numPr>
        <w:autoSpaceDE w:val="0"/>
        <w:autoSpaceDN w:val="0"/>
        <w:adjustRightInd w:val="0"/>
        <w:spacing w:after="0" w:line="240" w:lineRule="auto"/>
        <w:ind w:left="0" w:right="22" w:firstLine="567"/>
        <w:contextualSpacing/>
        <w:jc w:val="both"/>
        <w:rPr>
          <w:rFonts w:ascii="Times New Roman" w:eastAsia="Times New Roman" w:hAnsi="Times New Roman" w:cs="Times New Roman"/>
          <w:color w:val="000000"/>
          <w:sz w:val="24"/>
          <w:szCs w:val="24"/>
          <w:lang w:eastAsia="ru-RU"/>
        </w:rPr>
      </w:pPr>
      <w:r w:rsidRPr="00FF0C1A">
        <w:rPr>
          <w:rFonts w:ascii="Times New Roman" w:eastAsia="Times New Roman" w:hAnsi="Times New Roman" w:cs="Times New Roman"/>
          <w:color w:val="000000"/>
          <w:sz w:val="24"/>
          <w:szCs w:val="24"/>
          <w:lang w:eastAsia="ru-RU"/>
        </w:rPr>
        <w:t xml:space="preserve">допусків (у разі потреби), </w:t>
      </w:r>
    </w:p>
    <w:p w14:paraId="6FAACBFD" w14:textId="77777777" w:rsidR="00FF0C1A" w:rsidRPr="00FF0C1A" w:rsidRDefault="00FF0C1A" w:rsidP="00FF0C1A">
      <w:pPr>
        <w:widowControl w:val="0"/>
        <w:numPr>
          <w:ilvl w:val="0"/>
          <w:numId w:val="11"/>
        </w:numPr>
        <w:autoSpaceDE w:val="0"/>
        <w:autoSpaceDN w:val="0"/>
        <w:adjustRightInd w:val="0"/>
        <w:spacing w:after="0" w:line="240" w:lineRule="auto"/>
        <w:ind w:left="0" w:right="22" w:firstLine="567"/>
        <w:contextualSpacing/>
        <w:jc w:val="both"/>
        <w:rPr>
          <w:rFonts w:ascii="Times New Roman" w:eastAsia="Times New Roman" w:hAnsi="Times New Roman" w:cs="Times New Roman"/>
          <w:color w:val="000000"/>
          <w:sz w:val="24"/>
          <w:szCs w:val="24"/>
          <w:lang w:eastAsia="ru-RU"/>
        </w:rPr>
      </w:pPr>
      <w:r w:rsidRPr="00FF0C1A">
        <w:rPr>
          <w:rFonts w:ascii="Times New Roman" w:eastAsia="Times New Roman" w:hAnsi="Times New Roman" w:cs="Times New Roman"/>
          <w:color w:val="000000"/>
          <w:sz w:val="24"/>
          <w:szCs w:val="24"/>
          <w:lang w:eastAsia="ru-RU"/>
        </w:rPr>
        <w:t>наказів про закріплення працівників за кожним транспортним засобом</w:t>
      </w:r>
      <w:r w:rsidRPr="00FF0C1A">
        <w:rPr>
          <w:rFonts w:ascii="Times New Roman" w:eastAsia="Times New Roman" w:hAnsi="Times New Roman" w:cs="Times New Roman"/>
          <w:sz w:val="24"/>
          <w:szCs w:val="24"/>
          <w:lang w:val="ru-RU" w:eastAsia="ru-RU"/>
        </w:rPr>
        <w:t xml:space="preserve">, яке </w:t>
      </w:r>
      <w:r w:rsidRPr="00FF0C1A">
        <w:rPr>
          <w:rFonts w:ascii="Times New Roman" w:eastAsia="Times New Roman" w:hAnsi="Times New Roman" w:cs="Times New Roman"/>
          <w:sz w:val="24"/>
          <w:szCs w:val="24"/>
          <w:lang w:eastAsia="ru-RU"/>
        </w:rPr>
        <w:t xml:space="preserve">буде залучено до </w:t>
      </w:r>
      <w:r w:rsidRPr="00FF0C1A">
        <w:rPr>
          <w:rFonts w:ascii="Times New Roman" w:eastAsia="Times New Roman" w:hAnsi="Times New Roman" w:cs="Times New Roman"/>
          <w:color w:val="000000"/>
          <w:sz w:val="24"/>
          <w:szCs w:val="24"/>
          <w:lang w:eastAsia="ru-RU"/>
        </w:rPr>
        <w:t>надання послуг,</w:t>
      </w:r>
    </w:p>
    <w:p w14:paraId="0660AD03" w14:textId="77777777" w:rsidR="00FF0C1A" w:rsidRPr="00FF0C1A" w:rsidRDefault="00FF0C1A" w:rsidP="00FF0C1A">
      <w:pPr>
        <w:widowControl w:val="0"/>
        <w:numPr>
          <w:ilvl w:val="0"/>
          <w:numId w:val="11"/>
        </w:numPr>
        <w:autoSpaceDE w:val="0"/>
        <w:autoSpaceDN w:val="0"/>
        <w:adjustRightInd w:val="0"/>
        <w:spacing w:after="0" w:line="240" w:lineRule="auto"/>
        <w:ind w:left="0" w:right="22" w:firstLine="567"/>
        <w:contextualSpacing/>
        <w:jc w:val="both"/>
        <w:rPr>
          <w:rFonts w:ascii="Times New Roman" w:eastAsia="Times New Roman" w:hAnsi="Times New Roman" w:cs="Times New Roman"/>
          <w:color w:val="000000"/>
          <w:sz w:val="24"/>
          <w:szCs w:val="24"/>
          <w:lang w:eastAsia="ru-RU"/>
        </w:rPr>
      </w:pPr>
      <w:r w:rsidRPr="00FF0C1A">
        <w:rPr>
          <w:rFonts w:ascii="Times New Roman" w:eastAsia="Times New Roman" w:hAnsi="Times New Roman" w:cs="Times New Roman"/>
          <w:color w:val="000000"/>
          <w:sz w:val="24"/>
          <w:szCs w:val="24"/>
          <w:lang w:eastAsia="ru-RU"/>
        </w:rPr>
        <w:t>посвідчень працівників, які мають право на керування  транспортними засобами,</w:t>
      </w:r>
    </w:p>
    <w:p w14:paraId="45DA088F" w14:textId="77777777" w:rsidR="00FF0C1A" w:rsidRPr="00FF0C1A" w:rsidRDefault="00FF0C1A" w:rsidP="00FF0C1A">
      <w:pPr>
        <w:widowControl w:val="0"/>
        <w:numPr>
          <w:ilvl w:val="0"/>
          <w:numId w:val="11"/>
        </w:numPr>
        <w:autoSpaceDE w:val="0"/>
        <w:autoSpaceDN w:val="0"/>
        <w:adjustRightInd w:val="0"/>
        <w:spacing w:after="0" w:line="240" w:lineRule="auto"/>
        <w:ind w:left="0" w:right="22" w:firstLine="567"/>
        <w:contextualSpacing/>
        <w:jc w:val="both"/>
        <w:rPr>
          <w:rFonts w:ascii="Times New Roman" w:eastAsia="Times New Roman" w:hAnsi="Times New Roman" w:cs="Times New Roman"/>
          <w:color w:val="000000"/>
          <w:sz w:val="24"/>
          <w:szCs w:val="24"/>
          <w:lang w:eastAsia="ru-RU"/>
        </w:rPr>
      </w:pPr>
      <w:r w:rsidRPr="00FF0C1A">
        <w:rPr>
          <w:rFonts w:ascii="Times New Roman" w:eastAsia="Times New Roman" w:hAnsi="Times New Roman" w:cs="Times New Roman"/>
          <w:color w:val="000000"/>
          <w:sz w:val="24"/>
          <w:szCs w:val="24"/>
          <w:lang w:eastAsia="ru-RU"/>
        </w:rPr>
        <w:t xml:space="preserve">медичні довідки про проходження медогляду кожного працівника, який має право на керування  транспортним засобом, </w:t>
      </w:r>
    </w:p>
    <w:p w14:paraId="58871FD4" w14:textId="77777777" w:rsidR="00FF0C1A" w:rsidRPr="00FF0C1A" w:rsidRDefault="00FF0C1A" w:rsidP="00FF0C1A">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FF0C1A">
        <w:rPr>
          <w:rFonts w:ascii="Times New Roman" w:eastAsia="Times New Roman" w:hAnsi="Times New Roman" w:cs="Times New Roman"/>
          <w:color w:val="000000"/>
          <w:sz w:val="24"/>
          <w:szCs w:val="24"/>
          <w:lang w:eastAsia="ru-RU"/>
        </w:rPr>
        <w:t xml:space="preserve">Кількість та професійна спрямованість працівників зазначених у довідці в повному обсязі повинна відповідати вимогам щодо забезпечення безперервного та своєчасного надання послуг з поточного ремонту відповідно до технічної специфікації (технічного завдання).  </w:t>
      </w:r>
    </w:p>
    <w:p w14:paraId="31B0F58A" w14:textId="376B37F3" w:rsidR="00810E4C" w:rsidRPr="00810E4C" w:rsidRDefault="00810E4C" w:rsidP="00805EB3">
      <w:pPr>
        <w:rPr>
          <w:rFonts w:ascii="Times New Roman" w:hAnsi="Times New Roman" w:cs="Times New Roman"/>
          <w:b/>
          <w:sz w:val="24"/>
          <w:szCs w:val="24"/>
        </w:rPr>
      </w:pPr>
      <w:bookmarkStart w:id="1" w:name="_Hlk162953461"/>
      <w:r w:rsidRPr="00810E4C">
        <w:rPr>
          <w:rFonts w:ascii="Times New Roman" w:hAnsi="Times New Roman" w:cs="Times New Roman"/>
          <w:b/>
          <w:sz w:val="24"/>
          <w:szCs w:val="24"/>
        </w:rPr>
        <w:t>Нова редакція:</w:t>
      </w:r>
      <w:r w:rsidR="002753E0">
        <w:rPr>
          <w:rFonts w:ascii="Times New Roman" w:hAnsi="Times New Roman" w:cs="Times New Roman"/>
          <w:b/>
          <w:sz w:val="24"/>
          <w:szCs w:val="24"/>
        </w:rPr>
        <w:t xml:space="preserve"> </w:t>
      </w:r>
      <w:r w:rsidR="002753E0">
        <w:rPr>
          <w:rFonts w:ascii="Times New Roman" w:hAnsi="Times New Roman" w:cs="Times New Roman"/>
          <w:sz w:val="24"/>
          <w:szCs w:val="24"/>
        </w:rPr>
        <w:t>сторінка 33</w:t>
      </w:r>
    </w:p>
    <w:bookmarkEnd w:id="1"/>
    <w:p w14:paraId="534BA0AD" w14:textId="77777777" w:rsidR="00FF0C1A" w:rsidRPr="00FF0C1A" w:rsidRDefault="00FF0C1A" w:rsidP="00FF0C1A">
      <w:pPr>
        <w:widowControl w:val="0"/>
        <w:suppressLineNumbers/>
        <w:suppressAutoHyphens/>
        <w:spacing w:after="0" w:line="276" w:lineRule="auto"/>
        <w:jc w:val="right"/>
        <w:outlineLvl w:val="0"/>
        <w:rPr>
          <w:rFonts w:ascii="Times New Roman" w:eastAsia="Calibri" w:hAnsi="Times New Roman" w:cs="Times New Roman"/>
          <w:b/>
          <w:bCs/>
          <w:noProof/>
          <w:sz w:val="24"/>
          <w:szCs w:val="24"/>
          <w:lang w:val="ru-RU" w:eastAsia="uk-UA"/>
        </w:rPr>
      </w:pPr>
      <w:r w:rsidRPr="00FF0C1A">
        <w:rPr>
          <w:rFonts w:ascii="Times New Roman" w:eastAsia="Calibri" w:hAnsi="Times New Roman" w:cs="Times New Roman"/>
          <w:b/>
          <w:bCs/>
          <w:noProof/>
          <w:sz w:val="24"/>
          <w:szCs w:val="24"/>
          <w:lang w:val="ru-RU" w:eastAsia="uk-UA"/>
        </w:rPr>
        <w:t>Форма №3</w:t>
      </w:r>
    </w:p>
    <w:p w14:paraId="175FDDC6" w14:textId="77777777" w:rsidR="00FF0C1A" w:rsidRPr="00FF0C1A" w:rsidRDefault="00FF0C1A" w:rsidP="00FF0C1A">
      <w:pPr>
        <w:spacing w:after="0" w:line="240" w:lineRule="auto"/>
        <w:ind w:firstLine="720"/>
        <w:jc w:val="center"/>
        <w:rPr>
          <w:rFonts w:ascii="Times New Roman" w:eastAsia="Times New Roman" w:hAnsi="Times New Roman" w:cs="Times New Roman"/>
          <w:b/>
          <w:bCs/>
          <w:sz w:val="24"/>
          <w:szCs w:val="24"/>
          <w:lang w:val="ru-RU" w:eastAsia="ru-RU"/>
        </w:rPr>
      </w:pPr>
      <w:proofErr w:type="spellStart"/>
      <w:r w:rsidRPr="00FF0C1A">
        <w:rPr>
          <w:rFonts w:ascii="Times New Roman" w:eastAsia="Times New Roman" w:hAnsi="Times New Roman" w:cs="Times New Roman"/>
          <w:b/>
          <w:bCs/>
          <w:sz w:val="24"/>
          <w:szCs w:val="24"/>
          <w:lang w:val="ru-RU" w:eastAsia="ru-RU"/>
        </w:rPr>
        <w:t>Довідка</w:t>
      </w:r>
      <w:proofErr w:type="spellEnd"/>
      <w:r w:rsidRPr="00FF0C1A">
        <w:rPr>
          <w:rFonts w:ascii="Times New Roman" w:eastAsia="Times New Roman" w:hAnsi="Times New Roman" w:cs="Times New Roman"/>
          <w:b/>
          <w:bCs/>
          <w:sz w:val="24"/>
          <w:szCs w:val="24"/>
          <w:lang w:val="ru-RU" w:eastAsia="ru-RU"/>
        </w:rPr>
        <w:t xml:space="preserve"> про </w:t>
      </w:r>
      <w:proofErr w:type="spellStart"/>
      <w:r w:rsidRPr="00FF0C1A">
        <w:rPr>
          <w:rFonts w:ascii="Times New Roman" w:eastAsia="Times New Roman" w:hAnsi="Times New Roman" w:cs="Times New Roman"/>
          <w:b/>
          <w:bCs/>
          <w:sz w:val="24"/>
          <w:szCs w:val="24"/>
          <w:lang w:val="ru-RU" w:eastAsia="ru-RU"/>
        </w:rPr>
        <w:t>наявність</w:t>
      </w:r>
      <w:proofErr w:type="spellEnd"/>
      <w:r w:rsidRPr="00FF0C1A">
        <w:rPr>
          <w:rFonts w:ascii="Times New Roman" w:eastAsia="Times New Roman" w:hAnsi="Times New Roman" w:cs="Times New Roman"/>
          <w:b/>
          <w:bCs/>
          <w:sz w:val="24"/>
          <w:szCs w:val="24"/>
          <w:lang w:val="ru-RU" w:eastAsia="ru-RU"/>
        </w:rPr>
        <w:t xml:space="preserve"> в </w:t>
      </w:r>
      <w:proofErr w:type="spellStart"/>
      <w:r w:rsidRPr="00FF0C1A">
        <w:rPr>
          <w:rFonts w:ascii="Times New Roman" w:eastAsia="Times New Roman" w:hAnsi="Times New Roman" w:cs="Times New Roman"/>
          <w:b/>
          <w:bCs/>
          <w:sz w:val="24"/>
          <w:szCs w:val="24"/>
          <w:lang w:val="ru-RU" w:eastAsia="ru-RU"/>
        </w:rPr>
        <w:t>учасника</w:t>
      </w:r>
      <w:proofErr w:type="spellEnd"/>
      <w:r w:rsidRPr="00FF0C1A">
        <w:rPr>
          <w:rFonts w:ascii="Times New Roman" w:eastAsia="Times New Roman" w:hAnsi="Times New Roman" w:cs="Times New Roman"/>
          <w:b/>
          <w:bCs/>
          <w:sz w:val="24"/>
          <w:szCs w:val="24"/>
          <w:lang w:val="ru-RU" w:eastAsia="ru-RU"/>
        </w:rPr>
        <w:t xml:space="preserve"> </w:t>
      </w:r>
      <w:proofErr w:type="spellStart"/>
      <w:r w:rsidRPr="00FF0C1A">
        <w:rPr>
          <w:rFonts w:ascii="Times New Roman" w:eastAsia="Times New Roman" w:hAnsi="Times New Roman" w:cs="Times New Roman"/>
          <w:b/>
          <w:bCs/>
          <w:sz w:val="24"/>
          <w:szCs w:val="24"/>
          <w:lang w:val="ru-RU" w:eastAsia="ru-RU"/>
        </w:rPr>
        <w:t>працівників</w:t>
      </w:r>
      <w:proofErr w:type="spellEnd"/>
      <w:r w:rsidRPr="00FF0C1A">
        <w:rPr>
          <w:rFonts w:ascii="Times New Roman" w:eastAsia="Times New Roman" w:hAnsi="Times New Roman" w:cs="Times New Roman"/>
          <w:b/>
          <w:bCs/>
          <w:sz w:val="24"/>
          <w:szCs w:val="24"/>
          <w:lang w:val="ru-RU" w:eastAsia="ru-RU"/>
        </w:rPr>
        <w:t xml:space="preserve"> </w:t>
      </w:r>
      <w:proofErr w:type="spellStart"/>
      <w:r w:rsidRPr="00FF0C1A">
        <w:rPr>
          <w:rFonts w:ascii="Times New Roman" w:eastAsia="Times New Roman" w:hAnsi="Times New Roman" w:cs="Times New Roman"/>
          <w:b/>
          <w:bCs/>
          <w:sz w:val="24"/>
          <w:szCs w:val="24"/>
          <w:lang w:val="ru-RU" w:eastAsia="ru-RU"/>
        </w:rPr>
        <w:t>відповідної</w:t>
      </w:r>
      <w:proofErr w:type="spellEnd"/>
      <w:r w:rsidRPr="00FF0C1A">
        <w:rPr>
          <w:rFonts w:ascii="Times New Roman" w:eastAsia="Times New Roman" w:hAnsi="Times New Roman" w:cs="Times New Roman"/>
          <w:b/>
          <w:bCs/>
          <w:sz w:val="24"/>
          <w:szCs w:val="24"/>
          <w:lang w:val="ru-RU" w:eastAsia="ru-RU"/>
        </w:rPr>
        <w:t xml:space="preserve"> </w:t>
      </w:r>
      <w:proofErr w:type="spellStart"/>
      <w:r w:rsidRPr="00FF0C1A">
        <w:rPr>
          <w:rFonts w:ascii="Times New Roman" w:eastAsia="Times New Roman" w:hAnsi="Times New Roman" w:cs="Times New Roman"/>
          <w:b/>
          <w:bCs/>
          <w:sz w:val="24"/>
          <w:szCs w:val="24"/>
          <w:lang w:val="ru-RU" w:eastAsia="ru-RU"/>
        </w:rPr>
        <w:t>кваліфікації</w:t>
      </w:r>
      <w:proofErr w:type="spellEnd"/>
    </w:p>
    <w:tbl>
      <w:tblPr>
        <w:tblpPr w:leftFromText="180" w:rightFromText="180" w:vertAnchor="text" w:horzAnchor="margin" w:tblpX="108" w:tblpY="204"/>
        <w:tblW w:w="9747" w:type="dxa"/>
        <w:tblLayout w:type="fixed"/>
        <w:tblLook w:val="0000" w:firstRow="0" w:lastRow="0" w:firstColumn="0" w:lastColumn="0" w:noHBand="0" w:noVBand="0"/>
      </w:tblPr>
      <w:tblGrid>
        <w:gridCol w:w="426"/>
        <w:gridCol w:w="1950"/>
        <w:gridCol w:w="1701"/>
        <w:gridCol w:w="2552"/>
        <w:gridCol w:w="1701"/>
        <w:gridCol w:w="1417"/>
      </w:tblGrid>
      <w:tr w:rsidR="00FF0C1A" w:rsidRPr="00FF0C1A" w14:paraId="00B50800" w14:textId="77777777" w:rsidTr="003B2707">
        <w:tc>
          <w:tcPr>
            <w:tcW w:w="426" w:type="dxa"/>
            <w:tcBorders>
              <w:top w:val="single" w:sz="4" w:space="0" w:color="000000"/>
              <w:left w:val="single" w:sz="4" w:space="0" w:color="000000"/>
              <w:bottom w:val="single" w:sz="4" w:space="0" w:color="000000"/>
            </w:tcBorders>
            <w:shd w:val="clear" w:color="auto" w:fill="auto"/>
          </w:tcPr>
          <w:p w14:paraId="53CBAF00" w14:textId="77777777" w:rsidR="00FF0C1A" w:rsidRPr="00FF0C1A" w:rsidRDefault="00FF0C1A" w:rsidP="00FF0C1A">
            <w:pPr>
              <w:tabs>
                <w:tab w:val="left" w:pos="426"/>
              </w:tabs>
              <w:spacing w:after="0" w:line="276" w:lineRule="auto"/>
              <w:ind w:left="-70" w:right="-67"/>
              <w:rPr>
                <w:rFonts w:ascii="Times New Roman" w:eastAsia="Arial" w:hAnsi="Times New Roman" w:cs="Times New Roman"/>
                <w:b/>
                <w:bCs/>
                <w:color w:val="000000"/>
                <w:sz w:val="20"/>
                <w:szCs w:val="24"/>
                <w:lang w:val="ru-RU" w:eastAsia="ru-RU"/>
              </w:rPr>
            </w:pPr>
            <w:r w:rsidRPr="00FF0C1A">
              <w:rPr>
                <w:rFonts w:ascii="Times New Roman" w:eastAsia="Times New Roman CYR" w:hAnsi="Times New Roman" w:cs="Times New Roman"/>
                <w:b/>
                <w:bCs/>
                <w:color w:val="000000"/>
                <w:sz w:val="20"/>
                <w:szCs w:val="24"/>
                <w:lang w:val="ru-RU" w:eastAsia="ru-RU"/>
              </w:rPr>
              <w:t xml:space="preserve">№ </w:t>
            </w:r>
            <w:r w:rsidRPr="00FF0C1A">
              <w:rPr>
                <w:rFonts w:ascii="Times New Roman" w:eastAsia="Arial" w:hAnsi="Times New Roman" w:cs="Times New Roman"/>
                <w:b/>
                <w:bCs/>
                <w:color w:val="000000"/>
                <w:sz w:val="20"/>
                <w:szCs w:val="24"/>
                <w:lang w:val="ru-RU" w:eastAsia="ru-RU"/>
              </w:rPr>
              <w:t>з/п</w:t>
            </w:r>
          </w:p>
        </w:tc>
        <w:tc>
          <w:tcPr>
            <w:tcW w:w="1950" w:type="dxa"/>
            <w:tcBorders>
              <w:top w:val="single" w:sz="4" w:space="0" w:color="000000"/>
              <w:left w:val="single" w:sz="4" w:space="0" w:color="000000"/>
              <w:bottom w:val="single" w:sz="4" w:space="0" w:color="000000"/>
            </w:tcBorders>
            <w:shd w:val="clear" w:color="auto" w:fill="auto"/>
          </w:tcPr>
          <w:p w14:paraId="48056412" w14:textId="77777777" w:rsidR="00FF0C1A" w:rsidRPr="00FF0C1A" w:rsidRDefault="00FF0C1A" w:rsidP="00FF0C1A">
            <w:pPr>
              <w:tabs>
                <w:tab w:val="left" w:pos="2977"/>
              </w:tabs>
              <w:spacing w:after="0" w:line="276" w:lineRule="auto"/>
              <w:ind w:left="-70" w:right="-67"/>
              <w:jc w:val="center"/>
              <w:rPr>
                <w:rFonts w:ascii="Times New Roman" w:eastAsia="Arial" w:hAnsi="Times New Roman" w:cs="Times New Roman"/>
                <w:b/>
                <w:bCs/>
                <w:color w:val="000000"/>
                <w:sz w:val="20"/>
                <w:szCs w:val="24"/>
                <w:lang w:val="ru-RU" w:eastAsia="ru-RU"/>
              </w:rPr>
            </w:pPr>
            <w:r w:rsidRPr="00FF0C1A">
              <w:rPr>
                <w:rFonts w:ascii="Times New Roman" w:eastAsia="Arial" w:hAnsi="Times New Roman" w:cs="Times New Roman"/>
                <w:b/>
                <w:bCs/>
                <w:color w:val="000000"/>
                <w:sz w:val="20"/>
                <w:szCs w:val="24"/>
                <w:lang w:val="ru-RU" w:eastAsia="ru-RU"/>
              </w:rPr>
              <w:t>Посада</w:t>
            </w:r>
          </w:p>
        </w:tc>
        <w:tc>
          <w:tcPr>
            <w:tcW w:w="1701" w:type="dxa"/>
            <w:tcBorders>
              <w:top w:val="single" w:sz="4" w:space="0" w:color="000000"/>
              <w:left w:val="single" w:sz="4" w:space="0" w:color="000000"/>
              <w:bottom w:val="single" w:sz="4" w:space="0" w:color="000000"/>
            </w:tcBorders>
            <w:shd w:val="clear" w:color="auto" w:fill="auto"/>
          </w:tcPr>
          <w:p w14:paraId="11DCF4E9" w14:textId="77777777" w:rsidR="00FF0C1A" w:rsidRPr="00FF0C1A" w:rsidRDefault="00FF0C1A" w:rsidP="00FF0C1A">
            <w:pPr>
              <w:spacing w:after="0" w:line="276" w:lineRule="auto"/>
              <w:ind w:left="-70" w:right="-67"/>
              <w:jc w:val="center"/>
              <w:rPr>
                <w:rFonts w:ascii="Times New Roman" w:eastAsia="Arial" w:hAnsi="Times New Roman" w:cs="Times New Roman"/>
                <w:b/>
                <w:bCs/>
                <w:color w:val="000000"/>
                <w:sz w:val="20"/>
                <w:szCs w:val="24"/>
                <w:lang w:val="ru-RU" w:eastAsia="ru-RU"/>
              </w:rPr>
            </w:pPr>
            <w:r w:rsidRPr="00FF0C1A">
              <w:rPr>
                <w:rFonts w:ascii="Times New Roman" w:eastAsia="Arial" w:hAnsi="Times New Roman" w:cs="Times New Roman"/>
                <w:b/>
                <w:bCs/>
                <w:color w:val="000000"/>
                <w:sz w:val="20"/>
                <w:szCs w:val="24"/>
                <w:lang w:val="ru-RU" w:eastAsia="ru-RU"/>
              </w:rPr>
              <w:t>П.І.Б.</w:t>
            </w:r>
          </w:p>
        </w:tc>
        <w:tc>
          <w:tcPr>
            <w:tcW w:w="2552" w:type="dxa"/>
            <w:tcBorders>
              <w:top w:val="single" w:sz="4" w:space="0" w:color="000000"/>
              <w:left w:val="single" w:sz="4" w:space="0" w:color="000000"/>
              <w:bottom w:val="single" w:sz="4" w:space="0" w:color="000000"/>
            </w:tcBorders>
            <w:shd w:val="clear" w:color="auto" w:fill="auto"/>
          </w:tcPr>
          <w:p w14:paraId="64AC5779" w14:textId="77777777" w:rsidR="00FF0C1A" w:rsidRPr="00FF0C1A" w:rsidRDefault="00FF0C1A" w:rsidP="00FF0C1A">
            <w:pPr>
              <w:spacing w:after="0" w:line="240" w:lineRule="auto"/>
              <w:ind w:left="-70" w:right="-67"/>
              <w:jc w:val="center"/>
              <w:rPr>
                <w:rFonts w:ascii="Times New Roman" w:eastAsia="Arial" w:hAnsi="Times New Roman" w:cs="Times New Roman"/>
                <w:b/>
                <w:bCs/>
                <w:color w:val="000000"/>
                <w:sz w:val="20"/>
                <w:szCs w:val="24"/>
                <w:lang w:val="ru-RU" w:eastAsia="ru-RU"/>
              </w:rPr>
            </w:pPr>
            <w:proofErr w:type="spellStart"/>
            <w:r w:rsidRPr="00FF0C1A">
              <w:rPr>
                <w:rFonts w:ascii="Times New Roman" w:eastAsia="Arial" w:hAnsi="Times New Roman" w:cs="Times New Roman"/>
                <w:b/>
                <w:bCs/>
                <w:color w:val="000000"/>
                <w:sz w:val="20"/>
                <w:szCs w:val="24"/>
                <w:lang w:val="ru-RU" w:eastAsia="ru-RU"/>
              </w:rPr>
              <w:t>Освіта</w:t>
            </w:r>
            <w:proofErr w:type="spellEnd"/>
            <w:proofErr w:type="gramStart"/>
            <w:r w:rsidRPr="00FF0C1A">
              <w:rPr>
                <w:rFonts w:ascii="Times New Roman" w:eastAsia="Arial" w:hAnsi="Times New Roman" w:cs="Times New Roman"/>
                <w:b/>
                <w:bCs/>
                <w:color w:val="000000"/>
                <w:sz w:val="20"/>
                <w:szCs w:val="24"/>
                <w:lang w:val="ru-RU" w:eastAsia="ru-RU"/>
              </w:rPr>
              <w:t xml:space="preserve">/  </w:t>
            </w:r>
            <w:proofErr w:type="spellStart"/>
            <w:r w:rsidRPr="00FF0C1A">
              <w:rPr>
                <w:rFonts w:ascii="Times New Roman" w:eastAsia="Arial" w:hAnsi="Times New Roman" w:cs="Times New Roman"/>
                <w:b/>
                <w:bCs/>
                <w:color w:val="000000"/>
                <w:sz w:val="20"/>
                <w:szCs w:val="24"/>
                <w:lang w:val="ru-RU" w:eastAsia="ru-RU"/>
              </w:rPr>
              <w:t>найменування</w:t>
            </w:r>
            <w:proofErr w:type="spellEnd"/>
            <w:proofErr w:type="gramEnd"/>
            <w:r w:rsidRPr="00FF0C1A">
              <w:rPr>
                <w:rFonts w:ascii="Times New Roman" w:eastAsia="Arial" w:hAnsi="Times New Roman" w:cs="Times New Roman"/>
                <w:b/>
                <w:bCs/>
                <w:color w:val="000000"/>
                <w:sz w:val="20"/>
                <w:szCs w:val="24"/>
                <w:lang w:val="ru-RU" w:eastAsia="ru-RU"/>
              </w:rPr>
              <w:t xml:space="preserve"> </w:t>
            </w:r>
            <w:proofErr w:type="spellStart"/>
            <w:r w:rsidRPr="00FF0C1A">
              <w:rPr>
                <w:rFonts w:ascii="Times New Roman" w:eastAsia="Arial" w:hAnsi="Times New Roman" w:cs="Times New Roman"/>
                <w:b/>
                <w:bCs/>
                <w:color w:val="000000"/>
                <w:sz w:val="20"/>
                <w:szCs w:val="24"/>
                <w:lang w:val="ru-RU" w:eastAsia="ru-RU"/>
              </w:rPr>
              <w:t>учбового</w:t>
            </w:r>
            <w:proofErr w:type="spellEnd"/>
            <w:r w:rsidRPr="00FF0C1A">
              <w:rPr>
                <w:rFonts w:ascii="Times New Roman" w:eastAsia="Arial" w:hAnsi="Times New Roman" w:cs="Times New Roman"/>
                <w:b/>
                <w:bCs/>
                <w:color w:val="000000"/>
                <w:sz w:val="20"/>
                <w:szCs w:val="24"/>
                <w:lang w:val="ru-RU" w:eastAsia="ru-RU"/>
              </w:rPr>
              <w:t xml:space="preserve"> закладу/</w:t>
            </w:r>
            <w:proofErr w:type="spellStart"/>
            <w:r w:rsidRPr="00FF0C1A">
              <w:rPr>
                <w:rFonts w:ascii="Times New Roman" w:eastAsia="Arial" w:hAnsi="Times New Roman" w:cs="Times New Roman"/>
                <w:b/>
                <w:bCs/>
                <w:color w:val="000000"/>
                <w:sz w:val="20"/>
                <w:szCs w:val="24"/>
                <w:lang w:val="ru-RU" w:eastAsia="ru-RU"/>
              </w:rPr>
              <w:t>спеціальність</w:t>
            </w:r>
            <w:proofErr w:type="spellEnd"/>
          </w:p>
        </w:tc>
        <w:tc>
          <w:tcPr>
            <w:tcW w:w="1701" w:type="dxa"/>
            <w:tcBorders>
              <w:top w:val="single" w:sz="4" w:space="0" w:color="000000"/>
              <w:left w:val="single" w:sz="4" w:space="0" w:color="000000"/>
              <w:bottom w:val="single" w:sz="4" w:space="0" w:color="000000"/>
            </w:tcBorders>
          </w:tcPr>
          <w:p w14:paraId="42A4AC13" w14:textId="77777777" w:rsidR="00FF0C1A" w:rsidRPr="00FF0C1A" w:rsidRDefault="00FF0C1A" w:rsidP="00FF0C1A">
            <w:pPr>
              <w:spacing w:after="0" w:line="240" w:lineRule="auto"/>
              <w:ind w:left="-70" w:right="-67"/>
              <w:jc w:val="center"/>
              <w:rPr>
                <w:rFonts w:ascii="Times New Roman" w:eastAsia="Arial" w:hAnsi="Times New Roman" w:cs="Times New Roman"/>
                <w:b/>
                <w:bCs/>
                <w:color w:val="000000"/>
                <w:sz w:val="20"/>
                <w:szCs w:val="24"/>
                <w:lang w:val="ru-RU" w:eastAsia="ru-RU"/>
              </w:rPr>
            </w:pPr>
            <w:proofErr w:type="spellStart"/>
            <w:r w:rsidRPr="00FF0C1A">
              <w:rPr>
                <w:rFonts w:ascii="Times New Roman" w:eastAsia="Arial" w:hAnsi="Times New Roman" w:cs="Times New Roman"/>
                <w:b/>
                <w:bCs/>
                <w:color w:val="000000"/>
                <w:sz w:val="20"/>
                <w:szCs w:val="24"/>
                <w:lang w:val="ru-RU" w:eastAsia="ru-RU"/>
              </w:rPr>
              <w:t>Загальний</w:t>
            </w:r>
            <w:proofErr w:type="spellEnd"/>
            <w:r w:rsidRPr="00FF0C1A">
              <w:rPr>
                <w:rFonts w:ascii="Times New Roman" w:eastAsia="Arial" w:hAnsi="Times New Roman" w:cs="Times New Roman"/>
                <w:b/>
                <w:bCs/>
                <w:color w:val="000000"/>
                <w:sz w:val="20"/>
                <w:szCs w:val="24"/>
                <w:lang w:val="ru-RU" w:eastAsia="ru-RU"/>
              </w:rPr>
              <w:t xml:space="preserve"> стаж </w:t>
            </w:r>
            <w:proofErr w:type="spellStart"/>
            <w:r w:rsidRPr="00FF0C1A">
              <w:rPr>
                <w:rFonts w:ascii="Times New Roman" w:eastAsia="Arial" w:hAnsi="Times New Roman" w:cs="Times New Roman"/>
                <w:b/>
                <w:bCs/>
                <w:color w:val="000000"/>
                <w:sz w:val="20"/>
                <w:szCs w:val="24"/>
                <w:lang w:val="ru-RU" w:eastAsia="ru-RU"/>
              </w:rPr>
              <w:t>роботи</w:t>
            </w:r>
            <w:proofErr w:type="spellEnd"/>
            <w:r w:rsidRPr="00FF0C1A">
              <w:rPr>
                <w:rFonts w:ascii="Times New Roman" w:eastAsia="Arial" w:hAnsi="Times New Roman" w:cs="Times New Roman"/>
                <w:b/>
                <w:bCs/>
                <w:color w:val="000000"/>
                <w:sz w:val="20"/>
                <w:szCs w:val="24"/>
                <w:lang w:val="ru-RU" w:eastAsia="ru-RU"/>
              </w:rPr>
              <w:t xml:space="preserve"> у </w:t>
            </w:r>
            <w:proofErr w:type="spellStart"/>
            <w:r w:rsidRPr="00FF0C1A">
              <w:rPr>
                <w:rFonts w:ascii="Times New Roman" w:eastAsia="Arial" w:hAnsi="Times New Roman" w:cs="Times New Roman"/>
                <w:b/>
                <w:bCs/>
                <w:color w:val="000000"/>
                <w:sz w:val="20"/>
                <w:szCs w:val="24"/>
                <w:lang w:val="ru-RU" w:eastAsia="ru-RU"/>
              </w:rPr>
              <w:t>дорожньому</w:t>
            </w:r>
            <w:proofErr w:type="spellEnd"/>
            <w:r w:rsidRPr="00FF0C1A">
              <w:rPr>
                <w:rFonts w:ascii="Times New Roman" w:eastAsia="Arial" w:hAnsi="Times New Roman" w:cs="Times New Roman"/>
                <w:b/>
                <w:bCs/>
                <w:color w:val="000000"/>
                <w:sz w:val="20"/>
                <w:szCs w:val="24"/>
                <w:lang w:val="ru-RU" w:eastAsia="ru-RU"/>
              </w:rPr>
              <w:t xml:space="preserve"> </w:t>
            </w:r>
            <w:proofErr w:type="spellStart"/>
            <w:r w:rsidRPr="00FF0C1A">
              <w:rPr>
                <w:rFonts w:ascii="Times New Roman" w:eastAsia="Arial" w:hAnsi="Times New Roman" w:cs="Times New Roman"/>
                <w:b/>
                <w:bCs/>
                <w:color w:val="000000"/>
                <w:sz w:val="20"/>
                <w:szCs w:val="24"/>
                <w:lang w:val="ru-RU" w:eastAsia="ru-RU"/>
              </w:rPr>
              <w:t>господарстві</w:t>
            </w:r>
            <w:proofErr w:type="spellEnd"/>
            <w:r w:rsidRPr="00FF0C1A">
              <w:rPr>
                <w:rFonts w:ascii="Times New Roman" w:eastAsia="Arial" w:hAnsi="Times New Roman" w:cs="Times New Roman"/>
                <w:b/>
                <w:bCs/>
                <w:color w:val="000000"/>
                <w:sz w:val="20"/>
                <w:szCs w:val="24"/>
                <w:lang w:val="ru-RU" w:eastAsia="ru-RU"/>
              </w:rPr>
              <w:t>, (роки)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26A3D0E" w14:textId="77777777" w:rsidR="00FF0C1A" w:rsidRPr="00FF0C1A" w:rsidRDefault="00FF0C1A" w:rsidP="00FF0C1A">
            <w:pPr>
              <w:spacing w:after="0" w:line="240" w:lineRule="auto"/>
              <w:ind w:left="-70" w:right="-67"/>
              <w:jc w:val="center"/>
              <w:rPr>
                <w:rFonts w:ascii="Times New Roman" w:eastAsia="Arial" w:hAnsi="Times New Roman" w:cs="Times New Roman"/>
                <w:b/>
                <w:bCs/>
                <w:color w:val="000000"/>
                <w:sz w:val="20"/>
                <w:szCs w:val="24"/>
                <w:lang w:val="ru-RU" w:eastAsia="ru-RU"/>
              </w:rPr>
            </w:pPr>
            <w:proofErr w:type="spellStart"/>
            <w:r w:rsidRPr="00FF0C1A">
              <w:rPr>
                <w:rFonts w:ascii="Times New Roman" w:eastAsia="Arial" w:hAnsi="Times New Roman" w:cs="Times New Roman"/>
                <w:b/>
                <w:bCs/>
                <w:color w:val="000000"/>
                <w:sz w:val="20"/>
                <w:szCs w:val="24"/>
                <w:lang w:val="ru-RU" w:eastAsia="ru-RU"/>
              </w:rPr>
              <w:t>Досвід</w:t>
            </w:r>
            <w:proofErr w:type="spellEnd"/>
            <w:r w:rsidRPr="00FF0C1A">
              <w:rPr>
                <w:rFonts w:ascii="Times New Roman" w:eastAsia="Arial" w:hAnsi="Times New Roman" w:cs="Times New Roman"/>
                <w:b/>
                <w:bCs/>
                <w:color w:val="000000"/>
                <w:sz w:val="20"/>
                <w:szCs w:val="24"/>
                <w:lang w:val="ru-RU" w:eastAsia="ru-RU"/>
              </w:rPr>
              <w:t xml:space="preserve"> </w:t>
            </w:r>
            <w:proofErr w:type="spellStart"/>
            <w:r w:rsidRPr="00FF0C1A">
              <w:rPr>
                <w:rFonts w:ascii="Times New Roman" w:eastAsia="Arial" w:hAnsi="Times New Roman" w:cs="Times New Roman"/>
                <w:b/>
                <w:bCs/>
                <w:color w:val="000000"/>
                <w:sz w:val="20"/>
                <w:szCs w:val="24"/>
                <w:lang w:val="ru-RU" w:eastAsia="ru-RU"/>
              </w:rPr>
              <w:t>роботи</w:t>
            </w:r>
            <w:proofErr w:type="spellEnd"/>
            <w:r w:rsidRPr="00FF0C1A">
              <w:rPr>
                <w:rFonts w:ascii="Times New Roman" w:eastAsia="Arial" w:hAnsi="Times New Roman" w:cs="Times New Roman"/>
                <w:b/>
                <w:bCs/>
                <w:color w:val="000000"/>
                <w:sz w:val="20"/>
                <w:szCs w:val="24"/>
                <w:lang w:val="ru-RU" w:eastAsia="ru-RU"/>
              </w:rPr>
              <w:t xml:space="preserve"> на </w:t>
            </w:r>
            <w:proofErr w:type="spellStart"/>
            <w:r w:rsidRPr="00FF0C1A">
              <w:rPr>
                <w:rFonts w:ascii="Times New Roman" w:eastAsia="Arial" w:hAnsi="Times New Roman" w:cs="Times New Roman"/>
                <w:b/>
                <w:bCs/>
                <w:color w:val="000000"/>
                <w:sz w:val="20"/>
                <w:szCs w:val="24"/>
                <w:lang w:val="ru-RU" w:eastAsia="ru-RU"/>
              </w:rPr>
              <w:t>цій</w:t>
            </w:r>
            <w:proofErr w:type="spellEnd"/>
            <w:r w:rsidRPr="00FF0C1A">
              <w:rPr>
                <w:rFonts w:ascii="Times New Roman" w:eastAsia="Arial" w:hAnsi="Times New Roman" w:cs="Times New Roman"/>
                <w:b/>
                <w:bCs/>
                <w:color w:val="000000"/>
                <w:sz w:val="20"/>
                <w:szCs w:val="24"/>
                <w:lang w:val="ru-RU" w:eastAsia="ru-RU"/>
              </w:rPr>
              <w:t xml:space="preserve"> </w:t>
            </w:r>
            <w:proofErr w:type="spellStart"/>
            <w:r w:rsidRPr="00FF0C1A">
              <w:rPr>
                <w:rFonts w:ascii="Times New Roman" w:eastAsia="Arial" w:hAnsi="Times New Roman" w:cs="Times New Roman"/>
                <w:b/>
                <w:bCs/>
                <w:color w:val="000000"/>
                <w:sz w:val="20"/>
                <w:szCs w:val="24"/>
                <w:lang w:val="ru-RU" w:eastAsia="ru-RU"/>
              </w:rPr>
              <w:t>посаді</w:t>
            </w:r>
            <w:proofErr w:type="spellEnd"/>
            <w:r w:rsidRPr="00FF0C1A">
              <w:rPr>
                <w:rFonts w:ascii="Times New Roman" w:eastAsia="Arial" w:hAnsi="Times New Roman" w:cs="Times New Roman"/>
                <w:b/>
                <w:bCs/>
                <w:color w:val="000000"/>
                <w:sz w:val="20"/>
                <w:szCs w:val="24"/>
                <w:lang w:val="ru-RU" w:eastAsia="ru-RU"/>
              </w:rPr>
              <w:t xml:space="preserve"> в </w:t>
            </w:r>
            <w:proofErr w:type="spellStart"/>
            <w:r w:rsidRPr="00FF0C1A">
              <w:rPr>
                <w:rFonts w:ascii="Times New Roman" w:eastAsia="Arial" w:hAnsi="Times New Roman" w:cs="Times New Roman"/>
                <w:b/>
                <w:bCs/>
                <w:color w:val="000000"/>
                <w:sz w:val="20"/>
                <w:szCs w:val="24"/>
                <w:lang w:val="ru-RU" w:eastAsia="ru-RU"/>
              </w:rPr>
              <w:t>підприємстві</w:t>
            </w:r>
            <w:proofErr w:type="spellEnd"/>
            <w:r w:rsidRPr="00FF0C1A">
              <w:rPr>
                <w:rFonts w:ascii="Times New Roman" w:eastAsia="Arial" w:hAnsi="Times New Roman" w:cs="Times New Roman"/>
                <w:b/>
                <w:bCs/>
                <w:color w:val="000000"/>
                <w:sz w:val="20"/>
                <w:szCs w:val="24"/>
                <w:lang w:val="ru-RU" w:eastAsia="ru-RU"/>
              </w:rPr>
              <w:t xml:space="preserve">, (роки) </w:t>
            </w:r>
          </w:p>
        </w:tc>
      </w:tr>
      <w:tr w:rsidR="00FF0C1A" w:rsidRPr="00FF0C1A" w14:paraId="330CF4F6" w14:textId="77777777" w:rsidTr="003B2707">
        <w:tc>
          <w:tcPr>
            <w:tcW w:w="426" w:type="dxa"/>
            <w:tcBorders>
              <w:top w:val="single" w:sz="4" w:space="0" w:color="000000"/>
              <w:left w:val="single" w:sz="4" w:space="0" w:color="000000"/>
              <w:bottom w:val="single" w:sz="4" w:space="0" w:color="000000"/>
            </w:tcBorders>
            <w:shd w:val="clear" w:color="auto" w:fill="auto"/>
          </w:tcPr>
          <w:p w14:paraId="3C00872C" w14:textId="77777777" w:rsidR="00FF0C1A" w:rsidRPr="00FF0C1A" w:rsidRDefault="00FF0C1A" w:rsidP="00FF0C1A">
            <w:pPr>
              <w:spacing w:after="0" w:line="276" w:lineRule="auto"/>
              <w:ind w:left="-70" w:right="-67"/>
              <w:jc w:val="center"/>
              <w:rPr>
                <w:rFonts w:ascii="Times New Roman" w:eastAsia="Arial" w:hAnsi="Times New Roman" w:cs="Times New Roman"/>
                <w:caps/>
                <w:color w:val="000000"/>
                <w:lang w:val="ru-RU" w:eastAsia="ru-RU"/>
              </w:rPr>
            </w:pPr>
            <w:r w:rsidRPr="00FF0C1A">
              <w:rPr>
                <w:rFonts w:ascii="Times New Roman" w:eastAsia="Arial" w:hAnsi="Times New Roman" w:cs="Times New Roman"/>
                <w:caps/>
                <w:color w:val="000000"/>
                <w:lang w:val="ru-RU" w:eastAsia="ru-RU"/>
              </w:rPr>
              <w:t>1</w:t>
            </w:r>
          </w:p>
        </w:tc>
        <w:tc>
          <w:tcPr>
            <w:tcW w:w="1950" w:type="dxa"/>
            <w:tcBorders>
              <w:top w:val="single" w:sz="4" w:space="0" w:color="000000"/>
              <w:left w:val="single" w:sz="4" w:space="0" w:color="000000"/>
              <w:bottom w:val="single" w:sz="4" w:space="0" w:color="000000"/>
            </w:tcBorders>
            <w:shd w:val="clear" w:color="auto" w:fill="auto"/>
          </w:tcPr>
          <w:p w14:paraId="7B4E6C0A" w14:textId="77777777" w:rsidR="00FF0C1A" w:rsidRPr="00FF0C1A" w:rsidRDefault="00FF0C1A" w:rsidP="00FF0C1A">
            <w:pPr>
              <w:spacing w:after="0" w:line="276" w:lineRule="auto"/>
              <w:ind w:left="-70" w:right="-67"/>
              <w:jc w:val="center"/>
              <w:rPr>
                <w:rFonts w:ascii="Times New Roman" w:eastAsia="Arial" w:hAnsi="Times New Roman" w:cs="Times New Roman"/>
                <w:caps/>
                <w:color w:val="000000"/>
                <w:lang w:val="ru-RU" w:eastAsia="ru-RU"/>
              </w:rPr>
            </w:pPr>
            <w:r w:rsidRPr="00FF0C1A">
              <w:rPr>
                <w:rFonts w:ascii="Times New Roman" w:eastAsia="Arial" w:hAnsi="Times New Roman" w:cs="Times New Roman"/>
                <w:caps/>
                <w:color w:val="000000"/>
                <w:lang w:val="ru-RU" w:eastAsia="ru-RU"/>
              </w:rPr>
              <w:t>2</w:t>
            </w:r>
          </w:p>
        </w:tc>
        <w:tc>
          <w:tcPr>
            <w:tcW w:w="1701" w:type="dxa"/>
            <w:tcBorders>
              <w:top w:val="single" w:sz="4" w:space="0" w:color="000000"/>
              <w:left w:val="single" w:sz="4" w:space="0" w:color="000000"/>
              <w:bottom w:val="single" w:sz="4" w:space="0" w:color="000000"/>
            </w:tcBorders>
            <w:shd w:val="clear" w:color="auto" w:fill="auto"/>
          </w:tcPr>
          <w:p w14:paraId="0A93A4C3" w14:textId="77777777" w:rsidR="00FF0C1A" w:rsidRPr="00FF0C1A" w:rsidRDefault="00FF0C1A" w:rsidP="00FF0C1A">
            <w:pPr>
              <w:spacing w:after="0" w:line="276" w:lineRule="auto"/>
              <w:ind w:left="-70" w:right="-67"/>
              <w:jc w:val="center"/>
              <w:rPr>
                <w:rFonts w:ascii="Times New Roman" w:eastAsia="Arial" w:hAnsi="Times New Roman" w:cs="Times New Roman"/>
                <w:caps/>
                <w:color w:val="000000"/>
                <w:lang w:val="ru-RU" w:eastAsia="ru-RU"/>
              </w:rPr>
            </w:pPr>
            <w:r w:rsidRPr="00FF0C1A">
              <w:rPr>
                <w:rFonts w:ascii="Times New Roman" w:eastAsia="Arial" w:hAnsi="Times New Roman" w:cs="Times New Roman"/>
                <w:caps/>
                <w:color w:val="000000"/>
                <w:lang w:val="ru-RU" w:eastAsia="ru-RU"/>
              </w:rPr>
              <w:t>3</w:t>
            </w:r>
          </w:p>
        </w:tc>
        <w:tc>
          <w:tcPr>
            <w:tcW w:w="2552" w:type="dxa"/>
            <w:tcBorders>
              <w:top w:val="single" w:sz="4" w:space="0" w:color="000000"/>
              <w:left w:val="single" w:sz="4" w:space="0" w:color="000000"/>
              <w:bottom w:val="single" w:sz="4" w:space="0" w:color="000000"/>
            </w:tcBorders>
            <w:shd w:val="clear" w:color="auto" w:fill="auto"/>
          </w:tcPr>
          <w:p w14:paraId="5D247A52" w14:textId="77777777" w:rsidR="00FF0C1A" w:rsidRPr="00FF0C1A" w:rsidRDefault="00FF0C1A" w:rsidP="00FF0C1A">
            <w:pPr>
              <w:spacing w:after="0" w:line="276" w:lineRule="auto"/>
              <w:ind w:left="-70" w:right="-67"/>
              <w:jc w:val="center"/>
              <w:rPr>
                <w:rFonts w:ascii="Times New Roman" w:eastAsia="Arial" w:hAnsi="Times New Roman" w:cs="Times New Roman"/>
                <w:caps/>
                <w:color w:val="000000"/>
                <w:lang w:val="en-US" w:eastAsia="ru-RU"/>
              </w:rPr>
            </w:pPr>
            <w:r w:rsidRPr="00FF0C1A">
              <w:rPr>
                <w:rFonts w:ascii="Times New Roman" w:eastAsia="Arial" w:hAnsi="Times New Roman" w:cs="Times New Roman"/>
                <w:caps/>
                <w:color w:val="000000"/>
                <w:lang w:val="ru-RU" w:eastAsia="ru-RU"/>
              </w:rPr>
              <w:t>4</w:t>
            </w:r>
          </w:p>
        </w:tc>
        <w:tc>
          <w:tcPr>
            <w:tcW w:w="1701" w:type="dxa"/>
            <w:tcBorders>
              <w:top w:val="single" w:sz="4" w:space="0" w:color="000000"/>
              <w:left w:val="single" w:sz="4" w:space="0" w:color="000000"/>
              <w:bottom w:val="single" w:sz="4" w:space="0" w:color="000000"/>
            </w:tcBorders>
          </w:tcPr>
          <w:p w14:paraId="5B757F71" w14:textId="77777777" w:rsidR="00FF0C1A" w:rsidRPr="00FF0C1A" w:rsidRDefault="00FF0C1A" w:rsidP="00FF0C1A">
            <w:pPr>
              <w:spacing w:after="0" w:line="276" w:lineRule="auto"/>
              <w:ind w:left="-70" w:right="-67"/>
              <w:jc w:val="center"/>
              <w:rPr>
                <w:rFonts w:ascii="Times New Roman" w:eastAsia="Arial" w:hAnsi="Times New Roman" w:cs="Times New Roman"/>
                <w:color w:val="000000"/>
                <w:lang w:val="ru-RU" w:eastAsia="ru-RU"/>
              </w:rPr>
            </w:pPr>
            <w:r w:rsidRPr="00FF0C1A">
              <w:rPr>
                <w:rFonts w:ascii="Times New Roman" w:eastAsia="Arial" w:hAnsi="Times New Roman" w:cs="Times New Roman"/>
                <w:color w:val="000000"/>
                <w:lang w:val="ru-RU" w:eastAsia="ru-RU"/>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5A70238" w14:textId="77777777" w:rsidR="00FF0C1A" w:rsidRPr="00FF0C1A" w:rsidRDefault="00FF0C1A" w:rsidP="00FF0C1A">
            <w:pPr>
              <w:spacing w:after="0" w:line="276" w:lineRule="auto"/>
              <w:ind w:left="-70" w:right="-67"/>
              <w:jc w:val="center"/>
              <w:rPr>
                <w:rFonts w:ascii="Times New Roman" w:eastAsia="Arial" w:hAnsi="Times New Roman" w:cs="Times New Roman"/>
                <w:color w:val="000000"/>
                <w:lang w:val="ru-RU" w:eastAsia="ru-RU"/>
              </w:rPr>
            </w:pPr>
            <w:r w:rsidRPr="00FF0C1A">
              <w:rPr>
                <w:rFonts w:ascii="Times New Roman" w:eastAsia="Arial" w:hAnsi="Times New Roman" w:cs="Times New Roman"/>
                <w:color w:val="000000"/>
                <w:lang w:val="ru-RU" w:eastAsia="ru-RU"/>
              </w:rPr>
              <w:t>6</w:t>
            </w:r>
          </w:p>
        </w:tc>
      </w:tr>
      <w:tr w:rsidR="00FF0C1A" w:rsidRPr="00FF0C1A" w14:paraId="0D77DE71" w14:textId="77777777" w:rsidTr="003B2707">
        <w:trPr>
          <w:trHeight w:val="316"/>
        </w:trPr>
        <w:tc>
          <w:tcPr>
            <w:tcW w:w="426" w:type="dxa"/>
            <w:tcBorders>
              <w:top w:val="single" w:sz="4" w:space="0" w:color="000000"/>
              <w:left w:val="single" w:sz="4" w:space="0" w:color="000000"/>
              <w:bottom w:val="single" w:sz="4" w:space="0" w:color="000000"/>
            </w:tcBorders>
            <w:shd w:val="clear" w:color="auto" w:fill="auto"/>
          </w:tcPr>
          <w:p w14:paraId="131E5A4F" w14:textId="77777777" w:rsidR="00FF0C1A" w:rsidRPr="00FF0C1A" w:rsidRDefault="00FF0C1A" w:rsidP="00FF0C1A">
            <w:pPr>
              <w:spacing w:after="0" w:line="276" w:lineRule="auto"/>
              <w:ind w:left="-70" w:right="-67"/>
              <w:jc w:val="center"/>
              <w:rPr>
                <w:rFonts w:ascii="Times New Roman" w:eastAsia="Arial" w:hAnsi="Times New Roman" w:cs="Times New Roman"/>
                <w:caps/>
                <w:color w:val="000000"/>
                <w:sz w:val="24"/>
                <w:szCs w:val="24"/>
                <w:lang w:val="ru-RU" w:eastAsia="ru-RU"/>
              </w:rPr>
            </w:pPr>
          </w:p>
        </w:tc>
        <w:tc>
          <w:tcPr>
            <w:tcW w:w="1950" w:type="dxa"/>
            <w:tcBorders>
              <w:top w:val="single" w:sz="4" w:space="0" w:color="000000"/>
              <w:left w:val="single" w:sz="4" w:space="0" w:color="000000"/>
              <w:bottom w:val="single" w:sz="4" w:space="0" w:color="000000"/>
            </w:tcBorders>
            <w:shd w:val="clear" w:color="auto" w:fill="auto"/>
          </w:tcPr>
          <w:p w14:paraId="0E7B537B" w14:textId="77777777" w:rsidR="00FF0C1A" w:rsidRPr="00FF0C1A" w:rsidRDefault="00FF0C1A" w:rsidP="00FF0C1A">
            <w:pPr>
              <w:spacing w:after="0" w:line="276" w:lineRule="auto"/>
              <w:ind w:left="-70" w:right="-67"/>
              <w:rPr>
                <w:rFonts w:ascii="Times New Roman" w:eastAsia="Arial" w:hAnsi="Times New Roman" w:cs="Times New Roman"/>
                <w:b/>
                <w:caps/>
                <w:color w:val="000000"/>
                <w:sz w:val="24"/>
                <w:szCs w:val="24"/>
                <w:lang w:val="ru-RU" w:eastAsia="ru-RU"/>
              </w:rPr>
            </w:pPr>
          </w:p>
        </w:tc>
        <w:tc>
          <w:tcPr>
            <w:tcW w:w="1701" w:type="dxa"/>
            <w:tcBorders>
              <w:top w:val="single" w:sz="4" w:space="0" w:color="000000"/>
              <w:left w:val="single" w:sz="4" w:space="0" w:color="000000"/>
              <w:bottom w:val="single" w:sz="4" w:space="0" w:color="000000"/>
            </w:tcBorders>
            <w:shd w:val="clear" w:color="auto" w:fill="auto"/>
          </w:tcPr>
          <w:p w14:paraId="2C3E53CD" w14:textId="77777777" w:rsidR="00FF0C1A" w:rsidRPr="00FF0C1A" w:rsidRDefault="00FF0C1A" w:rsidP="00FF0C1A">
            <w:pPr>
              <w:spacing w:after="0" w:line="276" w:lineRule="auto"/>
              <w:ind w:left="-70" w:right="-67"/>
              <w:jc w:val="center"/>
              <w:rPr>
                <w:rFonts w:ascii="Times New Roman" w:eastAsia="Arial" w:hAnsi="Times New Roman" w:cs="Times New Roman"/>
                <w:b/>
                <w:caps/>
                <w:color w:val="000000"/>
                <w:sz w:val="24"/>
                <w:szCs w:val="24"/>
                <w:lang w:val="ru-RU" w:eastAsia="ru-RU"/>
              </w:rPr>
            </w:pPr>
          </w:p>
        </w:tc>
        <w:tc>
          <w:tcPr>
            <w:tcW w:w="2552" w:type="dxa"/>
            <w:tcBorders>
              <w:top w:val="single" w:sz="4" w:space="0" w:color="000000"/>
              <w:left w:val="single" w:sz="4" w:space="0" w:color="000000"/>
              <w:bottom w:val="single" w:sz="4" w:space="0" w:color="000000"/>
            </w:tcBorders>
            <w:shd w:val="clear" w:color="auto" w:fill="auto"/>
          </w:tcPr>
          <w:p w14:paraId="6E21A933" w14:textId="77777777" w:rsidR="00FF0C1A" w:rsidRPr="00FF0C1A" w:rsidRDefault="00FF0C1A" w:rsidP="00FF0C1A">
            <w:pPr>
              <w:spacing w:after="0" w:line="276" w:lineRule="auto"/>
              <w:ind w:left="-70" w:right="-67"/>
              <w:jc w:val="center"/>
              <w:rPr>
                <w:rFonts w:ascii="Times New Roman" w:eastAsia="Arial" w:hAnsi="Times New Roman" w:cs="Times New Roman"/>
                <w:b/>
                <w:caps/>
                <w:color w:val="000000"/>
                <w:sz w:val="24"/>
                <w:szCs w:val="24"/>
                <w:lang w:val="ru-RU" w:eastAsia="ru-RU"/>
              </w:rPr>
            </w:pPr>
          </w:p>
        </w:tc>
        <w:tc>
          <w:tcPr>
            <w:tcW w:w="1701" w:type="dxa"/>
            <w:tcBorders>
              <w:top w:val="single" w:sz="4" w:space="0" w:color="000000"/>
              <w:left w:val="single" w:sz="4" w:space="0" w:color="000000"/>
              <w:bottom w:val="single" w:sz="4" w:space="0" w:color="000000"/>
            </w:tcBorders>
          </w:tcPr>
          <w:p w14:paraId="1C64FF8B" w14:textId="77777777" w:rsidR="00FF0C1A" w:rsidRPr="00FF0C1A" w:rsidRDefault="00FF0C1A" w:rsidP="00FF0C1A">
            <w:pPr>
              <w:spacing w:after="0" w:line="276" w:lineRule="auto"/>
              <w:ind w:left="-70" w:right="-67"/>
              <w:jc w:val="center"/>
              <w:rPr>
                <w:rFonts w:ascii="Times New Roman" w:eastAsia="Arial" w:hAnsi="Times New Roman" w:cs="Times New Roman"/>
                <w:b/>
                <w:caps/>
                <w:color w:val="000000"/>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9AC2E44" w14:textId="77777777" w:rsidR="00FF0C1A" w:rsidRPr="00FF0C1A" w:rsidRDefault="00FF0C1A" w:rsidP="00FF0C1A">
            <w:pPr>
              <w:spacing w:after="0" w:line="276" w:lineRule="auto"/>
              <w:ind w:left="-70" w:right="-67"/>
              <w:jc w:val="center"/>
              <w:rPr>
                <w:rFonts w:ascii="Times New Roman" w:eastAsia="Arial" w:hAnsi="Times New Roman" w:cs="Times New Roman"/>
                <w:b/>
                <w:caps/>
                <w:color w:val="000000"/>
                <w:sz w:val="24"/>
                <w:szCs w:val="24"/>
                <w:lang w:val="ru-RU" w:eastAsia="ru-RU"/>
              </w:rPr>
            </w:pPr>
          </w:p>
        </w:tc>
      </w:tr>
    </w:tbl>
    <w:p w14:paraId="4A9D5291" w14:textId="77777777" w:rsidR="00FF0C1A" w:rsidRPr="00FF0C1A" w:rsidRDefault="00FF0C1A" w:rsidP="00FF0C1A">
      <w:pPr>
        <w:spacing w:after="0" w:line="240" w:lineRule="auto"/>
        <w:ind w:right="22" w:firstLine="567"/>
        <w:jc w:val="both"/>
        <w:rPr>
          <w:rFonts w:ascii="Times New Roman" w:eastAsia="Times New Roman" w:hAnsi="Times New Roman" w:cs="Times New Roman"/>
          <w:color w:val="000000"/>
          <w:sz w:val="24"/>
          <w:szCs w:val="24"/>
          <w:lang w:eastAsia="ru-RU"/>
        </w:rPr>
      </w:pPr>
      <w:r w:rsidRPr="00FF0C1A">
        <w:rPr>
          <w:rFonts w:ascii="Times New Roman" w:eastAsia="Times New Roman" w:hAnsi="Times New Roman" w:cs="Times New Roman"/>
          <w:sz w:val="24"/>
          <w:szCs w:val="24"/>
          <w:lang w:eastAsia="ru-RU"/>
        </w:rPr>
        <w:t xml:space="preserve">Довідка </w:t>
      </w:r>
      <w:r w:rsidRPr="00FF0C1A">
        <w:rPr>
          <w:rFonts w:ascii="Times New Roman" w:eastAsia="Times New Roman" w:hAnsi="Times New Roman" w:cs="Times New Roman"/>
          <w:color w:val="000000"/>
          <w:sz w:val="24"/>
          <w:szCs w:val="24"/>
          <w:lang w:eastAsia="ru-RU"/>
        </w:rPr>
        <w:t xml:space="preserve">обов’язково </w:t>
      </w:r>
      <w:r w:rsidRPr="00FF0C1A">
        <w:rPr>
          <w:rFonts w:ascii="Times New Roman" w:eastAsia="Times New Roman" w:hAnsi="Times New Roman" w:cs="Times New Roman"/>
          <w:sz w:val="24"/>
          <w:szCs w:val="24"/>
          <w:lang w:eastAsia="ru-RU"/>
        </w:rPr>
        <w:t>підтверджується сканованими копіями</w:t>
      </w:r>
      <w:r w:rsidRPr="00FF0C1A">
        <w:rPr>
          <w:rFonts w:ascii="Times New Roman" w:eastAsia="Times New Roman" w:hAnsi="Times New Roman" w:cs="Times New Roman"/>
          <w:bCs/>
          <w:sz w:val="24"/>
          <w:szCs w:val="24"/>
          <w:lang w:eastAsia="ru-RU"/>
        </w:rPr>
        <w:t xml:space="preserve"> з оригіналів документів, а саме:</w:t>
      </w:r>
    </w:p>
    <w:p w14:paraId="10756363" w14:textId="77777777" w:rsidR="00FF0C1A" w:rsidRPr="00FF0C1A" w:rsidRDefault="00FF0C1A" w:rsidP="00FF0C1A">
      <w:pPr>
        <w:widowControl w:val="0"/>
        <w:numPr>
          <w:ilvl w:val="0"/>
          <w:numId w:val="11"/>
        </w:numPr>
        <w:autoSpaceDE w:val="0"/>
        <w:autoSpaceDN w:val="0"/>
        <w:adjustRightInd w:val="0"/>
        <w:spacing w:after="0" w:line="240" w:lineRule="auto"/>
        <w:ind w:left="927" w:right="22" w:firstLine="567"/>
        <w:contextualSpacing/>
        <w:jc w:val="both"/>
        <w:rPr>
          <w:rFonts w:ascii="Times New Roman" w:eastAsia="Times New Roman" w:hAnsi="Times New Roman" w:cs="Times New Roman"/>
          <w:color w:val="000000"/>
          <w:sz w:val="24"/>
          <w:szCs w:val="24"/>
          <w:lang w:eastAsia="ru-RU"/>
        </w:rPr>
      </w:pPr>
      <w:r w:rsidRPr="00FF0C1A">
        <w:rPr>
          <w:rFonts w:ascii="Times New Roman" w:eastAsia="Times New Roman" w:hAnsi="Times New Roman" w:cs="Times New Roman"/>
          <w:color w:val="000000"/>
          <w:sz w:val="24"/>
          <w:szCs w:val="24"/>
          <w:lang w:eastAsia="ru-RU"/>
        </w:rPr>
        <w:t xml:space="preserve">наказів про призначення (переведення), </w:t>
      </w:r>
    </w:p>
    <w:p w14:paraId="02729739" w14:textId="77777777" w:rsidR="00FF0C1A" w:rsidRPr="00FF0C1A" w:rsidRDefault="00FF0C1A" w:rsidP="00FF0C1A">
      <w:pPr>
        <w:widowControl w:val="0"/>
        <w:numPr>
          <w:ilvl w:val="0"/>
          <w:numId w:val="11"/>
        </w:numPr>
        <w:autoSpaceDE w:val="0"/>
        <w:autoSpaceDN w:val="0"/>
        <w:adjustRightInd w:val="0"/>
        <w:spacing w:after="0" w:line="240" w:lineRule="auto"/>
        <w:ind w:left="927" w:right="22" w:firstLine="567"/>
        <w:contextualSpacing/>
        <w:jc w:val="both"/>
        <w:rPr>
          <w:rFonts w:ascii="Times New Roman" w:eastAsia="Times New Roman" w:hAnsi="Times New Roman" w:cs="Times New Roman"/>
          <w:color w:val="000000"/>
          <w:sz w:val="24"/>
          <w:szCs w:val="24"/>
          <w:lang w:eastAsia="ru-RU"/>
        </w:rPr>
      </w:pPr>
      <w:r w:rsidRPr="00FF0C1A">
        <w:rPr>
          <w:rFonts w:ascii="Times New Roman" w:eastAsia="Times New Roman" w:hAnsi="Times New Roman" w:cs="Times New Roman"/>
          <w:color w:val="000000"/>
          <w:sz w:val="24"/>
          <w:szCs w:val="24"/>
          <w:lang w:eastAsia="ru-RU"/>
        </w:rPr>
        <w:t>штатного розпису підприємства в останній діючої редакції,</w:t>
      </w:r>
    </w:p>
    <w:p w14:paraId="01201969" w14:textId="77777777" w:rsidR="00FF0C1A" w:rsidRPr="00FF0C1A" w:rsidRDefault="00FF0C1A" w:rsidP="00FF0C1A">
      <w:pPr>
        <w:widowControl w:val="0"/>
        <w:numPr>
          <w:ilvl w:val="0"/>
          <w:numId w:val="11"/>
        </w:numPr>
        <w:autoSpaceDE w:val="0"/>
        <w:autoSpaceDN w:val="0"/>
        <w:adjustRightInd w:val="0"/>
        <w:spacing w:after="0" w:line="240" w:lineRule="auto"/>
        <w:ind w:left="927" w:right="22" w:firstLine="567"/>
        <w:contextualSpacing/>
        <w:jc w:val="both"/>
        <w:rPr>
          <w:rFonts w:ascii="Times New Roman" w:eastAsia="Times New Roman" w:hAnsi="Times New Roman" w:cs="Times New Roman"/>
          <w:color w:val="000000"/>
          <w:sz w:val="24"/>
          <w:szCs w:val="24"/>
          <w:lang w:eastAsia="ru-RU"/>
        </w:rPr>
      </w:pPr>
      <w:r w:rsidRPr="00FF0C1A">
        <w:rPr>
          <w:rFonts w:ascii="Times New Roman" w:eastAsia="Times New Roman" w:hAnsi="Times New Roman" w:cs="Times New Roman"/>
          <w:color w:val="000000"/>
          <w:sz w:val="24"/>
          <w:szCs w:val="24"/>
          <w:lang w:eastAsia="ru-RU"/>
        </w:rPr>
        <w:t xml:space="preserve">трудових книжок (достатньо першої та останньої заповненої сторінок) або трудових угод або цивільно-правових договорів, </w:t>
      </w:r>
    </w:p>
    <w:p w14:paraId="477B915C" w14:textId="77777777" w:rsidR="00FF0C1A" w:rsidRPr="00FF0C1A" w:rsidRDefault="00FF0C1A" w:rsidP="00FF0C1A">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FF0C1A">
        <w:rPr>
          <w:rFonts w:ascii="Times New Roman" w:eastAsia="Times New Roman" w:hAnsi="Times New Roman" w:cs="Times New Roman"/>
          <w:color w:val="000000"/>
          <w:sz w:val="24"/>
          <w:szCs w:val="24"/>
          <w:lang w:eastAsia="ru-RU"/>
        </w:rPr>
        <w:t xml:space="preserve">Кількість та професійна спрямованість працівників зазначених у довідці в повному обсязі повинна відповідати вимогам щодо забезпечення безперервного та своєчасного надання послуг з поточного ремонту відповідно до технічної специфікації (технічного завдання).  </w:t>
      </w:r>
    </w:p>
    <w:p w14:paraId="2597B7F8" w14:textId="6D4B0C75" w:rsidR="00FF0C1A" w:rsidRDefault="00FF0C1A" w:rsidP="00FF0C1A">
      <w:pPr>
        <w:rPr>
          <w:rFonts w:ascii="Times New Roman" w:hAnsi="Times New Roman" w:cs="Times New Roman"/>
          <w:sz w:val="24"/>
          <w:szCs w:val="24"/>
        </w:rPr>
      </w:pPr>
      <w:bookmarkStart w:id="2" w:name="_Hlk162953537"/>
      <w:r w:rsidRPr="00810E4C">
        <w:rPr>
          <w:rFonts w:ascii="Times New Roman" w:hAnsi="Times New Roman" w:cs="Times New Roman"/>
          <w:b/>
          <w:sz w:val="24"/>
          <w:szCs w:val="24"/>
        </w:rPr>
        <w:t>Стара редакція</w:t>
      </w:r>
      <w:r>
        <w:rPr>
          <w:rFonts w:ascii="Times New Roman" w:hAnsi="Times New Roman" w:cs="Times New Roman"/>
          <w:sz w:val="24"/>
          <w:szCs w:val="24"/>
        </w:rPr>
        <w:t>:</w:t>
      </w:r>
      <w:r w:rsidR="002753E0">
        <w:rPr>
          <w:rFonts w:ascii="Times New Roman" w:hAnsi="Times New Roman" w:cs="Times New Roman"/>
          <w:sz w:val="24"/>
          <w:szCs w:val="24"/>
        </w:rPr>
        <w:t xml:space="preserve"> </w:t>
      </w:r>
      <w:r w:rsidR="002753E0">
        <w:rPr>
          <w:rFonts w:ascii="Times New Roman" w:hAnsi="Times New Roman" w:cs="Times New Roman"/>
          <w:sz w:val="24"/>
          <w:szCs w:val="24"/>
        </w:rPr>
        <w:t>сторінка 3</w:t>
      </w:r>
      <w:r w:rsidR="002753E0">
        <w:rPr>
          <w:rFonts w:ascii="Times New Roman" w:hAnsi="Times New Roman" w:cs="Times New Roman"/>
          <w:sz w:val="24"/>
          <w:szCs w:val="24"/>
        </w:rPr>
        <w:t>4</w:t>
      </w:r>
    </w:p>
    <w:bookmarkEnd w:id="2"/>
    <w:p w14:paraId="7E2BF261" w14:textId="6858A8CC" w:rsidR="00810E4C" w:rsidRDefault="00810E4C" w:rsidP="00805EB3">
      <w:pPr>
        <w:rPr>
          <w:rFonts w:ascii="Times New Roman" w:hAnsi="Times New Roman" w:cs="Times New Roman"/>
          <w:sz w:val="24"/>
          <w:szCs w:val="24"/>
        </w:rPr>
      </w:pPr>
    </w:p>
    <w:p w14:paraId="5716C2A6" w14:textId="77777777" w:rsidR="00FF0C1A" w:rsidRPr="00FF0C1A" w:rsidRDefault="00FF0C1A" w:rsidP="00FF0C1A">
      <w:pPr>
        <w:spacing w:after="0" w:line="240" w:lineRule="auto"/>
        <w:ind w:firstLine="426"/>
        <w:jc w:val="both"/>
        <w:rPr>
          <w:rFonts w:ascii="Times New Roman" w:eastAsia="Times New Roman" w:hAnsi="Times New Roman" w:cs="Times New Roman"/>
          <w:sz w:val="24"/>
          <w:szCs w:val="24"/>
          <w:lang w:eastAsia="ru-RU"/>
        </w:rPr>
      </w:pPr>
      <w:r w:rsidRPr="00FF0C1A">
        <w:rPr>
          <w:rFonts w:ascii="Times New Roman" w:eastAsia="Times New Roman" w:hAnsi="Times New Roman" w:cs="Times New Roman"/>
          <w:sz w:val="24"/>
          <w:szCs w:val="24"/>
          <w:lang w:eastAsia="ru-RU"/>
        </w:rPr>
        <w:lastRenderedPageBreak/>
        <w:t>До довідки надаються скановані копії виготовлених з оригіналів документів на м</w:t>
      </w:r>
      <w:proofErr w:type="spellStart"/>
      <w:r w:rsidRPr="00FF0C1A">
        <w:rPr>
          <w:rFonts w:ascii="Times New Roman" w:eastAsia="Times New Roman" w:hAnsi="Times New Roman" w:cs="Times New Roman"/>
          <w:spacing w:val="-3"/>
          <w:sz w:val="24"/>
          <w:szCs w:val="24"/>
          <w:lang w:val="ru-RU" w:eastAsia="ru-RU"/>
        </w:rPr>
        <w:t>ашин</w:t>
      </w:r>
      <w:proofErr w:type="spellEnd"/>
      <w:r w:rsidRPr="00FF0C1A">
        <w:rPr>
          <w:rFonts w:ascii="Times New Roman" w:eastAsia="Times New Roman" w:hAnsi="Times New Roman" w:cs="Times New Roman"/>
          <w:spacing w:val="-3"/>
          <w:sz w:val="24"/>
          <w:szCs w:val="24"/>
          <w:lang w:eastAsia="ru-RU"/>
        </w:rPr>
        <w:t>и</w:t>
      </w:r>
      <w:r w:rsidRPr="00FF0C1A">
        <w:rPr>
          <w:rFonts w:ascii="Times New Roman" w:eastAsia="Times New Roman" w:hAnsi="Times New Roman" w:cs="Times New Roman"/>
          <w:spacing w:val="-3"/>
          <w:sz w:val="24"/>
          <w:szCs w:val="24"/>
          <w:lang w:val="ru-RU" w:eastAsia="ru-RU"/>
        </w:rPr>
        <w:t xml:space="preserve"> для </w:t>
      </w:r>
      <w:proofErr w:type="spellStart"/>
      <w:r w:rsidRPr="00FF0C1A">
        <w:rPr>
          <w:rFonts w:ascii="Times New Roman" w:eastAsia="Times New Roman" w:hAnsi="Times New Roman" w:cs="Times New Roman"/>
          <w:spacing w:val="-3"/>
          <w:sz w:val="24"/>
          <w:szCs w:val="24"/>
          <w:lang w:val="ru-RU" w:eastAsia="ru-RU"/>
        </w:rPr>
        <w:t>ліквідації</w:t>
      </w:r>
      <w:proofErr w:type="spellEnd"/>
      <w:r w:rsidRPr="00FF0C1A">
        <w:rPr>
          <w:rFonts w:ascii="Times New Roman" w:eastAsia="Times New Roman" w:hAnsi="Times New Roman" w:cs="Times New Roman"/>
          <w:spacing w:val="-3"/>
          <w:sz w:val="24"/>
          <w:szCs w:val="24"/>
          <w:lang w:val="ru-RU" w:eastAsia="ru-RU"/>
        </w:rPr>
        <w:t xml:space="preserve"> </w:t>
      </w:r>
      <w:proofErr w:type="spellStart"/>
      <w:r w:rsidRPr="00FF0C1A">
        <w:rPr>
          <w:rFonts w:ascii="Times New Roman" w:eastAsia="Times New Roman" w:hAnsi="Times New Roman" w:cs="Times New Roman"/>
          <w:spacing w:val="-3"/>
          <w:sz w:val="24"/>
          <w:szCs w:val="24"/>
          <w:lang w:val="ru-RU" w:eastAsia="ru-RU"/>
        </w:rPr>
        <w:t>вибоїн</w:t>
      </w:r>
      <w:proofErr w:type="spellEnd"/>
      <w:r w:rsidRPr="00FF0C1A">
        <w:rPr>
          <w:rFonts w:ascii="Times New Roman" w:eastAsia="Times New Roman" w:hAnsi="Times New Roman" w:cs="Times New Roman"/>
          <w:spacing w:val="-3"/>
          <w:sz w:val="24"/>
          <w:szCs w:val="24"/>
          <w:lang w:val="ru-RU" w:eastAsia="ru-RU"/>
        </w:rPr>
        <w:t xml:space="preserve"> </w:t>
      </w:r>
      <w:proofErr w:type="spellStart"/>
      <w:r w:rsidRPr="00FF0C1A">
        <w:rPr>
          <w:rFonts w:ascii="Times New Roman" w:eastAsia="Times New Roman" w:hAnsi="Times New Roman" w:cs="Times New Roman"/>
          <w:spacing w:val="-3"/>
          <w:sz w:val="24"/>
          <w:szCs w:val="24"/>
          <w:lang w:eastAsia="ru-RU"/>
        </w:rPr>
        <w:t>струменево</w:t>
      </w:r>
      <w:proofErr w:type="spellEnd"/>
      <w:r w:rsidRPr="00FF0C1A">
        <w:rPr>
          <w:rFonts w:ascii="Times New Roman" w:eastAsia="Times New Roman" w:hAnsi="Times New Roman" w:cs="Times New Roman"/>
          <w:spacing w:val="-3"/>
          <w:sz w:val="24"/>
          <w:szCs w:val="24"/>
          <w:lang w:eastAsia="ru-RU"/>
        </w:rPr>
        <w:t xml:space="preserve">-ін’єкційним </w:t>
      </w:r>
      <w:r w:rsidRPr="00FF0C1A">
        <w:rPr>
          <w:rFonts w:ascii="Times New Roman" w:eastAsia="Times New Roman" w:hAnsi="Times New Roman" w:cs="Times New Roman"/>
          <w:spacing w:val="-3"/>
          <w:sz w:val="24"/>
          <w:szCs w:val="24"/>
          <w:lang w:val="ru-RU" w:eastAsia="ru-RU"/>
        </w:rPr>
        <w:t xml:space="preserve"> методом – </w:t>
      </w:r>
      <w:r w:rsidRPr="00FF0C1A">
        <w:rPr>
          <w:rFonts w:ascii="Times New Roman" w:eastAsia="Times New Roman" w:hAnsi="Times New Roman" w:cs="Times New Roman"/>
          <w:spacing w:val="-3"/>
          <w:sz w:val="24"/>
          <w:szCs w:val="24"/>
          <w:lang w:eastAsia="ru-RU"/>
        </w:rPr>
        <w:t>3</w:t>
      </w:r>
      <w:r w:rsidRPr="00FF0C1A">
        <w:rPr>
          <w:rFonts w:ascii="Times New Roman" w:eastAsia="Times New Roman" w:hAnsi="Times New Roman" w:cs="Times New Roman"/>
          <w:spacing w:val="-3"/>
          <w:sz w:val="24"/>
          <w:szCs w:val="24"/>
          <w:lang w:val="ru-RU" w:eastAsia="ru-RU"/>
        </w:rPr>
        <w:t xml:space="preserve"> </w:t>
      </w:r>
      <w:proofErr w:type="spellStart"/>
      <w:r w:rsidRPr="00FF0C1A">
        <w:rPr>
          <w:rFonts w:ascii="Times New Roman" w:eastAsia="Times New Roman" w:hAnsi="Times New Roman" w:cs="Times New Roman"/>
          <w:spacing w:val="-3"/>
          <w:sz w:val="24"/>
          <w:szCs w:val="24"/>
          <w:lang w:val="ru-RU" w:eastAsia="ru-RU"/>
        </w:rPr>
        <w:t>шт</w:t>
      </w:r>
      <w:proofErr w:type="spellEnd"/>
      <w:r w:rsidRPr="00FF0C1A">
        <w:rPr>
          <w:rFonts w:ascii="Times New Roman" w:eastAsia="Times New Roman" w:hAnsi="Times New Roman" w:cs="Times New Roman"/>
          <w:sz w:val="24"/>
          <w:szCs w:val="24"/>
          <w:lang w:eastAsia="ru-RU"/>
        </w:rPr>
        <w:t>, а саме:</w:t>
      </w:r>
    </w:p>
    <w:p w14:paraId="1F3631C0" w14:textId="77777777" w:rsidR="00FF0C1A" w:rsidRPr="00FF0C1A" w:rsidRDefault="00FF0C1A" w:rsidP="00FF0C1A">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F0C1A">
        <w:rPr>
          <w:rFonts w:ascii="Times New Roman" w:eastAsia="Times New Roman" w:hAnsi="Times New Roman" w:cs="Times New Roman"/>
          <w:sz w:val="24"/>
          <w:szCs w:val="24"/>
          <w:lang w:eastAsia="ru-RU"/>
        </w:rPr>
        <w:t xml:space="preserve">свідоцтва про реєстрацію транспортних засобів, </w:t>
      </w:r>
    </w:p>
    <w:p w14:paraId="7D1F4540" w14:textId="77777777" w:rsidR="00FF0C1A" w:rsidRPr="00FF0C1A" w:rsidRDefault="00FF0C1A" w:rsidP="00FF0C1A">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F0C1A">
        <w:rPr>
          <w:rFonts w:ascii="Times New Roman" w:eastAsia="Times New Roman" w:hAnsi="Times New Roman" w:cs="Times New Roman"/>
          <w:sz w:val="24"/>
          <w:szCs w:val="24"/>
          <w:lang w:eastAsia="ru-RU"/>
        </w:rPr>
        <w:t>протоколи перевірки технічного стану транспортних засобів.</w:t>
      </w:r>
    </w:p>
    <w:p w14:paraId="33B0926D" w14:textId="77777777" w:rsidR="00FF0C1A" w:rsidRPr="00FF0C1A" w:rsidRDefault="00FF0C1A" w:rsidP="00FF0C1A">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FF0C1A">
        <w:rPr>
          <w:rFonts w:ascii="Times New Roman" w:eastAsia="Times New Roman" w:hAnsi="Times New Roman" w:cs="Times New Roman"/>
          <w:spacing w:val="-3"/>
          <w:sz w:val="24"/>
          <w:szCs w:val="24"/>
          <w:lang w:val="ru-RU" w:eastAsia="ru-RU"/>
        </w:rPr>
        <w:t>атестати</w:t>
      </w:r>
      <w:proofErr w:type="spellEnd"/>
      <w:r w:rsidRPr="00FF0C1A">
        <w:rPr>
          <w:rFonts w:ascii="Times New Roman" w:eastAsia="Times New Roman" w:hAnsi="Times New Roman" w:cs="Times New Roman"/>
          <w:spacing w:val="-3"/>
          <w:sz w:val="24"/>
          <w:szCs w:val="24"/>
          <w:lang w:val="ru-RU" w:eastAsia="ru-RU"/>
        </w:rPr>
        <w:t xml:space="preserve"> </w:t>
      </w:r>
      <w:r w:rsidRPr="00FF0C1A">
        <w:rPr>
          <w:rFonts w:ascii="Times New Roman" w:eastAsia="Times New Roman" w:hAnsi="Times New Roman" w:cs="Times New Roman"/>
          <w:spacing w:val="-3"/>
          <w:sz w:val="24"/>
          <w:szCs w:val="24"/>
          <w:lang w:eastAsia="ru-RU"/>
        </w:rPr>
        <w:t>відповідності згідно ДСТУ-Н Б В.3.2.-5:2016</w:t>
      </w:r>
      <w:r w:rsidRPr="00FF0C1A">
        <w:rPr>
          <w:rFonts w:ascii="Times New Roman" w:eastAsia="Times New Roman" w:hAnsi="Times New Roman" w:cs="Times New Roman"/>
          <w:spacing w:val="-3"/>
          <w:sz w:val="24"/>
          <w:szCs w:val="24"/>
          <w:lang w:val="ru-RU" w:eastAsia="ru-RU"/>
        </w:rPr>
        <w:t>;</w:t>
      </w:r>
    </w:p>
    <w:p w14:paraId="763CCB78" w14:textId="7C3C139F" w:rsidR="00FF0C1A" w:rsidRPr="00810E4C" w:rsidRDefault="00FF0C1A" w:rsidP="00FF0C1A">
      <w:pPr>
        <w:rPr>
          <w:rFonts w:ascii="Times New Roman" w:hAnsi="Times New Roman" w:cs="Times New Roman"/>
          <w:b/>
          <w:sz w:val="24"/>
          <w:szCs w:val="24"/>
        </w:rPr>
      </w:pPr>
      <w:r w:rsidRPr="00810E4C">
        <w:rPr>
          <w:rFonts w:ascii="Times New Roman" w:hAnsi="Times New Roman" w:cs="Times New Roman"/>
          <w:b/>
          <w:sz w:val="24"/>
          <w:szCs w:val="24"/>
        </w:rPr>
        <w:t>Нова редакція:</w:t>
      </w:r>
      <w:r w:rsidR="002753E0">
        <w:rPr>
          <w:rFonts w:ascii="Times New Roman" w:hAnsi="Times New Roman" w:cs="Times New Roman"/>
          <w:b/>
          <w:sz w:val="24"/>
          <w:szCs w:val="24"/>
        </w:rPr>
        <w:t xml:space="preserve"> </w:t>
      </w:r>
      <w:r w:rsidR="002753E0">
        <w:rPr>
          <w:rFonts w:ascii="Times New Roman" w:hAnsi="Times New Roman" w:cs="Times New Roman"/>
          <w:sz w:val="24"/>
          <w:szCs w:val="24"/>
        </w:rPr>
        <w:t>сторінка 3</w:t>
      </w:r>
      <w:r w:rsidR="002753E0">
        <w:rPr>
          <w:rFonts w:ascii="Times New Roman" w:hAnsi="Times New Roman" w:cs="Times New Roman"/>
          <w:sz w:val="24"/>
          <w:szCs w:val="24"/>
        </w:rPr>
        <w:t>4</w:t>
      </w:r>
    </w:p>
    <w:p w14:paraId="7C9AC5F1" w14:textId="77777777" w:rsidR="00FF0C1A" w:rsidRPr="00FF0C1A" w:rsidRDefault="00FF0C1A" w:rsidP="00FF0C1A">
      <w:pPr>
        <w:spacing w:after="0" w:line="240" w:lineRule="auto"/>
        <w:ind w:firstLine="426"/>
        <w:jc w:val="both"/>
        <w:rPr>
          <w:rFonts w:ascii="Times New Roman" w:eastAsia="Times New Roman" w:hAnsi="Times New Roman" w:cs="Times New Roman"/>
          <w:sz w:val="24"/>
          <w:szCs w:val="24"/>
          <w:lang w:eastAsia="ru-RU"/>
        </w:rPr>
      </w:pPr>
      <w:r w:rsidRPr="00FF0C1A">
        <w:rPr>
          <w:rFonts w:ascii="Times New Roman" w:eastAsia="Times New Roman" w:hAnsi="Times New Roman" w:cs="Times New Roman"/>
          <w:sz w:val="24"/>
          <w:szCs w:val="24"/>
          <w:lang w:eastAsia="ru-RU"/>
        </w:rPr>
        <w:t>До довідки надаються скановані копії виготовлених з оригіналів документів на м</w:t>
      </w:r>
      <w:proofErr w:type="spellStart"/>
      <w:r w:rsidRPr="00FF0C1A">
        <w:rPr>
          <w:rFonts w:ascii="Times New Roman" w:eastAsia="Times New Roman" w:hAnsi="Times New Roman" w:cs="Times New Roman"/>
          <w:spacing w:val="-3"/>
          <w:sz w:val="24"/>
          <w:szCs w:val="24"/>
          <w:lang w:val="ru-RU" w:eastAsia="ru-RU"/>
        </w:rPr>
        <w:t>ашин</w:t>
      </w:r>
      <w:proofErr w:type="spellEnd"/>
      <w:r w:rsidRPr="00FF0C1A">
        <w:rPr>
          <w:rFonts w:ascii="Times New Roman" w:eastAsia="Times New Roman" w:hAnsi="Times New Roman" w:cs="Times New Roman"/>
          <w:spacing w:val="-3"/>
          <w:sz w:val="24"/>
          <w:szCs w:val="24"/>
          <w:lang w:eastAsia="ru-RU"/>
        </w:rPr>
        <w:t>и</w:t>
      </w:r>
      <w:r w:rsidRPr="00FF0C1A">
        <w:rPr>
          <w:rFonts w:ascii="Times New Roman" w:eastAsia="Times New Roman" w:hAnsi="Times New Roman" w:cs="Times New Roman"/>
          <w:spacing w:val="-3"/>
          <w:sz w:val="24"/>
          <w:szCs w:val="24"/>
          <w:lang w:val="ru-RU" w:eastAsia="ru-RU"/>
        </w:rPr>
        <w:t xml:space="preserve"> для </w:t>
      </w:r>
      <w:proofErr w:type="spellStart"/>
      <w:r w:rsidRPr="00FF0C1A">
        <w:rPr>
          <w:rFonts w:ascii="Times New Roman" w:eastAsia="Times New Roman" w:hAnsi="Times New Roman" w:cs="Times New Roman"/>
          <w:spacing w:val="-3"/>
          <w:sz w:val="24"/>
          <w:szCs w:val="24"/>
          <w:lang w:val="ru-RU" w:eastAsia="ru-RU"/>
        </w:rPr>
        <w:t>ліквідації</w:t>
      </w:r>
      <w:proofErr w:type="spellEnd"/>
      <w:r w:rsidRPr="00FF0C1A">
        <w:rPr>
          <w:rFonts w:ascii="Times New Roman" w:eastAsia="Times New Roman" w:hAnsi="Times New Roman" w:cs="Times New Roman"/>
          <w:spacing w:val="-3"/>
          <w:sz w:val="24"/>
          <w:szCs w:val="24"/>
          <w:lang w:val="ru-RU" w:eastAsia="ru-RU"/>
        </w:rPr>
        <w:t xml:space="preserve"> </w:t>
      </w:r>
      <w:proofErr w:type="spellStart"/>
      <w:r w:rsidRPr="00FF0C1A">
        <w:rPr>
          <w:rFonts w:ascii="Times New Roman" w:eastAsia="Times New Roman" w:hAnsi="Times New Roman" w:cs="Times New Roman"/>
          <w:spacing w:val="-3"/>
          <w:sz w:val="24"/>
          <w:szCs w:val="24"/>
          <w:lang w:val="ru-RU" w:eastAsia="ru-RU"/>
        </w:rPr>
        <w:t>вибоїн</w:t>
      </w:r>
      <w:proofErr w:type="spellEnd"/>
      <w:r w:rsidRPr="00FF0C1A">
        <w:rPr>
          <w:rFonts w:ascii="Times New Roman" w:eastAsia="Times New Roman" w:hAnsi="Times New Roman" w:cs="Times New Roman"/>
          <w:spacing w:val="-3"/>
          <w:sz w:val="24"/>
          <w:szCs w:val="24"/>
          <w:lang w:val="ru-RU" w:eastAsia="ru-RU"/>
        </w:rPr>
        <w:t xml:space="preserve"> </w:t>
      </w:r>
      <w:proofErr w:type="spellStart"/>
      <w:r w:rsidRPr="00FF0C1A">
        <w:rPr>
          <w:rFonts w:ascii="Times New Roman" w:eastAsia="Times New Roman" w:hAnsi="Times New Roman" w:cs="Times New Roman"/>
          <w:spacing w:val="-3"/>
          <w:sz w:val="24"/>
          <w:szCs w:val="24"/>
          <w:lang w:eastAsia="ru-RU"/>
        </w:rPr>
        <w:t>струменево</w:t>
      </w:r>
      <w:proofErr w:type="spellEnd"/>
      <w:r w:rsidRPr="00FF0C1A">
        <w:rPr>
          <w:rFonts w:ascii="Times New Roman" w:eastAsia="Times New Roman" w:hAnsi="Times New Roman" w:cs="Times New Roman"/>
          <w:spacing w:val="-3"/>
          <w:sz w:val="24"/>
          <w:szCs w:val="24"/>
          <w:lang w:eastAsia="ru-RU"/>
        </w:rPr>
        <w:t xml:space="preserve">-ін’єкційним </w:t>
      </w:r>
      <w:r w:rsidRPr="00FF0C1A">
        <w:rPr>
          <w:rFonts w:ascii="Times New Roman" w:eastAsia="Times New Roman" w:hAnsi="Times New Roman" w:cs="Times New Roman"/>
          <w:spacing w:val="-3"/>
          <w:sz w:val="24"/>
          <w:szCs w:val="24"/>
          <w:lang w:val="ru-RU" w:eastAsia="ru-RU"/>
        </w:rPr>
        <w:t xml:space="preserve"> методом – </w:t>
      </w:r>
      <w:r w:rsidRPr="00FF0C1A">
        <w:rPr>
          <w:rFonts w:ascii="Times New Roman" w:eastAsia="Times New Roman" w:hAnsi="Times New Roman" w:cs="Times New Roman"/>
          <w:spacing w:val="-3"/>
          <w:sz w:val="24"/>
          <w:szCs w:val="24"/>
          <w:lang w:eastAsia="ru-RU"/>
        </w:rPr>
        <w:t>3</w:t>
      </w:r>
      <w:r w:rsidRPr="00FF0C1A">
        <w:rPr>
          <w:rFonts w:ascii="Times New Roman" w:eastAsia="Times New Roman" w:hAnsi="Times New Roman" w:cs="Times New Roman"/>
          <w:spacing w:val="-3"/>
          <w:sz w:val="24"/>
          <w:szCs w:val="24"/>
          <w:lang w:val="ru-RU" w:eastAsia="ru-RU"/>
        </w:rPr>
        <w:t xml:space="preserve"> </w:t>
      </w:r>
      <w:proofErr w:type="spellStart"/>
      <w:r w:rsidRPr="00FF0C1A">
        <w:rPr>
          <w:rFonts w:ascii="Times New Roman" w:eastAsia="Times New Roman" w:hAnsi="Times New Roman" w:cs="Times New Roman"/>
          <w:spacing w:val="-3"/>
          <w:sz w:val="24"/>
          <w:szCs w:val="24"/>
          <w:lang w:val="ru-RU" w:eastAsia="ru-RU"/>
        </w:rPr>
        <w:t>шт</w:t>
      </w:r>
      <w:proofErr w:type="spellEnd"/>
      <w:r w:rsidRPr="00FF0C1A">
        <w:rPr>
          <w:rFonts w:ascii="Times New Roman" w:eastAsia="Times New Roman" w:hAnsi="Times New Roman" w:cs="Times New Roman"/>
          <w:sz w:val="24"/>
          <w:szCs w:val="24"/>
          <w:lang w:eastAsia="ru-RU"/>
        </w:rPr>
        <w:t>, а саме:</w:t>
      </w:r>
    </w:p>
    <w:p w14:paraId="58A8B8DE" w14:textId="77777777" w:rsidR="00FF0C1A" w:rsidRPr="00FF0C1A" w:rsidRDefault="00FF0C1A" w:rsidP="00FF0C1A">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F0C1A">
        <w:rPr>
          <w:rFonts w:ascii="Times New Roman" w:eastAsia="Times New Roman" w:hAnsi="Times New Roman" w:cs="Times New Roman"/>
          <w:sz w:val="24"/>
          <w:szCs w:val="24"/>
          <w:lang w:eastAsia="ru-RU"/>
        </w:rPr>
        <w:t xml:space="preserve">свідоцтва про реєстрацію транспортних засобів, </w:t>
      </w:r>
    </w:p>
    <w:p w14:paraId="3664D47C" w14:textId="0476F57B" w:rsidR="00FF0C1A" w:rsidRPr="00FF0C1A" w:rsidRDefault="00FF0C1A" w:rsidP="00FF0C1A">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FF0C1A">
        <w:rPr>
          <w:rFonts w:ascii="Times New Roman" w:eastAsia="Times New Roman" w:hAnsi="Times New Roman" w:cs="Times New Roman"/>
          <w:spacing w:val="-3"/>
          <w:sz w:val="24"/>
          <w:szCs w:val="24"/>
          <w:lang w:val="ru-RU" w:eastAsia="ru-RU"/>
        </w:rPr>
        <w:t>атестати</w:t>
      </w:r>
      <w:proofErr w:type="spellEnd"/>
      <w:r w:rsidRPr="00FF0C1A">
        <w:rPr>
          <w:rFonts w:ascii="Times New Roman" w:eastAsia="Times New Roman" w:hAnsi="Times New Roman" w:cs="Times New Roman"/>
          <w:spacing w:val="-3"/>
          <w:sz w:val="24"/>
          <w:szCs w:val="24"/>
          <w:lang w:val="ru-RU" w:eastAsia="ru-RU"/>
        </w:rPr>
        <w:t xml:space="preserve"> </w:t>
      </w:r>
      <w:r w:rsidRPr="00FF0C1A">
        <w:rPr>
          <w:rFonts w:ascii="Times New Roman" w:eastAsia="Times New Roman" w:hAnsi="Times New Roman" w:cs="Times New Roman"/>
          <w:spacing w:val="-3"/>
          <w:sz w:val="24"/>
          <w:szCs w:val="24"/>
          <w:lang w:eastAsia="ru-RU"/>
        </w:rPr>
        <w:t>відповідності згідно ДСТУ-Н Б В.3.2.-5:2016</w:t>
      </w:r>
      <w:r w:rsidRPr="00FF0C1A">
        <w:rPr>
          <w:rFonts w:ascii="Times New Roman" w:eastAsia="Times New Roman" w:hAnsi="Times New Roman" w:cs="Times New Roman"/>
          <w:spacing w:val="-3"/>
          <w:sz w:val="24"/>
          <w:szCs w:val="24"/>
          <w:lang w:val="ru-RU" w:eastAsia="ru-RU"/>
        </w:rPr>
        <w:t>;</w:t>
      </w:r>
    </w:p>
    <w:p w14:paraId="2C509239" w14:textId="34A77906" w:rsidR="00FF0C1A" w:rsidRDefault="00FF0C1A" w:rsidP="00805EB3">
      <w:pPr>
        <w:rPr>
          <w:rFonts w:ascii="Times New Roman" w:hAnsi="Times New Roman" w:cs="Times New Roman"/>
          <w:sz w:val="24"/>
          <w:szCs w:val="24"/>
        </w:rPr>
      </w:pPr>
    </w:p>
    <w:p w14:paraId="674489D7" w14:textId="5EFEFEC0" w:rsidR="00FA4894" w:rsidRDefault="00FA4894" w:rsidP="00FA4894">
      <w:pPr>
        <w:rPr>
          <w:rFonts w:ascii="Times New Roman" w:hAnsi="Times New Roman" w:cs="Times New Roman"/>
          <w:sz w:val="24"/>
          <w:szCs w:val="24"/>
        </w:rPr>
      </w:pPr>
      <w:bookmarkStart w:id="3" w:name="_Hlk162953690"/>
      <w:r w:rsidRPr="00810E4C">
        <w:rPr>
          <w:rFonts w:ascii="Times New Roman" w:hAnsi="Times New Roman" w:cs="Times New Roman"/>
          <w:b/>
          <w:sz w:val="24"/>
          <w:szCs w:val="24"/>
        </w:rPr>
        <w:t>Стара редакція</w:t>
      </w:r>
      <w:r>
        <w:rPr>
          <w:rFonts w:ascii="Times New Roman" w:hAnsi="Times New Roman" w:cs="Times New Roman"/>
          <w:sz w:val="24"/>
          <w:szCs w:val="24"/>
        </w:rPr>
        <w:t>:</w:t>
      </w:r>
      <w:r w:rsidR="002753E0">
        <w:rPr>
          <w:rFonts w:ascii="Times New Roman" w:hAnsi="Times New Roman" w:cs="Times New Roman"/>
          <w:sz w:val="24"/>
          <w:szCs w:val="24"/>
        </w:rPr>
        <w:t xml:space="preserve"> </w:t>
      </w:r>
      <w:r w:rsidR="002753E0">
        <w:rPr>
          <w:rFonts w:ascii="Times New Roman" w:hAnsi="Times New Roman" w:cs="Times New Roman"/>
          <w:sz w:val="24"/>
          <w:szCs w:val="24"/>
        </w:rPr>
        <w:t>сторінка 3</w:t>
      </w:r>
      <w:r w:rsidR="002753E0">
        <w:rPr>
          <w:rFonts w:ascii="Times New Roman" w:hAnsi="Times New Roman" w:cs="Times New Roman"/>
          <w:sz w:val="24"/>
          <w:szCs w:val="24"/>
        </w:rPr>
        <w:t>8</w:t>
      </w:r>
    </w:p>
    <w:bookmarkEnd w:id="3"/>
    <w:p w14:paraId="6E8B4BF4" w14:textId="77777777" w:rsidR="00FA4894" w:rsidRPr="00FA4894" w:rsidRDefault="00FA4894" w:rsidP="00FA4894">
      <w:pPr>
        <w:rPr>
          <w:rFonts w:ascii="Times New Roman" w:hAnsi="Times New Roman" w:cs="Times New Roman"/>
          <w:sz w:val="24"/>
          <w:szCs w:val="24"/>
        </w:rPr>
      </w:pPr>
      <w:r w:rsidRPr="00FA4894">
        <w:rPr>
          <w:rFonts w:ascii="Times New Roman" w:hAnsi="Times New Roman" w:cs="Times New Roman"/>
          <w:sz w:val="24"/>
          <w:szCs w:val="24"/>
        </w:rPr>
        <w:t>Надання послуг здійснюється на основі дефектних актів складених Замовником протягом 2023 року.</w:t>
      </w:r>
    </w:p>
    <w:p w14:paraId="17DAAE0E" w14:textId="70EDB95D" w:rsidR="00FA4894" w:rsidRDefault="00FA4894" w:rsidP="00FA4894">
      <w:pPr>
        <w:rPr>
          <w:rFonts w:ascii="Times New Roman" w:hAnsi="Times New Roman" w:cs="Times New Roman"/>
          <w:sz w:val="24"/>
          <w:szCs w:val="24"/>
        </w:rPr>
      </w:pPr>
      <w:r w:rsidRPr="00FA4894">
        <w:rPr>
          <w:rFonts w:ascii="Times New Roman" w:hAnsi="Times New Roman" w:cs="Times New Roman"/>
          <w:sz w:val="24"/>
          <w:szCs w:val="24"/>
        </w:rPr>
        <w:t>Місце надання послуг балансові об’єкти ШЕУ Магістраль (конкретні назви вулиць та фактична кількість вибоїн в розрізі глибини будуть вказані в дефектних актах).</w:t>
      </w:r>
    </w:p>
    <w:p w14:paraId="578BBFF7" w14:textId="7B1571D5" w:rsidR="00FA4894" w:rsidRPr="00810E4C" w:rsidRDefault="00FA4894" w:rsidP="00FA4894">
      <w:pPr>
        <w:rPr>
          <w:rFonts w:ascii="Times New Roman" w:hAnsi="Times New Roman" w:cs="Times New Roman"/>
          <w:b/>
          <w:sz w:val="24"/>
          <w:szCs w:val="24"/>
        </w:rPr>
      </w:pPr>
      <w:bookmarkStart w:id="4" w:name="_Hlk162953704"/>
      <w:r w:rsidRPr="00810E4C">
        <w:rPr>
          <w:rFonts w:ascii="Times New Roman" w:hAnsi="Times New Roman" w:cs="Times New Roman"/>
          <w:b/>
          <w:sz w:val="24"/>
          <w:szCs w:val="24"/>
        </w:rPr>
        <w:t>Нова редакція:</w:t>
      </w:r>
      <w:r w:rsidR="002753E0">
        <w:rPr>
          <w:rFonts w:ascii="Times New Roman" w:hAnsi="Times New Roman" w:cs="Times New Roman"/>
          <w:b/>
          <w:sz w:val="24"/>
          <w:szCs w:val="24"/>
        </w:rPr>
        <w:t xml:space="preserve"> </w:t>
      </w:r>
      <w:r w:rsidR="002753E0">
        <w:rPr>
          <w:rFonts w:ascii="Times New Roman" w:hAnsi="Times New Roman" w:cs="Times New Roman"/>
          <w:sz w:val="24"/>
          <w:szCs w:val="24"/>
        </w:rPr>
        <w:t>сторінка 3</w:t>
      </w:r>
      <w:r w:rsidR="002753E0">
        <w:rPr>
          <w:rFonts w:ascii="Times New Roman" w:hAnsi="Times New Roman" w:cs="Times New Roman"/>
          <w:sz w:val="24"/>
          <w:szCs w:val="24"/>
        </w:rPr>
        <w:t>8</w:t>
      </w:r>
    </w:p>
    <w:bookmarkEnd w:id="4"/>
    <w:p w14:paraId="18392A62" w14:textId="77777777" w:rsidR="00FA4894" w:rsidRPr="00FA4894" w:rsidRDefault="00FA4894" w:rsidP="00FA4894">
      <w:pPr>
        <w:rPr>
          <w:rFonts w:ascii="Times New Roman" w:hAnsi="Times New Roman" w:cs="Times New Roman"/>
          <w:sz w:val="24"/>
          <w:szCs w:val="24"/>
        </w:rPr>
      </w:pPr>
      <w:r w:rsidRPr="00FA4894">
        <w:rPr>
          <w:rFonts w:ascii="Times New Roman" w:hAnsi="Times New Roman" w:cs="Times New Roman"/>
          <w:sz w:val="24"/>
          <w:szCs w:val="24"/>
        </w:rPr>
        <w:t>Надання послуг здійснюється на основі дефектних актів складених Замовником протягом 2024 року.</w:t>
      </w:r>
    </w:p>
    <w:p w14:paraId="641BA513" w14:textId="77777777" w:rsidR="00FA4894" w:rsidRPr="00FA4894" w:rsidRDefault="00FA4894" w:rsidP="00FA4894">
      <w:pPr>
        <w:rPr>
          <w:rFonts w:ascii="Times New Roman" w:hAnsi="Times New Roman" w:cs="Times New Roman"/>
          <w:sz w:val="24"/>
          <w:szCs w:val="24"/>
        </w:rPr>
      </w:pPr>
      <w:r w:rsidRPr="00FA4894">
        <w:rPr>
          <w:rFonts w:ascii="Times New Roman" w:hAnsi="Times New Roman" w:cs="Times New Roman"/>
          <w:sz w:val="24"/>
          <w:szCs w:val="24"/>
        </w:rPr>
        <w:t xml:space="preserve">Місце надання послуг балансова </w:t>
      </w:r>
      <w:proofErr w:type="spellStart"/>
      <w:r w:rsidRPr="00FA4894">
        <w:rPr>
          <w:rFonts w:ascii="Times New Roman" w:hAnsi="Times New Roman" w:cs="Times New Roman"/>
          <w:sz w:val="24"/>
          <w:szCs w:val="24"/>
        </w:rPr>
        <w:t>вулично</w:t>
      </w:r>
      <w:proofErr w:type="spellEnd"/>
      <w:r w:rsidRPr="00FA4894">
        <w:rPr>
          <w:rFonts w:ascii="Times New Roman" w:hAnsi="Times New Roman" w:cs="Times New Roman"/>
          <w:sz w:val="24"/>
          <w:szCs w:val="24"/>
        </w:rPr>
        <w:t>-шляхова мережа ШЕУ «Магістраль» (конкретні назви вулиць та фактична кількість вибоїн в розрізі глибини будуть вказані в дефектних актах).</w:t>
      </w:r>
    </w:p>
    <w:p w14:paraId="0451F760" w14:textId="22A5FE37" w:rsidR="00FA4894" w:rsidRDefault="00FA4894" w:rsidP="00FA4894">
      <w:pPr>
        <w:rPr>
          <w:rFonts w:ascii="Times New Roman" w:hAnsi="Times New Roman" w:cs="Times New Roman"/>
          <w:sz w:val="24"/>
          <w:szCs w:val="24"/>
        </w:rPr>
      </w:pPr>
      <w:r w:rsidRPr="00FA4894">
        <w:rPr>
          <w:rFonts w:ascii="Times New Roman" w:hAnsi="Times New Roman" w:cs="Times New Roman"/>
          <w:sz w:val="24"/>
          <w:szCs w:val="24"/>
        </w:rPr>
        <w:t>-</w:t>
      </w:r>
      <w:r w:rsidRPr="00FA4894">
        <w:rPr>
          <w:rFonts w:ascii="Times New Roman" w:hAnsi="Times New Roman" w:cs="Times New Roman"/>
          <w:sz w:val="24"/>
          <w:szCs w:val="24"/>
        </w:rPr>
        <w:tab/>
        <w:t>Під час виконання робіт працівники учасника/</w:t>
      </w:r>
      <w:proofErr w:type="spellStart"/>
      <w:r w:rsidRPr="00FA4894">
        <w:rPr>
          <w:rFonts w:ascii="Times New Roman" w:hAnsi="Times New Roman" w:cs="Times New Roman"/>
          <w:sz w:val="24"/>
          <w:szCs w:val="24"/>
        </w:rPr>
        <w:t>переможеця</w:t>
      </w:r>
      <w:proofErr w:type="spellEnd"/>
      <w:r w:rsidRPr="00FA4894">
        <w:rPr>
          <w:rFonts w:ascii="Times New Roman" w:hAnsi="Times New Roman" w:cs="Times New Roman"/>
          <w:sz w:val="24"/>
          <w:szCs w:val="24"/>
        </w:rPr>
        <w:t xml:space="preserve"> повинні мати посвідчення які мають право на керування  транспортними засобами, медичні довідки про проходження медогляду кожного працівника, який має право на керування  транспортним засобом, допуски (у разі їх потреби), та накази про закріплення працівників за кожним транспортним засобом, яке буде залучено до надання послуг.</w:t>
      </w:r>
    </w:p>
    <w:p w14:paraId="551657D3" w14:textId="55341D4E" w:rsidR="00FA4894" w:rsidRDefault="00FA4894" w:rsidP="00FA4894">
      <w:pPr>
        <w:rPr>
          <w:rFonts w:ascii="Times New Roman" w:hAnsi="Times New Roman" w:cs="Times New Roman"/>
          <w:sz w:val="24"/>
          <w:szCs w:val="24"/>
        </w:rPr>
      </w:pPr>
    </w:p>
    <w:p w14:paraId="06BE1FE8" w14:textId="7CDE9B4B" w:rsidR="00FA4894" w:rsidRDefault="00FA4894" w:rsidP="00FA4894">
      <w:pPr>
        <w:rPr>
          <w:rFonts w:ascii="Times New Roman" w:hAnsi="Times New Roman" w:cs="Times New Roman"/>
          <w:sz w:val="24"/>
          <w:szCs w:val="24"/>
        </w:rPr>
      </w:pPr>
      <w:r w:rsidRPr="00810E4C">
        <w:rPr>
          <w:rFonts w:ascii="Times New Roman" w:hAnsi="Times New Roman" w:cs="Times New Roman"/>
          <w:b/>
          <w:sz w:val="24"/>
          <w:szCs w:val="24"/>
        </w:rPr>
        <w:t>Стара редакція</w:t>
      </w:r>
      <w:r>
        <w:rPr>
          <w:rFonts w:ascii="Times New Roman" w:hAnsi="Times New Roman" w:cs="Times New Roman"/>
          <w:sz w:val="24"/>
          <w:szCs w:val="24"/>
        </w:rPr>
        <w:t>:</w:t>
      </w:r>
      <w:r w:rsidR="002753E0" w:rsidRPr="002753E0">
        <w:rPr>
          <w:rFonts w:ascii="Times New Roman" w:hAnsi="Times New Roman" w:cs="Times New Roman"/>
          <w:sz w:val="24"/>
          <w:szCs w:val="24"/>
        </w:rPr>
        <w:t xml:space="preserve"> </w:t>
      </w:r>
      <w:r w:rsidR="002753E0">
        <w:rPr>
          <w:rFonts w:ascii="Times New Roman" w:hAnsi="Times New Roman" w:cs="Times New Roman"/>
          <w:sz w:val="24"/>
          <w:szCs w:val="24"/>
        </w:rPr>
        <w:t>сторінка 3</w:t>
      </w:r>
      <w:r w:rsidR="002753E0">
        <w:rPr>
          <w:rFonts w:ascii="Times New Roman" w:hAnsi="Times New Roman" w:cs="Times New Roman"/>
          <w:sz w:val="24"/>
          <w:szCs w:val="24"/>
        </w:rPr>
        <w:t>9-40</w:t>
      </w:r>
    </w:p>
    <w:p w14:paraId="71A27382" w14:textId="77777777" w:rsidR="00FA4894" w:rsidRPr="00FA4894" w:rsidRDefault="00FA4894" w:rsidP="00FA4894">
      <w:pPr>
        <w:widowControl w:val="0"/>
        <w:spacing w:after="0" w:line="240" w:lineRule="auto"/>
        <w:jc w:val="center"/>
        <w:rPr>
          <w:rFonts w:ascii="Times New Roman" w:eastAsia="Times New Roman" w:hAnsi="Times New Roman" w:cs="Times New Roman"/>
          <w:kern w:val="1"/>
          <w:sz w:val="23"/>
          <w:szCs w:val="23"/>
          <w:lang w:val="ru-RU" w:eastAsia="uk-UA"/>
        </w:rPr>
      </w:pPr>
      <w:proofErr w:type="spellStart"/>
      <w:r w:rsidRPr="00FA4894">
        <w:rPr>
          <w:rFonts w:ascii="Times New Roman" w:eastAsia="Times New Roman" w:hAnsi="Times New Roman" w:cs="Times New Roman"/>
          <w:b/>
          <w:sz w:val="23"/>
          <w:szCs w:val="23"/>
          <w:lang w:val="ru-RU" w:eastAsia="ru-RU"/>
        </w:rPr>
        <w:t>Документи</w:t>
      </w:r>
      <w:proofErr w:type="spellEnd"/>
      <w:r w:rsidRPr="00FA4894">
        <w:rPr>
          <w:rFonts w:ascii="Times New Roman" w:eastAsia="Times New Roman" w:hAnsi="Times New Roman" w:cs="Times New Roman"/>
          <w:b/>
          <w:sz w:val="23"/>
          <w:szCs w:val="23"/>
          <w:lang w:val="ru-RU" w:eastAsia="ru-RU"/>
        </w:rPr>
        <w:t xml:space="preserve">, </w:t>
      </w:r>
      <w:proofErr w:type="spellStart"/>
      <w:r w:rsidRPr="00FA4894">
        <w:rPr>
          <w:rFonts w:ascii="Times New Roman" w:eastAsia="Times New Roman" w:hAnsi="Times New Roman" w:cs="Times New Roman"/>
          <w:b/>
          <w:sz w:val="23"/>
          <w:szCs w:val="23"/>
          <w:lang w:val="ru-RU" w:eastAsia="ru-RU"/>
        </w:rPr>
        <w:t>які</w:t>
      </w:r>
      <w:proofErr w:type="spellEnd"/>
      <w:r w:rsidRPr="00FA4894">
        <w:rPr>
          <w:rFonts w:ascii="Times New Roman" w:eastAsia="Times New Roman" w:hAnsi="Times New Roman" w:cs="Times New Roman"/>
          <w:b/>
          <w:sz w:val="23"/>
          <w:szCs w:val="23"/>
          <w:lang w:val="ru-RU" w:eastAsia="ru-RU"/>
        </w:rPr>
        <w:t xml:space="preserve"> </w:t>
      </w:r>
      <w:proofErr w:type="spellStart"/>
      <w:r w:rsidRPr="00FA4894">
        <w:rPr>
          <w:rFonts w:ascii="Times New Roman" w:eastAsia="Times New Roman" w:hAnsi="Times New Roman" w:cs="Times New Roman"/>
          <w:b/>
          <w:sz w:val="23"/>
          <w:szCs w:val="23"/>
          <w:lang w:val="ru-RU" w:eastAsia="ru-RU"/>
        </w:rPr>
        <w:t>учасник</w:t>
      </w:r>
      <w:proofErr w:type="spellEnd"/>
      <w:r w:rsidRPr="00FA4894">
        <w:rPr>
          <w:rFonts w:ascii="Times New Roman" w:eastAsia="Times New Roman" w:hAnsi="Times New Roman" w:cs="Times New Roman"/>
          <w:b/>
          <w:sz w:val="23"/>
          <w:szCs w:val="23"/>
          <w:lang w:val="ru-RU" w:eastAsia="ru-RU"/>
        </w:rPr>
        <w:t xml:space="preserve"> повинен </w:t>
      </w:r>
      <w:proofErr w:type="spellStart"/>
      <w:r w:rsidRPr="00FA4894">
        <w:rPr>
          <w:rFonts w:ascii="Times New Roman" w:eastAsia="Times New Roman" w:hAnsi="Times New Roman" w:cs="Times New Roman"/>
          <w:b/>
          <w:sz w:val="23"/>
          <w:szCs w:val="23"/>
          <w:lang w:val="ru-RU" w:eastAsia="ru-RU"/>
        </w:rPr>
        <w:t>надати</w:t>
      </w:r>
      <w:proofErr w:type="spellEnd"/>
      <w:r w:rsidRPr="00FA4894">
        <w:rPr>
          <w:rFonts w:ascii="Times New Roman" w:eastAsia="Times New Roman" w:hAnsi="Times New Roman" w:cs="Times New Roman"/>
          <w:b/>
          <w:sz w:val="23"/>
          <w:szCs w:val="23"/>
          <w:lang w:val="ru-RU" w:eastAsia="ru-RU"/>
        </w:rPr>
        <w:t xml:space="preserve"> для </w:t>
      </w:r>
      <w:proofErr w:type="spellStart"/>
      <w:r w:rsidRPr="00FA4894">
        <w:rPr>
          <w:rFonts w:ascii="Times New Roman" w:eastAsia="Times New Roman" w:hAnsi="Times New Roman" w:cs="Times New Roman"/>
          <w:b/>
          <w:sz w:val="23"/>
          <w:szCs w:val="23"/>
          <w:lang w:val="ru-RU" w:eastAsia="ru-RU"/>
        </w:rPr>
        <w:t>підтвердження</w:t>
      </w:r>
      <w:proofErr w:type="spellEnd"/>
      <w:r w:rsidRPr="00FA4894">
        <w:rPr>
          <w:rFonts w:ascii="Times New Roman" w:eastAsia="Times New Roman" w:hAnsi="Times New Roman" w:cs="Times New Roman"/>
          <w:b/>
          <w:sz w:val="23"/>
          <w:szCs w:val="23"/>
          <w:lang w:val="ru-RU" w:eastAsia="ru-RU"/>
        </w:rPr>
        <w:t xml:space="preserve"> </w:t>
      </w:r>
      <w:proofErr w:type="spellStart"/>
      <w:r w:rsidRPr="00FA4894">
        <w:rPr>
          <w:rFonts w:ascii="Times New Roman" w:eastAsia="Times New Roman" w:hAnsi="Times New Roman" w:cs="Times New Roman"/>
          <w:b/>
          <w:sz w:val="23"/>
          <w:szCs w:val="23"/>
          <w:lang w:val="ru-RU" w:eastAsia="ru-RU"/>
        </w:rPr>
        <w:t>технічних</w:t>
      </w:r>
      <w:proofErr w:type="spellEnd"/>
      <w:r w:rsidRPr="00FA4894">
        <w:rPr>
          <w:rFonts w:ascii="Times New Roman" w:eastAsia="Times New Roman" w:hAnsi="Times New Roman" w:cs="Times New Roman"/>
          <w:b/>
          <w:sz w:val="23"/>
          <w:szCs w:val="23"/>
          <w:lang w:val="ru-RU" w:eastAsia="ru-RU"/>
        </w:rPr>
        <w:t xml:space="preserve"> та </w:t>
      </w:r>
      <w:proofErr w:type="spellStart"/>
      <w:r w:rsidRPr="00FA4894">
        <w:rPr>
          <w:rFonts w:ascii="Times New Roman" w:eastAsia="Times New Roman" w:hAnsi="Times New Roman" w:cs="Times New Roman"/>
          <w:b/>
          <w:sz w:val="23"/>
          <w:szCs w:val="23"/>
          <w:lang w:val="ru-RU" w:eastAsia="ru-RU"/>
        </w:rPr>
        <w:t>якісних</w:t>
      </w:r>
      <w:proofErr w:type="spellEnd"/>
      <w:r w:rsidRPr="00FA4894">
        <w:rPr>
          <w:rFonts w:ascii="Times New Roman" w:eastAsia="Times New Roman" w:hAnsi="Times New Roman" w:cs="Times New Roman"/>
          <w:b/>
          <w:sz w:val="23"/>
          <w:szCs w:val="23"/>
          <w:lang w:val="ru-RU" w:eastAsia="ru-RU"/>
        </w:rPr>
        <w:t xml:space="preserve"> характеристики предмета </w:t>
      </w:r>
      <w:proofErr w:type="spellStart"/>
      <w:r w:rsidRPr="00FA4894">
        <w:rPr>
          <w:rFonts w:ascii="Times New Roman" w:eastAsia="Times New Roman" w:hAnsi="Times New Roman" w:cs="Times New Roman"/>
          <w:b/>
          <w:sz w:val="23"/>
          <w:szCs w:val="23"/>
          <w:lang w:val="ru-RU" w:eastAsia="ru-RU"/>
        </w:rPr>
        <w:t>закупівлі</w:t>
      </w:r>
      <w:proofErr w:type="spellEnd"/>
      <w:r w:rsidRPr="00FA4894">
        <w:rPr>
          <w:rFonts w:ascii="Times New Roman" w:eastAsia="Times New Roman" w:hAnsi="Times New Roman" w:cs="Times New Roman"/>
          <w:b/>
          <w:sz w:val="23"/>
          <w:szCs w:val="23"/>
          <w:lang w:val="ru-RU" w:eastAsia="ru-RU"/>
        </w:rPr>
        <w:t xml:space="preserve"> при </w:t>
      </w:r>
      <w:proofErr w:type="spellStart"/>
      <w:r w:rsidRPr="00FA4894">
        <w:rPr>
          <w:rFonts w:ascii="Times New Roman" w:eastAsia="Times New Roman" w:hAnsi="Times New Roman" w:cs="Times New Roman"/>
          <w:b/>
          <w:sz w:val="23"/>
          <w:szCs w:val="23"/>
          <w:lang w:val="ru-RU" w:eastAsia="ru-RU"/>
        </w:rPr>
        <w:t>подачі</w:t>
      </w:r>
      <w:proofErr w:type="spellEnd"/>
      <w:r w:rsidRPr="00FA4894">
        <w:rPr>
          <w:rFonts w:ascii="Times New Roman" w:eastAsia="Times New Roman" w:hAnsi="Times New Roman" w:cs="Times New Roman"/>
          <w:b/>
          <w:sz w:val="23"/>
          <w:szCs w:val="23"/>
          <w:lang w:val="ru-RU" w:eastAsia="ru-RU"/>
        </w:rPr>
        <w:t xml:space="preserve"> </w:t>
      </w:r>
      <w:proofErr w:type="spellStart"/>
      <w:r w:rsidRPr="00FA4894">
        <w:rPr>
          <w:rFonts w:ascii="Times New Roman" w:eastAsia="Times New Roman" w:hAnsi="Times New Roman" w:cs="Times New Roman"/>
          <w:b/>
          <w:sz w:val="23"/>
          <w:szCs w:val="23"/>
          <w:lang w:val="ru-RU" w:eastAsia="ru-RU"/>
        </w:rPr>
        <w:t>пропозиції</w:t>
      </w:r>
      <w:proofErr w:type="spellEnd"/>
      <w:r w:rsidRPr="00FA4894">
        <w:rPr>
          <w:rFonts w:ascii="Times New Roman" w:eastAsia="Times New Roman" w:hAnsi="Times New Roman" w:cs="Times New Roman"/>
          <w:b/>
          <w:sz w:val="23"/>
          <w:szCs w:val="23"/>
          <w:lang w:val="ru-RU" w:eastAsia="ru-RU"/>
        </w:rPr>
        <w:t>:</w:t>
      </w:r>
    </w:p>
    <w:p w14:paraId="003645F4" w14:textId="77777777" w:rsidR="00FA4894" w:rsidRPr="00FA4894" w:rsidRDefault="00FA4894" w:rsidP="00FA4894">
      <w:pPr>
        <w:suppressAutoHyphens/>
        <w:snapToGrid w:val="0"/>
        <w:spacing w:after="0" w:line="240" w:lineRule="auto"/>
        <w:ind w:firstLine="567"/>
        <w:jc w:val="both"/>
        <w:rPr>
          <w:rFonts w:ascii="Times New Roman" w:eastAsia="Times New Roman" w:hAnsi="Times New Roman" w:cs="Times New Roman"/>
          <w:sz w:val="24"/>
          <w:szCs w:val="24"/>
          <w:lang w:eastAsia="ru-RU"/>
        </w:rPr>
      </w:pPr>
      <w:r w:rsidRPr="00FA4894">
        <w:rPr>
          <w:rFonts w:ascii="Times New Roman" w:eastAsia="Times New Roman" w:hAnsi="Times New Roman" w:cs="Times New Roman"/>
          <w:sz w:val="24"/>
          <w:szCs w:val="24"/>
          <w:lang w:eastAsia="ru-RU"/>
        </w:rPr>
        <w:t xml:space="preserve">З метою підтвердження відповідності впливу на довкілля й клімат, відповідності, продуктивності, </w:t>
      </w:r>
      <w:proofErr w:type="spellStart"/>
      <w:r w:rsidRPr="00FA4894">
        <w:rPr>
          <w:rFonts w:ascii="Times New Roman" w:eastAsia="Times New Roman" w:hAnsi="Times New Roman" w:cs="Times New Roman"/>
          <w:sz w:val="24"/>
          <w:szCs w:val="24"/>
          <w:lang w:eastAsia="ru-RU"/>
        </w:rPr>
        <w:t>ресурсоефективності</w:t>
      </w:r>
      <w:proofErr w:type="spellEnd"/>
      <w:r w:rsidRPr="00FA4894">
        <w:rPr>
          <w:rFonts w:ascii="Times New Roman" w:eastAsia="Times New Roman" w:hAnsi="Times New Roman" w:cs="Times New Roman"/>
          <w:sz w:val="24"/>
          <w:szCs w:val="24"/>
          <w:lang w:eastAsia="ru-RU"/>
        </w:rPr>
        <w:t>, безпечності, процедури забезпечення якості, Учасник у складі тендерної пропозиції має надати:</w:t>
      </w:r>
    </w:p>
    <w:p w14:paraId="3D2661B4" w14:textId="77777777" w:rsidR="00FA4894" w:rsidRPr="00FA4894" w:rsidRDefault="00FA4894" w:rsidP="00FA4894">
      <w:pPr>
        <w:suppressAutoHyphens/>
        <w:snapToGrid w:val="0"/>
        <w:spacing w:after="0" w:line="240" w:lineRule="auto"/>
        <w:ind w:firstLine="567"/>
        <w:jc w:val="both"/>
        <w:rPr>
          <w:rFonts w:ascii="Times New Roman" w:eastAsia="Calibri" w:hAnsi="Times New Roman" w:cs="Times New Roman"/>
          <w:noProof/>
          <w:sz w:val="24"/>
          <w:szCs w:val="24"/>
          <w:lang w:val="ru-RU" w:eastAsia="ru-RU"/>
        </w:rPr>
      </w:pPr>
      <w:r w:rsidRPr="00FA4894">
        <w:rPr>
          <w:rFonts w:ascii="Times New Roman" w:eastAsia="Times New Roman" w:hAnsi="Times New Roman" w:cs="Times New Roman"/>
          <w:sz w:val="24"/>
          <w:szCs w:val="24"/>
          <w:lang w:val="ru-RU" w:eastAsia="ru-RU"/>
        </w:rPr>
        <w:t xml:space="preserve">1) </w:t>
      </w:r>
      <w:r w:rsidRPr="00FA4894">
        <w:rPr>
          <w:rFonts w:ascii="Times New Roman" w:eastAsia="Calibri" w:hAnsi="Times New Roman" w:cs="Times New Roman"/>
          <w:noProof/>
          <w:sz w:val="24"/>
          <w:szCs w:val="24"/>
          <w:lang w:val="ru-RU" w:eastAsia="ru-RU"/>
        </w:rPr>
        <w:t>Копія чинного на кінцеву дату подання пропозиції сертифікату учасника на систему якості ISO 9001:2018 (ISO 9001:2015, IDT; ISO 9001:2015, IDT).</w:t>
      </w:r>
    </w:p>
    <w:p w14:paraId="047F1BD9" w14:textId="77777777" w:rsidR="00FA4894" w:rsidRPr="00FA4894" w:rsidRDefault="00FA4894" w:rsidP="00FA4894">
      <w:pPr>
        <w:spacing w:after="0" w:line="240" w:lineRule="auto"/>
        <w:ind w:right="127" w:firstLine="567"/>
        <w:jc w:val="both"/>
        <w:rPr>
          <w:rFonts w:ascii="Times New Roman" w:eastAsia="Calibri" w:hAnsi="Times New Roman" w:cs="Times New Roman"/>
          <w:noProof/>
          <w:sz w:val="24"/>
          <w:szCs w:val="24"/>
          <w:lang w:val="ru-RU" w:eastAsia="ru-RU"/>
        </w:rPr>
      </w:pPr>
      <w:r w:rsidRPr="00FA4894">
        <w:rPr>
          <w:rFonts w:ascii="Times New Roman" w:eastAsia="Calibri" w:hAnsi="Times New Roman" w:cs="Times New Roman"/>
          <w:noProof/>
          <w:sz w:val="24"/>
          <w:szCs w:val="24"/>
          <w:lang w:val="ru-RU" w:eastAsia="ru-RU"/>
        </w:rPr>
        <w:t xml:space="preserve">2) Копія чинного на кінцеву дату подання пропозиції сертифікату учасника на систему екологічного менеджменту ДСТУ ISO 14001:2015 (ISO 14001:2015, IDT) на будівництво та доріг і автострад (автомагістралей) (або інша сфера поширення сертифікату, що охоплює код 42.11 (ДКПП – ДК 016:2010 або КВЕД ДК 009:2010). </w:t>
      </w:r>
    </w:p>
    <w:p w14:paraId="1B5C1373" w14:textId="77777777" w:rsidR="00FA4894" w:rsidRPr="00FA4894" w:rsidRDefault="00FA4894" w:rsidP="00FA4894">
      <w:pPr>
        <w:spacing w:after="0" w:line="240" w:lineRule="auto"/>
        <w:ind w:right="127" w:firstLine="567"/>
        <w:jc w:val="both"/>
        <w:rPr>
          <w:rFonts w:ascii="Times New Roman" w:eastAsia="Calibri" w:hAnsi="Times New Roman" w:cs="Times New Roman"/>
          <w:noProof/>
          <w:sz w:val="24"/>
          <w:szCs w:val="24"/>
          <w:lang w:val="ru-RU" w:eastAsia="ru-RU"/>
        </w:rPr>
      </w:pPr>
      <w:r w:rsidRPr="00FA4894">
        <w:rPr>
          <w:rFonts w:ascii="Times New Roman" w:eastAsia="Calibri" w:hAnsi="Times New Roman" w:cs="Times New Roman"/>
          <w:noProof/>
          <w:sz w:val="24"/>
          <w:szCs w:val="24"/>
          <w:lang w:val="ru-RU" w:eastAsia="ru-RU"/>
        </w:rPr>
        <w:t xml:space="preserve">3) Копія чинного на кінцеву дату подання пропозиції сертифікату учасника закупівлі на систему управління охороною здоров’я та безпекою праці ДСТУ ISO 45001:2019 (ISO 45001:2018, IDT) на будівництво доріг і автострад (автомагістралей) (або інша сфера </w:t>
      </w:r>
      <w:r w:rsidRPr="00FA4894">
        <w:rPr>
          <w:rFonts w:ascii="Times New Roman" w:eastAsia="Calibri" w:hAnsi="Times New Roman" w:cs="Times New Roman"/>
          <w:noProof/>
          <w:sz w:val="24"/>
          <w:szCs w:val="24"/>
          <w:lang w:val="ru-RU" w:eastAsia="ru-RU"/>
        </w:rPr>
        <w:lastRenderedPageBreak/>
        <w:t xml:space="preserve">поширення сертифікату, що охоплює код 42.11 (ДКПП – ДК 016:2010 або КВЕД ДК 009:2010). </w:t>
      </w:r>
    </w:p>
    <w:p w14:paraId="3662DE6C" w14:textId="77777777" w:rsidR="00FA4894" w:rsidRPr="00FA4894" w:rsidRDefault="00FA4894" w:rsidP="00FA4894">
      <w:pPr>
        <w:spacing w:after="0" w:line="240" w:lineRule="auto"/>
        <w:ind w:right="127" w:firstLine="567"/>
        <w:jc w:val="both"/>
        <w:rPr>
          <w:rFonts w:ascii="Times New Roman" w:eastAsia="Calibri" w:hAnsi="Times New Roman" w:cs="Times New Roman"/>
          <w:noProof/>
          <w:sz w:val="24"/>
          <w:szCs w:val="24"/>
          <w:lang w:val="ru-RU" w:eastAsia="ru-RU"/>
        </w:rPr>
      </w:pPr>
      <w:r w:rsidRPr="00FA4894">
        <w:rPr>
          <w:rFonts w:ascii="Times New Roman" w:eastAsia="Calibri" w:hAnsi="Times New Roman" w:cs="Times New Roman"/>
          <w:noProof/>
          <w:sz w:val="24"/>
          <w:szCs w:val="24"/>
          <w:lang w:val="ru-RU" w:eastAsia="ru-RU"/>
        </w:rPr>
        <w:t xml:space="preserve">4) Сертифікат внутрішнього аудитора системи менеджменту якості відповідно до ISO 9001:2015. </w:t>
      </w:r>
    </w:p>
    <w:p w14:paraId="09FB9F31" w14:textId="77777777" w:rsidR="00FA4894" w:rsidRPr="00FA4894" w:rsidRDefault="00FA4894" w:rsidP="00FA4894">
      <w:pPr>
        <w:spacing w:after="0" w:line="240" w:lineRule="auto"/>
        <w:ind w:right="127" w:firstLine="567"/>
        <w:jc w:val="both"/>
        <w:rPr>
          <w:rFonts w:ascii="Times New Roman" w:eastAsia="Calibri" w:hAnsi="Times New Roman" w:cs="Times New Roman"/>
          <w:noProof/>
          <w:sz w:val="24"/>
          <w:szCs w:val="24"/>
          <w:lang w:val="ru-RU" w:eastAsia="ru-RU"/>
        </w:rPr>
      </w:pPr>
      <w:r w:rsidRPr="00FA4894">
        <w:rPr>
          <w:rFonts w:ascii="Times New Roman" w:eastAsia="Calibri" w:hAnsi="Times New Roman" w:cs="Times New Roman"/>
          <w:noProof/>
          <w:sz w:val="24"/>
          <w:szCs w:val="24"/>
          <w:lang w:val="ru-RU" w:eastAsia="ru-RU"/>
        </w:rPr>
        <w:t>5) Сертифікат внутрішнього аудитора системи управління охороною здоров’я та безпекою праці ISO 45001:2018.</w:t>
      </w:r>
    </w:p>
    <w:p w14:paraId="1516D8FF" w14:textId="77777777" w:rsidR="00FA4894" w:rsidRPr="00FA4894" w:rsidRDefault="00FA4894" w:rsidP="00FA4894">
      <w:pPr>
        <w:spacing w:after="0" w:line="240" w:lineRule="auto"/>
        <w:ind w:right="127" w:firstLine="567"/>
        <w:jc w:val="both"/>
        <w:rPr>
          <w:rFonts w:ascii="Times New Roman" w:eastAsia="Calibri" w:hAnsi="Times New Roman" w:cs="Times New Roman"/>
          <w:noProof/>
          <w:sz w:val="24"/>
          <w:szCs w:val="24"/>
          <w:lang w:val="ru-RU" w:eastAsia="ru-RU"/>
        </w:rPr>
      </w:pPr>
      <w:r w:rsidRPr="00FA4894">
        <w:rPr>
          <w:rFonts w:ascii="Times New Roman" w:eastAsia="Calibri" w:hAnsi="Times New Roman" w:cs="Times New Roman"/>
          <w:noProof/>
          <w:sz w:val="24"/>
          <w:szCs w:val="24"/>
          <w:lang w:val="ru-RU" w:eastAsia="ru-RU"/>
        </w:rPr>
        <w:t>6) Сертифікат внутрішнього аудитора системи екологічного менеджменту ISO 14001:2015.</w:t>
      </w:r>
    </w:p>
    <w:p w14:paraId="288F58F9" w14:textId="77777777" w:rsidR="00FA4894" w:rsidRPr="00FA4894" w:rsidRDefault="00FA4894" w:rsidP="00FA4894">
      <w:pPr>
        <w:spacing w:after="0" w:line="240" w:lineRule="auto"/>
        <w:ind w:right="127" w:firstLine="567"/>
        <w:jc w:val="both"/>
        <w:rPr>
          <w:rFonts w:ascii="Times New Roman" w:eastAsia="Calibri" w:hAnsi="Times New Roman" w:cs="Times New Roman"/>
          <w:noProof/>
          <w:sz w:val="24"/>
          <w:szCs w:val="24"/>
          <w:lang w:val="ru-RU" w:eastAsia="ru-RU"/>
        </w:rPr>
      </w:pPr>
      <w:r w:rsidRPr="00FA4894">
        <w:rPr>
          <w:rFonts w:ascii="Times New Roman" w:eastAsia="Calibri" w:hAnsi="Times New Roman" w:cs="Times New Roman"/>
          <w:noProof/>
          <w:sz w:val="24"/>
          <w:szCs w:val="24"/>
          <w:lang w:val="ru-RU" w:eastAsia="ru-RU"/>
        </w:rPr>
        <w:t xml:space="preserve">Матеріали, які будуть використовуватися для надання послуг повинні відповідати вимогам діючих державних стандартів. </w:t>
      </w:r>
    </w:p>
    <w:p w14:paraId="1E5513FD" w14:textId="77777777" w:rsidR="00FA4894" w:rsidRPr="00FA4894" w:rsidRDefault="00FA4894" w:rsidP="00FA4894">
      <w:pPr>
        <w:spacing w:after="0" w:line="240" w:lineRule="auto"/>
        <w:ind w:right="127" w:firstLine="567"/>
        <w:jc w:val="both"/>
        <w:rPr>
          <w:rFonts w:ascii="Times New Roman" w:eastAsia="Calibri" w:hAnsi="Times New Roman" w:cs="Times New Roman"/>
          <w:noProof/>
          <w:sz w:val="24"/>
          <w:szCs w:val="24"/>
          <w:lang w:val="ru-RU" w:eastAsia="ru-RU"/>
        </w:rPr>
      </w:pPr>
      <w:r w:rsidRPr="00FA4894">
        <w:rPr>
          <w:rFonts w:ascii="Times New Roman" w:eastAsia="Calibri" w:hAnsi="Times New Roman" w:cs="Times New Roman"/>
          <w:noProof/>
          <w:sz w:val="24"/>
          <w:szCs w:val="24"/>
          <w:lang w:val="ru-RU" w:eastAsia="ru-RU"/>
        </w:rPr>
        <w:t>Емульсія бітумна дорожня повинна відповідати вимогам ДСТУ Б В.2.7.- 129:2013, що підтверджується в складі тендерної пропозиції, чинними на дату подання, Атестатом виробництва емульсії бітумної учасника або орендодавця/ надавача послуг/постачальника (у разі залучення установки для виробництва емульсії бітумної); Сертифікатом відповідності, виданм органом сетифікації.</w:t>
      </w:r>
      <w:r w:rsidRPr="00FA4894">
        <w:rPr>
          <w:rFonts w:ascii="Times New Roman" w:eastAsia="Times New Roman" w:hAnsi="Times New Roman" w:cs="Times New Roman"/>
          <w:sz w:val="24"/>
          <w:szCs w:val="24"/>
          <w:lang w:val="ru-RU" w:eastAsia="ru-RU"/>
        </w:rPr>
        <w:t xml:space="preserve"> </w:t>
      </w:r>
      <w:r w:rsidRPr="00FA4894">
        <w:rPr>
          <w:rFonts w:ascii="Times New Roman" w:eastAsia="Calibri" w:hAnsi="Times New Roman" w:cs="Times New Roman"/>
          <w:noProof/>
          <w:sz w:val="24"/>
          <w:szCs w:val="24"/>
          <w:lang w:val="ru-RU" w:eastAsia="ru-RU"/>
        </w:rPr>
        <w:t>У разі залучення Учасником  установки для виготовлення емульсії бітумної дорожньої, додатково надається чинний договір оренди, надання послуг, поставки, тощо</w:t>
      </w:r>
    </w:p>
    <w:p w14:paraId="40EC87FC" w14:textId="77777777" w:rsidR="00FA4894" w:rsidRPr="00FA4894" w:rsidRDefault="00FA4894" w:rsidP="00FA4894">
      <w:pPr>
        <w:spacing w:after="0" w:line="240" w:lineRule="auto"/>
        <w:ind w:right="127" w:firstLine="567"/>
        <w:jc w:val="both"/>
        <w:rPr>
          <w:rFonts w:ascii="Times New Roman" w:eastAsia="Calibri" w:hAnsi="Times New Roman" w:cs="Times New Roman"/>
          <w:noProof/>
          <w:sz w:val="24"/>
          <w:szCs w:val="24"/>
          <w:lang w:val="ru-RU" w:eastAsia="ru-RU"/>
        </w:rPr>
      </w:pPr>
      <w:r w:rsidRPr="00FA4894">
        <w:rPr>
          <w:rFonts w:ascii="Times New Roman" w:eastAsia="Calibri" w:hAnsi="Times New Roman" w:cs="Times New Roman"/>
          <w:noProof/>
          <w:sz w:val="24"/>
          <w:szCs w:val="24"/>
          <w:lang w:val="ru-RU" w:eastAsia="ru-RU"/>
        </w:rPr>
        <w:t xml:space="preserve">Учасником надається гарантійний лист, щодо дотримання вказаних вимог. </w:t>
      </w:r>
    </w:p>
    <w:p w14:paraId="4D29956E" w14:textId="77777777" w:rsidR="00FA4894" w:rsidRPr="00FA4894" w:rsidRDefault="00FA4894" w:rsidP="00FA4894">
      <w:pPr>
        <w:spacing w:after="0" w:line="240" w:lineRule="auto"/>
        <w:ind w:right="127" w:firstLine="567"/>
        <w:jc w:val="both"/>
        <w:rPr>
          <w:rFonts w:ascii="Times New Roman" w:eastAsia="Calibri" w:hAnsi="Times New Roman" w:cs="Times New Roman"/>
          <w:noProof/>
          <w:sz w:val="24"/>
          <w:szCs w:val="24"/>
          <w:lang w:val="ru-RU" w:eastAsia="ru-RU"/>
        </w:rPr>
      </w:pPr>
      <w:r w:rsidRPr="00FA4894">
        <w:rPr>
          <w:rFonts w:ascii="Times New Roman" w:eastAsia="Calibri" w:hAnsi="Times New Roman" w:cs="Times New Roman"/>
          <w:noProof/>
          <w:sz w:val="24"/>
          <w:szCs w:val="24"/>
          <w:lang w:val="ru-RU" w:eastAsia="ru-RU"/>
        </w:rPr>
        <w:t>Додатково учасником надаються документи якості та відповідності:</w:t>
      </w:r>
    </w:p>
    <w:p w14:paraId="4F56705B" w14:textId="77777777" w:rsidR="00FA4894" w:rsidRPr="00FA4894" w:rsidRDefault="00FA4894" w:rsidP="00FA4894">
      <w:pPr>
        <w:spacing w:after="0" w:line="240" w:lineRule="auto"/>
        <w:ind w:right="127" w:firstLine="567"/>
        <w:jc w:val="both"/>
        <w:rPr>
          <w:rFonts w:ascii="Times New Roman" w:eastAsia="Calibri" w:hAnsi="Times New Roman" w:cs="Times New Roman"/>
          <w:noProof/>
          <w:sz w:val="24"/>
          <w:szCs w:val="24"/>
          <w:lang w:val="ru-RU" w:eastAsia="ru-RU"/>
        </w:rPr>
      </w:pPr>
      <w:r w:rsidRPr="00FA4894">
        <w:rPr>
          <w:rFonts w:ascii="Times New Roman" w:eastAsia="Calibri" w:hAnsi="Times New Roman" w:cs="Times New Roman"/>
          <w:noProof/>
          <w:sz w:val="24"/>
          <w:szCs w:val="24"/>
          <w:lang w:val="ru-RU" w:eastAsia="ru-RU"/>
        </w:rPr>
        <w:t>- протокол випробувань та сертифікат радіаційної якості на зразки будівельного матеріалу  повинен підтверджувати їх відповідність І  класу  радіаційної безпеки (для всіх видів будівництва без обмежень). Протокол випробувань та сертифікат радіаційної якості, видані установою або державною акредитованою лабораторією.</w:t>
      </w:r>
    </w:p>
    <w:p w14:paraId="0EB89A3D" w14:textId="77777777" w:rsidR="00FA4894" w:rsidRDefault="00FA4894" w:rsidP="00FA4894">
      <w:pPr>
        <w:rPr>
          <w:rFonts w:ascii="Times New Roman" w:hAnsi="Times New Roman" w:cs="Times New Roman"/>
          <w:b/>
          <w:sz w:val="24"/>
          <w:szCs w:val="24"/>
        </w:rPr>
      </w:pPr>
    </w:p>
    <w:p w14:paraId="7CAF43E9" w14:textId="017E0020" w:rsidR="00FA4894" w:rsidRPr="00810E4C" w:rsidRDefault="00FA4894" w:rsidP="00FA4894">
      <w:pPr>
        <w:rPr>
          <w:rFonts w:ascii="Times New Roman" w:hAnsi="Times New Roman" w:cs="Times New Roman"/>
          <w:b/>
          <w:sz w:val="24"/>
          <w:szCs w:val="24"/>
        </w:rPr>
      </w:pPr>
      <w:r w:rsidRPr="00810E4C">
        <w:rPr>
          <w:rFonts w:ascii="Times New Roman" w:hAnsi="Times New Roman" w:cs="Times New Roman"/>
          <w:b/>
          <w:sz w:val="24"/>
          <w:szCs w:val="24"/>
        </w:rPr>
        <w:t>Нова редакція:</w:t>
      </w:r>
      <w:r w:rsidR="002753E0">
        <w:rPr>
          <w:rFonts w:ascii="Times New Roman" w:hAnsi="Times New Roman" w:cs="Times New Roman"/>
          <w:b/>
          <w:sz w:val="24"/>
          <w:szCs w:val="24"/>
        </w:rPr>
        <w:t xml:space="preserve"> </w:t>
      </w:r>
      <w:r w:rsidR="002753E0">
        <w:rPr>
          <w:rFonts w:ascii="Times New Roman" w:hAnsi="Times New Roman" w:cs="Times New Roman"/>
          <w:sz w:val="24"/>
          <w:szCs w:val="24"/>
        </w:rPr>
        <w:t>сторінка 39-40</w:t>
      </w:r>
      <w:bookmarkStart w:id="5" w:name="_GoBack"/>
      <w:bookmarkEnd w:id="5"/>
    </w:p>
    <w:p w14:paraId="477038C3" w14:textId="77777777" w:rsidR="00FA4894" w:rsidRPr="00FA4894" w:rsidRDefault="00FA4894" w:rsidP="00FA4894">
      <w:pPr>
        <w:widowControl w:val="0"/>
        <w:spacing w:after="0" w:line="240" w:lineRule="auto"/>
        <w:jc w:val="center"/>
        <w:rPr>
          <w:rFonts w:ascii="Times New Roman" w:eastAsia="Times New Roman" w:hAnsi="Times New Roman" w:cs="Times New Roman"/>
          <w:kern w:val="1"/>
          <w:sz w:val="23"/>
          <w:szCs w:val="23"/>
          <w:lang w:val="ru-RU" w:eastAsia="uk-UA"/>
        </w:rPr>
      </w:pPr>
      <w:proofErr w:type="spellStart"/>
      <w:r w:rsidRPr="00FA4894">
        <w:rPr>
          <w:rFonts w:ascii="Times New Roman" w:eastAsia="Times New Roman" w:hAnsi="Times New Roman" w:cs="Times New Roman"/>
          <w:b/>
          <w:sz w:val="23"/>
          <w:szCs w:val="23"/>
          <w:lang w:val="ru-RU" w:eastAsia="ru-RU"/>
        </w:rPr>
        <w:t>Документи</w:t>
      </w:r>
      <w:proofErr w:type="spellEnd"/>
      <w:r w:rsidRPr="00FA4894">
        <w:rPr>
          <w:rFonts w:ascii="Times New Roman" w:eastAsia="Times New Roman" w:hAnsi="Times New Roman" w:cs="Times New Roman"/>
          <w:b/>
          <w:sz w:val="23"/>
          <w:szCs w:val="23"/>
          <w:lang w:val="ru-RU" w:eastAsia="ru-RU"/>
        </w:rPr>
        <w:t xml:space="preserve">, </w:t>
      </w:r>
      <w:proofErr w:type="spellStart"/>
      <w:r w:rsidRPr="00FA4894">
        <w:rPr>
          <w:rFonts w:ascii="Times New Roman" w:eastAsia="Times New Roman" w:hAnsi="Times New Roman" w:cs="Times New Roman"/>
          <w:b/>
          <w:sz w:val="23"/>
          <w:szCs w:val="23"/>
          <w:lang w:val="ru-RU" w:eastAsia="ru-RU"/>
        </w:rPr>
        <w:t>які</w:t>
      </w:r>
      <w:proofErr w:type="spellEnd"/>
      <w:r w:rsidRPr="00FA4894">
        <w:rPr>
          <w:rFonts w:ascii="Times New Roman" w:eastAsia="Times New Roman" w:hAnsi="Times New Roman" w:cs="Times New Roman"/>
          <w:b/>
          <w:sz w:val="23"/>
          <w:szCs w:val="23"/>
          <w:lang w:val="ru-RU" w:eastAsia="ru-RU"/>
        </w:rPr>
        <w:t xml:space="preserve"> </w:t>
      </w:r>
      <w:proofErr w:type="spellStart"/>
      <w:r w:rsidRPr="00FA4894">
        <w:rPr>
          <w:rFonts w:ascii="Times New Roman" w:eastAsia="Times New Roman" w:hAnsi="Times New Roman" w:cs="Times New Roman"/>
          <w:b/>
          <w:sz w:val="23"/>
          <w:szCs w:val="23"/>
          <w:lang w:val="ru-RU" w:eastAsia="ru-RU"/>
        </w:rPr>
        <w:t>учасник</w:t>
      </w:r>
      <w:proofErr w:type="spellEnd"/>
      <w:r w:rsidRPr="00FA4894">
        <w:rPr>
          <w:rFonts w:ascii="Times New Roman" w:eastAsia="Times New Roman" w:hAnsi="Times New Roman" w:cs="Times New Roman"/>
          <w:b/>
          <w:sz w:val="23"/>
          <w:szCs w:val="23"/>
          <w:lang w:val="ru-RU" w:eastAsia="ru-RU"/>
        </w:rPr>
        <w:t xml:space="preserve"> повинен </w:t>
      </w:r>
      <w:proofErr w:type="spellStart"/>
      <w:r w:rsidRPr="00FA4894">
        <w:rPr>
          <w:rFonts w:ascii="Times New Roman" w:eastAsia="Times New Roman" w:hAnsi="Times New Roman" w:cs="Times New Roman"/>
          <w:b/>
          <w:sz w:val="23"/>
          <w:szCs w:val="23"/>
          <w:lang w:val="ru-RU" w:eastAsia="ru-RU"/>
        </w:rPr>
        <w:t>надати</w:t>
      </w:r>
      <w:proofErr w:type="spellEnd"/>
      <w:r w:rsidRPr="00FA4894">
        <w:rPr>
          <w:rFonts w:ascii="Times New Roman" w:eastAsia="Times New Roman" w:hAnsi="Times New Roman" w:cs="Times New Roman"/>
          <w:b/>
          <w:sz w:val="23"/>
          <w:szCs w:val="23"/>
          <w:lang w:val="ru-RU" w:eastAsia="ru-RU"/>
        </w:rPr>
        <w:t xml:space="preserve"> для </w:t>
      </w:r>
      <w:proofErr w:type="spellStart"/>
      <w:r w:rsidRPr="00FA4894">
        <w:rPr>
          <w:rFonts w:ascii="Times New Roman" w:eastAsia="Times New Roman" w:hAnsi="Times New Roman" w:cs="Times New Roman"/>
          <w:b/>
          <w:sz w:val="23"/>
          <w:szCs w:val="23"/>
          <w:lang w:val="ru-RU" w:eastAsia="ru-RU"/>
        </w:rPr>
        <w:t>підтвердження</w:t>
      </w:r>
      <w:proofErr w:type="spellEnd"/>
      <w:r w:rsidRPr="00FA4894">
        <w:rPr>
          <w:rFonts w:ascii="Times New Roman" w:eastAsia="Times New Roman" w:hAnsi="Times New Roman" w:cs="Times New Roman"/>
          <w:b/>
          <w:sz w:val="23"/>
          <w:szCs w:val="23"/>
          <w:lang w:val="ru-RU" w:eastAsia="ru-RU"/>
        </w:rPr>
        <w:t xml:space="preserve"> </w:t>
      </w:r>
      <w:proofErr w:type="spellStart"/>
      <w:r w:rsidRPr="00FA4894">
        <w:rPr>
          <w:rFonts w:ascii="Times New Roman" w:eastAsia="Times New Roman" w:hAnsi="Times New Roman" w:cs="Times New Roman"/>
          <w:b/>
          <w:sz w:val="23"/>
          <w:szCs w:val="23"/>
          <w:lang w:val="ru-RU" w:eastAsia="ru-RU"/>
        </w:rPr>
        <w:t>технічних</w:t>
      </w:r>
      <w:proofErr w:type="spellEnd"/>
      <w:r w:rsidRPr="00FA4894">
        <w:rPr>
          <w:rFonts w:ascii="Times New Roman" w:eastAsia="Times New Roman" w:hAnsi="Times New Roman" w:cs="Times New Roman"/>
          <w:b/>
          <w:sz w:val="23"/>
          <w:szCs w:val="23"/>
          <w:lang w:val="ru-RU" w:eastAsia="ru-RU"/>
        </w:rPr>
        <w:t xml:space="preserve"> та </w:t>
      </w:r>
      <w:proofErr w:type="spellStart"/>
      <w:r w:rsidRPr="00FA4894">
        <w:rPr>
          <w:rFonts w:ascii="Times New Roman" w:eastAsia="Times New Roman" w:hAnsi="Times New Roman" w:cs="Times New Roman"/>
          <w:b/>
          <w:sz w:val="23"/>
          <w:szCs w:val="23"/>
          <w:lang w:val="ru-RU" w:eastAsia="ru-RU"/>
        </w:rPr>
        <w:t>якісних</w:t>
      </w:r>
      <w:proofErr w:type="spellEnd"/>
      <w:r w:rsidRPr="00FA4894">
        <w:rPr>
          <w:rFonts w:ascii="Times New Roman" w:eastAsia="Times New Roman" w:hAnsi="Times New Roman" w:cs="Times New Roman"/>
          <w:b/>
          <w:sz w:val="23"/>
          <w:szCs w:val="23"/>
          <w:lang w:val="ru-RU" w:eastAsia="ru-RU"/>
        </w:rPr>
        <w:t xml:space="preserve"> характеристики предмета </w:t>
      </w:r>
      <w:proofErr w:type="spellStart"/>
      <w:r w:rsidRPr="00FA4894">
        <w:rPr>
          <w:rFonts w:ascii="Times New Roman" w:eastAsia="Times New Roman" w:hAnsi="Times New Roman" w:cs="Times New Roman"/>
          <w:b/>
          <w:sz w:val="23"/>
          <w:szCs w:val="23"/>
          <w:lang w:val="ru-RU" w:eastAsia="ru-RU"/>
        </w:rPr>
        <w:t>закупівлі</w:t>
      </w:r>
      <w:proofErr w:type="spellEnd"/>
      <w:r w:rsidRPr="00FA4894">
        <w:rPr>
          <w:rFonts w:ascii="Times New Roman" w:eastAsia="Times New Roman" w:hAnsi="Times New Roman" w:cs="Times New Roman"/>
          <w:b/>
          <w:sz w:val="23"/>
          <w:szCs w:val="23"/>
          <w:lang w:val="ru-RU" w:eastAsia="ru-RU"/>
        </w:rPr>
        <w:t xml:space="preserve"> при </w:t>
      </w:r>
      <w:proofErr w:type="spellStart"/>
      <w:r w:rsidRPr="00FA4894">
        <w:rPr>
          <w:rFonts w:ascii="Times New Roman" w:eastAsia="Times New Roman" w:hAnsi="Times New Roman" w:cs="Times New Roman"/>
          <w:b/>
          <w:sz w:val="23"/>
          <w:szCs w:val="23"/>
          <w:lang w:val="ru-RU" w:eastAsia="ru-RU"/>
        </w:rPr>
        <w:t>подачі</w:t>
      </w:r>
      <w:proofErr w:type="spellEnd"/>
      <w:r w:rsidRPr="00FA4894">
        <w:rPr>
          <w:rFonts w:ascii="Times New Roman" w:eastAsia="Times New Roman" w:hAnsi="Times New Roman" w:cs="Times New Roman"/>
          <w:b/>
          <w:sz w:val="23"/>
          <w:szCs w:val="23"/>
          <w:lang w:val="ru-RU" w:eastAsia="ru-RU"/>
        </w:rPr>
        <w:t xml:space="preserve"> </w:t>
      </w:r>
      <w:proofErr w:type="spellStart"/>
      <w:r w:rsidRPr="00FA4894">
        <w:rPr>
          <w:rFonts w:ascii="Times New Roman" w:eastAsia="Times New Roman" w:hAnsi="Times New Roman" w:cs="Times New Roman"/>
          <w:b/>
          <w:sz w:val="23"/>
          <w:szCs w:val="23"/>
          <w:lang w:val="ru-RU" w:eastAsia="ru-RU"/>
        </w:rPr>
        <w:t>пропозиції</w:t>
      </w:r>
      <w:proofErr w:type="spellEnd"/>
      <w:r w:rsidRPr="00FA4894">
        <w:rPr>
          <w:rFonts w:ascii="Times New Roman" w:eastAsia="Times New Roman" w:hAnsi="Times New Roman" w:cs="Times New Roman"/>
          <w:b/>
          <w:sz w:val="23"/>
          <w:szCs w:val="23"/>
          <w:lang w:val="ru-RU" w:eastAsia="ru-RU"/>
        </w:rPr>
        <w:t>:</w:t>
      </w:r>
    </w:p>
    <w:p w14:paraId="373E7C23" w14:textId="77777777" w:rsidR="00FA4894" w:rsidRPr="00FA4894" w:rsidRDefault="00FA4894" w:rsidP="00FA4894">
      <w:pPr>
        <w:suppressAutoHyphens/>
        <w:snapToGrid w:val="0"/>
        <w:spacing w:after="0" w:line="240" w:lineRule="auto"/>
        <w:ind w:firstLine="567"/>
        <w:jc w:val="both"/>
        <w:rPr>
          <w:rFonts w:ascii="Times New Roman" w:eastAsia="Times New Roman" w:hAnsi="Times New Roman" w:cs="Times New Roman"/>
          <w:sz w:val="24"/>
          <w:szCs w:val="24"/>
          <w:lang w:eastAsia="ru-RU"/>
        </w:rPr>
      </w:pPr>
      <w:r w:rsidRPr="00FA4894">
        <w:rPr>
          <w:rFonts w:ascii="Times New Roman" w:eastAsia="Times New Roman" w:hAnsi="Times New Roman" w:cs="Times New Roman"/>
          <w:sz w:val="24"/>
          <w:szCs w:val="24"/>
          <w:lang w:eastAsia="ru-RU"/>
        </w:rPr>
        <w:t xml:space="preserve">З метою підтвердження відповідності впливу на довкілля й клімат, відповідності, продуктивності, </w:t>
      </w:r>
      <w:proofErr w:type="spellStart"/>
      <w:r w:rsidRPr="00FA4894">
        <w:rPr>
          <w:rFonts w:ascii="Times New Roman" w:eastAsia="Times New Roman" w:hAnsi="Times New Roman" w:cs="Times New Roman"/>
          <w:sz w:val="24"/>
          <w:szCs w:val="24"/>
          <w:lang w:eastAsia="ru-RU"/>
        </w:rPr>
        <w:t>ресурсоефективності</w:t>
      </w:r>
      <w:proofErr w:type="spellEnd"/>
      <w:r w:rsidRPr="00FA4894">
        <w:rPr>
          <w:rFonts w:ascii="Times New Roman" w:eastAsia="Times New Roman" w:hAnsi="Times New Roman" w:cs="Times New Roman"/>
          <w:sz w:val="24"/>
          <w:szCs w:val="24"/>
          <w:lang w:eastAsia="ru-RU"/>
        </w:rPr>
        <w:t>, безпечності, процедури забезпечення якості, Учасник у складі тендерної пропозиції має надати:</w:t>
      </w:r>
    </w:p>
    <w:p w14:paraId="732D28BF" w14:textId="77777777" w:rsidR="00FA4894" w:rsidRPr="00FA4894" w:rsidRDefault="00FA4894" w:rsidP="00FA4894">
      <w:pPr>
        <w:suppressAutoHyphens/>
        <w:snapToGrid w:val="0"/>
        <w:spacing w:after="0" w:line="240" w:lineRule="auto"/>
        <w:ind w:firstLine="567"/>
        <w:jc w:val="both"/>
        <w:rPr>
          <w:rFonts w:ascii="Times New Roman" w:eastAsia="Calibri" w:hAnsi="Times New Roman" w:cs="Times New Roman"/>
          <w:noProof/>
          <w:sz w:val="24"/>
          <w:szCs w:val="24"/>
          <w:lang w:val="ru-RU" w:eastAsia="ru-RU"/>
        </w:rPr>
      </w:pPr>
      <w:r w:rsidRPr="00FA4894">
        <w:rPr>
          <w:rFonts w:ascii="Times New Roman" w:eastAsia="Times New Roman" w:hAnsi="Times New Roman" w:cs="Times New Roman"/>
          <w:sz w:val="24"/>
          <w:szCs w:val="24"/>
          <w:lang w:val="ru-RU" w:eastAsia="ru-RU"/>
        </w:rPr>
        <w:t xml:space="preserve">1) </w:t>
      </w:r>
      <w:r w:rsidRPr="00FA4894">
        <w:rPr>
          <w:rFonts w:ascii="Times New Roman" w:eastAsia="Calibri" w:hAnsi="Times New Roman" w:cs="Times New Roman"/>
          <w:noProof/>
          <w:sz w:val="24"/>
          <w:szCs w:val="24"/>
          <w:lang w:val="ru-RU" w:eastAsia="ru-RU"/>
        </w:rPr>
        <w:t>Копія чинного на кінцеву дату подання пропозиції сертифікату учасника на систему якості ISO 9001:2018 (ISO 9001:2015, IDT; ISO 9001:2015, IDT)</w:t>
      </w:r>
      <w:r w:rsidRPr="00FA4894">
        <w:rPr>
          <w:rFonts w:ascii="Times New Roman" w:eastAsia="Calibri" w:hAnsi="Times New Roman" w:cs="Times New Roman"/>
          <w:noProof/>
          <w:sz w:val="24"/>
          <w:szCs w:val="24"/>
          <w:lang w:eastAsia="ru-RU"/>
        </w:rPr>
        <w:t xml:space="preserve"> або ДСТУ </w:t>
      </w:r>
      <w:r w:rsidRPr="00FA4894">
        <w:rPr>
          <w:rFonts w:ascii="Times New Roman" w:eastAsia="Calibri" w:hAnsi="Times New Roman" w:cs="Times New Roman"/>
          <w:noProof/>
          <w:sz w:val="24"/>
          <w:szCs w:val="24"/>
          <w:lang w:val="en-US" w:eastAsia="ru-RU"/>
        </w:rPr>
        <w:t>ISO</w:t>
      </w:r>
      <w:r w:rsidRPr="00FA4894">
        <w:rPr>
          <w:rFonts w:ascii="Times New Roman" w:eastAsia="Calibri" w:hAnsi="Times New Roman" w:cs="Times New Roman"/>
          <w:noProof/>
          <w:sz w:val="24"/>
          <w:szCs w:val="24"/>
          <w:lang w:val="ru-RU" w:eastAsia="ru-RU"/>
        </w:rPr>
        <w:t xml:space="preserve"> 9001:2015.</w:t>
      </w:r>
    </w:p>
    <w:p w14:paraId="26812604" w14:textId="77777777" w:rsidR="00FA4894" w:rsidRPr="00FA4894" w:rsidRDefault="00FA4894" w:rsidP="00FA4894">
      <w:pPr>
        <w:spacing w:after="0" w:line="240" w:lineRule="auto"/>
        <w:ind w:right="127" w:firstLine="567"/>
        <w:jc w:val="both"/>
        <w:rPr>
          <w:rFonts w:ascii="Times New Roman" w:eastAsia="Calibri" w:hAnsi="Times New Roman" w:cs="Times New Roman"/>
          <w:noProof/>
          <w:sz w:val="24"/>
          <w:szCs w:val="24"/>
          <w:lang w:val="ru-RU" w:eastAsia="ru-RU"/>
        </w:rPr>
      </w:pPr>
      <w:r w:rsidRPr="00FA4894">
        <w:rPr>
          <w:rFonts w:ascii="Times New Roman" w:eastAsia="Calibri" w:hAnsi="Times New Roman" w:cs="Times New Roman"/>
          <w:noProof/>
          <w:sz w:val="24"/>
          <w:szCs w:val="24"/>
          <w:lang w:val="ru-RU" w:eastAsia="ru-RU"/>
        </w:rPr>
        <w:t>2) Копія чинного на кінцеву дату подання пропозиції сертифікату учасника на систему екологічного менеджменту ДСТУ ISO 14001:2015 (ISO 14001:2015, IDT) або на систему екологічного управл</w:t>
      </w:r>
      <w:r w:rsidRPr="00FA4894">
        <w:rPr>
          <w:rFonts w:ascii="Times New Roman" w:eastAsia="Calibri" w:hAnsi="Times New Roman" w:cs="Times New Roman"/>
          <w:noProof/>
          <w:sz w:val="24"/>
          <w:szCs w:val="24"/>
          <w:lang w:eastAsia="ru-RU"/>
        </w:rPr>
        <w:t xml:space="preserve">іння </w:t>
      </w:r>
      <w:r w:rsidRPr="00FA4894">
        <w:rPr>
          <w:rFonts w:ascii="Times New Roman" w:eastAsia="Calibri" w:hAnsi="Times New Roman" w:cs="Times New Roman"/>
          <w:noProof/>
          <w:sz w:val="24"/>
          <w:szCs w:val="24"/>
          <w:lang w:val="ru-RU" w:eastAsia="ru-RU"/>
        </w:rPr>
        <w:t xml:space="preserve">ДСТУ </w:t>
      </w:r>
      <w:r w:rsidRPr="00FA4894">
        <w:rPr>
          <w:rFonts w:ascii="Times New Roman" w:eastAsia="Calibri" w:hAnsi="Times New Roman" w:cs="Times New Roman"/>
          <w:noProof/>
          <w:sz w:val="24"/>
          <w:szCs w:val="24"/>
          <w:lang w:val="en-US" w:eastAsia="ru-RU"/>
        </w:rPr>
        <w:t>ISO</w:t>
      </w:r>
      <w:r w:rsidRPr="00FA4894">
        <w:rPr>
          <w:rFonts w:ascii="Times New Roman" w:eastAsia="Calibri" w:hAnsi="Times New Roman" w:cs="Times New Roman"/>
          <w:noProof/>
          <w:sz w:val="24"/>
          <w:szCs w:val="24"/>
          <w:lang w:val="ru-RU" w:eastAsia="ru-RU"/>
        </w:rPr>
        <w:t xml:space="preserve"> 14001:2015</w:t>
      </w:r>
      <w:r w:rsidRPr="00FA4894">
        <w:rPr>
          <w:rFonts w:ascii="Times New Roman" w:eastAsia="Calibri" w:hAnsi="Times New Roman" w:cs="Times New Roman"/>
          <w:noProof/>
          <w:sz w:val="24"/>
          <w:szCs w:val="24"/>
          <w:lang w:eastAsia="ru-RU"/>
        </w:rPr>
        <w:t xml:space="preserve"> </w:t>
      </w:r>
      <w:r w:rsidRPr="00FA4894">
        <w:rPr>
          <w:rFonts w:ascii="Times New Roman" w:eastAsia="Calibri" w:hAnsi="Times New Roman" w:cs="Times New Roman"/>
          <w:noProof/>
          <w:sz w:val="24"/>
          <w:szCs w:val="24"/>
          <w:lang w:val="ru-RU" w:eastAsia="ru-RU"/>
        </w:rPr>
        <w:t>(ISO 14001:2015, IDT) на будівництво та доріг і автострад (автомагістралей) (або інша сфера поширення сертифікату, що охоплює код 42.11)</w:t>
      </w:r>
    </w:p>
    <w:p w14:paraId="439C4065" w14:textId="77777777" w:rsidR="00FA4894" w:rsidRPr="00FA4894" w:rsidRDefault="00FA4894" w:rsidP="00FA4894">
      <w:pPr>
        <w:spacing w:after="0" w:line="240" w:lineRule="auto"/>
        <w:ind w:right="127" w:firstLine="567"/>
        <w:jc w:val="both"/>
        <w:rPr>
          <w:rFonts w:ascii="Times New Roman" w:eastAsia="Calibri" w:hAnsi="Times New Roman" w:cs="Times New Roman"/>
          <w:noProof/>
          <w:sz w:val="24"/>
          <w:szCs w:val="24"/>
          <w:lang w:val="ru-RU" w:eastAsia="ru-RU"/>
        </w:rPr>
      </w:pPr>
      <w:r w:rsidRPr="00FA4894">
        <w:rPr>
          <w:rFonts w:ascii="Times New Roman" w:eastAsia="Calibri" w:hAnsi="Times New Roman" w:cs="Times New Roman"/>
          <w:noProof/>
          <w:sz w:val="24"/>
          <w:szCs w:val="24"/>
          <w:lang w:val="ru-RU" w:eastAsia="ru-RU"/>
        </w:rPr>
        <w:t xml:space="preserve">3) Копія чинного на кінцеву дату подання пропозиції сертифікату учасника закупівлі на систему управління охороною здоров’я та безпекою праці ДСТУ ISO 45001:2019 (ISO 45001:2018, IDT) на будівництво доріг і автострад (автомагістралей) (або інша сфера поширення сертифікату, що охоплює код 42.11. </w:t>
      </w:r>
    </w:p>
    <w:p w14:paraId="5C5F2D78" w14:textId="77777777" w:rsidR="00FA4894" w:rsidRPr="00FA4894" w:rsidRDefault="00FA4894" w:rsidP="00FA4894">
      <w:pPr>
        <w:spacing w:after="0" w:line="240" w:lineRule="auto"/>
        <w:ind w:right="127" w:firstLine="567"/>
        <w:jc w:val="both"/>
        <w:rPr>
          <w:rFonts w:ascii="Times New Roman" w:eastAsia="Calibri" w:hAnsi="Times New Roman" w:cs="Times New Roman"/>
          <w:noProof/>
          <w:sz w:val="24"/>
          <w:szCs w:val="24"/>
          <w:lang w:val="ru-RU" w:eastAsia="ru-RU"/>
        </w:rPr>
      </w:pPr>
      <w:r w:rsidRPr="00FA4894">
        <w:rPr>
          <w:rFonts w:ascii="Times New Roman" w:eastAsia="Calibri" w:hAnsi="Times New Roman" w:cs="Times New Roman"/>
          <w:noProof/>
          <w:sz w:val="24"/>
          <w:szCs w:val="24"/>
          <w:lang w:val="ru-RU" w:eastAsia="ru-RU"/>
        </w:rPr>
        <w:t>4) Сертифікат внутрішнього аудитора системи менеджменту якості відповідно до ISO 9001:2015</w:t>
      </w:r>
      <w:r w:rsidRPr="00FA4894">
        <w:rPr>
          <w:rFonts w:ascii="Times New Roman" w:eastAsia="Calibri" w:hAnsi="Times New Roman" w:cs="Times New Roman"/>
          <w:noProof/>
          <w:sz w:val="24"/>
          <w:szCs w:val="24"/>
          <w:lang w:eastAsia="ru-RU"/>
        </w:rPr>
        <w:t xml:space="preserve"> або ДСТУ </w:t>
      </w:r>
      <w:r w:rsidRPr="00FA4894">
        <w:rPr>
          <w:rFonts w:ascii="Times New Roman" w:eastAsia="Calibri" w:hAnsi="Times New Roman" w:cs="Times New Roman"/>
          <w:noProof/>
          <w:sz w:val="24"/>
          <w:szCs w:val="24"/>
          <w:lang w:val="en-US" w:eastAsia="ru-RU"/>
        </w:rPr>
        <w:t>EN</w:t>
      </w:r>
      <w:r w:rsidRPr="00FA4894">
        <w:rPr>
          <w:rFonts w:ascii="Times New Roman" w:eastAsia="Calibri" w:hAnsi="Times New Roman" w:cs="Times New Roman"/>
          <w:noProof/>
          <w:sz w:val="24"/>
          <w:szCs w:val="24"/>
          <w:lang w:val="ru-RU" w:eastAsia="ru-RU"/>
        </w:rPr>
        <w:t xml:space="preserve"> </w:t>
      </w:r>
      <w:r w:rsidRPr="00FA4894">
        <w:rPr>
          <w:rFonts w:ascii="Times New Roman" w:eastAsia="Calibri" w:hAnsi="Times New Roman" w:cs="Times New Roman"/>
          <w:noProof/>
          <w:sz w:val="24"/>
          <w:szCs w:val="24"/>
          <w:lang w:val="en-US" w:eastAsia="ru-RU"/>
        </w:rPr>
        <w:t>ISO</w:t>
      </w:r>
      <w:r w:rsidRPr="00FA4894">
        <w:rPr>
          <w:rFonts w:ascii="Times New Roman" w:eastAsia="Calibri" w:hAnsi="Times New Roman" w:cs="Times New Roman"/>
          <w:noProof/>
          <w:sz w:val="24"/>
          <w:szCs w:val="24"/>
          <w:lang w:val="ru-RU" w:eastAsia="ru-RU"/>
        </w:rPr>
        <w:t xml:space="preserve"> 9001:2018. </w:t>
      </w:r>
    </w:p>
    <w:p w14:paraId="4A603913" w14:textId="77777777" w:rsidR="00FA4894" w:rsidRPr="00FA4894" w:rsidRDefault="00FA4894" w:rsidP="00FA4894">
      <w:pPr>
        <w:spacing w:after="0" w:line="240" w:lineRule="auto"/>
        <w:ind w:right="127" w:firstLine="567"/>
        <w:jc w:val="both"/>
        <w:rPr>
          <w:rFonts w:ascii="Times New Roman" w:eastAsia="Calibri" w:hAnsi="Times New Roman" w:cs="Times New Roman"/>
          <w:noProof/>
          <w:sz w:val="24"/>
          <w:szCs w:val="24"/>
          <w:lang w:val="ru-RU" w:eastAsia="ru-RU"/>
        </w:rPr>
      </w:pPr>
      <w:r w:rsidRPr="00FA4894">
        <w:rPr>
          <w:rFonts w:ascii="Times New Roman" w:eastAsia="Calibri" w:hAnsi="Times New Roman" w:cs="Times New Roman"/>
          <w:noProof/>
          <w:sz w:val="24"/>
          <w:szCs w:val="24"/>
          <w:lang w:val="ru-RU" w:eastAsia="ru-RU"/>
        </w:rPr>
        <w:t xml:space="preserve">5) Сертифікат внутрішнього аудитора системи управління охороною здоров’я та безпекою праці ISO 45001:2018 або ДСТУ </w:t>
      </w:r>
      <w:r w:rsidRPr="00FA4894">
        <w:rPr>
          <w:rFonts w:ascii="Times New Roman" w:eastAsia="Calibri" w:hAnsi="Times New Roman" w:cs="Times New Roman"/>
          <w:noProof/>
          <w:sz w:val="24"/>
          <w:szCs w:val="24"/>
          <w:lang w:val="en-US" w:eastAsia="ru-RU"/>
        </w:rPr>
        <w:t>ISO</w:t>
      </w:r>
      <w:r w:rsidRPr="00FA4894">
        <w:rPr>
          <w:rFonts w:ascii="Times New Roman" w:eastAsia="Calibri" w:hAnsi="Times New Roman" w:cs="Times New Roman"/>
          <w:noProof/>
          <w:sz w:val="24"/>
          <w:szCs w:val="24"/>
          <w:lang w:val="ru-RU" w:eastAsia="ru-RU"/>
        </w:rPr>
        <w:t xml:space="preserve"> 45001:2019.</w:t>
      </w:r>
    </w:p>
    <w:p w14:paraId="687A57A1" w14:textId="77777777" w:rsidR="00FA4894" w:rsidRPr="00FA4894" w:rsidRDefault="00FA4894" w:rsidP="00FA4894">
      <w:pPr>
        <w:spacing w:after="0" w:line="240" w:lineRule="auto"/>
        <w:ind w:right="127" w:firstLine="567"/>
        <w:jc w:val="both"/>
        <w:rPr>
          <w:rFonts w:ascii="Times New Roman" w:eastAsia="Calibri" w:hAnsi="Times New Roman" w:cs="Times New Roman"/>
          <w:noProof/>
          <w:sz w:val="24"/>
          <w:szCs w:val="24"/>
          <w:lang w:eastAsia="ru-RU"/>
        </w:rPr>
      </w:pPr>
      <w:r w:rsidRPr="00FA4894">
        <w:rPr>
          <w:rFonts w:ascii="Times New Roman" w:eastAsia="Calibri" w:hAnsi="Times New Roman" w:cs="Times New Roman"/>
          <w:noProof/>
          <w:sz w:val="24"/>
          <w:szCs w:val="24"/>
          <w:lang w:val="ru-RU" w:eastAsia="ru-RU"/>
        </w:rPr>
        <w:t xml:space="preserve">6) Сертифікат внутрішнього аудитора системи екологічного менеджменту ISO 14001:2015 або ДСТУ </w:t>
      </w:r>
      <w:r w:rsidRPr="00FA4894">
        <w:rPr>
          <w:rFonts w:ascii="Times New Roman" w:eastAsia="Calibri" w:hAnsi="Times New Roman" w:cs="Times New Roman"/>
          <w:noProof/>
          <w:sz w:val="24"/>
          <w:szCs w:val="24"/>
          <w:lang w:val="en-US" w:eastAsia="ru-RU"/>
        </w:rPr>
        <w:t>ISO</w:t>
      </w:r>
      <w:r w:rsidRPr="00FA4894">
        <w:rPr>
          <w:rFonts w:ascii="Times New Roman" w:eastAsia="Calibri" w:hAnsi="Times New Roman" w:cs="Times New Roman"/>
          <w:noProof/>
          <w:sz w:val="24"/>
          <w:szCs w:val="24"/>
          <w:lang w:val="ru-RU" w:eastAsia="ru-RU"/>
        </w:rPr>
        <w:t xml:space="preserve"> 14001:2015.</w:t>
      </w:r>
    </w:p>
    <w:p w14:paraId="3880B180" w14:textId="77777777" w:rsidR="00FA4894" w:rsidRPr="00FA4894" w:rsidRDefault="00FA4894" w:rsidP="00FA4894">
      <w:pPr>
        <w:spacing w:after="0" w:line="240" w:lineRule="auto"/>
        <w:ind w:right="127" w:firstLine="567"/>
        <w:jc w:val="both"/>
        <w:rPr>
          <w:rFonts w:ascii="Times New Roman" w:eastAsia="Calibri" w:hAnsi="Times New Roman" w:cs="Times New Roman"/>
          <w:noProof/>
          <w:sz w:val="24"/>
          <w:szCs w:val="24"/>
          <w:lang w:val="ru-RU" w:eastAsia="ru-RU"/>
        </w:rPr>
      </w:pPr>
      <w:r w:rsidRPr="00FA4894">
        <w:rPr>
          <w:rFonts w:ascii="Times New Roman" w:eastAsia="Calibri" w:hAnsi="Times New Roman" w:cs="Times New Roman"/>
          <w:noProof/>
          <w:sz w:val="24"/>
          <w:szCs w:val="24"/>
          <w:lang w:val="ru-RU" w:eastAsia="ru-RU"/>
        </w:rPr>
        <w:t xml:space="preserve">Матеріали, які будуть використовуватися для надання послуг повинні відповідати вимогам діючих державних стандартів. </w:t>
      </w:r>
    </w:p>
    <w:p w14:paraId="3C265890" w14:textId="77777777" w:rsidR="00FA4894" w:rsidRPr="00FA4894" w:rsidRDefault="00FA4894" w:rsidP="00FA4894">
      <w:pPr>
        <w:spacing w:after="0" w:line="240" w:lineRule="auto"/>
        <w:ind w:right="127" w:firstLine="567"/>
        <w:jc w:val="both"/>
        <w:rPr>
          <w:rFonts w:ascii="Times New Roman" w:eastAsia="Calibri" w:hAnsi="Times New Roman" w:cs="Times New Roman"/>
          <w:noProof/>
          <w:sz w:val="24"/>
          <w:szCs w:val="24"/>
          <w:lang w:val="ru-RU" w:eastAsia="ru-RU"/>
        </w:rPr>
      </w:pPr>
      <w:r w:rsidRPr="00FA4894">
        <w:rPr>
          <w:rFonts w:ascii="Times New Roman" w:eastAsia="Calibri" w:hAnsi="Times New Roman" w:cs="Times New Roman"/>
          <w:noProof/>
          <w:sz w:val="24"/>
          <w:szCs w:val="24"/>
          <w:lang w:val="ru-RU" w:eastAsia="ru-RU"/>
        </w:rPr>
        <w:t xml:space="preserve">Емульсія бітумна дорожня повинна відповідати вимогам ДСТУ Б В.2.7.- 129:2013, що підтверджується в складі тендерної пропозиції, чинними на дату подання, </w:t>
      </w:r>
      <w:r w:rsidRPr="00FA4894">
        <w:rPr>
          <w:rFonts w:ascii="Times New Roman" w:eastAsia="Calibri" w:hAnsi="Times New Roman" w:cs="Times New Roman"/>
          <w:noProof/>
          <w:sz w:val="24"/>
          <w:szCs w:val="24"/>
          <w:lang w:eastAsia="ru-RU"/>
        </w:rPr>
        <w:lastRenderedPageBreak/>
        <w:t>cертифікатом відповідності</w:t>
      </w:r>
      <w:r w:rsidRPr="00FA4894">
        <w:rPr>
          <w:rFonts w:ascii="Times New Roman" w:eastAsia="Calibri" w:hAnsi="Times New Roman" w:cs="Times New Roman"/>
          <w:noProof/>
          <w:sz w:val="24"/>
          <w:szCs w:val="24"/>
          <w:lang w:val="ru-RU" w:eastAsia="ru-RU"/>
        </w:rPr>
        <w:t>. У разі залучення Учасником  установки для виготовлення емульсії бітумної дорожньої, додатково надається чинний договір оренди, надання послуг, поставки, тощо.</w:t>
      </w:r>
    </w:p>
    <w:p w14:paraId="262056B8" w14:textId="77777777" w:rsidR="00FA4894" w:rsidRPr="00FA4894" w:rsidRDefault="00FA4894" w:rsidP="00FA4894">
      <w:pPr>
        <w:spacing w:after="0" w:line="240" w:lineRule="auto"/>
        <w:ind w:right="127" w:firstLine="567"/>
        <w:jc w:val="both"/>
        <w:rPr>
          <w:rFonts w:ascii="Times New Roman" w:eastAsia="Calibri" w:hAnsi="Times New Roman" w:cs="Times New Roman"/>
          <w:noProof/>
          <w:sz w:val="24"/>
          <w:szCs w:val="24"/>
          <w:lang w:val="ru-RU" w:eastAsia="ru-RU"/>
        </w:rPr>
      </w:pPr>
      <w:r w:rsidRPr="00FA4894">
        <w:rPr>
          <w:rFonts w:ascii="Times New Roman" w:eastAsia="Calibri" w:hAnsi="Times New Roman" w:cs="Times New Roman"/>
          <w:noProof/>
          <w:sz w:val="24"/>
          <w:szCs w:val="24"/>
          <w:lang w:val="ru-RU" w:eastAsia="ru-RU"/>
        </w:rPr>
        <w:t xml:space="preserve">Учасником надається гарантійний лист, щодо дотримання вказаних вимог. </w:t>
      </w:r>
    </w:p>
    <w:p w14:paraId="41AB927B" w14:textId="77777777" w:rsidR="00FA4894" w:rsidRPr="00FA4894" w:rsidRDefault="00FA4894" w:rsidP="00FA4894">
      <w:pPr>
        <w:spacing w:after="0" w:line="240" w:lineRule="auto"/>
        <w:ind w:right="127" w:firstLine="567"/>
        <w:jc w:val="both"/>
        <w:rPr>
          <w:rFonts w:ascii="Times New Roman" w:eastAsia="Calibri" w:hAnsi="Times New Roman" w:cs="Times New Roman"/>
          <w:noProof/>
          <w:sz w:val="24"/>
          <w:szCs w:val="24"/>
          <w:lang w:val="ru-RU" w:eastAsia="ru-RU"/>
        </w:rPr>
      </w:pPr>
      <w:r w:rsidRPr="00FA4894">
        <w:rPr>
          <w:rFonts w:ascii="Times New Roman" w:eastAsia="Calibri" w:hAnsi="Times New Roman" w:cs="Times New Roman"/>
          <w:noProof/>
          <w:sz w:val="24"/>
          <w:szCs w:val="24"/>
          <w:lang w:val="ru-RU" w:eastAsia="ru-RU"/>
        </w:rPr>
        <w:t>Додатково учасником надаються документи якості та відповідності:</w:t>
      </w:r>
    </w:p>
    <w:p w14:paraId="6E1F5704" w14:textId="77777777" w:rsidR="00FA4894" w:rsidRPr="00FA4894" w:rsidRDefault="00FA4894" w:rsidP="00FA4894">
      <w:pPr>
        <w:widowControl w:val="0"/>
        <w:autoSpaceDE w:val="0"/>
        <w:autoSpaceDN w:val="0"/>
        <w:spacing w:after="0" w:line="240" w:lineRule="auto"/>
        <w:ind w:right="-8" w:firstLine="567"/>
        <w:jc w:val="both"/>
        <w:rPr>
          <w:rFonts w:ascii="Times New Roman" w:eastAsia="Times New Roman" w:hAnsi="Times New Roman" w:cs="Times New Roman"/>
          <w:sz w:val="24"/>
          <w:szCs w:val="24"/>
          <w:lang w:val="ru-RU" w:eastAsia="ru-RU"/>
        </w:rPr>
      </w:pPr>
      <w:proofErr w:type="spellStart"/>
      <w:r w:rsidRPr="00FA4894">
        <w:rPr>
          <w:rFonts w:ascii="Times New Roman" w:eastAsia="Times New Roman" w:hAnsi="Times New Roman" w:cs="Times New Roman"/>
          <w:sz w:val="24"/>
          <w:szCs w:val="24"/>
          <w:lang w:val="ru-RU" w:eastAsia="ru-RU"/>
        </w:rPr>
        <w:t>Сертифікат</w:t>
      </w:r>
      <w:proofErr w:type="spellEnd"/>
      <w:r w:rsidRPr="00FA4894">
        <w:rPr>
          <w:rFonts w:ascii="Times New Roman" w:eastAsia="Times New Roman" w:hAnsi="Times New Roman" w:cs="Times New Roman"/>
          <w:sz w:val="24"/>
          <w:szCs w:val="24"/>
          <w:lang w:val="ru-RU" w:eastAsia="ru-RU"/>
        </w:rPr>
        <w:t xml:space="preserve"> </w:t>
      </w:r>
      <w:proofErr w:type="spellStart"/>
      <w:r w:rsidRPr="00FA4894">
        <w:rPr>
          <w:rFonts w:ascii="Times New Roman" w:eastAsia="Times New Roman" w:hAnsi="Times New Roman" w:cs="Times New Roman"/>
          <w:sz w:val="24"/>
          <w:szCs w:val="24"/>
          <w:lang w:val="ru-RU" w:eastAsia="ru-RU"/>
        </w:rPr>
        <w:t>відповідності</w:t>
      </w:r>
      <w:proofErr w:type="spellEnd"/>
      <w:r w:rsidRPr="00FA4894">
        <w:rPr>
          <w:rFonts w:ascii="Times New Roman" w:eastAsia="Times New Roman" w:hAnsi="Times New Roman" w:cs="Times New Roman"/>
          <w:sz w:val="24"/>
          <w:szCs w:val="24"/>
          <w:lang w:val="ru-RU" w:eastAsia="ru-RU"/>
        </w:rPr>
        <w:t xml:space="preserve"> щебню </w:t>
      </w:r>
      <w:proofErr w:type="spellStart"/>
      <w:r w:rsidRPr="00FA4894">
        <w:rPr>
          <w:rFonts w:ascii="Times New Roman" w:eastAsia="Times New Roman" w:hAnsi="Times New Roman" w:cs="Times New Roman"/>
          <w:sz w:val="24"/>
          <w:szCs w:val="24"/>
          <w:lang w:val="ru-RU" w:eastAsia="ru-RU"/>
        </w:rPr>
        <w:t>вимогам</w:t>
      </w:r>
      <w:proofErr w:type="spellEnd"/>
      <w:r w:rsidRPr="00FA4894">
        <w:rPr>
          <w:rFonts w:ascii="Times New Roman" w:eastAsia="Times New Roman" w:hAnsi="Times New Roman" w:cs="Times New Roman"/>
          <w:sz w:val="24"/>
          <w:szCs w:val="24"/>
          <w:lang w:val="ru-RU" w:eastAsia="ru-RU"/>
        </w:rPr>
        <w:t xml:space="preserve"> ДСТУ </w:t>
      </w:r>
      <w:proofErr w:type="gramStart"/>
      <w:r w:rsidRPr="00FA4894">
        <w:rPr>
          <w:rFonts w:ascii="Times New Roman" w:eastAsia="Times New Roman" w:hAnsi="Times New Roman" w:cs="Times New Roman"/>
          <w:sz w:val="24"/>
          <w:szCs w:val="24"/>
          <w:lang w:val="ru-RU" w:eastAsia="ru-RU"/>
        </w:rPr>
        <w:t>Б  В.2.7</w:t>
      </w:r>
      <w:proofErr w:type="gramEnd"/>
      <w:r w:rsidRPr="00FA4894">
        <w:rPr>
          <w:rFonts w:ascii="Times New Roman" w:eastAsia="Times New Roman" w:hAnsi="Times New Roman" w:cs="Times New Roman"/>
          <w:sz w:val="24"/>
          <w:szCs w:val="24"/>
          <w:lang w:val="ru-RU" w:eastAsia="ru-RU"/>
        </w:rPr>
        <w:t xml:space="preserve">-75-98, </w:t>
      </w:r>
      <w:proofErr w:type="spellStart"/>
      <w:r w:rsidRPr="00FA4894">
        <w:rPr>
          <w:rFonts w:ascii="Times New Roman" w:eastAsia="Times New Roman" w:hAnsi="Times New Roman" w:cs="Times New Roman"/>
          <w:sz w:val="24"/>
          <w:szCs w:val="24"/>
          <w:lang w:val="ru-RU" w:eastAsia="ru-RU"/>
        </w:rPr>
        <w:t>чинний</w:t>
      </w:r>
      <w:proofErr w:type="spellEnd"/>
      <w:r w:rsidRPr="00FA4894">
        <w:rPr>
          <w:rFonts w:ascii="Times New Roman" w:eastAsia="Times New Roman" w:hAnsi="Times New Roman" w:cs="Times New Roman"/>
          <w:sz w:val="24"/>
          <w:szCs w:val="24"/>
          <w:lang w:val="ru-RU" w:eastAsia="ru-RU"/>
        </w:rPr>
        <w:t xml:space="preserve"> на дату </w:t>
      </w:r>
      <w:proofErr w:type="spellStart"/>
      <w:r w:rsidRPr="00FA4894">
        <w:rPr>
          <w:rFonts w:ascii="Times New Roman" w:eastAsia="Times New Roman" w:hAnsi="Times New Roman" w:cs="Times New Roman"/>
          <w:sz w:val="24"/>
          <w:szCs w:val="24"/>
          <w:lang w:val="ru-RU" w:eastAsia="ru-RU"/>
        </w:rPr>
        <w:t>подання</w:t>
      </w:r>
      <w:proofErr w:type="spellEnd"/>
      <w:r w:rsidRPr="00FA4894">
        <w:rPr>
          <w:rFonts w:ascii="Times New Roman" w:eastAsia="Times New Roman" w:hAnsi="Times New Roman" w:cs="Times New Roman"/>
          <w:sz w:val="24"/>
          <w:szCs w:val="24"/>
          <w:lang w:val="ru-RU" w:eastAsia="ru-RU"/>
        </w:rPr>
        <w:t xml:space="preserve"> </w:t>
      </w:r>
      <w:proofErr w:type="spellStart"/>
      <w:r w:rsidRPr="00FA4894">
        <w:rPr>
          <w:rFonts w:ascii="Times New Roman" w:eastAsia="Times New Roman" w:hAnsi="Times New Roman" w:cs="Times New Roman"/>
          <w:sz w:val="24"/>
          <w:szCs w:val="24"/>
          <w:lang w:val="ru-RU" w:eastAsia="ru-RU"/>
        </w:rPr>
        <w:t>пропозиції</w:t>
      </w:r>
      <w:proofErr w:type="spellEnd"/>
      <w:r w:rsidRPr="00FA4894">
        <w:rPr>
          <w:rFonts w:ascii="Times New Roman" w:eastAsia="Times New Roman" w:hAnsi="Times New Roman" w:cs="Times New Roman"/>
          <w:sz w:val="24"/>
          <w:szCs w:val="24"/>
          <w:lang w:val="ru-RU" w:eastAsia="ru-RU"/>
        </w:rPr>
        <w:t>.</w:t>
      </w:r>
    </w:p>
    <w:p w14:paraId="10824B7B" w14:textId="77777777" w:rsidR="00FA4894" w:rsidRPr="00FA4894" w:rsidRDefault="00FA4894" w:rsidP="00FA4894">
      <w:pPr>
        <w:rPr>
          <w:rFonts w:ascii="Times New Roman" w:hAnsi="Times New Roman" w:cs="Times New Roman"/>
          <w:sz w:val="24"/>
          <w:szCs w:val="24"/>
          <w:lang w:val="ru-RU"/>
        </w:rPr>
      </w:pPr>
    </w:p>
    <w:p w14:paraId="4B552981" w14:textId="77777777" w:rsidR="00FA4894" w:rsidRPr="00810E4C" w:rsidRDefault="00FA4894" w:rsidP="00FA4894">
      <w:pPr>
        <w:rPr>
          <w:rFonts w:ascii="Times New Roman" w:hAnsi="Times New Roman" w:cs="Times New Roman"/>
          <w:sz w:val="24"/>
          <w:szCs w:val="24"/>
        </w:rPr>
      </w:pPr>
    </w:p>
    <w:sectPr w:rsidR="00FA4894" w:rsidRPr="00810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ISOCPEUR">
    <w:altName w:val="Arial"/>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5E6C1E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0AF455E1"/>
    <w:multiLevelType w:val="hybridMultilevel"/>
    <w:tmpl w:val="74BCBDF2"/>
    <w:lvl w:ilvl="0" w:tplc="9E42BAAA">
      <w:start w:val="1"/>
      <w:numFmt w:val="bullet"/>
      <w:lvlText w:val=""/>
      <w:lvlJc w:val="left"/>
      <w:pPr>
        <w:ind w:left="360" w:hanging="360"/>
      </w:pPr>
      <w:rPr>
        <w:rFonts w:ascii="Symbol" w:hAnsi="Symbol" w:hint="default"/>
        <w:color w:val="auto"/>
        <w:sz w:val="28"/>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40792DD9"/>
    <w:multiLevelType w:val="multilevel"/>
    <w:tmpl w:val="849CCE02"/>
    <w:lvl w:ilvl="0">
      <w:numFmt w:val="decimal"/>
      <w:pStyle w:val="8"/>
      <w:lvlText w:val=""/>
      <w:lvlJc w:val="left"/>
      <w:pPr>
        <w:ind w:left="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6C2758C1"/>
    <w:multiLevelType w:val="hybridMultilevel"/>
    <w:tmpl w:val="5F26C7EE"/>
    <w:lvl w:ilvl="0" w:tplc="FFFFFFFF">
      <w:start w:val="1"/>
      <w:numFmt w:val="bullet"/>
      <w:lvlText w:val="-"/>
      <w:lvlJc w:val="left"/>
      <w:pPr>
        <w:ind w:left="420" w:hanging="360"/>
      </w:pPr>
      <w:rPr>
        <w:rFonts w:ascii="Times New Roman" w:eastAsia="Times New Roman" w:hAnsi="Times New Roman" w:cs="Times New Roman" w:hint="default"/>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hint="default"/>
      </w:rPr>
    </w:lvl>
    <w:lvl w:ilvl="3" w:tplc="FFFFFFFF">
      <w:start w:val="1"/>
      <w:numFmt w:val="bullet"/>
      <w:lvlText w:val=""/>
      <w:lvlJc w:val="left"/>
      <w:pPr>
        <w:ind w:left="2580" w:hanging="360"/>
      </w:pPr>
      <w:rPr>
        <w:rFonts w:ascii="Symbol" w:hAnsi="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hint="default"/>
      </w:rPr>
    </w:lvl>
    <w:lvl w:ilvl="6" w:tplc="FFFFFFFF">
      <w:start w:val="1"/>
      <w:numFmt w:val="bullet"/>
      <w:lvlText w:val=""/>
      <w:lvlJc w:val="left"/>
      <w:pPr>
        <w:ind w:left="4740" w:hanging="360"/>
      </w:pPr>
      <w:rPr>
        <w:rFonts w:ascii="Symbol" w:hAnsi="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hint="default"/>
      </w:rPr>
    </w:lvl>
  </w:abstractNum>
  <w:abstractNum w:abstractNumId="5" w15:restartNumberingAfterBreak="0">
    <w:nsid w:val="72155BB4"/>
    <w:multiLevelType w:val="hybridMultilevel"/>
    <w:tmpl w:val="AA5C3708"/>
    <w:lvl w:ilvl="0" w:tplc="9E06E130">
      <w:start w:val="1"/>
      <w:numFmt w:val="bullet"/>
      <w:lvlText w:val=""/>
      <w:lvlJc w:val="left"/>
      <w:pPr>
        <w:ind w:left="360" w:hanging="360"/>
      </w:pPr>
      <w:rPr>
        <w:rFonts w:ascii="Symbol" w:hAnsi="Symbol" w:hint="default"/>
        <w:color w:val="auto"/>
        <w:sz w:val="28"/>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74B17B32"/>
    <w:multiLevelType w:val="multilevel"/>
    <w:tmpl w:val="ECF63500"/>
    <w:lvl w:ilvl="0">
      <w:start w:val="1"/>
      <w:numFmt w:val="decimal"/>
      <w:lvlText w:val="%1."/>
      <w:lvlJc w:val="left"/>
      <w:pPr>
        <w:ind w:left="720" w:hanging="360"/>
      </w:pPr>
      <w:rPr>
        <w:b/>
      </w:rPr>
    </w:lvl>
    <w:lvl w:ilvl="1">
      <w:start w:val="1"/>
      <w:numFmt w:val="decimal"/>
      <w:isLgl/>
      <w:lvlText w:val="%1.%2."/>
      <w:lvlJc w:val="left"/>
      <w:pPr>
        <w:ind w:left="906" w:hanging="480"/>
      </w:pPr>
      <w:rPr>
        <w:b/>
      </w:rPr>
    </w:lvl>
    <w:lvl w:ilvl="2">
      <w:start w:val="1"/>
      <w:numFmt w:val="decimal"/>
      <w:isLgl/>
      <w:lvlText w:val="%1.%2.%3."/>
      <w:lvlJc w:val="left"/>
      <w:pPr>
        <w:ind w:left="1212" w:hanging="720"/>
      </w:pPr>
      <w:rPr>
        <w:b/>
      </w:rPr>
    </w:lvl>
    <w:lvl w:ilvl="3">
      <w:start w:val="1"/>
      <w:numFmt w:val="decimal"/>
      <w:isLgl/>
      <w:lvlText w:val="%1.%2.%3.%4."/>
      <w:lvlJc w:val="left"/>
      <w:pPr>
        <w:ind w:left="1278" w:hanging="720"/>
      </w:pPr>
      <w:rPr>
        <w:b/>
      </w:rPr>
    </w:lvl>
    <w:lvl w:ilvl="4">
      <w:start w:val="1"/>
      <w:numFmt w:val="decimal"/>
      <w:isLgl/>
      <w:lvlText w:val="%1.%2.%3.%4.%5."/>
      <w:lvlJc w:val="left"/>
      <w:pPr>
        <w:ind w:left="1704" w:hanging="1080"/>
      </w:pPr>
      <w:rPr>
        <w:b/>
      </w:rPr>
    </w:lvl>
    <w:lvl w:ilvl="5">
      <w:start w:val="1"/>
      <w:numFmt w:val="decimal"/>
      <w:isLgl/>
      <w:lvlText w:val="%1.%2.%3.%4.%5.%6."/>
      <w:lvlJc w:val="left"/>
      <w:pPr>
        <w:ind w:left="1770" w:hanging="1080"/>
      </w:pPr>
      <w:rPr>
        <w:b/>
      </w:rPr>
    </w:lvl>
    <w:lvl w:ilvl="6">
      <w:start w:val="1"/>
      <w:numFmt w:val="decimal"/>
      <w:isLgl/>
      <w:lvlText w:val="%1.%2.%3.%4.%5.%6.%7."/>
      <w:lvlJc w:val="left"/>
      <w:pPr>
        <w:ind w:left="2196" w:hanging="1440"/>
      </w:pPr>
      <w:rPr>
        <w:b/>
      </w:rPr>
    </w:lvl>
    <w:lvl w:ilvl="7">
      <w:start w:val="1"/>
      <w:numFmt w:val="decimal"/>
      <w:isLgl/>
      <w:lvlText w:val="%1.%2.%3.%4.%5.%6.%7.%8."/>
      <w:lvlJc w:val="left"/>
      <w:pPr>
        <w:ind w:left="2262" w:hanging="1440"/>
      </w:pPr>
      <w:rPr>
        <w:b/>
      </w:rPr>
    </w:lvl>
    <w:lvl w:ilvl="8">
      <w:start w:val="1"/>
      <w:numFmt w:val="decimal"/>
      <w:isLgl/>
      <w:lvlText w:val="%1.%2.%3.%4.%5.%6.%7.%8.%9."/>
      <w:lvlJc w:val="left"/>
      <w:pPr>
        <w:ind w:left="2688" w:hanging="1800"/>
      </w:pPr>
      <w:rPr>
        <w:b/>
      </w:rPr>
    </w:lvl>
  </w:abstractNum>
  <w:abstractNum w:abstractNumId="7" w15:restartNumberingAfterBreak="0">
    <w:nsid w:val="79254070"/>
    <w:multiLevelType w:val="hybridMultilevel"/>
    <w:tmpl w:val="9BDA994E"/>
    <w:lvl w:ilvl="0" w:tplc="EA4E6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98B2B45"/>
    <w:multiLevelType w:val="hybridMultilevel"/>
    <w:tmpl w:val="0DF498C2"/>
    <w:lvl w:ilvl="0" w:tplc="C826DBE8">
      <w:start w:val="1"/>
      <w:numFmt w:val="bullet"/>
      <w:lvlText w:val=""/>
      <w:lvlJc w:val="left"/>
      <w:pPr>
        <w:ind w:left="360" w:hanging="360"/>
      </w:pPr>
      <w:rPr>
        <w:rFonts w:ascii="Symbol" w:hAnsi="Symbol" w:hint="default"/>
        <w:color w:val="auto"/>
        <w:sz w:val="28"/>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3"/>
  </w:num>
  <w:num w:numId="6">
    <w:abstractNumId w:val="0"/>
  </w:num>
  <w:num w:numId="7">
    <w:abstractNumId w:val="4"/>
  </w:num>
  <w:num w:numId="8">
    <w:abstractNumId w:val="4"/>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8F"/>
    <w:rsid w:val="000914A3"/>
    <w:rsid w:val="002753E0"/>
    <w:rsid w:val="00376106"/>
    <w:rsid w:val="003D298F"/>
    <w:rsid w:val="00697B1E"/>
    <w:rsid w:val="006A372B"/>
    <w:rsid w:val="00805EB3"/>
    <w:rsid w:val="00810E4C"/>
    <w:rsid w:val="009C046C"/>
    <w:rsid w:val="00A21EEF"/>
    <w:rsid w:val="00F205C2"/>
    <w:rsid w:val="00FA4894"/>
    <w:rsid w:val="00FF0C1A"/>
    <w:rsid w:val="00FF7E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B5A6"/>
  <w15:chartTrackingRefBased/>
  <w15:docId w15:val="{B4DAB260-4505-4D8C-98A0-7EB22724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4894"/>
  </w:style>
  <w:style w:type="paragraph" w:styleId="1">
    <w:name w:val="heading 1"/>
    <w:basedOn w:val="a"/>
    <w:next w:val="a"/>
    <w:link w:val="10"/>
    <w:uiPriority w:val="99"/>
    <w:qFormat/>
    <w:rsid w:val="000914A3"/>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semiHidden/>
    <w:unhideWhenUsed/>
    <w:qFormat/>
    <w:rsid w:val="000914A3"/>
    <w:pPr>
      <w:keepNext/>
      <w:spacing w:before="240" w:after="60" w:line="240" w:lineRule="auto"/>
      <w:outlineLvl w:val="1"/>
    </w:pPr>
    <w:rPr>
      <w:rFonts w:ascii="Cambria" w:eastAsia="Times New Roman" w:hAnsi="Cambria" w:cs="Times New Roman"/>
      <w:b/>
      <w:bCs/>
      <w:i/>
      <w:iCs/>
      <w:sz w:val="28"/>
      <w:szCs w:val="28"/>
      <w:lang w:val="ru-RU" w:eastAsia="ru-RU"/>
    </w:rPr>
  </w:style>
  <w:style w:type="paragraph" w:styleId="30">
    <w:name w:val="heading 3"/>
    <w:basedOn w:val="a"/>
    <w:next w:val="a"/>
    <w:link w:val="31"/>
    <w:semiHidden/>
    <w:unhideWhenUsed/>
    <w:qFormat/>
    <w:rsid w:val="000914A3"/>
    <w:pPr>
      <w:autoSpaceDE w:val="0"/>
      <w:autoSpaceDN w:val="0"/>
      <w:adjustRightInd w:val="0"/>
      <w:spacing w:after="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semiHidden/>
    <w:unhideWhenUsed/>
    <w:qFormat/>
    <w:rsid w:val="000914A3"/>
    <w:pPr>
      <w:keepNext/>
      <w:spacing w:before="240" w:after="60" w:line="240" w:lineRule="auto"/>
      <w:outlineLvl w:val="3"/>
    </w:pPr>
    <w:rPr>
      <w:rFonts w:ascii="Calibri" w:eastAsia="Times New Roman" w:hAnsi="Calibri" w:cs="Times New Roman"/>
      <w:b/>
      <w:bCs/>
      <w:sz w:val="28"/>
      <w:szCs w:val="28"/>
      <w:lang w:val="ru-RU" w:eastAsia="ru-RU"/>
    </w:rPr>
  </w:style>
  <w:style w:type="paragraph" w:styleId="5">
    <w:name w:val="heading 5"/>
    <w:basedOn w:val="a"/>
    <w:next w:val="a"/>
    <w:link w:val="50"/>
    <w:uiPriority w:val="99"/>
    <w:semiHidden/>
    <w:unhideWhenUsed/>
    <w:qFormat/>
    <w:rsid w:val="000914A3"/>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uiPriority w:val="99"/>
    <w:semiHidden/>
    <w:unhideWhenUsed/>
    <w:qFormat/>
    <w:rsid w:val="000914A3"/>
    <w:pPr>
      <w:spacing w:before="240" w:after="60" w:line="240" w:lineRule="auto"/>
      <w:outlineLvl w:val="5"/>
    </w:pPr>
    <w:rPr>
      <w:rFonts w:ascii="Calibri" w:eastAsia="Times New Roman" w:hAnsi="Calibri" w:cs="Times New Roman"/>
      <w:b/>
      <w:bCs/>
      <w:sz w:val="20"/>
      <w:szCs w:val="20"/>
      <w:lang w:val="x-none" w:eastAsia="x-none"/>
    </w:rPr>
  </w:style>
  <w:style w:type="paragraph" w:styleId="7">
    <w:name w:val="heading 7"/>
    <w:basedOn w:val="a"/>
    <w:next w:val="a"/>
    <w:link w:val="70"/>
    <w:uiPriority w:val="99"/>
    <w:semiHidden/>
    <w:unhideWhenUsed/>
    <w:qFormat/>
    <w:rsid w:val="000914A3"/>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uiPriority w:val="99"/>
    <w:semiHidden/>
    <w:unhideWhenUsed/>
    <w:qFormat/>
    <w:rsid w:val="000914A3"/>
    <w:pPr>
      <w:keepNext/>
      <w:numPr>
        <w:numId w:val="4"/>
      </w:numPr>
      <w:spacing w:after="0" w:line="499" w:lineRule="auto"/>
      <w:ind w:right="-40"/>
      <w:jc w:val="center"/>
      <w:outlineLvl w:val="7"/>
    </w:pPr>
    <w:rPr>
      <w:rFonts w:ascii="Times New Roman" w:eastAsia="Times New Roman" w:hAnsi="Times New Roman" w:cs="Times New Roman"/>
      <w:b/>
      <w:sz w:val="24"/>
      <w:szCs w:val="20"/>
      <w:lang w:val="x-none" w:eastAsia="x-none"/>
    </w:rPr>
  </w:style>
  <w:style w:type="paragraph" w:styleId="9">
    <w:name w:val="heading 9"/>
    <w:basedOn w:val="a"/>
    <w:next w:val="a"/>
    <w:link w:val="90"/>
    <w:semiHidden/>
    <w:unhideWhenUsed/>
    <w:qFormat/>
    <w:rsid w:val="000914A3"/>
    <w:pPr>
      <w:widowControl w:val="0"/>
      <w:autoSpaceDE w:val="0"/>
      <w:autoSpaceDN w:val="0"/>
      <w:adjustRightInd w:val="0"/>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uiPriority w:val="99"/>
    <w:locked/>
    <w:rsid w:val="00F205C2"/>
    <w:rPr>
      <w:rFonts w:ascii="Times New Roman" w:hAnsi="Times New Roman" w:cs="Times New Roman"/>
      <w:sz w:val="26"/>
      <w:szCs w:val="26"/>
      <w:shd w:val="clear" w:color="auto" w:fill="FFFFFF"/>
    </w:rPr>
  </w:style>
  <w:style w:type="paragraph" w:customStyle="1" w:styleId="22">
    <w:name w:val="Основной текст (2)"/>
    <w:basedOn w:val="a"/>
    <w:link w:val="21"/>
    <w:rsid w:val="00F205C2"/>
    <w:pPr>
      <w:shd w:val="clear" w:color="auto" w:fill="FFFFFF"/>
      <w:spacing w:after="540" w:line="317" w:lineRule="exact"/>
    </w:pPr>
    <w:rPr>
      <w:rFonts w:ascii="Times New Roman" w:hAnsi="Times New Roman" w:cs="Times New Roman"/>
      <w:sz w:val="26"/>
      <w:szCs w:val="26"/>
    </w:rPr>
  </w:style>
  <w:style w:type="character" w:customStyle="1" w:styleId="32">
    <w:name w:val="Основной текст (3)_"/>
    <w:basedOn w:val="a0"/>
    <w:link w:val="33"/>
    <w:uiPriority w:val="99"/>
    <w:locked/>
    <w:rsid w:val="00F205C2"/>
    <w:rPr>
      <w:rFonts w:ascii="Times New Roman" w:hAnsi="Times New Roman" w:cs="Times New Roman"/>
      <w:sz w:val="18"/>
      <w:szCs w:val="18"/>
      <w:shd w:val="clear" w:color="auto" w:fill="FFFFFF"/>
    </w:rPr>
  </w:style>
  <w:style w:type="paragraph" w:customStyle="1" w:styleId="33">
    <w:name w:val="Основной текст (3)"/>
    <w:basedOn w:val="a"/>
    <w:link w:val="32"/>
    <w:uiPriority w:val="99"/>
    <w:rsid w:val="00F205C2"/>
    <w:pPr>
      <w:shd w:val="clear" w:color="auto" w:fill="FFFFFF"/>
      <w:spacing w:before="540" w:after="360" w:line="240" w:lineRule="atLeast"/>
    </w:pPr>
    <w:rPr>
      <w:rFonts w:ascii="Times New Roman" w:hAnsi="Times New Roman" w:cs="Times New Roman"/>
      <w:sz w:val="18"/>
      <w:szCs w:val="18"/>
    </w:rPr>
  </w:style>
  <w:style w:type="character" w:customStyle="1" w:styleId="41">
    <w:name w:val="Основной текст (4)_"/>
    <w:basedOn w:val="a0"/>
    <w:link w:val="42"/>
    <w:uiPriority w:val="99"/>
    <w:locked/>
    <w:rsid w:val="00F205C2"/>
    <w:rPr>
      <w:rFonts w:ascii="Times New Roman" w:hAnsi="Times New Roman" w:cs="Times New Roman"/>
      <w:sz w:val="27"/>
      <w:szCs w:val="27"/>
      <w:shd w:val="clear" w:color="auto" w:fill="FFFFFF"/>
    </w:rPr>
  </w:style>
  <w:style w:type="paragraph" w:customStyle="1" w:styleId="42">
    <w:name w:val="Основной текст (4)"/>
    <w:basedOn w:val="a"/>
    <w:link w:val="41"/>
    <w:uiPriority w:val="99"/>
    <w:rsid w:val="00F205C2"/>
    <w:pPr>
      <w:shd w:val="clear" w:color="auto" w:fill="FFFFFF"/>
      <w:spacing w:before="360" w:after="60" w:line="322" w:lineRule="exact"/>
    </w:pPr>
    <w:rPr>
      <w:rFonts w:ascii="Times New Roman" w:hAnsi="Times New Roman" w:cs="Times New Roman"/>
      <w:sz w:val="27"/>
      <w:szCs w:val="27"/>
    </w:rPr>
  </w:style>
  <w:style w:type="character" w:customStyle="1" w:styleId="a3">
    <w:name w:val="Основной текст_"/>
    <w:basedOn w:val="a0"/>
    <w:link w:val="11"/>
    <w:uiPriority w:val="99"/>
    <w:locked/>
    <w:rsid w:val="00F205C2"/>
    <w:rPr>
      <w:rFonts w:ascii="Times New Roman" w:hAnsi="Times New Roman" w:cs="Times New Roman"/>
      <w:sz w:val="23"/>
      <w:szCs w:val="23"/>
      <w:shd w:val="clear" w:color="auto" w:fill="FFFFFF"/>
    </w:rPr>
  </w:style>
  <w:style w:type="paragraph" w:customStyle="1" w:styleId="11">
    <w:name w:val="Основной текст1"/>
    <w:basedOn w:val="a"/>
    <w:link w:val="a3"/>
    <w:uiPriority w:val="99"/>
    <w:rsid w:val="00F205C2"/>
    <w:pPr>
      <w:shd w:val="clear" w:color="auto" w:fill="FFFFFF"/>
      <w:spacing w:before="60" w:after="0" w:line="269" w:lineRule="exact"/>
      <w:jc w:val="both"/>
    </w:pPr>
    <w:rPr>
      <w:rFonts w:ascii="Times New Roman" w:hAnsi="Times New Roman" w:cs="Times New Roman"/>
      <w:sz w:val="23"/>
      <w:szCs w:val="23"/>
    </w:rPr>
  </w:style>
  <w:style w:type="character" w:customStyle="1" w:styleId="51">
    <w:name w:val="Основной текст (5)_"/>
    <w:basedOn w:val="a0"/>
    <w:link w:val="52"/>
    <w:uiPriority w:val="99"/>
    <w:locked/>
    <w:rsid w:val="00F205C2"/>
    <w:rPr>
      <w:rFonts w:ascii="Times New Roman" w:hAnsi="Times New Roman" w:cs="Times New Roman"/>
      <w:sz w:val="14"/>
      <w:szCs w:val="14"/>
      <w:shd w:val="clear" w:color="auto" w:fill="FFFFFF"/>
    </w:rPr>
  </w:style>
  <w:style w:type="paragraph" w:customStyle="1" w:styleId="52">
    <w:name w:val="Основной текст (5)"/>
    <w:basedOn w:val="a"/>
    <w:link w:val="51"/>
    <w:uiPriority w:val="99"/>
    <w:rsid w:val="00F205C2"/>
    <w:pPr>
      <w:shd w:val="clear" w:color="auto" w:fill="FFFFFF"/>
      <w:spacing w:after="60" w:line="240" w:lineRule="atLeast"/>
    </w:pPr>
    <w:rPr>
      <w:rFonts w:ascii="Times New Roman" w:hAnsi="Times New Roman" w:cs="Times New Roman"/>
      <w:sz w:val="14"/>
      <w:szCs w:val="14"/>
    </w:rPr>
  </w:style>
  <w:style w:type="character" w:customStyle="1" w:styleId="10">
    <w:name w:val="Заголовок 1 Знак"/>
    <w:basedOn w:val="a0"/>
    <w:link w:val="1"/>
    <w:uiPriority w:val="99"/>
    <w:rsid w:val="000914A3"/>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0914A3"/>
    <w:rPr>
      <w:rFonts w:ascii="Cambria" w:eastAsia="Times New Roman" w:hAnsi="Cambria" w:cs="Times New Roman"/>
      <w:b/>
      <w:bCs/>
      <w:i/>
      <w:iCs/>
      <w:sz w:val="28"/>
      <w:szCs w:val="28"/>
      <w:lang w:val="ru-RU" w:eastAsia="ru-RU"/>
    </w:rPr>
  </w:style>
  <w:style w:type="character" w:customStyle="1" w:styleId="31">
    <w:name w:val="Заголовок 3 Знак"/>
    <w:basedOn w:val="a0"/>
    <w:link w:val="30"/>
    <w:semiHidden/>
    <w:rsid w:val="000914A3"/>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0914A3"/>
    <w:rPr>
      <w:rFonts w:ascii="Calibri" w:eastAsia="Times New Roman" w:hAnsi="Calibri" w:cs="Times New Roman"/>
      <w:b/>
      <w:bCs/>
      <w:sz w:val="28"/>
      <w:szCs w:val="28"/>
      <w:lang w:val="ru-RU" w:eastAsia="ru-RU"/>
    </w:rPr>
  </w:style>
  <w:style w:type="character" w:customStyle="1" w:styleId="50">
    <w:name w:val="Заголовок 5 Знак"/>
    <w:basedOn w:val="a0"/>
    <w:link w:val="5"/>
    <w:uiPriority w:val="99"/>
    <w:semiHidden/>
    <w:rsid w:val="000914A3"/>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9"/>
    <w:semiHidden/>
    <w:rsid w:val="000914A3"/>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9"/>
    <w:semiHidden/>
    <w:rsid w:val="000914A3"/>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9"/>
    <w:semiHidden/>
    <w:rsid w:val="000914A3"/>
    <w:rPr>
      <w:rFonts w:ascii="Times New Roman" w:eastAsia="Times New Roman" w:hAnsi="Times New Roman" w:cs="Times New Roman"/>
      <w:b/>
      <w:sz w:val="24"/>
      <w:szCs w:val="20"/>
      <w:lang w:val="x-none" w:eastAsia="x-none"/>
    </w:rPr>
  </w:style>
  <w:style w:type="character" w:customStyle="1" w:styleId="90">
    <w:name w:val="Заголовок 9 Знак"/>
    <w:basedOn w:val="a0"/>
    <w:link w:val="9"/>
    <w:semiHidden/>
    <w:rsid w:val="000914A3"/>
    <w:rPr>
      <w:rFonts w:ascii="Cambria" w:eastAsia="Times New Roman" w:hAnsi="Cambria" w:cs="Times New Roman"/>
      <w:lang w:eastAsia="ru-RU"/>
    </w:rPr>
  </w:style>
  <w:style w:type="numbering" w:customStyle="1" w:styleId="12">
    <w:name w:val="Немає списку1"/>
    <w:next w:val="a2"/>
    <w:uiPriority w:val="99"/>
    <w:semiHidden/>
    <w:unhideWhenUsed/>
    <w:rsid w:val="000914A3"/>
  </w:style>
  <w:style w:type="character" w:styleId="a4">
    <w:name w:val="Hyperlink"/>
    <w:uiPriority w:val="99"/>
    <w:semiHidden/>
    <w:unhideWhenUsed/>
    <w:rsid w:val="000914A3"/>
    <w:rPr>
      <w:rFonts w:ascii="Times New Roman" w:hAnsi="Times New Roman" w:cs="Times New Roman" w:hint="default"/>
      <w:color w:val="0000FF"/>
      <w:u w:val="single"/>
    </w:rPr>
  </w:style>
  <w:style w:type="character" w:styleId="a5">
    <w:name w:val="FollowedHyperlink"/>
    <w:uiPriority w:val="99"/>
    <w:semiHidden/>
    <w:unhideWhenUsed/>
    <w:rsid w:val="000914A3"/>
    <w:rPr>
      <w:color w:val="954F72"/>
      <w:u w:val="single"/>
    </w:rPr>
  </w:style>
  <w:style w:type="character" w:styleId="a6">
    <w:name w:val="Emphasis"/>
    <w:qFormat/>
    <w:rsid w:val="000914A3"/>
    <w:rPr>
      <w:rFonts w:ascii="Times New Roman" w:hAnsi="Times New Roman" w:cs="Times New Roman" w:hint="default"/>
      <w:i/>
      <w:iCs/>
    </w:rPr>
  </w:style>
  <w:style w:type="paragraph" w:styleId="HTML">
    <w:name w:val="HTML Preformatted"/>
    <w:basedOn w:val="a"/>
    <w:link w:val="HTML0"/>
    <w:uiPriority w:val="99"/>
    <w:semiHidden/>
    <w:unhideWhenUsed/>
    <w:rsid w:val="0009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semiHidden/>
    <w:rsid w:val="000914A3"/>
    <w:rPr>
      <w:rFonts w:ascii="Courier New" w:eastAsia="Times New Roman" w:hAnsi="Courier New" w:cs="Courier New"/>
      <w:sz w:val="20"/>
      <w:szCs w:val="20"/>
      <w:lang w:val="ru-RU" w:eastAsia="ru-RU"/>
    </w:rPr>
  </w:style>
  <w:style w:type="character" w:styleId="a7">
    <w:name w:val="Strong"/>
    <w:uiPriority w:val="99"/>
    <w:qFormat/>
    <w:rsid w:val="000914A3"/>
    <w:rPr>
      <w:rFonts w:ascii="Times New Roman" w:hAnsi="Times New Roman" w:cs="Times New Roman" w:hint="default"/>
      <w:b/>
      <w:bCs/>
    </w:rPr>
  </w:style>
  <w:style w:type="character" w:customStyle="1" w:styleId="a8">
    <w:name w:val="Звичайни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Знак18 Зна Знак"/>
    <w:link w:val="a9"/>
    <w:uiPriority w:val="99"/>
    <w:semiHidden/>
    <w:locked/>
    <w:rsid w:val="000914A3"/>
    <w:rPr>
      <w:sz w:val="24"/>
      <w:szCs w:val="24"/>
      <w:lang w:val="ru-RU" w:eastAsia="ru-RU"/>
    </w:rPr>
  </w:style>
  <w:style w:type="paragraph" w:styleId="a9">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Знак18 Зна"/>
    <w:basedOn w:val="a"/>
    <w:link w:val="a8"/>
    <w:autoRedefine/>
    <w:uiPriority w:val="99"/>
    <w:semiHidden/>
    <w:unhideWhenUsed/>
    <w:qFormat/>
    <w:rsid w:val="000914A3"/>
    <w:pPr>
      <w:spacing w:after="0" w:line="240" w:lineRule="auto"/>
      <w:ind w:left="720"/>
      <w:contextualSpacing/>
    </w:pPr>
    <w:rPr>
      <w:sz w:val="24"/>
      <w:szCs w:val="24"/>
      <w:lang w:val="ru-RU" w:eastAsia="ru-RU"/>
    </w:rPr>
  </w:style>
  <w:style w:type="character" w:customStyle="1" w:styleId="aa">
    <w:name w:val="Текст виноски Знак"/>
    <w:basedOn w:val="a0"/>
    <w:link w:val="ab"/>
    <w:uiPriority w:val="99"/>
    <w:semiHidden/>
    <w:locked/>
    <w:rsid w:val="000914A3"/>
    <w:rPr>
      <w:lang w:val="x-none" w:eastAsia="x-none"/>
    </w:rPr>
  </w:style>
  <w:style w:type="character" w:customStyle="1" w:styleId="ac">
    <w:name w:val="Текст примітки Знак"/>
    <w:basedOn w:val="a0"/>
    <w:link w:val="ad"/>
    <w:uiPriority w:val="99"/>
    <w:semiHidden/>
    <w:locked/>
    <w:rsid w:val="000914A3"/>
    <w:rPr>
      <w:lang w:val="x-none" w:eastAsia="x-none"/>
    </w:rPr>
  </w:style>
  <w:style w:type="character" w:customStyle="1" w:styleId="ae">
    <w:name w:val="Верхній колонтитул Знак"/>
    <w:basedOn w:val="a0"/>
    <w:link w:val="af"/>
    <w:uiPriority w:val="99"/>
    <w:semiHidden/>
    <w:locked/>
    <w:rsid w:val="000914A3"/>
    <w:rPr>
      <w:sz w:val="24"/>
      <w:szCs w:val="24"/>
      <w:lang w:val="x-none" w:eastAsia="x-none"/>
    </w:rPr>
  </w:style>
  <w:style w:type="character" w:customStyle="1" w:styleId="af0">
    <w:name w:val="Нижній колонтитул Знак"/>
    <w:basedOn w:val="a0"/>
    <w:link w:val="af1"/>
    <w:uiPriority w:val="99"/>
    <w:semiHidden/>
    <w:locked/>
    <w:rsid w:val="000914A3"/>
    <w:rPr>
      <w:sz w:val="24"/>
      <w:szCs w:val="24"/>
      <w:lang w:val="x-none" w:eastAsia="x-none"/>
    </w:rPr>
  </w:style>
  <w:style w:type="character" w:customStyle="1" w:styleId="af2">
    <w:name w:val="Назва Знак"/>
    <w:basedOn w:val="a0"/>
    <w:link w:val="af3"/>
    <w:uiPriority w:val="99"/>
    <w:locked/>
    <w:rsid w:val="000914A3"/>
    <w:rPr>
      <w:rFonts w:ascii="Arial" w:hAnsi="Arial" w:cs="Arial"/>
      <w:b/>
      <w:sz w:val="18"/>
      <w:lang w:eastAsia="ru-RU"/>
    </w:rPr>
  </w:style>
  <w:style w:type="character" w:customStyle="1" w:styleId="af4">
    <w:name w:val="Основний текст Знак"/>
    <w:basedOn w:val="a0"/>
    <w:link w:val="af5"/>
    <w:uiPriority w:val="99"/>
    <w:semiHidden/>
    <w:locked/>
    <w:rsid w:val="000914A3"/>
    <w:rPr>
      <w:rFonts w:ascii="Arial" w:hAnsi="Arial" w:cs="Arial"/>
      <w:lang w:val="en-GB" w:eastAsia="ru-RU"/>
    </w:rPr>
  </w:style>
  <w:style w:type="character" w:customStyle="1" w:styleId="af6">
    <w:name w:val="Основний текст з відступом Знак"/>
    <w:basedOn w:val="a0"/>
    <w:link w:val="af7"/>
    <w:uiPriority w:val="99"/>
    <w:semiHidden/>
    <w:locked/>
    <w:rsid w:val="000914A3"/>
    <w:rPr>
      <w:sz w:val="24"/>
      <w:szCs w:val="24"/>
      <w:lang w:val="x-none" w:eastAsia="x-none"/>
    </w:rPr>
  </w:style>
  <w:style w:type="character" w:customStyle="1" w:styleId="af8">
    <w:name w:val="Підзаголовок Знак"/>
    <w:basedOn w:val="a0"/>
    <w:link w:val="af9"/>
    <w:uiPriority w:val="99"/>
    <w:locked/>
    <w:rsid w:val="000914A3"/>
    <w:rPr>
      <w:rFonts w:ascii="Cambria" w:hAnsi="Cambria"/>
      <w:sz w:val="24"/>
      <w:szCs w:val="24"/>
      <w:lang w:val="x-none" w:eastAsia="x-none"/>
    </w:rPr>
  </w:style>
  <w:style w:type="character" w:customStyle="1" w:styleId="23">
    <w:name w:val="Основний текст 2 Знак"/>
    <w:basedOn w:val="a0"/>
    <w:link w:val="24"/>
    <w:uiPriority w:val="99"/>
    <w:semiHidden/>
    <w:locked/>
    <w:rsid w:val="000914A3"/>
    <w:rPr>
      <w:sz w:val="24"/>
      <w:szCs w:val="24"/>
      <w:lang w:val="ru-RU" w:eastAsia="ru-RU"/>
    </w:rPr>
  </w:style>
  <w:style w:type="character" w:customStyle="1" w:styleId="34">
    <w:name w:val="Основний текст 3 Знак"/>
    <w:basedOn w:val="a0"/>
    <w:link w:val="35"/>
    <w:uiPriority w:val="99"/>
    <w:semiHidden/>
    <w:locked/>
    <w:rsid w:val="000914A3"/>
    <w:rPr>
      <w:sz w:val="16"/>
      <w:szCs w:val="16"/>
      <w:lang w:val="x-none" w:eastAsia="x-none"/>
    </w:rPr>
  </w:style>
  <w:style w:type="character" w:customStyle="1" w:styleId="25">
    <w:name w:val="Основний текст з відступом 2 Знак"/>
    <w:basedOn w:val="a0"/>
    <w:link w:val="26"/>
    <w:uiPriority w:val="99"/>
    <w:semiHidden/>
    <w:locked/>
    <w:rsid w:val="000914A3"/>
    <w:rPr>
      <w:sz w:val="24"/>
      <w:szCs w:val="24"/>
      <w:lang w:val="x-none" w:eastAsia="x-none"/>
    </w:rPr>
  </w:style>
  <w:style w:type="character" w:customStyle="1" w:styleId="36">
    <w:name w:val="Основний текст з відступом 3 Знак"/>
    <w:basedOn w:val="a0"/>
    <w:link w:val="37"/>
    <w:uiPriority w:val="99"/>
    <w:semiHidden/>
    <w:locked/>
    <w:rsid w:val="000914A3"/>
    <w:rPr>
      <w:sz w:val="16"/>
      <w:szCs w:val="16"/>
      <w:lang w:val="x-none" w:eastAsia="x-none"/>
    </w:rPr>
  </w:style>
  <w:style w:type="character" w:customStyle="1" w:styleId="afa">
    <w:name w:val="Текст Знак"/>
    <w:basedOn w:val="a0"/>
    <w:link w:val="afb"/>
    <w:semiHidden/>
    <w:locked/>
    <w:rsid w:val="000914A3"/>
    <w:rPr>
      <w:rFonts w:ascii="Courier New" w:hAnsi="Courier New" w:cs="Courier New"/>
      <w:color w:val="000000"/>
      <w:lang w:val="x-none" w:eastAsia="x-none"/>
    </w:rPr>
  </w:style>
  <w:style w:type="paragraph" w:styleId="ad">
    <w:name w:val="annotation text"/>
    <w:basedOn w:val="a"/>
    <w:link w:val="ac"/>
    <w:uiPriority w:val="99"/>
    <w:semiHidden/>
    <w:unhideWhenUsed/>
    <w:rsid w:val="000914A3"/>
    <w:pPr>
      <w:spacing w:after="0" w:line="240" w:lineRule="auto"/>
    </w:pPr>
    <w:rPr>
      <w:lang w:val="x-none" w:eastAsia="x-none"/>
    </w:rPr>
  </w:style>
  <w:style w:type="character" w:customStyle="1" w:styleId="13">
    <w:name w:val="Текст примітки Знак1"/>
    <w:basedOn w:val="a0"/>
    <w:uiPriority w:val="99"/>
    <w:semiHidden/>
    <w:rsid w:val="000914A3"/>
    <w:rPr>
      <w:sz w:val="20"/>
      <w:szCs w:val="20"/>
    </w:rPr>
  </w:style>
  <w:style w:type="character" w:customStyle="1" w:styleId="afc">
    <w:name w:val="Тема примітки Знак"/>
    <w:basedOn w:val="ac"/>
    <w:link w:val="afd"/>
    <w:uiPriority w:val="99"/>
    <w:semiHidden/>
    <w:locked/>
    <w:rsid w:val="000914A3"/>
    <w:rPr>
      <w:b/>
      <w:bCs/>
      <w:lang w:val="x-none" w:eastAsia="x-none"/>
    </w:rPr>
  </w:style>
  <w:style w:type="character" w:customStyle="1" w:styleId="afe">
    <w:name w:val="Текст у виносці Знак"/>
    <w:basedOn w:val="a0"/>
    <w:link w:val="aff"/>
    <w:uiPriority w:val="99"/>
    <w:semiHidden/>
    <w:locked/>
    <w:rsid w:val="000914A3"/>
    <w:rPr>
      <w:rFonts w:ascii="Tahoma" w:hAnsi="Tahoma" w:cs="Tahoma"/>
      <w:sz w:val="16"/>
      <w:szCs w:val="16"/>
      <w:lang w:val="x-none" w:eastAsia="x-none"/>
    </w:rPr>
  </w:style>
  <w:style w:type="character" w:customStyle="1" w:styleId="aff0">
    <w:name w:val="Без інтервалів Знак"/>
    <w:link w:val="aff1"/>
    <w:uiPriority w:val="99"/>
    <w:locked/>
    <w:rsid w:val="000914A3"/>
    <w:rPr>
      <w:sz w:val="28"/>
      <w:szCs w:val="28"/>
      <w:lang w:val="ru-RU" w:eastAsia="ru-RU"/>
    </w:rPr>
  </w:style>
  <w:style w:type="paragraph" w:customStyle="1" w:styleId="CharChar">
    <w:name w:val="Char Знак Знак Char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14">
    <w:name w:val="1"/>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1"/>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aff2">
    <w:name w:val="Знак Знак Знак"/>
    <w:basedOn w:val="a"/>
    <w:uiPriority w:val="99"/>
    <w:qFormat/>
    <w:rsid w:val="000914A3"/>
    <w:pPr>
      <w:spacing w:after="0" w:line="240" w:lineRule="auto"/>
    </w:pPr>
    <w:rPr>
      <w:rFonts w:ascii="Verdana" w:eastAsia="Times New Roman" w:hAnsi="Verdana" w:cs="Verdana"/>
      <w:sz w:val="20"/>
      <w:szCs w:val="20"/>
      <w:lang w:val="en-US"/>
    </w:rPr>
  </w:style>
  <w:style w:type="character" w:customStyle="1" w:styleId="Heading1">
    <w:name w:val="Heading #1"/>
    <w:link w:val="Heading11"/>
    <w:locked/>
    <w:rsid w:val="000914A3"/>
    <w:rPr>
      <w:rFonts w:ascii="Arial" w:hAnsi="Arial" w:cs="Arial"/>
      <w:b/>
      <w:bCs/>
      <w:shd w:val="clear" w:color="auto" w:fill="FFFFFF"/>
    </w:rPr>
  </w:style>
  <w:style w:type="paragraph" w:customStyle="1" w:styleId="Heading11">
    <w:name w:val="Heading #11"/>
    <w:basedOn w:val="a"/>
    <w:link w:val="Heading1"/>
    <w:qFormat/>
    <w:rsid w:val="000914A3"/>
    <w:pPr>
      <w:shd w:val="clear" w:color="auto" w:fill="FFFFFF"/>
      <w:spacing w:before="180" w:after="0" w:line="240" w:lineRule="atLeast"/>
      <w:outlineLvl w:val="0"/>
    </w:pPr>
    <w:rPr>
      <w:rFonts w:ascii="Arial" w:hAnsi="Arial" w:cs="Arial"/>
      <w:b/>
      <w:bCs/>
    </w:rPr>
  </w:style>
  <w:style w:type="character" w:customStyle="1" w:styleId="15">
    <w:name w:val="Основний текст1"/>
    <w:link w:val="Bodytext1"/>
    <w:uiPriority w:val="99"/>
    <w:locked/>
    <w:rsid w:val="000914A3"/>
    <w:rPr>
      <w:rFonts w:ascii="Arial" w:hAnsi="Arial" w:cs="Arial"/>
      <w:shd w:val="clear" w:color="auto" w:fill="FFFFFF"/>
    </w:rPr>
  </w:style>
  <w:style w:type="paragraph" w:customStyle="1" w:styleId="Bodytext1">
    <w:name w:val="Body text1"/>
    <w:basedOn w:val="a"/>
    <w:link w:val="15"/>
    <w:uiPriority w:val="99"/>
    <w:qFormat/>
    <w:rsid w:val="000914A3"/>
    <w:pPr>
      <w:shd w:val="clear" w:color="auto" w:fill="FFFFFF"/>
      <w:spacing w:after="720" w:line="250" w:lineRule="exact"/>
      <w:jc w:val="both"/>
    </w:pPr>
    <w:rPr>
      <w:rFonts w:ascii="Arial" w:hAnsi="Arial" w:cs="Arial"/>
    </w:rPr>
  </w:style>
  <w:style w:type="character" w:customStyle="1" w:styleId="Bodytext3">
    <w:name w:val="Body text (3)"/>
    <w:link w:val="Bodytext31"/>
    <w:uiPriority w:val="99"/>
    <w:locked/>
    <w:rsid w:val="000914A3"/>
    <w:rPr>
      <w:rFonts w:ascii="Arial" w:hAnsi="Arial" w:cs="Arial"/>
      <w:shd w:val="clear" w:color="auto" w:fill="FFFFFF"/>
    </w:rPr>
  </w:style>
  <w:style w:type="paragraph" w:customStyle="1" w:styleId="Bodytext31">
    <w:name w:val="Body text (3)1"/>
    <w:basedOn w:val="a"/>
    <w:link w:val="Bodytext3"/>
    <w:uiPriority w:val="99"/>
    <w:qFormat/>
    <w:rsid w:val="000914A3"/>
    <w:pPr>
      <w:shd w:val="clear" w:color="auto" w:fill="FFFFFF"/>
      <w:spacing w:before="720" w:after="300" w:line="240" w:lineRule="atLeast"/>
    </w:pPr>
    <w:rPr>
      <w:rFonts w:ascii="Arial" w:hAnsi="Arial" w:cs="Arial"/>
    </w:rPr>
  </w:style>
  <w:style w:type="character" w:customStyle="1" w:styleId="Tableofcontents2">
    <w:name w:val="Table of contents (2)"/>
    <w:link w:val="Tableofcontents21"/>
    <w:locked/>
    <w:rsid w:val="000914A3"/>
    <w:rPr>
      <w:rFonts w:ascii="Arial" w:hAnsi="Arial" w:cs="Arial"/>
      <w:shd w:val="clear" w:color="auto" w:fill="FFFFFF"/>
    </w:rPr>
  </w:style>
  <w:style w:type="paragraph" w:customStyle="1" w:styleId="Tableofcontents21">
    <w:name w:val="Table of contents (2)1"/>
    <w:basedOn w:val="a"/>
    <w:link w:val="Tableofcontents2"/>
    <w:qFormat/>
    <w:rsid w:val="000914A3"/>
    <w:pPr>
      <w:shd w:val="clear" w:color="auto" w:fill="FFFFFF"/>
      <w:spacing w:before="300" w:after="0" w:line="240" w:lineRule="atLeast"/>
    </w:pPr>
    <w:rPr>
      <w:rFonts w:ascii="Arial" w:hAnsi="Arial" w:cs="Arial"/>
    </w:rPr>
  </w:style>
  <w:style w:type="character" w:customStyle="1" w:styleId="Bodytext2">
    <w:name w:val="Body text (2)"/>
    <w:link w:val="Bodytext21"/>
    <w:locked/>
    <w:rsid w:val="000914A3"/>
    <w:rPr>
      <w:rFonts w:ascii="Arial" w:hAnsi="Arial" w:cs="Arial"/>
      <w:shd w:val="clear" w:color="auto" w:fill="FFFFFF"/>
    </w:rPr>
  </w:style>
  <w:style w:type="paragraph" w:customStyle="1" w:styleId="Bodytext21">
    <w:name w:val="Body text (2)1"/>
    <w:basedOn w:val="a"/>
    <w:link w:val="Bodytext2"/>
    <w:qFormat/>
    <w:rsid w:val="000914A3"/>
    <w:pPr>
      <w:shd w:val="clear" w:color="auto" w:fill="FFFFFF"/>
      <w:spacing w:after="0" w:line="245" w:lineRule="exact"/>
    </w:pPr>
    <w:rPr>
      <w:rFonts w:ascii="Arial" w:hAnsi="Arial" w:cs="Arial"/>
    </w:rPr>
  </w:style>
  <w:style w:type="paragraph" w:customStyle="1" w:styleId="BodyTextIndent31">
    <w:name w:val="Body Text Indent 31"/>
    <w:basedOn w:val="a"/>
    <w:uiPriority w:val="99"/>
    <w:qFormat/>
    <w:rsid w:val="000914A3"/>
    <w:pPr>
      <w:suppressAutoHyphens/>
      <w:spacing w:after="0" w:line="240" w:lineRule="auto"/>
    </w:pPr>
    <w:rPr>
      <w:rFonts w:ascii="Times New Roman" w:eastAsia="Times New Roman" w:hAnsi="Times New Roman" w:cs="Times New Roman"/>
      <w:kern w:val="2"/>
      <w:sz w:val="24"/>
      <w:szCs w:val="24"/>
      <w:lang w:val="ru-RU" w:eastAsia="ar-SA"/>
    </w:rPr>
  </w:style>
  <w:style w:type="paragraph" w:customStyle="1" w:styleId="aff3">
    <w:name w:val="Знак Знак Знак 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aff4">
    <w:name w:val="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0">
    <w:name w:val="Char Знак Знак Char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aff5">
    <w:name w:val="Знак Знак Знак Знак Знак"/>
    <w:basedOn w:val="a"/>
    <w:uiPriority w:val="99"/>
    <w:qFormat/>
    <w:rsid w:val="000914A3"/>
    <w:pPr>
      <w:spacing w:after="0" w:line="240" w:lineRule="auto"/>
    </w:pPr>
    <w:rPr>
      <w:rFonts w:ascii="Verdana" w:eastAsia="Times New Roman" w:hAnsi="Verdana" w:cs="Tahoma"/>
      <w:sz w:val="20"/>
      <w:szCs w:val="20"/>
      <w:lang w:val="en-US"/>
    </w:rPr>
  </w:style>
  <w:style w:type="paragraph" w:customStyle="1" w:styleId="CharChar2">
    <w:name w:val="Char Знак Знак Char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FR1">
    <w:name w:val="FR1"/>
    <w:uiPriority w:val="99"/>
    <w:qFormat/>
    <w:rsid w:val="000914A3"/>
    <w:pPr>
      <w:widowControl w:val="0"/>
      <w:spacing w:after="0" w:line="240" w:lineRule="auto"/>
      <w:ind w:left="40"/>
      <w:jc w:val="both"/>
    </w:pPr>
    <w:rPr>
      <w:rFonts w:ascii="Times New Roman" w:eastAsia="Times New Roman" w:hAnsi="Times New Roman" w:cs="Times New Roman"/>
      <w:sz w:val="20"/>
      <w:szCs w:val="20"/>
      <w:lang w:eastAsia="ru-RU"/>
    </w:rPr>
  </w:style>
  <w:style w:type="paragraph" w:customStyle="1" w:styleId="CharChar110">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3">
    <w:name w:val="Char Знак Знак Char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0">
    <w:name w:val="Char Знак Знак Char Знак Знак Знак Знак Знак Знак Знак Знак Знак Знак Знак Знак1"/>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Normal1">
    <w:name w:val="Normal1"/>
    <w:uiPriority w:val="99"/>
    <w:qFormat/>
    <w:rsid w:val="000914A3"/>
    <w:pPr>
      <w:widowControl w:val="0"/>
      <w:spacing w:after="0" w:line="240" w:lineRule="auto"/>
    </w:pPr>
    <w:rPr>
      <w:rFonts w:ascii="Times New Roman CYR" w:eastAsia="Times New Roman" w:hAnsi="Times New Roman CYR" w:cs="Times New Roman"/>
      <w:sz w:val="24"/>
      <w:szCs w:val="20"/>
      <w:lang w:val="ru-RU" w:eastAsia="ru-RU"/>
    </w:rPr>
  </w:style>
  <w:style w:type="paragraph" w:customStyle="1" w:styleId="CharChar30">
    <w:name w:val="Char Знак Знак Char Знак Знак Знак Знак Знак Знак Знак Знак Знак Знак Знак Знак Знак Знак Знак3"/>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1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1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16">
    <w:name w:val="Знак Знак1"/>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3">
    <w:name w:val="Char Знак Знак Char Знак Знак Знак Знак Знак Знак Знак Знак Знак Знак Знак Знак Знак Знак Знак1 Знак Знак Знак1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10">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4">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aff6">
    <w:name w:val="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11">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12">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5">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5">
    <w:name w:val="Char Знак Знак Char Знак Знак Знак Знак Знак Знак Знак Знак Знак Знак Знак Знак Знак Знак Знак Знак1"/>
    <w:basedOn w:val="a"/>
    <w:uiPriority w:val="99"/>
    <w:qFormat/>
    <w:rsid w:val="000914A3"/>
    <w:pPr>
      <w:spacing w:after="0" w:line="240" w:lineRule="auto"/>
    </w:pPr>
    <w:rPr>
      <w:rFonts w:ascii="Verdana" w:eastAsia="Times New Roman" w:hAnsi="Verdana" w:cs="Times New Roman"/>
      <w:sz w:val="24"/>
      <w:szCs w:val="24"/>
      <w:lang w:val="en-US"/>
    </w:rPr>
  </w:style>
  <w:style w:type="paragraph" w:customStyle="1" w:styleId="17">
    <w:name w:val="Знак Знак Знак1"/>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31">
    <w:name w:val="Char Знак Знак Char Знак Знак Знак Знак Знак Знак Знак Знак Знак Знак Знак Знак Знак Знак Знак3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rvps2">
    <w:name w:val="rvps2"/>
    <w:basedOn w:val="a"/>
    <w:uiPriority w:val="99"/>
    <w:qFormat/>
    <w:rsid w:val="000914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uiPriority w:val="99"/>
    <w:qFormat/>
    <w:rsid w:val="000914A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210">
    <w:name w:val="Основной текст 21"/>
    <w:basedOn w:val="a"/>
    <w:uiPriority w:val="99"/>
    <w:qFormat/>
    <w:rsid w:val="000914A3"/>
    <w:pPr>
      <w:spacing w:after="0" w:line="240" w:lineRule="auto"/>
      <w:ind w:firstLine="720"/>
      <w:jc w:val="both"/>
    </w:pPr>
    <w:rPr>
      <w:rFonts w:ascii="Times New Roman" w:eastAsia="Times New Roman" w:hAnsi="Times New Roman" w:cs="Times New Roman"/>
      <w:sz w:val="24"/>
      <w:szCs w:val="20"/>
      <w:lang w:val="ru-RU" w:eastAsia="ru-RU"/>
    </w:rPr>
  </w:style>
  <w:style w:type="paragraph" w:customStyle="1" w:styleId="aff7">
    <w:name w:val="a"/>
    <w:basedOn w:val="a"/>
    <w:uiPriority w:val="99"/>
    <w:qFormat/>
    <w:rsid w:val="00091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4">
    <w:name w:val="FR4"/>
    <w:uiPriority w:val="99"/>
    <w:qFormat/>
    <w:rsid w:val="000914A3"/>
    <w:pPr>
      <w:widowControl w:val="0"/>
      <w:snapToGrid w:val="0"/>
      <w:spacing w:before="40" w:after="0" w:line="300" w:lineRule="auto"/>
      <w:jc w:val="both"/>
    </w:pPr>
    <w:rPr>
      <w:rFonts w:ascii="Times New Roman" w:eastAsia="Times New Roman" w:hAnsi="Times New Roman" w:cs="Times New Roman"/>
      <w:szCs w:val="20"/>
      <w:lang w:eastAsia="ru-RU"/>
    </w:rPr>
  </w:style>
  <w:style w:type="paragraph" w:customStyle="1" w:styleId="220">
    <w:name w:val="Основной текст с отступом 22"/>
    <w:basedOn w:val="a"/>
    <w:uiPriority w:val="99"/>
    <w:qFormat/>
    <w:rsid w:val="000914A3"/>
    <w:pPr>
      <w:widowControl w:val="0"/>
      <w:autoSpaceDE w:val="0"/>
      <w:spacing w:after="120" w:line="480" w:lineRule="auto"/>
      <w:ind w:left="283"/>
    </w:pPr>
    <w:rPr>
      <w:rFonts w:ascii="Times New Roman CYR" w:eastAsia="Times New Roman" w:hAnsi="Times New Roman CYR" w:cs="Times New Roman CYR"/>
      <w:kern w:val="2"/>
      <w:sz w:val="24"/>
      <w:szCs w:val="24"/>
      <w:lang w:eastAsia="ar-SA"/>
    </w:rPr>
  </w:style>
  <w:style w:type="paragraph" w:customStyle="1" w:styleId="18">
    <w:name w:val="Обычный1"/>
    <w:uiPriority w:val="99"/>
    <w:qFormat/>
    <w:rsid w:val="000914A3"/>
    <w:pPr>
      <w:spacing w:after="0" w:line="240" w:lineRule="auto"/>
    </w:pPr>
    <w:rPr>
      <w:rFonts w:ascii="Times New Roman" w:eastAsia="MS ??" w:hAnsi="Times New Roman" w:cs="Times New Roman"/>
      <w:sz w:val="20"/>
      <w:szCs w:val="20"/>
      <w:lang w:eastAsia="ru-RU"/>
    </w:rPr>
  </w:style>
  <w:style w:type="paragraph" w:customStyle="1" w:styleId="Oaeno">
    <w:name w:val="Oaeno"/>
    <w:uiPriority w:val="99"/>
    <w:qFormat/>
    <w:rsid w:val="000914A3"/>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Oaeno0">
    <w:name w:val="Oaeno0"/>
    <w:basedOn w:val="Oaeno"/>
    <w:uiPriority w:val="99"/>
    <w:qFormat/>
    <w:rsid w:val="000914A3"/>
    <w:pPr>
      <w:ind w:firstLine="0"/>
    </w:pPr>
    <w:rPr>
      <w:color w:val="auto"/>
    </w:rPr>
  </w:style>
  <w:style w:type="paragraph" w:customStyle="1" w:styleId="19">
    <w:name w:val="Знак Знак Знак Знак Знак1"/>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1a">
    <w:name w:val="Стиль1"/>
    <w:basedOn w:val="a"/>
    <w:autoRedefine/>
    <w:uiPriority w:val="99"/>
    <w:qFormat/>
    <w:rsid w:val="000914A3"/>
    <w:pPr>
      <w:spacing w:before="120" w:after="120" w:line="240" w:lineRule="auto"/>
      <w:ind w:left="13" w:hanging="24"/>
      <w:jc w:val="center"/>
    </w:pPr>
    <w:rPr>
      <w:rFonts w:ascii="ISOCPEUR" w:eastAsia="Times New Roman" w:hAnsi="ISOCPEUR" w:cs="Times New Roman"/>
      <w:i/>
      <w:sz w:val="24"/>
      <w:szCs w:val="24"/>
      <w:lang w:eastAsia="ru-RU"/>
    </w:rPr>
  </w:style>
  <w:style w:type="paragraph" w:customStyle="1" w:styleId="aff8">
    <w:name w:val="Знак 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1b">
    <w:name w:val="Звичайний1"/>
    <w:uiPriority w:val="99"/>
    <w:qFormat/>
    <w:rsid w:val="000914A3"/>
    <w:pPr>
      <w:spacing w:after="0" w:line="276" w:lineRule="auto"/>
    </w:pPr>
    <w:rPr>
      <w:rFonts w:ascii="Arial" w:eastAsia="Arial" w:hAnsi="Arial" w:cs="Arial"/>
      <w:color w:val="000000"/>
      <w:lang w:val="ru-RU" w:eastAsia="ru-RU"/>
    </w:rPr>
  </w:style>
  <w:style w:type="paragraph" w:customStyle="1" w:styleId="1c">
    <w:name w:val="Без интервала1"/>
    <w:uiPriority w:val="99"/>
    <w:qFormat/>
    <w:rsid w:val="000914A3"/>
    <w:pPr>
      <w:widowControl w:val="0"/>
      <w:autoSpaceDE w:val="0"/>
      <w:autoSpaceDN w:val="0"/>
      <w:spacing w:after="0" w:line="240" w:lineRule="auto"/>
    </w:pPr>
    <w:rPr>
      <w:rFonts w:ascii="Times New Roman CYR" w:eastAsia="Calibri" w:hAnsi="Times New Roman CYR" w:cs="Times New Roman CYR"/>
      <w:sz w:val="24"/>
      <w:szCs w:val="24"/>
      <w:lang w:val="ru-RU" w:eastAsia="ru-RU"/>
    </w:rPr>
  </w:style>
  <w:style w:type="paragraph" w:customStyle="1" w:styleId="310">
    <w:name w:val="Основной текст с отступом 31"/>
    <w:basedOn w:val="a"/>
    <w:uiPriority w:val="99"/>
    <w:qFormat/>
    <w:rsid w:val="000914A3"/>
    <w:pPr>
      <w:suppressAutoHyphens/>
      <w:spacing w:after="0" w:line="240" w:lineRule="auto"/>
    </w:pPr>
    <w:rPr>
      <w:rFonts w:ascii="Times New Roman" w:eastAsia="Times New Roman" w:hAnsi="Times New Roman" w:cs="Times New Roman"/>
      <w:kern w:val="2"/>
      <w:sz w:val="24"/>
      <w:szCs w:val="24"/>
      <w:lang w:val="ru-RU" w:eastAsia="ar-SA"/>
    </w:rPr>
  </w:style>
  <w:style w:type="paragraph" w:customStyle="1" w:styleId="1d">
    <w:name w:val="Абзац списка1"/>
    <w:basedOn w:val="a"/>
    <w:uiPriority w:val="99"/>
    <w:qFormat/>
    <w:rsid w:val="000914A3"/>
    <w:pPr>
      <w:spacing w:after="200" w:line="276" w:lineRule="auto"/>
      <w:ind w:left="720"/>
      <w:contextualSpacing/>
    </w:pPr>
    <w:rPr>
      <w:rFonts w:ascii="Calibri" w:eastAsia="Times New Roman" w:hAnsi="Calibri" w:cs="Times New Roman"/>
      <w:lang w:val="ru-RU"/>
    </w:rPr>
  </w:style>
  <w:style w:type="paragraph" w:customStyle="1" w:styleId="aff9">
    <w:name w:val="Содержимое таблицы"/>
    <w:basedOn w:val="a"/>
    <w:uiPriority w:val="99"/>
    <w:qFormat/>
    <w:rsid w:val="000914A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
    <w:name w:val="Òåêñò0"/>
    <w:basedOn w:val="a"/>
    <w:uiPriority w:val="99"/>
    <w:qFormat/>
    <w:rsid w:val="000914A3"/>
    <w:pPr>
      <w:widowControl w:val="0"/>
      <w:suppressAutoHyphens/>
      <w:spacing w:after="0" w:line="210" w:lineRule="atLeast"/>
      <w:jc w:val="both"/>
    </w:pPr>
    <w:rPr>
      <w:rFonts w:ascii="Times New Roman" w:eastAsia="Times New Roman" w:hAnsi="Times New Roman" w:cs="Times New Roman"/>
      <w:sz w:val="20"/>
      <w:szCs w:val="20"/>
      <w:lang w:val="en-US" w:eastAsia="zh-CN"/>
    </w:rPr>
  </w:style>
  <w:style w:type="paragraph" w:customStyle="1" w:styleId="CharChar8">
    <w:name w:val="Знак Знак Char Char"/>
    <w:basedOn w:val="a"/>
    <w:uiPriority w:val="99"/>
    <w:qFormat/>
    <w:rsid w:val="000914A3"/>
    <w:pPr>
      <w:spacing w:line="240" w:lineRule="exact"/>
    </w:pPr>
    <w:rPr>
      <w:rFonts w:ascii="Arial" w:eastAsia="Times New Roman" w:hAnsi="Arial" w:cs="Arial"/>
      <w:sz w:val="20"/>
      <w:szCs w:val="20"/>
      <w:lang w:val="en-US"/>
    </w:rPr>
  </w:style>
  <w:style w:type="paragraph" w:customStyle="1" w:styleId="FR3">
    <w:name w:val="FR3"/>
    <w:uiPriority w:val="99"/>
    <w:qFormat/>
    <w:rsid w:val="000914A3"/>
    <w:pPr>
      <w:widowControl w:val="0"/>
      <w:autoSpaceDE w:val="0"/>
      <w:autoSpaceDN w:val="0"/>
      <w:adjustRightInd w:val="0"/>
      <w:spacing w:before="260" w:after="0" w:line="240" w:lineRule="auto"/>
      <w:jc w:val="right"/>
    </w:pPr>
    <w:rPr>
      <w:rFonts w:ascii="Arial" w:eastAsia="Times New Roman" w:hAnsi="Arial" w:cs="Arial"/>
      <w:lang w:val="ru-RU" w:eastAsia="ru-RU"/>
    </w:rPr>
  </w:style>
  <w:style w:type="paragraph" w:customStyle="1" w:styleId="HTML1">
    <w:name w:val="Стандартний HTML1"/>
    <w:basedOn w:val="a"/>
    <w:uiPriority w:val="99"/>
    <w:qFormat/>
    <w:rsid w:val="0009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styleId="af3">
    <w:name w:val="Title"/>
    <w:basedOn w:val="a"/>
    <w:link w:val="af2"/>
    <w:uiPriority w:val="99"/>
    <w:qFormat/>
    <w:rsid w:val="000914A3"/>
    <w:pPr>
      <w:widowControl w:val="0"/>
      <w:snapToGrid w:val="0"/>
      <w:spacing w:after="0" w:line="240" w:lineRule="auto"/>
      <w:ind w:left="320"/>
      <w:jc w:val="center"/>
    </w:pPr>
    <w:rPr>
      <w:rFonts w:ascii="Arial" w:hAnsi="Arial" w:cs="Arial"/>
      <w:b/>
      <w:sz w:val="18"/>
      <w:lang w:eastAsia="ru-RU"/>
    </w:rPr>
  </w:style>
  <w:style w:type="character" w:customStyle="1" w:styleId="1e">
    <w:name w:val="Назва Знак1"/>
    <w:basedOn w:val="a0"/>
    <w:uiPriority w:val="99"/>
    <w:rsid w:val="000914A3"/>
    <w:rPr>
      <w:rFonts w:asciiTheme="majorHAnsi" w:eastAsiaTheme="majorEastAsia" w:hAnsiTheme="majorHAnsi" w:cstheme="majorBidi"/>
      <w:spacing w:val="-10"/>
      <w:kern w:val="28"/>
      <w:sz w:val="56"/>
      <w:szCs w:val="56"/>
    </w:rPr>
  </w:style>
  <w:style w:type="character" w:customStyle="1" w:styleId="affa">
    <w:name w:val="Заголовок Знак"/>
    <w:aliases w:val="Название Знак1"/>
    <w:link w:val="27"/>
    <w:uiPriority w:val="99"/>
    <w:locked/>
    <w:rsid w:val="000914A3"/>
    <w:rPr>
      <w:rFonts w:ascii="Arial" w:hAnsi="Arial" w:cs="Arial"/>
      <w:b/>
      <w:sz w:val="18"/>
      <w:lang w:val="x-none" w:eastAsia="ru-RU"/>
    </w:rPr>
  </w:style>
  <w:style w:type="paragraph" w:customStyle="1" w:styleId="27">
    <w:name w:val="2"/>
    <w:basedOn w:val="a"/>
    <w:next w:val="af3"/>
    <w:link w:val="affa"/>
    <w:uiPriority w:val="99"/>
    <w:qFormat/>
    <w:rsid w:val="000914A3"/>
    <w:pPr>
      <w:widowControl w:val="0"/>
      <w:snapToGrid w:val="0"/>
      <w:spacing w:after="0" w:line="240" w:lineRule="auto"/>
      <w:ind w:left="320"/>
      <w:jc w:val="center"/>
    </w:pPr>
    <w:rPr>
      <w:rFonts w:ascii="Arial" w:hAnsi="Arial" w:cs="Arial"/>
      <w:b/>
      <w:sz w:val="18"/>
      <w:lang w:val="x-none" w:eastAsia="ru-RU"/>
    </w:rPr>
  </w:style>
  <w:style w:type="paragraph" w:customStyle="1" w:styleId="110">
    <w:name w:val="Обычный11"/>
    <w:uiPriority w:val="99"/>
    <w:qFormat/>
    <w:rsid w:val="000914A3"/>
    <w:pPr>
      <w:spacing w:after="0" w:line="240" w:lineRule="auto"/>
    </w:pPr>
    <w:rPr>
      <w:rFonts w:ascii="Times New Roman" w:eastAsia="MS ??" w:hAnsi="Times New Roman" w:cs="Times New Roman"/>
      <w:sz w:val="20"/>
      <w:szCs w:val="20"/>
      <w:lang w:eastAsia="ru-RU"/>
    </w:rPr>
  </w:style>
  <w:style w:type="paragraph" w:customStyle="1" w:styleId="1f">
    <w:name w:val="Абзац списку1"/>
    <w:basedOn w:val="a"/>
    <w:uiPriority w:val="99"/>
    <w:qFormat/>
    <w:rsid w:val="000914A3"/>
    <w:pPr>
      <w:spacing w:after="0" w:line="240" w:lineRule="auto"/>
      <w:ind w:left="720"/>
    </w:pPr>
    <w:rPr>
      <w:rFonts w:ascii="Times New Roman" w:eastAsia="Times New Roman" w:hAnsi="Times New Roman" w:cs="Times New Roman"/>
      <w:sz w:val="24"/>
      <w:szCs w:val="24"/>
      <w:lang w:val="ru-RU" w:eastAsia="ru-RU"/>
    </w:rPr>
  </w:style>
  <w:style w:type="character" w:customStyle="1" w:styleId="affb">
    <w:name w:val="Подпись к таблице_"/>
    <w:link w:val="affc"/>
    <w:semiHidden/>
    <w:locked/>
    <w:rsid w:val="000914A3"/>
    <w:rPr>
      <w:rFonts w:ascii="Arial" w:eastAsia="Arial" w:hAnsi="Arial" w:cs="Arial"/>
      <w:shd w:val="clear" w:color="auto" w:fill="FFFFFF"/>
    </w:rPr>
  </w:style>
  <w:style w:type="paragraph" w:customStyle="1" w:styleId="affc">
    <w:name w:val="Подпись к таблице"/>
    <w:basedOn w:val="a"/>
    <w:link w:val="affb"/>
    <w:semiHidden/>
    <w:qFormat/>
    <w:rsid w:val="000914A3"/>
    <w:pPr>
      <w:widowControl w:val="0"/>
      <w:shd w:val="clear" w:color="auto" w:fill="FFFFFF"/>
      <w:spacing w:after="0" w:line="240" w:lineRule="auto"/>
      <w:ind w:firstLine="720"/>
    </w:pPr>
    <w:rPr>
      <w:rFonts w:ascii="Arial" w:eastAsia="Arial" w:hAnsi="Arial" w:cs="Arial"/>
    </w:rPr>
  </w:style>
  <w:style w:type="paragraph" w:styleId="af5">
    <w:name w:val="Body Text"/>
    <w:basedOn w:val="a"/>
    <w:link w:val="af4"/>
    <w:uiPriority w:val="99"/>
    <w:semiHidden/>
    <w:unhideWhenUsed/>
    <w:rsid w:val="000914A3"/>
    <w:pPr>
      <w:autoSpaceDE w:val="0"/>
      <w:autoSpaceDN w:val="0"/>
      <w:spacing w:after="120" w:line="240" w:lineRule="auto"/>
      <w:jc w:val="both"/>
    </w:pPr>
    <w:rPr>
      <w:rFonts w:ascii="Arial" w:hAnsi="Arial" w:cs="Arial"/>
      <w:lang w:val="en-GB" w:eastAsia="ru-RU"/>
    </w:rPr>
  </w:style>
  <w:style w:type="character" w:customStyle="1" w:styleId="1f0">
    <w:name w:val="Основний текст Знак1"/>
    <w:basedOn w:val="a0"/>
    <w:uiPriority w:val="99"/>
    <w:semiHidden/>
    <w:rsid w:val="000914A3"/>
  </w:style>
  <w:style w:type="paragraph" w:customStyle="1" w:styleId="WW-">
    <w:name w:val="WW-Заголовок"/>
    <w:basedOn w:val="a"/>
    <w:next w:val="af5"/>
    <w:uiPriority w:val="99"/>
    <w:qFormat/>
    <w:rsid w:val="000914A3"/>
    <w:pPr>
      <w:widowControl w:val="0"/>
      <w:suppressAutoHyphens/>
      <w:spacing w:after="0" w:line="240" w:lineRule="auto"/>
      <w:jc w:val="center"/>
    </w:pPr>
    <w:rPr>
      <w:rFonts w:ascii="Times New Roman" w:eastAsia="Times New Roman" w:hAnsi="Times New Roman" w:cs="Times New Roman"/>
      <w:sz w:val="32"/>
      <w:szCs w:val="20"/>
      <w:lang w:eastAsia="zh-CN"/>
    </w:rPr>
  </w:style>
  <w:style w:type="paragraph" w:customStyle="1" w:styleId="1f1">
    <w:name w:val="Основной текст с отступом1"/>
    <w:basedOn w:val="a"/>
    <w:uiPriority w:val="99"/>
    <w:qFormat/>
    <w:rsid w:val="000914A3"/>
    <w:pPr>
      <w:spacing w:after="0" w:line="240" w:lineRule="auto"/>
      <w:ind w:firstLine="851"/>
      <w:jc w:val="both"/>
    </w:pPr>
    <w:rPr>
      <w:rFonts w:ascii="Times New Roman" w:eastAsia="Times New Roman" w:hAnsi="Times New Roman" w:cs="Times New Roman"/>
      <w:sz w:val="28"/>
      <w:szCs w:val="20"/>
      <w:lang w:val="ru-RU" w:eastAsia="ru-RU"/>
    </w:rPr>
  </w:style>
  <w:style w:type="paragraph" w:customStyle="1" w:styleId="211">
    <w:name w:val="Основной текст (2)1"/>
    <w:basedOn w:val="a"/>
    <w:uiPriority w:val="99"/>
    <w:qFormat/>
    <w:rsid w:val="000914A3"/>
    <w:pPr>
      <w:widowControl w:val="0"/>
      <w:shd w:val="clear" w:color="auto" w:fill="FFFFFF"/>
      <w:spacing w:before="420" w:after="300" w:line="240" w:lineRule="atLeast"/>
      <w:jc w:val="both"/>
    </w:pPr>
  </w:style>
  <w:style w:type="paragraph" w:customStyle="1" w:styleId="affd">
    <w:name w:val="Стиль"/>
    <w:uiPriority w:val="99"/>
    <w:qFormat/>
    <w:rsid w:val="000914A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28">
    <w:name w:val="Без інтервалів2"/>
    <w:uiPriority w:val="99"/>
    <w:qFormat/>
    <w:rsid w:val="000914A3"/>
    <w:pPr>
      <w:suppressAutoHyphens/>
      <w:spacing w:after="0" w:line="240" w:lineRule="auto"/>
    </w:pPr>
    <w:rPr>
      <w:rFonts w:ascii="Calibri" w:eastAsia="Calibri" w:hAnsi="Calibri" w:cs="Calibri"/>
      <w:lang w:val="ru-RU" w:eastAsia="zh-CN"/>
    </w:rPr>
  </w:style>
  <w:style w:type="character" w:styleId="affe">
    <w:name w:val="footnote reference"/>
    <w:semiHidden/>
    <w:unhideWhenUsed/>
    <w:rsid w:val="000914A3"/>
    <w:rPr>
      <w:rFonts w:ascii="Times New Roman" w:hAnsi="Times New Roman" w:cs="Times New Roman" w:hint="default"/>
      <w:vertAlign w:val="superscript"/>
    </w:rPr>
  </w:style>
  <w:style w:type="character" w:styleId="afff">
    <w:name w:val="annotation reference"/>
    <w:semiHidden/>
    <w:unhideWhenUsed/>
    <w:rsid w:val="000914A3"/>
    <w:rPr>
      <w:sz w:val="16"/>
      <w:szCs w:val="16"/>
    </w:rPr>
  </w:style>
  <w:style w:type="character" w:styleId="afff0">
    <w:name w:val="page number"/>
    <w:semiHidden/>
    <w:unhideWhenUsed/>
    <w:rsid w:val="000914A3"/>
    <w:rPr>
      <w:rFonts w:ascii="Times New Roman" w:hAnsi="Times New Roman" w:cs="Times New Roman" w:hint="default"/>
    </w:rPr>
  </w:style>
  <w:style w:type="character" w:customStyle="1" w:styleId="71">
    <w:name w:val="Заголовок 7 Знак1"/>
    <w:basedOn w:val="a0"/>
    <w:uiPriority w:val="99"/>
    <w:semiHidden/>
    <w:rsid w:val="000914A3"/>
    <w:rPr>
      <w:rFonts w:asciiTheme="majorHAnsi" w:eastAsiaTheme="majorEastAsia" w:hAnsiTheme="majorHAnsi" w:cstheme="majorBidi"/>
      <w:i/>
      <w:iCs/>
      <w:color w:val="1F3763" w:themeColor="accent1" w:themeShade="7F"/>
      <w:sz w:val="24"/>
      <w:szCs w:val="24"/>
      <w:lang w:val="ru-RU" w:eastAsia="ru-RU"/>
    </w:rPr>
  </w:style>
  <w:style w:type="character" w:customStyle="1" w:styleId="81">
    <w:name w:val="Заголовок 8 Знак1"/>
    <w:basedOn w:val="a0"/>
    <w:uiPriority w:val="99"/>
    <w:semiHidden/>
    <w:rsid w:val="000914A3"/>
    <w:rPr>
      <w:rFonts w:asciiTheme="majorHAnsi" w:eastAsiaTheme="majorEastAsia" w:hAnsiTheme="majorHAnsi" w:cstheme="majorBidi"/>
      <w:color w:val="272727" w:themeColor="text1" w:themeTint="D8"/>
      <w:sz w:val="21"/>
      <w:szCs w:val="21"/>
      <w:lang w:val="ru-RU" w:eastAsia="ru-RU"/>
    </w:rPr>
  </w:style>
  <w:style w:type="character" w:customStyle="1" w:styleId="91">
    <w:name w:val="Заголовок 9 Знак1"/>
    <w:basedOn w:val="a0"/>
    <w:semiHidden/>
    <w:rsid w:val="000914A3"/>
    <w:rPr>
      <w:rFonts w:asciiTheme="majorHAnsi" w:eastAsiaTheme="majorEastAsia" w:hAnsiTheme="majorHAnsi" w:cstheme="majorBidi"/>
      <w:i/>
      <w:iCs/>
      <w:color w:val="272727" w:themeColor="text1" w:themeTint="D8"/>
      <w:sz w:val="21"/>
      <w:szCs w:val="21"/>
      <w:lang w:val="ru-RU" w:eastAsia="ru-RU"/>
    </w:rPr>
  </w:style>
  <w:style w:type="paragraph" w:styleId="af1">
    <w:name w:val="footer"/>
    <w:basedOn w:val="a"/>
    <w:link w:val="af0"/>
    <w:uiPriority w:val="99"/>
    <w:semiHidden/>
    <w:unhideWhenUsed/>
    <w:rsid w:val="000914A3"/>
    <w:pPr>
      <w:tabs>
        <w:tab w:val="center" w:pos="4153"/>
        <w:tab w:val="right" w:pos="8306"/>
      </w:tabs>
      <w:spacing w:after="0" w:line="240" w:lineRule="auto"/>
    </w:pPr>
    <w:rPr>
      <w:sz w:val="24"/>
      <w:szCs w:val="24"/>
      <w:lang w:val="x-none" w:eastAsia="x-none"/>
    </w:rPr>
  </w:style>
  <w:style w:type="character" w:customStyle="1" w:styleId="1f2">
    <w:name w:val="Нижній колонтитул Знак1"/>
    <w:basedOn w:val="a0"/>
    <w:uiPriority w:val="99"/>
    <w:semiHidden/>
    <w:rsid w:val="000914A3"/>
  </w:style>
  <w:style w:type="paragraph" w:styleId="37">
    <w:name w:val="Body Text Indent 3"/>
    <w:basedOn w:val="a"/>
    <w:link w:val="36"/>
    <w:uiPriority w:val="99"/>
    <w:semiHidden/>
    <w:unhideWhenUsed/>
    <w:rsid w:val="000914A3"/>
    <w:pPr>
      <w:spacing w:after="120" w:line="240" w:lineRule="auto"/>
      <w:ind w:left="283"/>
    </w:pPr>
    <w:rPr>
      <w:sz w:val="16"/>
      <w:szCs w:val="16"/>
      <w:lang w:val="x-none" w:eastAsia="x-none"/>
    </w:rPr>
  </w:style>
  <w:style w:type="character" w:customStyle="1" w:styleId="311">
    <w:name w:val="Основний текст з відступом 3 Знак1"/>
    <w:basedOn w:val="a0"/>
    <w:uiPriority w:val="99"/>
    <w:semiHidden/>
    <w:rsid w:val="000914A3"/>
    <w:rPr>
      <w:sz w:val="16"/>
      <w:szCs w:val="16"/>
    </w:rPr>
  </w:style>
  <w:style w:type="paragraph" w:styleId="af">
    <w:name w:val="header"/>
    <w:basedOn w:val="a"/>
    <w:link w:val="ae"/>
    <w:uiPriority w:val="99"/>
    <w:semiHidden/>
    <w:unhideWhenUsed/>
    <w:rsid w:val="000914A3"/>
    <w:pPr>
      <w:tabs>
        <w:tab w:val="center" w:pos="4677"/>
        <w:tab w:val="right" w:pos="9355"/>
      </w:tabs>
      <w:spacing w:after="0" w:line="240" w:lineRule="auto"/>
    </w:pPr>
    <w:rPr>
      <w:sz w:val="24"/>
      <w:szCs w:val="24"/>
      <w:lang w:val="x-none" w:eastAsia="x-none"/>
    </w:rPr>
  </w:style>
  <w:style w:type="character" w:customStyle="1" w:styleId="1f3">
    <w:name w:val="Верхній колонтитул Знак1"/>
    <w:basedOn w:val="a0"/>
    <w:uiPriority w:val="99"/>
    <w:semiHidden/>
    <w:rsid w:val="000914A3"/>
  </w:style>
  <w:style w:type="paragraph" w:styleId="24">
    <w:name w:val="Body Text 2"/>
    <w:basedOn w:val="a"/>
    <w:link w:val="23"/>
    <w:uiPriority w:val="99"/>
    <w:semiHidden/>
    <w:unhideWhenUsed/>
    <w:rsid w:val="000914A3"/>
    <w:pPr>
      <w:spacing w:after="120" w:line="480" w:lineRule="auto"/>
    </w:pPr>
    <w:rPr>
      <w:sz w:val="24"/>
      <w:szCs w:val="24"/>
      <w:lang w:val="ru-RU" w:eastAsia="ru-RU"/>
    </w:rPr>
  </w:style>
  <w:style w:type="character" w:customStyle="1" w:styleId="212">
    <w:name w:val="Основний текст 2 Знак1"/>
    <w:basedOn w:val="a0"/>
    <w:uiPriority w:val="99"/>
    <w:semiHidden/>
    <w:rsid w:val="000914A3"/>
  </w:style>
  <w:style w:type="paragraph" w:styleId="26">
    <w:name w:val="Body Text Indent 2"/>
    <w:basedOn w:val="a"/>
    <w:link w:val="25"/>
    <w:uiPriority w:val="99"/>
    <w:semiHidden/>
    <w:unhideWhenUsed/>
    <w:rsid w:val="000914A3"/>
    <w:pPr>
      <w:spacing w:after="120" w:line="480" w:lineRule="auto"/>
      <w:ind w:left="283"/>
    </w:pPr>
    <w:rPr>
      <w:sz w:val="24"/>
      <w:szCs w:val="24"/>
      <w:lang w:val="x-none" w:eastAsia="x-none"/>
    </w:rPr>
  </w:style>
  <w:style w:type="character" w:customStyle="1" w:styleId="213">
    <w:name w:val="Основний текст з відступом 2 Знак1"/>
    <w:basedOn w:val="a0"/>
    <w:uiPriority w:val="99"/>
    <w:semiHidden/>
    <w:rsid w:val="000914A3"/>
  </w:style>
  <w:style w:type="paragraph" w:styleId="af7">
    <w:name w:val="Body Text Indent"/>
    <w:basedOn w:val="a"/>
    <w:link w:val="af6"/>
    <w:uiPriority w:val="99"/>
    <w:semiHidden/>
    <w:unhideWhenUsed/>
    <w:rsid w:val="000914A3"/>
    <w:pPr>
      <w:spacing w:after="120" w:line="240" w:lineRule="auto"/>
      <w:ind w:left="283"/>
    </w:pPr>
    <w:rPr>
      <w:sz w:val="24"/>
      <w:szCs w:val="24"/>
      <w:lang w:val="x-none" w:eastAsia="x-none"/>
    </w:rPr>
  </w:style>
  <w:style w:type="character" w:customStyle="1" w:styleId="1f4">
    <w:name w:val="Основний текст з відступом Знак1"/>
    <w:basedOn w:val="a0"/>
    <w:uiPriority w:val="99"/>
    <w:semiHidden/>
    <w:rsid w:val="000914A3"/>
  </w:style>
  <w:style w:type="character" w:customStyle="1" w:styleId="Bodytext3FranklinGothicMedium">
    <w:name w:val="Body text (3) + Franklin Gothic Medium"/>
    <w:aliases w:val="11 pt,Body text + Georgia"/>
    <w:uiPriority w:val="99"/>
    <w:rsid w:val="000914A3"/>
    <w:rPr>
      <w:rFonts w:ascii="Franklin Gothic Medium" w:hAnsi="Franklin Gothic Medium" w:cs="Franklin Gothic Medium" w:hint="default"/>
      <w:sz w:val="22"/>
      <w:szCs w:val="22"/>
      <w:shd w:val="clear" w:color="auto" w:fill="FFFFFF"/>
      <w:lang w:bidi="ar-SA"/>
    </w:rPr>
  </w:style>
  <w:style w:type="character" w:customStyle="1" w:styleId="Bodytext20">
    <w:name w:val="Body text2"/>
    <w:rsid w:val="000914A3"/>
    <w:rPr>
      <w:rFonts w:ascii="Times New Roman" w:hAnsi="Times New Roman" w:cs="Times New Roman" w:hint="default"/>
      <w:sz w:val="24"/>
      <w:szCs w:val="24"/>
      <w:shd w:val="clear" w:color="auto" w:fill="FFFFFF"/>
      <w:lang w:bidi="ar-SA"/>
    </w:rPr>
  </w:style>
  <w:style w:type="paragraph" w:styleId="ab">
    <w:name w:val="footnote text"/>
    <w:basedOn w:val="a"/>
    <w:link w:val="aa"/>
    <w:uiPriority w:val="99"/>
    <w:semiHidden/>
    <w:unhideWhenUsed/>
    <w:rsid w:val="000914A3"/>
    <w:pPr>
      <w:widowControl w:val="0"/>
      <w:autoSpaceDE w:val="0"/>
      <w:autoSpaceDN w:val="0"/>
      <w:adjustRightInd w:val="0"/>
      <w:spacing w:after="0" w:line="240" w:lineRule="auto"/>
    </w:pPr>
    <w:rPr>
      <w:lang w:val="x-none" w:eastAsia="x-none"/>
    </w:rPr>
  </w:style>
  <w:style w:type="character" w:customStyle="1" w:styleId="1f5">
    <w:name w:val="Текст виноски Знак1"/>
    <w:basedOn w:val="a0"/>
    <w:uiPriority w:val="99"/>
    <w:semiHidden/>
    <w:rsid w:val="000914A3"/>
    <w:rPr>
      <w:sz w:val="20"/>
      <w:szCs w:val="20"/>
    </w:rPr>
  </w:style>
  <w:style w:type="character" w:customStyle="1" w:styleId="29">
    <w:name w:val="Знак Знак2"/>
    <w:rsid w:val="000914A3"/>
    <w:rPr>
      <w:rFonts w:ascii="Courier New" w:hAnsi="Courier New" w:cs="Courier New" w:hint="default"/>
      <w:color w:val="000000"/>
      <w:sz w:val="18"/>
      <w:szCs w:val="18"/>
      <w:lang w:val="ru-RU" w:eastAsia="ru-RU" w:bidi="ar-SA"/>
    </w:rPr>
  </w:style>
  <w:style w:type="character" w:customStyle="1" w:styleId="apple-converted-space">
    <w:name w:val="apple-converted-space"/>
    <w:rsid w:val="000914A3"/>
    <w:rPr>
      <w:rFonts w:ascii="Times New Roman" w:hAnsi="Times New Roman" w:cs="Times New Roman" w:hint="default"/>
    </w:rPr>
  </w:style>
  <w:style w:type="paragraph" w:styleId="af9">
    <w:name w:val="Subtitle"/>
    <w:basedOn w:val="a"/>
    <w:link w:val="af8"/>
    <w:uiPriority w:val="99"/>
    <w:qFormat/>
    <w:rsid w:val="000914A3"/>
    <w:pPr>
      <w:spacing w:after="0" w:line="240" w:lineRule="auto"/>
    </w:pPr>
    <w:rPr>
      <w:rFonts w:ascii="Cambria" w:hAnsi="Cambria"/>
      <w:sz w:val="24"/>
      <w:szCs w:val="24"/>
      <w:lang w:val="x-none" w:eastAsia="x-none"/>
    </w:rPr>
  </w:style>
  <w:style w:type="character" w:customStyle="1" w:styleId="1f6">
    <w:name w:val="Підзаголовок Знак1"/>
    <w:basedOn w:val="a0"/>
    <w:uiPriority w:val="99"/>
    <w:rsid w:val="000914A3"/>
    <w:rPr>
      <w:rFonts w:eastAsiaTheme="minorEastAsia"/>
      <w:color w:val="5A5A5A" w:themeColor="text1" w:themeTint="A5"/>
      <w:spacing w:val="15"/>
    </w:rPr>
  </w:style>
  <w:style w:type="paragraph" w:styleId="35">
    <w:name w:val="Body Text 3"/>
    <w:basedOn w:val="a"/>
    <w:link w:val="34"/>
    <w:uiPriority w:val="99"/>
    <w:semiHidden/>
    <w:unhideWhenUsed/>
    <w:rsid w:val="000914A3"/>
    <w:pPr>
      <w:spacing w:before="180" w:after="0" w:line="240" w:lineRule="auto"/>
      <w:ind w:right="-20"/>
      <w:jc w:val="center"/>
    </w:pPr>
    <w:rPr>
      <w:sz w:val="16"/>
      <w:szCs w:val="16"/>
      <w:lang w:val="x-none" w:eastAsia="x-none"/>
    </w:rPr>
  </w:style>
  <w:style w:type="character" w:customStyle="1" w:styleId="312">
    <w:name w:val="Основний текст 3 Знак1"/>
    <w:basedOn w:val="a0"/>
    <w:uiPriority w:val="99"/>
    <w:semiHidden/>
    <w:rsid w:val="000914A3"/>
    <w:rPr>
      <w:sz w:val="16"/>
      <w:szCs w:val="16"/>
    </w:rPr>
  </w:style>
  <w:style w:type="paragraph" w:styleId="afd">
    <w:name w:val="annotation subject"/>
    <w:basedOn w:val="ad"/>
    <w:next w:val="ad"/>
    <w:link w:val="afc"/>
    <w:uiPriority w:val="99"/>
    <w:semiHidden/>
    <w:unhideWhenUsed/>
    <w:rsid w:val="000914A3"/>
    <w:rPr>
      <w:b/>
      <w:bCs/>
    </w:rPr>
  </w:style>
  <w:style w:type="character" w:customStyle="1" w:styleId="1f7">
    <w:name w:val="Тема примітки Знак1"/>
    <w:basedOn w:val="13"/>
    <w:uiPriority w:val="99"/>
    <w:semiHidden/>
    <w:rsid w:val="000914A3"/>
    <w:rPr>
      <w:b/>
      <w:bCs/>
      <w:sz w:val="20"/>
      <w:szCs w:val="20"/>
    </w:rPr>
  </w:style>
  <w:style w:type="character" w:customStyle="1" w:styleId="92">
    <w:name w:val="Знак Знак9"/>
    <w:semiHidden/>
    <w:rsid w:val="000914A3"/>
    <w:rPr>
      <w:rFonts w:ascii="Times New Roman" w:hAnsi="Times New Roman" w:cs="Times New Roman" w:hint="default"/>
      <w:b/>
      <w:bCs w:val="0"/>
      <w:sz w:val="24"/>
      <w:lang w:val="uk-UA" w:eastAsia="ru-RU" w:bidi="ar-SA"/>
    </w:rPr>
  </w:style>
  <w:style w:type="character" w:customStyle="1" w:styleId="st">
    <w:name w:val="st"/>
    <w:rsid w:val="000914A3"/>
    <w:rPr>
      <w:rFonts w:ascii="Times New Roman" w:hAnsi="Times New Roman" w:cs="Times New Roman" w:hint="default"/>
    </w:rPr>
  </w:style>
  <w:style w:type="character" w:customStyle="1" w:styleId="rvts0">
    <w:name w:val="rvts0"/>
    <w:rsid w:val="000914A3"/>
    <w:rPr>
      <w:rFonts w:ascii="Times New Roman" w:hAnsi="Times New Roman" w:cs="Times New Roman" w:hint="default"/>
    </w:rPr>
  </w:style>
  <w:style w:type="character" w:customStyle="1" w:styleId="rvts37">
    <w:name w:val="rvts37"/>
    <w:basedOn w:val="a0"/>
    <w:rsid w:val="000914A3"/>
  </w:style>
  <w:style w:type="character" w:customStyle="1" w:styleId="rvts11">
    <w:name w:val="rvts11"/>
    <w:basedOn w:val="a0"/>
    <w:rsid w:val="000914A3"/>
  </w:style>
  <w:style w:type="character" w:customStyle="1" w:styleId="rvts46">
    <w:name w:val="rvts46"/>
    <w:basedOn w:val="a0"/>
    <w:rsid w:val="000914A3"/>
  </w:style>
  <w:style w:type="character" w:customStyle="1" w:styleId="rvts9">
    <w:name w:val="rvts9"/>
    <w:rsid w:val="000914A3"/>
  </w:style>
  <w:style w:type="paragraph" w:styleId="aff">
    <w:name w:val="Balloon Text"/>
    <w:basedOn w:val="a"/>
    <w:link w:val="afe"/>
    <w:uiPriority w:val="99"/>
    <w:semiHidden/>
    <w:unhideWhenUsed/>
    <w:rsid w:val="000914A3"/>
    <w:pPr>
      <w:spacing w:after="0" w:line="240" w:lineRule="auto"/>
    </w:pPr>
    <w:rPr>
      <w:rFonts w:ascii="Tahoma" w:hAnsi="Tahoma" w:cs="Tahoma"/>
      <w:sz w:val="16"/>
      <w:szCs w:val="16"/>
      <w:lang w:val="x-none" w:eastAsia="x-none"/>
    </w:rPr>
  </w:style>
  <w:style w:type="character" w:customStyle="1" w:styleId="1f8">
    <w:name w:val="Текст у виносці Знак1"/>
    <w:basedOn w:val="a0"/>
    <w:uiPriority w:val="99"/>
    <w:semiHidden/>
    <w:rsid w:val="000914A3"/>
    <w:rPr>
      <w:rFonts w:ascii="Segoe UI" w:hAnsi="Segoe UI" w:cs="Segoe UI"/>
      <w:sz w:val="18"/>
      <w:szCs w:val="18"/>
    </w:rPr>
  </w:style>
  <w:style w:type="character" w:customStyle="1" w:styleId="path">
    <w:name w:val="path"/>
    <w:basedOn w:val="a0"/>
    <w:rsid w:val="000914A3"/>
  </w:style>
  <w:style w:type="character" w:customStyle="1" w:styleId="BodyTextIndentChar">
    <w:name w:val="Body Text Indent Char"/>
    <w:locked/>
    <w:rsid w:val="000914A3"/>
    <w:rPr>
      <w:rFonts w:ascii="Times New Roman" w:hAnsi="Times New Roman" w:cs="Times New Roman" w:hint="default"/>
      <w:sz w:val="24"/>
      <w:szCs w:val="24"/>
      <w:lang w:val="ru-RU" w:eastAsia="ru-RU"/>
    </w:rPr>
  </w:style>
  <w:style w:type="character" w:customStyle="1" w:styleId="HTMLPreformattedChar">
    <w:name w:val="HTML Preformatted Char"/>
    <w:locked/>
    <w:rsid w:val="000914A3"/>
    <w:rPr>
      <w:rFonts w:ascii="Courier New" w:hAnsi="Courier New" w:cs="Courier New" w:hint="default"/>
      <w:sz w:val="20"/>
      <w:szCs w:val="20"/>
      <w:lang w:val="ru-RU" w:eastAsia="ru-RU"/>
    </w:rPr>
  </w:style>
  <w:style w:type="paragraph" w:styleId="afb">
    <w:name w:val="Plain Text"/>
    <w:basedOn w:val="a"/>
    <w:link w:val="afa"/>
    <w:semiHidden/>
    <w:unhideWhenUsed/>
    <w:rsid w:val="000914A3"/>
    <w:pPr>
      <w:autoSpaceDE w:val="0"/>
      <w:autoSpaceDN w:val="0"/>
      <w:spacing w:after="0" w:line="240" w:lineRule="auto"/>
    </w:pPr>
    <w:rPr>
      <w:rFonts w:ascii="Courier New" w:hAnsi="Courier New" w:cs="Courier New"/>
      <w:color w:val="000000"/>
      <w:lang w:val="x-none" w:eastAsia="x-none"/>
    </w:rPr>
  </w:style>
  <w:style w:type="character" w:customStyle="1" w:styleId="1f9">
    <w:name w:val="Текст Знак1"/>
    <w:basedOn w:val="a0"/>
    <w:semiHidden/>
    <w:rsid w:val="000914A3"/>
    <w:rPr>
      <w:rFonts w:ascii="Consolas" w:hAnsi="Consolas"/>
      <w:sz w:val="21"/>
      <w:szCs w:val="21"/>
    </w:rPr>
  </w:style>
  <w:style w:type="character" w:customStyle="1" w:styleId="tlid-translation">
    <w:name w:val="tlid-translation"/>
    <w:rsid w:val="000914A3"/>
  </w:style>
  <w:style w:type="paragraph" w:styleId="aff1">
    <w:name w:val="No Spacing"/>
    <w:link w:val="aff0"/>
    <w:uiPriority w:val="99"/>
    <w:qFormat/>
    <w:rsid w:val="000914A3"/>
    <w:pPr>
      <w:spacing w:after="0" w:line="240" w:lineRule="auto"/>
    </w:pPr>
    <w:rPr>
      <w:sz w:val="28"/>
      <w:szCs w:val="28"/>
      <w:lang w:val="ru-RU" w:eastAsia="ru-RU"/>
    </w:rPr>
  </w:style>
  <w:style w:type="table" w:styleId="afff1">
    <w:name w:val="Table Grid"/>
    <w:basedOn w:val="a1"/>
    <w:rsid w:val="000914A3"/>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Сетка таблицы1"/>
    <w:basedOn w:val="a1"/>
    <w:locked/>
    <w:rsid w:val="000914A3"/>
    <w:pPr>
      <w:spacing w:after="0" w:line="240" w:lineRule="auto"/>
    </w:pPr>
    <w:rPr>
      <w:rFonts w:ascii="Calibri" w:eastAsia="Calibri" w:hAnsi="Calibri" w:cs="Times New Roman"/>
      <w:sz w:val="20"/>
      <w:szCs w:val="20"/>
      <w:lang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List Bullet 3"/>
    <w:basedOn w:val="a"/>
    <w:autoRedefine/>
    <w:semiHidden/>
    <w:unhideWhenUsed/>
    <w:rsid w:val="000914A3"/>
    <w:pPr>
      <w:widowControl w:val="0"/>
      <w:numPr>
        <w:numId w:val="6"/>
      </w:numPr>
      <w:autoSpaceDE w:val="0"/>
      <w:autoSpaceDN w:val="0"/>
      <w:spacing w:after="0" w:line="338" w:lineRule="auto"/>
    </w:pPr>
    <w:rPr>
      <w:rFonts w:ascii="Times New Roman CYR" w:eastAsia="Times New Roman" w:hAnsi="Times New Roman CYR" w:cs="Times New Roman CYR"/>
      <w:sz w:val="20"/>
      <w:szCs w:val="20"/>
      <w:lang w:eastAsia="ru-RU"/>
    </w:rPr>
  </w:style>
  <w:style w:type="paragraph" w:styleId="afff2">
    <w:name w:val="Block Text"/>
    <w:basedOn w:val="a"/>
    <w:uiPriority w:val="99"/>
    <w:semiHidden/>
    <w:unhideWhenUsed/>
    <w:rsid w:val="000914A3"/>
    <w:pPr>
      <w:spacing w:after="0" w:line="240" w:lineRule="auto"/>
      <w:ind w:left="-567" w:right="-1050"/>
      <w:jc w:val="both"/>
    </w:pPr>
    <w:rPr>
      <w:rFonts w:ascii="Times New Roman" w:eastAsia="Times New Roman" w:hAnsi="Times New Roman" w:cs="Times New Roman"/>
      <w:sz w:val="28"/>
      <w:szCs w:val="20"/>
      <w:lang w:eastAsia="ru-RU"/>
    </w:rPr>
  </w:style>
  <w:style w:type="paragraph" w:styleId="afff3">
    <w:name w:val="List Paragraph"/>
    <w:basedOn w:val="a"/>
    <w:uiPriority w:val="34"/>
    <w:qFormat/>
    <w:rsid w:val="000914A3"/>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658938">
      <w:bodyDiv w:val="1"/>
      <w:marLeft w:val="0"/>
      <w:marRight w:val="0"/>
      <w:marTop w:val="0"/>
      <w:marBottom w:val="0"/>
      <w:divBdr>
        <w:top w:val="none" w:sz="0" w:space="0" w:color="auto"/>
        <w:left w:val="none" w:sz="0" w:space="0" w:color="auto"/>
        <w:bottom w:val="none" w:sz="0" w:space="0" w:color="auto"/>
        <w:right w:val="none" w:sz="0" w:space="0" w:color="auto"/>
      </w:divBdr>
    </w:div>
    <w:div w:id="669063716">
      <w:bodyDiv w:val="1"/>
      <w:marLeft w:val="0"/>
      <w:marRight w:val="0"/>
      <w:marTop w:val="0"/>
      <w:marBottom w:val="0"/>
      <w:divBdr>
        <w:top w:val="none" w:sz="0" w:space="0" w:color="auto"/>
        <w:left w:val="none" w:sz="0" w:space="0" w:color="auto"/>
        <w:bottom w:val="none" w:sz="0" w:space="0" w:color="auto"/>
        <w:right w:val="none" w:sz="0" w:space="0" w:color="auto"/>
      </w:divBdr>
    </w:div>
    <w:div w:id="713040279">
      <w:bodyDiv w:val="1"/>
      <w:marLeft w:val="0"/>
      <w:marRight w:val="0"/>
      <w:marTop w:val="0"/>
      <w:marBottom w:val="0"/>
      <w:divBdr>
        <w:top w:val="none" w:sz="0" w:space="0" w:color="auto"/>
        <w:left w:val="none" w:sz="0" w:space="0" w:color="auto"/>
        <w:bottom w:val="none" w:sz="0" w:space="0" w:color="auto"/>
        <w:right w:val="none" w:sz="0" w:space="0" w:color="auto"/>
      </w:divBdr>
    </w:div>
    <w:div w:id="841704063">
      <w:bodyDiv w:val="1"/>
      <w:marLeft w:val="0"/>
      <w:marRight w:val="0"/>
      <w:marTop w:val="0"/>
      <w:marBottom w:val="0"/>
      <w:divBdr>
        <w:top w:val="none" w:sz="0" w:space="0" w:color="auto"/>
        <w:left w:val="none" w:sz="0" w:space="0" w:color="auto"/>
        <w:bottom w:val="none" w:sz="0" w:space="0" w:color="auto"/>
        <w:right w:val="none" w:sz="0" w:space="0" w:color="auto"/>
      </w:divBdr>
    </w:div>
    <w:div w:id="135013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5402</Words>
  <Characters>3080</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PC01</cp:lastModifiedBy>
  <cp:revision>4</cp:revision>
  <dcterms:created xsi:type="dcterms:W3CDTF">2024-04-02T09:25:00Z</dcterms:created>
  <dcterms:modified xsi:type="dcterms:W3CDTF">2024-04-02T09:57:00Z</dcterms:modified>
</cp:coreProperties>
</file>