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AB" w:rsidRPr="002F7872" w:rsidRDefault="004D64AB" w:rsidP="004D64AB">
      <w:pPr>
        <w:widowControl w:val="0"/>
        <w:contextualSpacing/>
        <w:jc w:val="center"/>
        <w:rPr>
          <w:rStyle w:val="3"/>
          <w:rFonts w:eastAsia="Arial Unicode MS"/>
          <w:b/>
          <w:sz w:val="22"/>
          <w:szCs w:val="22"/>
        </w:rPr>
      </w:pPr>
      <w:r w:rsidRPr="002F7872">
        <w:rPr>
          <w:rStyle w:val="3"/>
          <w:rFonts w:eastAsia="Arial Unicode MS"/>
          <w:b/>
          <w:sz w:val="22"/>
          <w:szCs w:val="22"/>
        </w:rPr>
        <w:t>КОМУНАЛЬНИЙ ЗАКЛАД ЛЬВІВСЬКОЇ ОБЛАСНОЇ РАДИ</w:t>
      </w:r>
    </w:p>
    <w:p w:rsidR="004D64AB" w:rsidRPr="002F7872" w:rsidRDefault="004D64AB" w:rsidP="004D64AB">
      <w:pPr>
        <w:widowControl w:val="0"/>
        <w:contextualSpacing/>
        <w:jc w:val="center"/>
        <w:rPr>
          <w:color w:val="000000"/>
          <w:sz w:val="22"/>
          <w:szCs w:val="22"/>
        </w:rPr>
      </w:pPr>
      <w:r w:rsidRPr="002F7872">
        <w:rPr>
          <w:rStyle w:val="3"/>
          <w:rFonts w:eastAsia="Arial Unicode MS"/>
          <w:b/>
          <w:sz w:val="22"/>
          <w:szCs w:val="22"/>
        </w:rPr>
        <w:t xml:space="preserve"> " </w:t>
      </w:r>
      <w:proofErr w:type="spellStart"/>
      <w:r w:rsidRPr="002F7872">
        <w:rPr>
          <w:rStyle w:val="3"/>
          <w:rFonts w:eastAsia="Arial Unicode MS"/>
          <w:b/>
          <w:sz w:val="22"/>
          <w:szCs w:val="22"/>
        </w:rPr>
        <w:t>Великомостівський</w:t>
      </w:r>
      <w:proofErr w:type="spellEnd"/>
      <w:r w:rsidRPr="002F7872">
        <w:rPr>
          <w:rStyle w:val="3"/>
          <w:rFonts w:eastAsia="Arial Unicode MS"/>
          <w:b/>
          <w:sz w:val="22"/>
          <w:szCs w:val="22"/>
        </w:rPr>
        <w:t xml:space="preserve"> геріатричний пансіонат"                                                                                                                                     </w:t>
      </w:r>
    </w:p>
    <w:p w:rsidR="004D64AB" w:rsidRPr="002F7872" w:rsidRDefault="004D64AB" w:rsidP="004D64AB">
      <w:pPr>
        <w:widowControl w:val="0"/>
        <w:contextualSpacing/>
        <w:jc w:val="center"/>
        <w:rPr>
          <w:color w:val="000000"/>
          <w:sz w:val="22"/>
          <w:szCs w:val="22"/>
        </w:rPr>
      </w:pPr>
    </w:p>
    <w:p w:rsidR="004D64AB" w:rsidRPr="002F7872" w:rsidRDefault="004D64AB" w:rsidP="004D64AB">
      <w:pPr>
        <w:widowControl w:val="0"/>
        <w:contextualSpacing/>
        <w:jc w:val="center"/>
        <w:rPr>
          <w:color w:val="000000"/>
          <w:sz w:val="22"/>
          <w:szCs w:val="22"/>
        </w:rPr>
      </w:pPr>
    </w:p>
    <w:p w:rsidR="004D64AB" w:rsidRPr="002F7872" w:rsidRDefault="004D64AB" w:rsidP="004D64AB">
      <w:pPr>
        <w:widowControl w:val="0"/>
        <w:contextualSpacing/>
        <w:jc w:val="center"/>
        <w:rPr>
          <w:color w:val="000000"/>
          <w:sz w:val="22"/>
          <w:szCs w:val="22"/>
        </w:rPr>
      </w:pPr>
    </w:p>
    <w:p w:rsidR="004D64AB" w:rsidRPr="002F7872" w:rsidRDefault="004D64AB" w:rsidP="004D64AB">
      <w:pPr>
        <w:widowControl w:val="0"/>
        <w:contextualSpacing/>
        <w:jc w:val="right"/>
        <w:rPr>
          <w:b/>
          <w:color w:val="000000"/>
          <w:sz w:val="22"/>
          <w:szCs w:val="22"/>
        </w:rPr>
      </w:pPr>
      <w:r w:rsidRPr="002F7872">
        <w:rPr>
          <w:color w:val="000000"/>
          <w:sz w:val="22"/>
          <w:szCs w:val="22"/>
        </w:rPr>
        <w:t xml:space="preserve">                                                                                                                                     </w:t>
      </w:r>
      <w:r w:rsidRPr="002F7872">
        <w:rPr>
          <w:b/>
          <w:color w:val="000000"/>
          <w:sz w:val="22"/>
          <w:szCs w:val="22"/>
        </w:rPr>
        <w:t xml:space="preserve">ЗАТВЕРДЖЕНО </w:t>
      </w:r>
    </w:p>
    <w:p w:rsidR="004D64AB" w:rsidRPr="002F7872" w:rsidRDefault="004D64AB" w:rsidP="004D64AB">
      <w:pPr>
        <w:widowControl w:val="0"/>
        <w:contextualSpacing/>
        <w:jc w:val="right"/>
        <w:rPr>
          <w:color w:val="000000"/>
          <w:sz w:val="22"/>
          <w:szCs w:val="22"/>
        </w:rPr>
      </w:pPr>
      <w:r w:rsidRPr="002F7872">
        <w:rPr>
          <w:color w:val="000000"/>
          <w:sz w:val="22"/>
          <w:szCs w:val="22"/>
        </w:rPr>
        <w:t xml:space="preserve">                                                                                                                          Протоколом уповноваженої особи</w:t>
      </w:r>
    </w:p>
    <w:p w:rsidR="004D64AB" w:rsidRPr="002F7872" w:rsidRDefault="004D64AB" w:rsidP="004D64AB">
      <w:pPr>
        <w:widowControl w:val="0"/>
        <w:contextualSpacing/>
        <w:jc w:val="right"/>
        <w:rPr>
          <w:color w:val="000000"/>
          <w:sz w:val="22"/>
          <w:szCs w:val="22"/>
        </w:rPr>
      </w:pPr>
      <w:r w:rsidRPr="002F7872">
        <w:rPr>
          <w:color w:val="000000"/>
          <w:sz w:val="22"/>
          <w:szCs w:val="22"/>
        </w:rPr>
        <w:t>КЗ ЛОР “</w:t>
      </w:r>
      <w:proofErr w:type="spellStart"/>
      <w:r w:rsidRPr="002F7872">
        <w:rPr>
          <w:color w:val="000000"/>
          <w:sz w:val="22"/>
          <w:szCs w:val="22"/>
        </w:rPr>
        <w:t>Великомостівського</w:t>
      </w:r>
      <w:proofErr w:type="spellEnd"/>
      <w:r w:rsidRPr="002F7872">
        <w:rPr>
          <w:color w:val="000000"/>
          <w:sz w:val="22"/>
          <w:szCs w:val="22"/>
        </w:rPr>
        <w:t xml:space="preserve"> </w:t>
      </w:r>
    </w:p>
    <w:p w:rsidR="004D64AB" w:rsidRPr="002F7872" w:rsidRDefault="004D64AB" w:rsidP="004D64AB">
      <w:pPr>
        <w:widowControl w:val="0"/>
        <w:contextualSpacing/>
        <w:jc w:val="right"/>
        <w:rPr>
          <w:color w:val="000000"/>
          <w:sz w:val="22"/>
          <w:szCs w:val="22"/>
        </w:rPr>
      </w:pPr>
      <w:r w:rsidRPr="002F7872">
        <w:rPr>
          <w:color w:val="000000"/>
          <w:sz w:val="22"/>
          <w:szCs w:val="22"/>
        </w:rPr>
        <w:t>Геріатричного пансіонату</w:t>
      </w:r>
    </w:p>
    <w:p w:rsidR="004D64AB" w:rsidRPr="004D64AB" w:rsidRDefault="00003434" w:rsidP="004D64AB">
      <w:pPr>
        <w:widowControl w:val="0"/>
        <w:contextualSpacing/>
        <w:jc w:val="right"/>
        <w:rPr>
          <w:color w:val="000000"/>
          <w:sz w:val="22"/>
          <w:szCs w:val="22"/>
        </w:rPr>
      </w:pPr>
      <w:r w:rsidRPr="00003434">
        <w:rPr>
          <w:color w:val="000000"/>
          <w:sz w:val="22"/>
          <w:szCs w:val="22"/>
        </w:rPr>
        <w:t>№25 від 24</w:t>
      </w:r>
      <w:r w:rsidR="004D64AB" w:rsidRPr="00003434">
        <w:rPr>
          <w:color w:val="000000"/>
          <w:sz w:val="22"/>
          <w:szCs w:val="22"/>
        </w:rPr>
        <w:t>.03.2023р</w:t>
      </w:r>
    </w:p>
    <w:tbl>
      <w:tblPr>
        <w:tblW w:w="10026" w:type="dxa"/>
        <w:tblInd w:w="288" w:type="dxa"/>
        <w:tblLayout w:type="fixed"/>
        <w:tblLook w:val="0000" w:firstRow="0" w:lastRow="0" w:firstColumn="0" w:lastColumn="0" w:noHBand="0" w:noVBand="0"/>
      </w:tblPr>
      <w:tblGrid>
        <w:gridCol w:w="10026"/>
      </w:tblGrid>
      <w:tr w:rsidR="004D64AB" w:rsidRPr="004D64AB" w:rsidTr="001D5035">
        <w:tc>
          <w:tcPr>
            <w:tcW w:w="10026" w:type="dxa"/>
            <w:shd w:val="clear" w:color="auto" w:fill="auto"/>
          </w:tcPr>
          <w:p w:rsidR="004D64AB" w:rsidRPr="004D64AB" w:rsidRDefault="004D64AB" w:rsidP="001D5035">
            <w:pPr>
              <w:spacing w:after="160" w:line="259" w:lineRule="auto"/>
              <w:rPr>
                <w:bCs/>
                <w:color w:val="000000"/>
                <w:spacing w:val="-3"/>
                <w:sz w:val="22"/>
                <w:szCs w:val="22"/>
                <w:highlight w:val="yellow"/>
              </w:rPr>
            </w:pPr>
          </w:p>
        </w:tc>
      </w:tr>
    </w:tbl>
    <w:p w:rsidR="004D64AB" w:rsidRPr="00EF6F02" w:rsidRDefault="004D64AB" w:rsidP="004D64AB">
      <w:pPr>
        <w:jc w:val="center"/>
        <w:rPr>
          <w:b/>
          <w:bCs/>
          <w:sz w:val="28"/>
          <w:szCs w:val="28"/>
        </w:rPr>
      </w:pPr>
    </w:p>
    <w:p w:rsidR="004D64AB" w:rsidRPr="00EF6F02" w:rsidRDefault="004D64AB" w:rsidP="004D64AB">
      <w:pPr>
        <w:jc w:val="center"/>
        <w:rPr>
          <w:b/>
          <w:bCs/>
          <w:sz w:val="28"/>
          <w:szCs w:val="28"/>
        </w:rPr>
      </w:pPr>
      <w:r w:rsidRPr="00EF6F02">
        <w:rPr>
          <w:b/>
          <w:bCs/>
          <w:sz w:val="28"/>
          <w:szCs w:val="28"/>
        </w:rPr>
        <w:t xml:space="preserve">ТЕНДЕРНА ДОКУМЕНТАЦІЯ  </w:t>
      </w:r>
    </w:p>
    <w:p w:rsidR="004D64AB" w:rsidRPr="00EF6F02" w:rsidRDefault="004D64AB" w:rsidP="004D64AB">
      <w:pPr>
        <w:jc w:val="center"/>
        <w:rPr>
          <w:b/>
          <w:bCs/>
          <w:sz w:val="28"/>
          <w:szCs w:val="28"/>
        </w:rPr>
      </w:pPr>
    </w:p>
    <w:p w:rsidR="004D64AB" w:rsidRPr="00EF6F02" w:rsidRDefault="004D64AB" w:rsidP="004D64AB">
      <w:pPr>
        <w:jc w:val="center"/>
        <w:rPr>
          <w:b/>
          <w:bCs/>
          <w:sz w:val="28"/>
          <w:szCs w:val="28"/>
        </w:rPr>
      </w:pPr>
    </w:p>
    <w:p w:rsidR="004D64AB" w:rsidRPr="00EF6F02" w:rsidRDefault="004D64AB" w:rsidP="004D64AB">
      <w:pPr>
        <w:jc w:val="center"/>
        <w:rPr>
          <w:b/>
          <w:bCs/>
          <w:sz w:val="28"/>
          <w:szCs w:val="28"/>
        </w:rPr>
      </w:pPr>
    </w:p>
    <w:p w:rsidR="004D64AB" w:rsidRPr="00EF6F02" w:rsidRDefault="004D64AB" w:rsidP="004D64AB">
      <w:pPr>
        <w:jc w:val="center"/>
        <w:rPr>
          <w:b/>
          <w:bCs/>
          <w:sz w:val="28"/>
          <w:szCs w:val="28"/>
        </w:rPr>
      </w:pPr>
    </w:p>
    <w:p w:rsidR="004D64AB" w:rsidRDefault="004D64AB" w:rsidP="004D64AB">
      <w:pPr>
        <w:jc w:val="center"/>
        <w:rPr>
          <w:b/>
          <w:bCs/>
          <w:sz w:val="28"/>
          <w:szCs w:val="28"/>
        </w:rPr>
      </w:pPr>
      <w:r w:rsidRPr="00EF6F02">
        <w:rPr>
          <w:b/>
          <w:bCs/>
          <w:sz w:val="28"/>
          <w:szCs w:val="28"/>
        </w:rPr>
        <w:t>ВІДКРИТІ ТОРГИ</w:t>
      </w:r>
    </w:p>
    <w:p w:rsidR="004D64AB" w:rsidRPr="00EF6F02" w:rsidRDefault="004D64AB" w:rsidP="004D64AB">
      <w:pPr>
        <w:jc w:val="center"/>
        <w:rPr>
          <w:sz w:val="28"/>
          <w:szCs w:val="28"/>
        </w:rPr>
      </w:pPr>
      <w:r>
        <w:rPr>
          <w:b/>
          <w:bCs/>
          <w:sz w:val="28"/>
          <w:szCs w:val="28"/>
        </w:rPr>
        <w:t>З особливостями</w:t>
      </w:r>
    </w:p>
    <w:p w:rsidR="004D64AB" w:rsidRPr="00EF6F02" w:rsidRDefault="004D64AB" w:rsidP="004D64AB">
      <w:pPr>
        <w:keepNext/>
        <w:jc w:val="center"/>
        <w:outlineLvl w:val="1"/>
        <w:rPr>
          <w:b/>
          <w:bCs/>
          <w:iCs/>
          <w:sz w:val="28"/>
          <w:szCs w:val="28"/>
        </w:rPr>
      </w:pPr>
      <w:r w:rsidRPr="00EF6F02">
        <w:rPr>
          <w:b/>
          <w:bCs/>
          <w:iCs/>
          <w:sz w:val="28"/>
          <w:szCs w:val="28"/>
        </w:rPr>
        <w:t>НА ЗАКУПІВЛЮ</w:t>
      </w:r>
    </w:p>
    <w:p w:rsidR="004D64AB" w:rsidRPr="00EF6F02" w:rsidRDefault="004D64AB" w:rsidP="004D64AB">
      <w:pPr>
        <w:keepNext/>
        <w:jc w:val="center"/>
        <w:outlineLvl w:val="1"/>
        <w:rPr>
          <w:b/>
          <w:bCs/>
          <w:iCs/>
          <w:sz w:val="28"/>
          <w:szCs w:val="28"/>
        </w:rPr>
      </w:pPr>
    </w:p>
    <w:p w:rsidR="004D64AB" w:rsidRPr="00EF6F02" w:rsidRDefault="004D64AB" w:rsidP="004D64AB">
      <w:pPr>
        <w:jc w:val="center"/>
        <w:rPr>
          <w:b/>
          <w:sz w:val="28"/>
          <w:szCs w:val="28"/>
        </w:rPr>
      </w:pPr>
      <w:r>
        <w:rPr>
          <w:b/>
          <w:sz w:val="28"/>
          <w:szCs w:val="28"/>
        </w:rPr>
        <w:t>Газ природний</w:t>
      </w:r>
    </w:p>
    <w:p w:rsidR="004D64AB" w:rsidRDefault="004D64AB" w:rsidP="004D64AB">
      <w:pPr>
        <w:jc w:val="center"/>
        <w:rPr>
          <w:b/>
          <w:sz w:val="28"/>
          <w:szCs w:val="28"/>
        </w:rPr>
      </w:pPr>
      <w:r w:rsidRPr="00EF6F02">
        <w:rPr>
          <w:b/>
          <w:sz w:val="28"/>
          <w:szCs w:val="28"/>
        </w:rPr>
        <w:t xml:space="preserve">за кодом за ДК 021:2015 – 09120000-6 )-  газове паливо                                                                           </w:t>
      </w:r>
      <w:r>
        <w:rPr>
          <w:b/>
          <w:sz w:val="28"/>
          <w:szCs w:val="28"/>
        </w:rPr>
        <w:t xml:space="preserve">    ( природни</w:t>
      </w:r>
      <w:r w:rsidRPr="00EF6F02">
        <w:rPr>
          <w:b/>
          <w:sz w:val="28"/>
          <w:szCs w:val="28"/>
        </w:rPr>
        <w:t xml:space="preserve">й газ ) </w:t>
      </w:r>
    </w:p>
    <w:p w:rsidR="004D64AB" w:rsidRDefault="004D64AB" w:rsidP="004D64AB">
      <w:pPr>
        <w:jc w:val="center"/>
        <w:rPr>
          <w:b/>
          <w:sz w:val="28"/>
          <w:szCs w:val="28"/>
        </w:rPr>
      </w:pPr>
    </w:p>
    <w:p w:rsidR="004D64AB" w:rsidRPr="00EF6F02" w:rsidRDefault="004D64AB" w:rsidP="004D64AB">
      <w:pPr>
        <w:jc w:val="center"/>
        <w:rPr>
          <w:b/>
          <w:bCs/>
          <w:sz w:val="28"/>
          <w:szCs w:val="28"/>
        </w:rPr>
      </w:pPr>
    </w:p>
    <w:p w:rsidR="004D64AB" w:rsidRPr="00EF6F02" w:rsidRDefault="004D64AB" w:rsidP="004D64AB">
      <w:pPr>
        <w:rPr>
          <w:b/>
          <w:sz w:val="28"/>
          <w:szCs w:val="28"/>
        </w:rPr>
      </w:pPr>
    </w:p>
    <w:p w:rsidR="004D64AB" w:rsidRPr="00EF6F02" w:rsidRDefault="004D64AB" w:rsidP="004D64AB">
      <w:pPr>
        <w:jc w:val="center"/>
        <w:rPr>
          <w:b/>
          <w:bCs/>
          <w:sz w:val="28"/>
          <w:szCs w:val="28"/>
        </w:rPr>
      </w:pPr>
    </w:p>
    <w:p w:rsidR="004D64AB" w:rsidRPr="00EF6F02" w:rsidRDefault="004D64AB" w:rsidP="004D64AB">
      <w:pPr>
        <w:jc w:val="center"/>
        <w:rPr>
          <w:b/>
          <w:bCs/>
          <w:sz w:val="28"/>
          <w:szCs w:val="28"/>
        </w:rPr>
      </w:pPr>
    </w:p>
    <w:p w:rsidR="004D64AB" w:rsidRPr="00EF6F02" w:rsidRDefault="004D64AB" w:rsidP="004D64AB">
      <w:pPr>
        <w:jc w:val="center"/>
        <w:rPr>
          <w:b/>
          <w:bCs/>
          <w:sz w:val="28"/>
          <w:szCs w:val="28"/>
        </w:rPr>
      </w:pPr>
    </w:p>
    <w:p w:rsidR="004D64AB" w:rsidRPr="00EF6F02" w:rsidRDefault="004D64AB" w:rsidP="004D64AB">
      <w:pPr>
        <w:jc w:val="center"/>
        <w:rPr>
          <w:b/>
          <w:bCs/>
          <w:sz w:val="28"/>
          <w:szCs w:val="28"/>
        </w:rPr>
      </w:pPr>
    </w:p>
    <w:p w:rsidR="004D64AB" w:rsidRPr="00EF6F02" w:rsidRDefault="004D64AB" w:rsidP="004D64AB">
      <w:pPr>
        <w:jc w:val="center"/>
        <w:rPr>
          <w:b/>
          <w:bCs/>
          <w:sz w:val="28"/>
          <w:szCs w:val="28"/>
        </w:rPr>
      </w:pPr>
    </w:p>
    <w:p w:rsidR="004D64AB" w:rsidRPr="00EF6F02" w:rsidRDefault="004D64AB" w:rsidP="004D64AB">
      <w:pPr>
        <w:jc w:val="center"/>
        <w:rPr>
          <w:b/>
          <w:bCs/>
          <w:sz w:val="28"/>
          <w:szCs w:val="28"/>
        </w:rPr>
      </w:pPr>
    </w:p>
    <w:p w:rsidR="004D64AB" w:rsidRPr="00EF6F02" w:rsidRDefault="004D64AB" w:rsidP="004D64AB">
      <w:pPr>
        <w:jc w:val="center"/>
        <w:rPr>
          <w:b/>
          <w:bCs/>
          <w:sz w:val="28"/>
          <w:szCs w:val="28"/>
        </w:rPr>
      </w:pPr>
    </w:p>
    <w:p w:rsidR="004D64AB" w:rsidRDefault="004D64AB" w:rsidP="004D64AB">
      <w:pPr>
        <w:jc w:val="center"/>
        <w:rPr>
          <w:b/>
          <w:bCs/>
        </w:rPr>
      </w:pPr>
    </w:p>
    <w:p w:rsidR="004D64AB" w:rsidRDefault="004D64AB" w:rsidP="004D64AB">
      <w:pPr>
        <w:jc w:val="center"/>
        <w:rPr>
          <w:b/>
          <w:bCs/>
        </w:rPr>
      </w:pPr>
    </w:p>
    <w:p w:rsidR="004D64AB" w:rsidRPr="00EF6F02" w:rsidRDefault="004D64AB" w:rsidP="004D64AB">
      <w:pPr>
        <w:jc w:val="center"/>
        <w:rPr>
          <w:b/>
          <w:bCs/>
          <w:sz w:val="24"/>
          <w:szCs w:val="24"/>
        </w:rPr>
      </w:pPr>
    </w:p>
    <w:p w:rsidR="004D64AB" w:rsidRPr="004D64AB" w:rsidRDefault="004D64AB" w:rsidP="004D64AB">
      <w:pPr>
        <w:jc w:val="center"/>
        <w:rPr>
          <w:b/>
          <w:bCs/>
          <w:sz w:val="24"/>
          <w:szCs w:val="24"/>
          <w:lang w:val="ru-RU"/>
        </w:rPr>
      </w:pPr>
      <w:r>
        <w:rPr>
          <w:b/>
          <w:bCs/>
          <w:sz w:val="24"/>
          <w:szCs w:val="24"/>
        </w:rPr>
        <w:t xml:space="preserve">с. </w:t>
      </w:r>
      <w:proofErr w:type="spellStart"/>
      <w:r>
        <w:rPr>
          <w:b/>
          <w:bCs/>
          <w:sz w:val="24"/>
          <w:szCs w:val="24"/>
        </w:rPr>
        <w:t>Волиця</w:t>
      </w:r>
      <w:proofErr w:type="spellEnd"/>
      <w:r>
        <w:rPr>
          <w:b/>
          <w:bCs/>
          <w:sz w:val="24"/>
          <w:szCs w:val="24"/>
        </w:rPr>
        <w:t xml:space="preserve"> 2023</w:t>
      </w:r>
      <w:r w:rsidRPr="00EF6F02">
        <w:rPr>
          <w:b/>
          <w:bCs/>
          <w:sz w:val="24"/>
          <w:szCs w:val="24"/>
        </w:rPr>
        <w:t>р.</w:t>
      </w:r>
    </w:p>
    <w:p w:rsidR="004D64AB" w:rsidRPr="004D64AB" w:rsidRDefault="004D64AB" w:rsidP="004D64AB">
      <w:pPr>
        <w:jc w:val="center"/>
        <w:rPr>
          <w:b/>
          <w:bCs/>
          <w:sz w:val="24"/>
          <w:szCs w:val="24"/>
          <w:lang w:val="ru-RU"/>
        </w:rPr>
      </w:pPr>
    </w:p>
    <w:p w:rsidR="004D64AB" w:rsidRPr="004D64AB" w:rsidRDefault="004D64AB" w:rsidP="004D64AB">
      <w:pPr>
        <w:jc w:val="center"/>
        <w:rPr>
          <w:b/>
          <w:bCs/>
          <w:sz w:val="24"/>
          <w:szCs w:val="24"/>
          <w:lang w:val="ru-RU"/>
        </w:rPr>
      </w:pPr>
    </w:p>
    <w:p w:rsidR="004D64AB" w:rsidRPr="004D64AB" w:rsidRDefault="004D64AB" w:rsidP="004D64AB">
      <w:pPr>
        <w:jc w:val="center"/>
        <w:rPr>
          <w:b/>
          <w:bCs/>
          <w:sz w:val="24"/>
          <w:szCs w:val="24"/>
          <w:lang w:val="ru-RU"/>
        </w:rPr>
      </w:pPr>
    </w:p>
    <w:p w:rsidR="004D64AB" w:rsidRPr="004D64AB" w:rsidRDefault="004D64AB" w:rsidP="004D64AB">
      <w:pPr>
        <w:jc w:val="center"/>
        <w:rPr>
          <w:b/>
          <w:bCs/>
          <w:sz w:val="24"/>
          <w:szCs w:val="24"/>
          <w:lang w:val="ru-RU"/>
        </w:rPr>
      </w:pPr>
    </w:p>
    <w:p w:rsidR="004D64AB" w:rsidRPr="004D64AB" w:rsidRDefault="004D64AB" w:rsidP="004D64AB">
      <w:pPr>
        <w:jc w:val="center"/>
        <w:rPr>
          <w:b/>
          <w:bCs/>
          <w:sz w:val="24"/>
          <w:szCs w:val="24"/>
          <w:lang w:val="ru-RU"/>
        </w:rPr>
      </w:pPr>
    </w:p>
    <w:p w:rsidR="004D64AB" w:rsidRPr="004D64AB" w:rsidRDefault="004D64AB" w:rsidP="004D64AB">
      <w:pPr>
        <w:jc w:val="center"/>
        <w:rPr>
          <w:b/>
          <w:bCs/>
          <w:sz w:val="24"/>
          <w:szCs w:val="24"/>
          <w:lang w:val="ru-RU"/>
        </w:rPr>
      </w:pPr>
    </w:p>
    <w:p w:rsidR="004D64AB" w:rsidRPr="004D64AB" w:rsidRDefault="004D64AB" w:rsidP="004D64AB">
      <w:pPr>
        <w:jc w:val="center"/>
        <w:rPr>
          <w:b/>
          <w:bCs/>
          <w:sz w:val="24"/>
          <w:szCs w:val="24"/>
          <w:lang w:val="ru-RU"/>
        </w:rPr>
      </w:pPr>
    </w:p>
    <w:p w:rsidR="004D64AB" w:rsidRPr="004D64AB" w:rsidRDefault="004D64AB" w:rsidP="004D64AB">
      <w:pPr>
        <w:jc w:val="center"/>
        <w:rPr>
          <w:b/>
          <w:bCs/>
          <w:sz w:val="24"/>
          <w:szCs w:val="24"/>
          <w:lang w:val="ru-RU"/>
        </w:rPr>
      </w:pPr>
    </w:p>
    <w:p w:rsidR="004D64AB" w:rsidRDefault="004D64AB" w:rsidP="004D64AB">
      <w:pPr>
        <w:ind w:right="329"/>
        <w:jc w:val="center"/>
        <w:rPr>
          <w:color w:val="000000"/>
          <w:sz w:val="24"/>
          <w:szCs w:val="24"/>
          <w:lang w:val="ru-RU" w:eastAsia="ru-RU"/>
        </w:rPr>
      </w:pPr>
    </w:p>
    <w:p w:rsidR="004D64AB" w:rsidRDefault="004D64AB" w:rsidP="004D64AB">
      <w:pPr>
        <w:jc w:val="center"/>
        <w:rPr>
          <w:b/>
          <w:bCs/>
          <w:sz w:val="24"/>
          <w:szCs w:val="24"/>
          <w:lang w:eastAsia="ru-RU"/>
        </w:rPr>
      </w:pPr>
    </w:p>
    <w:tbl>
      <w:tblPr>
        <w:tblpPr w:leftFromText="180" w:rightFromText="180" w:vertAnchor="text" w:horzAnchor="page" w:tblpX="1026" w:tblpY="-187"/>
        <w:tblW w:w="10635" w:type="dxa"/>
        <w:tblLayout w:type="fixed"/>
        <w:tblCellMar>
          <w:left w:w="55" w:type="dxa"/>
          <w:right w:w="55" w:type="dxa"/>
        </w:tblCellMar>
        <w:tblLook w:val="0000" w:firstRow="0" w:lastRow="0" w:firstColumn="0" w:lastColumn="0" w:noHBand="0" w:noVBand="0"/>
      </w:tblPr>
      <w:tblGrid>
        <w:gridCol w:w="729"/>
        <w:gridCol w:w="241"/>
        <w:gridCol w:w="3506"/>
        <w:gridCol w:w="6159"/>
      </w:tblGrid>
      <w:tr w:rsidR="004D64AB" w:rsidRPr="00EF6F02" w:rsidTr="004D64AB">
        <w:trPr>
          <w:trHeight w:val="1"/>
        </w:trPr>
        <w:tc>
          <w:tcPr>
            <w:tcW w:w="970" w:type="dxa"/>
            <w:gridSpan w:val="2"/>
            <w:tcBorders>
              <w:top w:val="single" w:sz="4"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color w:val="000000"/>
                <w:sz w:val="24"/>
                <w:szCs w:val="24"/>
                <w:lang w:eastAsia="ru-RU"/>
              </w:rPr>
              <w:lastRenderedPageBreak/>
              <w:t>№</w:t>
            </w:r>
          </w:p>
        </w:tc>
        <w:tc>
          <w:tcPr>
            <w:tcW w:w="9665" w:type="dxa"/>
            <w:gridSpan w:val="2"/>
            <w:tcBorders>
              <w:top w:val="single" w:sz="4" w:space="0" w:color="000000"/>
              <w:left w:val="single" w:sz="4" w:space="0" w:color="000000"/>
              <w:bottom w:val="single" w:sz="4" w:space="0" w:color="000000"/>
              <w:right w:val="single" w:sz="4" w:space="0" w:color="000000"/>
            </w:tcBorders>
            <w:shd w:val="clear" w:color="auto" w:fill="FFFFFF"/>
          </w:tcPr>
          <w:p w:rsidR="004D64AB" w:rsidRPr="00EF6F02" w:rsidRDefault="004D64AB" w:rsidP="004D64AB">
            <w:pPr>
              <w:ind w:right="329"/>
              <w:jc w:val="center"/>
            </w:pPr>
            <w:r w:rsidRPr="00EF6F02">
              <w:rPr>
                <w:color w:val="000000"/>
                <w:sz w:val="24"/>
                <w:szCs w:val="24"/>
                <w:lang w:eastAsia="ru-RU"/>
              </w:rPr>
              <w:t>І. Загальні положення</w:t>
            </w:r>
          </w:p>
        </w:tc>
      </w:tr>
      <w:tr w:rsidR="004D64AB" w:rsidRPr="00EF6F02" w:rsidTr="004D64AB">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color w:val="000000"/>
                <w:sz w:val="24"/>
                <w:szCs w:val="24"/>
                <w:lang w:eastAsia="ru-RU"/>
              </w:rPr>
              <w:t>1</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color w:val="000000"/>
                <w:sz w:val="24"/>
                <w:szCs w:val="24"/>
                <w:lang w:eastAsia="ru-RU"/>
              </w:rPr>
              <w:t>2</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Pr="00EF6F02" w:rsidRDefault="004D64AB" w:rsidP="004D64AB">
            <w:pPr>
              <w:ind w:right="329"/>
              <w:jc w:val="center"/>
            </w:pPr>
            <w:r w:rsidRPr="00EF6F02">
              <w:rPr>
                <w:color w:val="000000"/>
                <w:sz w:val="24"/>
                <w:szCs w:val="24"/>
                <w:lang w:eastAsia="ru-RU"/>
              </w:rPr>
              <w:t>3</w:t>
            </w:r>
          </w:p>
        </w:tc>
      </w:tr>
      <w:tr w:rsidR="004D64AB" w:rsidRPr="00EF6F02" w:rsidTr="004D64AB">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t>1</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Терміни, які вживаються в тендерній документації</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Pr="0057445C" w:rsidRDefault="004D64AB" w:rsidP="004D64AB">
            <w:pPr>
              <w:jc w:val="both"/>
              <w:rPr>
                <w:sz w:val="24"/>
                <w:szCs w:val="24"/>
              </w:rPr>
            </w:pPr>
            <w:r>
              <w:rPr>
                <w:sz w:val="24"/>
                <w:szCs w:val="24"/>
              </w:rPr>
              <w:t>Тендерну д</w:t>
            </w:r>
            <w:r>
              <w:rPr>
                <w:color w:val="000000"/>
                <w:sz w:val="24"/>
                <w:szCs w:val="24"/>
              </w:rPr>
              <w:t xml:space="preserve">окументацію розроблено відповідно до вимог Закону України «Про публічні закупівлі» (далі </w:t>
            </w:r>
            <w:r>
              <w:rPr>
                <w:sz w:val="24"/>
                <w:szCs w:val="24"/>
              </w:rPr>
              <w:t>—</w:t>
            </w:r>
            <w:r>
              <w:rPr>
                <w:color w:val="000000"/>
                <w:sz w:val="24"/>
                <w:szCs w:val="24"/>
              </w:rPr>
              <w:t xml:space="preserve"> </w:t>
            </w:r>
            <w:r>
              <w:rPr>
                <w:b/>
                <w:i/>
                <w:color w:val="000000"/>
                <w:sz w:val="24"/>
                <w:szCs w:val="24"/>
              </w:rPr>
              <w:t>Закон</w:t>
            </w:r>
            <w:r>
              <w:rPr>
                <w:color w:val="000000"/>
                <w:sz w:val="24"/>
                <w:szCs w:val="24"/>
              </w:rPr>
              <w:t>)</w:t>
            </w:r>
            <w:r>
              <w:rPr>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Pr>
                <w:b/>
                <w:i/>
                <w:sz w:val="24"/>
                <w:szCs w:val="24"/>
              </w:rPr>
              <w:t>Особливості</w:t>
            </w:r>
            <w:r>
              <w:rPr>
                <w:sz w:val="24"/>
                <w:szCs w:val="24"/>
              </w:rPr>
              <w:t xml:space="preserve">), </w:t>
            </w:r>
            <w:r w:rsidRPr="0057445C">
              <w:rPr>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4D64AB" w:rsidRPr="00EB3C69" w:rsidRDefault="004D64AB" w:rsidP="004D64AB">
            <w:pPr>
              <w:ind w:right="329"/>
              <w:jc w:val="both"/>
            </w:pPr>
            <w:r>
              <w:rPr>
                <w:color w:val="000000"/>
                <w:sz w:val="24"/>
                <w:szCs w:val="24"/>
              </w:rPr>
              <w:t xml:space="preserve">Терміни, які використовуються в цій документації, вживаються у значенні, наведеному в </w:t>
            </w:r>
            <w:r>
              <w:rPr>
                <w:b/>
                <w:i/>
                <w:color w:val="000000"/>
                <w:sz w:val="24"/>
                <w:szCs w:val="24"/>
              </w:rPr>
              <w:t>Законі</w:t>
            </w:r>
            <w:r>
              <w:rPr>
                <w:color w:val="000000"/>
                <w:sz w:val="24"/>
                <w:szCs w:val="24"/>
              </w:rPr>
              <w:t xml:space="preserve"> та </w:t>
            </w:r>
            <w:r>
              <w:rPr>
                <w:b/>
                <w:i/>
                <w:color w:val="000000"/>
                <w:sz w:val="24"/>
                <w:szCs w:val="24"/>
              </w:rPr>
              <w:t xml:space="preserve">Особливостях </w:t>
            </w:r>
            <w:r>
              <w:rPr>
                <w:color w:val="000000"/>
                <w:sz w:val="24"/>
                <w:szCs w:val="24"/>
              </w:rPr>
              <w:t>та інших вищенаведених нормативних актах.</w:t>
            </w:r>
          </w:p>
        </w:tc>
      </w:tr>
      <w:tr w:rsidR="004D64AB" w:rsidRPr="00EF6F02" w:rsidTr="004D64AB">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t>2</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Інформація про замовника</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Pr="00EF6F02" w:rsidRDefault="004D64AB" w:rsidP="004D64AB">
            <w:pPr>
              <w:ind w:right="329"/>
              <w:jc w:val="both"/>
              <w:rPr>
                <w:lang w:eastAsia="ru-RU"/>
              </w:rPr>
            </w:pPr>
          </w:p>
        </w:tc>
      </w:tr>
      <w:tr w:rsidR="004D64AB" w:rsidRPr="00EF6F02" w:rsidTr="004D64AB">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color w:val="000000"/>
                <w:sz w:val="24"/>
                <w:szCs w:val="24"/>
                <w:lang w:eastAsia="ru-RU"/>
              </w:rPr>
              <w:t>2.1</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color w:val="000000"/>
                <w:sz w:val="24"/>
                <w:szCs w:val="24"/>
                <w:lang w:eastAsia="ru-RU"/>
              </w:rPr>
              <w:t>повне найменування, ідентифікаційний код в Єдиному державному реєстрі юридичних осіб, фізичних осіб підприємців та громадських формувань, категорія</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Pr="00255DBD" w:rsidRDefault="004D64AB" w:rsidP="001D5035">
            <w:pPr>
              <w:rPr>
                <w:b/>
                <w:color w:val="000000"/>
                <w:sz w:val="22"/>
                <w:szCs w:val="22"/>
              </w:rPr>
            </w:pPr>
            <w:r w:rsidRPr="00255DBD">
              <w:rPr>
                <w:color w:val="000000"/>
                <w:sz w:val="22"/>
                <w:szCs w:val="22"/>
              </w:rPr>
              <w:t xml:space="preserve">КОМУНАЛЬНИЙ ЗАКЛАД ЛЬВІВСЬКОЇ ОБЛАСНОЇ РАДИ " </w:t>
            </w:r>
            <w:proofErr w:type="spellStart"/>
            <w:r w:rsidRPr="00255DBD">
              <w:rPr>
                <w:color w:val="000000"/>
                <w:sz w:val="22"/>
                <w:szCs w:val="22"/>
              </w:rPr>
              <w:t>Великомостівський</w:t>
            </w:r>
            <w:proofErr w:type="spellEnd"/>
            <w:r w:rsidRPr="00255DBD">
              <w:rPr>
                <w:color w:val="000000"/>
                <w:sz w:val="22"/>
                <w:szCs w:val="22"/>
              </w:rPr>
              <w:t xml:space="preserve"> геріатричний пансіонат"                                                                                                                                     </w:t>
            </w:r>
          </w:p>
        </w:tc>
      </w:tr>
      <w:tr w:rsidR="004D64AB" w:rsidRPr="00EF6F02" w:rsidTr="004D64AB">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color w:val="000000"/>
                <w:sz w:val="24"/>
                <w:szCs w:val="24"/>
                <w:lang w:eastAsia="ru-RU"/>
              </w:rPr>
              <w:t>2.2</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color w:val="000000"/>
                <w:sz w:val="24"/>
                <w:szCs w:val="24"/>
                <w:lang w:eastAsia="ru-RU"/>
              </w:rPr>
              <w:t>місцезнаходження</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Pr="00255DBD" w:rsidRDefault="004D64AB" w:rsidP="001D5035">
            <w:pPr>
              <w:pStyle w:val="rvps2"/>
              <w:spacing w:before="0" w:after="0"/>
              <w:rPr>
                <w:b/>
                <w:color w:val="000000"/>
                <w:sz w:val="22"/>
                <w:szCs w:val="22"/>
                <w:lang w:val="ru-RU"/>
              </w:rPr>
            </w:pPr>
            <w:r w:rsidRPr="00255DBD">
              <w:rPr>
                <w:b/>
                <w:bCs/>
                <w:color w:val="000000"/>
                <w:sz w:val="22"/>
                <w:szCs w:val="22"/>
              </w:rPr>
              <w:t xml:space="preserve">Львівська обл., Червоноградський р-н </w:t>
            </w:r>
            <w:proofErr w:type="spellStart"/>
            <w:r w:rsidRPr="00255DBD">
              <w:rPr>
                <w:b/>
                <w:bCs/>
                <w:color w:val="000000"/>
                <w:sz w:val="22"/>
                <w:szCs w:val="22"/>
              </w:rPr>
              <w:t>с.Волиця</w:t>
            </w:r>
            <w:proofErr w:type="spellEnd"/>
            <w:r w:rsidRPr="00255DBD">
              <w:rPr>
                <w:b/>
                <w:bCs/>
                <w:color w:val="000000"/>
                <w:sz w:val="22"/>
                <w:szCs w:val="22"/>
              </w:rPr>
              <w:t>,</w:t>
            </w:r>
            <w:proofErr w:type="spellStart"/>
            <w:r w:rsidRPr="00255DBD">
              <w:rPr>
                <w:b/>
                <w:bCs/>
                <w:color w:val="000000"/>
                <w:sz w:val="22"/>
                <w:szCs w:val="22"/>
              </w:rPr>
              <w:t>вул.Шевченка</w:t>
            </w:r>
            <w:proofErr w:type="spellEnd"/>
            <w:r w:rsidRPr="00255DBD">
              <w:rPr>
                <w:b/>
                <w:bCs/>
                <w:color w:val="000000"/>
                <w:sz w:val="22"/>
                <w:szCs w:val="22"/>
              </w:rPr>
              <w:t xml:space="preserve"> 1А 80073.</w:t>
            </w:r>
          </w:p>
        </w:tc>
      </w:tr>
      <w:tr w:rsidR="004D64AB" w:rsidRPr="00EF6F02" w:rsidTr="004D64AB">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color w:val="000000"/>
                <w:sz w:val="24"/>
                <w:szCs w:val="24"/>
                <w:lang w:eastAsia="ru-RU"/>
              </w:rPr>
              <w:t>2.3</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color w:val="000000"/>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Pr="00255DBD" w:rsidRDefault="004D64AB" w:rsidP="001D5035">
            <w:pPr>
              <w:jc w:val="both"/>
              <w:rPr>
                <w:b/>
                <w:color w:val="000000"/>
                <w:spacing w:val="-4"/>
                <w:sz w:val="22"/>
                <w:szCs w:val="22"/>
              </w:rPr>
            </w:pPr>
            <w:proofErr w:type="spellStart"/>
            <w:r w:rsidRPr="00255DBD">
              <w:rPr>
                <w:b/>
                <w:color w:val="000000"/>
                <w:spacing w:val="-4"/>
                <w:sz w:val="22"/>
                <w:szCs w:val="22"/>
              </w:rPr>
              <w:t>Сенюк</w:t>
            </w:r>
            <w:proofErr w:type="spellEnd"/>
            <w:r w:rsidRPr="00255DBD">
              <w:rPr>
                <w:b/>
                <w:color w:val="000000"/>
                <w:spacing w:val="-4"/>
                <w:sz w:val="22"/>
                <w:szCs w:val="22"/>
              </w:rPr>
              <w:t xml:space="preserve"> Оксана </w:t>
            </w:r>
            <w:proofErr w:type="spellStart"/>
            <w:r w:rsidRPr="00255DBD">
              <w:rPr>
                <w:b/>
                <w:color w:val="000000"/>
                <w:spacing w:val="-4"/>
                <w:sz w:val="22"/>
                <w:szCs w:val="22"/>
              </w:rPr>
              <w:t>Василівнаа</w:t>
            </w:r>
            <w:proofErr w:type="spellEnd"/>
            <w:r w:rsidRPr="00255DBD">
              <w:rPr>
                <w:b/>
                <w:color w:val="000000"/>
                <w:spacing w:val="-4"/>
                <w:sz w:val="22"/>
                <w:szCs w:val="22"/>
              </w:rPr>
              <w:t xml:space="preserve">, уповноважена особа,Львівська обл.,  Червоноградський р-н, </w:t>
            </w:r>
            <w:proofErr w:type="spellStart"/>
            <w:r w:rsidRPr="00255DBD">
              <w:rPr>
                <w:b/>
                <w:color w:val="000000"/>
                <w:spacing w:val="-4"/>
                <w:sz w:val="22"/>
                <w:szCs w:val="22"/>
              </w:rPr>
              <w:t>с.Волиця</w:t>
            </w:r>
            <w:proofErr w:type="spellEnd"/>
            <w:r w:rsidRPr="00255DBD">
              <w:rPr>
                <w:b/>
                <w:color w:val="000000"/>
                <w:spacing w:val="-4"/>
                <w:sz w:val="22"/>
                <w:szCs w:val="22"/>
              </w:rPr>
              <w:t>, вул.Шевченка1А, телефакс  03(257)66010</w:t>
            </w:r>
          </w:p>
          <w:p w:rsidR="004D64AB" w:rsidRPr="00255DBD" w:rsidRDefault="004D64AB" w:rsidP="001D5035">
            <w:pPr>
              <w:jc w:val="both"/>
              <w:rPr>
                <w:b/>
                <w:color w:val="000000"/>
                <w:sz w:val="22"/>
                <w:szCs w:val="22"/>
              </w:rPr>
            </w:pPr>
            <w:r w:rsidRPr="00255DBD">
              <w:rPr>
                <w:b/>
                <w:color w:val="000000"/>
                <w:spacing w:val="-4"/>
                <w:sz w:val="22"/>
                <w:szCs w:val="22"/>
              </w:rPr>
              <w:t>VMpansionat@i.ua</w:t>
            </w:r>
          </w:p>
        </w:tc>
      </w:tr>
      <w:tr w:rsidR="004D64AB" w:rsidRPr="00EF6F02" w:rsidTr="004D64AB">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t>3</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Процедура закупівлі</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Pr="00EF6F02" w:rsidRDefault="004D64AB" w:rsidP="004D64AB">
            <w:pPr>
              <w:ind w:right="329"/>
              <w:jc w:val="both"/>
            </w:pPr>
            <w:r w:rsidRPr="00EF6F02">
              <w:rPr>
                <w:color w:val="000000"/>
                <w:sz w:val="24"/>
                <w:szCs w:val="24"/>
                <w:lang w:eastAsia="ru-RU"/>
              </w:rPr>
              <w:t xml:space="preserve">Відкриті торги </w:t>
            </w:r>
            <w:r>
              <w:rPr>
                <w:color w:val="000000"/>
                <w:sz w:val="24"/>
                <w:szCs w:val="24"/>
                <w:lang w:eastAsia="ru-RU"/>
              </w:rPr>
              <w:t>з особливостями</w:t>
            </w:r>
          </w:p>
        </w:tc>
      </w:tr>
      <w:tr w:rsidR="004D64AB" w:rsidRPr="00EF6F02" w:rsidTr="004D64AB">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t>4</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Інформація про предмет закупівлі</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Pr="00EF6F02" w:rsidRDefault="004D64AB" w:rsidP="004D64AB">
            <w:pPr>
              <w:ind w:right="329"/>
              <w:jc w:val="both"/>
            </w:pPr>
            <w:r w:rsidRPr="00EF6F02">
              <w:rPr>
                <w:color w:val="000000"/>
                <w:sz w:val="24"/>
                <w:szCs w:val="24"/>
                <w:lang w:eastAsia="ru-RU"/>
              </w:rPr>
              <w:t> </w:t>
            </w:r>
          </w:p>
        </w:tc>
      </w:tr>
      <w:tr w:rsidR="004D64AB" w:rsidRPr="00EF6F02" w:rsidTr="004D64AB">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color w:val="000000"/>
                <w:sz w:val="24"/>
                <w:szCs w:val="24"/>
                <w:lang w:eastAsia="ru-RU"/>
              </w:rPr>
              <w:t>4.1</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color w:val="000000"/>
                <w:sz w:val="24"/>
                <w:szCs w:val="24"/>
                <w:lang w:eastAsia="ru-RU"/>
              </w:rPr>
              <w:t>назва предмета закупівлі із зазначенням коду за Єдиним закупівельним словником</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Pr="00EF6F02" w:rsidRDefault="004D64AB" w:rsidP="004D64AB">
            <w:pPr>
              <w:ind w:right="329"/>
              <w:jc w:val="both"/>
            </w:pPr>
            <w:r>
              <w:rPr>
                <w:sz w:val="24"/>
                <w:szCs w:val="24"/>
                <w:lang w:eastAsia="ru-RU"/>
              </w:rPr>
              <w:t xml:space="preserve">Газове паливо – за кодом </w:t>
            </w:r>
            <w:r w:rsidRPr="00EF6F02">
              <w:rPr>
                <w:sz w:val="24"/>
                <w:szCs w:val="24"/>
                <w:lang w:eastAsia="ru-RU"/>
              </w:rPr>
              <w:t>за ДК 021:2015- 09120000-6 (природний газ)</w:t>
            </w:r>
          </w:p>
          <w:p w:rsidR="004D64AB" w:rsidRPr="00EF6F02" w:rsidRDefault="004D64AB" w:rsidP="004D64AB">
            <w:pPr>
              <w:ind w:right="329"/>
              <w:jc w:val="both"/>
              <w:rPr>
                <w:lang w:eastAsia="ru-RU"/>
              </w:rPr>
            </w:pPr>
          </w:p>
        </w:tc>
      </w:tr>
      <w:tr w:rsidR="004D64AB" w:rsidRPr="00EF6F02" w:rsidTr="004D64AB">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color w:val="000000"/>
                <w:sz w:val="24"/>
                <w:szCs w:val="24"/>
                <w:lang w:eastAsia="ru-RU"/>
              </w:rPr>
              <w:t>4.2</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color w:val="000000"/>
                <w:sz w:val="24"/>
                <w:szCs w:val="24"/>
                <w:lang w:eastAsia="ru-RU"/>
              </w:rPr>
              <w:t xml:space="preserve">опис окремої частини або частин предмета закупівлі (лота), щодо яких можуть бути подані тендерні пропозиції, у разі якщо </w:t>
            </w:r>
            <w:r w:rsidRPr="00EF6F02">
              <w:rPr>
                <w:color w:val="000000"/>
                <w:sz w:val="24"/>
                <w:szCs w:val="24"/>
                <w:lang w:eastAsia="ru-RU"/>
              </w:rPr>
              <w:lastRenderedPageBreak/>
              <w:t>учасникам дозволяється подати тендерні пропозиції стосовно частини предмета закупівлі (лота)</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Pr="00EF6F02" w:rsidRDefault="004D64AB" w:rsidP="004D64AB">
            <w:pPr>
              <w:ind w:right="329"/>
              <w:jc w:val="both"/>
            </w:pPr>
            <w:r w:rsidRPr="00EF6F02">
              <w:rPr>
                <w:color w:val="000000"/>
                <w:sz w:val="24"/>
                <w:szCs w:val="24"/>
                <w:lang w:eastAsia="ru-RU"/>
              </w:rPr>
              <w:lastRenderedPageBreak/>
              <w:t xml:space="preserve">Закупівля </w:t>
            </w:r>
            <w:r>
              <w:rPr>
                <w:color w:val="000000"/>
                <w:sz w:val="24"/>
                <w:szCs w:val="24"/>
                <w:lang w:eastAsia="ru-RU"/>
              </w:rPr>
              <w:t>здійснюється щодо предмета закупівлі в цілому.</w:t>
            </w:r>
          </w:p>
        </w:tc>
      </w:tr>
      <w:tr w:rsidR="004D64AB" w:rsidRPr="00EF6F02" w:rsidTr="004D64AB">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color w:val="000000"/>
                <w:sz w:val="24"/>
                <w:szCs w:val="24"/>
                <w:lang w:eastAsia="ru-RU"/>
              </w:rPr>
              <w:lastRenderedPageBreak/>
              <w:t>4.3</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color w:val="000000"/>
                <w:sz w:val="24"/>
                <w:szCs w:val="24"/>
                <w:lang w:eastAsia="ru-RU"/>
              </w:rPr>
              <w:t>місце (поставки товарів/ надання послуг/виконання робіт)</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Pr="00255DBD" w:rsidRDefault="004D64AB" w:rsidP="004D64AB">
            <w:pPr>
              <w:widowControl w:val="0"/>
              <w:ind w:right="-1"/>
              <w:jc w:val="both"/>
              <w:rPr>
                <w:b/>
                <w:sz w:val="22"/>
                <w:szCs w:val="22"/>
              </w:rPr>
            </w:pPr>
          </w:p>
          <w:p w:rsidR="004D64AB" w:rsidRPr="00EF6F02" w:rsidRDefault="004D64AB" w:rsidP="004D64AB">
            <w:pPr>
              <w:widowControl w:val="0"/>
            </w:pPr>
            <w:r w:rsidRPr="00EF6F02">
              <w:rPr>
                <w:sz w:val="24"/>
                <w:szCs w:val="24"/>
                <w:lang w:eastAsia="ru-RU"/>
              </w:rPr>
              <w:t>Передача газу здійснюється на фізичних точках виходу з газотранспортної системи оператора ГТС до газорозподільної системи Оператора ГРМ.</w:t>
            </w:r>
          </w:p>
          <w:p w:rsidR="004D64AB" w:rsidRDefault="004D64AB" w:rsidP="004D64AB">
            <w:pPr>
              <w:widowControl w:val="0"/>
              <w:rPr>
                <w:sz w:val="24"/>
                <w:szCs w:val="24"/>
                <w:lang w:eastAsia="ru-RU"/>
              </w:rPr>
            </w:pPr>
            <w:r w:rsidRPr="00EF6F02">
              <w:rPr>
                <w:sz w:val="24"/>
                <w:szCs w:val="24"/>
                <w:lang w:eastAsia="ru-RU"/>
              </w:rPr>
              <w:t xml:space="preserve">Місце поставки: </w:t>
            </w:r>
            <w:r w:rsidRPr="00255DBD">
              <w:rPr>
                <w:b/>
                <w:bCs/>
                <w:color w:val="000000"/>
              </w:rPr>
              <w:t xml:space="preserve"> Львівська обл., Червоноградський р-н </w:t>
            </w:r>
            <w:proofErr w:type="spellStart"/>
            <w:r w:rsidRPr="00255DBD">
              <w:rPr>
                <w:b/>
                <w:bCs/>
                <w:color w:val="000000"/>
              </w:rPr>
              <w:t>с.Волиця</w:t>
            </w:r>
            <w:proofErr w:type="spellEnd"/>
            <w:r w:rsidRPr="00255DBD">
              <w:rPr>
                <w:b/>
                <w:bCs/>
                <w:color w:val="000000"/>
              </w:rPr>
              <w:t>,</w:t>
            </w:r>
            <w:proofErr w:type="spellStart"/>
            <w:r w:rsidRPr="00255DBD">
              <w:rPr>
                <w:b/>
                <w:bCs/>
                <w:color w:val="000000"/>
              </w:rPr>
              <w:t>вул.Шевченка</w:t>
            </w:r>
            <w:proofErr w:type="spellEnd"/>
            <w:r w:rsidRPr="00255DBD">
              <w:rPr>
                <w:b/>
                <w:bCs/>
                <w:color w:val="000000"/>
              </w:rPr>
              <w:t xml:space="preserve"> 1А 80073.</w:t>
            </w:r>
          </w:p>
          <w:p w:rsidR="004D64AB" w:rsidRPr="00EF6F02" w:rsidRDefault="004D64AB" w:rsidP="004D64AB">
            <w:pPr>
              <w:widowControl w:val="0"/>
            </w:pPr>
          </w:p>
          <w:p w:rsidR="004D64AB" w:rsidRPr="00EF6F02" w:rsidRDefault="004D64AB" w:rsidP="004D64AB">
            <w:pPr>
              <w:jc w:val="both"/>
              <w:rPr>
                <w:i/>
                <w:color w:val="00000A"/>
                <w:sz w:val="24"/>
                <w:szCs w:val="24"/>
                <w:lang w:eastAsia="ru-RU"/>
              </w:rPr>
            </w:pPr>
          </w:p>
          <w:p w:rsidR="004D64AB" w:rsidRPr="00EF6F02" w:rsidRDefault="004D64AB" w:rsidP="004D64AB">
            <w:pPr>
              <w:widowControl w:val="0"/>
            </w:pPr>
          </w:p>
        </w:tc>
      </w:tr>
      <w:tr w:rsidR="004D64AB" w:rsidRPr="00EF6F02" w:rsidTr="004D64AB">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rPr>
                <w:lang w:eastAsia="ru-RU"/>
              </w:rPr>
            </w:pP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color w:val="000000"/>
                <w:sz w:val="24"/>
                <w:szCs w:val="24"/>
                <w:lang w:eastAsia="ru-RU"/>
              </w:rPr>
              <w:t>кількість/обсяг (поставки товарів/надання послуг/виконання робіт)</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Pr="00EF6F02" w:rsidRDefault="004D64AB" w:rsidP="004D64AB">
            <w:pPr>
              <w:tabs>
                <w:tab w:val="left" w:pos="9900"/>
              </w:tabs>
              <w:ind w:right="329"/>
              <w:jc w:val="both"/>
            </w:pPr>
            <w:r w:rsidRPr="00EF6F02">
              <w:rPr>
                <w:sz w:val="24"/>
                <w:szCs w:val="24"/>
                <w:lang w:eastAsia="ru-RU"/>
              </w:rPr>
              <w:t xml:space="preserve">Кількість </w:t>
            </w:r>
            <w:r w:rsidRPr="00DA332E">
              <w:rPr>
                <w:b/>
                <w:sz w:val="24"/>
                <w:szCs w:val="24"/>
                <w:lang w:eastAsia="ru-RU"/>
              </w:rPr>
              <w:t xml:space="preserve">- </w:t>
            </w:r>
            <w:r w:rsidR="009B1598">
              <w:rPr>
                <w:b/>
                <w:sz w:val="24"/>
                <w:szCs w:val="24"/>
                <w:lang w:eastAsia="ru-RU"/>
              </w:rPr>
              <w:t>28556</w:t>
            </w:r>
            <w:r w:rsidRPr="00DA332E">
              <w:rPr>
                <w:b/>
                <w:sz w:val="24"/>
                <w:szCs w:val="24"/>
                <w:lang w:eastAsia="ru-RU"/>
              </w:rPr>
              <w:t xml:space="preserve"> м. куб.</w:t>
            </w:r>
          </w:p>
        </w:tc>
      </w:tr>
      <w:tr w:rsidR="004D64AB" w:rsidRPr="00EF6F02" w:rsidTr="004D64AB">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color w:val="000000"/>
                <w:sz w:val="24"/>
                <w:szCs w:val="24"/>
                <w:lang w:eastAsia="ru-RU"/>
              </w:rPr>
              <w:t>4.4</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color w:val="000000"/>
                <w:sz w:val="24"/>
                <w:szCs w:val="24"/>
                <w:lang w:eastAsia="ru-RU"/>
              </w:rPr>
              <w:t>строк (поставки товарів/надання послуг/виконання робіт)</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Pr="00DA332E" w:rsidRDefault="004D64AB" w:rsidP="004D64AB">
            <w:pPr>
              <w:tabs>
                <w:tab w:val="left" w:pos="9900"/>
              </w:tabs>
              <w:ind w:right="329"/>
              <w:jc w:val="both"/>
              <w:rPr>
                <w:b/>
              </w:rPr>
            </w:pPr>
            <w:r>
              <w:rPr>
                <w:b/>
                <w:color w:val="000000"/>
                <w:sz w:val="24"/>
                <w:szCs w:val="24"/>
                <w:lang w:eastAsia="ru-RU"/>
              </w:rPr>
              <w:t xml:space="preserve"> До  31</w:t>
            </w:r>
            <w:r w:rsidRPr="00DA332E">
              <w:rPr>
                <w:b/>
                <w:color w:val="000000"/>
                <w:sz w:val="24"/>
                <w:szCs w:val="24"/>
                <w:lang w:eastAsia="ru-RU"/>
              </w:rPr>
              <w:t>.</w:t>
            </w:r>
            <w:r>
              <w:rPr>
                <w:b/>
                <w:color w:val="000000"/>
                <w:sz w:val="24"/>
                <w:szCs w:val="24"/>
                <w:lang w:eastAsia="ru-RU"/>
              </w:rPr>
              <w:t>12.2023</w:t>
            </w:r>
            <w:r w:rsidRPr="00DA332E">
              <w:rPr>
                <w:b/>
                <w:color w:val="000000"/>
                <w:sz w:val="24"/>
                <w:szCs w:val="24"/>
                <w:lang w:eastAsia="ru-RU"/>
              </w:rPr>
              <w:t xml:space="preserve"> року </w:t>
            </w:r>
          </w:p>
        </w:tc>
      </w:tr>
      <w:tr w:rsidR="004D64AB" w:rsidRPr="00EF6F02" w:rsidTr="004D64AB">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t>5</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Недискримінація учасників</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Pr="00EF6F02" w:rsidRDefault="004D64AB" w:rsidP="004D64AB">
            <w:pPr>
              <w:tabs>
                <w:tab w:val="left" w:pos="6998"/>
              </w:tabs>
              <w:jc w:val="both"/>
            </w:pPr>
            <w:r>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D64AB" w:rsidRPr="00EF6F02" w:rsidTr="004D64AB">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t>6</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Інформація про валюту, у якій повинна бути зазначена ціна тендерної пропозиції</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Pr="00EF6F02" w:rsidRDefault="004D64AB" w:rsidP="004D64AB">
            <w:pPr>
              <w:ind w:right="87"/>
              <w:jc w:val="both"/>
            </w:pPr>
            <w:r>
              <w:rPr>
                <w:color w:val="000000"/>
                <w:sz w:val="24"/>
                <w:szCs w:val="24"/>
              </w:rPr>
              <w:t>Валютою тендерної пропозиції є гривня.</w:t>
            </w:r>
            <w:r>
              <w:t xml:space="preserve"> </w:t>
            </w:r>
            <w:r>
              <w:rPr>
                <w:b/>
                <w:i/>
                <w:color w:val="000000"/>
                <w:sz w:val="24"/>
                <w:szCs w:val="24"/>
              </w:rPr>
              <w:t>У разі якщо учасником процедури закупівлі є нерезидент</w:t>
            </w:r>
            <w:r>
              <w:rPr>
                <w:b/>
                <w:color w:val="000000"/>
                <w:sz w:val="24"/>
                <w:szCs w:val="24"/>
              </w:rPr>
              <w:t xml:space="preserve">,  </w:t>
            </w:r>
            <w:r>
              <w:rPr>
                <w:color w:val="000000"/>
                <w:sz w:val="24"/>
                <w:szCs w:val="24"/>
              </w:rPr>
              <w:t xml:space="preserve">такий </w:t>
            </w:r>
            <w:r>
              <w:rPr>
                <w:sz w:val="24"/>
                <w:szCs w:val="24"/>
              </w:rPr>
              <w:t>у</w:t>
            </w:r>
            <w:r>
              <w:rPr>
                <w:color w:val="000000"/>
                <w:sz w:val="24"/>
                <w:szCs w:val="24"/>
              </w:rPr>
              <w:t>часник зазначає ціну пропозиції в електронній системі закупівель у валюті – гривня.</w:t>
            </w:r>
          </w:p>
        </w:tc>
      </w:tr>
      <w:tr w:rsidR="004D64AB" w:rsidRPr="00EF6F02" w:rsidTr="004D64AB">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t>7</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Інформація про мову (мови),  якою  (якими) повинні бути складені тендерні пропозиції</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Default="004D64AB" w:rsidP="004D64AB">
            <w:pPr>
              <w:widowControl w:val="0"/>
              <w:jc w:val="both"/>
              <w:rPr>
                <w:color w:val="000000"/>
                <w:sz w:val="24"/>
                <w:szCs w:val="24"/>
              </w:rPr>
            </w:pPr>
            <w:r>
              <w:rPr>
                <w:color w:val="000000"/>
                <w:sz w:val="24"/>
                <w:szCs w:val="24"/>
              </w:rPr>
              <w:t>Мова тендерної пропозиції – українська.</w:t>
            </w:r>
          </w:p>
          <w:p w:rsidR="004D64AB" w:rsidRDefault="004D64AB" w:rsidP="004D64AB">
            <w:pPr>
              <w:widowControl w:val="0"/>
              <w:jc w:val="both"/>
              <w:rPr>
                <w:color w:val="000000"/>
                <w:sz w:val="24"/>
                <w:szCs w:val="24"/>
              </w:rPr>
            </w:pPr>
            <w:r>
              <w:rPr>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sz w:val="24"/>
                <w:szCs w:val="24"/>
              </w:rPr>
              <w:t>іншою мовою</w:t>
            </w:r>
            <w:r>
              <w:rPr>
                <w:color w:val="000000"/>
                <w:sz w:val="24"/>
                <w:szCs w:val="24"/>
              </w:rPr>
              <w:t>. Визначальним є текст, викладений українською мовою.</w:t>
            </w:r>
          </w:p>
          <w:p w:rsidR="004D64AB" w:rsidRDefault="004D64AB" w:rsidP="004D64AB">
            <w:pPr>
              <w:widowControl w:val="0"/>
              <w:jc w:val="both"/>
              <w:rPr>
                <w:color w:val="000000"/>
                <w:sz w:val="24"/>
                <w:szCs w:val="24"/>
              </w:rPr>
            </w:pPr>
            <w:r>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color w:val="000000"/>
                <w:sz w:val="24"/>
                <w:szCs w:val="24"/>
              </w:rPr>
              <w:t>закуповуються</w:t>
            </w:r>
            <w:proofErr w:type="spellEnd"/>
            <w:r>
              <w:rPr>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D64AB" w:rsidRDefault="004D64AB" w:rsidP="004D64AB">
            <w:pPr>
              <w:widowControl w:val="0"/>
              <w:jc w:val="both"/>
              <w:rPr>
                <w:color w:val="000000"/>
                <w:sz w:val="24"/>
                <w:szCs w:val="24"/>
              </w:rPr>
            </w:pPr>
            <w:r>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sz w:val="24"/>
                <w:szCs w:val="24"/>
              </w:rPr>
              <w:t>І</w:t>
            </w:r>
            <w:r>
              <w:rPr>
                <w:color w:val="000000"/>
                <w:sz w:val="24"/>
                <w:szCs w:val="24"/>
              </w:rPr>
              <w:t>нтернет, адреси електронної пошти, торговельної марки (знак</w:t>
            </w:r>
            <w:r>
              <w:rPr>
                <w:sz w:val="24"/>
                <w:szCs w:val="24"/>
              </w:rPr>
              <w:t>а</w:t>
            </w:r>
            <w:r>
              <w:rPr>
                <w:color w:val="000000"/>
                <w:sz w:val="24"/>
                <w:szCs w:val="24"/>
              </w:rPr>
              <w:t xml:space="preserve"> для товарів та послуг), загальноприйняті міжнародні терміни). Тендерна пропозиція та </w:t>
            </w:r>
            <w:r>
              <w:rPr>
                <w:sz w:val="24"/>
                <w:szCs w:val="24"/>
              </w:rPr>
              <w:t>в</w:t>
            </w:r>
            <w:r>
              <w:rPr>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sz w:val="24"/>
                <w:szCs w:val="24"/>
              </w:rPr>
              <w:lastRenderedPageBreak/>
              <w:t>українською мовою</w:t>
            </w:r>
            <w:r>
              <w:rPr>
                <w:color w:val="000000"/>
                <w:sz w:val="24"/>
                <w:szCs w:val="24"/>
              </w:rPr>
              <w:t xml:space="preserve">. </w:t>
            </w:r>
          </w:p>
          <w:p w:rsidR="004D64AB" w:rsidRDefault="004D64AB" w:rsidP="004D64AB">
            <w:pPr>
              <w:widowControl w:val="0"/>
              <w:jc w:val="both"/>
              <w:rPr>
                <w:b/>
                <w:color w:val="000000"/>
                <w:sz w:val="24"/>
                <w:szCs w:val="24"/>
              </w:rPr>
            </w:pPr>
            <w:r>
              <w:rPr>
                <w:b/>
                <w:color w:val="000000"/>
                <w:sz w:val="24"/>
                <w:szCs w:val="24"/>
              </w:rPr>
              <w:t>Виключення:</w:t>
            </w:r>
          </w:p>
          <w:p w:rsidR="004D64AB" w:rsidRDefault="004D64AB" w:rsidP="004D64AB">
            <w:pPr>
              <w:widowControl w:val="0"/>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D64AB" w:rsidRPr="00EF6F02" w:rsidRDefault="004D64AB" w:rsidP="004D64AB">
            <w:pPr>
              <w:ind w:right="87"/>
              <w:jc w:val="both"/>
            </w:pPr>
            <w:r>
              <w:rPr>
                <w:color w:val="000000"/>
                <w:sz w:val="24"/>
                <w:szCs w:val="24"/>
              </w:rPr>
              <w:t xml:space="preserve">2.  </w:t>
            </w:r>
            <w:r>
              <w:rPr>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sz w:val="24"/>
                <w:szCs w:val="24"/>
              </w:rPr>
              <w:t>вимогі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64AB" w:rsidRPr="00EF6F02" w:rsidTr="004D64AB">
        <w:trPr>
          <w:trHeight w:val="1"/>
        </w:trPr>
        <w:tc>
          <w:tcPr>
            <w:tcW w:w="10635" w:type="dxa"/>
            <w:gridSpan w:val="4"/>
            <w:tcBorders>
              <w:top w:val="single" w:sz="2" w:space="0" w:color="000000"/>
              <w:left w:val="single" w:sz="4" w:space="0" w:color="000000"/>
              <w:bottom w:val="single" w:sz="4" w:space="0" w:color="000000"/>
              <w:right w:val="single" w:sz="4"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lastRenderedPageBreak/>
              <w:t>ІІ. Порядок унесення змін та надання роз’яснень до тендерної документації</w:t>
            </w:r>
          </w:p>
        </w:tc>
      </w:tr>
      <w:tr w:rsidR="004D64AB" w:rsidRPr="00EF6F02" w:rsidTr="004D64AB">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t>1</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Процедура надання роз’яснень щодо тендерної документації</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Default="004D64AB" w:rsidP="004D64AB">
            <w:pPr>
              <w:widowControl w:val="0"/>
              <w:jc w:val="both"/>
              <w:rPr>
                <w:sz w:val="24"/>
                <w:szCs w:val="24"/>
                <w:highlight w:val="white"/>
              </w:rPr>
            </w:pPr>
            <w:r>
              <w:rPr>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D64AB" w:rsidRDefault="004D64AB" w:rsidP="004D64AB">
            <w:pPr>
              <w:widowControl w:val="0"/>
              <w:jc w:val="both"/>
              <w:rPr>
                <w:sz w:val="24"/>
                <w:szCs w:val="24"/>
                <w:highlight w:val="white"/>
              </w:rPr>
            </w:pPr>
            <w:r>
              <w:rPr>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D64AB" w:rsidRDefault="004D64AB" w:rsidP="004D64AB">
            <w:pPr>
              <w:widowControl w:val="0"/>
              <w:jc w:val="both"/>
              <w:rPr>
                <w:sz w:val="24"/>
                <w:szCs w:val="24"/>
                <w:highlight w:val="white"/>
              </w:rPr>
            </w:pPr>
            <w:r>
              <w:rPr>
                <w:sz w:val="24"/>
                <w:szCs w:val="24"/>
                <w:highlight w:val="white"/>
              </w:rPr>
              <w:t xml:space="preserve">Замовник повинен </w:t>
            </w:r>
            <w:r>
              <w:rPr>
                <w:b/>
                <w:sz w:val="24"/>
                <w:szCs w:val="24"/>
                <w:highlight w:val="white"/>
              </w:rPr>
              <w:t>протягом трьох днів</w:t>
            </w:r>
            <w:r>
              <w:rPr>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D64AB" w:rsidRDefault="004D64AB" w:rsidP="004D64AB">
            <w:pPr>
              <w:widowControl w:val="0"/>
              <w:jc w:val="both"/>
              <w:rPr>
                <w:sz w:val="24"/>
                <w:szCs w:val="24"/>
                <w:highlight w:val="white"/>
              </w:rPr>
            </w:pPr>
            <w:r>
              <w:rPr>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64AB" w:rsidRDefault="004D64AB" w:rsidP="004D64AB">
            <w:pPr>
              <w:widowControl w:val="0"/>
              <w:jc w:val="both"/>
              <w:rPr>
                <w:sz w:val="24"/>
                <w:szCs w:val="24"/>
              </w:rPr>
            </w:pPr>
            <w:r>
              <w:rPr>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sz w:val="24"/>
                <w:szCs w:val="24"/>
                <w:highlight w:val="white"/>
              </w:rPr>
              <w:t>не менш як на чотири дні.</w:t>
            </w:r>
          </w:p>
        </w:tc>
      </w:tr>
      <w:tr w:rsidR="004D64AB" w:rsidRPr="00EF6F02" w:rsidTr="004D64AB">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t>2</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Унесення змін до тендерної документації</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Default="004D64AB" w:rsidP="004D64AB">
            <w:pPr>
              <w:widowControl w:val="0"/>
              <w:jc w:val="both"/>
              <w:rPr>
                <w:sz w:val="24"/>
                <w:szCs w:val="24"/>
                <w:highlight w:val="white"/>
              </w:rPr>
            </w:pPr>
            <w:r>
              <w:rPr>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D64AB" w:rsidRPr="00EF6F02" w:rsidRDefault="004D64AB" w:rsidP="004D64AB">
            <w:pPr>
              <w:jc w:val="both"/>
            </w:pPr>
            <w:r>
              <w:rPr>
                <w:sz w:val="24"/>
                <w:szCs w:val="24"/>
                <w:highlight w:val="white"/>
              </w:rPr>
              <w:t xml:space="preserve">Зміни, що вносяться замовником до тендерної документації, розміщуються та відображаються в </w:t>
            </w:r>
            <w:r>
              <w:rPr>
                <w:sz w:val="24"/>
                <w:szCs w:val="24"/>
                <w:highlight w:val="white"/>
              </w:rPr>
              <w:lastRenderedPageBreak/>
              <w:t xml:space="preserve">електронній системі закупівель </w:t>
            </w:r>
            <w:r>
              <w:rPr>
                <w:b/>
                <w:sz w:val="24"/>
                <w:szCs w:val="24"/>
                <w:highlight w:val="white"/>
              </w:rPr>
              <w:t>у вигляді нової редакції тендерної документації додатково до початкової редакції тендерної документації.</w:t>
            </w:r>
            <w:r>
              <w:rPr>
                <w:sz w:val="24"/>
                <w:szCs w:val="24"/>
                <w:highlight w:val="white"/>
              </w:rPr>
              <w:t xml:space="preserve"> </w:t>
            </w:r>
            <w:r>
              <w:rPr>
                <w:b/>
                <w:sz w:val="24"/>
                <w:szCs w:val="24"/>
                <w:highlight w:val="white"/>
              </w:rPr>
              <w:t>Замовник разом із змінами до тендерної документації в окремому документі оприлюднює перелік змін</w:t>
            </w:r>
            <w:r>
              <w:rPr>
                <w:sz w:val="24"/>
                <w:szCs w:val="24"/>
                <w:highlight w:val="white"/>
              </w:rPr>
              <w:t xml:space="preserve">, що вносяться. Зміни до тендерної документації у </w:t>
            </w:r>
            <w:proofErr w:type="spellStart"/>
            <w:r>
              <w:rPr>
                <w:sz w:val="24"/>
                <w:szCs w:val="24"/>
                <w:highlight w:val="white"/>
              </w:rPr>
              <w:t>машинозчитувальному</w:t>
            </w:r>
            <w:proofErr w:type="spellEnd"/>
            <w:r>
              <w:rPr>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D64AB" w:rsidRPr="00EF6F02" w:rsidTr="004D64AB">
        <w:trPr>
          <w:trHeight w:val="1"/>
        </w:trPr>
        <w:tc>
          <w:tcPr>
            <w:tcW w:w="10635" w:type="dxa"/>
            <w:gridSpan w:val="4"/>
            <w:tcBorders>
              <w:top w:val="single" w:sz="2" w:space="0" w:color="000000"/>
              <w:left w:val="single" w:sz="4" w:space="0" w:color="000000"/>
              <w:bottom w:val="single" w:sz="4" w:space="0" w:color="000000"/>
              <w:right w:val="single" w:sz="4"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lastRenderedPageBreak/>
              <w:t>ІІІ. Інструкція з підготовки тендерної пропозиції</w:t>
            </w:r>
          </w:p>
        </w:tc>
      </w:tr>
      <w:tr w:rsidR="004D64AB" w:rsidRPr="00EF6F02" w:rsidTr="004D64AB">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t>1</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Зміст і спосіб подання тендерної пропозиції</w:t>
            </w:r>
          </w:p>
        </w:tc>
        <w:tc>
          <w:tcPr>
            <w:tcW w:w="6159"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4D64AB" w:rsidRDefault="004D64AB" w:rsidP="004D64AB">
            <w:pPr>
              <w:widowControl w:val="0"/>
              <w:jc w:val="both"/>
              <w:rPr>
                <w:sz w:val="24"/>
                <w:szCs w:val="24"/>
              </w:rPr>
            </w:pPr>
            <w:r>
              <w:rPr>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D64AB" w:rsidRDefault="004D64AB" w:rsidP="004D64AB">
            <w:pPr>
              <w:widowControl w:val="0"/>
              <w:jc w:val="both"/>
              <w:rPr>
                <w:sz w:val="24"/>
                <w:szCs w:val="24"/>
                <w:highlight w:val="white"/>
              </w:rPr>
            </w:pPr>
            <w:r>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D64AB" w:rsidRPr="00201B76" w:rsidRDefault="004D64AB" w:rsidP="004D64AB">
            <w:pPr>
              <w:widowControl w:val="0"/>
              <w:numPr>
                <w:ilvl w:val="0"/>
                <w:numId w:val="2"/>
              </w:numPr>
              <w:jc w:val="both"/>
              <w:rPr>
                <w:color w:val="000000"/>
                <w:sz w:val="24"/>
                <w:szCs w:val="24"/>
              </w:rPr>
            </w:pPr>
            <w:r w:rsidRPr="00201B76">
              <w:rPr>
                <w:color w:val="000000"/>
                <w:sz w:val="24"/>
                <w:szCs w:val="24"/>
              </w:rPr>
              <w:t xml:space="preserve">інформація, що підтверджує відповідність учасника кваліфікаційним (кваліфікаційному) критеріям, – </w:t>
            </w:r>
            <w:r w:rsidRPr="00201B76">
              <w:rPr>
                <w:b/>
                <w:i/>
                <w:color w:val="000000"/>
                <w:sz w:val="24"/>
                <w:szCs w:val="24"/>
              </w:rPr>
              <w:t>згідно</w:t>
            </w:r>
            <w:r w:rsidRPr="00201B76">
              <w:rPr>
                <w:color w:val="000000"/>
                <w:sz w:val="24"/>
                <w:szCs w:val="24"/>
              </w:rPr>
              <w:t xml:space="preserve"> з </w:t>
            </w:r>
            <w:r w:rsidRPr="00201B76">
              <w:rPr>
                <w:b/>
                <w:i/>
                <w:color w:val="000000"/>
                <w:sz w:val="24"/>
                <w:szCs w:val="24"/>
              </w:rPr>
              <w:t>Додатком 1</w:t>
            </w:r>
            <w:r w:rsidRPr="00201B76">
              <w:rPr>
                <w:color w:val="000000"/>
                <w:sz w:val="24"/>
                <w:szCs w:val="24"/>
              </w:rPr>
              <w:t xml:space="preserve"> до цієї тендерної документації;</w:t>
            </w:r>
          </w:p>
          <w:p w:rsidR="004D64AB" w:rsidRPr="00201B76" w:rsidRDefault="004D64AB" w:rsidP="004D64AB">
            <w:pPr>
              <w:widowControl w:val="0"/>
              <w:numPr>
                <w:ilvl w:val="0"/>
                <w:numId w:val="2"/>
              </w:numPr>
              <w:jc w:val="both"/>
              <w:rPr>
                <w:color w:val="000000"/>
                <w:sz w:val="24"/>
                <w:szCs w:val="24"/>
              </w:rPr>
            </w:pPr>
            <w:r w:rsidRPr="00201B76">
              <w:rPr>
                <w:color w:val="000000"/>
                <w:sz w:val="24"/>
                <w:szCs w:val="24"/>
              </w:rPr>
              <w:t xml:space="preserve">інформація щодо відсутності підстав, установлених  в пункті 44 Особливостей, – </w:t>
            </w:r>
            <w:r w:rsidRPr="00201B76">
              <w:rPr>
                <w:b/>
                <w:i/>
                <w:color w:val="000000"/>
                <w:sz w:val="24"/>
                <w:szCs w:val="24"/>
              </w:rPr>
              <w:t>згідно з Додатком 1</w:t>
            </w:r>
            <w:r w:rsidRPr="00201B76">
              <w:rPr>
                <w:color w:val="000000"/>
                <w:sz w:val="24"/>
                <w:szCs w:val="24"/>
              </w:rPr>
              <w:t xml:space="preserve"> до цієї тендерної документації;</w:t>
            </w:r>
          </w:p>
          <w:p w:rsidR="004D64AB" w:rsidRPr="00201B76" w:rsidRDefault="004D64AB" w:rsidP="004D64AB">
            <w:pPr>
              <w:widowControl w:val="0"/>
              <w:numPr>
                <w:ilvl w:val="0"/>
                <w:numId w:val="2"/>
              </w:numPr>
              <w:jc w:val="both"/>
              <w:rPr>
                <w:color w:val="000000"/>
                <w:sz w:val="24"/>
                <w:szCs w:val="24"/>
              </w:rPr>
            </w:pPr>
            <w:r w:rsidRPr="00201B76">
              <w:rPr>
                <w:color w:val="000000"/>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201B76">
                <w:rPr>
                  <w:color w:val="000000"/>
                  <w:sz w:val="24"/>
                  <w:szCs w:val="24"/>
                </w:rPr>
                <w:t>пунктом 44</w:t>
              </w:r>
            </w:hyperlink>
            <w:r w:rsidRPr="00201B76">
              <w:rPr>
                <w:color w:val="000000"/>
                <w:sz w:val="24"/>
                <w:szCs w:val="24"/>
              </w:rPr>
              <w:t xml:space="preserve">  Особливостей, - </w:t>
            </w:r>
            <w:r w:rsidRPr="00201B76">
              <w:rPr>
                <w:b/>
                <w:i/>
                <w:color w:val="000000"/>
                <w:sz w:val="24"/>
                <w:szCs w:val="24"/>
              </w:rPr>
              <w:t>згідно з Додатком 1</w:t>
            </w:r>
            <w:r w:rsidRPr="00201B76">
              <w:rPr>
                <w:color w:val="000000"/>
                <w:sz w:val="24"/>
                <w:szCs w:val="24"/>
              </w:rPr>
              <w:t xml:space="preserve"> до цієї тендерної документації;</w:t>
            </w:r>
          </w:p>
          <w:p w:rsidR="004D64AB" w:rsidRDefault="004D64AB" w:rsidP="004D64AB">
            <w:pPr>
              <w:widowControl w:val="0"/>
              <w:numPr>
                <w:ilvl w:val="0"/>
                <w:numId w:val="2"/>
              </w:numPr>
              <w:jc w:val="both"/>
              <w:rPr>
                <w:sz w:val="24"/>
                <w:szCs w:val="24"/>
              </w:rPr>
            </w:pPr>
            <w:r>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D64AB" w:rsidRDefault="004D64AB" w:rsidP="004D64AB">
            <w:pPr>
              <w:widowControl w:val="0"/>
              <w:numPr>
                <w:ilvl w:val="0"/>
                <w:numId w:val="2"/>
              </w:numPr>
              <w:jc w:val="both"/>
              <w:rPr>
                <w:sz w:val="24"/>
                <w:szCs w:val="24"/>
              </w:rPr>
            </w:pPr>
            <w:r>
              <w:rPr>
                <w:sz w:val="24"/>
                <w:szCs w:val="24"/>
              </w:rPr>
              <w:t>інша інформація та документи відповідно до вимог цієї тендерної документації та додатків до неї.</w:t>
            </w:r>
          </w:p>
          <w:p w:rsidR="004D64AB" w:rsidRDefault="004D64AB" w:rsidP="004D64AB">
            <w:pPr>
              <w:widowControl w:val="0"/>
              <w:jc w:val="both"/>
              <w:rPr>
                <w:sz w:val="24"/>
                <w:szCs w:val="24"/>
              </w:rPr>
            </w:pPr>
            <w:r>
              <w:rPr>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D64AB" w:rsidRDefault="004D64AB" w:rsidP="004D64AB">
            <w:pPr>
              <w:widowControl w:val="0"/>
              <w:jc w:val="both"/>
              <w:rPr>
                <w:i/>
                <w:sz w:val="24"/>
                <w:szCs w:val="24"/>
                <w:highlight w:val="white"/>
              </w:rPr>
            </w:pPr>
            <w:r>
              <w:rPr>
                <w:i/>
                <w:sz w:val="24"/>
                <w:szCs w:val="24"/>
                <w:highlight w:val="white"/>
              </w:rPr>
              <w:t xml:space="preserve">Переможець процедури закупівлі у строк, що не перевищує </w:t>
            </w:r>
            <w:r>
              <w:rPr>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i/>
                <w:sz w:val="24"/>
                <w:szCs w:val="24"/>
                <w:highlight w:val="white"/>
              </w:rPr>
              <w:t xml:space="preserve">, повинен надати замовнику шляхом оприлюднення в електронній системі </w:t>
            </w:r>
            <w:r>
              <w:rPr>
                <w:i/>
                <w:sz w:val="24"/>
                <w:szCs w:val="24"/>
                <w:highlight w:val="white"/>
              </w:rPr>
              <w:lastRenderedPageBreak/>
              <w:t>закупівель документи, встановлені в Додатку 1 (для переможця).</w:t>
            </w:r>
          </w:p>
          <w:p w:rsidR="004D64AB" w:rsidRPr="0057445C" w:rsidRDefault="004D64AB" w:rsidP="004D64AB">
            <w:pPr>
              <w:widowControl w:val="0"/>
              <w:jc w:val="both"/>
              <w:rPr>
                <w:b/>
                <w:sz w:val="24"/>
                <w:szCs w:val="24"/>
              </w:rPr>
            </w:pPr>
            <w:r w:rsidRPr="0057445C">
              <w:rPr>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64AB" w:rsidRDefault="004D64AB" w:rsidP="004D64AB">
            <w:pPr>
              <w:widowControl w:val="0"/>
              <w:jc w:val="both"/>
              <w:rPr>
                <w:b/>
                <w:i/>
                <w:sz w:val="24"/>
                <w:szCs w:val="24"/>
              </w:rPr>
            </w:pPr>
            <w:r>
              <w:rPr>
                <w:b/>
                <w:i/>
                <w:sz w:val="24"/>
                <w:szCs w:val="24"/>
              </w:rPr>
              <w:t>Опис та приклади формальних несуттєвих помилок.</w:t>
            </w:r>
          </w:p>
          <w:p w:rsidR="004D64AB" w:rsidRDefault="004D64AB" w:rsidP="004D64AB">
            <w:pPr>
              <w:widowControl w:val="0"/>
              <w:jc w:val="both"/>
              <w:rPr>
                <w:sz w:val="24"/>
                <w:szCs w:val="24"/>
              </w:rPr>
            </w:pPr>
            <w:r>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D64AB" w:rsidRDefault="004D64AB" w:rsidP="004D64AB">
            <w:pPr>
              <w:widowControl w:val="0"/>
              <w:jc w:val="both"/>
              <w:rPr>
                <w:sz w:val="24"/>
                <w:szCs w:val="24"/>
              </w:rPr>
            </w:pPr>
            <w:r>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D64AB" w:rsidRDefault="004D64AB" w:rsidP="004D64AB">
            <w:pPr>
              <w:widowControl w:val="0"/>
              <w:jc w:val="both"/>
              <w:rPr>
                <w:i/>
                <w:sz w:val="24"/>
                <w:szCs w:val="24"/>
                <w:u w:val="single"/>
              </w:rPr>
            </w:pPr>
            <w:r>
              <w:rPr>
                <w:i/>
                <w:sz w:val="24"/>
                <w:szCs w:val="24"/>
                <w:u w:val="single"/>
              </w:rPr>
              <w:t>Опис формальних помилок:</w:t>
            </w:r>
          </w:p>
          <w:p w:rsidR="004D64AB" w:rsidRDefault="004D64AB" w:rsidP="004D64AB">
            <w:pPr>
              <w:widowControl w:val="0"/>
              <w:jc w:val="both"/>
              <w:rPr>
                <w:sz w:val="24"/>
                <w:szCs w:val="24"/>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D64AB" w:rsidRDefault="004D64AB" w:rsidP="004D64AB">
            <w:pPr>
              <w:widowControl w:val="0"/>
              <w:jc w:val="both"/>
              <w:rPr>
                <w:sz w:val="24"/>
                <w:szCs w:val="24"/>
              </w:rPr>
            </w:pPr>
            <w:r>
              <w:rPr>
                <w:sz w:val="24"/>
                <w:szCs w:val="24"/>
              </w:rPr>
              <w:t>—</w:t>
            </w:r>
            <w:r>
              <w:rPr>
                <w:sz w:val="24"/>
                <w:szCs w:val="24"/>
              </w:rPr>
              <w:tab/>
              <w:t>уживання великої літери;</w:t>
            </w:r>
          </w:p>
          <w:p w:rsidR="004D64AB" w:rsidRDefault="004D64AB" w:rsidP="004D64AB">
            <w:pPr>
              <w:widowControl w:val="0"/>
              <w:jc w:val="both"/>
              <w:rPr>
                <w:sz w:val="24"/>
                <w:szCs w:val="24"/>
              </w:rPr>
            </w:pPr>
            <w:r>
              <w:rPr>
                <w:sz w:val="24"/>
                <w:szCs w:val="24"/>
              </w:rPr>
              <w:t>—</w:t>
            </w:r>
            <w:r>
              <w:rPr>
                <w:sz w:val="24"/>
                <w:szCs w:val="24"/>
              </w:rPr>
              <w:tab/>
              <w:t>уживання розділових знаків та відмінювання слів у реченні;</w:t>
            </w:r>
          </w:p>
          <w:p w:rsidR="004D64AB" w:rsidRDefault="004D64AB" w:rsidP="004D64AB">
            <w:pPr>
              <w:widowControl w:val="0"/>
              <w:jc w:val="both"/>
              <w:rPr>
                <w:sz w:val="24"/>
                <w:szCs w:val="24"/>
              </w:rPr>
            </w:pPr>
            <w:r>
              <w:rPr>
                <w:sz w:val="24"/>
                <w:szCs w:val="24"/>
              </w:rPr>
              <w:t>—</w:t>
            </w:r>
            <w:r>
              <w:rPr>
                <w:sz w:val="24"/>
                <w:szCs w:val="24"/>
              </w:rPr>
              <w:tab/>
              <w:t>використання слова або мовного звороту, запозичених з іншої мови;</w:t>
            </w:r>
          </w:p>
          <w:p w:rsidR="004D64AB" w:rsidRDefault="004D64AB" w:rsidP="004D64AB">
            <w:pPr>
              <w:widowControl w:val="0"/>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D64AB" w:rsidRDefault="004D64AB" w:rsidP="004D64AB">
            <w:pPr>
              <w:widowControl w:val="0"/>
              <w:jc w:val="both"/>
              <w:rPr>
                <w:sz w:val="24"/>
                <w:szCs w:val="24"/>
              </w:rPr>
            </w:pPr>
            <w:r>
              <w:rPr>
                <w:sz w:val="24"/>
                <w:szCs w:val="24"/>
              </w:rPr>
              <w:t>—</w:t>
            </w:r>
            <w:r>
              <w:rPr>
                <w:sz w:val="24"/>
                <w:szCs w:val="24"/>
              </w:rPr>
              <w:tab/>
              <w:t>застосування правил переносу частини слова з рядка в рядок;</w:t>
            </w:r>
          </w:p>
          <w:p w:rsidR="004D64AB" w:rsidRDefault="004D64AB" w:rsidP="004D64AB">
            <w:pPr>
              <w:widowControl w:val="0"/>
              <w:jc w:val="both"/>
              <w:rPr>
                <w:sz w:val="24"/>
                <w:szCs w:val="24"/>
              </w:rPr>
            </w:pPr>
            <w:r>
              <w:rPr>
                <w:sz w:val="24"/>
                <w:szCs w:val="24"/>
              </w:rPr>
              <w:t>—</w:t>
            </w:r>
            <w:r>
              <w:rPr>
                <w:sz w:val="24"/>
                <w:szCs w:val="24"/>
              </w:rPr>
              <w:tab/>
              <w:t>написання слів разом та/або окремо, та/або через дефіс;</w:t>
            </w:r>
          </w:p>
          <w:p w:rsidR="004D64AB" w:rsidRDefault="004D64AB" w:rsidP="004D64AB">
            <w:pPr>
              <w:widowControl w:val="0"/>
              <w:jc w:val="both"/>
              <w:rPr>
                <w:sz w:val="24"/>
                <w:szCs w:val="24"/>
              </w:rPr>
            </w:pPr>
            <w:r>
              <w:rPr>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4D64AB" w:rsidRDefault="004D64AB" w:rsidP="004D64AB">
            <w:pPr>
              <w:widowControl w:val="0"/>
              <w:jc w:val="both"/>
              <w:rPr>
                <w:sz w:val="24"/>
                <w:szCs w:val="24"/>
              </w:rPr>
            </w:pPr>
            <w:r>
              <w:rPr>
                <w:sz w:val="24"/>
                <w:szCs w:val="24"/>
              </w:rPr>
              <w:t>2.</w:t>
            </w:r>
            <w:r>
              <w:rPr>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Pr>
                <w:sz w:val="24"/>
                <w:szCs w:val="24"/>
              </w:rPr>
              <w:lastRenderedPageBreak/>
              <w:t>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64AB" w:rsidRDefault="004D64AB" w:rsidP="004D64AB">
            <w:pPr>
              <w:widowControl w:val="0"/>
              <w:jc w:val="both"/>
              <w:rPr>
                <w:sz w:val="24"/>
                <w:szCs w:val="24"/>
              </w:rPr>
            </w:pPr>
            <w:r>
              <w:rPr>
                <w:sz w:val="24"/>
                <w:szCs w:val="24"/>
              </w:rPr>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D64AB" w:rsidRDefault="004D64AB" w:rsidP="004D64AB">
            <w:pPr>
              <w:widowControl w:val="0"/>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D64AB" w:rsidRDefault="004D64AB" w:rsidP="004D64AB">
            <w:pPr>
              <w:widowControl w:val="0"/>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D64AB" w:rsidRDefault="004D64AB" w:rsidP="004D64AB">
            <w:pPr>
              <w:widowControl w:val="0"/>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D64AB" w:rsidRDefault="004D64AB" w:rsidP="004D64AB">
            <w:pPr>
              <w:widowControl w:val="0"/>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D64AB" w:rsidRDefault="004D64AB" w:rsidP="004D64AB">
            <w:pPr>
              <w:widowControl w:val="0"/>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4D64AB" w:rsidRDefault="004D64AB" w:rsidP="004D64AB">
            <w:pPr>
              <w:widowControl w:val="0"/>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64AB" w:rsidRDefault="004D64AB" w:rsidP="004D64AB">
            <w:pPr>
              <w:widowControl w:val="0"/>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64AB" w:rsidRDefault="004D64AB" w:rsidP="004D64AB">
            <w:pPr>
              <w:widowControl w:val="0"/>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64AB" w:rsidRDefault="004D64AB" w:rsidP="004D64AB">
            <w:pPr>
              <w:widowControl w:val="0"/>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64AB" w:rsidRDefault="004D64AB" w:rsidP="004D64AB">
            <w:pPr>
              <w:widowControl w:val="0"/>
              <w:jc w:val="both"/>
              <w:rPr>
                <w:i/>
                <w:sz w:val="24"/>
                <w:szCs w:val="24"/>
                <w:u w:val="single"/>
              </w:rPr>
            </w:pPr>
            <w:r>
              <w:rPr>
                <w:i/>
                <w:sz w:val="24"/>
                <w:szCs w:val="24"/>
                <w:u w:val="single"/>
              </w:rPr>
              <w:lastRenderedPageBreak/>
              <w:t>Приклади формальних помилок:</w:t>
            </w:r>
          </w:p>
          <w:p w:rsidR="004D64AB" w:rsidRDefault="004D64AB" w:rsidP="004D64AB">
            <w:pPr>
              <w:widowControl w:val="0"/>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D64AB" w:rsidRDefault="004D64AB" w:rsidP="004D64AB">
            <w:pPr>
              <w:widowControl w:val="0"/>
              <w:jc w:val="both"/>
              <w:rPr>
                <w:sz w:val="24"/>
                <w:szCs w:val="24"/>
              </w:rPr>
            </w:pPr>
            <w:r>
              <w:rPr>
                <w:sz w:val="24"/>
                <w:szCs w:val="24"/>
              </w:rPr>
              <w:t>—  «</w:t>
            </w:r>
            <w:proofErr w:type="spellStart"/>
            <w:r>
              <w:rPr>
                <w:sz w:val="24"/>
                <w:szCs w:val="24"/>
              </w:rPr>
              <w:t>м.київ</w:t>
            </w:r>
            <w:proofErr w:type="spellEnd"/>
            <w:r>
              <w:rPr>
                <w:sz w:val="24"/>
                <w:szCs w:val="24"/>
              </w:rPr>
              <w:t>» замість «</w:t>
            </w:r>
            <w:proofErr w:type="spellStart"/>
            <w:r>
              <w:rPr>
                <w:sz w:val="24"/>
                <w:szCs w:val="24"/>
              </w:rPr>
              <w:t>м.Київ</w:t>
            </w:r>
            <w:proofErr w:type="spellEnd"/>
            <w:r>
              <w:rPr>
                <w:sz w:val="24"/>
                <w:szCs w:val="24"/>
              </w:rPr>
              <w:t>»;</w:t>
            </w:r>
          </w:p>
          <w:p w:rsidR="004D64AB" w:rsidRDefault="004D64AB" w:rsidP="004D64AB">
            <w:pPr>
              <w:widowControl w:val="0"/>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rsidR="004D64AB" w:rsidRDefault="004D64AB" w:rsidP="004D64AB">
            <w:pPr>
              <w:widowControl w:val="0"/>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rsidR="004D64AB" w:rsidRDefault="004D64AB" w:rsidP="004D64AB">
            <w:pPr>
              <w:widowControl w:val="0"/>
              <w:jc w:val="both"/>
              <w:rPr>
                <w:sz w:val="24"/>
                <w:szCs w:val="24"/>
              </w:rPr>
            </w:pPr>
            <w:r>
              <w:rPr>
                <w:sz w:val="24"/>
                <w:szCs w:val="24"/>
              </w:rPr>
              <w:t>— «______________№_____________» замість «14.08.2020 №320/13/14-01»;</w:t>
            </w:r>
          </w:p>
          <w:p w:rsidR="004D64AB" w:rsidRDefault="004D64AB" w:rsidP="004D64AB">
            <w:pPr>
              <w:widowControl w:val="0"/>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 xml:space="preserve">)». </w:t>
            </w:r>
          </w:p>
          <w:p w:rsidR="004D64AB" w:rsidRDefault="004D64AB" w:rsidP="004D64AB">
            <w:pPr>
              <w:widowControl w:val="0"/>
              <w:ind w:left="40" w:hanging="20"/>
              <w:jc w:val="both"/>
              <w:rPr>
                <w:color w:val="000000"/>
                <w:sz w:val="24"/>
                <w:szCs w:val="24"/>
              </w:rPr>
            </w:pPr>
            <w:r>
              <w:rPr>
                <w:color w:val="000000"/>
                <w:sz w:val="24"/>
                <w:szCs w:val="24"/>
              </w:rPr>
              <w:t xml:space="preserve">Документи,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у складі тендерної пропозиції, не може бути підставою для її відхилення замовником.</w:t>
            </w:r>
          </w:p>
          <w:p w:rsidR="004D64AB" w:rsidRDefault="004D64AB" w:rsidP="004D64AB">
            <w:pPr>
              <w:widowControl w:val="0"/>
              <w:ind w:left="40" w:hanging="20"/>
              <w:jc w:val="both"/>
              <w:rPr>
                <w:b/>
                <w:color w:val="000000"/>
                <w:sz w:val="24"/>
                <w:szCs w:val="24"/>
              </w:rPr>
            </w:pPr>
            <w:r>
              <w:rPr>
                <w:b/>
                <w:color w:val="000000"/>
                <w:sz w:val="24"/>
                <w:szCs w:val="24"/>
              </w:rPr>
              <w:t>УВАГА!!!</w:t>
            </w:r>
          </w:p>
          <w:p w:rsidR="004D64AB" w:rsidRDefault="004D64AB" w:rsidP="004D64AB">
            <w:pPr>
              <w:widowControl w:val="0"/>
              <w:jc w:val="both"/>
              <w:rPr>
                <w:b/>
                <w:color w:val="000000"/>
                <w:sz w:val="24"/>
                <w:szCs w:val="24"/>
              </w:rPr>
            </w:pPr>
            <w:bookmarkStart w:id="0" w:name="_heading=h.3znysh7" w:colFirst="0" w:colLast="0"/>
            <w:bookmarkEnd w:id="0"/>
            <w:r>
              <w:rPr>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sz w:val="24"/>
                <w:szCs w:val="24"/>
              </w:rPr>
              <w:t>скан-копій</w:t>
            </w:r>
            <w:proofErr w:type="spellEnd"/>
            <w:r>
              <w:rPr>
                <w:b/>
                <w:color w:val="000000"/>
                <w:sz w:val="24"/>
                <w:szCs w:val="24"/>
              </w:rPr>
              <w:t xml:space="preserve"> через електронну систему закупівель. Тендерна пропозиція учасника має відповідати ряду вимог: </w:t>
            </w:r>
          </w:p>
          <w:p w:rsidR="004D64AB" w:rsidRDefault="004D64AB" w:rsidP="004D64AB">
            <w:pPr>
              <w:jc w:val="both"/>
              <w:rPr>
                <w:b/>
                <w:color w:val="000000"/>
                <w:sz w:val="24"/>
                <w:szCs w:val="24"/>
              </w:rPr>
            </w:pPr>
            <w:r>
              <w:rPr>
                <w:b/>
                <w:color w:val="000000"/>
                <w:sz w:val="24"/>
                <w:szCs w:val="24"/>
              </w:rPr>
              <w:t>1) документи мають бути чіткими та розбірливими для читання;</w:t>
            </w:r>
          </w:p>
          <w:p w:rsidR="004D64AB" w:rsidRDefault="004D64AB" w:rsidP="004D64AB">
            <w:pPr>
              <w:jc w:val="both"/>
              <w:rPr>
                <w:b/>
                <w:color w:val="000000"/>
                <w:sz w:val="24"/>
                <w:szCs w:val="24"/>
              </w:rPr>
            </w:pPr>
            <w:r>
              <w:rPr>
                <w:b/>
                <w:color w:val="000000"/>
                <w:sz w:val="24"/>
                <w:szCs w:val="24"/>
              </w:rPr>
              <w:t xml:space="preserve">2) тендерна пропозиція учасника повинна бути підписана  </w:t>
            </w:r>
            <w:r w:rsidRPr="00201B76">
              <w:rPr>
                <w:b/>
                <w:color w:val="000000"/>
                <w:sz w:val="24"/>
                <w:szCs w:val="24"/>
              </w:rPr>
              <w:t>кваліфікованим електронним підписом (КЕП) / удосконаленим електронним підписом (УЕП)</w:t>
            </w:r>
            <w:r>
              <w:rPr>
                <w:b/>
                <w:color w:val="000000"/>
                <w:sz w:val="24"/>
                <w:szCs w:val="24"/>
              </w:rPr>
              <w:t>;</w:t>
            </w:r>
          </w:p>
          <w:p w:rsidR="004D64AB" w:rsidRPr="0057445C" w:rsidRDefault="004D64AB" w:rsidP="004D64AB">
            <w:pPr>
              <w:jc w:val="both"/>
              <w:rPr>
                <w:b/>
                <w:color w:val="000000"/>
                <w:sz w:val="24"/>
                <w:szCs w:val="24"/>
              </w:rPr>
            </w:pPr>
            <w:r>
              <w:rPr>
                <w:b/>
                <w:color w:val="000000"/>
                <w:sz w:val="24"/>
                <w:szCs w:val="24"/>
              </w:rPr>
              <w:t xml:space="preserve">3) якщо тендерна пропозиція містить і скановані, і електронні документи, потрібно накласти </w:t>
            </w:r>
            <w:r w:rsidRPr="0057445C">
              <w:rPr>
                <w:b/>
                <w:color w:val="000000"/>
                <w:sz w:val="24"/>
                <w:szCs w:val="24"/>
              </w:rPr>
              <w:t>КЕП/УЕП на тендерну пропозицію в цілому та на кожен електронний документ окремо.</w:t>
            </w:r>
          </w:p>
          <w:p w:rsidR="004D64AB" w:rsidRPr="0057445C" w:rsidRDefault="004D64AB" w:rsidP="004D64AB">
            <w:pPr>
              <w:jc w:val="both"/>
              <w:rPr>
                <w:b/>
                <w:color w:val="000000"/>
                <w:sz w:val="24"/>
                <w:szCs w:val="24"/>
              </w:rPr>
            </w:pPr>
            <w:r w:rsidRPr="0057445C">
              <w:rPr>
                <w:b/>
                <w:color w:val="000000"/>
                <w:sz w:val="24"/>
                <w:szCs w:val="24"/>
              </w:rPr>
              <w:t>Винятки:</w:t>
            </w:r>
          </w:p>
          <w:p w:rsidR="004D64AB" w:rsidRPr="0057445C" w:rsidRDefault="004D64AB" w:rsidP="004D64AB">
            <w:pPr>
              <w:jc w:val="both"/>
              <w:rPr>
                <w:b/>
                <w:color w:val="000000"/>
                <w:sz w:val="24"/>
                <w:szCs w:val="24"/>
              </w:rPr>
            </w:pPr>
            <w:r w:rsidRPr="0057445C">
              <w:rPr>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D64AB" w:rsidRDefault="004D64AB" w:rsidP="004D64AB">
            <w:pPr>
              <w:widowControl w:val="0"/>
              <w:jc w:val="both"/>
              <w:rPr>
                <w:b/>
                <w:color w:val="000000"/>
                <w:sz w:val="24"/>
                <w:szCs w:val="24"/>
              </w:rPr>
            </w:pPr>
            <w:r w:rsidRPr="0057445C">
              <w:rPr>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w:t>
            </w:r>
            <w:r>
              <w:rPr>
                <w:b/>
                <w:color w:val="000000"/>
                <w:sz w:val="24"/>
                <w:szCs w:val="24"/>
              </w:rPr>
              <w:t xml:space="preserve"> підпис уповноваженої особи учасника закупівлі (із зазначенням прізвища, ініціалів та посади особи), а також відбитки печатки учасника (у разі </w:t>
            </w:r>
            <w:r>
              <w:rPr>
                <w:b/>
                <w:color w:val="000000"/>
                <w:sz w:val="24"/>
                <w:szCs w:val="24"/>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rsidR="004D64AB" w:rsidRDefault="004D64AB" w:rsidP="004D64AB">
            <w:pPr>
              <w:widowControl w:val="0"/>
              <w:ind w:left="40" w:hanging="20"/>
              <w:jc w:val="both"/>
              <w:rPr>
                <w:b/>
                <w:sz w:val="24"/>
                <w:szCs w:val="24"/>
              </w:rPr>
            </w:pPr>
            <w:r>
              <w:rPr>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D64AB" w:rsidRDefault="004D64AB" w:rsidP="004D64AB">
            <w:pPr>
              <w:widowControl w:val="0"/>
              <w:ind w:left="40" w:hanging="20"/>
              <w:jc w:val="both"/>
              <w:rPr>
                <w:b/>
                <w:color w:val="000000"/>
                <w:sz w:val="24"/>
                <w:szCs w:val="24"/>
              </w:rPr>
            </w:pPr>
            <w:r w:rsidRPr="0057445C">
              <w:rPr>
                <w:b/>
                <w:color w:val="000000"/>
                <w:sz w:val="24"/>
                <w:szCs w:val="24"/>
              </w:rPr>
              <w:t xml:space="preserve">Замовник перевіряє КЕП/УЕП учасника на сайті центрального </w:t>
            </w:r>
            <w:proofErr w:type="spellStart"/>
            <w:r w:rsidRPr="0057445C">
              <w:rPr>
                <w:b/>
                <w:color w:val="000000"/>
                <w:sz w:val="24"/>
                <w:szCs w:val="24"/>
              </w:rPr>
              <w:t>засвідчувального</w:t>
            </w:r>
            <w:proofErr w:type="spellEnd"/>
            <w:r w:rsidRPr="0057445C">
              <w:rPr>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b/>
                <w:color w:val="000000"/>
                <w:sz w:val="24"/>
                <w:szCs w:val="24"/>
              </w:rPr>
              <w:t xml:space="preserve"> </w:t>
            </w:r>
          </w:p>
          <w:p w:rsidR="004D64AB" w:rsidRDefault="004D64AB" w:rsidP="004D64AB">
            <w:pPr>
              <w:widowControl w:val="0"/>
              <w:jc w:val="both"/>
              <w:rPr>
                <w:color w:val="0D0D0D"/>
                <w:sz w:val="24"/>
                <w:szCs w:val="24"/>
              </w:rPr>
            </w:pPr>
            <w:bookmarkStart w:id="1" w:name="_heading=h.2et92p0" w:colFirst="0" w:colLast="0"/>
            <w:bookmarkEnd w:id="1"/>
            <w:r>
              <w:rPr>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sz w:val="24"/>
                <w:szCs w:val="24"/>
              </w:rPr>
              <w:t xml:space="preserve"> </w:t>
            </w:r>
          </w:p>
          <w:p w:rsidR="004D64AB" w:rsidRDefault="004D64AB" w:rsidP="004D64AB">
            <w:pPr>
              <w:widowControl w:val="0"/>
              <w:jc w:val="both"/>
              <w:rPr>
                <w:sz w:val="24"/>
                <w:szCs w:val="24"/>
              </w:rPr>
            </w:pPr>
            <w:bookmarkStart w:id="2" w:name="_heading=h.hjqm8skarbdr" w:colFirst="0" w:colLast="0"/>
            <w:bookmarkEnd w:id="2"/>
            <w:r>
              <w:rPr>
                <w:sz w:val="24"/>
                <w:szCs w:val="24"/>
              </w:rPr>
              <w:t xml:space="preserve">Тендерні пропозиції мають право подавати всі заінтересовані особи. </w:t>
            </w:r>
          </w:p>
          <w:p w:rsidR="004D64AB" w:rsidRDefault="004D64AB" w:rsidP="004D64AB">
            <w:pPr>
              <w:widowControl w:val="0"/>
              <w:jc w:val="both"/>
              <w:rPr>
                <w:color w:val="000000"/>
                <w:sz w:val="24"/>
                <w:szCs w:val="24"/>
              </w:rPr>
            </w:pPr>
            <w:r>
              <w:rPr>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Pr>
                <w:sz w:val="24"/>
                <w:szCs w:val="24"/>
                <w:highlight w:val="white"/>
              </w:rPr>
              <w:t xml:space="preserve"> </w:t>
            </w:r>
            <w:r>
              <w:rPr>
                <w:i/>
                <w:sz w:val="24"/>
                <w:szCs w:val="24"/>
                <w:highlight w:val="white"/>
              </w:rPr>
              <w:t>(у разі здійснення закупівлі за лотами)</w:t>
            </w:r>
            <w:r>
              <w:rPr>
                <w:sz w:val="24"/>
                <w:szCs w:val="24"/>
                <w:highlight w:val="white"/>
              </w:rPr>
              <w:t xml:space="preserve"> </w:t>
            </w:r>
            <w:r>
              <w:rPr>
                <w:i/>
                <w:sz w:val="28"/>
                <w:szCs w:val="28"/>
                <w:highlight w:val="white"/>
              </w:rPr>
              <w:t xml:space="preserve"> </w:t>
            </w:r>
            <w:bookmarkStart w:id="3" w:name="_heading=h.ftj7vaqoric" w:colFirst="0" w:colLast="0"/>
            <w:bookmarkEnd w:id="3"/>
          </w:p>
        </w:tc>
      </w:tr>
      <w:tr w:rsidR="004D64AB" w:rsidRPr="00EF6F02" w:rsidTr="004D64AB">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lastRenderedPageBreak/>
              <w:t>2</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Забезпечення тендерної пропозиції (якщо таке забезпечення передбачено оголошенням про проведення процедури закупівлі)</w:t>
            </w:r>
          </w:p>
        </w:tc>
        <w:tc>
          <w:tcPr>
            <w:tcW w:w="6159"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4D64AB" w:rsidRPr="00EF6F02" w:rsidRDefault="004D64AB" w:rsidP="004D64AB">
            <w:pPr>
              <w:jc w:val="both"/>
            </w:pPr>
            <w:bookmarkStart w:id="4" w:name="_Hlk54875163"/>
            <w:bookmarkEnd w:id="4"/>
            <w:r w:rsidRPr="00EF6F02">
              <w:rPr>
                <w:sz w:val="24"/>
                <w:szCs w:val="24"/>
                <w:lang w:eastAsia="ru-RU"/>
              </w:rPr>
              <w:t>Не вимагається</w:t>
            </w:r>
          </w:p>
        </w:tc>
      </w:tr>
      <w:tr w:rsidR="004D64AB" w:rsidRPr="00EF6F02" w:rsidTr="004D64AB">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t>3</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Умови повернення чи неповернення забезпечення тендерної пропозиції</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Pr="00EF6F02" w:rsidRDefault="004D64AB" w:rsidP="004D64AB">
            <w:pPr>
              <w:jc w:val="both"/>
            </w:pPr>
            <w:r w:rsidRPr="00EF6F02">
              <w:rPr>
                <w:sz w:val="24"/>
                <w:szCs w:val="24"/>
                <w:lang w:eastAsia="ru-RU"/>
              </w:rPr>
              <w:t>Не передбачені</w:t>
            </w:r>
          </w:p>
        </w:tc>
      </w:tr>
      <w:tr w:rsidR="004D64AB" w:rsidRPr="00EF6F02" w:rsidTr="004D64AB">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t>4</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Строк, протягом якого тендерні пропозиції вважаються дійсними</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Default="004D64AB" w:rsidP="004D64AB">
            <w:pPr>
              <w:widowControl w:val="0"/>
              <w:jc w:val="both"/>
              <w:rPr>
                <w:sz w:val="24"/>
                <w:szCs w:val="24"/>
              </w:rPr>
            </w:pPr>
            <w:r>
              <w:rPr>
                <w:sz w:val="24"/>
                <w:szCs w:val="24"/>
              </w:rPr>
              <w:t xml:space="preserve">Тендерні пропозиції вважаються дійсними </w:t>
            </w:r>
            <w:r w:rsidRPr="00F105E2">
              <w:rPr>
                <w:b/>
                <w:i/>
                <w:sz w:val="24"/>
                <w:szCs w:val="24"/>
                <w:u w:val="single"/>
              </w:rPr>
              <w:t>протягом 90 (дев’яносто) днів</w:t>
            </w:r>
            <w:r>
              <w:rPr>
                <w:sz w:val="24"/>
                <w:szCs w:val="24"/>
              </w:rPr>
              <w:t xml:space="preserve"> із дати кінцевого строку подання тендерних пропозицій. </w:t>
            </w:r>
          </w:p>
          <w:p w:rsidR="004D64AB" w:rsidRDefault="004D64AB" w:rsidP="004D64AB">
            <w:pPr>
              <w:widowControl w:val="0"/>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D64AB" w:rsidRDefault="004D64AB" w:rsidP="004D64AB">
            <w:pPr>
              <w:widowControl w:val="0"/>
              <w:jc w:val="both"/>
              <w:rPr>
                <w:sz w:val="24"/>
                <w:szCs w:val="24"/>
                <w:u w:val="single"/>
              </w:rPr>
            </w:pPr>
            <w:r>
              <w:rPr>
                <w:sz w:val="24"/>
                <w:szCs w:val="24"/>
              </w:rPr>
              <w:t xml:space="preserve">Учасник процедури закупівлі </w:t>
            </w:r>
            <w:r>
              <w:rPr>
                <w:sz w:val="24"/>
                <w:szCs w:val="24"/>
                <w:u w:val="single"/>
              </w:rPr>
              <w:t>має право:</w:t>
            </w:r>
          </w:p>
          <w:p w:rsidR="004D64AB" w:rsidRDefault="004D64AB" w:rsidP="004D64AB">
            <w:pPr>
              <w:widowControl w:val="0"/>
              <w:jc w:val="both"/>
              <w:rPr>
                <w:sz w:val="24"/>
                <w:szCs w:val="24"/>
              </w:rPr>
            </w:pPr>
            <w:r>
              <w:rPr>
                <w:sz w:val="24"/>
                <w:szCs w:val="24"/>
              </w:rPr>
              <w:t>відхилити таку вимогу, не втрачаючи при цьому наданого ним забезпечення тендерної пропозиції;</w:t>
            </w:r>
          </w:p>
          <w:p w:rsidR="004D64AB" w:rsidRDefault="004D64AB" w:rsidP="004D64AB">
            <w:pPr>
              <w:widowControl w:val="0"/>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i/>
                <w:sz w:val="24"/>
                <w:szCs w:val="24"/>
              </w:rPr>
              <w:t>(у разі якщо таке вимагалося)</w:t>
            </w:r>
            <w:r>
              <w:rPr>
                <w:sz w:val="24"/>
                <w:szCs w:val="24"/>
              </w:rPr>
              <w:t>.</w:t>
            </w:r>
          </w:p>
          <w:p w:rsidR="004D64AB" w:rsidRPr="00FF498E" w:rsidRDefault="004D64AB" w:rsidP="004D64AB">
            <w:pPr>
              <w:jc w:val="both"/>
              <w:rPr>
                <w:sz w:val="24"/>
                <w:szCs w:val="24"/>
              </w:rPr>
            </w:pPr>
            <w:r>
              <w:rPr>
                <w:sz w:val="24"/>
                <w:szCs w:val="24"/>
              </w:rPr>
              <w:t xml:space="preserve">У разі необхідності учасник процедури закупівлі має право з власної ініціативи продовжити строк дії своєї </w:t>
            </w:r>
            <w:r>
              <w:rPr>
                <w:sz w:val="24"/>
                <w:szCs w:val="24"/>
              </w:rPr>
              <w:lastRenderedPageBreak/>
              <w:t>тендерної пропозиції, повідомивши про це замовникові через електронну систему закупівель.</w:t>
            </w:r>
          </w:p>
        </w:tc>
      </w:tr>
      <w:tr w:rsidR="004D64AB" w:rsidRPr="00EF6F02" w:rsidTr="004D64AB">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lastRenderedPageBreak/>
              <w:t>5</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201B76" w:rsidRDefault="004D64AB" w:rsidP="004D64AB">
            <w:pPr>
              <w:ind w:right="329"/>
              <w:jc w:val="both"/>
              <w:rPr>
                <w:color w:val="000000"/>
              </w:rPr>
            </w:pPr>
            <w:r w:rsidRPr="00201B76">
              <w:rPr>
                <w:b/>
                <w:color w:val="000000"/>
                <w:sz w:val="24"/>
                <w:szCs w:val="24"/>
              </w:rPr>
              <w:t>Кваліфікаційні критерії до учасників та вимоги, згідно  з пунктом 28  та пунктом 44  Особливостей</w:t>
            </w:r>
          </w:p>
        </w:tc>
        <w:tc>
          <w:tcPr>
            <w:tcW w:w="6159"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4D64AB" w:rsidRDefault="004D64AB" w:rsidP="004D64AB">
            <w:pPr>
              <w:widowControl w:val="0"/>
              <w:ind w:right="120"/>
              <w:jc w:val="both"/>
              <w:rPr>
                <w:sz w:val="24"/>
                <w:szCs w:val="24"/>
              </w:rPr>
            </w:pPr>
            <w:r>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b/>
                <w:i/>
                <w:sz w:val="24"/>
                <w:szCs w:val="24"/>
              </w:rPr>
              <w:t>Додатку 1</w:t>
            </w:r>
            <w:r>
              <w:rPr>
                <w:i/>
                <w:sz w:val="24"/>
                <w:szCs w:val="24"/>
              </w:rPr>
              <w:t xml:space="preserve"> </w:t>
            </w:r>
            <w:r>
              <w:rPr>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b/>
                <w:sz w:val="24"/>
                <w:szCs w:val="24"/>
              </w:rPr>
              <w:t xml:space="preserve"> </w:t>
            </w:r>
            <w:r>
              <w:rPr>
                <w:b/>
                <w:i/>
                <w:sz w:val="24"/>
                <w:szCs w:val="24"/>
              </w:rPr>
              <w:t>Додатку 1</w:t>
            </w:r>
            <w:r>
              <w:rPr>
                <w:sz w:val="24"/>
                <w:szCs w:val="24"/>
              </w:rPr>
              <w:t xml:space="preserve"> до цієї тендерної документації. </w:t>
            </w:r>
          </w:p>
          <w:p w:rsidR="004D64AB" w:rsidRPr="00201B76" w:rsidRDefault="004D64AB" w:rsidP="004D64AB">
            <w:pPr>
              <w:widowControl w:val="0"/>
              <w:ind w:right="120"/>
              <w:jc w:val="both"/>
              <w:rPr>
                <w:b/>
                <w:color w:val="000000"/>
                <w:sz w:val="24"/>
                <w:szCs w:val="24"/>
              </w:rPr>
            </w:pPr>
            <w:r>
              <w:rPr>
                <w:b/>
                <w:sz w:val="24"/>
                <w:szCs w:val="24"/>
              </w:rPr>
              <w:t xml:space="preserve">Підстави, </w:t>
            </w:r>
            <w:r w:rsidRPr="00201B76">
              <w:rPr>
                <w:b/>
                <w:color w:val="000000"/>
                <w:sz w:val="24"/>
                <w:szCs w:val="24"/>
              </w:rPr>
              <w:t>визначені пунктом 44 Особливостей.</w:t>
            </w:r>
          </w:p>
          <w:p w:rsidR="004D64AB" w:rsidRPr="00201B76" w:rsidRDefault="004D64AB" w:rsidP="004D64AB">
            <w:pPr>
              <w:widowControl w:val="0"/>
              <w:jc w:val="both"/>
              <w:rPr>
                <w:color w:val="000000"/>
                <w:sz w:val="24"/>
                <w:szCs w:val="24"/>
              </w:rPr>
            </w:pPr>
            <w:r w:rsidRPr="00201B76">
              <w:rPr>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64AB" w:rsidRPr="00201B76" w:rsidRDefault="004D64AB" w:rsidP="004D64AB">
            <w:pPr>
              <w:widowControl w:val="0"/>
              <w:spacing w:before="120"/>
              <w:jc w:val="both"/>
              <w:rPr>
                <w:color w:val="000000"/>
                <w:sz w:val="24"/>
                <w:szCs w:val="24"/>
              </w:rPr>
            </w:pPr>
            <w:r w:rsidRPr="00201B76">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D64AB" w:rsidRPr="00201B76" w:rsidRDefault="004D64AB" w:rsidP="004D64AB">
            <w:pPr>
              <w:widowControl w:val="0"/>
              <w:spacing w:before="120"/>
              <w:jc w:val="both"/>
              <w:rPr>
                <w:color w:val="000000"/>
                <w:sz w:val="24"/>
                <w:szCs w:val="24"/>
              </w:rPr>
            </w:pPr>
            <w:r w:rsidRPr="00201B76">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D64AB" w:rsidRPr="00201B76" w:rsidRDefault="004D64AB" w:rsidP="004D64AB">
            <w:pPr>
              <w:widowControl w:val="0"/>
              <w:spacing w:before="120"/>
              <w:jc w:val="both"/>
              <w:rPr>
                <w:color w:val="000000"/>
                <w:sz w:val="24"/>
                <w:szCs w:val="24"/>
              </w:rPr>
            </w:pPr>
            <w:r w:rsidRPr="00201B76">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64AB" w:rsidRPr="00201B76" w:rsidRDefault="004D64AB" w:rsidP="004D64AB">
            <w:pPr>
              <w:widowControl w:val="0"/>
              <w:spacing w:before="120"/>
              <w:jc w:val="both"/>
              <w:rPr>
                <w:color w:val="000000"/>
                <w:sz w:val="24"/>
                <w:szCs w:val="24"/>
              </w:rPr>
            </w:pPr>
            <w:r w:rsidRPr="00201B76">
              <w:rPr>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01B76">
              <w:rPr>
                <w:color w:val="000000"/>
                <w:sz w:val="24"/>
                <w:szCs w:val="24"/>
              </w:rPr>
              <w:t>антиконкурентних</w:t>
            </w:r>
            <w:proofErr w:type="spellEnd"/>
            <w:r w:rsidRPr="00201B76">
              <w:rPr>
                <w:color w:val="000000"/>
                <w:sz w:val="24"/>
                <w:szCs w:val="24"/>
              </w:rPr>
              <w:t xml:space="preserve"> узгоджених дій, що стосуються спотворення результатів тендерів;</w:t>
            </w:r>
          </w:p>
          <w:p w:rsidR="004D64AB" w:rsidRPr="00201B76" w:rsidRDefault="004D64AB" w:rsidP="004D64AB">
            <w:pPr>
              <w:widowControl w:val="0"/>
              <w:spacing w:before="120"/>
              <w:jc w:val="both"/>
              <w:rPr>
                <w:color w:val="000000"/>
                <w:sz w:val="24"/>
                <w:szCs w:val="24"/>
              </w:rPr>
            </w:pPr>
            <w:r w:rsidRPr="00201B76">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64AB" w:rsidRPr="00201B76" w:rsidRDefault="004D64AB" w:rsidP="004D64AB">
            <w:pPr>
              <w:widowControl w:val="0"/>
              <w:spacing w:before="120"/>
              <w:jc w:val="both"/>
              <w:rPr>
                <w:color w:val="000000"/>
                <w:sz w:val="24"/>
                <w:szCs w:val="24"/>
              </w:rPr>
            </w:pPr>
            <w:r w:rsidRPr="00201B76">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64AB" w:rsidRPr="00201B76" w:rsidRDefault="004D64AB" w:rsidP="004D64AB">
            <w:pPr>
              <w:widowControl w:val="0"/>
              <w:spacing w:before="120"/>
              <w:jc w:val="both"/>
              <w:rPr>
                <w:color w:val="000000"/>
                <w:sz w:val="24"/>
                <w:szCs w:val="24"/>
              </w:rPr>
            </w:pPr>
            <w:r w:rsidRPr="00201B76">
              <w:rPr>
                <w:color w:val="000000"/>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D64AB" w:rsidRPr="00201B76" w:rsidRDefault="004D64AB" w:rsidP="004D64AB">
            <w:pPr>
              <w:widowControl w:val="0"/>
              <w:spacing w:before="120"/>
              <w:jc w:val="both"/>
              <w:rPr>
                <w:color w:val="000000"/>
                <w:sz w:val="24"/>
                <w:szCs w:val="24"/>
              </w:rPr>
            </w:pPr>
            <w:r w:rsidRPr="00201B76">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D64AB" w:rsidRPr="00201B76" w:rsidRDefault="004D64AB" w:rsidP="004D64AB">
            <w:pPr>
              <w:widowControl w:val="0"/>
              <w:spacing w:before="120"/>
              <w:jc w:val="both"/>
              <w:rPr>
                <w:color w:val="000000"/>
                <w:sz w:val="24"/>
                <w:szCs w:val="24"/>
              </w:rPr>
            </w:pPr>
            <w:r w:rsidRPr="00201B76">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64AB" w:rsidRPr="00201B76" w:rsidRDefault="004D64AB" w:rsidP="004D64AB">
            <w:pPr>
              <w:widowControl w:val="0"/>
              <w:spacing w:before="120"/>
              <w:jc w:val="both"/>
              <w:rPr>
                <w:color w:val="000000"/>
                <w:sz w:val="24"/>
                <w:szCs w:val="24"/>
              </w:rPr>
            </w:pPr>
            <w:r w:rsidRPr="00201B76">
              <w:rPr>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01B76">
              <w:rPr>
                <w:color w:val="000000"/>
                <w:sz w:val="24"/>
                <w:szCs w:val="24"/>
              </w:rPr>
              <w:br/>
              <w:t>20 млн. гривень (у тому числі за лотом);</w:t>
            </w:r>
          </w:p>
          <w:p w:rsidR="004D64AB" w:rsidRPr="00201B76" w:rsidRDefault="004D64AB" w:rsidP="004D64AB">
            <w:pPr>
              <w:widowControl w:val="0"/>
              <w:spacing w:before="120"/>
              <w:jc w:val="both"/>
              <w:rPr>
                <w:color w:val="000000"/>
                <w:sz w:val="24"/>
                <w:szCs w:val="24"/>
              </w:rPr>
            </w:pPr>
            <w:r w:rsidRPr="00201B76">
              <w:rPr>
                <w:color w:val="000000"/>
                <w:sz w:val="24"/>
                <w:szCs w:val="24"/>
              </w:rPr>
              <w:t xml:space="preserve">11) учасник процедури закупівлі або кінцевий </w:t>
            </w:r>
            <w:proofErr w:type="spellStart"/>
            <w:r w:rsidRPr="00201B76">
              <w:rPr>
                <w:color w:val="000000"/>
                <w:sz w:val="24"/>
                <w:szCs w:val="24"/>
              </w:rPr>
              <w:t>бенефіціарний</w:t>
            </w:r>
            <w:proofErr w:type="spellEnd"/>
            <w:r w:rsidRPr="00201B76">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D64AB" w:rsidRPr="00201B76" w:rsidRDefault="004D64AB" w:rsidP="004D64AB">
            <w:pPr>
              <w:widowControl w:val="0"/>
              <w:spacing w:before="120"/>
              <w:jc w:val="both"/>
              <w:rPr>
                <w:color w:val="000000"/>
                <w:sz w:val="24"/>
                <w:szCs w:val="24"/>
              </w:rPr>
            </w:pPr>
            <w:r w:rsidRPr="00201B76">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64AB" w:rsidRPr="00201B76" w:rsidRDefault="004D64AB" w:rsidP="004D64AB">
            <w:pPr>
              <w:widowControl w:val="0"/>
              <w:spacing w:before="120"/>
              <w:jc w:val="both"/>
              <w:rPr>
                <w:color w:val="000000"/>
                <w:sz w:val="24"/>
                <w:szCs w:val="24"/>
              </w:rPr>
            </w:pPr>
            <w:r w:rsidRPr="00201B76">
              <w:rPr>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01B76">
              <w:rPr>
                <w:color w:val="000000"/>
                <w:sz w:val="28"/>
                <w:szCs w:val="28"/>
              </w:rPr>
              <w:t xml:space="preserve"> </w:t>
            </w:r>
            <w:r w:rsidRPr="00201B76">
              <w:rPr>
                <w:color w:val="000000"/>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201B76">
              <w:rPr>
                <w:color w:val="000000"/>
                <w:sz w:val="24"/>
                <w:szCs w:val="24"/>
              </w:rPr>
              <w:lastRenderedPageBreak/>
              <w:t>процедурі закупівлі.</w:t>
            </w:r>
          </w:p>
          <w:p w:rsidR="004D64AB" w:rsidRDefault="004D64AB" w:rsidP="004D64AB">
            <w:pPr>
              <w:spacing w:after="348"/>
              <w:jc w:val="both"/>
              <w:rPr>
                <w:b/>
                <w:sz w:val="24"/>
                <w:szCs w:val="24"/>
              </w:rPr>
            </w:pPr>
            <w:r w:rsidRPr="00201B76">
              <w:rPr>
                <w:color w:val="00000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D64AB" w:rsidRPr="00EF6F02" w:rsidTr="004D64AB">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lastRenderedPageBreak/>
              <w:t>6</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Pr="000A2AC6" w:rsidRDefault="004D64AB" w:rsidP="004D64AB">
            <w:pPr>
              <w:spacing w:after="160" w:line="259" w:lineRule="auto"/>
              <w:rPr>
                <w:b/>
                <w:color w:val="000000"/>
                <w:sz w:val="24"/>
                <w:szCs w:val="24"/>
                <w:lang w:eastAsia="ru-RU"/>
              </w:rPr>
            </w:pPr>
            <w:r>
              <w:rPr>
                <w:sz w:val="24"/>
                <w:szCs w:val="24"/>
              </w:rPr>
              <w:t>Вимоги до предмета закупівлі (технічні, якісні та кількісні характеристики) згідно з</w:t>
            </w:r>
            <w:hyperlink r:id="rId7">
              <w:r>
                <w:rPr>
                  <w:sz w:val="24"/>
                  <w:szCs w:val="24"/>
                </w:rPr>
                <w:t xml:space="preserve"> пунктом третім </w:t>
              </w:r>
            </w:hyperlink>
            <w:hyperlink r:id="rId8">
              <w:r>
                <w:rPr>
                  <w:sz w:val="24"/>
                  <w:szCs w:val="24"/>
                  <w:u w:val="single"/>
                </w:rPr>
                <w:t>частиною другою</w:t>
              </w:r>
            </w:hyperlink>
            <w:r>
              <w:rPr>
                <w:sz w:val="24"/>
                <w:szCs w:val="24"/>
              </w:rPr>
              <w:t xml:space="preserve"> статті 22 Закону зазначено в </w:t>
            </w:r>
            <w:r>
              <w:rPr>
                <w:b/>
                <w:i/>
                <w:sz w:val="24"/>
                <w:szCs w:val="24"/>
              </w:rPr>
              <w:t>Додатку 2</w:t>
            </w:r>
            <w:r>
              <w:rPr>
                <w:b/>
                <w:sz w:val="24"/>
                <w:szCs w:val="24"/>
              </w:rPr>
              <w:t xml:space="preserve"> </w:t>
            </w:r>
            <w:r>
              <w:rPr>
                <w:sz w:val="24"/>
                <w:szCs w:val="24"/>
              </w:rPr>
              <w:t>до цієї тендерної документації.</w:t>
            </w:r>
          </w:p>
        </w:tc>
      </w:tr>
      <w:tr w:rsidR="004D64AB" w:rsidRPr="00EF6F02" w:rsidTr="004D64AB">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t>7</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Інформація про субпідрядника/співвиконавця  (у випадку закупівлі робіт чи послуг)</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Pr="00EF6F02" w:rsidRDefault="004D64AB" w:rsidP="004D64AB">
            <w:pPr>
              <w:ind w:right="329"/>
              <w:jc w:val="both"/>
            </w:pPr>
            <w:r w:rsidRPr="00EF6F02">
              <w:rPr>
                <w:color w:val="000000"/>
                <w:sz w:val="24"/>
                <w:szCs w:val="24"/>
                <w:lang w:eastAsia="ru-RU"/>
              </w:rPr>
              <w:t>Предметом закупівлі є товар, залучення субпідрядників не допускається.</w:t>
            </w:r>
          </w:p>
        </w:tc>
      </w:tr>
      <w:tr w:rsidR="004D64AB" w:rsidRPr="00EF6F02" w:rsidTr="004D64AB">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t>8</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Унесення змін або відкликання тендерної пропозиції учасником</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Default="004D64AB" w:rsidP="004D64AB">
            <w:pPr>
              <w:widowControl w:val="0"/>
              <w:jc w:val="both"/>
              <w:rPr>
                <w:sz w:val="24"/>
                <w:szCs w:val="24"/>
              </w:rPr>
            </w:pPr>
            <w:r>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D64AB" w:rsidRPr="00EF6F02" w:rsidRDefault="004D64AB" w:rsidP="004D64AB">
            <w:pPr>
              <w:ind w:right="329"/>
              <w:jc w:val="both"/>
            </w:pPr>
          </w:p>
        </w:tc>
      </w:tr>
      <w:tr w:rsidR="004D64AB" w:rsidRPr="00EF6F02" w:rsidTr="004D64AB">
        <w:trPr>
          <w:trHeight w:val="1"/>
        </w:trPr>
        <w:tc>
          <w:tcPr>
            <w:tcW w:w="10635" w:type="dxa"/>
            <w:gridSpan w:val="4"/>
            <w:tcBorders>
              <w:top w:val="single" w:sz="2" w:space="0" w:color="000000"/>
              <w:left w:val="single" w:sz="4" w:space="0" w:color="000000"/>
              <w:bottom w:val="single" w:sz="4" w:space="0" w:color="000000"/>
              <w:right w:val="single" w:sz="4"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t>ІV. Подання та розкриття тендерної пропозиції</w:t>
            </w:r>
          </w:p>
        </w:tc>
      </w:tr>
      <w:tr w:rsidR="004D64AB" w:rsidRPr="00EF6F02" w:rsidTr="004D64AB">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t>1</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Кінцевий строк подання тендерної пропозиції</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Default="004D64AB" w:rsidP="004D64AB">
            <w:pPr>
              <w:widowControl w:val="0"/>
              <w:ind w:left="40" w:right="120"/>
              <w:jc w:val="both"/>
              <w:rPr>
                <w:sz w:val="24"/>
                <w:szCs w:val="24"/>
                <w:highlight w:val="magenta"/>
              </w:rPr>
            </w:pPr>
            <w:r>
              <w:rPr>
                <w:color w:val="000000"/>
                <w:sz w:val="24"/>
                <w:szCs w:val="24"/>
              </w:rPr>
              <w:t xml:space="preserve">Кінцевий строк подання тендерних пропозицій – </w:t>
            </w:r>
            <w:r w:rsidR="00C65C3C">
              <w:rPr>
                <w:b/>
                <w:sz w:val="24"/>
                <w:szCs w:val="24"/>
              </w:rPr>
              <w:t>02</w:t>
            </w:r>
            <w:bookmarkStart w:id="5" w:name="_GoBack"/>
            <w:bookmarkEnd w:id="5"/>
            <w:r w:rsidR="009B1598">
              <w:rPr>
                <w:b/>
                <w:sz w:val="24"/>
                <w:szCs w:val="24"/>
              </w:rPr>
              <w:t xml:space="preserve"> квітня</w:t>
            </w:r>
            <w:r>
              <w:rPr>
                <w:b/>
                <w:sz w:val="24"/>
                <w:szCs w:val="24"/>
              </w:rPr>
              <w:t xml:space="preserve"> 2023 року до 00</w:t>
            </w:r>
            <w:r w:rsidRPr="00F105E2">
              <w:rPr>
                <w:b/>
                <w:sz w:val="24"/>
                <w:szCs w:val="24"/>
              </w:rPr>
              <w:t xml:space="preserve">:00 </w:t>
            </w:r>
            <w:r>
              <w:rPr>
                <w:color w:val="000000"/>
                <w:sz w:val="24"/>
                <w:szCs w:val="24"/>
              </w:rPr>
              <w:t xml:space="preserve"> </w:t>
            </w:r>
            <w:r>
              <w:rPr>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D64AB" w:rsidRDefault="004D64AB" w:rsidP="004D64AB">
            <w:pPr>
              <w:widowControl w:val="0"/>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rsidR="004D64AB" w:rsidRDefault="004D64AB" w:rsidP="004D64AB">
            <w:pPr>
              <w:widowControl w:val="0"/>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D64AB" w:rsidRPr="00EF6F02" w:rsidRDefault="004D64AB" w:rsidP="004D64AB">
            <w:pPr>
              <w:jc w:val="both"/>
            </w:pPr>
            <w:r>
              <w:rPr>
                <w:sz w:val="24"/>
                <w:szCs w:val="24"/>
              </w:rPr>
              <w:t>Тендерні пропозиції після закінчення кінцевого строку їх подання не приймаються електронною системою закупівель.</w:t>
            </w:r>
          </w:p>
        </w:tc>
      </w:tr>
      <w:tr w:rsidR="004D64AB" w:rsidRPr="00EF6F02" w:rsidTr="004D64AB">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t>2</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Дата та час розкриття тендерної пропозиції</w:t>
            </w:r>
          </w:p>
        </w:tc>
        <w:tc>
          <w:tcPr>
            <w:tcW w:w="6159"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4D64AB" w:rsidRDefault="004D64AB" w:rsidP="004D64AB">
            <w:pPr>
              <w:widowControl w:val="0"/>
              <w:jc w:val="both"/>
              <w:rPr>
                <w:strike/>
                <w:sz w:val="24"/>
                <w:szCs w:val="24"/>
              </w:rPr>
            </w:pPr>
            <w:r>
              <w:rPr>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w:t>
            </w:r>
            <w:r>
              <w:rPr>
                <w:sz w:val="24"/>
                <w:szCs w:val="24"/>
              </w:rPr>
              <w:lastRenderedPageBreak/>
              <w:t xml:space="preserve">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201B76">
              <w:rPr>
                <w:color w:val="00000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201B76">
                <w:rPr>
                  <w:color w:val="000000"/>
                  <w:sz w:val="24"/>
                  <w:szCs w:val="24"/>
                  <w:highlight w:val="white"/>
                </w:rPr>
                <w:t xml:space="preserve">статті 16 </w:t>
              </w:r>
            </w:hyperlink>
            <w:r w:rsidRPr="00201B76">
              <w:rPr>
                <w:color w:val="000000"/>
                <w:sz w:val="24"/>
                <w:szCs w:val="24"/>
                <w:highlight w:val="white"/>
              </w:rPr>
              <w:t xml:space="preserve">Закону, і документи, що підтверджують відсутність підстав, визначених </w:t>
            </w:r>
            <w:hyperlink r:id="rId10" w:anchor="n159">
              <w:r w:rsidRPr="00201B76">
                <w:rPr>
                  <w:color w:val="000000"/>
                  <w:sz w:val="24"/>
                  <w:szCs w:val="24"/>
                  <w:highlight w:val="white"/>
                </w:rPr>
                <w:t>пунктом 44</w:t>
              </w:r>
            </w:hyperlink>
            <w:r w:rsidRPr="00201B76">
              <w:rPr>
                <w:color w:val="000000"/>
                <w:sz w:val="24"/>
                <w:szCs w:val="24"/>
                <w:highlight w:val="white"/>
              </w:rPr>
              <w:t xml:space="preserve"> Особливостей. Замовник, орган оскарження та </w:t>
            </w:r>
            <w:proofErr w:type="spellStart"/>
            <w:r w:rsidRPr="00201B76">
              <w:rPr>
                <w:color w:val="000000"/>
                <w:sz w:val="24"/>
                <w:szCs w:val="24"/>
                <w:highlight w:val="white"/>
              </w:rPr>
              <w:t>Держаудитслужба</w:t>
            </w:r>
            <w:proofErr w:type="spellEnd"/>
            <w:r w:rsidRPr="00201B76">
              <w:rPr>
                <w:color w:val="000000"/>
                <w:sz w:val="24"/>
                <w:szCs w:val="24"/>
                <w:highlight w:val="white"/>
              </w:rPr>
              <w:t xml:space="preserve"> мають доступ в електронній системі закупівель до інформації, яка визначена учасником процедури закупівлі конфіденційною.</w:t>
            </w:r>
          </w:p>
        </w:tc>
      </w:tr>
      <w:tr w:rsidR="004D64AB" w:rsidRPr="00EF6F02" w:rsidTr="004D64AB">
        <w:trPr>
          <w:trHeight w:val="1"/>
        </w:trPr>
        <w:tc>
          <w:tcPr>
            <w:tcW w:w="10635" w:type="dxa"/>
            <w:gridSpan w:val="4"/>
            <w:tcBorders>
              <w:top w:val="single" w:sz="2" w:space="0" w:color="000000"/>
              <w:left w:val="single" w:sz="4" w:space="0" w:color="000000"/>
              <w:bottom w:val="single" w:sz="4" w:space="0" w:color="000000"/>
              <w:right w:val="single" w:sz="4"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lastRenderedPageBreak/>
              <w:t>V. Оцінка тендерної пропозиції</w:t>
            </w:r>
          </w:p>
        </w:tc>
      </w:tr>
      <w:tr w:rsidR="004D64AB" w:rsidRPr="00EF6F02" w:rsidTr="004D64AB">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t>1</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Pr>
                <w:b/>
                <w:color w:val="000000"/>
                <w:sz w:val="24"/>
                <w:szCs w:val="24"/>
              </w:rPr>
              <w:t>Перелік критеріїв та методика оцінки тендерної пропозиції із зазначенням питомої ваги критерію</w:t>
            </w:r>
          </w:p>
        </w:tc>
        <w:tc>
          <w:tcPr>
            <w:tcW w:w="6159"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4D64AB" w:rsidRDefault="004D64AB" w:rsidP="004D64AB">
            <w:pPr>
              <w:widowControl w:val="0"/>
              <w:spacing w:line="228" w:lineRule="auto"/>
              <w:jc w:val="both"/>
              <w:rPr>
                <w:sz w:val="24"/>
                <w:szCs w:val="24"/>
              </w:rPr>
            </w:pPr>
            <w:r>
              <w:rPr>
                <w:sz w:val="24"/>
                <w:szCs w:val="24"/>
              </w:rPr>
              <w:t>Розгляд та оцінка тендерних пропозицій відбуваються відповідно до пунктів 35, 37 і 38 Особливостей</w:t>
            </w:r>
          </w:p>
          <w:p w:rsidR="004D64AB" w:rsidRDefault="004D64AB" w:rsidP="004D64AB">
            <w:pPr>
              <w:widowControl w:val="0"/>
              <w:jc w:val="both"/>
              <w:rPr>
                <w:sz w:val="24"/>
                <w:szCs w:val="24"/>
              </w:rPr>
            </w:pPr>
            <w:r>
              <w:rPr>
                <w:sz w:val="24"/>
                <w:szCs w:val="24"/>
              </w:rPr>
              <w:t>Відкриті торги проводяться без застосування електронного аукціону.</w:t>
            </w:r>
          </w:p>
          <w:p w:rsidR="004D64AB" w:rsidRDefault="004D64AB" w:rsidP="004D64AB">
            <w:pPr>
              <w:widowControl w:val="0"/>
              <w:jc w:val="both"/>
              <w:rPr>
                <w:sz w:val="24"/>
                <w:szCs w:val="24"/>
              </w:rPr>
            </w:pPr>
            <w:r>
              <w:rPr>
                <w:sz w:val="24"/>
                <w:szCs w:val="24"/>
              </w:rPr>
              <w:t>Критерії та методика оцінки визначаються відповідно до пункту 37 Особливостей.</w:t>
            </w:r>
          </w:p>
          <w:p w:rsidR="004D64AB" w:rsidRPr="0057445C" w:rsidRDefault="004D64AB" w:rsidP="004D64AB">
            <w:pPr>
              <w:widowControl w:val="0"/>
              <w:jc w:val="both"/>
              <w:rPr>
                <w:b/>
                <w:sz w:val="24"/>
                <w:szCs w:val="24"/>
              </w:rPr>
            </w:pPr>
            <w:r w:rsidRPr="0057445C">
              <w:rPr>
                <w:b/>
                <w:sz w:val="24"/>
                <w:szCs w:val="24"/>
              </w:rPr>
              <w:t>Перелік критеріїв та методика оцінки тендерної пропозиції із зазначенням питомої ваги критерію:</w:t>
            </w:r>
          </w:p>
          <w:p w:rsidR="004D64AB" w:rsidRDefault="004D64AB" w:rsidP="004D64AB">
            <w:pPr>
              <w:widowControl w:val="0"/>
              <w:jc w:val="both"/>
              <w:rPr>
                <w:sz w:val="24"/>
                <w:szCs w:val="24"/>
              </w:rPr>
            </w:pPr>
            <w:r>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D64AB" w:rsidRDefault="004D64AB" w:rsidP="004D64AB">
            <w:pPr>
              <w:widowControl w:val="0"/>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D64AB" w:rsidRPr="00201B76" w:rsidRDefault="004D64AB" w:rsidP="004D64AB">
            <w:pPr>
              <w:widowControl w:val="0"/>
              <w:jc w:val="both"/>
              <w:rPr>
                <w:color w:val="000000"/>
                <w:sz w:val="24"/>
                <w:szCs w:val="24"/>
              </w:rPr>
            </w:pPr>
            <w:r w:rsidRPr="00201B76">
              <w:rPr>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D64AB" w:rsidRPr="00201B76" w:rsidRDefault="004D64AB" w:rsidP="004D64AB">
            <w:pPr>
              <w:widowControl w:val="0"/>
              <w:jc w:val="both"/>
              <w:rPr>
                <w:color w:val="000000"/>
                <w:sz w:val="24"/>
                <w:szCs w:val="24"/>
              </w:rPr>
            </w:pPr>
            <w:r w:rsidRPr="00201B76">
              <w:rPr>
                <w:color w:val="000000"/>
                <w:sz w:val="24"/>
                <w:szCs w:val="24"/>
              </w:rPr>
              <w:t xml:space="preserve">Оцінка тендерних пропозицій здійснюється на основі критерію </w:t>
            </w:r>
            <w:proofErr w:type="spellStart"/>
            <w:r w:rsidRPr="00201B76">
              <w:rPr>
                <w:color w:val="000000"/>
                <w:sz w:val="24"/>
                <w:szCs w:val="24"/>
              </w:rPr>
              <w:t>„Ціна</w:t>
            </w:r>
            <w:proofErr w:type="spellEnd"/>
            <w:r w:rsidRPr="00201B76">
              <w:rPr>
                <w:color w:val="000000"/>
                <w:sz w:val="24"/>
                <w:szCs w:val="24"/>
              </w:rPr>
              <w:t>”. Питома вага – 100 %.</w:t>
            </w:r>
          </w:p>
          <w:p w:rsidR="004D64AB" w:rsidRPr="00201B76" w:rsidRDefault="004D64AB" w:rsidP="004D64AB">
            <w:pPr>
              <w:widowControl w:val="0"/>
              <w:jc w:val="both"/>
              <w:rPr>
                <w:color w:val="000000"/>
                <w:sz w:val="24"/>
                <w:szCs w:val="24"/>
              </w:rPr>
            </w:pPr>
            <w:r w:rsidRPr="00201B76">
              <w:rPr>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D64AB" w:rsidRPr="00201B76" w:rsidRDefault="004D64AB" w:rsidP="004D64AB">
            <w:pPr>
              <w:widowControl w:val="0"/>
              <w:jc w:val="both"/>
              <w:rPr>
                <w:color w:val="000000"/>
                <w:sz w:val="24"/>
                <w:szCs w:val="24"/>
              </w:rPr>
            </w:pPr>
            <w:r w:rsidRPr="00201B76">
              <w:rPr>
                <w:color w:val="000000"/>
                <w:sz w:val="24"/>
                <w:szCs w:val="24"/>
              </w:rPr>
              <w:t>Оцінка здійснюється щодо предмета закупівлі в цілому.</w:t>
            </w:r>
          </w:p>
          <w:p w:rsidR="004D64AB" w:rsidRDefault="004D64AB" w:rsidP="004D64AB">
            <w:pPr>
              <w:widowControl w:val="0"/>
              <w:jc w:val="both"/>
              <w:rPr>
                <w:sz w:val="24"/>
                <w:szCs w:val="24"/>
              </w:rPr>
            </w:pPr>
            <w:r>
              <w:rPr>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D64AB" w:rsidRDefault="004D64AB" w:rsidP="004D64AB">
            <w:pPr>
              <w:widowControl w:val="0"/>
              <w:jc w:val="both"/>
              <w:rPr>
                <w:sz w:val="24"/>
                <w:szCs w:val="24"/>
              </w:rPr>
            </w:pPr>
            <w:r>
              <w:rPr>
                <w:sz w:val="24"/>
                <w:szCs w:val="24"/>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D64AB" w:rsidRDefault="004D64AB" w:rsidP="004D64AB">
            <w:pPr>
              <w:widowControl w:val="0"/>
              <w:jc w:val="both"/>
              <w:rPr>
                <w:sz w:val="24"/>
                <w:szCs w:val="24"/>
              </w:rPr>
            </w:pPr>
            <w:r>
              <w:rPr>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D64AB" w:rsidRDefault="004D64AB" w:rsidP="004D64AB">
            <w:pPr>
              <w:widowControl w:val="0"/>
              <w:jc w:val="both"/>
              <w:rPr>
                <w:sz w:val="24"/>
                <w:szCs w:val="24"/>
              </w:rPr>
            </w:pPr>
            <w:r>
              <w:rPr>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D64AB" w:rsidRDefault="004D64AB" w:rsidP="004D64AB">
            <w:pPr>
              <w:widowControl w:val="0"/>
              <w:jc w:val="both"/>
              <w:rPr>
                <w:sz w:val="24"/>
                <w:szCs w:val="24"/>
              </w:rPr>
            </w:pPr>
            <w:r>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D64AB" w:rsidRDefault="004D64AB" w:rsidP="004D64AB">
            <w:pPr>
              <w:widowControl w:val="0"/>
              <w:jc w:val="both"/>
              <w:rPr>
                <w:sz w:val="24"/>
                <w:szCs w:val="24"/>
              </w:rPr>
            </w:pPr>
            <w:r>
              <w:rPr>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D64AB" w:rsidRDefault="004D64AB" w:rsidP="004D64AB">
            <w:pPr>
              <w:widowControl w:val="0"/>
              <w:jc w:val="both"/>
              <w:rPr>
                <w:sz w:val="24"/>
                <w:szCs w:val="24"/>
              </w:rPr>
            </w:pPr>
            <w:r>
              <w:rPr>
                <w:sz w:val="24"/>
                <w:szCs w:val="24"/>
              </w:rPr>
              <w:t>Обґрунтування аномально низької тендерної пропозиції може містити інформацію про:</w:t>
            </w:r>
          </w:p>
          <w:p w:rsidR="004D64AB" w:rsidRDefault="004D64AB" w:rsidP="004D64AB">
            <w:pPr>
              <w:widowControl w:val="0"/>
              <w:numPr>
                <w:ilvl w:val="0"/>
                <w:numId w:val="3"/>
              </w:numPr>
              <w:jc w:val="both"/>
              <w:rPr>
                <w:sz w:val="24"/>
                <w:szCs w:val="24"/>
              </w:rPr>
            </w:pPr>
            <w:r>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D64AB" w:rsidRDefault="004D64AB" w:rsidP="004D64AB">
            <w:pPr>
              <w:widowControl w:val="0"/>
              <w:numPr>
                <w:ilvl w:val="0"/>
                <w:numId w:val="3"/>
              </w:numPr>
              <w:jc w:val="both"/>
              <w:rPr>
                <w:sz w:val="24"/>
                <w:szCs w:val="24"/>
              </w:rPr>
            </w:pPr>
            <w:r>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D64AB" w:rsidRDefault="004D64AB" w:rsidP="004D64AB">
            <w:pPr>
              <w:widowControl w:val="0"/>
              <w:numPr>
                <w:ilvl w:val="0"/>
                <w:numId w:val="3"/>
              </w:numPr>
              <w:jc w:val="both"/>
              <w:rPr>
                <w:sz w:val="24"/>
                <w:szCs w:val="24"/>
              </w:rPr>
            </w:pPr>
            <w:r>
              <w:rPr>
                <w:sz w:val="24"/>
                <w:szCs w:val="24"/>
              </w:rPr>
              <w:t>отримання учасником процедури закупівлі державної допомоги згідно із законодавством.</w:t>
            </w:r>
          </w:p>
          <w:p w:rsidR="004D64AB" w:rsidRDefault="004D64AB" w:rsidP="004D64AB">
            <w:pPr>
              <w:widowControl w:val="0"/>
              <w:jc w:val="both"/>
              <w:rPr>
                <w:sz w:val="24"/>
                <w:szCs w:val="24"/>
              </w:rPr>
            </w:pPr>
            <w:r>
              <w:rPr>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w:t>
            </w:r>
            <w:r>
              <w:rPr>
                <w:sz w:val="24"/>
                <w:szCs w:val="24"/>
              </w:rPr>
              <w:lastRenderedPageBreak/>
              <w:t>менше двох учасників, які подали свої тендерні пропозиції щодо предмета закупівлі або його частини (лота).</w:t>
            </w:r>
          </w:p>
          <w:p w:rsidR="004D64AB" w:rsidRDefault="004D64AB" w:rsidP="004D64AB">
            <w:pPr>
              <w:widowControl w:val="0"/>
              <w:jc w:val="both"/>
              <w:rPr>
                <w:sz w:val="24"/>
                <w:szCs w:val="24"/>
              </w:rPr>
            </w:pPr>
            <w:r>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D64AB" w:rsidRDefault="004D64AB" w:rsidP="004D64AB">
            <w:pPr>
              <w:widowControl w:val="0"/>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D64AB" w:rsidRPr="00201B76" w:rsidRDefault="004D64AB" w:rsidP="004D64AB">
            <w:pPr>
              <w:widowControl w:val="0"/>
              <w:jc w:val="both"/>
              <w:rPr>
                <w:color w:val="000000"/>
                <w:sz w:val="24"/>
                <w:szCs w:val="24"/>
              </w:rPr>
            </w:pPr>
            <w:r w:rsidRPr="00201B76">
              <w:rPr>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D64AB" w:rsidRDefault="004D64AB" w:rsidP="004D64AB">
            <w:pPr>
              <w:widowControl w:val="0"/>
              <w:spacing w:line="228" w:lineRule="auto"/>
              <w:jc w:val="both"/>
              <w:rPr>
                <w:sz w:val="24"/>
                <w:szCs w:val="24"/>
                <w:highlight w:val="white"/>
              </w:rPr>
            </w:pPr>
            <w:r>
              <w:rPr>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sz w:val="24"/>
                <w:szCs w:val="24"/>
                <w:highlight w:val="white"/>
              </w:rPr>
              <w:t>не може бути меншим ніж два робочі дні</w:t>
            </w:r>
            <w:r>
              <w:rPr>
                <w:b/>
                <w:sz w:val="24"/>
                <w:szCs w:val="24"/>
                <w:highlight w:val="white"/>
              </w:rPr>
              <w:t xml:space="preserve"> </w:t>
            </w:r>
            <w:r>
              <w:rPr>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D64AB" w:rsidRDefault="004D64AB" w:rsidP="004D64AB">
            <w:pPr>
              <w:widowControl w:val="0"/>
              <w:shd w:val="clear" w:color="auto" w:fill="FFFFFF"/>
              <w:spacing w:line="228" w:lineRule="auto"/>
              <w:jc w:val="both"/>
              <w:rPr>
                <w:b/>
                <w:i/>
                <w:sz w:val="24"/>
                <w:szCs w:val="24"/>
                <w:highlight w:val="white"/>
              </w:rPr>
            </w:pPr>
            <w:r>
              <w:rPr>
                <w:b/>
                <w:i/>
                <w:sz w:val="24"/>
                <w:szCs w:val="24"/>
                <w:highlight w:val="white"/>
              </w:rPr>
              <w:t>Під невідповідністю</w:t>
            </w:r>
            <w:r>
              <w:rPr>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201B76">
              <w:rPr>
                <w:color w:val="000000"/>
                <w:sz w:val="24"/>
                <w:szCs w:val="24"/>
                <w:highlight w:val="white"/>
              </w:rPr>
              <w:t>та/або відсутності інформації</w:t>
            </w:r>
            <w:r>
              <w:rPr>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D64AB" w:rsidRDefault="004D64AB" w:rsidP="004D64AB">
            <w:pPr>
              <w:widowControl w:val="0"/>
              <w:shd w:val="clear" w:color="auto" w:fill="FFFFFF"/>
              <w:spacing w:line="228" w:lineRule="auto"/>
              <w:jc w:val="both"/>
              <w:rPr>
                <w:sz w:val="24"/>
                <w:szCs w:val="24"/>
                <w:highlight w:val="white"/>
              </w:rPr>
            </w:pPr>
            <w:r>
              <w:rPr>
                <w:b/>
                <w:i/>
                <w:sz w:val="24"/>
                <w:szCs w:val="24"/>
                <w:highlight w:val="white"/>
              </w:rPr>
              <w:t>Невідповідністю</w:t>
            </w:r>
            <w:r>
              <w:rPr>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64AB" w:rsidRDefault="004D64AB" w:rsidP="004D64AB">
            <w:pPr>
              <w:widowControl w:val="0"/>
              <w:spacing w:line="228" w:lineRule="auto"/>
              <w:jc w:val="both"/>
              <w:rPr>
                <w:sz w:val="24"/>
                <w:szCs w:val="24"/>
                <w:highlight w:val="white"/>
              </w:rPr>
            </w:pPr>
            <w:r>
              <w:rPr>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sz w:val="24"/>
                <w:szCs w:val="24"/>
                <w:highlight w:val="white"/>
              </w:rPr>
              <w:lastRenderedPageBreak/>
              <w:t>оскарження.</w:t>
            </w:r>
          </w:p>
          <w:p w:rsidR="004D64AB" w:rsidRDefault="004D64AB" w:rsidP="004D64AB">
            <w:pPr>
              <w:widowControl w:val="0"/>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sz w:val="24"/>
                <w:szCs w:val="24"/>
              </w:rPr>
              <w:t>протягом 24 годин</w:t>
            </w:r>
            <w:r>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D64AB" w:rsidRDefault="004D64AB" w:rsidP="004D64AB">
            <w:pPr>
              <w:widowControl w:val="0"/>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невідповідностей.</w:t>
            </w:r>
          </w:p>
          <w:p w:rsidR="004D64AB" w:rsidRDefault="004D64AB" w:rsidP="004D64AB">
            <w:pPr>
              <w:widowControl w:val="0"/>
              <w:jc w:val="both"/>
              <w:rPr>
                <w:sz w:val="24"/>
                <w:szCs w:val="24"/>
              </w:rPr>
            </w:pPr>
            <w:r>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D64AB" w:rsidRPr="00EF6F02" w:rsidTr="004D64AB">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lastRenderedPageBreak/>
              <w:t>2</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Інша інформація</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Pr="00201B76" w:rsidRDefault="004D64AB" w:rsidP="004D64AB">
            <w:pPr>
              <w:widowControl w:val="0"/>
              <w:jc w:val="both"/>
              <w:rPr>
                <w:color w:val="000000"/>
                <w:sz w:val="24"/>
                <w:szCs w:val="24"/>
              </w:rPr>
            </w:pPr>
            <w:r w:rsidRPr="00201B76">
              <w:rPr>
                <w:color w:val="000000"/>
                <w:sz w:val="24"/>
                <w:szCs w:val="24"/>
              </w:rPr>
              <w:t>Вартість тендерної пропозиції та всі інші ціни повинні бути чітко визначені.</w:t>
            </w:r>
          </w:p>
          <w:p w:rsidR="004D64AB" w:rsidRPr="00201B76" w:rsidRDefault="004D64AB" w:rsidP="004D64AB">
            <w:pPr>
              <w:widowControl w:val="0"/>
              <w:ind w:right="120"/>
              <w:jc w:val="both"/>
              <w:rPr>
                <w:color w:val="000000"/>
                <w:sz w:val="24"/>
                <w:szCs w:val="24"/>
              </w:rPr>
            </w:pPr>
            <w:r w:rsidRPr="00201B76">
              <w:rPr>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D64AB" w:rsidRPr="00201B76" w:rsidRDefault="004D64AB" w:rsidP="004D64AB">
            <w:pPr>
              <w:widowControl w:val="0"/>
              <w:jc w:val="both"/>
              <w:rPr>
                <w:color w:val="000000"/>
                <w:sz w:val="24"/>
                <w:szCs w:val="24"/>
              </w:rPr>
            </w:pPr>
            <w:r w:rsidRPr="00201B76">
              <w:rPr>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D64AB" w:rsidRPr="00201B76" w:rsidRDefault="004D64AB" w:rsidP="004D64AB">
            <w:pPr>
              <w:widowControl w:val="0"/>
              <w:jc w:val="both"/>
              <w:rPr>
                <w:color w:val="000000"/>
                <w:sz w:val="24"/>
                <w:szCs w:val="24"/>
              </w:rPr>
            </w:pPr>
            <w:r w:rsidRPr="00201B76">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D64AB" w:rsidRPr="00201B76" w:rsidRDefault="004D64AB" w:rsidP="004D64AB">
            <w:pPr>
              <w:widowControl w:val="0"/>
              <w:jc w:val="both"/>
              <w:rPr>
                <w:color w:val="000000"/>
                <w:sz w:val="24"/>
                <w:szCs w:val="24"/>
              </w:rPr>
            </w:pPr>
            <w:r w:rsidRPr="00201B76">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D64AB" w:rsidRPr="00201B76" w:rsidRDefault="004D64AB" w:rsidP="004D64AB">
            <w:pPr>
              <w:widowControl w:val="0"/>
              <w:jc w:val="both"/>
              <w:rPr>
                <w:color w:val="000000"/>
                <w:sz w:val="24"/>
                <w:szCs w:val="24"/>
              </w:rPr>
            </w:pPr>
            <w:r w:rsidRPr="00201B76">
              <w:rPr>
                <w:b/>
                <w:i/>
                <w:color w:val="000000"/>
                <w:sz w:val="24"/>
                <w:szCs w:val="24"/>
                <w:u w:val="single"/>
              </w:rPr>
              <w:lastRenderedPageBreak/>
              <w:t>Інші умови тендерної документації:</w:t>
            </w:r>
          </w:p>
          <w:p w:rsidR="004D64AB" w:rsidRPr="00201B76" w:rsidRDefault="004D64AB" w:rsidP="004D64AB">
            <w:pPr>
              <w:widowControl w:val="0"/>
              <w:jc w:val="both"/>
              <w:rPr>
                <w:color w:val="000000"/>
                <w:sz w:val="24"/>
                <w:szCs w:val="24"/>
              </w:rPr>
            </w:pPr>
            <w:r w:rsidRPr="00201B76">
              <w:rPr>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D64AB" w:rsidRPr="00201B76" w:rsidRDefault="004D64AB" w:rsidP="004D64AB">
            <w:pPr>
              <w:widowControl w:val="0"/>
              <w:jc w:val="both"/>
              <w:rPr>
                <w:color w:val="000000"/>
                <w:sz w:val="24"/>
                <w:szCs w:val="24"/>
              </w:rPr>
            </w:pPr>
            <w:r w:rsidRPr="00201B76">
              <w:rPr>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01B76">
              <w:rPr>
                <w:color w:val="000000"/>
                <w:sz w:val="24"/>
                <w:szCs w:val="24"/>
              </w:rPr>
              <w:t>ії</w:t>
            </w:r>
            <w:proofErr w:type="spellEnd"/>
            <w:r w:rsidRPr="00201B76">
              <w:rPr>
                <w:color w:val="000000"/>
                <w:sz w:val="24"/>
                <w:szCs w:val="24"/>
              </w:rPr>
              <w:t xml:space="preserve"> роз'яснення/</w:t>
            </w:r>
            <w:proofErr w:type="spellStart"/>
            <w:r w:rsidRPr="00201B76">
              <w:rPr>
                <w:color w:val="000000"/>
                <w:sz w:val="24"/>
                <w:szCs w:val="24"/>
              </w:rPr>
              <w:t>нь</w:t>
            </w:r>
            <w:proofErr w:type="spellEnd"/>
            <w:r w:rsidRPr="00201B76">
              <w:rPr>
                <w:color w:val="000000"/>
                <w:sz w:val="24"/>
                <w:szCs w:val="24"/>
              </w:rPr>
              <w:t xml:space="preserve"> державних органів або не накладення електронного підпису.</w:t>
            </w:r>
          </w:p>
          <w:p w:rsidR="004D64AB" w:rsidRPr="00201B76" w:rsidRDefault="004D64AB" w:rsidP="004D64AB">
            <w:pPr>
              <w:widowControl w:val="0"/>
              <w:jc w:val="both"/>
              <w:rPr>
                <w:color w:val="000000"/>
                <w:sz w:val="24"/>
                <w:szCs w:val="24"/>
              </w:rPr>
            </w:pPr>
            <w:r w:rsidRPr="00201B76">
              <w:rPr>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D64AB" w:rsidRPr="00201B76" w:rsidRDefault="004D64AB" w:rsidP="004D64AB">
            <w:pPr>
              <w:widowControl w:val="0"/>
              <w:jc w:val="both"/>
              <w:rPr>
                <w:color w:val="000000"/>
                <w:sz w:val="24"/>
                <w:szCs w:val="24"/>
              </w:rPr>
            </w:pPr>
            <w:r w:rsidRPr="00201B76">
              <w:rPr>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D64AB" w:rsidRPr="00201B76" w:rsidRDefault="004D64AB" w:rsidP="004D64AB">
            <w:pPr>
              <w:widowControl w:val="0"/>
              <w:jc w:val="both"/>
              <w:rPr>
                <w:color w:val="000000"/>
                <w:sz w:val="24"/>
                <w:szCs w:val="24"/>
              </w:rPr>
            </w:pPr>
            <w:r w:rsidRPr="00201B76">
              <w:rPr>
                <w:color w:val="000000"/>
                <w:sz w:val="24"/>
                <w:szCs w:val="24"/>
              </w:rPr>
              <w:t xml:space="preserve">5.  Учасники торгів нерезиденти для виконання вимог щодо подання документів, передбачених </w:t>
            </w:r>
            <w:r w:rsidRPr="00201B76">
              <w:rPr>
                <w:b/>
                <w:i/>
                <w:color w:val="000000"/>
                <w:sz w:val="24"/>
                <w:szCs w:val="24"/>
              </w:rPr>
              <w:t>Додатком  1</w:t>
            </w:r>
            <w:r w:rsidRPr="00201B76">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D64AB" w:rsidRPr="00201B76" w:rsidRDefault="004D64AB" w:rsidP="004D64AB">
            <w:pPr>
              <w:widowControl w:val="0"/>
              <w:jc w:val="both"/>
              <w:rPr>
                <w:color w:val="000000"/>
                <w:sz w:val="24"/>
                <w:szCs w:val="24"/>
              </w:rPr>
            </w:pPr>
            <w:r w:rsidRPr="00201B76">
              <w:rPr>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D64AB" w:rsidRPr="00201B76" w:rsidRDefault="004D64AB" w:rsidP="004D64AB">
            <w:pPr>
              <w:widowControl w:val="0"/>
              <w:jc w:val="both"/>
              <w:rPr>
                <w:color w:val="000000"/>
                <w:sz w:val="24"/>
                <w:szCs w:val="24"/>
              </w:rPr>
            </w:pPr>
            <w:r w:rsidRPr="00201B76">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D64AB" w:rsidRPr="00201B76" w:rsidRDefault="004D64AB" w:rsidP="004D64AB">
            <w:pPr>
              <w:widowControl w:val="0"/>
              <w:jc w:val="both"/>
              <w:rPr>
                <w:color w:val="000000"/>
                <w:sz w:val="24"/>
                <w:szCs w:val="24"/>
              </w:rPr>
            </w:pPr>
            <w:r w:rsidRPr="00201B76">
              <w:rPr>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D64AB" w:rsidRPr="00201B76" w:rsidRDefault="004D64AB" w:rsidP="004D64AB">
            <w:pPr>
              <w:widowControl w:val="0"/>
              <w:jc w:val="both"/>
              <w:rPr>
                <w:color w:val="000000"/>
                <w:sz w:val="24"/>
                <w:szCs w:val="24"/>
              </w:rPr>
            </w:pPr>
            <w:r w:rsidRPr="00201B76">
              <w:rPr>
                <w:color w:val="000000"/>
                <w:sz w:val="24"/>
                <w:szCs w:val="24"/>
              </w:rPr>
              <w:t xml:space="preserve">8. Учасник, який подав тендерну пропозицію вважається </w:t>
            </w:r>
            <w:r w:rsidRPr="00201B76">
              <w:rPr>
                <w:color w:val="000000"/>
                <w:sz w:val="24"/>
                <w:szCs w:val="24"/>
              </w:rPr>
              <w:lastRenderedPageBreak/>
              <w:t xml:space="preserve">таким, що згодний з проектом договору про закупівлю, викладеним в </w:t>
            </w:r>
            <w:r w:rsidRPr="00201B76">
              <w:rPr>
                <w:b/>
                <w:i/>
                <w:color w:val="000000"/>
                <w:sz w:val="24"/>
                <w:szCs w:val="24"/>
              </w:rPr>
              <w:t>Додатку 3</w:t>
            </w:r>
            <w:r w:rsidRPr="00201B76">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01B76">
              <w:rPr>
                <w:b/>
                <w:i/>
                <w:color w:val="000000"/>
                <w:sz w:val="24"/>
                <w:szCs w:val="24"/>
              </w:rPr>
              <w:t>в п. 4 Розділу 3</w:t>
            </w:r>
            <w:r w:rsidRPr="00201B76">
              <w:rPr>
                <w:color w:val="000000"/>
                <w:sz w:val="24"/>
                <w:szCs w:val="24"/>
              </w:rPr>
              <w:t xml:space="preserve"> до цієї тендерної документації.</w:t>
            </w:r>
          </w:p>
          <w:p w:rsidR="004D64AB" w:rsidRPr="00201B76" w:rsidRDefault="004D64AB" w:rsidP="004D64AB">
            <w:pPr>
              <w:widowControl w:val="0"/>
              <w:jc w:val="both"/>
              <w:rPr>
                <w:color w:val="000000"/>
                <w:sz w:val="24"/>
                <w:szCs w:val="24"/>
              </w:rPr>
            </w:pPr>
            <w:r w:rsidRPr="00201B76">
              <w:rPr>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D64AB" w:rsidRPr="00201B76" w:rsidRDefault="004D64AB" w:rsidP="004D64AB">
            <w:pPr>
              <w:widowControl w:val="0"/>
              <w:pBdr>
                <w:top w:val="nil"/>
                <w:left w:val="nil"/>
                <w:bottom w:val="nil"/>
                <w:right w:val="nil"/>
                <w:between w:val="nil"/>
              </w:pBdr>
              <w:jc w:val="both"/>
              <w:rPr>
                <w:color w:val="000000"/>
                <w:sz w:val="24"/>
                <w:szCs w:val="24"/>
              </w:rPr>
            </w:pPr>
            <w:r w:rsidRPr="00201B76">
              <w:rPr>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201B76">
              <w:rPr>
                <w:color w:val="000000"/>
                <w:sz w:val="24"/>
                <w:szCs w:val="24"/>
              </w:rPr>
              <w:t>ії</w:t>
            </w:r>
            <w:proofErr w:type="spellEnd"/>
            <w:r w:rsidRPr="00201B76">
              <w:rPr>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4D64AB" w:rsidRPr="00201B76" w:rsidRDefault="004D64AB" w:rsidP="004D64AB">
            <w:pPr>
              <w:widowControl w:val="0"/>
              <w:pBdr>
                <w:top w:val="nil"/>
                <w:left w:val="nil"/>
                <w:bottom w:val="nil"/>
                <w:right w:val="nil"/>
                <w:between w:val="nil"/>
              </w:pBdr>
              <w:jc w:val="both"/>
              <w:rPr>
                <w:color w:val="000000"/>
                <w:sz w:val="24"/>
                <w:szCs w:val="24"/>
              </w:rPr>
            </w:pPr>
            <w:r w:rsidRPr="00201B76">
              <w:rPr>
                <w:color w:val="000000"/>
                <w:sz w:val="24"/>
                <w:szCs w:val="24"/>
              </w:rPr>
              <w:t>Примітка:</w:t>
            </w:r>
          </w:p>
          <w:p w:rsidR="004D64AB" w:rsidRPr="00201B76" w:rsidRDefault="004D64AB" w:rsidP="004D64AB">
            <w:pPr>
              <w:widowControl w:val="0"/>
              <w:jc w:val="both"/>
              <w:rPr>
                <w:i/>
                <w:color w:val="000000"/>
                <w:highlight w:val="white"/>
              </w:rPr>
            </w:pPr>
            <w:r w:rsidRPr="00201B76">
              <w:rPr>
                <w:i/>
                <w:color w:val="000000"/>
              </w:rPr>
              <w:t>*У разі застосовування зазначеної санкції  З</w:t>
            </w:r>
            <w:r w:rsidRPr="00201B76">
              <w:rPr>
                <w:i/>
                <w:color w:val="00000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201B76">
                <w:rPr>
                  <w:i/>
                  <w:color w:val="000000"/>
                  <w:highlight w:val="white"/>
                </w:rPr>
                <w:t>абзацом першим</w:t>
              </w:r>
            </w:hyperlink>
            <w:r w:rsidRPr="00201B76">
              <w:rPr>
                <w:i/>
                <w:color w:val="000000"/>
                <w:highlight w:val="white"/>
              </w:rPr>
              <w:t> частини третьої статті 22 Закону України «Про публічні закупівлі» вимогам до учасника відповідно до законодавства.</w:t>
            </w:r>
          </w:p>
          <w:p w:rsidR="004D64AB" w:rsidRPr="00201B76" w:rsidRDefault="004D64AB" w:rsidP="004D64AB">
            <w:pPr>
              <w:widowControl w:val="0"/>
              <w:jc w:val="both"/>
              <w:rPr>
                <w:color w:val="000000"/>
                <w:sz w:val="24"/>
                <w:szCs w:val="24"/>
              </w:rPr>
            </w:pPr>
            <w:r w:rsidRPr="00201B76">
              <w:rPr>
                <w:color w:val="000000"/>
                <w:sz w:val="24"/>
                <w:szCs w:val="24"/>
              </w:rPr>
              <w:t>11. Тендерна пропозиція учасника може містити документи з водяними знаками.</w:t>
            </w:r>
          </w:p>
          <w:p w:rsidR="004D64AB" w:rsidRPr="00201B76" w:rsidRDefault="004D64AB" w:rsidP="004D64AB">
            <w:pPr>
              <w:widowControl w:val="0"/>
              <w:pBdr>
                <w:top w:val="nil"/>
                <w:left w:val="nil"/>
                <w:bottom w:val="nil"/>
                <w:right w:val="nil"/>
                <w:between w:val="nil"/>
              </w:pBdr>
              <w:jc w:val="both"/>
              <w:rPr>
                <w:color w:val="000000"/>
                <w:sz w:val="24"/>
                <w:szCs w:val="24"/>
              </w:rPr>
            </w:pPr>
            <w:r w:rsidRPr="00201B76">
              <w:rPr>
                <w:color w:val="000000"/>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D64AB" w:rsidRPr="00201B76" w:rsidRDefault="004D64AB" w:rsidP="004D64AB">
            <w:pPr>
              <w:widowControl w:val="0"/>
              <w:pBdr>
                <w:top w:val="nil"/>
                <w:left w:val="nil"/>
                <w:bottom w:val="nil"/>
                <w:right w:val="nil"/>
                <w:between w:val="nil"/>
              </w:pBdr>
              <w:jc w:val="both"/>
              <w:rPr>
                <w:color w:val="000000"/>
                <w:sz w:val="24"/>
                <w:szCs w:val="24"/>
              </w:rPr>
            </w:pPr>
            <w:r w:rsidRPr="00201B76">
              <w:rPr>
                <w:color w:val="000000"/>
                <w:sz w:val="24"/>
                <w:szCs w:val="24"/>
              </w:rPr>
              <w:t xml:space="preserve">-   </w:t>
            </w:r>
            <w:r w:rsidRPr="00201B76">
              <w:rPr>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D64AB" w:rsidRPr="00201B76" w:rsidRDefault="004D64AB" w:rsidP="004D64AB">
            <w:pPr>
              <w:widowControl w:val="0"/>
              <w:pBdr>
                <w:top w:val="nil"/>
                <w:left w:val="nil"/>
                <w:bottom w:val="nil"/>
                <w:right w:val="nil"/>
                <w:between w:val="nil"/>
              </w:pBdr>
              <w:jc w:val="both"/>
              <w:rPr>
                <w:color w:val="000000"/>
                <w:sz w:val="24"/>
                <w:szCs w:val="24"/>
              </w:rPr>
            </w:pPr>
            <w:r w:rsidRPr="00201B76">
              <w:rPr>
                <w:color w:val="000000"/>
                <w:sz w:val="24"/>
                <w:szCs w:val="24"/>
              </w:rPr>
              <w:t xml:space="preserve">-   </w:t>
            </w:r>
            <w:r w:rsidRPr="00201B76">
              <w:rPr>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D64AB" w:rsidRPr="00201B76" w:rsidRDefault="004D64AB" w:rsidP="004D64AB">
            <w:pPr>
              <w:widowControl w:val="0"/>
              <w:pBdr>
                <w:top w:val="nil"/>
                <w:left w:val="nil"/>
                <w:bottom w:val="nil"/>
                <w:right w:val="nil"/>
                <w:between w:val="nil"/>
              </w:pBdr>
              <w:jc w:val="both"/>
              <w:rPr>
                <w:i/>
                <w:color w:val="000000"/>
                <w:sz w:val="24"/>
                <w:szCs w:val="24"/>
              </w:rPr>
            </w:pPr>
            <w:r w:rsidRPr="00201B76">
              <w:rPr>
                <w:color w:val="000000"/>
                <w:sz w:val="24"/>
                <w:szCs w:val="24"/>
              </w:rPr>
              <w:t xml:space="preserve">-   </w:t>
            </w:r>
            <w:r w:rsidRPr="00201B76">
              <w:rPr>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D64AB" w:rsidRPr="00201B76" w:rsidRDefault="004D64AB" w:rsidP="004D64AB">
            <w:pPr>
              <w:widowControl w:val="0"/>
              <w:jc w:val="both"/>
              <w:rPr>
                <w:color w:val="000000"/>
                <w:sz w:val="24"/>
                <w:szCs w:val="24"/>
              </w:rPr>
            </w:pPr>
            <w:r w:rsidRPr="00201B76">
              <w:rPr>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01B76">
              <w:rPr>
                <w:color w:val="000000"/>
                <w:sz w:val="24"/>
                <w:szCs w:val="24"/>
              </w:rPr>
              <w:t>бенефіціарним</w:t>
            </w:r>
            <w:proofErr w:type="spellEnd"/>
            <w:r w:rsidRPr="00201B76">
              <w:rPr>
                <w:color w:val="000000"/>
                <w:sz w:val="24"/>
                <w:szCs w:val="24"/>
              </w:rPr>
              <w:t xml:space="preserve"> </w:t>
            </w:r>
            <w:r w:rsidRPr="00201B76">
              <w:rPr>
                <w:color w:val="000000"/>
                <w:sz w:val="24"/>
                <w:szCs w:val="24"/>
              </w:rPr>
              <w:lastRenderedPageBreak/>
              <w:t xml:space="preserve">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D64AB" w:rsidRPr="00201B76" w:rsidRDefault="004D64AB" w:rsidP="004D64AB">
            <w:pPr>
              <w:jc w:val="both"/>
              <w:rPr>
                <w:color w:val="000000"/>
              </w:rPr>
            </w:pPr>
            <w:r w:rsidRPr="00201B76">
              <w:rPr>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D64AB" w:rsidRPr="00EF6F02" w:rsidTr="004D64AB">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lastRenderedPageBreak/>
              <w:t>3</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Відхилення тендерних пропозицій</w:t>
            </w:r>
          </w:p>
        </w:tc>
        <w:tc>
          <w:tcPr>
            <w:tcW w:w="6159"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4D64AB" w:rsidRPr="00201B76" w:rsidRDefault="004D64AB" w:rsidP="004D64AB">
            <w:pPr>
              <w:widowControl w:val="0"/>
              <w:spacing w:line="228" w:lineRule="auto"/>
              <w:jc w:val="both"/>
              <w:rPr>
                <w:color w:val="000000"/>
                <w:sz w:val="24"/>
                <w:szCs w:val="24"/>
                <w:highlight w:val="white"/>
              </w:rPr>
            </w:pPr>
            <w:r w:rsidRPr="00201B76">
              <w:rPr>
                <w:b/>
                <w:i/>
                <w:color w:val="000000"/>
                <w:sz w:val="24"/>
                <w:szCs w:val="24"/>
                <w:highlight w:val="white"/>
              </w:rPr>
              <w:t>Замовник відхиляє тендерну пропозицію</w:t>
            </w:r>
            <w:r w:rsidRPr="00201B76">
              <w:rPr>
                <w:color w:val="000000"/>
                <w:sz w:val="24"/>
                <w:szCs w:val="24"/>
                <w:highlight w:val="white"/>
              </w:rPr>
              <w:t xml:space="preserve"> із зазначенням аргументації в електронній системі закупівель у разі, коли:</w:t>
            </w:r>
          </w:p>
          <w:p w:rsidR="004D64AB" w:rsidRPr="00201B76" w:rsidRDefault="004D64AB" w:rsidP="004D64AB">
            <w:pPr>
              <w:widowControl w:val="0"/>
              <w:spacing w:line="228" w:lineRule="auto"/>
              <w:jc w:val="both"/>
              <w:rPr>
                <w:b/>
                <w:i/>
                <w:color w:val="000000"/>
                <w:sz w:val="24"/>
                <w:szCs w:val="24"/>
                <w:highlight w:val="white"/>
              </w:rPr>
            </w:pPr>
            <w:r w:rsidRPr="00201B76">
              <w:rPr>
                <w:b/>
                <w:i/>
                <w:color w:val="000000"/>
                <w:sz w:val="24"/>
                <w:szCs w:val="24"/>
                <w:highlight w:val="white"/>
              </w:rPr>
              <w:t>1) учасник процедури закупівлі:</w:t>
            </w:r>
          </w:p>
          <w:p w:rsidR="004D64AB" w:rsidRPr="00201B76" w:rsidRDefault="004D64AB" w:rsidP="004D64AB">
            <w:pPr>
              <w:widowControl w:val="0"/>
              <w:spacing w:line="228" w:lineRule="auto"/>
              <w:jc w:val="both"/>
              <w:rPr>
                <w:color w:val="000000"/>
                <w:sz w:val="24"/>
                <w:szCs w:val="24"/>
              </w:rPr>
            </w:pPr>
            <w:r w:rsidRPr="00201B76">
              <w:rPr>
                <w:color w:val="000000"/>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01B76">
              <w:rPr>
                <w:color w:val="000000"/>
                <w:sz w:val="24"/>
                <w:szCs w:val="24"/>
              </w:rPr>
              <w:t>вником виявлено згідно з абзацом другим пункту 39 Особливостей;</w:t>
            </w:r>
          </w:p>
          <w:p w:rsidR="004D64AB" w:rsidRPr="00201B76" w:rsidRDefault="004D64AB" w:rsidP="004D64AB">
            <w:pPr>
              <w:widowControl w:val="0"/>
              <w:jc w:val="both"/>
              <w:rPr>
                <w:color w:val="000000"/>
                <w:sz w:val="24"/>
                <w:szCs w:val="24"/>
                <w:highlight w:val="white"/>
              </w:rPr>
            </w:pPr>
            <w:r w:rsidRPr="00201B76">
              <w:rPr>
                <w:color w:val="000000"/>
                <w:sz w:val="24"/>
                <w:szCs w:val="24"/>
                <w:highlight w:val="white"/>
              </w:rPr>
              <w:t xml:space="preserve">— </w:t>
            </w:r>
            <w:r w:rsidRPr="00201B76">
              <w:rPr>
                <w:color w:val="000000"/>
                <w:sz w:val="24"/>
                <w:szCs w:val="24"/>
              </w:rPr>
              <w:t>не надав забезпечення тендерної пропозиції, якщо таке забезпечення вимагалося замовником;</w:t>
            </w:r>
          </w:p>
          <w:p w:rsidR="004D64AB" w:rsidRPr="00201B76" w:rsidRDefault="004D64AB" w:rsidP="004D64AB">
            <w:pPr>
              <w:widowControl w:val="0"/>
              <w:jc w:val="both"/>
              <w:rPr>
                <w:color w:val="000000"/>
                <w:sz w:val="24"/>
                <w:szCs w:val="24"/>
                <w:highlight w:val="white"/>
              </w:rPr>
            </w:pPr>
            <w:r w:rsidRPr="00201B76">
              <w:rPr>
                <w:color w:val="000000"/>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64AB" w:rsidRPr="00201B76" w:rsidRDefault="004D64AB" w:rsidP="004D64AB">
            <w:pPr>
              <w:widowControl w:val="0"/>
              <w:jc w:val="both"/>
              <w:rPr>
                <w:color w:val="000000"/>
                <w:sz w:val="24"/>
                <w:szCs w:val="24"/>
              </w:rPr>
            </w:pPr>
            <w:r w:rsidRPr="00201B76">
              <w:rPr>
                <w:color w:val="000000"/>
                <w:sz w:val="24"/>
                <w:szCs w:val="24"/>
                <w:highlight w:val="white"/>
              </w:rPr>
              <w:t>— не надав обґрунтування аномально низької ціни тендерної пропозиції протягом строку, визначено</w:t>
            </w:r>
            <w:r w:rsidRPr="00201B76">
              <w:rPr>
                <w:color w:val="000000"/>
                <w:sz w:val="24"/>
                <w:szCs w:val="24"/>
              </w:rPr>
              <w:t>го абзацом п’ятим пункту 38 Особливостей;</w:t>
            </w:r>
          </w:p>
          <w:p w:rsidR="004D64AB" w:rsidRPr="00201B76" w:rsidRDefault="004D64AB" w:rsidP="004D64AB">
            <w:pPr>
              <w:widowControl w:val="0"/>
              <w:jc w:val="both"/>
              <w:rPr>
                <w:color w:val="000000"/>
                <w:sz w:val="24"/>
                <w:szCs w:val="24"/>
              </w:rPr>
            </w:pPr>
            <w:r w:rsidRPr="00201B76">
              <w:rPr>
                <w:color w:val="000000"/>
                <w:sz w:val="24"/>
                <w:szCs w:val="24"/>
                <w:highlight w:val="white"/>
              </w:rPr>
              <w:t>— визначив конфіденційною інформацію, що не може бути визначена як конфіденційна відповідно до вим</w:t>
            </w:r>
            <w:r w:rsidRPr="00201B76">
              <w:rPr>
                <w:color w:val="000000"/>
                <w:sz w:val="24"/>
                <w:szCs w:val="24"/>
              </w:rPr>
              <w:t>ог абзацу другого пункту 36 Особливостей;</w:t>
            </w:r>
          </w:p>
          <w:p w:rsidR="004D64AB" w:rsidRPr="00201B76" w:rsidRDefault="004D64AB" w:rsidP="004D64AB">
            <w:pPr>
              <w:widowControl w:val="0"/>
              <w:jc w:val="both"/>
              <w:rPr>
                <w:color w:val="000000"/>
                <w:sz w:val="24"/>
                <w:szCs w:val="24"/>
                <w:highlight w:val="white"/>
              </w:rPr>
            </w:pPr>
            <w:r w:rsidRPr="00201B76">
              <w:rPr>
                <w:color w:val="000000"/>
                <w:sz w:val="24"/>
                <w:szCs w:val="24"/>
                <w:highlight w:val="white"/>
              </w:rPr>
              <w:t xml:space="preserve">— </w:t>
            </w:r>
            <w:r w:rsidRPr="00201B76">
              <w:rPr>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01B76">
              <w:rPr>
                <w:color w:val="000000"/>
                <w:sz w:val="24"/>
                <w:szCs w:val="24"/>
              </w:rPr>
              <w:t>бенефіціарним</w:t>
            </w:r>
            <w:proofErr w:type="spellEnd"/>
            <w:r w:rsidRPr="00201B76">
              <w:rPr>
                <w:color w:val="000000"/>
                <w:sz w:val="24"/>
                <w:szCs w:val="24"/>
              </w:rPr>
              <w:t xml:space="preserve"> власником, членом або </w:t>
            </w:r>
            <w:r w:rsidRPr="00201B76">
              <w:rPr>
                <w:color w:val="000000"/>
                <w:sz w:val="24"/>
                <w:szCs w:val="24"/>
              </w:rPr>
              <w:lastRenderedPageBreak/>
              <w:t>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64AB" w:rsidRPr="00201B76" w:rsidRDefault="004D64AB" w:rsidP="004D64AB">
            <w:pPr>
              <w:widowControl w:val="0"/>
              <w:spacing w:line="228" w:lineRule="auto"/>
              <w:jc w:val="both"/>
              <w:rPr>
                <w:b/>
                <w:i/>
                <w:color w:val="000000"/>
                <w:sz w:val="24"/>
                <w:szCs w:val="24"/>
                <w:highlight w:val="white"/>
              </w:rPr>
            </w:pPr>
            <w:r w:rsidRPr="00201B76">
              <w:rPr>
                <w:b/>
                <w:i/>
                <w:color w:val="000000"/>
                <w:sz w:val="24"/>
                <w:szCs w:val="24"/>
                <w:highlight w:val="white"/>
              </w:rPr>
              <w:t>2) тендерна пропозиція:</w:t>
            </w:r>
          </w:p>
          <w:p w:rsidR="004D64AB" w:rsidRPr="00201B76" w:rsidRDefault="004D64AB" w:rsidP="004D64AB">
            <w:pPr>
              <w:widowControl w:val="0"/>
              <w:spacing w:line="228" w:lineRule="auto"/>
              <w:jc w:val="both"/>
              <w:rPr>
                <w:color w:val="000000"/>
                <w:sz w:val="24"/>
                <w:szCs w:val="24"/>
                <w:highlight w:val="white"/>
              </w:rPr>
            </w:pPr>
            <w:r w:rsidRPr="00201B76">
              <w:rPr>
                <w:color w:val="000000"/>
                <w:sz w:val="24"/>
                <w:szCs w:val="24"/>
                <w:highlight w:val="white"/>
              </w:rPr>
              <w:t xml:space="preserve">— </w:t>
            </w:r>
            <w:r w:rsidRPr="00201B76">
              <w:rPr>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D64AB" w:rsidRPr="00201B76" w:rsidRDefault="004D64AB" w:rsidP="004D64AB">
            <w:pPr>
              <w:widowControl w:val="0"/>
              <w:spacing w:line="228" w:lineRule="auto"/>
              <w:jc w:val="both"/>
              <w:rPr>
                <w:color w:val="000000"/>
                <w:sz w:val="24"/>
                <w:szCs w:val="24"/>
                <w:highlight w:val="white"/>
              </w:rPr>
            </w:pPr>
            <w:r w:rsidRPr="00201B76">
              <w:rPr>
                <w:color w:val="000000"/>
                <w:sz w:val="24"/>
                <w:szCs w:val="24"/>
                <w:highlight w:val="white"/>
              </w:rPr>
              <w:t>— є такою, строк дії якої закінчився;</w:t>
            </w:r>
          </w:p>
          <w:p w:rsidR="004D64AB" w:rsidRPr="00201B76" w:rsidRDefault="004D64AB" w:rsidP="004D64AB">
            <w:pPr>
              <w:widowControl w:val="0"/>
              <w:spacing w:line="228" w:lineRule="auto"/>
              <w:jc w:val="both"/>
              <w:rPr>
                <w:color w:val="000000"/>
                <w:sz w:val="24"/>
                <w:szCs w:val="24"/>
                <w:highlight w:val="white"/>
              </w:rPr>
            </w:pPr>
            <w:r w:rsidRPr="00201B76">
              <w:rPr>
                <w:color w:val="000000"/>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64AB" w:rsidRPr="00201B76" w:rsidRDefault="004D64AB" w:rsidP="004D64AB">
            <w:pPr>
              <w:widowControl w:val="0"/>
              <w:spacing w:line="228" w:lineRule="auto"/>
              <w:jc w:val="both"/>
              <w:rPr>
                <w:color w:val="000000"/>
                <w:sz w:val="24"/>
                <w:szCs w:val="24"/>
                <w:highlight w:val="white"/>
              </w:rPr>
            </w:pPr>
            <w:r w:rsidRPr="00201B76">
              <w:rPr>
                <w:color w:val="000000"/>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D64AB" w:rsidRPr="00201B76" w:rsidRDefault="004D64AB" w:rsidP="004D64AB">
            <w:pPr>
              <w:widowControl w:val="0"/>
              <w:spacing w:line="228" w:lineRule="auto"/>
              <w:jc w:val="both"/>
              <w:rPr>
                <w:b/>
                <w:i/>
                <w:color w:val="000000"/>
                <w:sz w:val="24"/>
                <w:szCs w:val="24"/>
                <w:highlight w:val="white"/>
              </w:rPr>
            </w:pPr>
            <w:r w:rsidRPr="00201B76">
              <w:rPr>
                <w:b/>
                <w:i/>
                <w:color w:val="000000"/>
                <w:sz w:val="24"/>
                <w:szCs w:val="24"/>
                <w:highlight w:val="white"/>
              </w:rPr>
              <w:t>3) переможець процедури закупівлі:</w:t>
            </w:r>
          </w:p>
          <w:p w:rsidR="004D64AB" w:rsidRPr="00201B76" w:rsidRDefault="004D64AB" w:rsidP="004D64AB">
            <w:pPr>
              <w:widowControl w:val="0"/>
              <w:spacing w:line="228" w:lineRule="auto"/>
              <w:jc w:val="both"/>
              <w:rPr>
                <w:color w:val="000000"/>
                <w:sz w:val="24"/>
                <w:szCs w:val="24"/>
                <w:highlight w:val="white"/>
              </w:rPr>
            </w:pPr>
            <w:r w:rsidRPr="00201B76">
              <w:rPr>
                <w:color w:val="000000"/>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D64AB" w:rsidRPr="00201B76" w:rsidRDefault="004D64AB" w:rsidP="004D64AB">
            <w:pPr>
              <w:widowControl w:val="0"/>
              <w:spacing w:line="228" w:lineRule="auto"/>
              <w:jc w:val="both"/>
              <w:rPr>
                <w:color w:val="000000"/>
                <w:sz w:val="24"/>
                <w:szCs w:val="24"/>
                <w:highlight w:val="white"/>
              </w:rPr>
            </w:pPr>
            <w:r w:rsidRPr="00201B76">
              <w:rPr>
                <w:color w:val="000000"/>
                <w:sz w:val="24"/>
                <w:szCs w:val="24"/>
                <w:highlight w:val="white"/>
              </w:rPr>
              <w:t xml:space="preserve">— не надав у спосіб, зазначений в тендерній документації, документи, що підтверджують відсутність підстав, </w:t>
            </w:r>
            <w:r w:rsidRPr="00201B76">
              <w:rPr>
                <w:color w:val="000000"/>
                <w:sz w:val="24"/>
                <w:szCs w:val="24"/>
              </w:rPr>
              <w:t>визначених пунктом 44 цих Особливостей</w:t>
            </w:r>
            <w:r w:rsidRPr="00201B76">
              <w:rPr>
                <w:color w:val="000000"/>
                <w:sz w:val="24"/>
                <w:szCs w:val="24"/>
                <w:highlight w:val="white"/>
              </w:rPr>
              <w:t>;</w:t>
            </w:r>
          </w:p>
          <w:p w:rsidR="004D64AB" w:rsidRPr="00201B76" w:rsidRDefault="004D64AB" w:rsidP="004D64AB">
            <w:pPr>
              <w:widowControl w:val="0"/>
              <w:spacing w:line="228" w:lineRule="auto"/>
              <w:jc w:val="both"/>
              <w:rPr>
                <w:color w:val="000000"/>
                <w:sz w:val="24"/>
                <w:szCs w:val="24"/>
                <w:highlight w:val="white"/>
              </w:rPr>
            </w:pPr>
            <w:r w:rsidRPr="00201B76">
              <w:rPr>
                <w:color w:val="000000"/>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D64AB" w:rsidRPr="00201B76" w:rsidRDefault="004D64AB" w:rsidP="004D64AB">
            <w:pPr>
              <w:widowControl w:val="0"/>
              <w:spacing w:line="228" w:lineRule="auto"/>
              <w:jc w:val="both"/>
              <w:rPr>
                <w:color w:val="000000"/>
                <w:sz w:val="24"/>
                <w:szCs w:val="24"/>
                <w:highlight w:val="white"/>
              </w:rPr>
            </w:pPr>
            <w:r w:rsidRPr="00201B76">
              <w:rPr>
                <w:color w:val="000000"/>
                <w:sz w:val="24"/>
                <w:szCs w:val="24"/>
                <w:highlight w:val="white"/>
              </w:rPr>
              <w:t>— не надав забезпечення виконання договору про закупівлю, якщо таке забезпечення вимагалося замовником;</w:t>
            </w:r>
          </w:p>
          <w:p w:rsidR="004D64AB" w:rsidRPr="00201B76" w:rsidRDefault="004D64AB" w:rsidP="004D64AB">
            <w:pPr>
              <w:widowControl w:val="0"/>
              <w:spacing w:line="228" w:lineRule="auto"/>
              <w:jc w:val="both"/>
              <w:rPr>
                <w:color w:val="000000"/>
                <w:sz w:val="24"/>
                <w:szCs w:val="24"/>
                <w:highlight w:val="white"/>
              </w:rPr>
            </w:pPr>
            <w:r w:rsidRPr="00201B76">
              <w:rPr>
                <w:color w:val="000000"/>
                <w:sz w:val="24"/>
                <w:szCs w:val="24"/>
                <w:highlight w:val="white"/>
              </w:rPr>
              <w:t xml:space="preserve">— надав недостовірну інформацію, що є суттєвою для </w:t>
            </w:r>
            <w:r w:rsidRPr="00201B76">
              <w:rPr>
                <w:color w:val="000000"/>
                <w:sz w:val="24"/>
                <w:szCs w:val="24"/>
                <w:highlight w:val="white"/>
              </w:rPr>
              <w:lastRenderedPageBreak/>
              <w:t>визначення результатів процедури закупівлі, яку замовником виявлено згідно з абзацом другим</w:t>
            </w:r>
            <w:r w:rsidRPr="00201B76">
              <w:rPr>
                <w:color w:val="000000"/>
                <w:sz w:val="24"/>
                <w:szCs w:val="24"/>
              </w:rPr>
              <w:t xml:space="preserve"> пункту 39 Особливостей.</w:t>
            </w:r>
          </w:p>
          <w:p w:rsidR="004D64AB" w:rsidRPr="00201B76" w:rsidRDefault="004D64AB" w:rsidP="004D64AB">
            <w:pPr>
              <w:widowControl w:val="0"/>
              <w:pBdr>
                <w:top w:val="nil"/>
                <w:left w:val="nil"/>
                <w:bottom w:val="nil"/>
                <w:right w:val="nil"/>
                <w:between w:val="nil"/>
              </w:pBdr>
              <w:spacing w:line="228" w:lineRule="auto"/>
              <w:jc w:val="both"/>
              <w:rPr>
                <w:b/>
                <w:i/>
                <w:color w:val="000000"/>
                <w:sz w:val="24"/>
                <w:szCs w:val="24"/>
                <w:highlight w:val="white"/>
              </w:rPr>
            </w:pPr>
            <w:r w:rsidRPr="00201B76">
              <w:rPr>
                <w:b/>
                <w:i/>
                <w:color w:val="000000"/>
                <w:sz w:val="24"/>
                <w:szCs w:val="24"/>
                <w:highlight w:val="white"/>
              </w:rPr>
              <w:t>Замовник може відхилити тендерну пропозицію</w:t>
            </w:r>
            <w:r w:rsidRPr="00201B76">
              <w:rPr>
                <w:color w:val="000000"/>
                <w:sz w:val="24"/>
                <w:szCs w:val="24"/>
                <w:highlight w:val="white"/>
              </w:rPr>
              <w:t xml:space="preserve"> із зазначенням аргументації в електронній системі закупівель </w:t>
            </w:r>
            <w:r w:rsidRPr="00201B76">
              <w:rPr>
                <w:b/>
                <w:i/>
                <w:color w:val="000000"/>
                <w:sz w:val="24"/>
                <w:szCs w:val="24"/>
                <w:highlight w:val="white"/>
              </w:rPr>
              <w:t>у разі, коли:</w:t>
            </w:r>
          </w:p>
          <w:p w:rsidR="004D64AB" w:rsidRPr="00201B76" w:rsidRDefault="004D64AB" w:rsidP="004D64AB">
            <w:pPr>
              <w:widowControl w:val="0"/>
              <w:pBdr>
                <w:top w:val="nil"/>
                <w:left w:val="nil"/>
                <w:bottom w:val="nil"/>
                <w:right w:val="nil"/>
                <w:between w:val="nil"/>
              </w:pBdr>
              <w:spacing w:line="228" w:lineRule="auto"/>
              <w:jc w:val="both"/>
              <w:rPr>
                <w:color w:val="000000"/>
                <w:sz w:val="24"/>
                <w:szCs w:val="24"/>
                <w:highlight w:val="white"/>
              </w:rPr>
            </w:pPr>
            <w:r w:rsidRPr="00201B76">
              <w:rPr>
                <w:color w:val="000000"/>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D64AB" w:rsidRPr="00201B76" w:rsidRDefault="004D64AB" w:rsidP="004D64AB">
            <w:pPr>
              <w:widowControl w:val="0"/>
              <w:pBdr>
                <w:top w:val="nil"/>
                <w:left w:val="nil"/>
                <w:bottom w:val="nil"/>
                <w:right w:val="nil"/>
                <w:between w:val="nil"/>
              </w:pBdr>
              <w:spacing w:line="228" w:lineRule="auto"/>
              <w:jc w:val="both"/>
              <w:rPr>
                <w:color w:val="000000"/>
                <w:sz w:val="24"/>
                <w:szCs w:val="24"/>
                <w:highlight w:val="white"/>
              </w:rPr>
            </w:pPr>
            <w:r w:rsidRPr="00201B76">
              <w:rPr>
                <w:color w:val="000000"/>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64AB" w:rsidRPr="00201B76" w:rsidRDefault="004D64AB" w:rsidP="004D64AB">
            <w:pPr>
              <w:widowControl w:val="0"/>
              <w:jc w:val="both"/>
              <w:rPr>
                <w:color w:val="000000"/>
                <w:sz w:val="24"/>
                <w:szCs w:val="24"/>
                <w:highlight w:val="white"/>
              </w:rPr>
            </w:pPr>
            <w:r w:rsidRPr="00201B76">
              <w:rPr>
                <w:color w:val="000000"/>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D64AB" w:rsidRPr="00201B76" w:rsidRDefault="004D64AB" w:rsidP="004D64AB">
            <w:pPr>
              <w:widowControl w:val="0"/>
              <w:jc w:val="both"/>
              <w:rPr>
                <w:color w:val="000000"/>
                <w:sz w:val="24"/>
                <w:szCs w:val="24"/>
              </w:rPr>
            </w:pPr>
            <w:r w:rsidRPr="00201B76">
              <w:rPr>
                <w:color w:val="000000"/>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01B76">
              <w:rPr>
                <w:b/>
                <w:i/>
                <w:color w:val="000000"/>
                <w:sz w:val="24"/>
                <w:szCs w:val="24"/>
                <w:highlight w:val="white"/>
              </w:rPr>
              <w:t>не пізніше як через чотири дні</w:t>
            </w:r>
            <w:r w:rsidRPr="00201B76">
              <w:rPr>
                <w:b/>
                <w:color w:val="000000"/>
                <w:sz w:val="24"/>
                <w:szCs w:val="24"/>
                <w:highlight w:val="white"/>
              </w:rPr>
              <w:t xml:space="preserve"> </w:t>
            </w:r>
            <w:r w:rsidRPr="00201B76">
              <w:rPr>
                <w:color w:val="000000"/>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D64AB" w:rsidRPr="00EF6F02" w:rsidTr="004D64AB">
        <w:trPr>
          <w:trHeight w:val="1"/>
        </w:trPr>
        <w:tc>
          <w:tcPr>
            <w:tcW w:w="10635" w:type="dxa"/>
            <w:gridSpan w:val="4"/>
            <w:tcBorders>
              <w:top w:val="single" w:sz="2" w:space="0" w:color="000000"/>
              <w:left w:val="single" w:sz="4" w:space="0" w:color="000000"/>
              <w:bottom w:val="single" w:sz="4" w:space="0" w:color="000000"/>
              <w:right w:val="single" w:sz="4"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lastRenderedPageBreak/>
              <w:t>VI. Результати торгів та укладання договору про закупівлю</w:t>
            </w:r>
          </w:p>
        </w:tc>
      </w:tr>
      <w:tr w:rsidR="004D64AB" w:rsidRPr="00EF6F02" w:rsidTr="004D64AB">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t>1</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 xml:space="preserve">Відміна тендеру чи </w:t>
            </w:r>
          </w:p>
          <w:p w:rsidR="004D64AB" w:rsidRPr="00EF6F02" w:rsidRDefault="004D64AB" w:rsidP="004D64AB">
            <w:pPr>
              <w:ind w:right="329"/>
              <w:jc w:val="both"/>
            </w:pPr>
            <w:r w:rsidRPr="00EF6F02">
              <w:rPr>
                <w:b/>
                <w:bCs/>
                <w:color w:val="000000"/>
                <w:sz w:val="24"/>
                <w:szCs w:val="24"/>
                <w:lang w:eastAsia="ru-RU"/>
              </w:rPr>
              <w:t>визнання тендеру таким, що не відбувся</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Default="004D64AB" w:rsidP="004D64AB">
            <w:pPr>
              <w:widowControl w:val="0"/>
              <w:jc w:val="both"/>
              <w:rPr>
                <w:b/>
                <w:sz w:val="24"/>
                <w:szCs w:val="24"/>
              </w:rPr>
            </w:pPr>
            <w:r>
              <w:rPr>
                <w:b/>
                <w:sz w:val="24"/>
                <w:szCs w:val="24"/>
              </w:rPr>
              <w:t>Замовник відміняє відкриті торги у разі:</w:t>
            </w:r>
          </w:p>
          <w:p w:rsidR="004D64AB" w:rsidRDefault="004D64AB" w:rsidP="004D64AB">
            <w:pPr>
              <w:widowControl w:val="0"/>
              <w:jc w:val="both"/>
              <w:rPr>
                <w:sz w:val="24"/>
                <w:szCs w:val="24"/>
              </w:rPr>
            </w:pPr>
            <w:r>
              <w:rPr>
                <w:sz w:val="24"/>
                <w:szCs w:val="24"/>
              </w:rPr>
              <w:t>1) відсутності подальшої потреби в закупівлі товарів, робіт чи послуг;</w:t>
            </w:r>
          </w:p>
          <w:p w:rsidR="004D64AB" w:rsidRDefault="004D64AB" w:rsidP="004D64AB">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D64AB" w:rsidRDefault="004D64AB" w:rsidP="004D64AB">
            <w:pPr>
              <w:widowControl w:val="0"/>
              <w:jc w:val="both"/>
              <w:rPr>
                <w:sz w:val="24"/>
                <w:szCs w:val="24"/>
              </w:rPr>
            </w:pPr>
            <w:r>
              <w:rPr>
                <w:sz w:val="24"/>
                <w:szCs w:val="24"/>
              </w:rPr>
              <w:t>3) скорочення обсягу видатків на здійснення закупівлі товарів, ро</w:t>
            </w:r>
            <w:r>
              <w:t>бі</w:t>
            </w:r>
            <w:r>
              <w:rPr>
                <w:sz w:val="24"/>
                <w:szCs w:val="24"/>
              </w:rPr>
              <w:t>т чи послуг;</w:t>
            </w:r>
          </w:p>
          <w:p w:rsidR="004D64AB" w:rsidRDefault="004D64AB" w:rsidP="004D64AB">
            <w:pPr>
              <w:widowControl w:val="0"/>
              <w:jc w:val="both"/>
              <w:rPr>
                <w:sz w:val="24"/>
                <w:szCs w:val="24"/>
              </w:rPr>
            </w:pPr>
            <w:r>
              <w:rPr>
                <w:sz w:val="24"/>
                <w:szCs w:val="24"/>
              </w:rPr>
              <w:t xml:space="preserve">4) коли здійснення закупівлі стало неможливим внаслідок </w:t>
            </w:r>
            <w:r>
              <w:rPr>
                <w:sz w:val="24"/>
                <w:szCs w:val="24"/>
              </w:rPr>
              <w:lastRenderedPageBreak/>
              <w:t>дії обставин непереборної сили.</w:t>
            </w:r>
          </w:p>
          <w:p w:rsidR="004D64AB" w:rsidRDefault="004D64AB" w:rsidP="004D64AB">
            <w:pPr>
              <w:widowControl w:val="0"/>
              <w:jc w:val="both"/>
              <w:rPr>
                <w:sz w:val="24"/>
                <w:szCs w:val="24"/>
              </w:rPr>
            </w:pPr>
            <w:r>
              <w:rPr>
                <w:sz w:val="24"/>
                <w:szCs w:val="24"/>
              </w:rPr>
              <w:t xml:space="preserve">У разі відміни відкритих торгів замовник </w:t>
            </w:r>
            <w:r>
              <w:rPr>
                <w:b/>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D64AB" w:rsidRDefault="004D64AB" w:rsidP="004D64AB">
            <w:pPr>
              <w:widowControl w:val="0"/>
              <w:jc w:val="both"/>
              <w:rPr>
                <w:b/>
                <w:sz w:val="24"/>
                <w:szCs w:val="24"/>
              </w:rPr>
            </w:pPr>
            <w:r>
              <w:rPr>
                <w:b/>
                <w:sz w:val="24"/>
                <w:szCs w:val="24"/>
              </w:rPr>
              <w:t>Відкриті торги автоматично відміняються електронною системою закупівель у разі:</w:t>
            </w:r>
          </w:p>
          <w:p w:rsidR="004D64AB" w:rsidRDefault="004D64AB" w:rsidP="004D64AB">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4D64AB" w:rsidRDefault="004D64AB" w:rsidP="004D64AB">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4D64AB" w:rsidRDefault="004D64AB" w:rsidP="004D64AB">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D64AB" w:rsidRDefault="004D64AB" w:rsidP="004D64AB">
            <w:pPr>
              <w:widowControl w:val="0"/>
              <w:jc w:val="both"/>
              <w:rPr>
                <w:sz w:val="24"/>
                <w:szCs w:val="24"/>
              </w:rPr>
            </w:pPr>
            <w:r>
              <w:rPr>
                <w:sz w:val="24"/>
                <w:szCs w:val="24"/>
              </w:rPr>
              <w:t>Відкриті торги можуть бути відмінені частково (за лотом).</w:t>
            </w:r>
          </w:p>
          <w:p w:rsidR="004D64AB" w:rsidRPr="00EF6F02" w:rsidRDefault="004D64AB" w:rsidP="004D64AB">
            <w:pPr>
              <w:ind w:right="87"/>
              <w:jc w:val="both"/>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sz w:val="24"/>
                <w:szCs w:val="24"/>
              </w:rPr>
              <w:t>.</w:t>
            </w:r>
          </w:p>
        </w:tc>
      </w:tr>
      <w:tr w:rsidR="004D64AB" w:rsidRPr="00EF6F02" w:rsidTr="004D64AB">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lastRenderedPageBreak/>
              <w:t>2</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Строк укладання договору</w:t>
            </w:r>
          </w:p>
        </w:tc>
        <w:tc>
          <w:tcPr>
            <w:tcW w:w="6159"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4D64AB" w:rsidRDefault="004D64AB" w:rsidP="004D64AB">
            <w:pPr>
              <w:widowControl w:val="0"/>
              <w:jc w:val="both"/>
              <w:rPr>
                <w:sz w:val="24"/>
                <w:szCs w:val="24"/>
                <w:highlight w:val="white"/>
              </w:rPr>
            </w:pPr>
            <w:r>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highlight w:val="white"/>
              </w:rPr>
              <w:t>не пізніше ніж через 15 днів</w:t>
            </w:r>
            <w:r>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highlight w:val="white"/>
              </w:rPr>
              <w:t>може бути продовжений до 60 днів</w:t>
            </w:r>
            <w:r>
              <w:rPr>
                <w:sz w:val="24"/>
                <w:szCs w:val="24"/>
                <w:highlight w:val="white"/>
              </w:rPr>
              <w:t xml:space="preserve">. </w:t>
            </w:r>
          </w:p>
          <w:p w:rsidR="004D64AB" w:rsidRDefault="004D64AB" w:rsidP="004D64AB">
            <w:pPr>
              <w:widowControl w:val="0"/>
              <w:jc w:val="both"/>
              <w:rPr>
                <w:sz w:val="24"/>
                <w:szCs w:val="24"/>
                <w:highlight w:val="white"/>
              </w:rPr>
            </w:pPr>
            <w:r>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D64AB" w:rsidRDefault="004D64AB" w:rsidP="004D64AB">
            <w:pPr>
              <w:widowControl w:val="0"/>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Pr>
                <w:b/>
                <w:sz w:val="24"/>
                <w:szCs w:val="24"/>
                <w:highlight w:val="white"/>
              </w:rPr>
              <w:t>не може бути укладено раніше ніж через п’ять днів</w:t>
            </w:r>
            <w:r>
              <w:rPr>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4D64AB" w:rsidRPr="00EF6F02" w:rsidTr="004D64AB">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t>3</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Проект договору про закупівлю</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Default="004D64AB" w:rsidP="004D64AB">
            <w:pPr>
              <w:widowControl w:val="0"/>
              <w:ind w:right="120"/>
              <w:jc w:val="both"/>
              <w:rPr>
                <w:color w:val="000000"/>
                <w:sz w:val="24"/>
                <w:szCs w:val="24"/>
              </w:rPr>
            </w:pPr>
            <w:proofErr w:type="spellStart"/>
            <w:r>
              <w:rPr>
                <w:color w:val="000000"/>
                <w:sz w:val="24"/>
                <w:szCs w:val="24"/>
              </w:rPr>
              <w:t>Проєкт</w:t>
            </w:r>
            <w:proofErr w:type="spellEnd"/>
            <w:r>
              <w:rPr>
                <w:color w:val="000000"/>
                <w:sz w:val="24"/>
                <w:szCs w:val="24"/>
              </w:rPr>
              <w:t xml:space="preserve"> </w:t>
            </w:r>
            <w:r>
              <w:rPr>
                <w:sz w:val="24"/>
                <w:szCs w:val="24"/>
              </w:rPr>
              <w:t>д</w:t>
            </w:r>
            <w:r>
              <w:rPr>
                <w:color w:val="000000"/>
                <w:sz w:val="24"/>
                <w:szCs w:val="24"/>
              </w:rPr>
              <w:t xml:space="preserve">оговору про закупівлю викладено в </w:t>
            </w:r>
            <w:r>
              <w:rPr>
                <w:b/>
                <w:i/>
                <w:color w:val="000000"/>
                <w:sz w:val="24"/>
                <w:szCs w:val="24"/>
              </w:rPr>
              <w:t>Додатку 3</w:t>
            </w:r>
            <w:r>
              <w:rPr>
                <w:color w:val="000000"/>
                <w:sz w:val="24"/>
                <w:szCs w:val="24"/>
              </w:rPr>
              <w:t xml:space="preserve"> до цієї тендерної документації.</w:t>
            </w:r>
          </w:p>
          <w:p w:rsidR="004D64AB" w:rsidRDefault="004D64AB" w:rsidP="004D64AB">
            <w:pPr>
              <w:widowControl w:val="0"/>
              <w:ind w:right="120"/>
              <w:jc w:val="both"/>
              <w:rPr>
                <w:sz w:val="24"/>
                <w:szCs w:val="24"/>
              </w:rPr>
            </w:pPr>
            <w:r>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sz w:val="24"/>
                <w:szCs w:val="24"/>
              </w:rPr>
              <w:t>у строки, визначені пунктом 2 «Строк укладання договору про закупівлю» цього розділу.</w:t>
            </w:r>
          </w:p>
          <w:p w:rsidR="004D64AB" w:rsidRDefault="004D64AB" w:rsidP="004D64AB">
            <w:pPr>
              <w:widowControl w:val="0"/>
              <w:jc w:val="both"/>
              <w:rPr>
                <w:color w:val="000000"/>
                <w:sz w:val="24"/>
                <w:szCs w:val="24"/>
              </w:rPr>
            </w:pPr>
            <w:r>
              <w:rPr>
                <w:b/>
                <w:i/>
                <w:color w:val="000000"/>
                <w:sz w:val="24"/>
                <w:szCs w:val="24"/>
              </w:rPr>
              <w:t>Переможець</w:t>
            </w:r>
            <w:r>
              <w:rPr>
                <w:color w:val="000000"/>
                <w:sz w:val="24"/>
                <w:szCs w:val="24"/>
              </w:rPr>
              <w:t xml:space="preserve"> процедури закупівлі під час укладення договору про закупівлю повинен надати:</w:t>
            </w:r>
          </w:p>
          <w:p w:rsidR="004D64AB" w:rsidRDefault="004D64AB" w:rsidP="004D64AB">
            <w:pPr>
              <w:widowControl w:val="0"/>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rPr>
              <w:t xml:space="preserve">інформацію про право підписання договору про </w:t>
            </w:r>
            <w:r>
              <w:rPr>
                <w:color w:val="000000"/>
                <w:sz w:val="24"/>
                <w:szCs w:val="24"/>
              </w:rPr>
              <w:lastRenderedPageBreak/>
              <w:t>закупівлю;</w:t>
            </w:r>
          </w:p>
          <w:p w:rsidR="004D64AB" w:rsidRDefault="004D64AB" w:rsidP="004D64AB">
            <w:pPr>
              <w:widowControl w:val="0"/>
              <w:numPr>
                <w:ilvl w:val="0"/>
                <w:numId w:val="1"/>
              </w:numPr>
              <w:pBdr>
                <w:top w:val="nil"/>
                <w:left w:val="nil"/>
                <w:bottom w:val="nil"/>
                <w:right w:val="nil"/>
                <w:between w:val="nil"/>
              </w:pBdr>
              <w:spacing w:line="259" w:lineRule="auto"/>
              <w:jc w:val="both"/>
              <w:rPr>
                <w:color w:val="000000"/>
                <w:sz w:val="24"/>
                <w:szCs w:val="24"/>
              </w:rPr>
            </w:pPr>
            <w:r>
              <w:rPr>
                <w:b/>
                <w:color w:val="000000"/>
                <w:sz w:val="24"/>
                <w:szCs w:val="24"/>
              </w:rPr>
              <w:t>достовірну інформацію про наявність у нього чинної ліцензії або документа дозвільного характеру</w:t>
            </w:r>
            <w:r>
              <w:rPr>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D64AB" w:rsidRDefault="004D64AB" w:rsidP="004D64AB">
            <w:pPr>
              <w:jc w:val="both"/>
              <w:rPr>
                <w:i/>
                <w:sz w:val="24"/>
                <w:szCs w:val="24"/>
              </w:rPr>
            </w:pPr>
            <w:r>
              <w:rPr>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i/>
                <w:sz w:val="24"/>
                <w:szCs w:val="24"/>
                <w:highlight w:val="white"/>
              </w:rPr>
              <w:t xml:space="preserve"> </w:t>
            </w:r>
            <w:proofErr w:type="spellStart"/>
            <w:r>
              <w:rPr>
                <w:i/>
                <w:sz w:val="24"/>
                <w:szCs w:val="24"/>
                <w:highlight w:val="white"/>
              </w:rPr>
              <w:t>абз</w:t>
            </w:r>
            <w:proofErr w:type="spellEnd"/>
            <w:r>
              <w:rPr>
                <w:i/>
                <w:sz w:val="24"/>
                <w:szCs w:val="24"/>
                <w:highlight w:val="white"/>
              </w:rPr>
              <w:t>. 2 підпункту 3  пункту 41 Особливостей.</w:t>
            </w:r>
          </w:p>
          <w:p w:rsidR="004D64AB" w:rsidRPr="00EF6F02" w:rsidRDefault="004D64AB" w:rsidP="004D64AB">
            <w:pPr>
              <w:jc w:val="both"/>
            </w:pPr>
          </w:p>
        </w:tc>
      </w:tr>
      <w:tr w:rsidR="004D64AB" w:rsidRPr="00EF6F02" w:rsidTr="004D64AB">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lastRenderedPageBreak/>
              <w:t>4</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Істотні умови, що обов’язково включаються до договору про закупівлю</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4D64AB" w:rsidRPr="00201B76" w:rsidRDefault="004D64AB" w:rsidP="004D64AB">
            <w:pPr>
              <w:widowControl w:val="0"/>
              <w:jc w:val="both"/>
              <w:rPr>
                <w:color w:val="000000"/>
                <w:sz w:val="24"/>
                <w:szCs w:val="24"/>
              </w:rPr>
            </w:pPr>
            <w:r w:rsidRPr="00201B76">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4D64AB" w:rsidRPr="00201B76" w:rsidRDefault="004D64AB" w:rsidP="004D64AB">
            <w:pPr>
              <w:widowControl w:val="0"/>
              <w:jc w:val="both"/>
              <w:rPr>
                <w:color w:val="000000"/>
                <w:sz w:val="24"/>
                <w:szCs w:val="24"/>
              </w:rPr>
            </w:pPr>
            <w:r w:rsidRPr="00201B76">
              <w:rPr>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D64AB" w:rsidRPr="00201B76" w:rsidRDefault="004D64AB" w:rsidP="004D64AB">
            <w:pPr>
              <w:widowControl w:val="0"/>
              <w:jc w:val="both"/>
              <w:rPr>
                <w:color w:val="000000"/>
                <w:sz w:val="24"/>
                <w:szCs w:val="24"/>
              </w:rPr>
            </w:pPr>
            <w:r w:rsidRPr="00201B76">
              <w:rPr>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D64AB" w:rsidRPr="00201B76" w:rsidRDefault="004D64AB" w:rsidP="004D64AB">
            <w:pPr>
              <w:widowControl w:val="0"/>
              <w:jc w:val="both"/>
              <w:rPr>
                <w:color w:val="000000"/>
                <w:sz w:val="24"/>
                <w:szCs w:val="24"/>
              </w:rPr>
            </w:pPr>
            <w:r w:rsidRPr="00201B76">
              <w:rPr>
                <w:color w:val="000000"/>
                <w:sz w:val="24"/>
                <w:szCs w:val="24"/>
              </w:rPr>
              <w:t>визначення грошового еквівалента зобов’язання в іноземній валюті;</w:t>
            </w:r>
          </w:p>
          <w:p w:rsidR="004D64AB" w:rsidRPr="00201B76" w:rsidRDefault="004D64AB" w:rsidP="004D64AB">
            <w:pPr>
              <w:widowControl w:val="0"/>
              <w:jc w:val="both"/>
              <w:rPr>
                <w:color w:val="000000"/>
                <w:sz w:val="24"/>
                <w:szCs w:val="24"/>
              </w:rPr>
            </w:pPr>
            <w:r w:rsidRPr="00201B76">
              <w:rPr>
                <w:color w:val="000000"/>
                <w:sz w:val="24"/>
                <w:szCs w:val="24"/>
              </w:rPr>
              <w:t>перерахунку ціни в бік зменшення ціни тендерної пропозиції переможця без зменшення обсягів закупівлі;</w:t>
            </w:r>
          </w:p>
          <w:p w:rsidR="004D64AB" w:rsidRPr="00201B76" w:rsidRDefault="004D64AB" w:rsidP="004D64AB">
            <w:pPr>
              <w:tabs>
                <w:tab w:val="left" w:pos="601"/>
              </w:tabs>
              <w:jc w:val="both"/>
              <w:rPr>
                <w:color w:val="000000"/>
                <w:sz w:val="24"/>
                <w:szCs w:val="24"/>
              </w:rPr>
            </w:pPr>
            <w:r w:rsidRPr="00201B76">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D64AB" w:rsidRPr="00EF6F02" w:rsidTr="004D64AB">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t>5</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Дії замовника при відмові переможця торгів підписати договір про закупівлю</w:t>
            </w:r>
          </w:p>
        </w:tc>
        <w:tc>
          <w:tcPr>
            <w:tcW w:w="6159"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4D64AB" w:rsidRDefault="004D64AB" w:rsidP="004D64AB">
            <w:pPr>
              <w:widowControl w:val="0"/>
              <w:jc w:val="both"/>
              <w:rPr>
                <w:sz w:val="24"/>
                <w:szCs w:val="24"/>
              </w:rPr>
            </w:pPr>
            <w:r>
              <w:rPr>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color w:val="000000"/>
                <w:sz w:val="24"/>
                <w:szCs w:val="24"/>
              </w:rPr>
              <w:t>неукладення</w:t>
            </w:r>
            <w:proofErr w:type="spellEnd"/>
            <w:r>
              <w:rPr>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D64AB" w:rsidRPr="00EF6F02" w:rsidTr="004D64AB">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center"/>
            </w:pPr>
            <w:r w:rsidRPr="00EF6F02">
              <w:rPr>
                <w:b/>
                <w:bCs/>
                <w:color w:val="000000"/>
                <w:sz w:val="24"/>
                <w:szCs w:val="24"/>
                <w:lang w:eastAsia="ru-RU"/>
              </w:rPr>
              <w:t>6</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4D64AB" w:rsidRPr="00EF6F02" w:rsidRDefault="004D64AB" w:rsidP="004D64AB">
            <w:pPr>
              <w:ind w:right="329"/>
              <w:jc w:val="both"/>
            </w:pPr>
            <w:r w:rsidRPr="00EF6F02">
              <w:rPr>
                <w:b/>
                <w:bCs/>
                <w:color w:val="000000"/>
                <w:sz w:val="24"/>
                <w:szCs w:val="24"/>
                <w:lang w:eastAsia="ru-RU"/>
              </w:rPr>
              <w:t>Забезпечення виконання договору про закупівлю</w:t>
            </w:r>
          </w:p>
        </w:tc>
        <w:tc>
          <w:tcPr>
            <w:tcW w:w="6159"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4D64AB" w:rsidRPr="00FB5934" w:rsidRDefault="004D64AB" w:rsidP="004D64AB">
            <w:pPr>
              <w:jc w:val="both"/>
              <w:rPr>
                <w:sz w:val="24"/>
                <w:szCs w:val="24"/>
                <w:lang w:eastAsia="ru-RU"/>
              </w:rPr>
            </w:pPr>
            <w:r w:rsidRPr="00FB5934">
              <w:rPr>
                <w:sz w:val="24"/>
                <w:szCs w:val="24"/>
                <w:lang w:eastAsia="ru-RU"/>
              </w:rPr>
              <w:t xml:space="preserve">Не вимагається </w:t>
            </w:r>
          </w:p>
          <w:p w:rsidR="004D64AB" w:rsidRPr="00EF6F02" w:rsidRDefault="004D64AB" w:rsidP="004D64AB">
            <w:pPr>
              <w:jc w:val="both"/>
              <w:rPr>
                <w:lang w:eastAsia="ru-RU"/>
              </w:rPr>
            </w:pPr>
          </w:p>
        </w:tc>
      </w:tr>
    </w:tbl>
    <w:p w:rsidR="004D64AB" w:rsidRDefault="004D64AB" w:rsidP="004D64AB">
      <w:pPr>
        <w:ind w:right="329"/>
        <w:jc w:val="both"/>
      </w:pPr>
    </w:p>
    <w:p w:rsidR="004D64AB" w:rsidRDefault="004D64AB" w:rsidP="004D64AB">
      <w:pPr>
        <w:ind w:right="329"/>
        <w:jc w:val="right"/>
        <w:rPr>
          <w:b/>
          <w:bCs/>
          <w:sz w:val="24"/>
          <w:szCs w:val="24"/>
          <w:lang w:val="ru-RU" w:eastAsia="ru-RU"/>
        </w:rPr>
      </w:pPr>
    </w:p>
    <w:p w:rsidR="004D64AB" w:rsidRDefault="004D64AB" w:rsidP="004D64AB">
      <w:pPr>
        <w:widowControl w:val="0"/>
        <w:jc w:val="both"/>
        <w:rPr>
          <w:sz w:val="24"/>
          <w:szCs w:val="24"/>
          <w:highlight w:val="white"/>
        </w:rPr>
      </w:pPr>
      <w:r>
        <w:rPr>
          <w:sz w:val="24"/>
          <w:szCs w:val="24"/>
          <w:highlight w:val="white"/>
        </w:rPr>
        <w:t xml:space="preserve">Додатки: </w:t>
      </w:r>
      <w:r>
        <w:rPr>
          <w:sz w:val="24"/>
          <w:szCs w:val="24"/>
          <w:highlight w:val="white"/>
        </w:rPr>
        <w:tab/>
      </w:r>
      <w:r>
        <w:rPr>
          <w:sz w:val="24"/>
          <w:szCs w:val="24"/>
          <w:highlight w:val="white"/>
        </w:rPr>
        <w:tab/>
      </w:r>
      <w:r>
        <w:rPr>
          <w:sz w:val="24"/>
          <w:szCs w:val="24"/>
          <w:highlight w:val="white"/>
        </w:rPr>
        <w:tab/>
        <w:t>1. Додаток</w:t>
      </w:r>
      <w:r w:rsidR="009B1598">
        <w:rPr>
          <w:sz w:val="24"/>
          <w:szCs w:val="24"/>
          <w:highlight w:val="white"/>
        </w:rPr>
        <w:t xml:space="preserve"> 1 </w:t>
      </w:r>
    </w:p>
    <w:p w:rsidR="004D64AB" w:rsidRDefault="004D64AB" w:rsidP="004D64AB">
      <w:pPr>
        <w:widowControl w:val="0"/>
        <w:jc w:val="both"/>
        <w:rPr>
          <w:sz w:val="24"/>
          <w:szCs w:val="24"/>
          <w:highlight w:val="white"/>
        </w:rPr>
      </w:pPr>
      <w:r>
        <w:rPr>
          <w:sz w:val="24"/>
          <w:szCs w:val="24"/>
          <w:highlight w:val="white"/>
        </w:rPr>
        <w:t xml:space="preserve">                                       </w:t>
      </w:r>
      <w:r w:rsidR="009B1598">
        <w:rPr>
          <w:sz w:val="24"/>
          <w:szCs w:val="24"/>
          <w:highlight w:val="white"/>
        </w:rPr>
        <w:t xml:space="preserve">        2. Додаток 2 </w:t>
      </w:r>
    </w:p>
    <w:p w:rsidR="004D64AB" w:rsidRDefault="004D64AB" w:rsidP="004D64AB">
      <w:pPr>
        <w:rPr>
          <w:highlight w:val="white"/>
        </w:rPr>
      </w:pPr>
      <w:r>
        <w:rPr>
          <w:sz w:val="24"/>
          <w:szCs w:val="24"/>
          <w:highlight w:val="white"/>
        </w:rPr>
        <w:t xml:space="preserve">                                               3. Додаток</w:t>
      </w:r>
      <w:r w:rsidR="009B1598">
        <w:rPr>
          <w:sz w:val="24"/>
          <w:szCs w:val="24"/>
          <w:highlight w:val="white"/>
        </w:rPr>
        <w:t xml:space="preserve"> 3</w:t>
      </w:r>
    </w:p>
    <w:p w:rsidR="004D64AB" w:rsidRPr="0037088F" w:rsidRDefault="004D64AB" w:rsidP="004D64AB">
      <w:pPr>
        <w:ind w:right="329"/>
        <w:jc w:val="right"/>
        <w:rPr>
          <w:b/>
          <w:bCs/>
          <w:sz w:val="24"/>
          <w:szCs w:val="24"/>
          <w:lang w:eastAsia="ru-RU"/>
        </w:rPr>
      </w:pPr>
    </w:p>
    <w:p w:rsidR="00D55499" w:rsidRDefault="00D55499"/>
    <w:sectPr w:rsidR="00D55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D4A"/>
    <w:multiLevelType w:val="multilevel"/>
    <w:tmpl w:val="1924EA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7F57F38"/>
    <w:multiLevelType w:val="multilevel"/>
    <w:tmpl w:val="986A808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A6022CE"/>
    <w:multiLevelType w:val="multilevel"/>
    <w:tmpl w:val="FB882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AB"/>
    <w:rsid w:val="00003434"/>
    <w:rsid w:val="003C4B59"/>
    <w:rsid w:val="004D64AB"/>
    <w:rsid w:val="009B1598"/>
    <w:rsid w:val="00C65C3C"/>
    <w:rsid w:val="00D554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4AB"/>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 Не полужирный"/>
    <w:rsid w:val="004D64A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rvps2">
    <w:name w:val="rvps2"/>
    <w:basedOn w:val="a"/>
    <w:qFormat/>
    <w:rsid w:val="004D64AB"/>
    <w:pPr>
      <w:suppressAutoHyphens/>
      <w:spacing w:before="280" w:after="280"/>
    </w:pPr>
    <w:rPr>
      <w:rFonts w:eastAsia="Calibri"/>
      <w:sz w:val="24"/>
      <w:szCs w:val="24"/>
      <w:lang w:eastAsia="zh-CN"/>
    </w:rPr>
  </w:style>
  <w:style w:type="paragraph" w:styleId="a3">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4"/>
    <w:uiPriority w:val="34"/>
    <w:qFormat/>
    <w:rsid w:val="004D64AB"/>
    <w:pPr>
      <w:spacing w:after="200" w:line="276" w:lineRule="auto"/>
      <w:ind w:left="720"/>
      <w:contextualSpacing/>
    </w:pPr>
    <w:rPr>
      <w:sz w:val="22"/>
      <w:szCs w:val="22"/>
      <w:lang w:val="x-none" w:eastAsia="en-US"/>
    </w:rPr>
  </w:style>
  <w:style w:type="character" w:customStyle="1" w:styleId="a4">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3"/>
    <w:uiPriority w:val="34"/>
    <w:qFormat/>
    <w:locked/>
    <w:rsid w:val="004D64AB"/>
    <w:rPr>
      <w:rFonts w:ascii="Times New Roman" w:eastAsia="Times New Roman" w:hAnsi="Times New Roman"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4AB"/>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 Не полужирный"/>
    <w:rsid w:val="004D64A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rvps2">
    <w:name w:val="rvps2"/>
    <w:basedOn w:val="a"/>
    <w:qFormat/>
    <w:rsid w:val="004D64AB"/>
    <w:pPr>
      <w:suppressAutoHyphens/>
      <w:spacing w:before="280" w:after="280"/>
    </w:pPr>
    <w:rPr>
      <w:rFonts w:eastAsia="Calibri"/>
      <w:sz w:val="24"/>
      <w:szCs w:val="24"/>
      <w:lang w:eastAsia="zh-CN"/>
    </w:rPr>
  </w:style>
  <w:style w:type="paragraph" w:styleId="a3">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4"/>
    <w:uiPriority w:val="34"/>
    <w:qFormat/>
    <w:rsid w:val="004D64AB"/>
    <w:pPr>
      <w:spacing w:after="200" w:line="276" w:lineRule="auto"/>
      <w:ind w:left="720"/>
      <w:contextualSpacing/>
    </w:pPr>
    <w:rPr>
      <w:sz w:val="22"/>
      <w:szCs w:val="22"/>
      <w:lang w:val="x-none" w:eastAsia="en-US"/>
    </w:rPr>
  </w:style>
  <w:style w:type="character" w:customStyle="1" w:styleId="a4">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3"/>
    <w:uiPriority w:val="34"/>
    <w:qFormat/>
    <w:locked/>
    <w:rsid w:val="004D64AB"/>
    <w:rPr>
      <w:rFonts w:ascii="Times New Roman" w:eastAsia="Times New Roman" w:hAnsi="Times New Roman"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24</Pages>
  <Words>35466</Words>
  <Characters>20217</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3</cp:revision>
  <dcterms:created xsi:type="dcterms:W3CDTF">2023-03-24T08:25:00Z</dcterms:created>
  <dcterms:modified xsi:type="dcterms:W3CDTF">2023-03-24T10:55:00Z</dcterms:modified>
</cp:coreProperties>
</file>