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48622" w14:textId="77777777" w:rsidR="00537068" w:rsidRPr="00F84C05"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F84C05">
        <w:rPr>
          <w:rFonts w:ascii="Times New Roman" w:eastAsia="Times New Roman" w:hAnsi="Times New Roman" w:cs="Tahoma"/>
          <w:b/>
          <w:color w:val="000000"/>
          <w:kern w:val="3"/>
          <w:sz w:val="20"/>
          <w:szCs w:val="20"/>
          <w:lang w:eastAsia="zh-CN" w:bidi="hi-IN"/>
        </w:rPr>
        <w:t>«</w:t>
      </w:r>
      <w:r w:rsidRPr="00F84C05">
        <w:rPr>
          <w:rFonts w:ascii="Times New Roman" w:eastAsia="Times New Roman" w:hAnsi="Times New Roman" w:cs="Tahoma"/>
          <w:b/>
          <w:color w:val="000000"/>
          <w:kern w:val="3"/>
          <w:sz w:val="24"/>
          <w:szCs w:val="24"/>
          <w:lang w:eastAsia="zh-CN" w:bidi="hi-IN"/>
        </w:rPr>
        <w:t>ЗАТВЕРДЖЕНО»</w:t>
      </w:r>
    </w:p>
    <w:p w14:paraId="411ABA57" w14:textId="6A66BA32" w:rsidR="00537068" w:rsidRPr="00F84C05"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F84C05">
        <w:rPr>
          <w:rFonts w:ascii="Times New Roman" w:eastAsia="Times New Roman" w:hAnsi="Times New Roman" w:cs="Tahoma"/>
          <w:color w:val="000000"/>
          <w:kern w:val="3"/>
          <w:sz w:val="24"/>
          <w:szCs w:val="24"/>
          <w:lang w:val="uk-UA" w:eastAsia="zh-CN" w:bidi="hi-IN"/>
        </w:rPr>
        <w:t xml:space="preserve">                                                                    </w:t>
      </w:r>
      <w:r w:rsidRPr="00F84C05">
        <w:rPr>
          <w:rFonts w:ascii="Times New Roman" w:eastAsia="Times New Roman" w:hAnsi="Times New Roman" w:cs="Tahoma"/>
          <w:b/>
          <w:color w:val="000000"/>
          <w:kern w:val="3"/>
          <w:sz w:val="24"/>
          <w:szCs w:val="24"/>
          <w:lang w:val="uk-UA" w:eastAsia="zh-CN" w:bidi="hi-IN"/>
        </w:rPr>
        <w:t>Протокол</w:t>
      </w:r>
      <w:r w:rsidRPr="00F84C05">
        <w:rPr>
          <w:rFonts w:ascii="Times New Roman" w:eastAsia="Times New Roman" w:hAnsi="Times New Roman" w:cs="Tahoma"/>
          <w:color w:val="000000"/>
          <w:kern w:val="3"/>
          <w:sz w:val="24"/>
          <w:szCs w:val="24"/>
          <w:lang w:val="uk-UA" w:eastAsia="zh-CN" w:bidi="hi-IN"/>
        </w:rPr>
        <w:t xml:space="preserve"> </w:t>
      </w:r>
      <w:r w:rsidRPr="00F84C05">
        <w:rPr>
          <w:rFonts w:ascii="Times New Roman" w:eastAsia="Times New Roman" w:hAnsi="Times New Roman" w:cs="Tahoma"/>
          <w:b/>
          <w:color w:val="000000"/>
          <w:kern w:val="3"/>
          <w:sz w:val="24"/>
          <w:szCs w:val="24"/>
          <w:lang w:val="uk-UA" w:eastAsia="zh-CN" w:bidi="hi-IN"/>
        </w:rPr>
        <w:t>Уповноваженої особи</w:t>
      </w:r>
      <w:r w:rsidRPr="00F84C05">
        <w:rPr>
          <w:rFonts w:ascii="Times New Roman" w:eastAsia="Times New Roman" w:hAnsi="Times New Roman" w:cs="Tahoma"/>
          <w:i/>
          <w:color w:val="000000"/>
          <w:kern w:val="3"/>
          <w:sz w:val="24"/>
          <w:szCs w:val="24"/>
          <w:lang w:val="uk-UA" w:eastAsia="zh-CN" w:bidi="hi-IN"/>
        </w:rPr>
        <w:t xml:space="preserve"> </w:t>
      </w:r>
    </w:p>
    <w:p w14:paraId="087EDB2A" w14:textId="61BFB0F1" w:rsidR="00435ED0" w:rsidRPr="00F84C05" w:rsidRDefault="0076104F"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F84C05">
        <w:rPr>
          <w:rFonts w:ascii="Times New Roman" w:eastAsia="Times New Roman" w:hAnsi="Times New Roman" w:cs="Tahoma"/>
          <w:i/>
          <w:color w:val="000000"/>
          <w:kern w:val="3"/>
          <w:sz w:val="24"/>
          <w:szCs w:val="24"/>
          <w:lang w:val="uk-UA" w:eastAsia="zh-CN" w:bidi="hi-IN"/>
        </w:rPr>
        <w:t>Від</w:t>
      </w:r>
      <w:r w:rsidR="00F84C05">
        <w:rPr>
          <w:rFonts w:ascii="Times New Roman" w:eastAsia="Times New Roman" w:hAnsi="Times New Roman" w:cs="Tahoma"/>
          <w:i/>
          <w:color w:val="000000"/>
          <w:kern w:val="3"/>
          <w:sz w:val="24"/>
          <w:szCs w:val="24"/>
          <w:lang w:val="uk-UA" w:eastAsia="zh-CN" w:bidi="hi-IN"/>
        </w:rPr>
        <w:t xml:space="preserve"> </w:t>
      </w:r>
      <w:r w:rsidR="00CD7826">
        <w:rPr>
          <w:rFonts w:ascii="Times New Roman" w:eastAsia="Times New Roman" w:hAnsi="Times New Roman" w:cs="Tahoma"/>
          <w:i/>
          <w:color w:val="000000"/>
          <w:kern w:val="3"/>
          <w:sz w:val="24"/>
          <w:szCs w:val="24"/>
          <w:lang w:val="en-US" w:eastAsia="zh-CN" w:bidi="hi-IN"/>
        </w:rPr>
        <w:t>05</w:t>
      </w:r>
      <w:r w:rsidR="00F84C05">
        <w:rPr>
          <w:rFonts w:ascii="Times New Roman" w:eastAsia="Times New Roman" w:hAnsi="Times New Roman" w:cs="Tahoma"/>
          <w:i/>
          <w:color w:val="000000"/>
          <w:kern w:val="3"/>
          <w:sz w:val="24"/>
          <w:szCs w:val="24"/>
          <w:lang w:val="uk-UA" w:eastAsia="zh-CN" w:bidi="hi-IN"/>
        </w:rPr>
        <w:t>.1</w:t>
      </w:r>
      <w:r w:rsidR="00CD7826">
        <w:rPr>
          <w:rFonts w:ascii="Times New Roman" w:eastAsia="Times New Roman" w:hAnsi="Times New Roman" w:cs="Tahoma"/>
          <w:i/>
          <w:color w:val="000000"/>
          <w:kern w:val="3"/>
          <w:sz w:val="24"/>
          <w:szCs w:val="24"/>
          <w:lang w:val="en-US" w:eastAsia="zh-CN" w:bidi="hi-IN"/>
        </w:rPr>
        <w:t>2</w:t>
      </w:r>
      <w:r w:rsidR="00F84C05">
        <w:rPr>
          <w:rFonts w:ascii="Times New Roman" w:eastAsia="Times New Roman" w:hAnsi="Times New Roman" w:cs="Tahoma"/>
          <w:i/>
          <w:color w:val="000000"/>
          <w:kern w:val="3"/>
          <w:sz w:val="24"/>
          <w:szCs w:val="24"/>
          <w:lang w:val="uk-UA" w:eastAsia="zh-CN" w:bidi="hi-IN"/>
        </w:rPr>
        <w:t>.2022 року</w:t>
      </w:r>
      <w:r w:rsidRPr="00F84C05">
        <w:rPr>
          <w:rFonts w:ascii="Times New Roman" w:eastAsia="Times New Roman" w:hAnsi="Times New Roman" w:cs="Tahoma"/>
          <w:i/>
          <w:color w:val="000000"/>
          <w:kern w:val="3"/>
          <w:sz w:val="24"/>
          <w:szCs w:val="24"/>
          <w:lang w:val="uk-UA" w:eastAsia="zh-CN" w:bidi="hi-IN"/>
        </w:rPr>
        <w:t xml:space="preserve"> </w:t>
      </w:r>
    </w:p>
    <w:p w14:paraId="3C44FB53" w14:textId="77777777" w:rsidR="00537068" w:rsidRPr="00F84C05"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D6A698E" w14:textId="77777777" w:rsidR="00537068" w:rsidRPr="00F84C05"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6605496" w14:textId="77777777" w:rsidR="00537068" w:rsidRPr="00F84C0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899DCD4" w14:textId="77777777" w:rsidR="00537068" w:rsidRPr="00F84C0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1B97ECB" w14:textId="77777777" w:rsidR="00537068" w:rsidRPr="00F84C0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441FA0E" w14:textId="77777777" w:rsidR="00537068" w:rsidRPr="00F84C0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222A96D" w14:textId="77777777" w:rsidR="00537068" w:rsidRPr="00F84C0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6CA993B" w14:textId="77777777" w:rsidR="00537068" w:rsidRPr="00F84C0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F84C05">
        <w:rPr>
          <w:rFonts w:ascii="Times New Roman" w:eastAsia="Times New Roman" w:hAnsi="Times New Roman"/>
          <w:b/>
          <w:bCs/>
          <w:color w:val="000000"/>
          <w:kern w:val="3"/>
          <w:sz w:val="28"/>
          <w:szCs w:val="28"/>
          <w:lang w:val="uk-UA" w:eastAsia="zh-CN" w:bidi="hi-IN"/>
        </w:rPr>
        <w:t>ТЕНДЕРНА ДОКУМЕНТАЦІЯ</w:t>
      </w:r>
    </w:p>
    <w:p w14:paraId="05655616" w14:textId="77777777" w:rsidR="00537068" w:rsidRPr="00F84C0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F84C05">
        <w:rPr>
          <w:rFonts w:ascii="Times New Roman" w:eastAsia="Times New Roman" w:hAnsi="Times New Roman"/>
          <w:b/>
          <w:bCs/>
          <w:color w:val="000000"/>
          <w:kern w:val="3"/>
          <w:sz w:val="28"/>
          <w:szCs w:val="28"/>
          <w:lang w:val="uk-UA" w:eastAsia="zh-CN" w:bidi="hi-IN"/>
        </w:rPr>
        <w:t>на закупівлю</w:t>
      </w:r>
    </w:p>
    <w:p w14:paraId="399A5AB4" w14:textId="2BD0B81D" w:rsidR="00537068" w:rsidRPr="00F84C05" w:rsidRDefault="005411D8" w:rsidP="0076104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F84C05">
        <w:rPr>
          <w:rFonts w:ascii="Times New Roman" w:eastAsia="Times New Roman" w:hAnsi="Times New Roman"/>
          <w:b/>
          <w:bCs/>
          <w:color w:val="000000"/>
          <w:kern w:val="3"/>
          <w:sz w:val="28"/>
          <w:szCs w:val="28"/>
          <w:lang w:val="uk-UA" w:eastAsia="zh-CN" w:bidi="hi-IN"/>
        </w:rPr>
        <w:t>Дизельне паливо</w:t>
      </w:r>
      <w:r w:rsidR="00CD7826">
        <w:rPr>
          <w:rFonts w:ascii="Times New Roman" w:eastAsia="Times New Roman" w:hAnsi="Times New Roman"/>
          <w:b/>
          <w:bCs/>
          <w:color w:val="000000"/>
          <w:kern w:val="3"/>
          <w:sz w:val="28"/>
          <w:szCs w:val="28"/>
          <w:lang w:val="en-US" w:eastAsia="zh-CN" w:bidi="hi-IN"/>
        </w:rPr>
        <w:t xml:space="preserve"> </w:t>
      </w:r>
      <w:r w:rsidR="0076104F" w:rsidRPr="00F84C05">
        <w:rPr>
          <w:rFonts w:ascii="Times New Roman" w:eastAsia="Times New Roman" w:hAnsi="Times New Roman"/>
          <w:b/>
          <w:bCs/>
          <w:color w:val="000000"/>
          <w:kern w:val="3"/>
          <w:sz w:val="28"/>
          <w:szCs w:val="28"/>
          <w:lang w:val="uk-UA" w:eastAsia="zh-CN" w:bidi="hi-IN"/>
        </w:rPr>
        <w:t>(</w:t>
      </w:r>
      <w:r w:rsidRPr="00F84C05">
        <w:rPr>
          <w:rFonts w:ascii="Times New Roman" w:eastAsia="Times New Roman" w:hAnsi="Times New Roman"/>
          <w:b/>
          <w:bCs/>
          <w:color w:val="000000"/>
          <w:kern w:val="3"/>
          <w:sz w:val="28"/>
          <w:szCs w:val="28"/>
          <w:lang w:val="uk-UA" w:eastAsia="zh-CN" w:bidi="hi-IN"/>
        </w:rPr>
        <w:t>Код ДК 021:2015: 09130000-9 - Нафта і дистиляти</w:t>
      </w:r>
      <w:r w:rsidR="0076104F" w:rsidRPr="00F84C05">
        <w:rPr>
          <w:rFonts w:ascii="Times New Roman" w:eastAsia="Times New Roman" w:hAnsi="Times New Roman"/>
          <w:b/>
          <w:bCs/>
          <w:color w:val="000000"/>
          <w:kern w:val="3"/>
          <w:sz w:val="28"/>
          <w:szCs w:val="28"/>
          <w:lang w:val="uk-UA" w:eastAsia="zh-CN" w:bidi="hi-IN"/>
        </w:rPr>
        <w:t>)</w:t>
      </w:r>
    </w:p>
    <w:p w14:paraId="71969137" w14:textId="77777777" w:rsidR="00537068" w:rsidRPr="00F84C0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F84C0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F84C0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F84C0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F84C0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F84C0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F84C0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F84C0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F84C0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F84C0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F84C0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F84C0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F84C0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F84C0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F84C0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F84C0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F84C0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F84C0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F84C0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F84C0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F84C0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F84C0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77777777" w:rsidR="00537068" w:rsidRPr="00F84C0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4DDE5A76" w14:textId="77777777" w:rsidR="00537068" w:rsidRPr="00F84C0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F84C0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F84C05"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18982F15" w:rsidR="00537068" w:rsidRPr="00F84C05" w:rsidRDefault="0076104F"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sidRPr="00F84C05">
        <w:rPr>
          <w:rFonts w:ascii="Times New Roman" w:eastAsia="Times New Roman" w:hAnsi="Times New Roman"/>
          <w:color w:val="000000"/>
          <w:kern w:val="3"/>
          <w:sz w:val="24"/>
          <w:szCs w:val="24"/>
          <w:lang w:val="uk-UA" w:eastAsia="zh-CN" w:bidi="hi-IN"/>
        </w:rPr>
        <w:t>м. Яворів</w:t>
      </w:r>
    </w:p>
    <w:p w14:paraId="2E6C5153" w14:textId="0133F673" w:rsid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18238F3" w14:textId="77777777" w:rsidR="00CD7826" w:rsidRPr="00F84C05" w:rsidRDefault="00CD7826"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6357D290" w:rsidR="00537068" w:rsidRPr="00F84C05" w:rsidRDefault="00537068"/>
    <w:p w14:paraId="3B35D646" w14:textId="1B6A0DDA" w:rsidR="005411D8" w:rsidRPr="00F84C05" w:rsidRDefault="005411D8"/>
    <w:p w14:paraId="4EA2368A" w14:textId="77777777" w:rsidR="005411D8" w:rsidRPr="00F84C05" w:rsidRDefault="005411D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F84C05" w14:paraId="2102D6B6" w14:textId="77777777" w:rsidTr="00B413F2">
        <w:tc>
          <w:tcPr>
            <w:tcW w:w="300" w:type="pct"/>
            <w:shd w:val="clear" w:color="auto" w:fill="FFFFFF"/>
            <w:hideMark/>
          </w:tcPr>
          <w:p w14:paraId="6275DF9F" w14:textId="77777777" w:rsidR="00B413F2" w:rsidRPr="00F84C05" w:rsidRDefault="00B413F2" w:rsidP="002768B6">
            <w:pPr>
              <w:spacing w:after="0" w:line="240" w:lineRule="auto"/>
              <w:jc w:val="center"/>
              <w:rPr>
                <w:rFonts w:ascii="Times New Roman" w:eastAsia="Times New Roman" w:hAnsi="Times New Roman"/>
                <w:b/>
                <w:bCs/>
                <w:sz w:val="24"/>
                <w:szCs w:val="24"/>
                <w:lang w:val="uk-UA" w:eastAsia="ru-RU"/>
              </w:rPr>
            </w:pPr>
            <w:r w:rsidRPr="00F84C05">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F84C05" w:rsidRDefault="00B413F2" w:rsidP="002768B6">
            <w:pPr>
              <w:spacing w:after="0" w:line="240" w:lineRule="auto"/>
              <w:jc w:val="center"/>
              <w:rPr>
                <w:rFonts w:ascii="Times New Roman" w:eastAsia="Times New Roman" w:hAnsi="Times New Roman"/>
                <w:b/>
                <w:bCs/>
                <w:sz w:val="24"/>
                <w:szCs w:val="24"/>
                <w:lang w:val="uk-UA" w:eastAsia="ru-RU"/>
              </w:rPr>
            </w:pPr>
            <w:r w:rsidRPr="00F84C05">
              <w:rPr>
                <w:rFonts w:ascii="Times New Roman" w:eastAsia="Times New Roman" w:hAnsi="Times New Roman"/>
                <w:b/>
                <w:bCs/>
                <w:sz w:val="24"/>
                <w:szCs w:val="24"/>
                <w:lang w:val="uk-UA" w:eastAsia="ru-RU"/>
              </w:rPr>
              <w:t>Загальні положення</w:t>
            </w:r>
          </w:p>
        </w:tc>
      </w:tr>
      <w:tr w:rsidR="00B413F2" w:rsidRPr="00F84C05" w14:paraId="5BA50237" w14:textId="77777777" w:rsidTr="002768B6">
        <w:trPr>
          <w:trHeight w:val="17"/>
        </w:trPr>
        <w:tc>
          <w:tcPr>
            <w:tcW w:w="300" w:type="pct"/>
            <w:shd w:val="clear" w:color="auto" w:fill="FFFFFF"/>
            <w:hideMark/>
          </w:tcPr>
          <w:p w14:paraId="04F3C3A9" w14:textId="77777777" w:rsidR="00B413F2" w:rsidRPr="00F84C05" w:rsidRDefault="00B413F2" w:rsidP="002768B6">
            <w:pPr>
              <w:spacing w:after="0" w:line="240" w:lineRule="auto"/>
              <w:jc w:val="center"/>
              <w:rPr>
                <w:rFonts w:ascii="Times New Roman" w:eastAsia="Times New Roman" w:hAnsi="Times New Roman"/>
                <w:sz w:val="16"/>
                <w:szCs w:val="16"/>
                <w:lang w:val="uk-UA" w:eastAsia="ru-RU"/>
              </w:rPr>
            </w:pPr>
            <w:r w:rsidRPr="00F84C05">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F84C05" w:rsidRDefault="00B413F2" w:rsidP="002768B6">
            <w:pPr>
              <w:spacing w:after="0" w:line="240" w:lineRule="auto"/>
              <w:jc w:val="center"/>
              <w:rPr>
                <w:rFonts w:ascii="Times New Roman" w:eastAsia="Times New Roman" w:hAnsi="Times New Roman"/>
                <w:sz w:val="16"/>
                <w:szCs w:val="16"/>
                <w:lang w:val="uk-UA" w:eastAsia="ru-RU"/>
              </w:rPr>
            </w:pPr>
            <w:r w:rsidRPr="00F84C05">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F84C05" w:rsidRDefault="00B413F2" w:rsidP="002768B6">
            <w:pPr>
              <w:spacing w:after="0" w:line="240" w:lineRule="auto"/>
              <w:jc w:val="center"/>
              <w:rPr>
                <w:rFonts w:ascii="Times New Roman" w:eastAsia="Times New Roman" w:hAnsi="Times New Roman"/>
                <w:sz w:val="16"/>
                <w:szCs w:val="16"/>
                <w:lang w:val="uk-UA" w:eastAsia="ru-RU"/>
              </w:rPr>
            </w:pPr>
            <w:r w:rsidRPr="00F84C05">
              <w:rPr>
                <w:rFonts w:ascii="Times New Roman" w:eastAsia="Times New Roman" w:hAnsi="Times New Roman"/>
                <w:sz w:val="16"/>
                <w:szCs w:val="16"/>
                <w:lang w:val="uk-UA" w:eastAsia="ru-RU"/>
              </w:rPr>
              <w:t>3</w:t>
            </w:r>
          </w:p>
        </w:tc>
      </w:tr>
      <w:tr w:rsidR="00B413F2" w:rsidRPr="00F84C05" w14:paraId="53BE35B2" w14:textId="77777777" w:rsidTr="00B413F2">
        <w:tc>
          <w:tcPr>
            <w:tcW w:w="300" w:type="pct"/>
            <w:shd w:val="clear" w:color="auto" w:fill="FFFFFF"/>
            <w:hideMark/>
          </w:tcPr>
          <w:p w14:paraId="6452CC46" w14:textId="77777777" w:rsidR="00B413F2" w:rsidRPr="00F84C05" w:rsidRDefault="00B413F2" w:rsidP="00B413F2">
            <w:pPr>
              <w:spacing w:before="150" w:after="150" w:line="240" w:lineRule="auto"/>
              <w:jc w:val="center"/>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F84C05" w:rsidRDefault="00B413F2" w:rsidP="00B413F2">
            <w:pPr>
              <w:spacing w:before="150" w:after="150" w:line="240" w:lineRule="auto"/>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77777777" w:rsidR="00B413F2" w:rsidRPr="00F84C05" w:rsidRDefault="006D666D" w:rsidP="00B413F2">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Т</w:t>
            </w:r>
            <w:r w:rsidR="00B413F2" w:rsidRPr="00F84C05">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F84C05">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w:t>
            </w:r>
            <w:proofErr w:type="spellStart"/>
            <w:r w:rsidR="00624182" w:rsidRPr="00F84C05">
              <w:rPr>
                <w:rFonts w:ascii="Times New Roman" w:eastAsia="Times New Roman" w:hAnsi="Times New Roman"/>
                <w:sz w:val="24"/>
                <w:szCs w:val="24"/>
                <w:lang w:val="uk-UA" w:eastAsia="ru-RU"/>
              </w:rPr>
              <w:t>закупівель</w:t>
            </w:r>
            <w:proofErr w:type="spellEnd"/>
            <w:r w:rsidR="00624182" w:rsidRPr="00F84C05">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F84C05">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F84C05" w14:paraId="7BF33552" w14:textId="77777777" w:rsidTr="00B413F2">
        <w:tc>
          <w:tcPr>
            <w:tcW w:w="300" w:type="pct"/>
            <w:shd w:val="clear" w:color="auto" w:fill="FFFFFF"/>
            <w:hideMark/>
          </w:tcPr>
          <w:p w14:paraId="431ED7D6" w14:textId="77777777" w:rsidR="00B413F2" w:rsidRPr="00F84C05" w:rsidRDefault="00B413F2" w:rsidP="00B413F2">
            <w:pPr>
              <w:spacing w:before="150" w:after="150" w:line="240" w:lineRule="auto"/>
              <w:jc w:val="center"/>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F84C05" w:rsidRDefault="00B413F2" w:rsidP="00B413F2">
            <w:pPr>
              <w:spacing w:before="150" w:after="150" w:line="240" w:lineRule="auto"/>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F84C05"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F84C05" w14:paraId="1E27051E" w14:textId="77777777" w:rsidTr="00B413F2">
        <w:tc>
          <w:tcPr>
            <w:tcW w:w="300" w:type="pct"/>
            <w:shd w:val="clear" w:color="auto" w:fill="FFFFFF"/>
            <w:hideMark/>
          </w:tcPr>
          <w:p w14:paraId="3C517C75" w14:textId="77777777" w:rsidR="00B413F2" w:rsidRPr="00F84C05" w:rsidRDefault="00B413F2" w:rsidP="00B413F2">
            <w:pPr>
              <w:spacing w:before="150" w:after="150" w:line="240" w:lineRule="auto"/>
              <w:jc w:val="center"/>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F84C05" w:rsidRDefault="00B413F2" w:rsidP="00B413F2">
            <w:pPr>
              <w:spacing w:before="150" w:after="150" w:line="240" w:lineRule="auto"/>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58731059" w:rsidR="00435ED0" w:rsidRPr="00F84C05" w:rsidRDefault="0076104F" w:rsidP="00B413F2">
            <w:pPr>
              <w:spacing w:before="150" w:after="150" w:line="240" w:lineRule="auto"/>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Комунальне некомерційне підприємство Яворівської міської ради Львівської області "Яворівська центральна районна лікарня"</w:t>
            </w:r>
          </w:p>
        </w:tc>
      </w:tr>
      <w:tr w:rsidR="00B413F2" w:rsidRPr="00F84C05" w14:paraId="4004FB84" w14:textId="77777777" w:rsidTr="00B413F2">
        <w:tc>
          <w:tcPr>
            <w:tcW w:w="300" w:type="pct"/>
            <w:shd w:val="clear" w:color="auto" w:fill="FFFFFF"/>
            <w:hideMark/>
          </w:tcPr>
          <w:p w14:paraId="59FC14C2" w14:textId="1661EEC5" w:rsidR="00B413F2" w:rsidRPr="00F84C05" w:rsidRDefault="00B413F2" w:rsidP="00B413F2">
            <w:pPr>
              <w:spacing w:before="150" w:after="150" w:line="240" w:lineRule="auto"/>
              <w:jc w:val="center"/>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F84C05" w:rsidRDefault="00B413F2" w:rsidP="00B413F2">
            <w:pPr>
              <w:spacing w:before="150" w:after="150" w:line="240" w:lineRule="auto"/>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02323F2D" w:rsidR="00B413F2" w:rsidRPr="00F84C05" w:rsidRDefault="0076104F" w:rsidP="00B413F2">
            <w:pPr>
              <w:spacing w:before="150" w:after="150" w:line="240" w:lineRule="auto"/>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81000, Україна , Львівська обл., Яворів, вул. Лозинського, 4</w:t>
            </w:r>
          </w:p>
        </w:tc>
      </w:tr>
      <w:tr w:rsidR="00B413F2" w:rsidRPr="00F84C05" w14:paraId="367D21D5" w14:textId="77777777" w:rsidTr="00B413F2">
        <w:tc>
          <w:tcPr>
            <w:tcW w:w="300" w:type="pct"/>
            <w:shd w:val="clear" w:color="auto" w:fill="FFFFFF"/>
            <w:hideMark/>
          </w:tcPr>
          <w:p w14:paraId="1A31DDAF" w14:textId="77777777" w:rsidR="00B413F2" w:rsidRPr="00F84C05" w:rsidRDefault="00B413F2" w:rsidP="00B413F2">
            <w:pPr>
              <w:spacing w:before="150" w:after="150" w:line="240" w:lineRule="auto"/>
              <w:jc w:val="center"/>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F84C05" w:rsidRDefault="006D666D" w:rsidP="00B413F2">
            <w:pPr>
              <w:spacing w:before="150" w:after="150" w:line="240" w:lineRule="auto"/>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П</w:t>
            </w:r>
            <w:r w:rsidR="00B413F2" w:rsidRPr="00F84C05">
              <w:rPr>
                <w:rFonts w:ascii="Times New Roman" w:eastAsia="Times New Roman" w:hAnsi="Times New Roman"/>
                <w:sz w:val="24"/>
                <w:szCs w:val="24"/>
                <w:lang w:val="uk-UA" w:eastAsia="ru-RU"/>
              </w:rPr>
              <w:t>осадова</w:t>
            </w:r>
            <w:r w:rsidRPr="00F84C05">
              <w:rPr>
                <w:rFonts w:ascii="Times New Roman" w:eastAsia="Times New Roman" w:hAnsi="Times New Roman"/>
                <w:sz w:val="24"/>
                <w:szCs w:val="24"/>
                <w:lang w:val="uk-UA" w:eastAsia="ru-RU"/>
              </w:rPr>
              <w:t>(і)</w:t>
            </w:r>
            <w:r w:rsidR="00B413F2" w:rsidRPr="00F84C05">
              <w:rPr>
                <w:rFonts w:ascii="Times New Roman" w:eastAsia="Times New Roman" w:hAnsi="Times New Roman"/>
                <w:sz w:val="24"/>
                <w:szCs w:val="24"/>
                <w:lang w:val="uk-UA" w:eastAsia="ru-RU"/>
              </w:rPr>
              <w:t xml:space="preserve"> особа</w:t>
            </w:r>
            <w:r w:rsidRPr="00F84C05">
              <w:rPr>
                <w:rFonts w:ascii="Times New Roman" w:eastAsia="Times New Roman" w:hAnsi="Times New Roman"/>
                <w:sz w:val="24"/>
                <w:szCs w:val="24"/>
                <w:lang w:val="uk-UA" w:eastAsia="ru-RU"/>
              </w:rPr>
              <w:t xml:space="preserve">(и) </w:t>
            </w:r>
            <w:r w:rsidR="00B413F2" w:rsidRPr="00F84C05">
              <w:rPr>
                <w:rFonts w:ascii="Times New Roman" w:eastAsia="Times New Roman" w:hAnsi="Times New Roman"/>
                <w:sz w:val="24"/>
                <w:szCs w:val="24"/>
                <w:lang w:val="uk-UA" w:eastAsia="ru-RU"/>
              </w:rPr>
              <w:t>замовника, уповноважена</w:t>
            </w:r>
            <w:r w:rsidRPr="00F84C05">
              <w:rPr>
                <w:rFonts w:ascii="Times New Roman" w:eastAsia="Times New Roman" w:hAnsi="Times New Roman"/>
                <w:sz w:val="24"/>
                <w:szCs w:val="24"/>
                <w:lang w:val="uk-UA" w:eastAsia="ru-RU"/>
              </w:rPr>
              <w:t>(і)</w:t>
            </w:r>
            <w:r w:rsidR="00B413F2" w:rsidRPr="00F84C05">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3FC13827" w14:textId="77777777" w:rsidR="00B413F2" w:rsidRPr="00F84C05" w:rsidRDefault="0076104F" w:rsidP="0076104F">
            <w:pPr>
              <w:spacing w:before="150" w:after="150" w:line="240" w:lineRule="auto"/>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Уповноважена особа:</w:t>
            </w:r>
          </w:p>
          <w:p w14:paraId="4FC9445E" w14:textId="77777777" w:rsidR="0076104F" w:rsidRPr="00F84C05" w:rsidRDefault="0076104F" w:rsidP="0076104F">
            <w:pPr>
              <w:spacing w:before="150" w:after="150" w:line="240" w:lineRule="auto"/>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Данило Оксана Ігорівна</w:t>
            </w:r>
          </w:p>
          <w:p w14:paraId="7750B2AC" w14:textId="77777777" w:rsidR="0076104F" w:rsidRPr="00F84C05" w:rsidRDefault="0076104F" w:rsidP="0076104F">
            <w:pPr>
              <w:spacing w:before="150" w:after="150" w:line="240" w:lineRule="auto"/>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+380325923058</w:t>
            </w:r>
          </w:p>
          <w:p w14:paraId="23BD76A3" w14:textId="6DE3593B" w:rsidR="0076104F" w:rsidRPr="00F84C05" w:rsidRDefault="0076104F" w:rsidP="0076104F">
            <w:pPr>
              <w:spacing w:before="150" w:after="150" w:line="240" w:lineRule="auto"/>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javoriv_hospital@ukr.net</w:t>
            </w:r>
          </w:p>
        </w:tc>
      </w:tr>
      <w:tr w:rsidR="00B413F2" w:rsidRPr="00F84C05" w14:paraId="5229C400" w14:textId="77777777" w:rsidTr="00B413F2">
        <w:tc>
          <w:tcPr>
            <w:tcW w:w="300" w:type="pct"/>
            <w:shd w:val="clear" w:color="auto" w:fill="FFFFFF"/>
            <w:hideMark/>
          </w:tcPr>
          <w:p w14:paraId="7987C151" w14:textId="77777777" w:rsidR="00B413F2" w:rsidRPr="00F84C05" w:rsidRDefault="00B413F2" w:rsidP="00B413F2">
            <w:pPr>
              <w:spacing w:before="150" w:after="150" w:line="240" w:lineRule="auto"/>
              <w:jc w:val="center"/>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F84C05" w:rsidRDefault="00B413F2" w:rsidP="00B413F2">
            <w:pPr>
              <w:spacing w:before="150" w:after="150" w:line="240" w:lineRule="auto"/>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398900E0" w:rsidR="00B413F2" w:rsidRPr="00F84C05" w:rsidRDefault="00B413F2" w:rsidP="00435ED0">
            <w:pPr>
              <w:spacing w:before="150" w:after="150" w:line="240" w:lineRule="auto"/>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відкриті торги</w:t>
            </w:r>
            <w:r w:rsidR="00435ED0" w:rsidRPr="00F84C05">
              <w:rPr>
                <w:rFonts w:ascii="Times New Roman" w:eastAsia="Times New Roman" w:hAnsi="Times New Roman"/>
                <w:sz w:val="24"/>
                <w:szCs w:val="24"/>
                <w:lang w:val="uk-UA" w:eastAsia="ru-RU"/>
              </w:rPr>
              <w:t xml:space="preserve"> ( з особливостями)</w:t>
            </w:r>
          </w:p>
        </w:tc>
      </w:tr>
      <w:tr w:rsidR="00B413F2" w:rsidRPr="00F84C05" w14:paraId="5712CECF" w14:textId="77777777" w:rsidTr="00B413F2">
        <w:tc>
          <w:tcPr>
            <w:tcW w:w="300" w:type="pct"/>
            <w:shd w:val="clear" w:color="auto" w:fill="FFFFFF"/>
            <w:hideMark/>
          </w:tcPr>
          <w:p w14:paraId="275121C6" w14:textId="77777777" w:rsidR="00B413F2" w:rsidRPr="00F84C05" w:rsidRDefault="00B413F2" w:rsidP="00B413F2">
            <w:pPr>
              <w:spacing w:before="150" w:after="150" w:line="240" w:lineRule="auto"/>
              <w:jc w:val="center"/>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F84C05" w:rsidRDefault="00B413F2" w:rsidP="00B413F2">
            <w:pPr>
              <w:spacing w:before="150" w:after="150" w:line="240" w:lineRule="auto"/>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F84C05"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F84C05" w14:paraId="76462DF4" w14:textId="77777777" w:rsidTr="00B413F2">
        <w:tc>
          <w:tcPr>
            <w:tcW w:w="300" w:type="pct"/>
            <w:shd w:val="clear" w:color="auto" w:fill="FFFFFF"/>
            <w:hideMark/>
          </w:tcPr>
          <w:p w14:paraId="0794C441" w14:textId="77777777" w:rsidR="00B413F2" w:rsidRPr="00F84C05" w:rsidRDefault="00B413F2" w:rsidP="00B413F2">
            <w:pPr>
              <w:spacing w:before="150" w:after="150" w:line="240" w:lineRule="auto"/>
              <w:jc w:val="center"/>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F84C05" w:rsidRDefault="00B413F2" w:rsidP="00B413F2">
            <w:pPr>
              <w:spacing w:before="150" w:after="150" w:line="240" w:lineRule="auto"/>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4D3BD40A" w:rsidR="00B413F2" w:rsidRPr="00F84C05" w:rsidRDefault="005411D8" w:rsidP="005411D8">
            <w:pPr>
              <w:widowControl w:val="0"/>
              <w:suppressAutoHyphens/>
              <w:autoSpaceDN w:val="0"/>
              <w:spacing w:after="0" w:line="240" w:lineRule="auto"/>
              <w:textAlignment w:val="baseline"/>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Дизельне паливо</w:t>
            </w:r>
            <w:r w:rsidR="00CD7826">
              <w:rPr>
                <w:rFonts w:ascii="Times New Roman" w:eastAsia="Times New Roman" w:hAnsi="Times New Roman"/>
                <w:sz w:val="24"/>
                <w:szCs w:val="24"/>
                <w:lang w:val="en-US" w:eastAsia="ru-RU"/>
              </w:rPr>
              <w:t xml:space="preserve"> </w:t>
            </w:r>
            <w:r w:rsidRPr="00F84C05">
              <w:rPr>
                <w:rFonts w:ascii="Times New Roman" w:eastAsia="Times New Roman" w:hAnsi="Times New Roman"/>
                <w:sz w:val="24"/>
                <w:szCs w:val="24"/>
                <w:lang w:val="uk-UA" w:eastAsia="ru-RU"/>
              </w:rPr>
              <w:t>(Код ДК 021:2015: 09130000-9 - Нафта і дистиляти)</w:t>
            </w:r>
          </w:p>
        </w:tc>
      </w:tr>
      <w:tr w:rsidR="00B413F2" w:rsidRPr="00F84C05" w14:paraId="5DFEF044" w14:textId="77777777" w:rsidTr="00B413F2">
        <w:tc>
          <w:tcPr>
            <w:tcW w:w="300" w:type="pct"/>
            <w:shd w:val="clear" w:color="auto" w:fill="FFFFFF"/>
            <w:hideMark/>
          </w:tcPr>
          <w:p w14:paraId="7D5DE9C4" w14:textId="77777777" w:rsidR="00B413F2" w:rsidRPr="00F84C05" w:rsidRDefault="00B413F2" w:rsidP="00B413F2">
            <w:pPr>
              <w:spacing w:before="150" w:after="150" w:line="240" w:lineRule="auto"/>
              <w:jc w:val="center"/>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F84C05" w:rsidRDefault="00B413F2" w:rsidP="00B413F2">
            <w:pPr>
              <w:spacing w:before="150" w:after="150" w:line="240" w:lineRule="auto"/>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3F711F1" w:rsidR="00B413F2" w:rsidRPr="00F84C05" w:rsidRDefault="00B413F2" w:rsidP="00435ED0">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i/>
                <w:iCs/>
                <w:sz w:val="24"/>
                <w:szCs w:val="24"/>
                <w:lang w:val="uk-UA" w:eastAsia="ru-RU"/>
              </w:rPr>
              <w:t xml:space="preserve"> закупівля </w:t>
            </w:r>
            <w:r w:rsidR="00435ED0" w:rsidRPr="00F84C05">
              <w:rPr>
                <w:rFonts w:ascii="Times New Roman" w:eastAsia="Times New Roman" w:hAnsi="Times New Roman"/>
                <w:i/>
                <w:iCs/>
                <w:sz w:val="24"/>
                <w:szCs w:val="24"/>
                <w:lang w:val="uk-UA" w:eastAsia="ru-RU"/>
              </w:rPr>
              <w:t>здійснюється без поділу на лоти.</w:t>
            </w:r>
          </w:p>
        </w:tc>
      </w:tr>
      <w:tr w:rsidR="00B413F2" w:rsidRPr="00F84C05" w14:paraId="705B296A" w14:textId="77777777" w:rsidTr="00B413F2">
        <w:tc>
          <w:tcPr>
            <w:tcW w:w="300" w:type="pct"/>
            <w:shd w:val="clear" w:color="auto" w:fill="FFFFFF"/>
            <w:hideMark/>
          </w:tcPr>
          <w:p w14:paraId="185452F9" w14:textId="77777777" w:rsidR="00B413F2" w:rsidRPr="00F84C05" w:rsidRDefault="00B413F2" w:rsidP="00B413F2">
            <w:pPr>
              <w:spacing w:before="150" w:after="150" w:line="240" w:lineRule="auto"/>
              <w:jc w:val="center"/>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F84C05" w:rsidRDefault="006B6135" w:rsidP="00B413F2">
            <w:pPr>
              <w:spacing w:before="150" w:after="150" w:line="240" w:lineRule="auto"/>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2D235A02" w:rsidR="006D666D" w:rsidRPr="00F84C05" w:rsidRDefault="00B413F2" w:rsidP="00B413F2">
            <w:pPr>
              <w:spacing w:before="150" w:after="150" w:line="240" w:lineRule="auto"/>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Місце поставки: </w:t>
            </w:r>
            <w:r w:rsidR="00E66F59" w:rsidRPr="00F84C05">
              <w:rPr>
                <w:rFonts w:ascii="Times New Roman" w:eastAsia="Times New Roman" w:hAnsi="Times New Roman"/>
                <w:sz w:val="24"/>
                <w:szCs w:val="24"/>
                <w:lang w:val="uk-UA" w:eastAsia="ru-RU"/>
              </w:rPr>
              <w:t>81000, Україна , Львівська обл., Яворів, вул. Лозинського, 4</w:t>
            </w:r>
          </w:p>
          <w:p w14:paraId="154E1A7F" w14:textId="3CC1E2CD" w:rsidR="00B413F2" w:rsidRPr="00F84C05" w:rsidRDefault="00B413F2" w:rsidP="00E66F59">
            <w:pPr>
              <w:spacing w:before="150" w:after="150" w:line="240" w:lineRule="auto"/>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lastRenderedPageBreak/>
              <w:t xml:space="preserve">Кількість товару: </w:t>
            </w:r>
            <w:r w:rsidR="00E66F59" w:rsidRPr="00F84C05">
              <w:rPr>
                <w:rFonts w:ascii="Times New Roman" w:eastAsia="Times New Roman" w:hAnsi="Times New Roman"/>
                <w:sz w:val="24"/>
                <w:szCs w:val="24"/>
                <w:lang w:val="uk-UA" w:eastAsia="ru-RU"/>
              </w:rPr>
              <w:t>відповідно до технічного завдання</w:t>
            </w:r>
          </w:p>
        </w:tc>
      </w:tr>
      <w:tr w:rsidR="00B413F2" w:rsidRPr="00F84C05" w14:paraId="2D9F4DDD" w14:textId="77777777" w:rsidTr="00B413F2">
        <w:tc>
          <w:tcPr>
            <w:tcW w:w="300" w:type="pct"/>
            <w:shd w:val="clear" w:color="auto" w:fill="FFFFFF"/>
            <w:hideMark/>
          </w:tcPr>
          <w:p w14:paraId="7450B8F2" w14:textId="77777777" w:rsidR="00B413F2" w:rsidRPr="00F84C05" w:rsidRDefault="00B413F2" w:rsidP="00B413F2">
            <w:pPr>
              <w:spacing w:before="150" w:after="150" w:line="240" w:lineRule="auto"/>
              <w:jc w:val="center"/>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F84C05" w:rsidRDefault="00B413F2" w:rsidP="00B413F2">
            <w:pPr>
              <w:spacing w:before="150" w:after="150" w:line="240" w:lineRule="auto"/>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798C4DC4" w:rsidR="00B413F2" w:rsidRPr="00F84C05" w:rsidRDefault="00435ED0" w:rsidP="00B413F2">
            <w:pPr>
              <w:spacing w:before="150" w:after="150" w:line="240" w:lineRule="auto"/>
              <w:rPr>
                <w:rFonts w:ascii="Times New Roman" w:eastAsia="Times New Roman" w:hAnsi="Times New Roman"/>
                <w:sz w:val="24"/>
                <w:szCs w:val="24"/>
                <w:lang w:val="uk-UA" w:eastAsia="ru-RU"/>
              </w:rPr>
            </w:pPr>
            <w:r w:rsidRPr="00F84C05">
              <w:rPr>
                <w:rFonts w:ascii="Times New Roman" w:eastAsia="Times New Roman" w:hAnsi="Times New Roman"/>
                <w:i/>
                <w:iCs/>
                <w:sz w:val="24"/>
                <w:szCs w:val="24"/>
                <w:lang w:val="uk-UA" w:eastAsia="ru-RU"/>
              </w:rPr>
              <w:t>до 31.12.2022</w:t>
            </w:r>
          </w:p>
        </w:tc>
      </w:tr>
      <w:tr w:rsidR="00B413F2" w:rsidRPr="00F84C05" w14:paraId="554A0B1B" w14:textId="77777777" w:rsidTr="00B413F2">
        <w:tc>
          <w:tcPr>
            <w:tcW w:w="300" w:type="pct"/>
            <w:shd w:val="clear" w:color="auto" w:fill="FFFFFF"/>
            <w:hideMark/>
          </w:tcPr>
          <w:p w14:paraId="537AE309" w14:textId="77777777" w:rsidR="00B413F2" w:rsidRPr="00F84C05" w:rsidRDefault="00B413F2" w:rsidP="00B413F2">
            <w:pPr>
              <w:spacing w:before="150" w:after="150" w:line="240" w:lineRule="auto"/>
              <w:jc w:val="center"/>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F84C05" w:rsidRDefault="00B413F2" w:rsidP="00B413F2">
            <w:pPr>
              <w:spacing w:before="150" w:after="150" w:line="240" w:lineRule="auto"/>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F84C05" w:rsidRDefault="006D666D" w:rsidP="00F84E59">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F84C05">
              <w:rPr>
                <w:rFonts w:ascii="Times New Roman" w:eastAsia="Times New Roman" w:hAnsi="Times New Roman"/>
                <w:sz w:val="24"/>
                <w:szCs w:val="24"/>
                <w:lang w:val="uk-UA" w:eastAsia="ru-RU"/>
              </w:rPr>
              <w:t>закупівель</w:t>
            </w:r>
            <w:proofErr w:type="spellEnd"/>
            <w:r w:rsidRPr="00F84C05">
              <w:rPr>
                <w:rFonts w:ascii="Times New Roman" w:eastAsia="Times New Roman" w:hAnsi="Times New Roman"/>
                <w:sz w:val="24"/>
                <w:szCs w:val="24"/>
                <w:lang w:val="uk-UA" w:eastAsia="ru-RU"/>
              </w:rPr>
              <w:t xml:space="preserve"> на рівних умовах</w:t>
            </w:r>
          </w:p>
        </w:tc>
      </w:tr>
      <w:tr w:rsidR="00B413F2" w:rsidRPr="00F84C05" w14:paraId="33EBD77D" w14:textId="77777777" w:rsidTr="00B413F2">
        <w:tc>
          <w:tcPr>
            <w:tcW w:w="300" w:type="pct"/>
            <w:shd w:val="clear" w:color="auto" w:fill="FFFFFF"/>
            <w:hideMark/>
          </w:tcPr>
          <w:p w14:paraId="1498E074" w14:textId="77777777" w:rsidR="00B413F2" w:rsidRPr="00F84C05" w:rsidRDefault="00B413F2" w:rsidP="00B413F2">
            <w:pPr>
              <w:spacing w:before="150" w:after="150" w:line="240" w:lineRule="auto"/>
              <w:jc w:val="center"/>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F84C05" w:rsidRDefault="00B413F2" w:rsidP="00B413F2">
            <w:pPr>
              <w:spacing w:before="150" w:after="150" w:line="240" w:lineRule="auto"/>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Інформація про валюту, </w:t>
            </w:r>
            <w:r w:rsidR="006D666D" w:rsidRPr="00F84C05">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F84C05" w:rsidRDefault="00B413F2" w:rsidP="00B413F2">
            <w:pPr>
              <w:spacing w:before="150" w:after="150" w:line="240" w:lineRule="auto"/>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валютою тендерної пропозиції є гривня</w:t>
            </w:r>
          </w:p>
        </w:tc>
      </w:tr>
      <w:tr w:rsidR="00B413F2" w:rsidRPr="00F84C05" w14:paraId="66F4D967" w14:textId="77777777" w:rsidTr="00B413F2">
        <w:tc>
          <w:tcPr>
            <w:tcW w:w="300" w:type="pct"/>
            <w:shd w:val="clear" w:color="auto" w:fill="FFFFFF"/>
            <w:hideMark/>
          </w:tcPr>
          <w:p w14:paraId="79B6A78E" w14:textId="77777777" w:rsidR="00B413F2" w:rsidRPr="00F84C05" w:rsidRDefault="00B413F2" w:rsidP="00B413F2">
            <w:pPr>
              <w:spacing w:before="150" w:after="150" w:line="240" w:lineRule="auto"/>
              <w:jc w:val="center"/>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F84C05" w:rsidRDefault="006D666D" w:rsidP="00B413F2">
            <w:pPr>
              <w:spacing w:before="150" w:after="150" w:line="240" w:lineRule="auto"/>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F84C05" w:rsidRDefault="00621D5A" w:rsidP="009C75F6">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Усі документи тендерної пропозиції</w:t>
            </w:r>
            <w:r w:rsidR="009C75F6" w:rsidRPr="00F84C05">
              <w:rPr>
                <w:rFonts w:ascii="Times New Roman" w:eastAsia="Times New Roman" w:hAnsi="Times New Roman"/>
                <w:sz w:val="24"/>
                <w:szCs w:val="24"/>
                <w:lang w:val="uk-UA" w:eastAsia="ru-RU"/>
              </w:rPr>
              <w:t xml:space="preserve">, які готуються безпосередньо учасником </w:t>
            </w:r>
            <w:r w:rsidRPr="00F84C05">
              <w:rPr>
                <w:rFonts w:ascii="Times New Roman" w:eastAsia="Times New Roman" w:hAnsi="Times New Roman"/>
                <w:sz w:val="24"/>
                <w:szCs w:val="24"/>
                <w:lang w:val="uk-UA" w:eastAsia="ru-RU"/>
              </w:rPr>
              <w:t>повинні бути складені українською</w:t>
            </w:r>
            <w:r w:rsidR="009C75F6" w:rsidRPr="00F84C05">
              <w:rPr>
                <w:rFonts w:ascii="Times New Roman" w:eastAsia="Times New Roman" w:hAnsi="Times New Roman"/>
                <w:sz w:val="24"/>
                <w:szCs w:val="24"/>
                <w:lang w:val="uk-UA" w:eastAsia="ru-RU"/>
              </w:rPr>
              <w:t xml:space="preserve"> мовою</w:t>
            </w:r>
            <w:r w:rsidRPr="00F84C05">
              <w:rPr>
                <w:rFonts w:ascii="Times New Roman" w:eastAsia="Times New Roman" w:hAnsi="Times New Roman"/>
                <w:sz w:val="24"/>
                <w:szCs w:val="24"/>
                <w:lang w:val="uk-UA" w:eastAsia="ru-RU"/>
              </w:rPr>
              <w:t xml:space="preserve">. </w:t>
            </w:r>
          </w:p>
          <w:p w14:paraId="36A21525" w14:textId="47ED3304" w:rsidR="006D666D" w:rsidRPr="00F84C05" w:rsidRDefault="00621D5A" w:rsidP="00E66F59">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r w:rsidR="00E66F59" w:rsidRPr="00F84C05">
              <w:rPr>
                <w:rFonts w:ascii="Times New Roman" w:eastAsia="Times New Roman" w:hAnsi="Times New Roman"/>
                <w:sz w:val="24"/>
                <w:szCs w:val="24"/>
                <w:lang w:val="uk-UA" w:eastAsia="ru-RU"/>
              </w:rPr>
              <w:t>Учасник у складі своєї пропозиції надає гарантійний лист про те, що у разі надання буть-яких документів, інформації іншою мовою вони будуть перекладені українською мовою.</w:t>
            </w:r>
          </w:p>
          <w:p w14:paraId="03120FCD" w14:textId="77777777" w:rsidR="00B413F2" w:rsidRPr="00F84C05" w:rsidRDefault="00621D5A" w:rsidP="009C75F6">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F84C05" w14:paraId="0603F8D5" w14:textId="77777777" w:rsidTr="00B413F2">
        <w:tc>
          <w:tcPr>
            <w:tcW w:w="300" w:type="pct"/>
            <w:shd w:val="clear" w:color="auto" w:fill="FFFFFF"/>
          </w:tcPr>
          <w:p w14:paraId="5A452B85" w14:textId="77777777" w:rsidR="004411EC" w:rsidRPr="00F84C05" w:rsidRDefault="004411EC" w:rsidP="00B413F2">
            <w:pPr>
              <w:spacing w:before="150" w:after="150" w:line="240" w:lineRule="auto"/>
              <w:jc w:val="center"/>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F84C05" w:rsidRDefault="004411EC" w:rsidP="00B413F2">
            <w:pPr>
              <w:spacing w:before="150" w:after="150" w:line="240" w:lineRule="auto"/>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7777777" w:rsidR="004411EC" w:rsidRPr="00F84C05" w:rsidRDefault="004411EC" w:rsidP="009C75F6">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F84C05">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26A943AE" w:rsidR="00956D08" w:rsidRPr="00F84C05"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F84C05" w14:paraId="48AB05A1" w14:textId="77777777" w:rsidTr="00B413F2">
        <w:tc>
          <w:tcPr>
            <w:tcW w:w="5000" w:type="pct"/>
            <w:gridSpan w:val="3"/>
            <w:shd w:val="clear" w:color="auto" w:fill="FFFFFF"/>
            <w:hideMark/>
          </w:tcPr>
          <w:p w14:paraId="616DB44E" w14:textId="77777777" w:rsidR="00B413F2" w:rsidRPr="00F84C05" w:rsidRDefault="00B413F2" w:rsidP="003A00C6">
            <w:pPr>
              <w:spacing w:after="0" w:line="240" w:lineRule="auto"/>
              <w:jc w:val="center"/>
              <w:rPr>
                <w:rFonts w:ascii="Times New Roman" w:eastAsia="Times New Roman" w:hAnsi="Times New Roman"/>
                <w:b/>
                <w:bCs/>
                <w:sz w:val="24"/>
                <w:szCs w:val="24"/>
                <w:lang w:val="uk-UA" w:eastAsia="ru-RU"/>
              </w:rPr>
            </w:pPr>
            <w:r w:rsidRPr="00F84C05">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F84C05" w14:paraId="2A0F34E1" w14:textId="77777777" w:rsidTr="00B413F2">
        <w:tc>
          <w:tcPr>
            <w:tcW w:w="300" w:type="pct"/>
            <w:shd w:val="clear" w:color="auto" w:fill="FFFFFF"/>
            <w:hideMark/>
          </w:tcPr>
          <w:p w14:paraId="6403BD8A" w14:textId="77777777" w:rsidR="00B413F2" w:rsidRPr="00F84C05" w:rsidRDefault="00B413F2" w:rsidP="00B413F2">
            <w:pPr>
              <w:spacing w:before="150" w:after="150" w:line="240" w:lineRule="auto"/>
              <w:jc w:val="center"/>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F84C05" w:rsidRDefault="00B413F2" w:rsidP="00B413F2">
            <w:pPr>
              <w:spacing w:before="150" w:after="150" w:line="240" w:lineRule="auto"/>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Pr="00F84C05" w:rsidRDefault="009A7F70" w:rsidP="009C75F6">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84C05">
              <w:rPr>
                <w:rFonts w:ascii="Times New Roman" w:eastAsia="Times New Roman" w:hAnsi="Times New Roman"/>
                <w:sz w:val="24"/>
                <w:szCs w:val="24"/>
                <w:lang w:val="uk-UA" w:eastAsia="ru-RU"/>
              </w:rPr>
              <w:t>закупівель</w:t>
            </w:r>
            <w:proofErr w:type="spellEnd"/>
            <w:r w:rsidRPr="00F84C05">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w:t>
            </w:r>
            <w:r w:rsidRPr="00F84C05">
              <w:rPr>
                <w:rFonts w:ascii="Times New Roman" w:eastAsia="Times New Roman" w:hAnsi="Times New Roman"/>
                <w:sz w:val="24"/>
                <w:szCs w:val="24"/>
                <w:lang w:val="uk-UA" w:eastAsia="ru-RU"/>
              </w:rPr>
              <w:lastRenderedPageBreak/>
              <w:t xml:space="preserve">усунення порушення автоматично оприлюднюються в електронній системі </w:t>
            </w:r>
            <w:proofErr w:type="spellStart"/>
            <w:r w:rsidRPr="00F84C05">
              <w:rPr>
                <w:rFonts w:ascii="Times New Roman" w:eastAsia="Times New Roman" w:hAnsi="Times New Roman"/>
                <w:sz w:val="24"/>
                <w:szCs w:val="24"/>
                <w:lang w:val="uk-UA" w:eastAsia="ru-RU"/>
              </w:rPr>
              <w:t>закупівель</w:t>
            </w:r>
            <w:proofErr w:type="spellEnd"/>
            <w:r w:rsidRPr="00F84C05">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F84C05">
              <w:rPr>
                <w:rFonts w:ascii="Times New Roman" w:eastAsia="Times New Roman" w:hAnsi="Times New Roman"/>
                <w:sz w:val="24"/>
                <w:szCs w:val="24"/>
                <w:lang w:val="uk-UA" w:eastAsia="ru-RU"/>
              </w:rPr>
              <w:t>закупівель</w:t>
            </w:r>
            <w:proofErr w:type="spellEnd"/>
            <w:r w:rsidRPr="00F84C05">
              <w:rPr>
                <w:rFonts w:ascii="Times New Roman" w:eastAsia="Times New Roman" w:hAnsi="Times New Roman"/>
                <w:sz w:val="24"/>
                <w:szCs w:val="24"/>
                <w:lang w:val="uk-UA" w:eastAsia="ru-RU"/>
              </w:rPr>
              <w:t>.</w:t>
            </w:r>
          </w:p>
          <w:p w14:paraId="687C2F01" w14:textId="77777777" w:rsidR="009A7F70" w:rsidRPr="00F84C05" w:rsidRDefault="009A7F70" w:rsidP="009A7F70">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F84C05">
              <w:rPr>
                <w:rFonts w:ascii="Times New Roman" w:eastAsia="Times New Roman" w:hAnsi="Times New Roman"/>
                <w:sz w:val="24"/>
                <w:szCs w:val="24"/>
                <w:lang w:val="uk-UA" w:eastAsia="ru-RU"/>
              </w:rPr>
              <w:t>закупівель</w:t>
            </w:r>
            <w:proofErr w:type="spellEnd"/>
            <w:r w:rsidRPr="00F84C05">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77777777" w:rsidR="009C75F6" w:rsidRPr="00F84C05" w:rsidRDefault="009A7F70" w:rsidP="009A7F70">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84C05">
              <w:rPr>
                <w:rFonts w:ascii="Times New Roman" w:eastAsia="Times New Roman" w:hAnsi="Times New Roman"/>
                <w:sz w:val="24"/>
                <w:szCs w:val="24"/>
                <w:lang w:val="uk-UA" w:eastAsia="ru-RU"/>
              </w:rPr>
              <w:t>закупівель</w:t>
            </w:r>
            <w:proofErr w:type="spellEnd"/>
            <w:r w:rsidRPr="00F84C05">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F84C05" w14:paraId="66DDD752" w14:textId="77777777" w:rsidTr="00B413F2">
        <w:tc>
          <w:tcPr>
            <w:tcW w:w="300" w:type="pct"/>
            <w:shd w:val="clear" w:color="auto" w:fill="FFFFFF"/>
            <w:hideMark/>
          </w:tcPr>
          <w:p w14:paraId="246C574F" w14:textId="77777777" w:rsidR="00B413F2" w:rsidRPr="00F84C05" w:rsidRDefault="00B413F2" w:rsidP="00B413F2">
            <w:pPr>
              <w:spacing w:before="150" w:after="150" w:line="240" w:lineRule="auto"/>
              <w:jc w:val="center"/>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F84C05" w:rsidRDefault="006B6135" w:rsidP="00B413F2">
            <w:pPr>
              <w:spacing w:before="150" w:after="150" w:line="240" w:lineRule="auto"/>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В</w:t>
            </w:r>
            <w:r w:rsidR="00B413F2" w:rsidRPr="00F84C05">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F84C05" w:rsidRDefault="009A7F70" w:rsidP="009A7F70">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F84C05">
              <w:rPr>
                <w:rFonts w:ascii="Times New Roman" w:eastAsia="Times New Roman" w:hAnsi="Times New Roman"/>
                <w:sz w:val="24"/>
                <w:szCs w:val="24"/>
                <w:lang w:val="uk-UA" w:eastAsia="ru-RU"/>
              </w:rPr>
              <w:t>закупівель</w:t>
            </w:r>
            <w:proofErr w:type="spellEnd"/>
            <w:r w:rsidRPr="00F84C05">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84C05">
              <w:rPr>
                <w:rFonts w:ascii="Times New Roman" w:eastAsia="Times New Roman" w:hAnsi="Times New Roman"/>
                <w:sz w:val="24"/>
                <w:szCs w:val="24"/>
                <w:lang w:val="uk-UA" w:eastAsia="ru-RU"/>
              </w:rPr>
              <w:t>внести</w:t>
            </w:r>
            <w:proofErr w:type="spellEnd"/>
            <w:r w:rsidRPr="00F84C05">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84C05">
              <w:rPr>
                <w:rFonts w:ascii="Times New Roman" w:eastAsia="Times New Roman" w:hAnsi="Times New Roman"/>
                <w:sz w:val="24"/>
                <w:szCs w:val="24"/>
                <w:lang w:val="uk-UA" w:eastAsia="ru-RU"/>
              </w:rPr>
              <w:t>закупівель</w:t>
            </w:r>
            <w:proofErr w:type="spellEnd"/>
            <w:r w:rsidRPr="00F84C05">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F84C05" w:rsidRDefault="009A7F70" w:rsidP="009A7F70">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F84C05">
              <w:rPr>
                <w:rFonts w:ascii="Times New Roman" w:eastAsia="Times New Roman" w:hAnsi="Times New Roman"/>
                <w:sz w:val="24"/>
                <w:szCs w:val="24"/>
                <w:lang w:val="uk-UA" w:eastAsia="ru-RU"/>
              </w:rPr>
              <w:t>закупівель</w:t>
            </w:r>
            <w:proofErr w:type="spellEnd"/>
            <w:r w:rsidRPr="00F84C05">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84C05">
              <w:rPr>
                <w:rFonts w:ascii="Times New Roman" w:eastAsia="Times New Roman" w:hAnsi="Times New Roman"/>
                <w:sz w:val="24"/>
                <w:szCs w:val="24"/>
                <w:lang w:val="uk-UA" w:eastAsia="ru-RU"/>
              </w:rPr>
              <w:t>машинозчитувальному</w:t>
            </w:r>
            <w:proofErr w:type="spellEnd"/>
            <w:r w:rsidRPr="00F84C05">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F84C05">
              <w:rPr>
                <w:rFonts w:ascii="Times New Roman" w:eastAsia="Times New Roman" w:hAnsi="Times New Roman"/>
                <w:sz w:val="24"/>
                <w:szCs w:val="24"/>
                <w:lang w:val="uk-UA" w:eastAsia="ru-RU"/>
              </w:rPr>
              <w:t>закупівель</w:t>
            </w:r>
            <w:proofErr w:type="spellEnd"/>
            <w:r w:rsidRPr="00F84C05">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F84C05" w14:paraId="2663D581" w14:textId="77777777" w:rsidTr="00B413F2">
        <w:tc>
          <w:tcPr>
            <w:tcW w:w="5000" w:type="pct"/>
            <w:gridSpan w:val="3"/>
            <w:shd w:val="clear" w:color="auto" w:fill="FFFFFF"/>
            <w:hideMark/>
          </w:tcPr>
          <w:p w14:paraId="679A52B5" w14:textId="77777777" w:rsidR="00B413F2" w:rsidRPr="00F84C05" w:rsidRDefault="00B413F2" w:rsidP="003A00C6">
            <w:pPr>
              <w:spacing w:after="0" w:line="240" w:lineRule="auto"/>
              <w:jc w:val="center"/>
              <w:rPr>
                <w:rFonts w:ascii="Times New Roman" w:eastAsia="Times New Roman" w:hAnsi="Times New Roman"/>
                <w:b/>
                <w:bCs/>
                <w:sz w:val="24"/>
                <w:szCs w:val="24"/>
                <w:lang w:val="uk-UA" w:eastAsia="ru-RU"/>
              </w:rPr>
            </w:pPr>
            <w:r w:rsidRPr="00F84C05">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F84C05" w14:paraId="7E7B5366" w14:textId="77777777" w:rsidTr="00B413F2">
        <w:tc>
          <w:tcPr>
            <w:tcW w:w="300" w:type="pct"/>
            <w:shd w:val="clear" w:color="auto" w:fill="FFFFFF"/>
            <w:hideMark/>
          </w:tcPr>
          <w:p w14:paraId="5F0270FB" w14:textId="77777777" w:rsidR="00B413F2" w:rsidRPr="00F84C05" w:rsidRDefault="00B413F2" w:rsidP="00B413F2">
            <w:pPr>
              <w:spacing w:before="150" w:after="150" w:line="240" w:lineRule="auto"/>
              <w:jc w:val="center"/>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F84C05" w:rsidRDefault="00B413F2" w:rsidP="009C75F6">
            <w:pPr>
              <w:spacing w:before="150" w:after="150" w:line="240" w:lineRule="auto"/>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777777" w:rsidR="009C75F6" w:rsidRPr="00F84C05" w:rsidRDefault="009C75F6" w:rsidP="009C75F6">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F84C05">
              <w:rPr>
                <w:rFonts w:ascii="Times New Roman" w:eastAsia="Times New Roman" w:hAnsi="Times New Roman"/>
                <w:sz w:val="24"/>
                <w:szCs w:val="24"/>
                <w:lang w:val="uk-UA" w:eastAsia="ru-RU"/>
              </w:rPr>
              <w:t>закупівель</w:t>
            </w:r>
            <w:proofErr w:type="spellEnd"/>
            <w:r w:rsidRPr="00F84C05">
              <w:rPr>
                <w:rFonts w:ascii="Times New Roman" w:eastAsia="Times New Roman" w:hAnsi="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F84C05">
              <w:rPr>
                <w:rFonts w:ascii="Times New Roman" w:eastAsia="Times New Roman" w:hAnsi="Times New Roman"/>
                <w:sz w:val="24"/>
                <w:szCs w:val="24"/>
                <w:lang w:val="uk-UA" w:eastAsia="ru-RU"/>
              </w:rPr>
              <w:lastRenderedPageBreak/>
              <w:t>наявність / відсутність підстав, установлених у статті 17 цього Закону і в тендерній документації, та шляхом завантаження</w:t>
            </w:r>
            <w:r w:rsidR="00B413F2" w:rsidRPr="00F84C05">
              <w:rPr>
                <w:rFonts w:ascii="Times New Roman" w:eastAsia="Times New Roman" w:hAnsi="Times New Roman"/>
                <w:sz w:val="24"/>
                <w:szCs w:val="24"/>
                <w:lang w:val="uk-UA" w:eastAsia="ru-RU"/>
              </w:rPr>
              <w:t>:</w:t>
            </w:r>
          </w:p>
          <w:p w14:paraId="0F1D50C5" w14:textId="4696313E" w:rsidR="004411EC" w:rsidRPr="00F84C05" w:rsidRDefault="009C75F6" w:rsidP="00EC36F1">
            <w:pPr>
              <w:pStyle w:val="ListParagraph"/>
              <w:numPr>
                <w:ilvl w:val="0"/>
                <w:numId w:val="2"/>
              </w:numPr>
              <w:spacing w:before="150" w:after="150" w:line="240" w:lineRule="auto"/>
              <w:jc w:val="both"/>
              <w:rPr>
                <w:rFonts w:ascii="Times New Roman" w:eastAsia="Times New Roman" w:hAnsi="Times New Roman"/>
                <w:i/>
                <w:iCs/>
                <w:sz w:val="24"/>
                <w:szCs w:val="24"/>
                <w:lang w:val="uk-UA" w:eastAsia="ru-RU"/>
              </w:rPr>
            </w:pPr>
            <w:r w:rsidRPr="00F84C05">
              <w:rPr>
                <w:rFonts w:ascii="Times New Roman" w:eastAsia="Times New Roman" w:hAnsi="Times New Roman"/>
                <w:sz w:val="24"/>
                <w:szCs w:val="24"/>
                <w:lang w:val="uk-UA" w:eastAsia="ru-RU"/>
              </w:rPr>
              <w:t>інформаці</w:t>
            </w:r>
            <w:r w:rsidR="00AC2592" w:rsidRPr="00F84C05">
              <w:rPr>
                <w:rFonts w:ascii="Times New Roman" w:eastAsia="Times New Roman" w:hAnsi="Times New Roman"/>
                <w:sz w:val="24"/>
                <w:szCs w:val="24"/>
                <w:lang w:val="uk-UA" w:eastAsia="ru-RU"/>
              </w:rPr>
              <w:t>ї</w:t>
            </w:r>
            <w:r w:rsidRPr="00F84C05">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F84C05">
              <w:rPr>
                <w:rFonts w:ascii="Times New Roman" w:eastAsia="Times New Roman" w:hAnsi="Times New Roman"/>
                <w:sz w:val="24"/>
                <w:szCs w:val="24"/>
                <w:lang w:val="uk-UA" w:eastAsia="ru-RU"/>
              </w:rPr>
              <w:t>Додатку № 1 до тендерної документації</w:t>
            </w:r>
            <w:r w:rsidR="009A7F70" w:rsidRPr="00F84C05">
              <w:rPr>
                <w:rFonts w:ascii="Times New Roman" w:eastAsia="Times New Roman" w:hAnsi="Times New Roman"/>
                <w:sz w:val="24"/>
                <w:szCs w:val="24"/>
                <w:lang w:val="uk-UA" w:eastAsia="ru-RU"/>
              </w:rPr>
              <w:t xml:space="preserve"> </w:t>
            </w:r>
          </w:p>
          <w:p w14:paraId="72B04B96" w14:textId="77777777" w:rsidR="00AC2592" w:rsidRPr="00F84C05" w:rsidRDefault="009C75F6" w:rsidP="00AC2592">
            <w:pPr>
              <w:pStyle w:val="ListParagraph"/>
              <w:numPr>
                <w:ilvl w:val="0"/>
                <w:numId w:val="2"/>
              </w:num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інформаці</w:t>
            </w:r>
            <w:r w:rsidR="00AC2592" w:rsidRPr="00F84C05">
              <w:rPr>
                <w:rFonts w:ascii="Times New Roman" w:eastAsia="Times New Roman" w:hAnsi="Times New Roman"/>
                <w:sz w:val="24"/>
                <w:szCs w:val="24"/>
                <w:lang w:val="uk-UA" w:eastAsia="ru-RU"/>
              </w:rPr>
              <w:t>ї</w:t>
            </w:r>
            <w:r w:rsidRPr="00F84C05">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F84C05">
              <w:rPr>
                <w:rFonts w:ascii="Times New Roman" w:eastAsia="Times New Roman" w:hAnsi="Times New Roman"/>
                <w:sz w:val="24"/>
                <w:szCs w:val="24"/>
                <w:lang w:val="uk-UA" w:eastAsia="ru-RU"/>
              </w:rPr>
              <w:t xml:space="preserve"> участі у процедурі закупівлі </w:t>
            </w:r>
            <w:r w:rsidR="004411EC" w:rsidRPr="00F84C05">
              <w:rPr>
                <w:rFonts w:ascii="Times New Roman" w:eastAsia="Times New Roman" w:hAnsi="Times New Roman"/>
                <w:sz w:val="24"/>
                <w:szCs w:val="24"/>
                <w:lang w:val="uk-UA" w:eastAsia="ru-RU"/>
              </w:rPr>
              <w:t xml:space="preserve">визначені Законом (крім пункту 13 частини першої статті 17 Закону) </w:t>
            </w:r>
            <w:r w:rsidR="00AC2592" w:rsidRPr="00F84C05">
              <w:rPr>
                <w:rFonts w:ascii="Times New Roman" w:eastAsia="Times New Roman" w:hAnsi="Times New Roman"/>
                <w:sz w:val="24"/>
                <w:szCs w:val="24"/>
                <w:lang w:val="uk-UA" w:eastAsia="ru-RU"/>
              </w:rPr>
              <w:t xml:space="preserve">у відповідності до вимог визначених </w:t>
            </w:r>
            <w:r w:rsidR="00502948" w:rsidRPr="00F84C05">
              <w:rPr>
                <w:rFonts w:ascii="Times New Roman" w:eastAsia="Times New Roman" w:hAnsi="Times New Roman"/>
                <w:sz w:val="24"/>
                <w:szCs w:val="24"/>
                <w:lang w:val="uk-UA" w:eastAsia="ru-RU"/>
              </w:rPr>
              <w:t>у Додатку № 2 до тендерної документації</w:t>
            </w:r>
            <w:r w:rsidR="00AC2592" w:rsidRPr="00F84C05">
              <w:rPr>
                <w:rFonts w:ascii="Times New Roman" w:eastAsia="Times New Roman" w:hAnsi="Times New Roman"/>
                <w:sz w:val="24"/>
                <w:szCs w:val="24"/>
                <w:lang w:val="uk-UA" w:eastAsia="ru-RU"/>
              </w:rPr>
              <w:t>;</w:t>
            </w:r>
          </w:p>
          <w:p w14:paraId="7050B845" w14:textId="4DB86659" w:rsidR="00AC2592" w:rsidRPr="00F84C05" w:rsidRDefault="00AC2592" w:rsidP="00AC2592">
            <w:pPr>
              <w:pStyle w:val="ListParagraph"/>
              <w:numPr>
                <w:ilvl w:val="0"/>
                <w:numId w:val="2"/>
              </w:num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F84C05">
              <w:rPr>
                <w:rFonts w:ascii="Times New Roman" w:eastAsia="Times New Roman" w:hAnsi="Times New Roman"/>
                <w:sz w:val="24"/>
                <w:szCs w:val="24"/>
                <w:lang w:val="uk-UA" w:eastAsia="ru-RU"/>
              </w:rPr>
              <w:t>3</w:t>
            </w:r>
            <w:r w:rsidRPr="00F84C05">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F84C05" w:rsidRDefault="00C42478" w:rsidP="00C42478">
            <w:pPr>
              <w:pStyle w:val="ListParagraph"/>
              <w:numPr>
                <w:ilvl w:val="0"/>
                <w:numId w:val="2"/>
              </w:num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F84C05" w:rsidRDefault="004A2161" w:rsidP="00C42478">
            <w:pPr>
              <w:pStyle w:val="ListParagraph"/>
              <w:numPr>
                <w:ilvl w:val="0"/>
                <w:numId w:val="2"/>
              </w:num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F84C05" w:rsidRDefault="00C42478" w:rsidP="00C42478">
            <w:pPr>
              <w:pStyle w:val="ListParagraph"/>
              <w:numPr>
                <w:ilvl w:val="0"/>
                <w:numId w:val="2"/>
              </w:num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F84C05" w:rsidRDefault="00C42478" w:rsidP="00C42478">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F84C05" w:rsidRDefault="00C42478" w:rsidP="00C42478">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F84C05" w:rsidRDefault="00C42478" w:rsidP="00C42478">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7777777" w:rsidR="00C42478" w:rsidRPr="00F84C05" w:rsidRDefault="00C42478" w:rsidP="00C42478">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Pr="00F84C05">
              <w:rPr>
                <w:rFonts w:ascii="Times New Roman" w:eastAsia="Times New Roman" w:hAnsi="Times New Roman"/>
                <w:sz w:val="24"/>
                <w:szCs w:val="24"/>
                <w:lang w:val="uk-UA" w:eastAsia="ru-RU"/>
              </w:rPr>
              <w:lastRenderedPageBreak/>
              <w:t>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F84C05" w:rsidRDefault="00717447" w:rsidP="00C42478">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Під час використання електронної системи </w:t>
            </w:r>
            <w:proofErr w:type="spellStart"/>
            <w:r w:rsidRPr="00F84C05">
              <w:rPr>
                <w:rFonts w:ascii="Times New Roman" w:eastAsia="Times New Roman" w:hAnsi="Times New Roman"/>
                <w:sz w:val="24"/>
                <w:szCs w:val="24"/>
                <w:lang w:val="uk-UA" w:eastAsia="ru-RU"/>
              </w:rPr>
              <w:t>закупівель</w:t>
            </w:r>
            <w:proofErr w:type="spellEnd"/>
            <w:r w:rsidRPr="00F84C05">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84C05">
              <w:rPr>
                <w:rFonts w:ascii="Times New Roman" w:eastAsia="Times New Roman" w:hAnsi="Times New Roman"/>
                <w:sz w:val="24"/>
                <w:szCs w:val="24"/>
                <w:lang w:val="uk-UA" w:eastAsia="ru-RU"/>
              </w:rPr>
              <w:t>закупівель</w:t>
            </w:r>
            <w:proofErr w:type="spellEnd"/>
            <w:r w:rsidRPr="00F84C05">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Pr="00F84C05" w:rsidRDefault="00717447" w:rsidP="00C42478">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0DBDB2F4" w:rsidR="00717447" w:rsidRPr="00F84C05" w:rsidRDefault="00717447" w:rsidP="00C42478">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У разі подання у складі тендерної пропозиції електронного</w:t>
            </w:r>
            <w:r w:rsidR="00B27CFA" w:rsidRPr="00F84C05">
              <w:rPr>
                <w:rFonts w:ascii="Times New Roman" w:eastAsia="Times New Roman" w:hAnsi="Times New Roman"/>
                <w:sz w:val="24"/>
                <w:szCs w:val="24"/>
                <w:lang w:val="uk-UA" w:eastAsia="ru-RU"/>
              </w:rPr>
              <w:t xml:space="preserve"> </w:t>
            </w:r>
            <w:r w:rsidRPr="00F84C05">
              <w:rPr>
                <w:rFonts w:ascii="Times New Roman" w:eastAsia="Times New Roman" w:hAnsi="Times New Roman"/>
                <w:sz w:val="24"/>
                <w:szCs w:val="24"/>
                <w:lang w:val="uk-UA" w:eastAsia="ru-RU"/>
              </w:rPr>
              <w:t>(</w:t>
            </w:r>
            <w:proofErr w:type="spellStart"/>
            <w:r w:rsidRPr="00F84C05">
              <w:rPr>
                <w:rFonts w:ascii="Times New Roman" w:eastAsia="Times New Roman" w:hAnsi="Times New Roman"/>
                <w:sz w:val="24"/>
                <w:szCs w:val="24"/>
                <w:lang w:val="uk-UA" w:eastAsia="ru-RU"/>
              </w:rPr>
              <w:t>их</w:t>
            </w:r>
            <w:proofErr w:type="spellEnd"/>
            <w:r w:rsidRPr="00F84C05">
              <w:rPr>
                <w:rFonts w:ascii="Times New Roman" w:eastAsia="Times New Roman" w:hAnsi="Times New Roman"/>
                <w:sz w:val="24"/>
                <w:szCs w:val="24"/>
                <w:lang w:val="uk-UA" w:eastAsia="ru-RU"/>
              </w:rPr>
              <w:t>) документа</w:t>
            </w:r>
            <w:r w:rsidR="00B27CFA" w:rsidRPr="00F84C05">
              <w:rPr>
                <w:rFonts w:ascii="Times New Roman" w:eastAsia="Times New Roman" w:hAnsi="Times New Roman"/>
                <w:sz w:val="24"/>
                <w:szCs w:val="24"/>
                <w:lang w:val="uk-UA" w:eastAsia="ru-RU"/>
              </w:rPr>
              <w:t xml:space="preserve"> </w:t>
            </w:r>
            <w:r w:rsidRPr="00F84C05">
              <w:rPr>
                <w:rFonts w:ascii="Times New Roman" w:eastAsia="Times New Roman" w:hAnsi="Times New Roman"/>
                <w:sz w:val="24"/>
                <w:szCs w:val="24"/>
                <w:lang w:val="uk-UA" w:eastAsia="ru-RU"/>
              </w:rPr>
              <w:t>(</w:t>
            </w:r>
            <w:proofErr w:type="spellStart"/>
            <w:r w:rsidRPr="00F84C05">
              <w:rPr>
                <w:rFonts w:ascii="Times New Roman" w:eastAsia="Times New Roman" w:hAnsi="Times New Roman"/>
                <w:sz w:val="24"/>
                <w:szCs w:val="24"/>
                <w:lang w:val="uk-UA" w:eastAsia="ru-RU"/>
              </w:rPr>
              <w:t>ів</w:t>
            </w:r>
            <w:proofErr w:type="spellEnd"/>
            <w:r w:rsidRPr="00F84C05">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F84C05" w:rsidRDefault="00E65A65" w:rsidP="00717447">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F84C05" w:rsidRDefault="00E65A65" w:rsidP="00717447">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П</w:t>
            </w:r>
            <w:r w:rsidR="00717447" w:rsidRPr="00F84C05">
              <w:rPr>
                <w:rFonts w:ascii="Times New Roman" w:eastAsia="Times New Roman" w:hAnsi="Times New Roman"/>
                <w:sz w:val="24"/>
                <w:szCs w:val="24"/>
                <w:lang w:val="uk-UA" w:eastAsia="ru-RU"/>
              </w:rPr>
              <w:t>ерелік</w:t>
            </w:r>
            <w:r w:rsidR="00717447" w:rsidRPr="00F84C05">
              <w:t xml:space="preserve"> </w:t>
            </w:r>
            <w:r w:rsidR="00717447" w:rsidRPr="00F84C05">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F84C05" w:rsidRDefault="00717447" w:rsidP="00717447">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1. </w:t>
            </w:r>
            <w:r w:rsidR="000A5534" w:rsidRPr="00F84C05">
              <w:rPr>
                <w:rFonts w:ascii="Times New Roman" w:eastAsia="Times New Roman" w:hAnsi="Times New Roman"/>
                <w:sz w:val="24"/>
                <w:szCs w:val="24"/>
                <w:lang w:val="uk-UA" w:eastAsia="ru-RU"/>
              </w:rPr>
              <w:t>і</w:t>
            </w:r>
            <w:r w:rsidRPr="00F84C05">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F84C05" w:rsidRDefault="00717447" w:rsidP="00717447">
            <w:pPr>
              <w:pStyle w:val="ListParagraph"/>
              <w:numPr>
                <w:ilvl w:val="0"/>
                <w:numId w:val="3"/>
              </w:num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уживання великої літери; </w:t>
            </w:r>
          </w:p>
          <w:p w14:paraId="3C557863" w14:textId="77777777" w:rsidR="00717447" w:rsidRPr="00F84C05" w:rsidRDefault="00717447" w:rsidP="00717447">
            <w:pPr>
              <w:pStyle w:val="ListParagraph"/>
              <w:numPr>
                <w:ilvl w:val="0"/>
                <w:numId w:val="3"/>
              </w:num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F84C05" w:rsidRDefault="00717447" w:rsidP="00717447">
            <w:pPr>
              <w:pStyle w:val="ListParagraph"/>
              <w:numPr>
                <w:ilvl w:val="0"/>
                <w:numId w:val="3"/>
              </w:num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використання слова або </w:t>
            </w:r>
            <w:proofErr w:type="spellStart"/>
            <w:r w:rsidRPr="00F84C05">
              <w:rPr>
                <w:rFonts w:ascii="Times New Roman" w:eastAsia="Times New Roman" w:hAnsi="Times New Roman"/>
                <w:sz w:val="24"/>
                <w:szCs w:val="24"/>
                <w:lang w:val="uk-UA" w:eastAsia="ru-RU"/>
              </w:rPr>
              <w:t>мовного</w:t>
            </w:r>
            <w:proofErr w:type="spellEnd"/>
            <w:r w:rsidRPr="00F84C05">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Pr="00F84C05" w:rsidRDefault="00717447" w:rsidP="00717447">
            <w:pPr>
              <w:pStyle w:val="ListParagraph"/>
              <w:numPr>
                <w:ilvl w:val="0"/>
                <w:numId w:val="3"/>
              </w:num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84C05">
              <w:rPr>
                <w:rFonts w:ascii="Times New Roman" w:eastAsia="Times New Roman" w:hAnsi="Times New Roman"/>
                <w:sz w:val="24"/>
                <w:szCs w:val="24"/>
                <w:lang w:val="uk-UA" w:eastAsia="ru-RU"/>
              </w:rPr>
              <w:t>закупівель</w:t>
            </w:r>
            <w:proofErr w:type="spellEnd"/>
            <w:r w:rsidRPr="00F84C05">
              <w:rPr>
                <w:rFonts w:ascii="Times New Roman" w:eastAsia="Times New Roman" w:hAnsi="Times New Roman"/>
                <w:sz w:val="24"/>
                <w:szCs w:val="24"/>
                <w:lang w:val="uk-UA" w:eastAsia="ru-RU"/>
              </w:rPr>
              <w:t xml:space="preserve"> та/або унікального номера повідомлення про </w:t>
            </w:r>
            <w:r w:rsidRPr="00F84C05">
              <w:rPr>
                <w:rFonts w:ascii="Times New Roman" w:eastAsia="Times New Roman" w:hAnsi="Times New Roman"/>
                <w:sz w:val="24"/>
                <w:szCs w:val="24"/>
                <w:lang w:val="uk-UA" w:eastAsia="ru-RU"/>
              </w:rPr>
              <w:lastRenderedPageBreak/>
              <w:t xml:space="preserve">намір укласти договір про закупівлю - помилка в цифрах; </w:t>
            </w:r>
          </w:p>
          <w:p w14:paraId="33076306" w14:textId="77777777" w:rsidR="00717447" w:rsidRPr="00F84C05" w:rsidRDefault="00717447" w:rsidP="00717447">
            <w:pPr>
              <w:pStyle w:val="ListParagraph"/>
              <w:numPr>
                <w:ilvl w:val="0"/>
                <w:numId w:val="3"/>
              </w:num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F84C05" w:rsidRDefault="00717447" w:rsidP="00717447">
            <w:pPr>
              <w:pStyle w:val="ListParagraph"/>
              <w:numPr>
                <w:ilvl w:val="0"/>
                <w:numId w:val="3"/>
              </w:num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F84C05" w:rsidRDefault="00717447" w:rsidP="00717447">
            <w:pPr>
              <w:pStyle w:val="ListParagraph"/>
              <w:numPr>
                <w:ilvl w:val="0"/>
                <w:numId w:val="3"/>
              </w:num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F84C05" w:rsidRDefault="00717447" w:rsidP="00717447">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F84C05" w:rsidRDefault="00717447" w:rsidP="00717447">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F84C05" w:rsidRDefault="00717447" w:rsidP="00717447">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F84C05" w:rsidRDefault="00717447" w:rsidP="00717447">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F84C05" w:rsidRDefault="00717447" w:rsidP="00717447">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F84C05" w:rsidRDefault="00717447" w:rsidP="00717447">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F84C05" w:rsidRDefault="00717447" w:rsidP="00717447">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F84C05" w:rsidRDefault="00717447" w:rsidP="00717447">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F84C05" w:rsidRDefault="00717447" w:rsidP="00717447">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F84C05" w:rsidRDefault="00717447" w:rsidP="00717447">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F84C05" w:rsidRDefault="00717447" w:rsidP="00717447">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F84C05" w:rsidRDefault="00717447" w:rsidP="00717447">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Приклади формальних помилок:</w:t>
            </w:r>
          </w:p>
          <w:p w14:paraId="2D868A67" w14:textId="77777777" w:rsidR="00717447" w:rsidRPr="00F84C05" w:rsidRDefault="00CE7D1C" w:rsidP="00E65A65">
            <w:pPr>
              <w:pStyle w:val="ListParagraph"/>
              <w:numPr>
                <w:ilvl w:val="0"/>
                <w:numId w:val="4"/>
              </w:num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F84C05">
              <w:rPr>
                <w:rFonts w:ascii="Times New Roman" w:eastAsia="Times New Roman" w:hAnsi="Times New Roman"/>
                <w:sz w:val="24"/>
                <w:szCs w:val="24"/>
                <w:lang w:val="uk-UA" w:eastAsia="ru-RU"/>
              </w:rPr>
              <w:t>львів</w:t>
            </w:r>
            <w:proofErr w:type="spellEnd"/>
            <w:r w:rsidRPr="00F84C05">
              <w:rPr>
                <w:rFonts w:ascii="Times New Roman" w:eastAsia="Times New Roman" w:hAnsi="Times New Roman"/>
                <w:sz w:val="24"/>
                <w:szCs w:val="24"/>
                <w:lang w:val="uk-UA" w:eastAsia="ru-RU"/>
              </w:rPr>
              <w:t xml:space="preserve">» замість «місто Львів»; </w:t>
            </w:r>
          </w:p>
          <w:p w14:paraId="1D78644B" w14:textId="77777777" w:rsidR="00CE7D1C" w:rsidRPr="00F84C05" w:rsidRDefault="00164776" w:rsidP="00E65A65">
            <w:pPr>
              <w:pStyle w:val="ListParagraph"/>
              <w:numPr>
                <w:ilvl w:val="0"/>
                <w:numId w:val="4"/>
              </w:num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F84C05">
              <w:rPr>
                <w:rFonts w:ascii="Times New Roman" w:eastAsia="Times New Roman" w:hAnsi="Times New Roman"/>
                <w:sz w:val="24"/>
                <w:szCs w:val="24"/>
                <w:lang w:val="uk-UA" w:eastAsia="ru-RU"/>
              </w:rPr>
              <w:t>;</w:t>
            </w:r>
          </w:p>
          <w:p w14:paraId="2EAC40AD" w14:textId="77777777" w:rsidR="00FD0964" w:rsidRPr="00F84C05" w:rsidRDefault="00FD0964" w:rsidP="00E65A65">
            <w:pPr>
              <w:pStyle w:val="ListParagraph"/>
              <w:numPr>
                <w:ilvl w:val="0"/>
                <w:numId w:val="4"/>
              </w:num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F84C05" w:rsidRDefault="00FD0964" w:rsidP="00E65A65">
            <w:pPr>
              <w:pStyle w:val="ListParagraph"/>
              <w:numPr>
                <w:ilvl w:val="0"/>
                <w:numId w:val="4"/>
              </w:num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w:t>
            </w:r>
            <w:proofErr w:type="spellStart"/>
            <w:r w:rsidRPr="00F84C05">
              <w:rPr>
                <w:rFonts w:ascii="Times New Roman" w:eastAsia="Times New Roman" w:hAnsi="Times New Roman"/>
                <w:sz w:val="24"/>
                <w:szCs w:val="24"/>
                <w:lang w:val="uk-UA" w:eastAsia="ru-RU"/>
              </w:rPr>
              <w:t>тендернапропозиція</w:t>
            </w:r>
            <w:proofErr w:type="spellEnd"/>
            <w:r w:rsidRPr="00F84C05">
              <w:rPr>
                <w:rFonts w:ascii="Times New Roman" w:eastAsia="Times New Roman" w:hAnsi="Times New Roman"/>
                <w:sz w:val="24"/>
                <w:szCs w:val="24"/>
                <w:lang w:val="uk-UA" w:eastAsia="ru-RU"/>
              </w:rPr>
              <w:t>» замість «тендерна пропозиція»;</w:t>
            </w:r>
          </w:p>
          <w:p w14:paraId="49FFC108" w14:textId="77777777" w:rsidR="00FD0964" w:rsidRPr="00F84C05" w:rsidRDefault="00FD0964" w:rsidP="00E65A65">
            <w:pPr>
              <w:pStyle w:val="ListParagraph"/>
              <w:numPr>
                <w:ilvl w:val="0"/>
                <w:numId w:val="4"/>
              </w:num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w:t>
            </w:r>
            <w:proofErr w:type="spellStart"/>
            <w:r w:rsidRPr="00F84C05">
              <w:rPr>
                <w:rFonts w:ascii="Times New Roman" w:eastAsia="Times New Roman" w:hAnsi="Times New Roman"/>
                <w:sz w:val="24"/>
                <w:szCs w:val="24"/>
                <w:lang w:val="uk-UA" w:eastAsia="ru-RU"/>
              </w:rPr>
              <w:t>срток</w:t>
            </w:r>
            <w:proofErr w:type="spellEnd"/>
            <w:r w:rsidRPr="00F84C05">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F84C05" w:rsidRDefault="00FD0964" w:rsidP="00E65A65">
            <w:pPr>
              <w:pStyle w:val="ListParagraph"/>
              <w:numPr>
                <w:ilvl w:val="0"/>
                <w:numId w:val="4"/>
              </w:num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F84C05">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F84C05" w:rsidRDefault="00601FFA" w:rsidP="00601FFA">
            <w:pPr>
              <w:pStyle w:val="ListParagraph"/>
              <w:numPr>
                <w:ilvl w:val="0"/>
                <w:numId w:val="4"/>
              </w:num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подання документа у форматі  «</w:t>
            </w:r>
            <w:r w:rsidRPr="00F84C05">
              <w:rPr>
                <w:rFonts w:ascii="Times New Roman" w:eastAsia="Times New Roman" w:hAnsi="Times New Roman"/>
                <w:sz w:val="24"/>
                <w:szCs w:val="24"/>
                <w:lang w:val="en-US" w:eastAsia="ru-RU"/>
              </w:rPr>
              <w:t>PDF</w:t>
            </w:r>
            <w:r w:rsidRPr="00F84C05">
              <w:rPr>
                <w:rFonts w:ascii="Times New Roman" w:eastAsia="Times New Roman" w:hAnsi="Times New Roman"/>
                <w:sz w:val="24"/>
                <w:szCs w:val="24"/>
                <w:lang w:val="uk-UA" w:eastAsia="ru-RU"/>
              </w:rPr>
              <w:t>» замість «JPEG», «JPEG» замість «</w:t>
            </w:r>
            <w:r w:rsidRPr="00F84C05">
              <w:rPr>
                <w:rFonts w:ascii="Times New Roman" w:eastAsia="Times New Roman" w:hAnsi="Times New Roman"/>
                <w:sz w:val="24"/>
                <w:szCs w:val="24"/>
                <w:lang w:val="en-US" w:eastAsia="ru-RU"/>
              </w:rPr>
              <w:t>PDF</w:t>
            </w:r>
            <w:r w:rsidRPr="00F84C05">
              <w:rPr>
                <w:rFonts w:ascii="Times New Roman" w:eastAsia="Times New Roman" w:hAnsi="Times New Roman"/>
                <w:sz w:val="24"/>
                <w:szCs w:val="24"/>
                <w:lang w:val="uk-UA" w:eastAsia="ru-RU"/>
              </w:rPr>
              <w:t>», «RAR» замість «</w:t>
            </w:r>
            <w:r w:rsidRPr="00F84C05">
              <w:rPr>
                <w:rFonts w:ascii="Times New Roman" w:eastAsia="Times New Roman" w:hAnsi="Times New Roman"/>
                <w:sz w:val="24"/>
                <w:szCs w:val="24"/>
                <w:lang w:val="en-US" w:eastAsia="ru-RU"/>
              </w:rPr>
              <w:t>PDF</w:t>
            </w:r>
            <w:r w:rsidRPr="00F84C05">
              <w:rPr>
                <w:rFonts w:ascii="Times New Roman" w:eastAsia="Times New Roman" w:hAnsi="Times New Roman"/>
                <w:sz w:val="24"/>
                <w:szCs w:val="24"/>
                <w:lang w:val="uk-UA" w:eastAsia="ru-RU"/>
              </w:rPr>
              <w:t>», «7z» замість «</w:t>
            </w:r>
            <w:r w:rsidRPr="00F84C05">
              <w:rPr>
                <w:rFonts w:ascii="Times New Roman" w:eastAsia="Times New Roman" w:hAnsi="Times New Roman"/>
                <w:sz w:val="24"/>
                <w:szCs w:val="24"/>
                <w:lang w:val="en-US" w:eastAsia="ru-RU"/>
              </w:rPr>
              <w:t>PDF</w:t>
            </w:r>
            <w:r w:rsidRPr="00F84C05">
              <w:rPr>
                <w:rFonts w:ascii="Times New Roman" w:eastAsia="Times New Roman" w:hAnsi="Times New Roman"/>
                <w:sz w:val="24"/>
                <w:szCs w:val="24"/>
                <w:lang w:val="uk-UA" w:eastAsia="ru-RU"/>
              </w:rPr>
              <w:t>» тощо.</w:t>
            </w:r>
          </w:p>
        </w:tc>
      </w:tr>
      <w:tr w:rsidR="00B413F2" w:rsidRPr="00F84C05" w14:paraId="247477F4" w14:textId="77777777" w:rsidTr="00B413F2">
        <w:tc>
          <w:tcPr>
            <w:tcW w:w="300" w:type="pct"/>
            <w:shd w:val="clear" w:color="auto" w:fill="FFFFFF"/>
            <w:hideMark/>
          </w:tcPr>
          <w:p w14:paraId="5C3B65EA" w14:textId="77777777" w:rsidR="00B413F2" w:rsidRPr="00F84C05" w:rsidRDefault="00B413F2" w:rsidP="00B413F2">
            <w:pPr>
              <w:spacing w:before="150" w:after="150" w:line="240" w:lineRule="auto"/>
              <w:jc w:val="center"/>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F84C05" w:rsidRDefault="00B413F2" w:rsidP="007157DD">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3BAC35A7" w14:textId="77777777" w:rsidR="00897BF9" w:rsidRPr="00F84C05" w:rsidRDefault="00897BF9" w:rsidP="007157DD">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Не вимагається </w:t>
            </w:r>
          </w:p>
          <w:p w14:paraId="56660FAE" w14:textId="73A7C180" w:rsidR="00897BF9" w:rsidRPr="00F84C05"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F84C05" w14:paraId="0C71FFB1" w14:textId="77777777" w:rsidTr="00B413F2">
        <w:tc>
          <w:tcPr>
            <w:tcW w:w="300" w:type="pct"/>
            <w:shd w:val="clear" w:color="auto" w:fill="FFFFFF"/>
            <w:hideMark/>
          </w:tcPr>
          <w:p w14:paraId="232A9B24" w14:textId="77777777" w:rsidR="00B413F2" w:rsidRPr="00F84C05" w:rsidRDefault="00B413F2" w:rsidP="00B413F2">
            <w:pPr>
              <w:spacing w:before="150" w:after="150" w:line="240" w:lineRule="auto"/>
              <w:jc w:val="center"/>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F84C05" w:rsidRDefault="00B413F2" w:rsidP="00B413F2">
            <w:pPr>
              <w:spacing w:before="150" w:after="150" w:line="240" w:lineRule="auto"/>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5A4C3489" w14:textId="77777777" w:rsidR="007157DD" w:rsidRPr="00F84C05" w:rsidRDefault="00DC0363" w:rsidP="007157DD">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Не вимагається</w:t>
            </w:r>
          </w:p>
          <w:p w14:paraId="2336E814" w14:textId="78C09FF9" w:rsidR="00B413F2" w:rsidRPr="00F84C05"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F84C05" w14:paraId="4F0E3A87" w14:textId="77777777" w:rsidTr="00B413F2">
        <w:tc>
          <w:tcPr>
            <w:tcW w:w="300" w:type="pct"/>
            <w:shd w:val="clear" w:color="auto" w:fill="FFFFFF"/>
            <w:hideMark/>
          </w:tcPr>
          <w:p w14:paraId="0C6AD42A" w14:textId="77777777" w:rsidR="00B413F2" w:rsidRPr="00F84C05" w:rsidRDefault="00B413F2" w:rsidP="00B413F2">
            <w:pPr>
              <w:spacing w:before="150" w:after="150" w:line="240" w:lineRule="auto"/>
              <w:jc w:val="center"/>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F84C05" w:rsidRDefault="00B413F2" w:rsidP="00B413F2">
            <w:pPr>
              <w:spacing w:before="150" w:after="150" w:line="240" w:lineRule="auto"/>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Pr="00F84C05" w:rsidRDefault="000A5534" w:rsidP="00502948">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Т</w:t>
            </w:r>
            <w:r w:rsidR="00B413F2" w:rsidRPr="00F84C05">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F84C05">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F84C05">
              <w:rPr>
                <w:rFonts w:ascii="Times New Roman" w:eastAsia="Times New Roman" w:hAnsi="Times New Roman"/>
                <w:sz w:val="24"/>
                <w:szCs w:val="24"/>
                <w:lang w:val="uk-UA" w:eastAsia="ru-RU"/>
              </w:rPr>
              <w:t xml:space="preserve">. </w:t>
            </w:r>
          </w:p>
          <w:p w14:paraId="617BFC51" w14:textId="77777777" w:rsidR="00E94849" w:rsidRPr="00F84C05" w:rsidRDefault="00E94849" w:rsidP="00E94849">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F84C05" w:rsidRDefault="00E94849" w:rsidP="00E94849">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F84C05" w:rsidRDefault="00E94849" w:rsidP="00E94849">
            <w:pPr>
              <w:pStyle w:val="ListParagraph"/>
              <w:numPr>
                <w:ilvl w:val="0"/>
                <w:numId w:val="22"/>
              </w:num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F84C05" w:rsidRDefault="00E94849" w:rsidP="00E94849">
            <w:pPr>
              <w:pStyle w:val="ListParagraph"/>
              <w:numPr>
                <w:ilvl w:val="0"/>
                <w:numId w:val="22"/>
              </w:num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F84C05" w:rsidRDefault="00E94849" w:rsidP="00E94849">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84C05">
              <w:rPr>
                <w:rFonts w:ascii="Times New Roman" w:eastAsia="Times New Roman" w:hAnsi="Times New Roman"/>
                <w:sz w:val="24"/>
                <w:szCs w:val="24"/>
                <w:lang w:val="uk-UA" w:eastAsia="ru-RU"/>
              </w:rPr>
              <w:t>закупівель</w:t>
            </w:r>
            <w:proofErr w:type="spellEnd"/>
            <w:r w:rsidRPr="00F84C05">
              <w:rPr>
                <w:rFonts w:ascii="Times New Roman" w:eastAsia="Times New Roman" w:hAnsi="Times New Roman"/>
                <w:sz w:val="24"/>
                <w:szCs w:val="24"/>
                <w:lang w:val="uk-UA" w:eastAsia="ru-RU"/>
              </w:rPr>
              <w:t>.</w:t>
            </w:r>
          </w:p>
        </w:tc>
      </w:tr>
      <w:tr w:rsidR="00B413F2" w:rsidRPr="00F84C05" w14:paraId="30AB5656" w14:textId="77777777" w:rsidTr="00B413F2">
        <w:tc>
          <w:tcPr>
            <w:tcW w:w="300" w:type="pct"/>
            <w:shd w:val="clear" w:color="auto" w:fill="FFFFFF"/>
            <w:hideMark/>
          </w:tcPr>
          <w:p w14:paraId="6FE83FC1" w14:textId="77777777" w:rsidR="00B413F2" w:rsidRPr="00F84C05" w:rsidRDefault="00B413F2" w:rsidP="00B413F2">
            <w:pPr>
              <w:spacing w:before="150" w:after="150" w:line="240" w:lineRule="auto"/>
              <w:jc w:val="center"/>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5</w:t>
            </w:r>
          </w:p>
        </w:tc>
        <w:tc>
          <w:tcPr>
            <w:tcW w:w="1550" w:type="pct"/>
            <w:shd w:val="clear" w:color="auto" w:fill="FFFFFF"/>
            <w:hideMark/>
          </w:tcPr>
          <w:p w14:paraId="3BE2D2D6" w14:textId="77777777" w:rsidR="00B413F2" w:rsidRPr="00F84C05" w:rsidRDefault="00B413F2" w:rsidP="00B413F2">
            <w:pPr>
              <w:spacing w:before="150" w:after="150" w:line="240" w:lineRule="auto"/>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07BF422C" w14:textId="77777777" w:rsidR="00B413F2" w:rsidRPr="00F84C05" w:rsidRDefault="00DC0363" w:rsidP="00502948">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E94849" w:rsidRPr="00F84C05" w:rsidRDefault="00E94849" w:rsidP="00E94849">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56E51D7E" w14:textId="77777777" w:rsidR="00E94849" w:rsidRPr="00F84C05" w:rsidRDefault="00E94849" w:rsidP="00E94849">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7777777" w:rsidR="00DC0363" w:rsidRPr="00F84C05" w:rsidRDefault="00DC0363" w:rsidP="00502948">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F84C05">
              <w:rPr>
                <w:rFonts w:ascii="Times New Roman" w:eastAsia="Times New Roman" w:hAnsi="Times New Roman"/>
                <w:sz w:val="24"/>
                <w:szCs w:val="24"/>
                <w:lang w:val="uk-UA" w:eastAsia="ru-RU"/>
              </w:rPr>
              <w:t xml:space="preserve">(крім пункту 13 частини першої статті 17 Закону) </w:t>
            </w:r>
            <w:r w:rsidRPr="00F84C05">
              <w:rPr>
                <w:rFonts w:ascii="Times New Roman" w:eastAsia="Times New Roman" w:hAnsi="Times New Roman"/>
                <w:sz w:val="24"/>
                <w:szCs w:val="24"/>
                <w:lang w:val="uk-UA" w:eastAsia="ru-RU"/>
              </w:rPr>
              <w:t xml:space="preserve">та спосіб підтвердження спосіб </w:t>
            </w:r>
            <w:r w:rsidRPr="00F84C05">
              <w:rPr>
                <w:rFonts w:ascii="Times New Roman" w:eastAsia="Times New Roman" w:hAnsi="Times New Roman"/>
                <w:sz w:val="24"/>
                <w:szCs w:val="24"/>
                <w:lang w:val="uk-UA" w:eastAsia="ru-RU"/>
              </w:rPr>
              <w:lastRenderedPageBreak/>
              <w:t>підтвердження відповідності учасників викладений у Додатку № 2.</w:t>
            </w:r>
          </w:p>
        </w:tc>
      </w:tr>
      <w:tr w:rsidR="00B413F2" w:rsidRPr="00F84C05" w14:paraId="4B44FD2B" w14:textId="77777777" w:rsidTr="00B413F2">
        <w:tc>
          <w:tcPr>
            <w:tcW w:w="300" w:type="pct"/>
            <w:shd w:val="clear" w:color="auto" w:fill="FFFFFF"/>
            <w:hideMark/>
          </w:tcPr>
          <w:p w14:paraId="381BE43B" w14:textId="77777777" w:rsidR="00B413F2" w:rsidRPr="00F84C05" w:rsidRDefault="00B413F2" w:rsidP="00B413F2">
            <w:pPr>
              <w:spacing w:before="150" w:after="150" w:line="240" w:lineRule="auto"/>
              <w:jc w:val="center"/>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F84C05" w:rsidRDefault="00B413F2" w:rsidP="00B413F2">
            <w:pPr>
              <w:spacing w:before="150" w:after="150" w:line="240" w:lineRule="auto"/>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F84C05" w:rsidRDefault="00DC0363" w:rsidP="00DC0363">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413F2" w:rsidRPr="00F84C05" w14:paraId="108A3B96" w14:textId="77777777" w:rsidTr="00B413F2">
        <w:tc>
          <w:tcPr>
            <w:tcW w:w="300" w:type="pct"/>
            <w:shd w:val="clear" w:color="auto" w:fill="FFFFFF"/>
            <w:hideMark/>
          </w:tcPr>
          <w:p w14:paraId="30B1264D" w14:textId="77777777" w:rsidR="00B413F2" w:rsidRPr="00F84C05" w:rsidRDefault="00B413F2" w:rsidP="00B413F2">
            <w:pPr>
              <w:spacing w:before="150" w:after="150" w:line="240" w:lineRule="auto"/>
              <w:jc w:val="center"/>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F84C05" w:rsidRDefault="00B413F2" w:rsidP="00B413F2">
            <w:pPr>
              <w:spacing w:before="150" w:after="150" w:line="240" w:lineRule="auto"/>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Інформація </w:t>
            </w:r>
            <w:r w:rsidR="00C961FE" w:rsidRPr="00F84C05">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F84C05" w:rsidRDefault="00016C3E" w:rsidP="00502948">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F84C05" w14:paraId="41638AD2" w14:textId="77777777" w:rsidTr="00B413F2">
        <w:tc>
          <w:tcPr>
            <w:tcW w:w="300" w:type="pct"/>
            <w:shd w:val="clear" w:color="auto" w:fill="FFFFFF"/>
            <w:hideMark/>
          </w:tcPr>
          <w:p w14:paraId="221C9C5F" w14:textId="77777777" w:rsidR="00B413F2" w:rsidRPr="00F84C05" w:rsidRDefault="00B413F2" w:rsidP="00B413F2">
            <w:pPr>
              <w:spacing w:before="150" w:after="150" w:line="240" w:lineRule="auto"/>
              <w:jc w:val="center"/>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F84C05" w:rsidRDefault="000A5534" w:rsidP="00B413F2">
            <w:pPr>
              <w:spacing w:before="150" w:after="150" w:line="240" w:lineRule="auto"/>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В</w:t>
            </w:r>
            <w:r w:rsidR="00B413F2" w:rsidRPr="00F84C05">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F84C05" w:rsidRDefault="00016C3E" w:rsidP="00502948">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Учасник процедури закупівлі має право </w:t>
            </w:r>
            <w:proofErr w:type="spellStart"/>
            <w:r w:rsidRPr="00F84C05">
              <w:rPr>
                <w:rFonts w:ascii="Times New Roman" w:eastAsia="Times New Roman" w:hAnsi="Times New Roman"/>
                <w:sz w:val="24"/>
                <w:szCs w:val="24"/>
                <w:lang w:val="uk-UA" w:eastAsia="ru-RU"/>
              </w:rPr>
              <w:t>внести</w:t>
            </w:r>
            <w:proofErr w:type="spellEnd"/>
            <w:r w:rsidRPr="00F84C05">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84C05">
              <w:rPr>
                <w:rFonts w:ascii="Times New Roman" w:eastAsia="Times New Roman" w:hAnsi="Times New Roman"/>
                <w:sz w:val="24"/>
                <w:szCs w:val="24"/>
                <w:lang w:val="uk-UA" w:eastAsia="ru-RU"/>
              </w:rPr>
              <w:t>закупівель</w:t>
            </w:r>
            <w:proofErr w:type="spellEnd"/>
            <w:r w:rsidRPr="00F84C05">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7654DA" w:rsidRPr="00F84C05" w14:paraId="6513D5F7" w14:textId="77777777" w:rsidTr="00B413F2">
        <w:tc>
          <w:tcPr>
            <w:tcW w:w="300" w:type="pct"/>
            <w:shd w:val="clear" w:color="auto" w:fill="FFFFFF"/>
          </w:tcPr>
          <w:p w14:paraId="22D18237" w14:textId="77777777" w:rsidR="007654DA" w:rsidRPr="00F84C05" w:rsidRDefault="007654DA" w:rsidP="00B413F2">
            <w:pPr>
              <w:spacing w:before="150" w:after="150" w:line="240" w:lineRule="auto"/>
              <w:jc w:val="center"/>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9</w:t>
            </w:r>
          </w:p>
        </w:tc>
        <w:tc>
          <w:tcPr>
            <w:tcW w:w="1550" w:type="pct"/>
            <w:shd w:val="clear" w:color="auto" w:fill="FFFFFF"/>
          </w:tcPr>
          <w:p w14:paraId="5A7D4F58" w14:textId="77777777" w:rsidR="007654DA" w:rsidRPr="00F84C05" w:rsidRDefault="007654DA" w:rsidP="00B413F2">
            <w:pPr>
              <w:spacing w:before="150" w:after="150" w:line="240" w:lineRule="auto"/>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5DCB8E02" w14:textId="17B3E5C0" w:rsidR="007654DA" w:rsidRPr="00F84C05" w:rsidRDefault="00EC36F1" w:rsidP="00502948">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Не застосовується </w:t>
            </w:r>
          </w:p>
        </w:tc>
      </w:tr>
      <w:tr w:rsidR="00B413F2" w:rsidRPr="00F84C05" w14:paraId="50F7E0A8" w14:textId="77777777" w:rsidTr="00B413F2">
        <w:tc>
          <w:tcPr>
            <w:tcW w:w="5000" w:type="pct"/>
            <w:gridSpan w:val="3"/>
            <w:shd w:val="clear" w:color="auto" w:fill="FFFFFF"/>
            <w:hideMark/>
          </w:tcPr>
          <w:p w14:paraId="45044C82" w14:textId="77777777" w:rsidR="00B413F2" w:rsidRPr="00F84C05" w:rsidRDefault="00B413F2" w:rsidP="003A00C6">
            <w:pPr>
              <w:spacing w:after="0" w:line="240" w:lineRule="auto"/>
              <w:jc w:val="center"/>
              <w:rPr>
                <w:rFonts w:ascii="Times New Roman" w:eastAsia="Times New Roman" w:hAnsi="Times New Roman"/>
                <w:b/>
                <w:bCs/>
                <w:sz w:val="24"/>
                <w:szCs w:val="24"/>
                <w:lang w:val="uk-UA" w:eastAsia="ru-RU"/>
              </w:rPr>
            </w:pPr>
            <w:r w:rsidRPr="00F84C05">
              <w:rPr>
                <w:rFonts w:ascii="Times New Roman" w:eastAsia="Times New Roman" w:hAnsi="Times New Roman"/>
                <w:b/>
                <w:bCs/>
                <w:sz w:val="24"/>
                <w:szCs w:val="24"/>
                <w:lang w:val="uk-UA" w:eastAsia="ru-RU"/>
              </w:rPr>
              <w:t>Подання та розкриття тендерної пропозиції</w:t>
            </w:r>
          </w:p>
        </w:tc>
      </w:tr>
      <w:tr w:rsidR="00B413F2" w:rsidRPr="00F84C05" w14:paraId="2301613C" w14:textId="77777777" w:rsidTr="00B413F2">
        <w:tc>
          <w:tcPr>
            <w:tcW w:w="300" w:type="pct"/>
            <w:shd w:val="clear" w:color="auto" w:fill="FFFFFF"/>
            <w:hideMark/>
          </w:tcPr>
          <w:p w14:paraId="5072672B" w14:textId="77777777" w:rsidR="00B413F2" w:rsidRPr="00F84C05" w:rsidRDefault="00B413F2" w:rsidP="00B413F2">
            <w:pPr>
              <w:spacing w:before="150" w:after="150" w:line="240" w:lineRule="auto"/>
              <w:jc w:val="center"/>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F84C05" w:rsidRDefault="00B413F2" w:rsidP="00B413F2">
            <w:pPr>
              <w:spacing w:before="150" w:after="150" w:line="240" w:lineRule="auto"/>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498E936B" w:rsidR="00502948" w:rsidRPr="00F84C05" w:rsidRDefault="000A5534" w:rsidP="00502948">
            <w:pPr>
              <w:spacing w:before="150" w:after="150" w:line="240" w:lineRule="auto"/>
              <w:jc w:val="both"/>
              <w:rPr>
                <w:rFonts w:ascii="Times New Roman" w:eastAsia="Times New Roman" w:hAnsi="Times New Roman"/>
                <w:i/>
                <w:iCs/>
                <w:sz w:val="24"/>
                <w:szCs w:val="24"/>
                <w:lang w:val="uk-UA" w:eastAsia="ru-RU"/>
              </w:rPr>
            </w:pPr>
            <w:r w:rsidRPr="00F84C05">
              <w:rPr>
                <w:rFonts w:ascii="Times New Roman" w:eastAsia="Times New Roman" w:hAnsi="Times New Roman"/>
                <w:sz w:val="24"/>
                <w:szCs w:val="24"/>
                <w:lang w:val="uk-UA" w:eastAsia="ru-RU"/>
              </w:rPr>
              <w:t>К</w:t>
            </w:r>
            <w:r w:rsidR="00B413F2" w:rsidRPr="00F84C05">
              <w:rPr>
                <w:rFonts w:ascii="Times New Roman" w:eastAsia="Times New Roman" w:hAnsi="Times New Roman"/>
                <w:sz w:val="24"/>
                <w:szCs w:val="24"/>
                <w:lang w:val="uk-UA" w:eastAsia="ru-RU"/>
              </w:rPr>
              <w:t>інцевий строк подання тендерних пропозицій</w:t>
            </w:r>
            <w:r w:rsidR="00EC36F1" w:rsidRPr="00F84C05">
              <w:rPr>
                <w:rFonts w:ascii="Times New Roman" w:eastAsia="Times New Roman" w:hAnsi="Times New Roman"/>
                <w:sz w:val="24"/>
                <w:szCs w:val="24"/>
                <w:lang w:val="uk-UA" w:eastAsia="ru-RU"/>
              </w:rPr>
              <w:t>:</w:t>
            </w:r>
            <w:r w:rsidR="00C52763" w:rsidRPr="00F84C05">
              <w:rPr>
                <w:rFonts w:ascii="Times New Roman" w:eastAsia="Times New Roman" w:hAnsi="Times New Roman"/>
                <w:sz w:val="24"/>
                <w:szCs w:val="24"/>
                <w:lang w:val="uk-UA" w:eastAsia="ru-RU"/>
              </w:rPr>
              <w:t xml:space="preserve"> згідно ЕСЗ</w:t>
            </w:r>
          </w:p>
          <w:p w14:paraId="13C5B6C5" w14:textId="77777777" w:rsidR="00B413F2" w:rsidRPr="00F84C05" w:rsidRDefault="00E94849" w:rsidP="00502948">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F84C05">
              <w:rPr>
                <w:rFonts w:ascii="Times New Roman" w:eastAsia="Times New Roman" w:hAnsi="Times New Roman"/>
                <w:sz w:val="24"/>
                <w:szCs w:val="24"/>
                <w:lang w:val="uk-UA" w:eastAsia="ru-RU"/>
              </w:rPr>
              <w:t>закупівель</w:t>
            </w:r>
            <w:proofErr w:type="spellEnd"/>
            <w:r w:rsidRPr="00F84C05">
              <w:rPr>
                <w:rFonts w:ascii="Times New Roman" w:eastAsia="Times New Roman" w:hAnsi="Times New Roman"/>
                <w:sz w:val="24"/>
                <w:szCs w:val="24"/>
                <w:lang w:val="uk-UA" w:eastAsia="ru-RU"/>
              </w:rPr>
              <w:t>.</w:t>
            </w:r>
          </w:p>
        </w:tc>
      </w:tr>
      <w:tr w:rsidR="00B413F2" w:rsidRPr="00F84C05" w14:paraId="0D6A8D54" w14:textId="77777777" w:rsidTr="00B413F2">
        <w:tc>
          <w:tcPr>
            <w:tcW w:w="300" w:type="pct"/>
            <w:shd w:val="clear" w:color="auto" w:fill="FFFFFF"/>
            <w:hideMark/>
          </w:tcPr>
          <w:p w14:paraId="06FC0115" w14:textId="77777777" w:rsidR="00B413F2" w:rsidRPr="00F84C05" w:rsidRDefault="00B413F2" w:rsidP="00B413F2">
            <w:pPr>
              <w:spacing w:before="150" w:after="150" w:line="240" w:lineRule="auto"/>
              <w:jc w:val="center"/>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F84C05" w:rsidRDefault="00B413F2" w:rsidP="00B413F2">
            <w:pPr>
              <w:spacing w:before="150" w:after="150" w:line="240" w:lineRule="auto"/>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13D02265" w14:textId="77777777" w:rsidR="00B413F2" w:rsidRPr="00F84C05" w:rsidRDefault="00016C3E" w:rsidP="00502948">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F84C05">
              <w:rPr>
                <w:rFonts w:ascii="Times New Roman" w:eastAsia="Times New Roman" w:hAnsi="Times New Roman"/>
                <w:sz w:val="24"/>
                <w:szCs w:val="24"/>
                <w:lang w:val="uk-UA" w:eastAsia="ru-RU"/>
              </w:rPr>
              <w:t>закупівель</w:t>
            </w:r>
            <w:proofErr w:type="spellEnd"/>
            <w:r w:rsidRPr="00F84C05">
              <w:rPr>
                <w:rFonts w:ascii="Times New Roman" w:eastAsia="Times New Roman" w:hAnsi="Times New Roman"/>
                <w:sz w:val="24"/>
                <w:szCs w:val="24"/>
                <w:lang w:val="uk-UA" w:eastAsia="ru-RU"/>
              </w:rPr>
              <w:t xml:space="preserve"> одразу після завершення електронного аукціону.</w:t>
            </w:r>
          </w:p>
          <w:p w14:paraId="32C435DD" w14:textId="77777777" w:rsidR="00244F88" w:rsidRPr="00F84C05" w:rsidRDefault="00244F88" w:rsidP="00502948">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244F88" w:rsidRPr="00F84C05" w:rsidRDefault="00244F88" w:rsidP="00502948">
            <w:pPr>
              <w:spacing w:before="150" w:after="150" w:line="240" w:lineRule="auto"/>
              <w:jc w:val="both"/>
              <w:rPr>
                <w:rFonts w:ascii="Times New Roman" w:eastAsia="Times New Roman" w:hAnsi="Times New Roman"/>
                <w:sz w:val="24"/>
                <w:szCs w:val="24"/>
                <w:lang w:eastAsia="ru-RU"/>
              </w:rPr>
            </w:pPr>
            <w:r w:rsidRPr="00F84C05">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F84C05">
              <w:rPr>
                <w:rFonts w:ascii="Times New Roman" w:eastAsia="Times New Roman" w:hAnsi="Times New Roman"/>
                <w:sz w:val="24"/>
                <w:szCs w:val="24"/>
                <w:lang w:val="uk-UA" w:eastAsia="ru-RU"/>
              </w:rPr>
              <w:t>закупівель</w:t>
            </w:r>
            <w:proofErr w:type="spellEnd"/>
            <w:r w:rsidRPr="00F84C05">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w:t>
            </w:r>
            <w:r w:rsidRPr="00F84C05">
              <w:rPr>
                <w:rFonts w:ascii="Times New Roman" w:eastAsia="Times New Roman" w:hAnsi="Times New Roman"/>
                <w:sz w:val="24"/>
                <w:szCs w:val="24"/>
                <w:lang w:val="uk-UA" w:eastAsia="ru-RU"/>
              </w:rPr>
              <w:lastRenderedPageBreak/>
              <w:t>та визначає таку тендерну пропозицію найбільш економічно вигідною.</w:t>
            </w:r>
          </w:p>
        </w:tc>
      </w:tr>
      <w:tr w:rsidR="00B413F2" w:rsidRPr="00F84C05" w14:paraId="1C80DED9" w14:textId="77777777" w:rsidTr="00B413F2">
        <w:tc>
          <w:tcPr>
            <w:tcW w:w="5000" w:type="pct"/>
            <w:gridSpan w:val="3"/>
            <w:shd w:val="clear" w:color="auto" w:fill="FFFFFF"/>
            <w:hideMark/>
          </w:tcPr>
          <w:p w14:paraId="4BBC93DA" w14:textId="77777777" w:rsidR="00B413F2" w:rsidRPr="00F84C05" w:rsidRDefault="00B413F2" w:rsidP="003A00C6">
            <w:pPr>
              <w:spacing w:after="0" w:line="240" w:lineRule="auto"/>
              <w:jc w:val="center"/>
              <w:rPr>
                <w:rFonts w:ascii="Times New Roman" w:eastAsia="Times New Roman" w:hAnsi="Times New Roman"/>
                <w:b/>
                <w:bCs/>
                <w:sz w:val="24"/>
                <w:szCs w:val="24"/>
                <w:lang w:val="uk-UA" w:eastAsia="ru-RU"/>
              </w:rPr>
            </w:pPr>
            <w:r w:rsidRPr="00F84C05">
              <w:rPr>
                <w:rFonts w:ascii="Times New Roman" w:eastAsia="Times New Roman" w:hAnsi="Times New Roman"/>
                <w:b/>
                <w:bCs/>
                <w:sz w:val="24"/>
                <w:szCs w:val="24"/>
                <w:lang w:val="uk-UA" w:eastAsia="ru-RU"/>
              </w:rPr>
              <w:lastRenderedPageBreak/>
              <w:t>Оцінка тендерної пропозиції</w:t>
            </w:r>
          </w:p>
        </w:tc>
      </w:tr>
      <w:tr w:rsidR="00B413F2" w:rsidRPr="00F84C05" w14:paraId="5EDD15CD" w14:textId="77777777" w:rsidTr="00B413F2">
        <w:tc>
          <w:tcPr>
            <w:tcW w:w="300" w:type="pct"/>
            <w:shd w:val="clear" w:color="auto" w:fill="FFFFFF"/>
            <w:hideMark/>
          </w:tcPr>
          <w:p w14:paraId="16F1FDB5" w14:textId="77777777" w:rsidR="00B413F2" w:rsidRPr="00F84C05" w:rsidRDefault="00B413F2" w:rsidP="00B413F2">
            <w:pPr>
              <w:spacing w:before="150" w:after="150" w:line="240" w:lineRule="auto"/>
              <w:jc w:val="center"/>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F84C05" w:rsidRDefault="000A5534" w:rsidP="00B413F2">
            <w:pPr>
              <w:spacing w:before="150" w:after="150" w:line="240" w:lineRule="auto"/>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Pr="00F84C05" w:rsidRDefault="00016C3E" w:rsidP="00016C3E">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Єдиний критерій оцінки – Ціна – 100%.</w:t>
            </w:r>
          </w:p>
          <w:p w14:paraId="1398901B" w14:textId="36BFDE31" w:rsidR="00DC124A" w:rsidRPr="00F84C05" w:rsidRDefault="00016C3E" w:rsidP="00DC124A">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r w:rsidR="00DC124A" w:rsidRPr="00F84C05">
              <w:rPr>
                <w:rFonts w:ascii="Times New Roman" w:eastAsia="Times New Roman" w:hAnsi="Times New Roman"/>
                <w:sz w:val="24"/>
                <w:szCs w:val="24"/>
                <w:lang w:val="uk-UA" w:eastAsia="ru-RU"/>
              </w:rPr>
              <w:t xml:space="preserve"> Надати гарантійний лист про те, що під час участі в аукціоні учасники зобов’язуються дотримуватись принципів добросовісної конкуренції та уникати штучного та невиправданого занижування (</w:t>
            </w:r>
            <w:proofErr w:type="spellStart"/>
            <w:r w:rsidR="00DC124A" w:rsidRPr="00F84C05">
              <w:rPr>
                <w:rFonts w:ascii="Times New Roman" w:eastAsia="Times New Roman" w:hAnsi="Times New Roman"/>
                <w:sz w:val="24"/>
                <w:szCs w:val="24"/>
                <w:lang w:val="uk-UA" w:eastAsia="ru-RU"/>
              </w:rPr>
              <w:t>демпінгування</w:t>
            </w:r>
            <w:proofErr w:type="spellEnd"/>
            <w:r w:rsidR="00DC124A" w:rsidRPr="00F84C05">
              <w:rPr>
                <w:rFonts w:ascii="Times New Roman" w:eastAsia="Times New Roman" w:hAnsi="Times New Roman"/>
                <w:sz w:val="24"/>
                <w:szCs w:val="24"/>
                <w:lang w:val="uk-UA" w:eastAsia="ru-RU"/>
              </w:rPr>
              <w:t>) своїх цін. Розмір мінімального кроку пониження ціни під час</w:t>
            </w:r>
            <w:r w:rsidR="00DC124A" w:rsidRPr="00F84C05">
              <w:rPr>
                <w:rFonts w:ascii="Times New Roman" w:eastAsia="Times New Roman" w:hAnsi="Times New Roman"/>
                <w:sz w:val="24"/>
                <w:szCs w:val="24"/>
                <w:lang w:val="en-US" w:eastAsia="ru-RU"/>
              </w:rPr>
              <w:t xml:space="preserve"> </w:t>
            </w:r>
            <w:r w:rsidR="00DC124A" w:rsidRPr="00F84C05">
              <w:rPr>
                <w:rFonts w:ascii="Times New Roman" w:eastAsia="Times New Roman" w:hAnsi="Times New Roman"/>
                <w:sz w:val="24"/>
                <w:szCs w:val="24"/>
                <w:lang w:val="uk-UA" w:eastAsia="ru-RU"/>
              </w:rPr>
              <w:t>електронного аукціону – 0,5%.</w:t>
            </w:r>
          </w:p>
        </w:tc>
      </w:tr>
      <w:tr w:rsidR="00B413F2" w:rsidRPr="00F84C05" w14:paraId="3864D9C7" w14:textId="77777777" w:rsidTr="00B413F2">
        <w:tc>
          <w:tcPr>
            <w:tcW w:w="300" w:type="pct"/>
            <w:shd w:val="clear" w:color="auto" w:fill="FFFFFF"/>
            <w:hideMark/>
          </w:tcPr>
          <w:p w14:paraId="629A49F0" w14:textId="77777777" w:rsidR="00B413F2" w:rsidRPr="00F84C05" w:rsidRDefault="00B413F2" w:rsidP="00B413F2">
            <w:pPr>
              <w:spacing w:before="150" w:after="150" w:line="240" w:lineRule="auto"/>
              <w:jc w:val="center"/>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F84C05" w:rsidRDefault="00B413F2" w:rsidP="00B413F2">
            <w:pPr>
              <w:spacing w:before="150" w:after="150" w:line="240" w:lineRule="auto"/>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0889D1AC" w14:textId="77777777" w:rsidR="00520942" w:rsidRPr="00F84C05" w:rsidRDefault="007509E9" w:rsidP="007509E9">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У складі тендерної пропозиції учасник надає інформацію </w:t>
            </w:r>
            <w:r w:rsidR="00244F88" w:rsidRPr="00F84C05">
              <w:rPr>
                <w:rFonts w:ascii="Times New Roman" w:eastAsia="Times New Roman" w:hAnsi="Times New Roman"/>
                <w:sz w:val="24"/>
                <w:szCs w:val="24"/>
                <w:lang w:val="uk-UA" w:eastAsia="ru-RU"/>
              </w:rPr>
              <w:t xml:space="preserve">в довільній формі </w:t>
            </w:r>
            <w:r w:rsidR="00520942" w:rsidRPr="00F84C05">
              <w:rPr>
                <w:rFonts w:ascii="Times New Roman" w:eastAsia="Times New Roman" w:hAnsi="Times New Roman"/>
                <w:sz w:val="24"/>
                <w:szCs w:val="24"/>
                <w:lang w:val="uk-UA" w:eastAsia="ru-RU"/>
              </w:rPr>
              <w:t xml:space="preserve">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F84C05">
              <w:rPr>
                <w:rFonts w:ascii="Times New Roman" w:eastAsia="Times New Roman" w:hAnsi="Times New Roman"/>
                <w:sz w:val="24"/>
                <w:szCs w:val="24"/>
                <w:lang w:val="uk-UA" w:eastAsia="ru-RU"/>
              </w:rPr>
              <w:t>бенефіціарним</w:t>
            </w:r>
            <w:proofErr w:type="spellEnd"/>
            <w:r w:rsidR="00520942" w:rsidRPr="00F84C05">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F84C05">
              <w:rPr>
                <w:rFonts w:ascii="Times New Roman" w:eastAsia="Times New Roman" w:hAnsi="Times New Roman"/>
                <w:sz w:val="24"/>
                <w:szCs w:val="24"/>
                <w:lang w:val="uk-UA" w:eastAsia="ru-RU"/>
              </w:rPr>
              <w:t>закупівель</w:t>
            </w:r>
            <w:proofErr w:type="spellEnd"/>
            <w:r w:rsidR="00520942" w:rsidRPr="00F84C05">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A3D5966" w14:textId="77777777" w:rsidR="00520942" w:rsidRPr="00F84C05" w:rsidRDefault="007509E9" w:rsidP="00520942">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У разі ненадання учасником </w:t>
            </w:r>
            <w:r w:rsidR="00520942" w:rsidRPr="00F84C05">
              <w:rPr>
                <w:rFonts w:ascii="Times New Roman" w:eastAsia="Times New Roman" w:hAnsi="Times New Roman"/>
                <w:sz w:val="24"/>
                <w:szCs w:val="24"/>
                <w:lang w:val="uk-UA" w:eastAsia="ru-RU"/>
              </w:rPr>
              <w:t>довідки в довільній формі та / або</w:t>
            </w:r>
            <w:r w:rsidRPr="00F84C05">
              <w:rPr>
                <w:rFonts w:ascii="Times New Roman" w:eastAsia="Times New Roman" w:hAnsi="Times New Roman"/>
                <w:sz w:val="24"/>
                <w:szCs w:val="24"/>
                <w:lang w:val="uk-UA" w:eastAsia="ru-RU"/>
              </w:rPr>
              <w:t xml:space="preserve"> </w:t>
            </w:r>
            <w:r w:rsidR="00520942" w:rsidRPr="00F84C05">
              <w:rPr>
                <w:rFonts w:ascii="Times New Roman" w:eastAsia="Times New Roman" w:hAnsi="Times New Roman"/>
                <w:sz w:val="24"/>
                <w:szCs w:val="24"/>
                <w:lang w:val="uk-UA" w:eastAsia="ru-RU"/>
              </w:rPr>
              <w:t xml:space="preserve">Витягу з Єдиного державного реєстру юридичних осіб, фізичних осіб - підприємців та громадських формувань та / або </w:t>
            </w:r>
            <w:r w:rsidRPr="00F84C05">
              <w:rPr>
                <w:rFonts w:ascii="Times New Roman" w:eastAsia="Times New Roman" w:hAnsi="Times New Roman"/>
                <w:sz w:val="24"/>
                <w:szCs w:val="24"/>
                <w:lang w:val="uk-UA" w:eastAsia="ru-RU"/>
              </w:rPr>
              <w:t xml:space="preserve">у випадку якщо </w:t>
            </w:r>
            <w:r w:rsidR="00877A5C" w:rsidRPr="00F84C05">
              <w:rPr>
                <w:rFonts w:ascii="Times New Roman" w:eastAsia="Times New Roman" w:hAnsi="Times New Roman"/>
                <w:sz w:val="24"/>
                <w:szCs w:val="24"/>
                <w:lang w:val="uk-UA" w:eastAsia="ru-RU"/>
              </w:rPr>
              <w:t xml:space="preserve">учасник </w:t>
            </w:r>
            <w:r w:rsidR="00877A5C" w:rsidRPr="00F84C05">
              <w:rPr>
                <w:rFonts w:ascii="Times New Roman" w:eastAsia="Times New Roman" w:hAnsi="Times New Roman"/>
                <w:sz w:val="24"/>
                <w:szCs w:val="24"/>
                <w:lang w:val="uk-UA" w:eastAsia="ru-RU"/>
              </w:rPr>
              <w:lastRenderedPageBreak/>
              <w:t xml:space="preserve">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F84C05">
              <w:rPr>
                <w:rFonts w:ascii="Times New Roman" w:eastAsia="Times New Roman" w:hAnsi="Times New Roman"/>
                <w:sz w:val="24"/>
                <w:szCs w:val="24"/>
                <w:lang w:val="uk-UA" w:eastAsia="ru-RU"/>
              </w:rPr>
              <w:t>бенефіціарним</w:t>
            </w:r>
            <w:proofErr w:type="spellEnd"/>
            <w:r w:rsidR="00877A5C" w:rsidRPr="00F84C05">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877A5C" w:rsidRPr="00F84C05">
              <w:rPr>
                <w:rFonts w:ascii="Times New Roman" w:eastAsia="Times New Roman" w:hAnsi="Times New Roman"/>
                <w:sz w:val="24"/>
                <w:szCs w:val="24"/>
                <w:lang w:val="uk-UA" w:eastAsia="ru-RU"/>
              </w:rPr>
              <w:t>закупівель</w:t>
            </w:r>
            <w:proofErr w:type="spellEnd"/>
            <w:r w:rsidR="00877A5C" w:rsidRPr="00F84C05">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84C05">
              <w:rPr>
                <w:rFonts w:ascii="Times New Roman" w:eastAsia="Times New Roman" w:hAnsi="Times New Roman"/>
                <w:sz w:val="24"/>
                <w:szCs w:val="24"/>
                <w:lang w:val="uk-UA" w:eastAsia="ru-RU"/>
              </w:rPr>
              <w:t xml:space="preserve">, замовник відхиляє такого учасника на підставі абзацу </w:t>
            </w:r>
            <w:r w:rsidR="00520942" w:rsidRPr="00F84C05">
              <w:rPr>
                <w:rFonts w:ascii="Times New Roman" w:eastAsia="Times New Roman" w:hAnsi="Times New Roman"/>
                <w:sz w:val="24"/>
                <w:szCs w:val="24"/>
                <w:lang w:val="uk-UA" w:eastAsia="ru-RU"/>
              </w:rPr>
              <w:t>7 підпункту 1</w:t>
            </w:r>
            <w:r w:rsidRPr="00F84C05">
              <w:rPr>
                <w:rFonts w:ascii="Times New Roman" w:eastAsia="Times New Roman" w:hAnsi="Times New Roman"/>
                <w:sz w:val="24"/>
                <w:szCs w:val="24"/>
                <w:lang w:val="uk-UA" w:eastAsia="ru-RU"/>
              </w:rPr>
              <w:t xml:space="preserve"> пункту </w:t>
            </w:r>
            <w:r w:rsidR="00520942" w:rsidRPr="00F84C05">
              <w:rPr>
                <w:rFonts w:ascii="Times New Roman" w:eastAsia="Times New Roman" w:hAnsi="Times New Roman"/>
                <w:sz w:val="24"/>
                <w:szCs w:val="24"/>
                <w:lang w:val="uk-UA" w:eastAsia="ru-RU"/>
              </w:rPr>
              <w:t>41 Особливостей</w:t>
            </w:r>
            <w:r w:rsidRPr="00F84C05">
              <w:rPr>
                <w:rFonts w:ascii="Times New Roman" w:eastAsia="Times New Roman" w:hAnsi="Times New Roman"/>
                <w:sz w:val="24"/>
                <w:szCs w:val="24"/>
                <w:lang w:val="uk-UA" w:eastAsia="ru-RU"/>
              </w:rPr>
              <w:t xml:space="preserve">, а саме: </w:t>
            </w:r>
            <w:r w:rsidR="00520942" w:rsidRPr="00F84C05">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F84C05">
              <w:rPr>
                <w:rFonts w:ascii="Times New Roman" w:eastAsia="Times New Roman" w:hAnsi="Times New Roman"/>
                <w:sz w:val="24"/>
                <w:szCs w:val="24"/>
                <w:lang w:val="uk-UA" w:eastAsia="ru-RU"/>
              </w:rPr>
              <w:t>бенефіціарним</w:t>
            </w:r>
            <w:proofErr w:type="spellEnd"/>
            <w:r w:rsidR="00520942" w:rsidRPr="00F84C05">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F84C05">
              <w:rPr>
                <w:rFonts w:ascii="Times New Roman" w:eastAsia="Times New Roman" w:hAnsi="Times New Roman"/>
                <w:sz w:val="24"/>
                <w:szCs w:val="24"/>
                <w:lang w:val="uk-UA" w:eastAsia="ru-RU"/>
              </w:rPr>
              <w:t>закупівель</w:t>
            </w:r>
            <w:proofErr w:type="spellEnd"/>
            <w:r w:rsidR="00520942" w:rsidRPr="00F84C05">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77777777" w:rsidR="007F1012" w:rsidRPr="00F84C05" w:rsidRDefault="007F1012" w:rsidP="007509E9">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w:t>
            </w:r>
            <w:r w:rsidRPr="00F84C05">
              <w:rPr>
                <w:rFonts w:ascii="Times New Roman" w:eastAsia="Times New Roman" w:hAnsi="Times New Roman"/>
                <w:sz w:val="24"/>
                <w:szCs w:val="24"/>
                <w:lang w:val="uk-UA" w:eastAsia="ru-RU"/>
              </w:rPr>
              <w:lastRenderedPageBreak/>
              <w:t xml:space="preserve">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7F1012" w:rsidRPr="00F84C05" w:rsidRDefault="007F1012" w:rsidP="007509E9">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FB3B4B" w:rsidRPr="00F84C05" w:rsidRDefault="007F1012" w:rsidP="00877A5C">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E1119C" w:rsidRPr="00F84C05">
              <w:rPr>
                <w:rFonts w:ascii="Times New Roman" w:eastAsia="Times New Roman" w:hAnsi="Times New Roman"/>
                <w:sz w:val="24"/>
                <w:szCs w:val="24"/>
                <w:lang w:val="uk-UA" w:eastAsia="ru-RU"/>
              </w:rPr>
              <w:t>5</w:t>
            </w:r>
            <w:r w:rsidRPr="00F84C05">
              <w:rPr>
                <w:rFonts w:ascii="Times New Roman" w:eastAsia="Times New Roman" w:hAnsi="Times New Roman"/>
                <w:sz w:val="24"/>
                <w:szCs w:val="24"/>
                <w:lang w:val="uk-UA" w:eastAsia="ru-RU"/>
              </w:rPr>
              <w:t xml:space="preserve"> </w:t>
            </w:r>
            <w:r w:rsidR="00E1119C" w:rsidRPr="00F84C05">
              <w:rPr>
                <w:rFonts w:ascii="Times New Roman" w:eastAsia="Times New Roman" w:hAnsi="Times New Roman"/>
                <w:sz w:val="24"/>
                <w:szCs w:val="24"/>
                <w:lang w:val="uk-UA" w:eastAsia="ru-RU"/>
              </w:rPr>
              <w:t xml:space="preserve">підпункту 2 </w:t>
            </w:r>
            <w:r w:rsidRPr="00F84C05">
              <w:rPr>
                <w:rFonts w:ascii="Times New Roman" w:eastAsia="Times New Roman" w:hAnsi="Times New Roman"/>
                <w:sz w:val="24"/>
                <w:szCs w:val="24"/>
                <w:lang w:val="uk-UA" w:eastAsia="ru-RU"/>
              </w:rPr>
              <w:t xml:space="preserve">пункту </w:t>
            </w:r>
            <w:r w:rsidR="00E1119C" w:rsidRPr="00F84C05">
              <w:rPr>
                <w:rFonts w:ascii="Times New Roman" w:eastAsia="Times New Roman" w:hAnsi="Times New Roman"/>
                <w:sz w:val="24"/>
                <w:szCs w:val="24"/>
                <w:lang w:val="uk-UA" w:eastAsia="ru-RU"/>
              </w:rPr>
              <w:t xml:space="preserve">41 Особливостей, </w:t>
            </w:r>
            <w:r w:rsidRPr="00F84C05">
              <w:rPr>
                <w:rFonts w:ascii="Times New Roman" w:eastAsia="Times New Roman" w:hAnsi="Times New Roman"/>
                <w:sz w:val="24"/>
                <w:szCs w:val="24"/>
                <w:lang w:val="uk-UA" w:eastAsia="ru-RU"/>
              </w:rPr>
              <w:t xml:space="preserve">а саме: </w:t>
            </w:r>
            <w:r w:rsidR="00FB3B4B" w:rsidRPr="00F84C05">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877A5C" w:rsidRPr="00F84C05" w:rsidRDefault="00877A5C" w:rsidP="00877A5C">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84C05">
              <w:rPr>
                <w:rFonts w:ascii="Times New Roman" w:eastAsia="Times New Roman" w:hAnsi="Times New Roman"/>
                <w:sz w:val="24"/>
                <w:szCs w:val="24"/>
                <w:lang w:val="uk-UA" w:eastAsia="ru-RU"/>
              </w:rPr>
              <w:t>невідповідностей</w:t>
            </w:r>
            <w:proofErr w:type="spellEnd"/>
            <w:r w:rsidRPr="00F84C05">
              <w:rPr>
                <w:rFonts w:ascii="Times New Roman" w:eastAsia="Times New Roman" w:hAnsi="Times New Roman"/>
                <w:sz w:val="24"/>
                <w:szCs w:val="24"/>
                <w:lang w:val="uk-UA" w:eastAsia="ru-RU"/>
              </w:rPr>
              <w:t xml:space="preserve"> в електронній системі </w:t>
            </w:r>
            <w:proofErr w:type="spellStart"/>
            <w:r w:rsidRPr="00F84C05">
              <w:rPr>
                <w:rFonts w:ascii="Times New Roman" w:eastAsia="Times New Roman" w:hAnsi="Times New Roman"/>
                <w:sz w:val="24"/>
                <w:szCs w:val="24"/>
                <w:lang w:val="uk-UA" w:eastAsia="ru-RU"/>
              </w:rPr>
              <w:t>закупівель</w:t>
            </w:r>
            <w:proofErr w:type="spellEnd"/>
            <w:r w:rsidRPr="00F84C05">
              <w:rPr>
                <w:rFonts w:ascii="Times New Roman" w:eastAsia="Times New Roman" w:hAnsi="Times New Roman"/>
                <w:sz w:val="24"/>
                <w:szCs w:val="24"/>
                <w:lang w:val="uk-UA" w:eastAsia="ru-RU"/>
              </w:rPr>
              <w:t>.</w:t>
            </w:r>
          </w:p>
          <w:p w14:paraId="50BA808D" w14:textId="77777777" w:rsidR="00877A5C" w:rsidRPr="00F84C05" w:rsidRDefault="00877A5C" w:rsidP="00877A5C">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F84C05" w:rsidRDefault="00877A5C" w:rsidP="00877A5C">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F84C05">
              <w:rPr>
                <w:rFonts w:ascii="Times New Roman" w:eastAsia="Times New Roman" w:hAnsi="Times New Roman"/>
                <w:sz w:val="24"/>
                <w:szCs w:val="24"/>
                <w:lang w:val="uk-UA" w:eastAsia="ru-RU"/>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Pr="00F84C05" w:rsidRDefault="00877A5C" w:rsidP="00877A5C">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84C05">
              <w:rPr>
                <w:rFonts w:ascii="Times New Roman" w:eastAsia="Times New Roman" w:hAnsi="Times New Roman"/>
                <w:sz w:val="24"/>
                <w:szCs w:val="24"/>
                <w:lang w:val="uk-UA" w:eastAsia="ru-RU"/>
              </w:rPr>
              <w:t>невідповідностей</w:t>
            </w:r>
            <w:proofErr w:type="spellEnd"/>
            <w:r w:rsidRPr="00F84C05">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5A93291" w:rsidR="00427DE2" w:rsidRPr="00F84C05" w:rsidRDefault="00427DE2" w:rsidP="00877A5C">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00DC124A" w:rsidRPr="00F84C05">
              <w:rPr>
                <w:rFonts w:ascii="Times New Roman" w:eastAsia="Times New Roman" w:hAnsi="Times New Roman"/>
                <w:sz w:val="24"/>
                <w:szCs w:val="24"/>
                <w:lang w:val="uk-UA" w:eastAsia="ru-RU"/>
              </w:rPr>
              <w:t xml:space="preserve">Учасники закупівлі у складі тендерної пропозиції повинні надати лист-згоду щодо можливості звернення Замовника до органів державної влади, підприємств, установ, організацій відповідно до їх компетенції, за підтвердженням інформації, наданої учасником. </w:t>
            </w:r>
            <w:r w:rsidRPr="00F84C05">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7705DA76" w14:textId="369ACF63" w:rsidR="00E84CE7" w:rsidRPr="00F84C05" w:rsidRDefault="00E84CE7" w:rsidP="00877A5C">
            <w:pPr>
              <w:spacing w:before="150" w:after="150" w:line="240" w:lineRule="auto"/>
              <w:jc w:val="both"/>
              <w:rPr>
                <w:rFonts w:ascii="Times New Roman" w:eastAsia="Times New Roman" w:hAnsi="Times New Roman"/>
                <w:sz w:val="24"/>
                <w:szCs w:val="24"/>
                <w:lang w:val="uk-UA" w:eastAsia="ru-RU"/>
              </w:rPr>
            </w:pPr>
          </w:p>
          <w:p w14:paraId="6C12DFCE" w14:textId="378F42CE" w:rsidR="00E84CE7" w:rsidRPr="00F84C05" w:rsidRDefault="00E84CE7" w:rsidP="00877A5C">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третьою особою. Вартість послуг становить </w:t>
            </w:r>
            <w:r w:rsidR="00CD7826">
              <w:rPr>
                <w:rFonts w:ascii="Times New Roman" w:eastAsia="Times New Roman" w:hAnsi="Times New Roman"/>
                <w:sz w:val="24"/>
                <w:szCs w:val="24"/>
                <w:lang w:val="uk-UA" w:eastAsia="ru-RU"/>
              </w:rPr>
              <w:t>4</w:t>
            </w:r>
            <w:r w:rsidRPr="00F84C05">
              <w:rPr>
                <w:rFonts w:ascii="Times New Roman" w:eastAsia="Times New Roman" w:hAnsi="Times New Roman"/>
                <w:sz w:val="24"/>
                <w:szCs w:val="24"/>
                <w:lang w:val="uk-UA" w:eastAsia="ru-RU"/>
              </w:rPr>
              <w:t xml:space="preserve"> 000.00 грн (</w:t>
            </w:r>
            <w:r w:rsidR="00CD7826">
              <w:rPr>
                <w:rFonts w:ascii="Times New Roman" w:eastAsia="Times New Roman" w:hAnsi="Times New Roman"/>
                <w:sz w:val="24"/>
                <w:szCs w:val="24"/>
                <w:lang w:val="uk-UA" w:eastAsia="ru-RU"/>
              </w:rPr>
              <w:t>чотири</w:t>
            </w:r>
            <w:r w:rsidRPr="00F84C05">
              <w:rPr>
                <w:rFonts w:ascii="Times New Roman" w:eastAsia="Times New Roman" w:hAnsi="Times New Roman"/>
                <w:sz w:val="24"/>
                <w:szCs w:val="24"/>
                <w:lang w:val="uk-UA" w:eastAsia="ru-RU"/>
              </w:rPr>
              <w:t xml:space="preserve"> тисячі грн.00 коп.).</w:t>
            </w:r>
          </w:p>
          <w:p w14:paraId="1C4C5BA7" w14:textId="77777777" w:rsidR="007509E9" w:rsidRPr="00F84C05" w:rsidRDefault="007509E9" w:rsidP="007509E9">
            <w:pPr>
              <w:spacing w:before="150" w:after="150" w:line="240" w:lineRule="auto"/>
              <w:jc w:val="both"/>
              <w:rPr>
                <w:rFonts w:ascii="Times New Roman" w:eastAsia="Times New Roman" w:hAnsi="Times New Roman"/>
                <w:sz w:val="24"/>
                <w:szCs w:val="24"/>
                <w:lang w:val="uk-UA" w:eastAsia="ru-RU"/>
              </w:rPr>
            </w:pPr>
          </w:p>
        </w:tc>
      </w:tr>
      <w:tr w:rsidR="00B413F2" w:rsidRPr="00F84C05" w14:paraId="7A610182" w14:textId="77777777" w:rsidTr="00B413F2">
        <w:tc>
          <w:tcPr>
            <w:tcW w:w="300" w:type="pct"/>
            <w:shd w:val="clear" w:color="auto" w:fill="FFFFFF"/>
            <w:hideMark/>
          </w:tcPr>
          <w:p w14:paraId="10038568" w14:textId="77777777" w:rsidR="00B413F2" w:rsidRPr="00F84C05" w:rsidRDefault="00B413F2" w:rsidP="00B413F2">
            <w:pPr>
              <w:spacing w:before="150" w:after="150" w:line="240" w:lineRule="auto"/>
              <w:jc w:val="center"/>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F84C05" w:rsidRDefault="00B413F2" w:rsidP="00B413F2">
            <w:pPr>
              <w:spacing w:before="150" w:after="150" w:line="240" w:lineRule="auto"/>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EF69E57" w14:textId="77777777" w:rsidR="00877A5C" w:rsidRPr="00F84C05" w:rsidRDefault="00877A5C" w:rsidP="00877A5C">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F84C05">
              <w:rPr>
                <w:rFonts w:ascii="Times New Roman" w:eastAsia="Times New Roman" w:hAnsi="Times New Roman"/>
                <w:sz w:val="24"/>
                <w:szCs w:val="24"/>
                <w:lang w:val="uk-UA" w:eastAsia="ru-RU"/>
              </w:rPr>
              <w:t>закупівель</w:t>
            </w:r>
            <w:proofErr w:type="spellEnd"/>
            <w:r w:rsidRPr="00F84C05">
              <w:rPr>
                <w:rFonts w:ascii="Times New Roman" w:eastAsia="Times New Roman" w:hAnsi="Times New Roman"/>
                <w:sz w:val="24"/>
                <w:szCs w:val="24"/>
                <w:lang w:val="uk-UA" w:eastAsia="ru-RU"/>
              </w:rPr>
              <w:t xml:space="preserve"> у разі, коли:</w:t>
            </w:r>
          </w:p>
          <w:p w14:paraId="26252CF9" w14:textId="77777777" w:rsidR="00877A5C" w:rsidRPr="00F84C05" w:rsidRDefault="00877A5C" w:rsidP="00877A5C">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1) учасник процедури закупівлі:</w:t>
            </w:r>
          </w:p>
          <w:p w14:paraId="7B3B1D3A" w14:textId="77777777" w:rsidR="00877A5C" w:rsidRPr="00F84C05" w:rsidRDefault="00877A5C" w:rsidP="00877A5C">
            <w:pPr>
              <w:pStyle w:val="ListParagraph"/>
              <w:numPr>
                <w:ilvl w:val="0"/>
                <w:numId w:val="23"/>
              </w:num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877A5C" w:rsidRPr="00F84C05" w:rsidRDefault="00877A5C" w:rsidP="00877A5C">
            <w:pPr>
              <w:pStyle w:val="ListParagraph"/>
              <w:numPr>
                <w:ilvl w:val="0"/>
                <w:numId w:val="23"/>
              </w:num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w:t>
            </w:r>
            <w:r w:rsidRPr="00F84C05">
              <w:rPr>
                <w:rFonts w:ascii="Times New Roman" w:eastAsia="Times New Roman" w:hAnsi="Times New Roman"/>
                <w:sz w:val="24"/>
                <w:szCs w:val="24"/>
                <w:lang w:val="uk-UA" w:eastAsia="ru-RU"/>
              </w:rPr>
              <w:lastRenderedPageBreak/>
              <w:t>тендерній документації до такого забезпечення тендерної пропозиції;</w:t>
            </w:r>
          </w:p>
          <w:p w14:paraId="31F7ADDA" w14:textId="77777777" w:rsidR="00877A5C" w:rsidRPr="00F84C05" w:rsidRDefault="00877A5C" w:rsidP="00877A5C">
            <w:pPr>
              <w:pStyle w:val="ListParagraph"/>
              <w:numPr>
                <w:ilvl w:val="0"/>
                <w:numId w:val="23"/>
              </w:num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84C05">
              <w:rPr>
                <w:rFonts w:ascii="Times New Roman" w:eastAsia="Times New Roman" w:hAnsi="Times New Roman"/>
                <w:sz w:val="24"/>
                <w:szCs w:val="24"/>
                <w:lang w:val="uk-UA" w:eastAsia="ru-RU"/>
              </w:rPr>
              <w:t>невідповідностей</w:t>
            </w:r>
            <w:proofErr w:type="spellEnd"/>
            <w:r w:rsidRPr="00F84C05">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F84C05">
              <w:rPr>
                <w:rFonts w:ascii="Times New Roman" w:eastAsia="Times New Roman" w:hAnsi="Times New Roman"/>
                <w:sz w:val="24"/>
                <w:szCs w:val="24"/>
                <w:lang w:val="uk-UA" w:eastAsia="ru-RU"/>
              </w:rPr>
              <w:t>закупівель</w:t>
            </w:r>
            <w:proofErr w:type="spellEnd"/>
            <w:r w:rsidRPr="00F84C05">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F84C05">
              <w:rPr>
                <w:rFonts w:ascii="Times New Roman" w:eastAsia="Times New Roman" w:hAnsi="Times New Roman"/>
                <w:sz w:val="24"/>
                <w:szCs w:val="24"/>
                <w:lang w:val="uk-UA" w:eastAsia="ru-RU"/>
              </w:rPr>
              <w:t>невідповідностей</w:t>
            </w:r>
            <w:proofErr w:type="spellEnd"/>
            <w:r w:rsidRPr="00F84C05">
              <w:rPr>
                <w:rFonts w:ascii="Times New Roman" w:eastAsia="Times New Roman" w:hAnsi="Times New Roman"/>
                <w:sz w:val="24"/>
                <w:szCs w:val="24"/>
                <w:lang w:val="uk-UA" w:eastAsia="ru-RU"/>
              </w:rPr>
              <w:t>;</w:t>
            </w:r>
          </w:p>
          <w:p w14:paraId="05D5526D" w14:textId="77777777" w:rsidR="00877A5C" w:rsidRPr="00F84C05" w:rsidRDefault="00877A5C" w:rsidP="00877A5C">
            <w:pPr>
              <w:pStyle w:val="ListParagraph"/>
              <w:numPr>
                <w:ilvl w:val="0"/>
                <w:numId w:val="23"/>
              </w:num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877A5C" w:rsidRPr="00F84C05" w:rsidRDefault="00877A5C" w:rsidP="00877A5C">
            <w:pPr>
              <w:pStyle w:val="ListParagraph"/>
              <w:numPr>
                <w:ilvl w:val="0"/>
                <w:numId w:val="23"/>
              </w:num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877A5C" w:rsidRPr="00F84C05" w:rsidRDefault="00877A5C" w:rsidP="00877A5C">
            <w:pPr>
              <w:pStyle w:val="ListParagraph"/>
              <w:numPr>
                <w:ilvl w:val="0"/>
                <w:numId w:val="23"/>
              </w:num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84C05">
              <w:rPr>
                <w:rFonts w:ascii="Times New Roman" w:eastAsia="Times New Roman" w:hAnsi="Times New Roman"/>
                <w:sz w:val="24"/>
                <w:szCs w:val="24"/>
                <w:lang w:val="uk-UA" w:eastAsia="ru-RU"/>
              </w:rPr>
              <w:t>бенефіціарним</w:t>
            </w:r>
            <w:proofErr w:type="spellEnd"/>
            <w:r w:rsidRPr="00F84C05">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84C05">
              <w:rPr>
                <w:rFonts w:ascii="Times New Roman" w:eastAsia="Times New Roman" w:hAnsi="Times New Roman"/>
                <w:sz w:val="24"/>
                <w:szCs w:val="24"/>
                <w:lang w:val="uk-UA" w:eastAsia="ru-RU"/>
              </w:rPr>
              <w:t>закупівель</w:t>
            </w:r>
            <w:proofErr w:type="spellEnd"/>
            <w:r w:rsidRPr="00F84C05">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877A5C" w:rsidRPr="00F84C05" w:rsidRDefault="00877A5C" w:rsidP="00877A5C">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2) тендерна пропозиція:</w:t>
            </w:r>
          </w:p>
          <w:p w14:paraId="56994CDA" w14:textId="77777777" w:rsidR="00877A5C" w:rsidRPr="00F84C05" w:rsidRDefault="00877A5C" w:rsidP="00877A5C">
            <w:pPr>
              <w:pStyle w:val="ListParagraph"/>
              <w:numPr>
                <w:ilvl w:val="0"/>
                <w:numId w:val="24"/>
              </w:num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877A5C" w:rsidRPr="00F84C05" w:rsidRDefault="00877A5C" w:rsidP="00877A5C">
            <w:pPr>
              <w:pStyle w:val="ListParagraph"/>
              <w:numPr>
                <w:ilvl w:val="0"/>
                <w:numId w:val="24"/>
              </w:num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877A5C" w:rsidRPr="00F84C05" w:rsidRDefault="00877A5C" w:rsidP="00877A5C">
            <w:pPr>
              <w:pStyle w:val="ListParagraph"/>
              <w:numPr>
                <w:ilvl w:val="0"/>
                <w:numId w:val="24"/>
              </w:num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lastRenderedPageBreak/>
              <w:t>є такою, строк дії якої закінчився;</w:t>
            </w:r>
          </w:p>
          <w:p w14:paraId="6DE8F47F" w14:textId="77777777" w:rsidR="00877A5C" w:rsidRPr="00F84C05" w:rsidRDefault="00877A5C" w:rsidP="00877A5C">
            <w:pPr>
              <w:pStyle w:val="ListParagraph"/>
              <w:numPr>
                <w:ilvl w:val="0"/>
                <w:numId w:val="24"/>
              </w:num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877A5C" w:rsidRPr="00F84C05" w:rsidRDefault="00877A5C" w:rsidP="00877A5C">
            <w:pPr>
              <w:pStyle w:val="ListParagraph"/>
              <w:numPr>
                <w:ilvl w:val="0"/>
                <w:numId w:val="24"/>
              </w:num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877A5C" w:rsidRPr="00F84C05" w:rsidRDefault="00877A5C" w:rsidP="00877A5C">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3) переможець процедури закупівлі:</w:t>
            </w:r>
          </w:p>
          <w:p w14:paraId="244F9FBA" w14:textId="77777777" w:rsidR="00877A5C" w:rsidRPr="00F84C05" w:rsidRDefault="00877A5C" w:rsidP="00877A5C">
            <w:pPr>
              <w:pStyle w:val="ListParagraph"/>
              <w:numPr>
                <w:ilvl w:val="0"/>
                <w:numId w:val="25"/>
              </w:num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877A5C" w:rsidRPr="00F84C05" w:rsidRDefault="00877A5C" w:rsidP="00877A5C">
            <w:pPr>
              <w:pStyle w:val="ListParagraph"/>
              <w:numPr>
                <w:ilvl w:val="0"/>
                <w:numId w:val="25"/>
              </w:num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877A5C" w:rsidRPr="00F84C05" w:rsidRDefault="00877A5C" w:rsidP="00877A5C">
            <w:pPr>
              <w:pStyle w:val="ListParagraph"/>
              <w:numPr>
                <w:ilvl w:val="0"/>
                <w:numId w:val="25"/>
              </w:num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877A5C" w:rsidRPr="00F84C05" w:rsidRDefault="00877A5C" w:rsidP="00877A5C">
            <w:pPr>
              <w:pStyle w:val="ListParagraph"/>
              <w:numPr>
                <w:ilvl w:val="0"/>
                <w:numId w:val="25"/>
              </w:num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877A5C" w:rsidRPr="00F84C05" w:rsidRDefault="00877A5C" w:rsidP="00877A5C">
            <w:pPr>
              <w:pStyle w:val="ListParagraph"/>
              <w:numPr>
                <w:ilvl w:val="0"/>
                <w:numId w:val="25"/>
              </w:num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877A5C" w:rsidRPr="00F84C05" w:rsidRDefault="00877A5C" w:rsidP="00877A5C">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F84C05">
              <w:rPr>
                <w:rFonts w:ascii="Times New Roman" w:eastAsia="Times New Roman" w:hAnsi="Times New Roman"/>
                <w:sz w:val="24"/>
                <w:szCs w:val="24"/>
                <w:lang w:val="uk-UA" w:eastAsia="ru-RU"/>
              </w:rPr>
              <w:t>закупівель</w:t>
            </w:r>
            <w:proofErr w:type="spellEnd"/>
            <w:r w:rsidRPr="00F84C05">
              <w:rPr>
                <w:rFonts w:ascii="Times New Roman" w:eastAsia="Times New Roman" w:hAnsi="Times New Roman"/>
                <w:sz w:val="24"/>
                <w:szCs w:val="24"/>
                <w:lang w:val="uk-UA" w:eastAsia="ru-RU"/>
              </w:rPr>
              <w:t xml:space="preserve"> у разі, коли:</w:t>
            </w:r>
          </w:p>
          <w:p w14:paraId="2636461A" w14:textId="77777777" w:rsidR="00877A5C" w:rsidRPr="00F84C05" w:rsidRDefault="00877A5C" w:rsidP="00877A5C">
            <w:pPr>
              <w:pStyle w:val="ListParagraph"/>
              <w:numPr>
                <w:ilvl w:val="0"/>
                <w:numId w:val="27"/>
              </w:num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877A5C" w:rsidRPr="00F84C05" w:rsidRDefault="00877A5C" w:rsidP="00877A5C">
            <w:pPr>
              <w:pStyle w:val="ListParagraph"/>
              <w:numPr>
                <w:ilvl w:val="0"/>
                <w:numId w:val="27"/>
              </w:num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w:t>
            </w:r>
            <w:r w:rsidRPr="00F84C05">
              <w:rPr>
                <w:rFonts w:ascii="Times New Roman" w:eastAsia="Times New Roman" w:hAnsi="Times New Roman"/>
                <w:sz w:val="24"/>
                <w:szCs w:val="24"/>
                <w:lang w:val="uk-UA" w:eastAsia="ru-RU"/>
              </w:rPr>
              <w:lastRenderedPageBreak/>
              <w:t>такого учасника санкції (рішення суду або факт добровільної сплати штрафу, або відшкодування збитків).</w:t>
            </w:r>
          </w:p>
          <w:p w14:paraId="35E99CB0" w14:textId="77777777" w:rsidR="00877A5C" w:rsidRPr="00F84C05" w:rsidRDefault="00877A5C" w:rsidP="00502948">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D0542B" w:rsidRPr="00F84C05" w:rsidRDefault="00877A5C" w:rsidP="00502948">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84C05">
              <w:rPr>
                <w:rFonts w:ascii="Times New Roman" w:eastAsia="Times New Roman" w:hAnsi="Times New Roman"/>
                <w:sz w:val="24"/>
                <w:szCs w:val="24"/>
                <w:lang w:val="uk-UA" w:eastAsia="ru-RU"/>
              </w:rPr>
              <w:t>закупівель</w:t>
            </w:r>
            <w:proofErr w:type="spellEnd"/>
            <w:r w:rsidRPr="00F84C05">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84C05">
              <w:rPr>
                <w:rFonts w:ascii="Times New Roman" w:eastAsia="Times New Roman" w:hAnsi="Times New Roman"/>
                <w:sz w:val="24"/>
                <w:szCs w:val="24"/>
                <w:lang w:val="uk-UA" w:eastAsia="ru-RU"/>
              </w:rPr>
              <w:t>закупівель</w:t>
            </w:r>
            <w:proofErr w:type="spellEnd"/>
            <w:r w:rsidRPr="00F84C05">
              <w:rPr>
                <w:rFonts w:ascii="Times New Roman" w:eastAsia="Times New Roman" w:hAnsi="Times New Roman"/>
                <w:sz w:val="24"/>
                <w:szCs w:val="24"/>
                <w:lang w:val="uk-UA" w:eastAsia="ru-RU"/>
              </w:rPr>
              <w:t>.</w:t>
            </w:r>
          </w:p>
        </w:tc>
      </w:tr>
      <w:tr w:rsidR="00B413F2" w:rsidRPr="00F84C05" w14:paraId="37ABCCD2" w14:textId="77777777" w:rsidTr="00B413F2">
        <w:tc>
          <w:tcPr>
            <w:tcW w:w="5000" w:type="pct"/>
            <w:gridSpan w:val="3"/>
            <w:shd w:val="clear" w:color="auto" w:fill="FFFFFF"/>
            <w:hideMark/>
          </w:tcPr>
          <w:p w14:paraId="7683C1B9" w14:textId="77777777" w:rsidR="00B413F2" w:rsidRPr="00F84C05" w:rsidRDefault="00B413F2" w:rsidP="003A00C6">
            <w:pPr>
              <w:spacing w:after="0" w:line="240" w:lineRule="auto"/>
              <w:jc w:val="center"/>
              <w:rPr>
                <w:rFonts w:ascii="Times New Roman" w:eastAsia="Times New Roman" w:hAnsi="Times New Roman"/>
                <w:b/>
                <w:bCs/>
                <w:sz w:val="24"/>
                <w:szCs w:val="24"/>
                <w:lang w:val="uk-UA" w:eastAsia="ru-RU"/>
              </w:rPr>
            </w:pPr>
            <w:r w:rsidRPr="00F84C05">
              <w:rPr>
                <w:rFonts w:ascii="Times New Roman" w:eastAsia="Times New Roman" w:hAnsi="Times New Roman"/>
                <w:b/>
                <w:bCs/>
                <w:sz w:val="24"/>
                <w:szCs w:val="24"/>
                <w:lang w:val="uk-UA" w:eastAsia="ru-RU"/>
              </w:rPr>
              <w:lastRenderedPageBreak/>
              <w:t xml:space="preserve">Результати </w:t>
            </w:r>
            <w:r w:rsidR="000A5534" w:rsidRPr="00F84C05">
              <w:rPr>
                <w:rFonts w:ascii="Times New Roman" w:eastAsia="Times New Roman" w:hAnsi="Times New Roman"/>
                <w:b/>
                <w:bCs/>
                <w:sz w:val="24"/>
                <w:szCs w:val="24"/>
                <w:lang w:val="uk-UA" w:eastAsia="ru-RU"/>
              </w:rPr>
              <w:t>тендеру</w:t>
            </w:r>
            <w:r w:rsidRPr="00F84C05">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F84C05" w14:paraId="5CA7BD04" w14:textId="77777777" w:rsidTr="00B413F2">
        <w:tc>
          <w:tcPr>
            <w:tcW w:w="300" w:type="pct"/>
            <w:shd w:val="clear" w:color="auto" w:fill="FFFFFF"/>
            <w:hideMark/>
          </w:tcPr>
          <w:p w14:paraId="54DD5C72" w14:textId="77777777" w:rsidR="00B413F2" w:rsidRPr="00F84C05" w:rsidRDefault="00B413F2" w:rsidP="00B413F2">
            <w:pPr>
              <w:spacing w:before="150" w:after="150" w:line="240" w:lineRule="auto"/>
              <w:jc w:val="center"/>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F84C05" w:rsidRDefault="00B413F2" w:rsidP="00B413F2">
            <w:pPr>
              <w:spacing w:before="150" w:after="150" w:line="240" w:lineRule="auto"/>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Відміна замовником </w:t>
            </w:r>
            <w:r w:rsidR="000A5534" w:rsidRPr="00F84C05">
              <w:rPr>
                <w:rFonts w:ascii="Times New Roman" w:eastAsia="Times New Roman" w:hAnsi="Times New Roman"/>
                <w:sz w:val="24"/>
                <w:szCs w:val="24"/>
                <w:lang w:val="uk-UA" w:eastAsia="ru-RU"/>
              </w:rPr>
              <w:t>тендеру</w:t>
            </w:r>
            <w:r w:rsidRPr="00F84C05">
              <w:rPr>
                <w:rFonts w:ascii="Times New Roman" w:eastAsia="Times New Roman" w:hAnsi="Times New Roman"/>
                <w:sz w:val="24"/>
                <w:szCs w:val="24"/>
                <w:lang w:val="uk-UA" w:eastAsia="ru-RU"/>
              </w:rPr>
              <w:t xml:space="preserve"> чи визнання </w:t>
            </w:r>
            <w:r w:rsidR="000A5534" w:rsidRPr="00F84C05">
              <w:rPr>
                <w:rFonts w:ascii="Times New Roman" w:eastAsia="Times New Roman" w:hAnsi="Times New Roman"/>
                <w:sz w:val="24"/>
                <w:szCs w:val="24"/>
                <w:lang w:val="uk-UA" w:eastAsia="ru-RU"/>
              </w:rPr>
              <w:t>його</w:t>
            </w:r>
            <w:r w:rsidRPr="00F84C05">
              <w:rPr>
                <w:rFonts w:ascii="Times New Roman" w:eastAsia="Times New Roman" w:hAnsi="Times New Roman"/>
                <w:sz w:val="24"/>
                <w:szCs w:val="24"/>
                <w:lang w:val="uk-UA" w:eastAsia="ru-RU"/>
              </w:rPr>
              <w:t xml:space="preserve"> таким, що не відбу</w:t>
            </w:r>
            <w:r w:rsidR="000A5534" w:rsidRPr="00F84C05">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F84C05" w:rsidRDefault="00877A5C" w:rsidP="00877A5C">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F84C05" w:rsidRDefault="00877A5C" w:rsidP="00877A5C">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F84C05" w:rsidRDefault="00877A5C" w:rsidP="00877A5C">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F84C05">
              <w:rPr>
                <w:rFonts w:ascii="Times New Roman" w:eastAsia="Times New Roman" w:hAnsi="Times New Roman"/>
                <w:sz w:val="24"/>
                <w:szCs w:val="24"/>
                <w:lang w:val="uk-UA" w:eastAsia="ru-RU"/>
              </w:rPr>
              <w:t>закупівель</w:t>
            </w:r>
            <w:proofErr w:type="spellEnd"/>
            <w:r w:rsidRPr="00F84C05">
              <w:rPr>
                <w:rFonts w:ascii="Times New Roman" w:eastAsia="Times New Roman" w:hAnsi="Times New Roman"/>
                <w:sz w:val="24"/>
                <w:szCs w:val="24"/>
                <w:lang w:val="uk-UA" w:eastAsia="ru-RU"/>
              </w:rPr>
              <w:t>, з описом таких порушень;</w:t>
            </w:r>
          </w:p>
          <w:p w14:paraId="086377A4" w14:textId="77777777" w:rsidR="00877A5C" w:rsidRPr="00F84C05" w:rsidRDefault="00877A5C" w:rsidP="00877A5C">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F84C05" w:rsidRDefault="00877A5C" w:rsidP="00877A5C">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F84C05" w:rsidRDefault="00877A5C" w:rsidP="00877A5C">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F84C05">
              <w:rPr>
                <w:rFonts w:ascii="Times New Roman" w:eastAsia="Times New Roman" w:hAnsi="Times New Roman"/>
                <w:sz w:val="24"/>
                <w:szCs w:val="24"/>
                <w:lang w:val="uk-UA" w:eastAsia="ru-RU"/>
              </w:rPr>
              <w:t>закупівель</w:t>
            </w:r>
            <w:proofErr w:type="spellEnd"/>
            <w:r w:rsidRPr="00F84C05">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877A5C" w:rsidRPr="00F84C05" w:rsidRDefault="00877A5C" w:rsidP="00877A5C">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F84C05">
              <w:rPr>
                <w:rFonts w:ascii="Times New Roman" w:eastAsia="Times New Roman" w:hAnsi="Times New Roman"/>
                <w:sz w:val="24"/>
                <w:szCs w:val="24"/>
                <w:lang w:val="uk-UA" w:eastAsia="ru-RU"/>
              </w:rPr>
              <w:t>закупівель</w:t>
            </w:r>
            <w:proofErr w:type="spellEnd"/>
            <w:r w:rsidRPr="00F84C05">
              <w:rPr>
                <w:rFonts w:ascii="Times New Roman" w:eastAsia="Times New Roman" w:hAnsi="Times New Roman"/>
                <w:sz w:val="24"/>
                <w:szCs w:val="24"/>
                <w:lang w:val="uk-UA" w:eastAsia="ru-RU"/>
              </w:rPr>
              <w:t xml:space="preserve"> у разі:</w:t>
            </w:r>
          </w:p>
          <w:p w14:paraId="362B3298" w14:textId="77777777" w:rsidR="00877A5C" w:rsidRPr="00F84C05" w:rsidRDefault="00877A5C" w:rsidP="00877A5C">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F84C05" w:rsidRDefault="00877A5C" w:rsidP="00877A5C">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F84C05" w:rsidRDefault="00877A5C" w:rsidP="00877A5C">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Електронною системою </w:t>
            </w:r>
            <w:proofErr w:type="spellStart"/>
            <w:r w:rsidRPr="00F84C05">
              <w:rPr>
                <w:rFonts w:ascii="Times New Roman" w:eastAsia="Times New Roman" w:hAnsi="Times New Roman"/>
                <w:sz w:val="24"/>
                <w:szCs w:val="24"/>
                <w:lang w:val="uk-UA" w:eastAsia="ru-RU"/>
              </w:rPr>
              <w:t>закупівель</w:t>
            </w:r>
            <w:proofErr w:type="spellEnd"/>
            <w:r w:rsidRPr="00F84C05">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w:t>
            </w:r>
            <w:r w:rsidRPr="00F84C05">
              <w:rPr>
                <w:rFonts w:ascii="Times New Roman" w:eastAsia="Times New Roman" w:hAnsi="Times New Roman"/>
                <w:sz w:val="24"/>
                <w:szCs w:val="24"/>
                <w:lang w:val="uk-UA" w:eastAsia="ru-RU"/>
              </w:rPr>
              <w:lastRenderedPageBreak/>
              <w:t>оприлюднюється інформація про відміну відкритих торгів.</w:t>
            </w:r>
          </w:p>
          <w:p w14:paraId="44CC5485" w14:textId="77777777" w:rsidR="00877A5C" w:rsidRPr="00F84C05" w:rsidRDefault="00877A5C" w:rsidP="00877A5C">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F84C05" w:rsidRDefault="00877A5C" w:rsidP="00877A5C">
            <w:pPr>
              <w:spacing w:before="150" w:after="150" w:line="240" w:lineRule="auto"/>
              <w:jc w:val="both"/>
              <w:rPr>
                <w:rFonts w:ascii="Times New Roman" w:eastAsia="Times New Roman" w:hAnsi="Times New Roman"/>
                <w:sz w:val="24"/>
                <w:szCs w:val="24"/>
                <w:lang w:eastAsia="ru-RU"/>
              </w:rPr>
            </w:pPr>
            <w:r w:rsidRPr="00F84C05">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84C05">
              <w:rPr>
                <w:rFonts w:ascii="Times New Roman" w:eastAsia="Times New Roman" w:hAnsi="Times New Roman"/>
                <w:sz w:val="24"/>
                <w:szCs w:val="24"/>
                <w:lang w:val="uk-UA" w:eastAsia="ru-RU"/>
              </w:rPr>
              <w:t>закупівель</w:t>
            </w:r>
            <w:proofErr w:type="spellEnd"/>
            <w:r w:rsidRPr="00F84C05">
              <w:rPr>
                <w:rFonts w:ascii="Times New Roman" w:eastAsia="Times New Roman" w:hAnsi="Times New Roman"/>
                <w:sz w:val="24"/>
                <w:szCs w:val="24"/>
                <w:lang w:val="uk-UA" w:eastAsia="ru-RU"/>
              </w:rPr>
              <w:t xml:space="preserve"> в день її оприлюднення.</w:t>
            </w:r>
          </w:p>
        </w:tc>
      </w:tr>
      <w:tr w:rsidR="00B413F2" w:rsidRPr="00F84C05" w14:paraId="6ECFF4AE" w14:textId="77777777" w:rsidTr="00B413F2">
        <w:tc>
          <w:tcPr>
            <w:tcW w:w="300" w:type="pct"/>
            <w:shd w:val="clear" w:color="auto" w:fill="FFFFFF"/>
            <w:hideMark/>
          </w:tcPr>
          <w:p w14:paraId="2A0B1A7F" w14:textId="77777777" w:rsidR="00B413F2" w:rsidRPr="00F84C05" w:rsidRDefault="00B413F2" w:rsidP="00B413F2">
            <w:pPr>
              <w:spacing w:before="150" w:after="150" w:line="240" w:lineRule="auto"/>
              <w:jc w:val="center"/>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F84C05" w:rsidRDefault="00B413F2" w:rsidP="00B413F2">
            <w:pPr>
              <w:spacing w:before="150" w:after="150" w:line="240" w:lineRule="auto"/>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Строк укладання договору</w:t>
            </w:r>
            <w:r w:rsidR="000A5534" w:rsidRPr="00F84C05">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F84C05" w:rsidRDefault="00877A5C" w:rsidP="00877A5C">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F84C05">
              <w:rPr>
                <w:rFonts w:ascii="Times New Roman" w:eastAsia="Times New Roman" w:hAnsi="Times New Roman"/>
                <w:sz w:val="24"/>
                <w:szCs w:val="24"/>
                <w:lang w:val="uk-UA" w:eastAsia="ru-RU"/>
              </w:rPr>
              <w:t>закупівель</w:t>
            </w:r>
            <w:proofErr w:type="spellEnd"/>
            <w:r w:rsidRPr="00F84C05">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877A5C" w:rsidRPr="00F84C05" w:rsidRDefault="00877A5C" w:rsidP="00877A5C">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F84C05" w:rsidRDefault="00877A5C" w:rsidP="00877A5C">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F84C05">
              <w:rPr>
                <w:rFonts w:ascii="Times New Roman" w:eastAsia="Times New Roman" w:hAnsi="Times New Roman"/>
                <w:sz w:val="24"/>
                <w:szCs w:val="24"/>
                <w:lang w:val="uk-UA" w:eastAsia="ru-RU"/>
              </w:rPr>
              <w:t>закупівель</w:t>
            </w:r>
            <w:proofErr w:type="spellEnd"/>
            <w:r w:rsidRPr="00F84C05">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413F2" w:rsidRPr="00F84C05" w14:paraId="027BEBC8" w14:textId="77777777" w:rsidTr="00B413F2">
        <w:tc>
          <w:tcPr>
            <w:tcW w:w="300" w:type="pct"/>
            <w:shd w:val="clear" w:color="auto" w:fill="FFFFFF"/>
            <w:hideMark/>
          </w:tcPr>
          <w:p w14:paraId="3AEAB7DD" w14:textId="77777777" w:rsidR="00B413F2" w:rsidRPr="00F84C05" w:rsidRDefault="00B413F2" w:rsidP="00B413F2">
            <w:pPr>
              <w:spacing w:before="150" w:after="150" w:line="240" w:lineRule="auto"/>
              <w:jc w:val="center"/>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3</w:t>
            </w:r>
          </w:p>
        </w:tc>
        <w:tc>
          <w:tcPr>
            <w:tcW w:w="1550" w:type="pct"/>
            <w:shd w:val="clear" w:color="auto" w:fill="FFFFFF"/>
            <w:hideMark/>
          </w:tcPr>
          <w:p w14:paraId="599C6E7A" w14:textId="26D2A828" w:rsidR="00B413F2" w:rsidRPr="00F84C05" w:rsidRDefault="00EC36F1" w:rsidP="00B413F2">
            <w:pPr>
              <w:spacing w:before="150" w:after="150" w:line="240" w:lineRule="auto"/>
              <w:rPr>
                <w:rFonts w:ascii="Times New Roman" w:eastAsia="Times New Roman" w:hAnsi="Times New Roman"/>
                <w:sz w:val="24"/>
                <w:szCs w:val="24"/>
                <w:lang w:val="uk-UA" w:eastAsia="ru-RU"/>
              </w:rPr>
            </w:pPr>
            <w:proofErr w:type="spellStart"/>
            <w:r w:rsidRPr="00F84C05">
              <w:rPr>
                <w:rFonts w:ascii="Times New Roman" w:eastAsia="Times New Roman" w:hAnsi="Times New Roman"/>
                <w:sz w:val="24"/>
                <w:szCs w:val="24"/>
                <w:lang w:val="uk-UA" w:eastAsia="ru-RU"/>
              </w:rPr>
              <w:t>Проє</w:t>
            </w:r>
            <w:r w:rsidR="00B413F2" w:rsidRPr="00F84C05">
              <w:rPr>
                <w:rFonts w:ascii="Times New Roman" w:eastAsia="Times New Roman" w:hAnsi="Times New Roman"/>
                <w:sz w:val="24"/>
                <w:szCs w:val="24"/>
                <w:lang w:val="uk-UA" w:eastAsia="ru-RU"/>
              </w:rPr>
              <w:t>кт</w:t>
            </w:r>
            <w:proofErr w:type="spellEnd"/>
            <w:r w:rsidR="00B413F2" w:rsidRPr="00F84C05">
              <w:rPr>
                <w:rFonts w:ascii="Times New Roman" w:eastAsia="Times New Roman" w:hAnsi="Times New Roman"/>
                <w:sz w:val="24"/>
                <w:szCs w:val="24"/>
                <w:lang w:val="uk-UA" w:eastAsia="ru-RU"/>
              </w:rPr>
              <w:t xml:space="preserve"> договору про закупівлю</w:t>
            </w:r>
          </w:p>
        </w:tc>
        <w:tc>
          <w:tcPr>
            <w:tcW w:w="3150" w:type="pct"/>
            <w:shd w:val="clear" w:color="auto" w:fill="FFFFFF"/>
            <w:hideMark/>
          </w:tcPr>
          <w:p w14:paraId="61472C50" w14:textId="3BC84BD4" w:rsidR="00B413F2" w:rsidRPr="00F84C05" w:rsidRDefault="00EC36F1" w:rsidP="00502948">
            <w:pPr>
              <w:spacing w:before="150" w:after="150" w:line="240" w:lineRule="auto"/>
              <w:jc w:val="both"/>
              <w:rPr>
                <w:rFonts w:ascii="Times New Roman" w:eastAsia="Times New Roman" w:hAnsi="Times New Roman"/>
                <w:sz w:val="24"/>
                <w:szCs w:val="24"/>
                <w:lang w:val="uk-UA" w:eastAsia="ru-RU"/>
              </w:rPr>
            </w:pPr>
            <w:proofErr w:type="spellStart"/>
            <w:r w:rsidRPr="00F84C05">
              <w:rPr>
                <w:rFonts w:ascii="Times New Roman" w:eastAsia="Times New Roman" w:hAnsi="Times New Roman"/>
                <w:sz w:val="24"/>
                <w:szCs w:val="24"/>
                <w:lang w:val="uk-UA" w:eastAsia="ru-RU"/>
              </w:rPr>
              <w:t>Проє</w:t>
            </w:r>
            <w:r w:rsidR="007A2C33" w:rsidRPr="00F84C05">
              <w:rPr>
                <w:rFonts w:ascii="Times New Roman" w:eastAsia="Times New Roman" w:hAnsi="Times New Roman"/>
                <w:sz w:val="24"/>
                <w:szCs w:val="24"/>
                <w:lang w:val="uk-UA" w:eastAsia="ru-RU"/>
              </w:rPr>
              <w:t>кт</w:t>
            </w:r>
            <w:proofErr w:type="spellEnd"/>
            <w:r w:rsidR="007A2C33" w:rsidRPr="00F84C05">
              <w:rPr>
                <w:rFonts w:ascii="Times New Roman" w:eastAsia="Times New Roman" w:hAnsi="Times New Roman"/>
                <w:sz w:val="24"/>
                <w:szCs w:val="24"/>
                <w:lang w:val="uk-UA" w:eastAsia="ru-RU"/>
              </w:rPr>
              <w:t xml:space="preserve"> договору про закупівлю викладений у Додатку № 4 до тендерної документації.</w:t>
            </w:r>
          </w:p>
        </w:tc>
      </w:tr>
      <w:tr w:rsidR="00B413F2" w:rsidRPr="00F84C05" w14:paraId="18211FF2" w14:textId="77777777" w:rsidTr="00B413F2">
        <w:tc>
          <w:tcPr>
            <w:tcW w:w="300" w:type="pct"/>
            <w:shd w:val="clear" w:color="auto" w:fill="FFFFFF"/>
            <w:hideMark/>
          </w:tcPr>
          <w:p w14:paraId="67110EA7" w14:textId="77777777" w:rsidR="00B413F2" w:rsidRPr="00F84C05" w:rsidRDefault="00B413F2" w:rsidP="00B413F2">
            <w:pPr>
              <w:spacing w:before="150" w:after="150" w:line="240" w:lineRule="auto"/>
              <w:jc w:val="center"/>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F84C05" w:rsidRDefault="007A2C33" w:rsidP="00B413F2">
            <w:pPr>
              <w:spacing w:before="150" w:after="150" w:line="240" w:lineRule="auto"/>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77777777" w:rsidR="00B413F2" w:rsidRPr="00F84C05" w:rsidRDefault="004B3D0D" w:rsidP="00502948">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05394" w:rsidRPr="00F84C05" w:rsidRDefault="00105394" w:rsidP="00105394">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05394" w:rsidRPr="00F84C05" w:rsidRDefault="00105394" w:rsidP="00105394">
            <w:pPr>
              <w:pStyle w:val="ListParagraph"/>
              <w:numPr>
                <w:ilvl w:val="0"/>
                <w:numId w:val="28"/>
              </w:num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7777777" w:rsidR="00105394" w:rsidRPr="00F84C05" w:rsidRDefault="00105394" w:rsidP="00105394">
            <w:pPr>
              <w:pStyle w:val="ListParagraph"/>
              <w:numPr>
                <w:ilvl w:val="0"/>
                <w:numId w:val="28"/>
              </w:num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105394" w:rsidRPr="00F84C05" w:rsidRDefault="00105394" w:rsidP="00105394">
            <w:pPr>
              <w:pStyle w:val="ListParagraph"/>
              <w:numPr>
                <w:ilvl w:val="0"/>
                <w:numId w:val="28"/>
              </w:num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перерахунку ціни та обсягів товарів за результатами електронного аукціону в бік </w:t>
            </w:r>
            <w:r w:rsidRPr="00F84C05">
              <w:rPr>
                <w:rFonts w:ascii="Times New Roman" w:eastAsia="Times New Roman" w:hAnsi="Times New Roman"/>
                <w:sz w:val="24"/>
                <w:szCs w:val="24"/>
                <w:lang w:val="uk-UA" w:eastAsia="ru-RU"/>
              </w:rPr>
              <w:lastRenderedPageBreak/>
              <w:t>зменшення за умови необхідності приведення обсягів товарів до кратності упаковки.</w:t>
            </w:r>
          </w:p>
          <w:p w14:paraId="2E4890DC" w14:textId="77777777" w:rsidR="007509E9" w:rsidRPr="00F84C05" w:rsidRDefault="007509E9" w:rsidP="00105394">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7509E9" w:rsidRPr="00F84C05" w:rsidRDefault="007509E9" w:rsidP="00502948">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1AAAC162" w:rsidR="007509E9" w:rsidRPr="00F84C05" w:rsidRDefault="007509E9" w:rsidP="00502948">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F84C05">
              <w:rPr>
                <w:rFonts w:ascii="Times New Roman" w:eastAsia="Times New Roman" w:hAnsi="Times New Roman"/>
                <w:sz w:val="24"/>
                <w:szCs w:val="24"/>
                <w:lang w:val="uk-UA" w:eastAsia="ru-RU"/>
              </w:rPr>
              <w:t>закупівель</w:t>
            </w:r>
            <w:proofErr w:type="spellEnd"/>
            <w:r w:rsidRPr="00F84C05">
              <w:rPr>
                <w:rFonts w:ascii="Times New Roman" w:eastAsia="Times New Roman" w:hAnsi="Times New Roman"/>
                <w:sz w:val="24"/>
                <w:szCs w:val="24"/>
                <w:lang w:val="uk-UA" w:eastAsia="ru-RU"/>
              </w:rPr>
              <w:t xml:space="preserve"> або направлення інформації на електронну адресу: </w:t>
            </w:r>
            <w:proofErr w:type="spellStart"/>
            <w:r w:rsidR="00E66F59" w:rsidRPr="00F84C05">
              <w:rPr>
                <w:rFonts w:ascii="Times New Roman" w:eastAsia="Times New Roman" w:hAnsi="Times New Roman"/>
                <w:sz w:val="24"/>
                <w:szCs w:val="24"/>
                <w:lang w:val="en-US" w:eastAsia="ru-RU"/>
              </w:rPr>
              <w:t>javoriv</w:t>
            </w:r>
            <w:proofErr w:type="spellEnd"/>
            <w:r w:rsidR="00E66F59" w:rsidRPr="00F84C05">
              <w:rPr>
                <w:rFonts w:ascii="Times New Roman" w:eastAsia="Times New Roman" w:hAnsi="Times New Roman"/>
                <w:sz w:val="24"/>
                <w:szCs w:val="24"/>
                <w:lang w:eastAsia="ru-RU"/>
              </w:rPr>
              <w:t>_</w:t>
            </w:r>
            <w:r w:rsidR="00E66F59" w:rsidRPr="00F84C05">
              <w:rPr>
                <w:rFonts w:ascii="Times New Roman" w:eastAsia="Times New Roman" w:hAnsi="Times New Roman"/>
                <w:sz w:val="24"/>
                <w:szCs w:val="24"/>
                <w:lang w:val="en-US" w:eastAsia="ru-RU"/>
              </w:rPr>
              <w:t>hospital</w:t>
            </w:r>
            <w:r w:rsidR="00E66F59" w:rsidRPr="00F84C05">
              <w:rPr>
                <w:rFonts w:ascii="Times New Roman" w:eastAsia="Times New Roman" w:hAnsi="Times New Roman"/>
                <w:sz w:val="24"/>
                <w:szCs w:val="24"/>
                <w:lang w:eastAsia="ru-RU"/>
              </w:rPr>
              <w:t>@</w:t>
            </w:r>
            <w:proofErr w:type="spellStart"/>
            <w:r w:rsidR="00E66F59" w:rsidRPr="00F84C05">
              <w:rPr>
                <w:rFonts w:ascii="Times New Roman" w:eastAsia="Times New Roman" w:hAnsi="Times New Roman"/>
                <w:sz w:val="24"/>
                <w:szCs w:val="24"/>
                <w:lang w:val="en-US" w:eastAsia="ru-RU"/>
              </w:rPr>
              <w:t>ukr</w:t>
            </w:r>
            <w:proofErr w:type="spellEnd"/>
            <w:r w:rsidR="00E66F59" w:rsidRPr="00F84C05">
              <w:rPr>
                <w:rFonts w:ascii="Times New Roman" w:eastAsia="Times New Roman" w:hAnsi="Times New Roman"/>
                <w:sz w:val="24"/>
                <w:szCs w:val="24"/>
                <w:lang w:eastAsia="ru-RU"/>
              </w:rPr>
              <w:t>.</w:t>
            </w:r>
            <w:r w:rsidR="00E66F59" w:rsidRPr="00F84C05">
              <w:rPr>
                <w:rFonts w:ascii="Times New Roman" w:eastAsia="Times New Roman" w:hAnsi="Times New Roman"/>
                <w:sz w:val="24"/>
                <w:szCs w:val="24"/>
                <w:lang w:val="en-US" w:eastAsia="ru-RU"/>
              </w:rPr>
              <w:t>net</w:t>
            </w:r>
            <w:r w:rsidR="00E66F59" w:rsidRPr="00F84C05">
              <w:rPr>
                <w:rFonts w:ascii="Times New Roman" w:eastAsia="Times New Roman" w:hAnsi="Times New Roman"/>
                <w:sz w:val="24"/>
                <w:szCs w:val="24"/>
                <w:lang w:eastAsia="ru-RU"/>
              </w:rPr>
              <w:t>;</w:t>
            </w:r>
          </w:p>
          <w:p w14:paraId="27A9854D" w14:textId="77777777" w:rsidR="007509E9" w:rsidRPr="00F84C05" w:rsidRDefault="007509E9" w:rsidP="00502948">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11BD6F5B" w:rsidR="007509E9" w:rsidRPr="00F84C05" w:rsidRDefault="00105394" w:rsidP="00502948">
            <w:pPr>
              <w:spacing w:before="150" w:after="150" w:line="240" w:lineRule="auto"/>
              <w:jc w:val="both"/>
              <w:rPr>
                <w:rFonts w:ascii="Times New Roman" w:eastAsia="Times New Roman" w:hAnsi="Times New Roman"/>
                <w:sz w:val="24"/>
                <w:szCs w:val="24"/>
                <w:lang w:eastAsia="ru-RU"/>
              </w:rPr>
            </w:pPr>
            <w:r w:rsidRPr="00F84C05">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00E66F59" w:rsidRPr="00F84C05">
              <w:rPr>
                <w:rFonts w:ascii="Times New Roman" w:eastAsia="Times New Roman" w:hAnsi="Times New Roman"/>
                <w:sz w:val="24"/>
                <w:szCs w:val="24"/>
                <w:lang w:val="uk-UA" w:eastAsia="ru-RU"/>
              </w:rPr>
              <w:t xml:space="preserve">, про що учасник надає лист-згоду у складі пропозиції. </w:t>
            </w:r>
          </w:p>
        </w:tc>
      </w:tr>
      <w:tr w:rsidR="00B413F2" w:rsidRPr="00F84C05" w14:paraId="0C39B6A3" w14:textId="77777777" w:rsidTr="00B413F2">
        <w:tc>
          <w:tcPr>
            <w:tcW w:w="300" w:type="pct"/>
            <w:shd w:val="clear" w:color="auto" w:fill="FFFFFF"/>
            <w:hideMark/>
          </w:tcPr>
          <w:p w14:paraId="49D33718" w14:textId="77777777" w:rsidR="00B413F2" w:rsidRPr="00F84C05" w:rsidRDefault="00B413F2" w:rsidP="00B413F2">
            <w:pPr>
              <w:spacing w:before="150" w:after="150" w:line="240" w:lineRule="auto"/>
              <w:jc w:val="center"/>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F84C05" w:rsidRDefault="00B413F2" w:rsidP="00B413F2">
            <w:pPr>
              <w:spacing w:before="150" w:after="150" w:line="240" w:lineRule="auto"/>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Дії замовника при відмові переможця </w:t>
            </w:r>
            <w:r w:rsidR="000A5534" w:rsidRPr="00F84C05">
              <w:rPr>
                <w:rFonts w:ascii="Times New Roman" w:eastAsia="Times New Roman" w:hAnsi="Times New Roman"/>
                <w:sz w:val="24"/>
                <w:szCs w:val="24"/>
                <w:lang w:val="uk-UA" w:eastAsia="ru-RU"/>
              </w:rPr>
              <w:t xml:space="preserve">процедури закупівлі від </w:t>
            </w:r>
            <w:r w:rsidRPr="00F84C05">
              <w:rPr>
                <w:rFonts w:ascii="Times New Roman" w:eastAsia="Times New Roman" w:hAnsi="Times New Roman"/>
                <w:sz w:val="24"/>
                <w:szCs w:val="24"/>
                <w:lang w:val="uk-UA" w:eastAsia="ru-RU"/>
              </w:rPr>
              <w:t>підписа</w:t>
            </w:r>
            <w:r w:rsidR="000A5534" w:rsidRPr="00F84C05">
              <w:rPr>
                <w:rFonts w:ascii="Times New Roman" w:eastAsia="Times New Roman" w:hAnsi="Times New Roman"/>
                <w:sz w:val="24"/>
                <w:szCs w:val="24"/>
                <w:lang w:val="uk-UA" w:eastAsia="ru-RU"/>
              </w:rPr>
              <w:t>ння</w:t>
            </w:r>
            <w:r w:rsidRPr="00F84C05">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77777777" w:rsidR="00B413F2" w:rsidRPr="00F84C05" w:rsidRDefault="00105394" w:rsidP="007509E9">
            <w:pPr>
              <w:spacing w:before="150"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F84C05" w14:paraId="067D03A3" w14:textId="77777777" w:rsidTr="00B413F2">
        <w:tc>
          <w:tcPr>
            <w:tcW w:w="300" w:type="pct"/>
            <w:shd w:val="clear" w:color="auto" w:fill="FFFFFF"/>
            <w:hideMark/>
          </w:tcPr>
          <w:p w14:paraId="1D20321B" w14:textId="77777777" w:rsidR="00B413F2" w:rsidRPr="00F84C05" w:rsidRDefault="00B413F2" w:rsidP="00B413F2">
            <w:pPr>
              <w:spacing w:before="150" w:after="150" w:line="240" w:lineRule="auto"/>
              <w:jc w:val="center"/>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F84C05" w:rsidRDefault="00B413F2" w:rsidP="00B413F2">
            <w:pPr>
              <w:spacing w:before="150" w:after="150" w:line="240" w:lineRule="auto"/>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Pr="00F84C05" w:rsidRDefault="007A2C33" w:rsidP="00B413F2">
            <w:pPr>
              <w:spacing w:before="150" w:after="150" w:line="240" w:lineRule="auto"/>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Не вимагається.</w:t>
            </w:r>
          </w:p>
          <w:p w14:paraId="7FF21E30" w14:textId="77777777" w:rsidR="007A2C33" w:rsidRPr="00F84C05" w:rsidRDefault="007A2C33" w:rsidP="00EC36F1">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F84C05" w:rsidRDefault="00EA2F86">
      <w:pPr>
        <w:rPr>
          <w:lang w:val="uk-UA"/>
        </w:rPr>
      </w:pPr>
    </w:p>
    <w:p w14:paraId="1C6BBFD6" w14:textId="77777777" w:rsidR="00262241" w:rsidRPr="00F84C05" w:rsidRDefault="00262241">
      <w:pPr>
        <w:rPr>
          <w:lang w:val="uk-UA"/>
        </w:rPr>
      </w:pPr>
    </w:p>
    <w:p w14:paraId="19FE0010" w14:textId="77777777" w:rsidR="00FB3B4B" w:rsidRPr="00F84C05" w:rsidRDefault="00FB3B4B" w:rsidP="00262241">
      <w:pPr>
        <w:jc w:val="right"/>
        <w:rPr>
          <w:rFonts w:ascii="Times New Roman" w:hAnsi="Times New Roman"/>
          <w:b/>
          <w:bCs/>
          <w:sz w:val="24"/>
          <w:szCs w:val="24"/>
          <w:lang w:val="uk-UA"/>
        </w:rPr>
      </w:pPr>
    </w:p>
    <w:p w14:paraId="17102081" w14:textId="77777777" w:rsidR="00F424BC" w:rsidRPr="00F84C05" w:rsidRDefault="00F424BC" w:rsidP="00EC36F1">
      <w:pPr>
        <w:rPr>
          <w:rFonts w:ascii="Times New Roman" w:hAnsi="Times New Roman"/>
          <w:b/>
          <w:bCs/>
          <w:sz w:val="24"/>
          <w:szCs w:val="24"/>
          <w:lang w:val="uk-UA"/>
        </w:rPr>
      </w:pPr>
    </w:p>
    <w:p w14:paraId="2F9F1427" w14:textId="1EBA9046" w:rsidR="00DC124A" w:rsidRPr="00F84C05" w:rsidRDefault="00DC124A">
      <w:pPr>
        <w:spacing w:after="0" w:line="240" w:lineRule="auto"/>
        <w:rPr>
          <w:rFonts w:ascii="Times New Roman" w:hAnsi="Times New Roman"/>
          <w:b/>
          <w:bCs/>
          <w:sz w:val="24"/>
          <w:szCs w:val="24"/>
          <w:lang w:val="uk-UA"/>
        </w:rPr>
      </w:pPr>
      <w:r w:rsidRPr="00F84C05">
        <w:rPr>
          <w:rFonts w:ascii="Times New Roman" w:hAnsi="Times New Roman"/>
          <w:b/>
          <w:bCs/>
          <w:sz w:val="24"/>
          <w:szCs w:val="24"/>
          <w:lang w:val="uk-UA"/>
        </w:rPr>
        <w:br w:type="page"/>
      </w:r>
    </w:p>
    <w:p w14:paraId="763D8759" w14:textId="77777777" w:rsidR="00F424BC" w:rsidRPr="00F84C05" w:rsidRDefault="00F424BC" w:rsidP="00C14F66">
      <w:pPr>
        <w:rPr>
          <w:rFonts w:ascii="Times New Roman" w:hAnsi="Times New Roman"/>
          <w:b/>
          <w:bCs/>
          <w:sz w:val="24"/>
          <w:szCs w:val="24"/>
          <w:lang w:val="uk-UA"/>
        </w:rPr>
      </w:pPr>
    </w:p>
    <w:p w14:paraId="6CAB2BAA" w14:textId="04D4DCFC" w:rsidR="00262241" w:rsidRPr="00F84C05" w:rsidRDefault="00262241" w:rsidP="00262241">
      <w:pPr>
        <w:jc w:val="right"/>
        <w:rPr>
          <w:rFonts w:ascii="Times New Roman" w:hAnsi="Times New Roman"/>
          <w:b/>
          <w:bCs/>
          <w:sz w:val="24"/>
          <w:szCs w:val="24"/>
          <w:lang w:val="uk-UA"/>
        </w:rPr>
      </w:pPr>
      <w:r w:rsidRPr="00F84C05">
        <w:rPr>
          <w:rFonts w:ascii="Times New Roman" w:hAnsi="Times New Roman"/>
          <w:b/>
          <w:bCs/>
          <w:sz w:val="24"/>
          <w:szCs w:val="24"/>
          <w:lang w:val="uk-UA"/>
        </w:rPr>
        <w:t>Додаток № 1 до тендерної документації</w:t>
      </w:r>
    </w:p>
    <w:p w14:paraId="7DB6F810" w14:textId="77777777" w:rsidR="00262241" w:rsidRPr="00F84C05" w:rsidRDefault="00262241" w:rsidP="00262241">
      <w:pPr>
        <w:jc w:val="center"/>
        <w:rPr>
          <w:rFonts w:ascii="Times New Roman" w:hAnsi="Times New Roman"/>
          <w:b/>
          <w:bCs/>
          <w:sz w:val="24"/>
          <w:szCs w:val="24"/>
          <w:lang w:val="uk-UA"/>
        </w:rPr>
      </w:pPr>
      <w:r w:rsidRPr="00F84C05">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F84C05" w14:paraId="2812A04F" w14:textId="77777777" w:rsidTr="000A74B5">
        <w:tc>
          <w:tcPr>
            <w:tcW w:w="562" w:type="dxa"/>
            <w:shd w:val="clear" w:color="auto" w:fill="auto"/>
            <w:vAlign w:val="center"/>
          </w:tcPr>
          <w:p w14:paraId="6F577FCF" w14:textId="77777777" w:rsidR="00262241" w:rsidRPr="00F84C05" w:rsidRDefault="00262241" w:rsidP="000A74B5">
            <w:pPr>
              <w:spacing w:after="0" w:line="240" w:lineRule="auto"/>
              <w:jc w:val="center"/>
              <w:rPr>
                <w:rFonts w:ascii="Times New Roman" w:hAnsi="Times New Roman"/>
                <w:b/>
                <w:bCs/>
                <w:sz w:val="24"/>
                <w:szCs w:val="24"/>
                <w:lang w:val="uk-UA"/>
              </w:rPr>
            </w:pPr>
            <w:r w:rsidRPr="00F84C0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F84C05" w:rsidRDefault="00262241" w:rsidP="000A74B5">
            <w:pPr>
              <w:spacing w:after="0" w:line="240" w:lineRule="auto"/>
              <w:jc w:val="center"/>
              <w:rPr>
                <w:rFonts w:ascii="Times New Roman" w:hAnsi="Times New Roman"/>
                <w:b/>
                <w:bCs/>
                <w:sz w:val="24"/>
                <w:szCs w:val="24"/>
                <w:lang w:val="uk-UA"/>
              </w:rPr>
            </w:pPr>
            <w:r w:rsidRPr="00F84C0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F84C05" w:rsidRDefault="00262241" w:rsidP="000A74B5">
            <w:pPr>
              <w:spacing w:after="0" w:line="240" w:lineRule="auto"/>
              <w:jc w:val="center"/>
              <w:rPr>
                <w:rFonts w:ascii="Times New Roman" w:hAnsi="Times New Roman"/>
                <w:b/>
                <w:bCs/>
                <w:sz w:val="24"/>
                <w:szCs w:val="24"/>
                <w:lang w:val="uk-UA"/>
              </w:rPr>
            </w:pPr>
            <w:r w:rsidRPr="00F84C05">
              <w:rPr>
                <w:rFonts w:ascii="Times New Roman" w:hAnsi="Times New Roman"/>
                <w:b/>
                <w:bCs/>
                <w:sz w:val="24"/>
                <w:szCs w:val="24"/>
                <w:lang w:val="uk-UA"/>
              </w:rPr>
              <w:t>Спосіб підтвердження кваліфікаційного критерію</w:t>
            </w:r>
          </w:p>
        </w:tc>
      </w:tr>
      <w:tr w:rsidR="00262241" w:rsidRPr="00F84C05" w14:paraId="6FDB7637" w14:textId="77777777" w:rsidTr="000A74B5">
        <w:tc>
          <w:tcPr>
            <w:tcW w:w="562" w:type="dxa"/>
            <w:shd w:val="clear" w:color="auto" w:fill="auto"/>
          </w:tcPr>
          <w:p w14:paraId="6D9CB6E9" w14:textId="77777777" w:rsidR="00262241" w:rsidRPr="00F84C05" w:rsidRDefault="00262241" w:rsidP="000A74B5">
            <w:pPr>
              <w:spacing w:after="0" w:line="240" w:lineRule="auto"/>
              <w:jc w:val="center"/>
              <w:rPr>
                <w:rFonts w:ascii="Times New Roman" w:hAnsi="Times New Roman"/>
                <w:sz w:val="24"/>
                <w:szCs w:val="24"/>
                <w:lang w:val="uk-UA"/>
              </w:rPr>
            </w:pPr>
            <w:r w:rsidRPr="00F84C05">
              <w:rPr>
                <w:rFonts w:ascii="Times New Roman" w:hAnsi="Times New Roman"/>
                <w:sz w:val="24"/>
                <w:szCs w:val="24"/>
                <w:lang w:val="uk-UA"/>
              </w:rPr>
              <w:t>1</w:t>
            </w:r>
          </w:p>
        </w:tc>
        <w:tc>
          <w:tcPr>
            <w:tcW w:w="2977" w:type="dxa"/>
            <w:shd w:val="clear" w:color="auto" w:fill="auto"/>
          </w:tcPr>
          <w:p w14:paraId="3021FC09" w14:textId="77777777" w:rsidR="00262241" w:rsidRPr="00F84C05" w:rsidRDefault="00262241" w:rsidP="000A74B5">
            <w:pPr>
              <w:spacing w:after="0" w:line="240" w:lineRule="auto"/>
              <w:jc w:val="both"/>
              <w:rPr>
                <w:rFonts w:ascii="Times New Roman" w:hAnsi="Times New Roman"/>
                <w:sz w:val="24"/>
                <w:szCs w:val="24"/>
                <w:vertAlign w:val="superscript"/>
                <w:lang w:val="uk-UA"/>
              </w:rPr>
            </w:pPr>
            <w:r w:rsidRPr="00F84C0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F84C05">
              <w:rPr>
                <w:rFonts w:ascii="Times New Roman" w:hAnsi="Times New Roman"/>
                <w:sz w:val="24"/>
                <w:szCs w:val="24"/>
                <w:lang w:val="uk-UA"/>
              </w:rPr>
              <w:t>*</w:t>
            </w:r>
          </w:p>
        </w:tc>
        <w:tc>
          <w:tcPr>
            <w:tcW w:w="5806" w:type="dxa"/>
            <w:shd w:val="clear" w:color="auto" w:fill="auto"/>
          </w:tcPr>
          <w:p w14:paraId="22CEB49F" w14:textId="5E1B640E" w:rsidR="00262241" w:rsidRPr="00F84C05" w:rsidRDefault="00262241" w:rsidP="000A74B5">
            <w:pPr>
              <w:spacing w:after="0" w:line="240" w:lineRule="auto"/>
              <w:jc w:val="both"/>
              <w:rPr>
                <w:rFonts w:ascii="Times New Roman" w:hAnsi="Times New Roman"/>
                <w:sz w:val="24"/>
                <w:szCs w:val="24"/>
                <w:lang w:val="uk-UA"/>
              </w:rPr>
            </w:pPr>
            <w:r w:rsidRPr="00F84C05">
              <w:rPr>
                <w:rFonts w:ascii="Times New Roman" w:hAnsi="Times New Roman"/>
                <w:sz w:val="24"/>
                <w:szCs w:val="24"/>
                <w:lang w:val="uk-UA"/>
              </w:rPr>
              <w:t xml:space="preserve">На підтвердження наявності на обладнання, матеріально-технічної бази та технологій учасник процедури закупівлі має надати довідку за формою 1. </w:t>
            </w:r>
          </w:p>
          <w:p w14:paraId="6EF3F8F2" w14:textId="77777777" w:rsidR="00262241" w:rsidRPr="00F84C05" w:rsidRDefault="00262241" w:rsidP="000A74B5">
            <w:pPr>
              <w:spacing w:after="0" w:line="240" w:lineRule="auto"/>
              <w:jc w:val="both"/>
              <w:rPr>
                <w:rFonts w:ascii="Times New Roman" w:hAnsi="Times New Roman"/>
                <w:sz w:val="20"/>
                <w:szCs w:val="20"/>
                <w:lang w:val="uk-UA"/>
              </w:rPr>
            </w:pPr>
          </w:p>
          <w:p w14:paraId="20A25D2B" w14:textId="77777777" w:rsidR="00262241" w:rsidRPr="00F84C05" w:rsidRDefault="00262241" w:rsidP="000A74B5">
            <w:pPr>
              <w:spacing w:after="0" w:line="240" w:lineRule="auto"/>
              <w:jc w:val="right"/>
              <w:rPr>
                <w:rFonts w:ascii="Times New Roman" w:hAnsi="Times New Roman"/>
                <w:i/>
                <w:iCs/>
                <w:sz w:val="24"/>
                <w:szCs w:val="24"/>
                <w:lang w:val="uk-UA"/>
              </w:rPr>
            </w:pPr>
            <w:r w:rsidRPr="00F84C05">
              <w:rPr>
                <w:rFonts w:ascii="Times New Roman" w:hAnsi="Times New Roman"/>
                <w:i/>
                <w:iCs/>
                <w:sz w:val="24"/>
                <w:szCs w:val="24"/>
                <w:lang w:val="uk-UA"/>
              </w:rPr>
              <w:t>Форма 1</w:t>
            </w:r>
          </w:p>
          <w:p w14:paraId="0FDCFAD7" w14:textId="77777777" w:rsidR="00262241" w:rsidRPr="00F84C05" w:rsidRDefault="00262241" w:rsidP="000A74B5">
            <w:pPr>
              <w:spacing w:after="0" w:line="240" w:lineRule="auto"/>
              <w:jc w:val="both"/>
              <w:rPr>
                <w:rFonts w:ascii="Times New Roman" w:hAnsi="Times New Roman"/>
                <w:sz w:val="20"/>
                <w:szCs w:val="20"/>
                <w:lang w:val="uk-UA"/>
              </w:rPr>
            </w:pPr>
          </w:p>
          <w:p w14:paraId="2B8FB0C5" w14:textId="77777777" w:rsidR="00262241" w:rsidRPr="00F84C05" w:rsidRDefault="00262241" w:rsidP="000A74B5">
            <w:pPr>
              <w:spacing w:after="0" w:line="240" w:lineRule="auto"/>
              <w:jc w:val="center"/>
              <w:rPr>
                <w:rFonts w:ascii="Times New Roman" w:hAnsi="Times New Roman"/>
                <w:b/>
                <w:bCs/>
                <w:sz w:val="20"/>
                <w:szCs w:val="20"/>
                <w:lang w:val="uk-UA"/>
              </w:rPr>
            </w:pPr>
            <w:r w:rsidRPr="00F84C05">
              <w:rPr>
                <w:rFonts w:ascii="Times New Roman" w:hAnsi="Times New Roman"/>
                <w:b/>
                <w:bCs/>
                <w:sz w:val="20"/>
                <w:szCs w:val="20"/>
                <w:lang w:val="uk-UA"/>
              </w:rPr>
              <w:t>Довідка</w:t>
            </w:r>
          </w:p>
          <w:p w14:paraId="427D44EA" w14:textId="77777777" w:rsidR="00262241" w:rsidRPr="00F84C05" w:rsidRDefault="00262241" w:rsidP="000A74B5">
            <w:pPr>
              <w:spacing w:after="0" w:line="240" w:lineRule="auto"/>
              <w:jc w:val="center"/>
              <w:rPr>
                <w:rFonts w:ascii="Times New Roman" w:hAnsi="Times New Roman"/>
                <w:b/>
                <w:bCs/>
                <w:sz w:val="20"/>
                <w:szCs w:val="20"/>
                <w:lang w:val="uk-UA"/>
              </w:rPr>
            </w:pPr>
            <w:r w:rsidRPr="00F84C05">
              <w:rPr>
                <w:rFonts w:ascii="Times New Roman" w:hAnsi="Times New Roman"/>
                <w:b/>
                <w:bCs/>
                <w:sz w:val="20"/>
                <w:szCs w:val="20"/>
                <w:lang w:val="uk-UA"/>
              </w:rPr>
              <w:t>про наявність обладнання, матеріально-технічної бази та технологій учасника</w:t>
            </w:r>
          </w:p>
          <w:p w14:paraId="5AC9AC8F" w14:textId="77777777" w:rsidR="00262241" w:rsidRPr="00F84C05" w:rsidRDefault="00262241" w:rsidP="000A74B5">
            <w:pPr>
              <w:spacing w:after="0" w:line="240" w:lineRule="auto"/>
              <w:jc w:val="center"/>
              <w:rPr>
                <w:rFonts w:ascii="Times New Roman" w:hAnsi="Times New Roman"/>
                <w:sz w:val="20"/>
                <w:szCs w:val="20"/>
                <w:lang w:val="uk-UA"/>
              </w:rPr>
            </w:pPr>
          </w:p>
          <w:p w14:paraId="05EDC4D7" w14:textId="77777777" w:rsidR="00262241" w:rsidRPr="00F84C05" w:rsidRDefault="00262241" w:rsidP="000A74B5">
            <w:pPr>
              <w:spacing w:after="0" w:line="240" w:lineRule="auto"/>
              <w:jc w:val="both"/>
              <w:rPr>
                <w:rFonts w:ascii="Times New Roman" w:hAnsi="Times New Roman"/>
                <w:sz w:val="20"/>
                <w:szCs w:val="20"/>
                <w:lang w:val="uk-UA"/>
              </w:rPr>
            </w:pPr>
            <w:r w:rsidRPr="00F84C0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0DA52C3F" w14:textId="77777777" w:rsidR="00262241" w:rsidRPr="00F84C0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76"/>
              <w:gridCol w:w="1173"/>
              <w:gridCol w:w="1855"/>
            </w:tblGrid>
            <w:tr w:rsidR="00262241" w:rsidRPr="00F84C05" w14:paraId="5A33C922" w14:textId="77777777" w:rsidTr="000A74B5">
              <w:tc>
                <w:tcPr>
                  <w:tcW w:w="691" w:type="dxa"/>
                  <w:shd w:val="clear" w:color="auto" w:fill="auto"/>
                  <w:vAlign w:val="center"/>
                </w:tcPr>
                <w:p w14:paraId="149F32F3" w14:textId="77777777" w:rsidR="00262241" w:rsidRPr="00F84C05" w:rsidRDefault="00262241" w:rsidP="000A74B5">
                  <w:pPr>
                    <w:spacing w:after="0" w:line="240" w:lineRule="auto"/>
                    <w:jc w:val="center"/>
                    <w:rPr>
                      <w:rFonts w:ascii="Times New Roman" w:hAnsi="Times New Roman"/>
                      <w:b/>
                      <w:bCs/>
                      <w:sz w:val="20"/>
                      <w:szCs w:val="20"/>
                      <w:lang w:val="uk-UA"/>
                    </w:rPr>
                  </w:pPr>
                  <w:r w:rsidRPr="00F84C05">
                    <w:rPr>
                      <w:rFonts w:ascii="Times New Roman" w:hAnsi="Times New Roman"/>
                      <w:b/>
                      <w:bCs/>
                      <w:sz w:val="20"/>
                      <w:szCs w:val="20"/>
                      <w:lang w:val="uk-UA"/>
                    </w:rPr>
                    <w:t>№</w:t>
                  </w:r>
                </w:p>
              </w:tc>
              <w:tc>
                <w:tcPr>
                  <w:tcW w:w="3854" w:type="dxa"/>
                  <w:shd w:val="clear" w:color="auto" w:fill="auto"/>
                  <w:vAlign w:val="center"/>
                </w:tcPr>
                <w:p w14:paraId="3A724163" w14:textId="77777777" w:rsidR="00262241" w:rsidRPr="00F84C05" w:rsidRDefault="00262241" w:rsidP="000A74B5">
                  <w:pPr>
                    <w:spacing w:after="0" w:line="240" w:lineRule="auto"/>
                    <w:jc w:val="center"/>
                    <w:rPr>
                      <w:rFonts w:ascii="Times New Roman" w:hAnsi="Times New Roman"/>
                      <w:b/>
                      <w:bCs/>
                      <w:sz w:val="20"/>
                      <w:szCs w:val="20"/>
                      <w:lang w:val="uk-UA"/>
                    </w:rPr>
                  </w:pPr>
                  <w:r w:rsidRPr="00F84C05">
                    <w:rPr>
                      <w:rFonts w:ascii="Times New Roman" w:hAnsi="Times New Roman"/>
                      <w:b/>
                      <w:bCs/>
                      <w:sz w:val="20"/>
                      <w:szCs w:val="20"/>
                      <w:lang w:val="uk-UA"/>
                    </w:rPr>
                    <w:t>Найменування</w:t>
                  </w:r>
                </w:p>
              </w:tc>
              <w:tc>
                <w:tcPr>
                  <w:tcW w:w="1434" w:type="dxa"/>
                  <w:shd w:val="clear" w:color="auto" w:fill="auto"/>
                  <w:vAlign w:val="center"/>
                </w:tcPr>
                <w:p w14:paraId="4C4333C7" w14:textId="77777777" w:rsidR="00262241" w:rsidRPr="00F84C05" w:rsidRDefault="00262241" w:rsidP="000A74B5">
                  <w:pPr>
                    <w:spacing w:after="0" w:line="240" w:lineRule="auto"/>
                    <w:jc w:val="center"/>
                    <w:rPr>
                      <w:rFonts w:ascii="Times New Roman" w:hAnsi="Times New Roman"/>
                      <w:b/>
                      <w:bCs/>
                      <w:sz w:val="20"/>
                      <w:szCs w:val="20"/>
                      <w:lang w:val="uk-UA"/>
                    </w:rPr>
                  </w:pPr>
                  <w:r w:rsidRPr="00F84C05">
                    <w:rPr>
                      <w:rFonts w:ascii="Times New Roman" w:hAnsi="Times New Roman"/>
                      <w:b/>
                      <w:bCs/>
                      <w:sz w:val="20"/>
                      <w:szCs w:val="20"/>
                      <w:lang w:val="uk-UA"/>
                    </w:rPr>
                    <w:t>Кількість</w:t>
                  </w:r>
                </w:p>
              </w:tc>
              <w:tc>
                <w:tcPr>
                  <w:tcW w:w="3140" w:type="dxa"/>
                  <w:shd w:val="clear" w:color="auto" w:fill="auto"/>
                  <w:vAlign w:val="center"/>
                </w:tcPr>
                <w:p w14:paraId="492637B4" w14:textId="77777777" w:rsidR="00262241" w:rsidRPr="00F84C05" w:rsidRDefault="00262241" w:rsidP="000A74B5">
                  <w:pPr>
                    <w:spacing w:after="0" w:line="240" w:lineRule="auto"/>
                    <w:jc w:val="center"/>
                    <w:rPr>
                      <w:rFonts w:ascii="Times New Roman" w:hAnsi="Times New Roman"/>
                      <w:b/>
                      <w:bCs/>
                      <w:sz w:val="20"/>
                      <w:szCs w:val="20"/>
                      <w:lang w:val="uk-UA"/>
                    </w:rPr>
                  </w:pPr>
                  <w:r w:rsidRPr="00F84C05">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262241" w:rsidRPr="00F84C05" w14:paraId="56B57010" w14:textId="77777777" w:rsidTr="000A74B5">
              <w:tc>
                <w:tcPr>
                  <w:tcW w:w="691" w:type="dxa"/>
                  <w:shd w:val="clear" w:color="auto" w:fill="auto"/>
                </w:tcPr>
                <w:p w14:paraId="0FB807E7" w14:textId="77777777" w:rsidR="00262241" w:rsidRPr="00F84C0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2213E7A3" w14:textId="77777777" w:rsidR="00262241" w:rsidRPr="00F84C0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70AA0CF6" w14:textId="77777777" w:rsidR="00262241" w:rsidRPr="00F84C0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46C034C6" w14:textId="77777777" w:rsidR="00262241" w:rsidRPr="00F84C05" w:rsidRDefault="00262241" w:rsidP="000A74B5">
                  <w:pPr>
                    <w:spacing w:after="0" w:line="240" w:lineRule="auto"/>
                    <w:jc w:val="both"/>
                    <w:rPr>
                      <w:rFonts w:ascii="Times New Roman" w:hAnsi="Times New Roman"/>
                      <w:sz w:val="20"/>
                      <w:szCs w:val="20"/>
                      <w:lang w:val="uk-UA"/>
                    </w:rPr>
                  </w:pPr>
                </w:p>
              </w:tc>
            </w:tr>
            <w:tr w:rsidR="00262241" w:rsidRPr="00F84C05" w14:paraId="076F8087" w14:textId="77777777" w:rsidTr="000A74B5">
              <w:tc>
                <w:tcPr>
                  <w:tcW w:w="691" w:type="dxa"/>
                  <w:shd w:val="clear" w:color="auto" w:fill="auto"/>
                </w:tcPr>
                <w:p w14:paraId="0998F161" w14:textId="77777777" w:rsidR="00262241" w:rsidRPr="00F84C0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4B70C85D" w14:textId="77777777" w:rsidR="00262241" w:rsidRPr="00F84C0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40C3857B" w14:textId="77777777" w:rsidR="00262241" w:rsidRPr="00F84C0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27E49687" w14:textId="77777777" w:rsidR="00262241" w:rsidRPr="00F84C05" w:rsidRDefault="00262241" w:rsidP="000A74B5">
                  <w:pPr>
                    <w:spacing w:after="0" w:line="240" w:lineRule="auto"/>
                    <w:jc w:val="both"/>
                    <w:rPr>
                      <w:rFonts w:ascii="Times New Roman" w:hAnsi="Times New Roman"/>
                      <w:sz w:val="20"/>
                      <w:szCs w:val="20"/>
                      <w:lang w:val="uk-UA"/>
                    </w:rPr>
                  </w:pPr>
                </w:p>
              </w:tc>
            </w:tr>
            <w:tr w:rsidR="00262241" w:rsidRPr="00F84C05" w14:paraId="1D42F729" w14:textId="77777777" w:rsidTr="000A74B5">
              <w:tc>
                <w:tcPr>
                  <w:tcW w:w="691" w:type="dxa"/>
                  <w:shd w:val="clear" w:color="auto" w:fill="auto"/>
                </w:tcPr>
                <w:p w14:paraId="5BA27975" w14:textId="77777777" w:rsidR="00262241" w:rsidRPr="00F84C0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14:paraId="031A631C" w14:textId="77777777" w:rsidR="00262241" w:rsidRPr="00F84C0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14:paraId="2658E857" w14:textId="77777777" w:rsidR="00262241" w:rsidRPr="00F84C0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14:paraId="3BD609CE" w14:textId="77777777" w:rsidR="00262241" w:rsidRPr="00F84C05" w:rsidRDefault="00262241" w:rsidP="000A74B5">
                  <w:pPr>
                    <w:spacing w:after="0" w:line="240" w:lineRule="auto"/>
                    <w:jc w:val="both"/>
                    <w:rPr>
                      <w:rFonts w:ascii="Times New Roman" w:hAnsi="Times New Roman"/>
                      <w:sz w:val="20"/>
                      <w:szCs w:val="20"/>
                      <w:lang w:val="uk-UA"/>
                    </w:rPr>
                  </w:pPr>
                </w:p>
              </w:tc>
            </w:tr>
          </w:tbl>
          <w:p w14:paraId="2D1092C6" w14:textId="77777777" w:rsidR="00262241" w:rsidRPr="00F84C05" w:rsidRDefault="00262241" w:rsidP="000A74B5">
            <w:pPr>
              <w:spacing w:after="0" w:line="240" w:lineRule="auto"/>
              <w:jc w:val="both"/>
              <w:rPr>
                <w:rFonts w:ascii="Times New Roman" w:hAnsi="Times New Roman"/>
                <w:b/>
                <w:bCs/>
                <w:sz w:val="24"/>
                <w:szCs w:val="24"/>
                <w:lang w:val="uk-UA"/>
              </w:rPr>
            </w:pPr>
          </w:p>
        </w:tc>
      </w:tr>
      <w:tr w:rsidR="00262241" w:rsidRPr="00F84C05" w14:paraId="4640C66E" w14:textId="77777777" w:rsidTr="000A74B5">
        <w:tc>
          <w:tcPr>
            <w:tcW w:w="562" w:type="dxa"/>
            <w:shd w:val="clear" w:color="auto" w:fill="auto"/>
          </w:tcPr>
          <w:p w14:paraId="6F2D4615" w14:textId="412B6503" w:rsidR="00262241" w:rsidRPr="00F84C05" w:rsidRDefault="00202E22" w:rsidP="000A74B5">
            <w:pPr>
              <w:spacing w:after="0" w:line="240" w:lineRule="auto"/>
              <w:jc w:val="center"/>
              <w:rPr>
                <w:rFonts w:ascii="Times New Roman" w:hAnsi="Times New Roman"/>
                <w:sz w:val="24"/>
                <w:szCs w:val="24"/>
                <w:lang w:val="uk-UA"/>
              </w:rPr>
            </w:pPr>
            <w:r w:rsidRPr="00F84C05">
              <w:rPr>
                <w:rFonts w:ascii="Times New Roman" w:hAnsi="Times New Roman"/>
                <w:sz w:val="24"/>
                <w:szCs w:val="24"/>
                <w:lang w:val="uk-UA"/>
              </w:rPr>
              <w:t>2</w:t>
            </w:r>
          </w:p>
        </w:tc>
        <w:tc>
          <w:tcPr>
            <w:tcW w:w="2977" w:type="dxa"/>
            <w:shd w:val="clear" w:color="auto" w:fill="auto"/>
          </w:tcPr>
          <w:p w14:paraId="36E6751D" w14:textId="77777777" w:rsidR="00262241" w:rsidRPr="00F84C05" w:rsidRDefault="00262241" w:rsidP="000A74B5">
            <w:pPr>
              <w:spacing w:after="0" w:line="240" w:lineRule="auto"/>
              <w:jc w:val="both"/>
              <w:rPr>
                <w:rFonts w:ascii="Times New Roman" w:hAnsi="Times New Roman"/>
                <w:sz w:val="24"/>
                <w:szCs w:val="24"/>
                <w:lang w:val="uk-UA"/>
              </w:rPr>
            </w:pPr>
            <w:r w:rsidRPr="00F84C0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F84C05">
              <w:rPr>
                <w:rFonts w:ascii="Times New Roman" w:hAnsi="Times New Roman"/>
                <w:sz w:val="24"/>
                <w:szCs w:val="24"/>
                <w:lang w:val="uk-UA"/>
              </w:rPr>
              <w:t>*</w:t>
            </w:r>
          </w:p>
        </w:tc>
        <w:tc>
          <w:tcPr>
            <w:tcW w:w="5806" w:type="dxa"/>
            <w:shd w:val="clear" w:color="auto" w:fill="auto"/>
          </w:tcPr>
          <w:p w14:paraId="42279926" w14:textId="78663FD4" w:rsidR="00262241" w:rsidRPr="00F84C05" w:rsidRDefault="00262241" w:rsidP="000A74B5">
            <w:pPr>
              <w:spacing w:after="0" w:line="240" w:lineRule="auto"/>
              <w:jc w:val="both"/>
              <w:rPr>
                <w:rFonts w:ascii="Times New Roman" w:hAnsi="Times New Roman"/>
                <w:sz w:val="24"/>
                <w:szCs w:val="24"/>
                <w:lang w:val="uk-UA"/>
              </w:rPr>
            </w:pPr>
            <w:r w:rsidRPr="00F84C05">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202E22" w:rsidRPr="00F84C05">
              <w:rPr>
                <w:rFonts w:ascii="Times New Roman" w:hAnsi="Times New Roman"/>
                <w:sz w:val="24"/>
                <w:szCs w:val="24"/>
                <w:lang w:val="uk-UA"/>
              </w:rPr>
              <w:t>2</w:t>
            </w:r>
            <w:r w:rsidRPr="00F84C05">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w:t>
            </w:r>
            <w:r w:rsidR="00C14F66" w:rsidRPr="00F84C05">
              <w:rPr>
                <w:rFonts w:ascii="Times New Roman" w:hAnsi="Times New Roman"/>
                <w:sz w:val="24"/>
                <w:szCs w:val="24"/>
                <w:lang w:val="uk-UA"/>
              </w:rPr>
              <w:t xml:space="preserve"> </w:t>
            </w:r>
            <w:r w:rsidRPr="00F84C05">
              <w:rPr>
                <w:rFonts w:ascii="Times New Roman" w:hAnsi="Times New Roman"/>
                <w:sz w:val="24"/>
                <w:szCs w:val="24"/>
                <w:lang w:val="uk-UA"/>
              </w:rPr>
              <w:t>(</w:t>
            </w:r>
            <w:proofErr w:type="spellStart"/>
            <w:r w:rsidRPr="00F84C05">
              <w:rPr>
                <w:rFonts w:ascii="Times New Roman" w:hAnsi="Times New Roman"/>
                <w:sz w:val="24"/>
                <w:szCs w:val="24"/>
                <w:lang w:val="uk-UA"/>
              </w:rPr>
              <w:t>ів</w:t>
            </w:r>
            <w:proofErr w:type="spellEnd"/>
            <w:r w:rsidRPr="00F84C05">
              <w:rPr>
                <w:rFonts w:ascii="Times New Roman" w:hAnsi="Times New Roman"/>
                <w:sz w:val="24"/>
                <w:szCs w:val="24"/>
                <w:lang w:val="uk-UA"/>
              </w:rPr>
              <w:t>), що підтверджують його виконання.</w:t>
            </w:r>
          </w:p>
          <w:p w14:paraId="042B28D1" w14:textId="46497232" w:rsidR="00262241" w:rsidRPr="00F84C05" w:rsidRDefault="00C14F66" w:rsidP="000A74B5">
            <w:pPr>
              <w:spacing w:after="0" w:line="240" w:lineRule="auto"/>
              <w:jc w:val="both"/>
              <w:rPr>
                <w:rFonts w:ascii="Times New Roman" w:hAnsi="Times New Roman"/>
                <w:sz w:val="24"/>
                <w:szCs w:val="24"/>
                <w:lang w:val="uk-UA"/>
              </w:rPr>
            </w:pPr>
            <w:r w:rsidRPr="00F84C05">
              <w:rPr>
                <w:rFonts w:ascii="Times New Roman" w:hAnsi="Times New Roman"/>
                <w:sz w:val="24"/>
                <w:szCs w:val="24"/>
                <w:lang w:val="uk-UA"/>
              </w:rPr>
              <w:t xml:space="preserve">Документ(и), що підтверджують виконання договору – може слугувати лист відгук від Замовника або </w:t>
            </w:r>
            <w:r w:rsidR="00BD7F8B" w:rsidRPr="00F84C05">
              <w:rPr>
                <w:rFonts w:ascii="Times New Roman" w:hAnsi="Times New Roman"/>
                <w:sz w:val="24"/>
                <w:szCs w:val="24"/>
                <w:lang w:val="uk-UA"/>
              </w:rPr>
              <w:t>акт (-и) приймання-передачі товарів або видаткова (-і) накладна (-і)</w:t>
            </w:r>
            <w:r w:rsidRPr="00F84C05">
              <w:rPr>
                <w:rFonts w:ascii="Times New Roman" w:hAnsi="Times New Roman"/>
                <w:sz w:val="24"/>
                <w:szCs w:val="24"/>
                <w:lang w:val="uk-UA"/>
              </w:rPr>
              <w:t>.</w:t>
            </w:r>
          </w:p>
          <w:p w14:paraId="72295D49" w14:textId="467BAC9A" w:rsidR="00202E22" w:rsidRPr="00F84C05" w:rsidRDefault="00202E22" w:rsidP="000A74B5">
            <w:pPr>
              <w:spacing w:after="0" w:line="240" w:lineRule="auto"/>
              <w:jc w:val="both"/>
              <w:rPr>
                <w:rFonts w:ascii="Times New Roman" w:hAnsi="Times New Roman"/>
                <w:sz w:val="24"/>
                <w:szCs w:val="24"/>
                <w:lang w:val="uk-UA"/>
              </w:rPr>
            </w:pPr>
            <w:r w:rsidRPr="00F84C05">
              <w:rPr>
                <w:rFonts w:ascii="Times New Roman" w:hAnsi="Times New Roman"/>
                <w:sz w:val="24"/>
                <w:szCs w:val="24"/>
                <w:lang w:val="uk-UA"/>
              </w:rPr>
              <w:t xml:space="preserve">Договір вважається аналогічним, якщо він відповідає коду ДК товару, який є предметом даної закупівлі. </w:t>
            </w:r>
          </w:p>
          <w:p w14:paraId="06C97D85" w14:textId="22FCF9B7" w:rsidR="00262241" w:rsidRPr="00F84C05" w:rsidRDefault="00262241" w:rsidP="000A74B5">
            <w:pPr>
              <w:spacing w:after="0" w:line="240" w:lineRule="auto"/>
              <w:jc w:val="right"/>
              <w:rPr>
                <w:rFonts w:ascii="Times New Roman" w:hAnsi="Times New Roman"/>
                <w:i/>
                <w:iCs/>
                <w:sz w:val="24"/>
                <w:szCs w:val="24"/>
                <w:lang w:val="uk-UA"/>
              </w:rPr>
            </w:pPr>
            <w:r w:rsidRPr="00F84C05">
              <w:rPr>
                <w:rFonts w:ascii="Times New Roman" w:hAnsi="Times New Roman"/>
                <w:i/>
                <w:iCs/>
                <w:sz w:val="24"/>
                <w:szCs w:val="24"/>
                <w:lang w:val="uk-UA"/>
              </w:rPr>
              <w:t xml:space="preserve">Форма </w:t>
            </w:r>
            <w:r w:rsidR="00202E22" w:rsidRPr="00F84C05">
              <w:rPr>
                <w:rFonts w:ascii="Times New Roman" w:hAnsi="Times New Roman"/>
                <w:i/>
                <w:iCs/>
                <w:sz w:val="24"/>
                <w:szCs w:val="24"/>
                <w:lang w:val="uk-UA"/>
              </w:rPr>
              <w:t>2</w:t>
            </w:r>
          </w:p>
          <w:p w14:paraId="7AE11581" w14:textId="77777777" w:rsidR="00262241" w:rsidRPr="00F84C05" w:rsidRDefault="00262241" w:rsidP="000A74B5">
            <w:pPr>
              <w:spacing w:after="0" w:line="240" w:lineRule="auto"/>
              <w:jc w:val="both"/>
              <w:rPr>
                <w:rFonts w:ascii="Times New Roman" w:hAnsi="Times New Roman"/>
                <w:sz w:val="20"/>
                <w:szCs w:val="20"/>
                <w:lang w:val="uk-UA"/>
              </w:rPr>
            </w:pPr>
          </w:p>
          <w:p w14:paraId="2802ECED" w14:textId="77777777" w:rsidR="00262241" w:rsidRPr="00F84C05" w:rsidRDefault="00262241" w:rsidP="000A74B5">
            <w:pPr>
              <w:spacing w:after="0" w:line="240" w:lineRule="auto"/>
              <w:jc w:val="center"/>
              <w:rPr>
                <w:rFonts w:ascii="Times New Roman" w:hAnsi="Times New Roman"/>
                <w:b/>
                <w:bCs/>
                <w:sz w:val="20"/>
                <w:szCs w:val="20"/>
                <w:lang w:val="uk-UA"/>
              </w:rPr>
            </w:pPr>
            <w:r w:rsidRPr="00F84C05">
              <w:rPr>
                <w:rFonts w:ascii="Times New Roman" w:hAnsi="Times New Roman"/>
                <w:b/>
                <w:bCs/>
                <w:sz w:val="20"/>
                <w:szCs w:val="20"/>
                <w:lang w:val="uk-UA"/>
              </w:rPr>
              <w:t>Довідка</w:t>
            </w:r>
          </w:p>
          <w:p w14:paraId="13480BB4" w14:textId="77777777" w:rsidR="00262241" w:rsidRPr="00F84C05" w:rsidRDefault="00262241" w:rsidP="000A74B5">
            <w:pPr>
              <w:spacing w:after="0" w:line="240" w:lineRule="auto"/>
              <w:jc w:val="center"/>
              <w:rPr>
                <w:rFonts w:ascii="Times New Roman" w:hAnsi="Times New Roman"/>
                <w:b/>
                <w:bCs/>
                <w:sz w:val="20"/>
                <w:szCs w:val="20"/>
                <w:lang w:val="uk-UA"/>
              </w:rPr>
            </w:pPr>
            <w:r w:rsidRPr="00F84C0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F84C05" w:rsidRDefault="00262241" w:rsidP="000A74B5">
            <w:pPr>
              <w:spacing w:after="0" w:line="240" w:lineRule="auto"/>
              <w:jc w:val="center"/>
              <w:rPr>
                <w:rFonts w:ascii="Times New Roman" w:hAnsi="Times New Roman"/>
                <w:sz w:val="20"/>
                <w:szCs w:val="20"/>
                <w:lang w:val="uk-UA"/>
              </w:rPr>
            </w:pPr>
          </w:p>
          <w:p w14:paraId="66648315" w14:textId="77777777" w:rsidR="00262241" w:rsidRPr="00F84C05" w:rsidRDefault="00262241" w:rsidP="000A74B5">
            <w:pPr>
              <w:spacing w:after="0" w:line="240" w:lineRule="auto"/>
              <w:jc w:val="both"/>
              <w:rPr>
                <w:rFonts w:ascii="Times New Roman" w:hAnsi="Times New Roman"/>
                <w:sz w:val="20"/>
                <w:szCs w:val="20"/>
                <w:lang w:val="uk-UA"/>
              </w:rPr>
            </w:pPr>
            <w:r w:rsidRPr="00F84C0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F84C0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F84C05" w14:paraId="63C5E6A5" w14:textId="77777777" w:rsidTr="000A74B5">
              <w:tc>
                <w:tcPr>
                  <w:tcW w:w="592" w:type="dxa"/>
                  <w:shd w:val="clear" w:color="auto" w:fill="auto"/>
                  <w:vAlign w:val="center"/>
                </w:tcPr>
                <w:p w14:paraId="2B413387" w14:textId="77777777" w:rsidR="00262241" w:rsidRPr="00F84C05" w:rsidRDefault="00262241" w:rsidP="000A74B5">
                  <w:pPr>
                    <w:spacing w:after="0" w:line="240" w:lineRule="auto"/>
                    <w:jc w:val="center"/>
                    <w:rPr>
                      <w:rFonts w:ascii="Times New Roman" w:hAnsi="Times New Roman"/>
                      <w:b/>
                      <w:bCs/>
                      <w:sz w:val="20"/>
                      <w:szCs w:val="20"/>
                      <w:lang w:val="uk-UA"/>
                    </w:rPr>
                  </w:pPr>
                  <w:r w:rsidRPr="00F84C0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F84C05" w:rsidRDefault="00262241" w:rsidP="000A74B5">
                  <w:pPr>
                    <w:spacing w:after="0" w:line="240" w:lineRule="auto"/>
                    <w:jc w:val="center"/>
                    <w:rPr>
                      <w:rFonts w:ascii="Times New Roman" w:hAnsi="Times New Roman"/>
                      <w:b/>
                      <w:bCs/>
                      <w:sz w:val="20"/>
                      <w:szCs w:val="20"/>
                      <w:lang w:val="uk-UA"/>
                    </w:rPr>
                  </w:pPr>
                  <w:r w:rsidRPr="00F84C0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F84C05" w:rsidRDefault="00262241" w:rsidP="000A74B5">
                  <w:pPr>
                    <w:spacing w:after="0" w:line="240" w:lineRule="auto"/>
                    <w:jc w:val="center"/>
                    <w:rPr>
                      <w:rFonts w:ascii="Times New Roman" w:hAnsi="Times New Roman"/>
                      <w:b/>
                      <w:bCs/>
                      <w:sz w:val="20"/>
                      <w:szCs w:val="20"/>
                      <w:lang w:val="uk-UA"/>
                    </w:rPr>
                  </w:pPr>
                  <w:r w:rsidRPr="00F84C0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F84C05" w:rsidRDefault="00262241" w:rsidP="000A74B5">
                  <w:pPr>
                    <w:spacing w:after="0" w:line="240" w:lineRule="auto"/>
                    <w:jc w:val="center"/>
                    <w:rPr>
                      <w:rFonts w:ascii="Times New Roman" w:hAnsi="Times New Roman"/>
                      <w:b/>
                      <w:bCs/>
                      <w:sz w:val="20"/>
                      <w:szCs w:val="20"/>
                      <w:lang w:val="uk-UA"/>
                    </w:rPr>
                  </w:pPr>
                  <w:r w:rsidRPr="00F84C05">
                    <w:rPr>
                      <w:rFonts w:ascii="Times New Roman" w:hAnsi="Times New Roman"/>
                      <w:b/>
                      <w:bCs/>
                      <w:sz w:val="20"/>
                      <w:szCs w:val="20"/>
                      <w:lang w:val="uk-UA"/>
                    </w:rPr>
                    <w:t>Документ(и), що підтверджують виконання договору</w:t>
                  </w:r>
                </w:p>
              </w:tc>
            </w:tr>
            <w:tr w:rsidR="00262241" w:rsidRPr="00F84C05" w14:paraId="1A6BCA24" w14:textId="77777777" w:rsidTr="000A74B5">
              <w:tc>
                <w:tcPr>
                  <w:tcW w:w="592" w:type="dxa"/>
                  <w:shd w:val="clear" w:color="auto" w:fill="auto"/>
                </w:tcPr>
                <w:p w14:paraId="3A2E3D6E" w14:textId="77777777" w:rsidR="00262241" w:rsidRPr="00F84C0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F84C0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F84C0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F84C05" w:rsidRDefault="00262241" w:rsidP="000A74B5">
                  <w:pPr>
                    <w:spacing w:after="0" w:line="240" w:lineRule="auto"/>
                    <w:jc w:val="both"/>
                    <w:rPr>
                      <w:rFonts w:ascii="Times New Roman" w:hAnsi="Times New Roman"/>
                      <w:sz w:val="20"/>
                      <w:szCs w:val="20"/>
                      <w:lang w:val="uk-UA"/>
                    </w:rPr>
                  </w:pPr>
                </w:p>
              </w:tc>
            </w:tr>
            <w:tr w:rsidR="00262241" w:rsidRPr="00F84C05" w14:paraId="7C1D4EC1" w14:textId="77777777" w:rsidTr="000A74B5">
              <w:tc>
                <w:tcPr>
                  <w:tcW w:w="592" w:type="dxa"/>
                  <w:shd w:val="clear" w:color="auto" w:fill="auto"/>
                </w:tcPr>
                <w:p w14:paraId="34368BA3" w14:textId="77777777" w:rsidR="00262241" w:rsidRPr="00F84C0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F84C0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F84C0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F84C05" w:rsidRDefault="00262241" w:rsidP="000A74B5">
                  <w:pPr>
                    <w:spacing w:after="0" w:line="240" w:lineRule="auto"/>
                    <w:jc w:val="both"/>
                    <w:rPr>
                      <w:rFonts w:ascii="Times New Roman" w:hAnsi="Times New Roman"/>
                      <w:sz w:val="20"/>
                      <w:szCs w:val="20"/>
                      <w:lang w:val="uk-UA"/>
                    </w:rPr>
                  </w:pPr>
                </w:p>
              </w:tc>
            </w:tr>
            <w:tr w:rsidR="00262241" w:rsidRPr="00F84C05" w14:paraId="4876F88D" w14:textId="77777777" w:rsidTr="000A74B5">
              <w:trPr>
                <w:trHeight w:val="53"/>
              </w:trPr>
              <w:tc>
                <w:tcPr>
                  <w:tcW w:w="592" w:type="dxa"/>
                  <w:shd w:val="clear" w:color="auto" w:fill="auto"/>
                </w:tcPr>
                <w:p w14:paraId="0B634923" w14:textId="77777777" w:rsidR="00262241" w:rsidRPr="00F84C0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F84C0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F84C0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F84C0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F84C05" w:rsidRDefault="00262241" w:rsidP="000A74B5">
            <w:pPr>
              <w:spacing w:after="0" w:line="240" w:lineRule="auto"/>
              <w:jc w:val="center"/>
              <w:rPr>
                <w:rFonts w:ascii="Times New Roman" w:hAnsi="Times New Roman"/>
                <w:b/>
                <w:bCs/>
                <w:sz w:val="24"/>
                <w:szCs w:val="24"/>
              </w:rPr>
            </w:pPr>
          </w:p>
        </w:tc>
      </w:tr>
    </w:tbl>
    <w:p w14:paraId="32CF818A" w14:textId="77777777" w:rsidR="00262241" w:rsidRPr="00F84C05" w:rsidRDefault="00262241" w:rsidP="00262241">
      <w:pPr>
        <w:jc w:val="center"/>
        <w:rPr>
          <w:rFonts w:ascii="Times New Roman" w:hAnsi="Times New Roman"/>
          <w:b/>
          <w:bCs/>
          <w:sz w:val="24"/>
          <w:szCs w:val="24"/>
          <w:lang w:val="uk-UA"/>
        </w:rPr>
      </w:pPr>
    </w:p>
    <w:p w14:paraId="5DA9516A" w14:textId="77777777" w:rsidR="004E52BB" w:rsidRPr="00F84C05" w:rsidRDefault="0067548D" w:rsidP="004E52BB">
      <w:pPr>
        <w:jc w:val="both"/>
        <w:rPr>
          <w:rFonts w:ascii="Times New Roman" w:hAnsi="Times New Roman"/>
          <w:sz w:val="24"/>
          <w:szCs w:val="24"/>
          <w:lang w:val="uk-UA"/>
        </w:rPr>
      </w:pPr>
      <w:r w:rsidRPr="00F84C05">
        <w:rPr>
          <w:rFonts w:ascii="Times New Roman" w:hAnsi="Times New Roman"/>
          <w:sz w:val="24"/>
          <w:szCs w:val="24"/>
          <w:lang w:val="uk-UA"/>
        </w:rPr>
        <w:t xml:space="preserve">* </w:t>
      </w:r>
      <w:r w:rsidR="004E52BB" w:rsidRPr="00F84C05">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E459AC" w14:textId="77777777" w:rsidR="0067548D" w:rsidRPr="00F84C05" w:rsidRDefault="0067548D" w:rsidP="004E52BB">
      <w:pPr>
        <w:jc w:val="both"/>
        <w:rPr>
          <w:rFonts w:ascii="Times New Roman" w:hAnsi="Times New Roman"/>
          <w:sz w:val="24"/>
          <w:szCs w:val="24"/>
          <w:lang w:val="uk-UA"/>
        </w:rPr>
      </w:pPr>
    </w:p>
    <w:p w14:paraId="035114F2" w14:textId="77777777" w:rsidR="00BD54BF" w:rsidRPr="00F84C05" w:rsidRDefault="00BD54BF">
      <w:pPr>
        <w:rPr>
          <w:lang w:val="uk-UA"/>
        </w:rPr>
      </w:pPr>
    </w:p>
    <w:p w14:paraId="589D4C53" w14:textId="77777777" w:rsidR="00502948" w:rsidRPr="00F84C05" w:rsidRDefault="00502948">
      <w:pPr>
        <w:rPr>
          <w:lang w:val="uk-UA"/>
        </w:rPr>
      </w:pPr>
    </w:p>
    <w:p w14:paraId="2585DFC7" w14:textId="77777777" w:rsidR="00502948" w:rsidRPr="00F84C05" w:rsidRDefault="00502948">
      <w:pPr>
        <w:rPr>
          <w:lang w:val="uk-UA"/>
        </w:rPr>
      </w:pPr>
    </w:p>
    <w:p w14:paraId="1BE694AF" w14:textId="77777777" w:rsidR="00502948" w:rsidRPr="00F84C05" w:rsidRDefault="00502948">
      <w:pPr>
        <w:rPr>
          <w:lang w:val="uk-UA"/>
        </w:rPr>
      </w:pPr>
    </w:p>
    <w:p w14:paraId="77E2CAAC" w14:textId="77777777" w:rsidR="00502948" w:rsidRPr="00F84C05" w:rsidRDefault="00502948">
      <w:pPr>
        <w:rPr>
          <w:lang w:val="uk-UA"/>
        </w:rPr>
      </w:pPr>
    </w:p>
    <w:p w14:paraId="5286252A" w14:textId="77777777" w:rsidR="00502948" w:rsidRPr="00F84C05" w:rsidRDefault="00502948">
      <w:pPr>
        <w:rPr>
          <w:lang w:val="uk-UA"/>
        </w:rPr>
      </w:pPr>
    </w:p>
    <w:p w14:paraId="7F4C9FAF" w14:textId="77777777" w:rsidR="00502948" w:rsidRPr="00F84C05" w:rsidRDefault="00502948">
      <w:pPr>
        <w:rPr>
          <w:lang w:val="uk-UA"/>
        </w:rPr>
      </w:pPr>
    </w:p>
    <w:p w14:paraId="3996FE33" w14:textId="77777777" w:rsidR="00502948" w:rsidRPr="00F84C05" w:rsidRDefault="00502948">
      <w:pPr>
        <w:rPr>
          <w:lang w:val="uk-UA"/>
        </w:rPr>
      </w:pPr>
    </w:p>
    <w:p w14:paraId="70A2CDA8" w14:textId="77777777" w:rsidR="00502948" w:rsidRPr="00F84C05" w:rsidRDefault="00502948">
      <w:pPr>
        <w:rPr>
          <w:lang w:val="uk-UA"/>
        </w:rPr>
      </w:pPr>
    </w:p>
    <w:p w14:paraId="30B88BC9" w14:textId="77777777" w:rsidR="00502948" w:rsidRPr="00F84C05" w:rsidRDefault="00502948">
      <w:pPr>
        <w:rPr>
          <w:lang w:val="uk-UA"/>
        </w:rPr>
      </w:pPr>
    </w:p>
    <w:p w14:paraId="493EBB40" w14:textId="06A270E0" w:rsidR="006D0931" w:rsidRPr="00F84C05" w:rsidRDefault="00487EA3" w:rsidP="00487EA3">
      <w:pPr>
        <w:spacing w:after="0" w:line="240" w:lineRule="auto"/>
        <w:rPr>
          <w:rFonts w:ascii="Times New Roman" w:hAnsi="Times New Roman"/>
          <w:b/>
          <w:bCs/>
          <w:sz w:val="24"/>
          <w:szCs w:val="24"/>
          <w:lang w:val="uk-UA"/>
        </w:rPr>
      </w:pPr>
      <w:r w:rsidRPr="00F84C05">
        <w:rPr>
          <w:rFonts w:ascii="Times New Roman" w:hAnsi="Times New Roman"/>
          <w:b/>
          <w:bCs/>
          <w:sz w:val="24"/>
          <w:szCs w:val="24"/>
          <w:lang w:val="uk-UA"/>
        </w:rPr>
        <w:br w:type="page"/>
      </w:r>
    </w:p>
    <w:tbl>
      <w:tblPr>
        <w:tblpPr w:leftFromText="180" w:rightFromText="180" w:vertAnchor="text" w:horzAnchor="margin" w:tblpXSpec="center" w:tblpY="459"/>
        <w:tblW w:w="10000" w:type="dxa"/>
        <w:tblCellMar>
          <w:top w:w="15" w:type="dxa"/>
          <w:left w:w="15" w:type="dxa"/>
          <w:bottom w:w="15" w:type="dxa"/>
          <w:right w:w="15" w:type="dxa"/>
        </w:tblCellMar>
        <w:tblLook w:val="04A0" w:firstRow="1" w:lastRow="0" w:firstColumn="1" w:lastColumn="0" w:noHBand="0" w:noVBand="1"/>
      </w:tblPr>
      <w:tblGrid>
        <w:gridCol w:w="675"/>
        <w:gridCol w:w="3654"/>
        <w:gridCol w:w="2622"/>
        <w:gridCol w:w="3049"/>
      </w:tblGrid>
      <w:tr w:rsidR="005C1612" w:rsidRPr="00F84C05" w14:paraId="5F5B0243" w14:textId="77777777" w:rsidTr="005C1612">
        <w:trPr>
          <w:trHeight w:val="710"/>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8A2404" w14:textId="77777777" w:rsidR="005C1612" w:rsidRPr="00F84C05" w:rsidRDefault="005C1612" w:rsidP="005C1612">
            <w:pPr>
              <w:spacing w:after="0" w:line="240" w:lineRule="auto"/>
              <w:jc w:val="center"/>
              <w:rPr>
                <w:rFonts w:ascii="Times New Roman" w:eastAsia="Times New Roman" w:hAnsi="Times New Roman"/>
                <w:sz w:val="24"/>
                <w:szCs w:val="24"/>
                <w:lang w:val="uk-UA" w:eastAsia="ru-RU"/>
              </w:rPr>
            </w:pPr>
            <w:r w:rsidRPr="00F84C05">
              <w:rPr>
                <w:rFonts w:ascii="Times New Roman" w:eastAsia="Times New Roman" w:hAnsi="Times New Roman"/>
                <w:b/>
                <w:bCs/>
                <w:sz w:val="24"/>
                <w:szCs w:val="24"/>
                <w:lang w:val="uk-UA" w:eastAsia="ru-RU"/>
              </w:rPr>
              <w:lastRenderedPageBreak/>
              <w:t>№ п/п</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94B7B1" w14:textId="77777777" w:rsidR="005C1612" w:rsidRPr="00F84C05" w:rsidRDefault="005C1612" w:rsidP="005C1612">
            <w:pPr>
              <w:spacing w:after="0" w:line="240" w:lineRule="auto"/>
              <w:jc w:val="center"/>
              <w:rPr>
                <w:rFonts w:ascii="Times New Roman" w:eastAsia="Times New Roman" w:hAnsi="Times New Roman"/>
                <w:sz w:val="24"/>
                <w:szCs w:val="24"/>
                <w:lang w:val="uk-UA" w:eastAsia="ru-RU"/>
              </w:rPr>
            </w:pPr>
            <w:r w:rsidRPr="00F84C05">
              <w:rPr>
                <w:rFonts w:ascii="Times New Roman" w:eastAsia="Times New Roman" w:hAnsi="Times New Roman"/>
                <w:b/>
                <w:bCs/>
                <w:sz w:val="24"/>
                <w:szCs w:val="24"/>
                <w:lang w:val="uk-UA" w:eastAsia="ru-RU"/>
              </w:rPr>
              <w:t>Підстави для відмови в участі у процедурі закупівлі</w:t>
            </w:r>
          </w:p>
          <w:p w14:paraId="71580672" w14:textId="77777777" w:rsidR="005C1612" w:rsidRPr="00F84C05" w:rsidRDefault="005C1612" w:rsidP="005C1612">
            <w:pPr>
              <w:spacing w:after="0" w:line="240" w:lineRule="auto"/>
              <w:rPr>
                <w:rFonts w:ascii="Times New Roman" w:eastAsia="Times New Roman" w:hAnsi="Times New Roman"/>
                <w:sz w:val="24"/>
                <w:szCs w:val="24"/>
                <w:lang w:val="uk-UA" w:eastAsia="ru-RU"/>
              </w:rPr>
            </w:pPr>
          </w:p>
        </w:tc>
        <w:tc>
          <w:tcPr>
            <w:tcW w:w="2622" w:type="dxa"/>
            <w:tcBorders>
              <w:top w:val="single" w:sz="4" w:space="0" w:color="000000"/>
              <w:left w:val="single" w:sz="4" w:space="0" w:color="000000"/>
              <w:bottom w:val="single" w:sz="4" w:space="0" w:color="000000"/>
              <w:right w:val="single" w:sz="4" w:space="0" w:color="000000"/>
            </w:tcBorders>
            <w:vAlign w:val="center"/>
          </w:tcPr>
          <w:p w14:paraId="58FC3B13" w14:textId="77777777" w:rsidR="005C1612" w:rsidRPr="00F84C05" w:rsidRDefault="005C1612" w:rsidP="005C1612">
            <w:pPr>
              <w:spacing w:after="0" w:line="240" w:lineRule="auto"/>
              <w:jc w:val="center"/>
              <w:rPr>
                <w:rFonts w:ascii="Times New Roman" w:eastAsia="Times New Roman" w:hAnsi="Times New Roman"/>
                <w:b/>
                <w:bCs/>
                <w:sz w:val="24"/>
                <w:szCs w:val="24"/>
                <w:lang w:val="uk-UA" w:eastAsia="ru-RU"/>
              </w:rPr>
            </w:pPr>
            <w:r w:rsidRPr="00F84C05">
              <w:rPr>
                <w:rFonts w:ascii="Times New Roman" w:eastAsia="Times New Roman" w:hAnsi="Times New Roman"/>
                <w:b/>
                <w:bCs/>
                <w:sz w:val="24"/>
                <w:szCs w:val="24"/>
                <w:lang w:val="uk-UA" w:eastAsia="ru-RU"/>
              </w:rPr>
              <w:t>Учасник процедури закупівлі</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7324E3" w14:textId="77777777" w:rsidR="005C1612" w:rsidRPr="00F84C05" w:rsidRDefault="005C1612" w:rsidP="005C1612">
            <w:pPr>
              <w:spacing w:after="0" w:line="240" w:lineRule="auto"/>
              <w:jc w:val="center"/>
              <w:rPr>
                <w:rFonts w:ascii="Times New Roman" w:eastAsia="Times New Roman" w:hAnsi="Times New Roman"/>
                <w:sz w:val="24"/>
                <w:szCs w:val="24"/>
                <w:lang w:val="uk-UA" w:eastAsia="ru-RU"/>
              </w:rPr>
            </w:pPr>
            <w:r w:rsidRPr="00F84C05">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F84C05">
              <w:rPr>
                <w:rFonts w:ascii="Times New Roman" w:eastAsia="Times New Roman" w:hAnsi="Times New Roman"/>
                <w:b/>
                <w:bCs/>
                <w:sz w:val="24"/>
                <w:szCs w:val="24"/>
                <w:lang w:val="uk-UA" w:eastAsia="ru-RU"/>
              </w:rPr>
              <w:t>закупівель</w:t>
            </w:r>
            <w:proofErr w:type="spellEnd"/>
            <w:r w:rsidRPr="00F84C05">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F84C05">
              <w:rPr>
                <w:rFonts w:ascii="Times New Roman" w:eastAsia="Times New Roman" w:hAnsi="Times New Roman"/>
                <w:b/>
                <w:bCs/>
                <w:sz w:val="24"/>
                <w:szCs w:val="24"/>
                <w:lang w:val="uk-UA" w:eastAsia="ru-RU"/>
              </w:rPr>
              <w:t>закупівель</w:t>
            </w:r>
            <w:proofErr w:type="spellEnd"/>
            <w:r w:rsidRPr="00F84C05">
              <w:rPr>
                <w:rFonts w:ascii="Times New Roman" w:eastAsia="Times New Roman" w:hAnsi="Times New Roman"/>
                <w:b/>
                <w:bCs/>
                <w:sz w:val="24"/>
                <w:szCs w:val="24"/>
                <w:lang w:val="uk-UA" w:eastAsia="ru-RU"/>
              </w:rPr>
              <w:t>:</w:t>
            </w:r>
          </w:p>
        </w:tc>
      </w:tr>
      <w:tr w:rsidR="005C1612" w:rsidRPr="00F84C05" w14:paraId="2A993A4A" w14:textId="77777777" w:rsidTr="005C1612">
        <w:trPr>
          <w:trHeight w:val="1278"/>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2B076"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1</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E87CD3"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F84C05">
              <w:rPr>
                <w:rFonts w:ascii="Times New Roman" w:eastAsia="Times New Roman" w:hAnsi="Times New Roman"/>
                <w:i/>
                <w:iCs/>
                <w:sz w:val="24"/>
                <w:szCs w:val="24"/>
                <w:shd w:val="clear" w:color="auto" w:fill="FFFFFF"/>
                <w:lang w:val="uk-UA" w:eastAsia="ru-RU"/>
              </w:rPr>
              <w:t>(</w:t>
            </w:r>
            <w:r w:rsidRPr="00F84C05">
              <w:rPr>
                <w:rFonts w:ascii="Times New Roman" w:eastAsia="Times New Roman" w:hAnsi="Times New Roman"/>
                <w:i/>
                <w:iCs/>
                <w:sz w:val="24"/>
                <w:szCs w:val="24"/>
                <w:lang w:val="uk-UA" w:eastAsia="ru-RU"/>
              </w:rPr>
              <w:t>пункт 1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5D09A250"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Замовник перевіряє інформацію самостійно.</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4B3F9"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C1612" w:rsidRPr="00F84C05" w14:paraId="2B0CAB34" w14:textId="77777777" w:rsidTr="005C1612">
        <w:trPr>
          <w:trHeight w:val="1420"/>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DF2C3"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2</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37006D"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F84C05">
              <w:rPr>
                <w:rFonts w:ascii="Times New Roman" w:eastAsia="Times New Roman" w:hAnsi="Times New Roman"/>
                <w:sz w:val="24"/>
                <w:szCs w:val="24"/>
                <w:shd w:val="clear" w:color="auto" w:fill="FFFFFF"/>
                <w:lang w:val="uk-UA" w:eastAsia="ru-RU"/>
              </w:rPr>
              <w:t>внесено</w:t>
            </w:r>
            <w:proofErr w:type="spellEnd"/>
            <w:r w:rsidRPr="00F84C05">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F84C05">
              <w:rPr>
                <w:rFonts w:ascii="Times New Roman" w:eastAsia="Times New Roman" w:hAnsi="Times New Roman"/>
                <w:sz w:val="24"/>
                <w:szCs w:val="24"/>
                <w:lang w:val="uk-UA" w:eastAsia="ru-RU"/>
              </w:rPr>
              <w:t>пункт 2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17182A6B"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4C05">
              <w:rPr>
                <w:rFonts w:ascii="Times New Roman" w:eastAsia="Times New Roman" w:hAnsi="Times New Roman"/>
                <w:sz w:val="24"/>
                <w:szCs w:val="24"/>
                <w:lang w:val="uk-UA" w:eastAsia="ru-RU"/>
              </w:rPr>
              <w:t>закупівель</w:t>
            </w:r>
            <w:proofErr w:type="spellEnd"/>
            <w:r w:rsidRPr="00F84C05">
              <w:rPr>
                <w:rFonts w:ascii="Times New Roman" w:eastAsia="Times New Roman" w:hAnsi="Times New Roman"/>
                <w:sz w:val="24"/>
                <w:szCs w:val="24"/>
                <w:lang w:val="uk-UA" w:eastAsia="ru-RU"/>
              </w:rPr>
              <w:t xml:space="preserve">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201607"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F84C05">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F84C05">
              <w:rPr>
                <w:rFonts w:ascii="Times New Roman" w:eastAsia="Times New Roman" w:hAnsi="Times New Roman"/>
                <w:sz w:val="24"/>
                <w:szCs w:val="24"/>
                <w:shd w:val="clear" w:color="auto" w:fill="FFFFFF"/>
                <w:lang w:val="uk-UA" w:eastAsia="ru-RU"/>
              </w:rPr>
              <w:t>внесено</w:t>
            </w:r>
            <w:proofErr w:type="spellEnd"/>
            <w:r w:rsidRPr="00F84C05">
              <w:rPr>
                <w:rFonts w:ascii="Times New Roman" w:eastAsia="Times New Roman" w:hAnsi="Times New Roman"/>
                <w:sz w:val="24"/>
                <w:szCs w:val="24"/>
                <w:shd w:val="clear" w:color="auto" w:fill="FFFFFF"/>
                <w:lang w:val="uk-UA" w:eastAsia="ru-RU"/>
              </w:rPr>
              <w:t xml:space="preserve"> до Єдиного державного реєстру осіб, </w:t>
            </w:r>
            <w:r w:rsidRPr="00F84C05">
              <w:rPr>
                <w:rFonts w:ascii="Times New Roman" w:eastAsia="Times New Roman" w:hAnsi="Times New Roman"/>
                <w:sz w:val="24"/>
                <w:szCs w:val="24"/>
                <w:shd w:val="clear" w:color="auto" w:fill="FFFFFF"/>
                <w:lang w:val="uk-UA" w:eastAsia="ru-RU"/>
              </w:rPr>
              <w:lastRenderedPageBreak/>
              <w:t>які вчинили корупційні або пов’язані з корупцією правопорушення</w:t>
            </w:r>
            <w:r w:rsidRPr="00F84C05">
              <w:rPr>
                <w:rFonts w:ascii="Times New Roman" w:eastAsia="Times New Roman" w:hAnsi="Times New Roman"/>
                <w:sz w:val="24"/>
                <w:szCs w:val="24"/>
                <w:lang w:val="uk-UA" w:eastAsia="ru-RU"/>
              </w:rPr>
              <w:t>.</w:t>
            </w:r>
          </w:p>
          <w:p w14:paraId="0AF9C524" w14:textId="77777777" w:rsidR="005C1612" w:rsidRPr="00F84C05" w:rsidRDefault="005C1612" w:rsidP="005C1612">
            <w:pPr>
              <w:spacing w:after="0" w:line="240" w:lineRule="auto"/>
              <w:rPr>
                <w:rFonts w:ascii="Times New Roman" w:eastAsia="Times New Roman" w:hAnsi="Times New Roman"/>
                <w:sz w:val="24"/>
                <w:szCs w:val="24"/>
                <w:lang w:val="uk-UA" w:eastAsia="ru-RU"/>
              </w:rPr>
            </w:pPr>
          </w:p>
        </w:tc>
      </w:tr>
      <w:tr w:rsidR="005C1612" w:rsidRPr="00F84C05" w14:paraId="09E6F569"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0BB6A"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lastRenderedPageBreak/>
              <w:t>3</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29CF6"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F84C05">
              <w:rPr>
                <w:rFonts w:ascii="Times New Roman" w:eastAsia="Times New Roman" w:hAnsi="Times New Roman"/>
                <w:sz w:val="24"/>
                <w:szCs w:val="24"/>
                <w:lang w:val="uk-UA" w:eastAsia="ru-RU"/>
              </w:rPr>
              <w:t>пункт 3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427C5FD6"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4C05">
              <w:rPr>
                <w:rFonts w:ascii="Times New Roman" w:eastAsia="Times New Roman" w:hAnsi="Times New Roman"/>
                <w:sz w:val="24"/>
                <w:szCs w:val="24"/>
                <w:lang w:val="uk-UA" w:eastAsia="ru-RU"/>
              </w:rPr>
              <w:t>закупівель</w:t>
            </w:r>
            <w:proofErr w:type="spellEnd"/>
            <w:r w:rsidRPr="00F84C05">
              <w:rPr>
                <w:rFonts w:ascii="Times New Roman" w:eastAsia="Times New Roman" w:hAnsi="Times New Roman"/>
                <w:sz w:val="24"/>
                <w:szCs w:val="24"/>
                <w:lang w:val="uk-UA" w:eastAsia="ru-RU"/>
              </w:rPr>
              <w:t xml:space="preserve">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755FBF"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F84C05">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C1612" w:rsidRPr="00F84C05" w14:paraId="730D1A24"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17A82"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4</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A5C45D"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sidRPr="00F84C05">
                <w:rPr>
                  <w:rFonts w:ascii="Times New Roman" w:eastAsia="Times New Roman" w:hAnsi="Times New Roman"/>
                  <w:sz w:val="24"/>
                  <w:szCs w:val="24"/>
                  <w:shd w:val="clear" w:color="auto" w:fill="FFFFFF"/>
                  <w:lang w:val="uk-UA" w:eastAsia="ru-RU"/>
                </w:rPr>
                <w:t>пунктом 1 статті 50</w:t>
              </w:r>
            </w:hyperlink>
            <w:r w:rsidRPr="00F84C05">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F84C05">
              <w:rPr>
                <w:rFonts w:ascii="Times New Roman" w:eastAsia="Times New Roman" w:hAnsi="Times New Roman"/>
                <w:sz w:val="24"/>
                <w:szCs w:val="24"/>
                <w:shd w:val="clear" w:color="auto" w:fill="FFFFFF"/>
                <w:lang w:val="uk-UA" w:eastAsia="ru-RU"/>
              </w:rPr>
              <w:t>антиконкурентних</w:t>
            </w:r>
            <w:proofErr w:type="spellEnd"/>
            <w:r w:rsidRPr="00F84C05">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F84C05">
              <w:rPr>
                <w:rFonts w:ascii="Times New Roman" w:eastAsia="Times New Roman" w:hAnsi="Times New Roman"/>
                <w:sz w:val="24"/>
                <w:szCs w:val="24"/>
                <w:lang w:val="uk-UA" w:eastAsia="ru-RU"/>
              </w:rPr>
              <w:t>пункт 4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6C6AF66E"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Замовник перевіряє інформацію самостійно.</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7CC136"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C1612" w:rsidRPr="00F84C05" w14:paraId="50884881" w14:textId="77777777" w:rsidTr="005C1612">
        <w:trPr>
          <w:trHeight w:val="710"/>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B0DC00"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lastRenderedPageBreak/>
              <w:t>5</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F4CED5"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F84C05">
              <w:rPr>
                <w:rFonts w:ascii="Times New Roman" w:eastAsia="Times New Roman" w:hAnsi="Times New Roman"/>
                <w:sz w:val="24"/>
                <w:szCs w:val="24"/>
                <w:lang w:val="uk-UA" w:eastAsia="ru-RU"/>
              </w:rPr>
              <w:t>пункт 5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31AF8B42"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4C05">
              <w:rPr>
                <w:rFonts w:ascii="Times New Roman" w:eastAsia="Times New Roman" w:hAnsi="Times New Roman"/>
                <w:sz w:val="24"/>
                <w:szCs w:val="24"/>
                <w:lang w:val="uk-UA" w:eastAsia="ru-RU"/>
              </w:rPr>
              <w:t>закупівель</w:t>
            </w:r>
            <w:proofErr w:type="spellEnd"/>
            <w:r w:rsidRPr="00F84C05">
              <w:rPr>
                <w:rFonts w:ascii="Times New Roman" w:eastAsia="Times New Roman" w:hAnsi="Times New Roman"/>
                <w:sz w:val="24"/>
                <w:szCs w:val="24"/>
                <w:lang w:val="uk-UA" w:eastAsia="ru-RU"/>
              </w:rPr>
              <w:t xml:space="preserve">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7E4090"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247FA922"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судимості не має та в розшуку не перебуває.</w:t>
            </w:r>
          </w:p>
        </w:tc>
      </w:tr>
      <w:tr w:rsidR="005C1612" w:rsidRPr="00F84C05" w14:paraId="519F6FB4"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25DD3"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6</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E61CC7"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F84C05">
              <w:rPr>
                <w:rFonts w:ascii="Times New Roman" w:eastAsia="Times New Roman" w:hAnsi="Times New Roman"/>
                <w:sz w:val="24"/>
                <w:szCs w:val="24"/>
                <w:lang w:val="uk-UA" w:eastAsia="ru-RU"/>
              </w:rPr>
              <w:t>пункт 6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0FEACFD1"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4C05">
              <w:rPr>
                <w:rFonts w:ascii="Times New Roman" w:eastAsia="Times New Roman" w:hAnsi="Times New Roman"/>
                <w:sz w:val="24"/>
                <w:szCs w:val="24"/>
                <w:lang w:val="uk-UA" w:eastAsia="ru-RU"/>
              </w:rPr>
              <w:t>закупівель</w:t>
            </w:r>
            <w:proofErr w:type="spellEnd"/>
            <w:r w:rsidRPr="00F84C05">
              <w:rPr>
                <w:rFonts w:ascii="Times New Roman" w:eastAsia="Times New Roman" w:hAnsi="Times New Roman"/>
                <w:sz w:val="24"/>
                <w:szCs w:val="24"/>
                <w:lang w:val="uk-UA" w:eastAsia="ru-RU"/>
              </w:rPr>
              <w:t xml:space="preserve">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35061"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5C1612" w:rsidRPr="00F84C05" w14:paraId="181A773C"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8D3DC1"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7</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70E80"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F84C05">
              <w:rPr>
                <w:rFonts w:ascii="Times New Roman" w:eastAsia="Times New Roman" w:hAnsi="Times New Roman"/>
                <w:sz w:val="24"/>
                <w:szCs w:val="24"/>
                <w:lang w:val="uk-UA" w:eastAsia="ru-RU"/>
              </w:rPr>
              <w:t>пункт 7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354401DE"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Замовник перевіряє інформацію самостійно.</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08726D"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F84C05">
              <w:rPr>
                <w:rFonts w:ascii="Times New Roman" w:eastAsia="Times New Roman" w:hAnsi="Times New Roman"/>
                <w:sz w:val="24"/>
                <w:szCs w:val="24"/>
                <w:shd w:val="clear" w:color="auto" w:fill="FFFFFF"/>
                <w:lang w:val="uk-UA" w:eastAsia="ru-RU"/>
              </w:rPr>
              <w:t xml:space="preserve">тендерна пропозиція подана </w:t>
            </w:r>
            <w:r w:rsidRPr="00F84C05">
              <w:rPr>
                <w:rFonts w:ascii="Times New Roman" w:eastAsia="Times New Roman" w:hAnsi="Times New Roman"/>
                <w:sz w:val="24"/>
                <w:szCs w:val="24"/>
                <w:shd w:val="clear" w:color="auto" w:fill="FFFFFF"/>
                <w:lang w:val="uk-UA" w:eastAsia="ru-RU"/>
              </w:rPr>
              <w:lastRenderedPageBreak/>
              <w:t>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F84C05">
              <w:rPr>
                <w:rFonts w:ascii="Times New Roman" w:eastAsia="Times New Roman" w:hAnsi="Times New Roman"/>
                <w:sz w:val="24"/>
                <w:szCs w:val="24"/>
                <w:lang w:val="uk-UA" w:eastAsia="ru-RU"/>
              </w:rPr>
              <w:t>. </w:t>
            </w:r>
          </w:p>
        </w:tc>
      </w:tr>
      <w:tr w:rsidR="005C1612" w:rsidRPr="00F84C05" w14:paraId="0D98E798"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CFA65"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lastRenderedPageBreak/>
              <w:t>8</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FEE2B9"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F84C05">
              <w:rPr>
                <w:rFonts w:ascii="Times New Roman" w:eastAsia="Times New Roman" w:hAnsi="Times New Roman"/>
                <w:sz w:val="24"/>
                <w:szCs w:val="24"/>
                <w:lang w:val="uk-UA" w:eastAsia="ru-RU"/>
              </w:rPr>
              <w:t>пункт 8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2C4CB644"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4C05">
              <w:rPr>
                <w:rFonts w:ascii="Times New Roman" w:eastAsia="Times New Roman" w:hAnsi="Times New Roman"/>
                <w:sz w:val="24"/>
                <w:szCs w:val="24"/>
                <w:lang w:val="uk-UA" w:eastAsia="ru-RU"/>
              </w:rPr>
              <w:t>закупівель</w:t>
            </w:r>
            <w:proofErr w:type="spellEnd"/>
            <w:r w:rsidRPr="00F84C05">
              <w:rPr>
                <w:rFonts w:ascii="Times New Roman" w:eastAsia="Times New Roman" w:hAnsi="Times New Roman"/>
                <w:sz w:val="24"/>
                <w:szCs w:val="24"/>
                <w:lang w:val="uk-UA" w:eastAsia="ru-RU"/>
              </w:rPr>
              <w:t xml:space="preserve">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F90747"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F84C05">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5C1612" w:rsidRPr="00F84C05" w14:paraId="1E52A93E"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F9598E"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9</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ED844A"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F84C05">
              <w:rPr>
                <w:rFonts w:ascii="Times New Roman" w:eastAsia="Times New Roman" w:hAnsi="Times New Roman"/>
                <w:sz w:val="24"/>
                <w:szCs w:val="24"/>
                <w:lang w:val="uk-UA" w:eastAsia="ru-RU"/>
              </w:rPr>
              <w:t>пункт 9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2FF8CD58"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4C05">
              <w:rPr>
                <w:rFonts w:ascii="Times New Roman" w:eastAsia="Times New Roman" w:hAnsi="Times New Roman"/>
                <w:sz w:val="24"/>
                <w:szCs w:val="24"/>
                <w:lang w:val="uk-UA" w:eastAsia="ru-RU"/>
              </w:rPr>
              <w:t>закупівель</w:t>
            </w:r>
            <w:proofErr w:type="spellEnd"/>
            <w:r w:rsidRPr="00F84C05">
              <w:rPr>
                <w:rFonts w:ascii="Times New Roman" w:eastAsia="Times New Roman" w:hAnsi="Times New Roman"/>
                <w:sz w:val="24"/>
                <w:szCs w:val="24"/>
                <w:lang w:val="uk-UA" w:eastAsia="ru-RU"/>
              </w:rPr>
              <w:t xml:space="preserve">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A873A"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F84C05">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w:t>
            </w:r>
            <w:r w:rsidRPr="00F84C05">
              <w:rPr>
                <w:rFonts w:ascii="Times New Roman" w:eastAsia="Times New Roman" w:hAnsi="Times New Roman"/>
                <w:sz w:val="24"/>
                <w:szCs w:val="24"/>
                <w:shd w:val="clear" w:color="auto" w:fill="FFFFFF"/>
                <w:lang w:val="uk-UA" w:eastAsia="ru-RU"/>
              </w:rPr>
              <w:lastRenderedPageBreak/>
              <w:t xml:space="preserve">формувань, </w:t>
            </w:r>
            <w:r w:rsidRPr="00F84C05">
              <w:rPr>
                <w:rFonts w:ascii="Times New Roman" w:eastAsia="Times New Roman" w:hAnsi="Times New Roman"/>
                <w:sz w:val="24"/>
                <w:szCs w:val="24"/>
                <w:lang w:val="uk-UA" w:eastAsia="ru-RU"/>
              </w:rPr>
              <w:t>   в який містить інформацію про те, що</w:t>
            </w:r>
            <w:r w:rsidRPr="00F84C05">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5C1612" w:rsidRPr="00F84C05" w14:paraId="67C27276"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37C06"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lastRenderedPageBreak/>
              <w:t>10</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9DD7B"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F84C05">
              <w:rPr>
                <w:rFonts w:ascii="Times New Roman" w:eastAsia="Times New Roman" w:hAnsi="Times New Roman"/>
                <w:sz w:val="24"/>
                <w:szCs w:val="24"/>
                <w:lang w:val="uk-UA" w:eastAsia="ru-RU"/>
              </w:rPr>
              <w:t>пункт 10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2F226F5B" w14:textId="77777777" w:rsidR="005C1612" w:rsidRPr="00F84C05" w:rsidRDefault="005C1612" w:rsidP="005C1612">
            <w:pPr>
              <w:spacing w:after="0" w:line="240" w:lineRule="auto"/>
              <w:jc w:val="both"/>
              <w:rPr>
                <w:rFonts w:ascii="Times New Roman" w:eastAsia="Times New Roman" w:hAnsi="Times New Roman"/>
                <w:i/>
                <w:iCs/>
                <w:sz w:val="24"/>
                <w:szCs w:val="24"/>
                <w:lang w:val="uk-UA" w:eastAsia="ru-RU"/>
              </w:rPr>
            </w:pPr>
            <w:r w:rsidRPr="00F84C05">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4C05">
              <w:rPr>
                <w:rFonts w:ascii="Times New Roman" w:eastAsia="Times New Roman" w:hAnsi="Times New Roman"/>
                <w:sz w:val="24"/>
                <w:szCs w:val="24"/>
                <w:lang w:val="uk-UA" w:eastAsia="ru-RU"/>
              </w:rPr>
              <w:t>закупівель</w:t>
            </w:r>
            <w:proofErr w:type="spellEnd"/>
            <w:r w:rsidRPr="00F84C05">
              <w:rPr>
                <w:rFonts w:ascii="Times New Roman" w:eastAsia="Times New Roman" w:hAnsi="Times New Roman"/>
                <w:sz w:val="24"/>
                <w:szCs w:val="24"/>
                <w:lang w:val="uk-UA" w:eastAsia="ru-RU"/>
              </w:rPr>
              <w:t xml:space="preserve"> під час подання тендерної пропозиції</w:t>
            </w:r>
            <w:r w:rsidRPr="00F84C05">
              <w:rPr>
                <w:rFonts w:ascii="Times New Roman" w:eastAsia="Times New Roman" w:hAnsi="Times New Roman"/>
                <w:i/>
                <w:iCs/>
                <w:sz w:val="24"/>
                <w:szCs w:val="24"/>
                <w:lang w:val="uk-UA" w:eastAsia="ru-RU"/>
              </w:rPr>
              <w:t xml:space="preserve"> </w:t>
            </w:r>
          </w:p>
          <w:p w14:paraId="5716CE53"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0F61EF2"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DE6C2"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395A66D6"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C27E8B9" w14:textId="77777777" w:rsidR="005C1612" w:rsidRPr="00F84C05" w:rsidRDefault="005C1612" w:rsidP="005C1612">
            <w:pPr>
              <w:spacing w:after="0" w:line="240" w:lineRule="auto"/>
              <w:rPr>
                <w:rFonts w:ascii="Times New Roman" w:eastAsia="Times New Roman" w:hAnsi="Times New Roman"/>
                <w:sz w:val="24"/>
                <w:szCs w:val="24"/>
                <w:lang w:val="uk-UA" w:eastAsia="ru-RU"/>
              </w:rPr>
            </w:pPr>
          </w:p>
          <w:p w14:paraId="0217D7E7"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5C1612" w:rsidRPr="00F84C05" w14:paraId="6279D42E"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E05E4"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11</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24D153"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F84C05">
              <w:rPr>
                <w:rFonts w:ascii="Times New Roman" w:eastAsia="Times New Roman" w:hAnsi="Times New Roman"/>
                <w:sz w:val="24"/>
                <w:szCs w:val="24"/>
                <w:shd w:val="clear" w:color="auto" w:fill="FFFFFF"/>
                <w:lang w:val="uk-UA" w:eastAsia="ru-RU"/>
              </w:rPr>
              <w:t>закупівель</w:t>
            </w:r>
            <w:proofErr w:type="spellEnd"/>
            <w:r w:rsidRPr="00F84C05">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 (</w:t>
            </w:r>
            <w:r w:rsidRPr="00F84C05">
              <w:rPr>
                <w:rFonts w:ascii="Times New Roman" w:eastAsia="Times New Roman" w:hAnsi="Times New Roman"/>
                <w:sz w:val="24"/>
                <w:szCs w:val="24"/>
                <w:lang w:val="uk-UA" w:eastAsia="ru-RU"/>
              </w:rPr>
              <w:t>пункт 11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637F1A4B"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Замовник перевіряє інформацію самостійно.</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0917B"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C1612" w:rsidRPr="00F84C05" w14:paraId="44CA9D57"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CDC0E6"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12</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E2FBD"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shd w:val="clear" w:color="auto" w:fill="FFFFFF"/>
                <w:lang w:val="uk-UA"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w:t>
            </w:r>
            <w:r w:rsidRPr="00F84C05">
              <w:rPr>
                <w:rFonts w:ascii="Times New Roman" w:eastAsia="Times New Roman" w:hAnsi="Times New Roman"/>
                <w:sz w:val="24"/>
                <w:szCs w:val="24"/>
                <w:shd w:val="clear" w:color="auto" w:fill="FFFFFF"/>
                <w:lang w:val="uk-UA" w:eastAsia="ru-RU"/>
              </w:rPr>
              <w:lastRenderedPageBreak/>
              <w:t>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84C05">
              <w:rPr>
                <w:rFonts w:ascii="Times New Roman" w:eastAsia="Times New Roman" w:hAnsi="Times New Roman"/>
                <w:sz w:val="24"/>
                <w:szCs w:val="24"/>
                <w:lang w:val="uk-UA" w:eastAsia="ru-RU"/>
              </w:rPr>
              <w:t>пункт 12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742A4CFC"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w:t>
            </w:r>
            <w:r w:rsidRPr="00F84C05">
              <w:rPr>
                <w:rFonts w:ascii="Times New Roman" w:eastAsia="Times New Roman" w:hAnsi="Times New Roman"/>
                <w:sz w:val="24"/>
                <w:szCs w:val="24"/>
                <w:lang w:val="uk-UA" w:eastAsia="ru-RU"/>
              </w:rPr>
              <w:lastRenderedPageBreak/>
              <w:t xml:space="preserve">відсутності такої підстави в електронній системі </w:t>
            </w:r>
            <w:proofErr w:type="spellStart"/>
            <w:r w:rsidRPr="00F84C05">
              <w:rPr>
                <w:rFonts w:ascii="Times New Roman" w:eastAsia="Times New Roman" w:hAnsi="Times New Roman"/>
                <w:sz w:val="24"/>
                <w:szCs w:val="24"/>
                <w:lang w:val="uk-UA" w:eastAsia="ru-RU"/>
              </w:rPr>
              <w:t>закупівель</w:t>
            </w:r>
            <w:proofErr w:type="spellEnd"/>
            <w:r w:rsidRPr="00F84C05">
              <w:rPr>
                <w:rFonts w:ascii="Times New Roman" w:eastAsia="Times New Roman" w:hAnsi="Times New Roman"/>
                <w:sz w:val="24"/>
                <w:szCs w:val="24"/>
                <w:lang w:val="uk-UA" w:eastAsia="ru-RU"/>
              </w:rPr>
              <w:t xml:space="preserve">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84BE5"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w:t>
            </w:r>
            <w:r w:rsidRPr="00F84C05">
              <w:rPr>
                <w:rFonts w:ascii="Times New Roman" w:eastAsia="Times New Roman" w:hAnsi="Times New Roman"/>
                <w:sz w:val="24"/>
                <w:szCs w:val="24"/>
                <w:lang w:val="uk-UA" w:eastAsia="ru-RU"/>
              </w:rPr>
              <w:lastRenderedPageBreak/>
              <w:t>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25E45CD8"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судимості не має та в розшуку не перебуває.</w:t>
            </w:r>
          </w:p>
        </w:tc>
      </w:tr>
      <w:tr w:rsidR="005C1612" w:rsidRPr="00F84C05" w14:paraId="4D2BC7FE"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02E866"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lastRenderedPageBreak/>
              <w:t>13</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A6A13"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F84C05">
              <w:rPr>
                <w:rFonts w:ascii="Times New Roman" w:eastAsia="Times New Roman" w:hAnsi="Times New Roman"/>
                <w:sz w:val="24"/>
                <w:szCs w:val="24"/>
                <w:lang w:val="uk-UA" w:eastAsia="ru-RU"/>
              </w:rPr>
              <w:t>пункт 13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6CE40649"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1FEE2"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5C1612" w:rsidRPr="00F84C05" w14:paraId="5803C616"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43557"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14</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9F21D2" w14:textId="77777777" w:rsidR="005C1612" w:rsidRPr="00F84C05" w:rsidRDefault="005C1612" w:rsidP="005C1612">
            <w:pPr>
              <w:shd w:val="clear" w:color="auto" w:fill="FFFFFF"/>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CE15F9E" w14:textId="77777777" w:rsidR="005C1612" w:rsidRPr="00F84C05" w:rsidRDefault="005C1612" w:rsidP="005C1612">
            <w:pPr>
              <w:shd w:val="clear" w:color="auto" w:fill="FFFFFF"/>
              <w:spacing w:after="15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w:t>
            </w:r>
            <w:r w:rsidRPr="00F84C05">
              <w:rPr>
                <w:rFonts w:ascii="Times New Roman" w:eastAsia="Times New Roman" w:hAnsi="Times New Roman"/>
                <w:sz w:val="24"/>
                <w:szCs w:val="24"/>
                <w:lang w:val="uk-UA" w:eastAsia="ru-RU"/>
              </w:rPr>
              <w:lastRenderedPageBreak/>
              <w:t>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3D1DDA49" w14:textId="77777777" w:rsidR="005C1612" w:rsidRPr="00F84C05" w:rsidRDefault="005C1612" w:rsidP="005C1612">
            <w:pPr>
              <w:jc w:val="both"/>
              <w:rPr>
                <w:rFonts w:ascii="Times New Roman" w:hAnsi="Times New Roman"/>
                <w:sz w:val="24"/>
                <w:szCs w:val="24"/>
                <w:lang w:val="uk-UA"/>
              </w:rPr>
            </w:pPr>
            <w:r w:rsidRPr="00F84C05">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4C05">
              <w:rPr>
                <w:rFonts w:ascii="Times New Roman" w:eastAsia="Times New Roman" w:hAnsi="Times New Roman"/>
                <w:sz w:val="24"/>
                <w:szCs w:val="24"/>
                <w:lang w:val="uk-UA" w:eastAsia="ru-RU"/>
              </w:rPr>
              <w:t>закупівель</w:t>
            </w:r>
            <w:proofErr w:type="spellEnd"/>
            <w:r w:rsidRPr="00F84C05">
              <w:rPr>
                <w:rFonts w:ascii="Times New Roman" w:eastAsia="Times New Roman" w:hAnsi="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F84C05">
              <w:rPr>
                <w:rFonts w:ascii="Times New Roman" w:hAnsi="Times New Roman"/>
                <w:sz w:val="24"/>
                <w:szCs w:val="24"/>
                <w:lang w:val="uk-UA"/>
              </w:rPr>
              <w:t>надати:</w:t>
            </w:r>
          </w:p>
          <w:p w14:paraId="3D4BEA9A" w14:textId="77777777" w:rsidR="005C1612" w:rsidRPr="00F84C05" w:rsidRDefault="005C1612" w:rsidP="005C1612">
            <w:pPr>
              <w:pStyle w:val="ListParagraph"/>
              <w:numPr>
                <w:ilvl w:val="0"/>
                <w:numId w:val="30"/>
              </w:numPr>
              <w:ind w:left="410"/>
              <w:jc w:val="both"/>
              <w:rPr>
                <w:rFonts w:ascii="Times New Roman" w:hAnsi="Times New Roman"/>
                <w:sz w:val="24"/>
                <w:szCs w:val="24"/>
                <w:lang w:val="uk-UA"/>
              </w:rPr>
            </w:pPr>
            <w:r w:rsidRPr="00F84C05">
              <w:rPr>
                <w:rFonts w:ascii="Times New Roman" w:hAnsi="Times New Roman"/>
                <w:sz w:val="24"/>
                <w:szCs w:val="24"/>
                <w:lang w:val="uk-UA"/>
              </w:rPr>
              <w:t xml:space="preserve">довідку в довільній формі про те, що між </w:t>
            </w:r>
            <w:r w:rsidRPr="00F84C05">
              <w:rPr>
                <w:rFonts w:ascii="Times New Roman" w:hAnsi="Times New Roman"/>
                <w:sz w:val="24"/>
                <w:szCs w:val="24"/>
                <w:lang w:val="uk-UA"/>
              </w:rPr>
              <w:lastRenderedPageBreak/>
              <w:t>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473E5BF" w14:textId="77777777" w:rsidR="005C1612" w:rsidRPr="00F84C05" w:rsidRDefault="005C1612" w:rsidP="005C1612">
            <w:pPr>
              <w:ind w:left="50"/>
              <w:jc w:val="both"/>
              <w:rPr>
                <w:rFonts w:ascii="Times New Roman" w:hAnsi="Times New Roman"/>
                <w:sz w:val="24"/>
                <w:szCs w:val="24"/>
                <w:lang w:val="uk-UA"/>
              </w:rPr>
            </w:pPr>
            <w:r w:rsidRPr="00F84C05">
              <w:rPr>
                <w:rFonts w:ascii="Times New Roman" w:hAnsi="Times New Roman"/>
                <w:sz w:val="24"/>
                <w:szCs w:val="24"/>
                <w:lang w:val="uk-UA"/>
              </w:rPr>
              <w:t xml:space="preserve">або </w:t>
            </w:r>
          </w:p>
          <w:p w14:paraId="0D419506" w14:textId="77777777" w:rsidR="005C1612" w:rsidRPr="00F84C05" w:rsidRDefault="005C1612" w:rsidP="005C1612">
            <w:pPr>
              <w:pStyle w:val="ListParagraph"/>
              <w:numPr>
                <w:ilvl w:val="0"/>
                <w:numId w:val="30"/>
              </w:numPr>
              <w:ind w:left="410"/>
              <w:jc w:val="both"/>
              <w:rPr>
                <w:rFonts w:ascii="Times New Roman" w:hAnsi="Times New Roman"/>
                <w:sz w:val="24"/>
                <w:szCs w:val="24"/>
                <w:lang w:val="uk-UA"/>
              </w:rPr>
            </w:pPr>
            <w:r w:rsidRPr="00F84C05">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FEC958"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47EF75A" w14:textId="77777777" w:rsidR="005C1612" w:rsidRPr="00F84C05" w:rsidRDefault="005C1612" w:rsidP="005C1612">
            <w:pPr>
              <w:spacing w:after="0" w:line="240" w:lineRule="auto"/>
              <w:rPr>
                <w:rFonts w:ascii="Times New Roman" w:eastAsia="Times New Roman" w:hAnsi="Times New Roman"/>
                <w:sz w:val="24"/>
                <w:szCs w:val="24"/>
                <w:lang w:val="uk-UA" w:eastAsia="ru-RU"/>
              </w:rPr>
            </w:pPr>
          </w:p>
          <w:p w14:paraId="45E4355A"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або</w:t>
            </w:r>
          </w:p>
          <w:p w14:paraId="5EDF88B2" w14:textId="77777777" w:rsidR="005C1612" w:rsidRPr="00F84C05" w:rsidRDefault="005C1612" w:rsidP="005C1612">
            <w:pPr>
              <w:spacing w:after="0" w:line="240" w:lineRule="auto"/>
              <w:rPr>
                <w:rFonts w:ascii="Times New Roman" w:eastAsia="Times New Roman" w:hAnsi="Times New Roman"/>
                <w:sz w:val="24"/>
                <w:szCs w:val="24"/>
                <w:lang w:val="uk-UA" w:eastAsia="ru-RU"/>
              </w:rPr>
            </w:pPr>
          </w:p>
          <w:p w14:paraId="408C0E0C" w14:textId="77777777" w:rsidR="005C1612" w:rsidRPr="00F84C05" w:rsidRDefault="005C1612" w:rsidP="005C1612">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у частині 2 статті 17 Закону, </w:t>
            </w:r>
            <w:r w:rsidRPr="00F84C05">
              <w:rPr>
                <w:rFonts w:ascii="Times New Roman" w:eastAsia="Times New Roman" w:hAnsi="Times New Roman"/>
                <w:sz w:val="24"/>
                <w:szCs w:val="24"/>
                <w:lang w:val="uk-UA" w:eastAsia="ru-RU"/>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6D000C2" w14:textId="77777777" w:rsidR="001C3613" w:rsidRPr="00F84C05" w:rsidRDefault="001C3613" w:rsidP="00BD54BF">
      <w:pPr>
        <w:jc w:val="right"/>
        <w:rPr>
          <w:rFonts w:ascii="Times New Roman" w:hAnsi="Times New Roman"/>
          <w:b/>
          <w:bCs/>
          <w:sz w:val="24"/>
          <w:szCs w:val="24"/>
          <w:lang w:val="uk-UA"/>
        </w:rPr>
      </w:pPr>
    </w:p>
    <w:p w14:paraId="5BB450B5" w14:textId="77777777" w:rsidR="001C3613" w:rsidRPr="00F84C05" w:rsidRDefault="001C3613" w:rsidP="00BD54BF">
      <w:pPr>
        <w:jc w:val="right"/>
        <w:rPr>
          <w:rFonts w:ascii="Times New Roman" w:hAnsi="Times New Roman"/>
          <w:b/>
          <w:bCs/>
          <w:sz w:val="24"/>
          <w:szCs w:val="24"/>
          <w:lang w:val="uk-UA"/>
        </w:rPr>
      </w:pPr>
    </w:p>
    <w:p w14:paraId="3B1611CB" w14:textId="77777777" w:rsidR="001C3613" w:rsidRPr="00F84C05" w:rsidRDefault="001C3613" w:rsidP="00BD54BF">
      <w:pPr>
        <w:jc w:val="right"/>
        <w:rPr>
          <w:rFonts w:ascii="Times New Roman" w:hAnsi="Times New Roman"/>
          <w:b/>
          <w:bCs/>
          <w:sz w:val="24"/>
          <w:szCs w:val="24"/>
          <w:lang w:val="uk-UA"/>
        </w:rPr>
      </w:pPr>
    </w:p>
    <w:p w14:paraId="55B02E6E" w14:textId="2F892325" w:rsidR="00BD54BF" w:rsidRPr="00F84C05" w:rsidRDefault="00BD54BF" w:rsidP="00BD54BF">
      <w:pPr>
        <w:jc w:val="right"/>
        <w:rPr>
          <w:rFonts w:ascii="Times New Roman" w:hAnsi="Times New Roman"/>
          <w:b/>
          <w:bCs/>
          <w:sz w:val="24"/>
          <w:szCs w:val="24"/>
          <w:lang w:val="uk-UA"/>
        </w:rPr>
      </w:pPr>
      <w:r w:rsidRPr="00F84C05">
        <w:rPr>
          <w:rFonts w:ascii="Times New Roman" w:hAnsi="Times New Roman"/>
          <w:b/>
          <w:bCs/>
          <w:sz w:val="24"/>
          <w:szCs w:val="24"/>
          <w:lang w:val="uk-UA"/>
        </w:rPr>
        <w:lastRenderedPageBreak/>
        <w:t>Додаток № 2 до тендерної документації</w:t>
      </w:r>
    </w:p>
    <w:p w14:paraId="62F219A9" w14:textId="77777777" w:rsidR="00BD54BF" w:rsidRPr="00F84C05" w:rsidRDefault="00BD54BF" w:rsidP="00BD54BF">
      <w:pPr>
        <w:jc w:val="center"/>
        <w:rPr>
          <w:rFonts w:ascii="Times New Roman" w:hAnsi="Times New Roman"/>
          <w:b/>
          <w:bCs/>
          <w:sz w:val="24"/>
          <w:szCs w:val="24"/>
          <w:lang w:val="uk-UA"/>
        </w:rPr>
      </w:pPr>
      <w:r w:rsidRPr="00F84C05">
        <w:rPr>
          <w:rFonts w:ascii="Times New Roman" w:hAnsi="Times New Roman"/>
          <w:b/>
          <w:bCs/>
          <w:sz w:val="24"/>
          <w:szCs w:val="24"/>
          <w:lang w:val="uk-UA"/>
        </w:rPr>
        <w:t>Підстави для відмови в участі у процедурі закупівлі</w:t>
      </w:r>
    </w:p>
    <w:p w14:paraId="46D549A5" w14:textId="77777777" w:rsidR="00BD54BF" w:rsidRPr="00F84C05" w:rsidRDefault="00BD54BF">
      <w:pPr>
        <w:rPr>
          <w:lang w:val="uk-UA"/>
        </w:rPr>
      </w:pPr>
    </w:p>
    <w:p w14:paraId="7F77128F" w14:textId="77777777" w:rsidR="0063244A" w:rsidRPr="00F84C05" w:rsidRDefault="0063244A" w:rsidP="0063244A">
      <w:pPr>
        <w:spacing w:after="0" w:line="240" w:lineRule="auto"/>
        <w:jc w:val="both"/>
        <w:rPr>
          <w:rFonts w:ascii="Times New Roman" w:eastAsia="Times New Roman" w:hAnsi="Times New Roman"/>
          <w:sz w:val="24"/>
          <w:szCs w:val="24"/>
          <w:lang w:val="uk-UA" w:eastAsia="ru-RU"/>
        </w:rPr>
      </w:pPr>
      <w:r w:rsidRPr="00F84C05">
        <w:rPr>
          <w:rFonts w:ascii="Times New Roman" w:eastAsia="Times New Roman" w:hAnsi="Times New Roman"/>
          <w:b/>
          <w:bCs/>
          <w:sz w:val="24"/>
          <w:szCs w:val="24"/>
          <w:lang w:val="uk-UA" w:eastAsia="ru-RU"/>
        </w:rPr>
        <w:t>ВАЖЛИВО!</w:t>
      </w:r>
      <w:r w:rsidRPr="00F84C05">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F84C05">
        <w:rPr>
          <w:rFonts w:ascii="Times New Roman" w:eastAsia="Times New Roman" w:hAnsi="Times New Roman"/>
          <w:b/>
          <w:bCs/>
          <w:sz w:val="24"/>
          <w:szCs w:val="24"/>
          <w:lang w:val="uk-UA" w:eastAsia="ru-RU"/>
        </w:rPr>
        <w:t>це службова (посадова) особа</w:t>
      </w:r>
      <w:r w:rsidRPr="00F84C05">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F84C05">
        <w:rPr>
          <w:rFonts w:ascii="Times New Roman" w:eastAsia="Times New Roman" w:hAnsi="Times New Roman"/>
          <w:b/>
          <w:bCs/>
          <w:sz w:val="24"/>
          <w:szCs w:val="24"/>
          <w:lang w:val="uk-UA" w:eastAsia="ru-RU"/>
        </w:rPr>
        <w:t>це фізична особа</w:t>
      </w:r>
      <w:r w:rsidRPr="00F84C05">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160FED11" w14:textId="77777777" w:rsidR="00F84E59" w:rsidRPr="00F84C05" w:rsidRDefault="00F84E59" w:rsidP="00F84E59">
      <w:pPr>
        <w:spacing w:after="0"/>
        <w:jc w:val="both"/>
        <w:rPr>
          <w:rFonts w:ascii="Times New Roman" w:hAnsi="Times New Roman"/>
          <w:sz w:val="24"/>
          <w:szCs w:val="24"/>
          <w:lang w:val="uk-UA"/>
        </w:rPr>
      </w:pPr>
    </w:p>
    <w:p w14:paraId="7C06550D" w14:textId="77777777" w:rsidR="006D0931" w:rsidRPr="00F84C05" w:rsidRDefault="00F84E59" w:rsidP="00D15F4A">
      <w:pPr>
        <w:jc w:val="both"/>
        <w:rPr>
          <w:rFonts w:ascii="Times New Roman" w:hAnsi="Times New Roman"/>
          <w:sz w:val="24"/>
          <w:szCs w:val="24"/>
          <w:lang w:val="uk-UA"/>
        </w:rPr>
      </w:pPr>
      <w:r w:rsidRPr="00F84C05">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w:t>
      </w:r>
      <w:r w:rsidR="00796D4E" w:rsidRPr="00F84C05">
        <w:rPr>
          <w:rFonts w:ascii="Times New Roman" w:hAnsi="Times New Roman"/>
          <w:sz w:val="24"/>
          <w:szCs w:val="24"/>
          <w:lang w:val="uk-UA"/>
        </w:rPr>
        <w:t>Особливостями</w:t>
      </w:r>
      <w:r w:rsidRPr="00F84C05">
        <w:rPr>
          <w:rFonts w:ascii="Times New Roman" w:hAnsi="Times New Roman"/>
          <w:sz w:val="24"/>
          <w:szCs w:val="24"/>
          <w:lang w:val="uk-UA"/>
        </w:rPr>
        <w:t xml:space="preserve"> замовник відхиляє його на підставі </w:t>
      </w:r>
      <w:r w:rsidR="00796D4E" w:rsidRPr="00F84C05">
        <w:rPr>
          <w:rFonts w:ascii="Times New Roman" w:hAnsi="Times New Roman"/>
          <w:sz w:val="24"/>
          <w:szCs w:val="24"/>
          <w:lang w:val="uk-UA"/>
        </w:rPr>
        <w:t>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9F9D68D" w14:textId="77777777" w:rsidR="00AA6430" w:rsidRPr="00F84C05" w:rsidRDefault="00AA6430" w:rsidP="00AA6430">
      <w:pPr>
        <w:spacing w:after="0"/>
        <w:jc w:val="both"/>
        <w:rPr>
          <w:rFonts w:ascii="Times New Roman" w:hAnsi="Times New Roman"/>
          <w:sz w:val="24"/>
          <w:szCs w:val="24"/>
          <w:lang w:val="uk-UA"/>
        </w:rPr>
      </w:pPr>
    </w:p>
    <w:p w14:paraId="20A89865" w14:textId="77777777" w:rsidR="008F54BC" w:rsidRPr="00F84C05" w:rsidRDefault="008F54BC" w:rsidP="002626D5">
      <w:pPr>
        <w:jc w:val="right"/>
        <w:rPr>
          <w:rFonts w:ascii="Times New Roman" w:hAnsi="Times New Roman"/>
          <w:b/>
          <w:bCs/>
          <w:sz w:val="24"/>
          <w:szCs w:val="24"/>
          <w:lang w:val="uk-UA"/>
        </w:rPr>
      </w:pPr>
    </w:p>
    <w:p w14:paraId="7EEB24DE" w14:textId="77777777" w:rsidR="008F54BC" w:rsidRPr="00F84C05" w:rsidRDefault="008F54BC" w:rsidP="002626D5">
      <w:pPr>
        <w:jc w:val="right"/>
        <w:rPr>
          <w:rFonts w:ascii="Times New Roman" w:hAnsi="Times New Roman"/>
          <w:b/>
          <w:bCs/>
          <w:sz w:val="24"/>
          <w:szCs w:val="24"/>
          <w:lang w:val="uk-UA"/>
        </w:rPr>
      </w:pPr>
    </w:p>
    <w:p w14:paraId="1DF2521C" w14:textId="77777777" w:rsidR="008F54BC" w:rsidRPr="00F84C05" w:rsidRDefault="008F54BC" w:rsidP="002626D5">
      <w:pPr>
        <w:jc w:val="right"/>
        <w:rPr>
          <w:rFonts w:ascii="Times New Roman" w:hAnsi="Times New Roman"/>
          <w:b/>
          <w:bCs/>
          <w:sz w:val="24"/>
          <w:szCs w:val="24"/>
          <w:lang w:val="uk-UA"/>
        </w:rPr>
      </w:pPr>
    </w:p>
    <w:p w14:paraId="7444C094" w14:textId="77777777" w:rsidR="008F54BC" w:rsidRPr="00F84C05" w:rsidRDefault="008F54BC" w:rsidP="002626D5">
      <w:pPr>
        <w:jc w:val="right"/>
        <w:rPr>
          <w:rFonts w:ascii="Times New Roman" w:hAnsi="Times New Roman"/>
          <w:b/>
          <w:bCs/>
          <w:sz w:val="24"/>
          <w:szCs w:val="24"/>
          <w:lang w:val="uk-UA"/>
        </w:rPr>
      </w:pPr>
    </w:p>
    <w:p w14:paraId="0C9CE7C1" w14:textId="77777777" w:rsidR="008F54BC" w:rsidRPr="00F84C05" w:rsidRDefault="008F54BC" w:rsidP="002626D5">
      <w:pPr>
        <w:jc w:val="right"/>
        <w:rPr>
          <w:rFonts w:ascii="Times New Roman" w:hAnsi="Times New Roman"/>
          <w:b/>
          <w:bCs/>
          <w:sz w:val="24"/>
          <w:szCs w:val="24"/>
          <w:lang w:val="uk-UA"/>
        </w:rPr>
      </w:pPr>
    </w:p>
    <w:p w14:paraId="7A737F7F" w14:textId="77777777" w:rsidR="008F54BC" w:rsidRPr="00F84C05" w:rsidRDefault="008F54BC" w:rsidP="002626D5">
      <w:pPr>
        <w:jc w:val="right"/>
        <w:rPr>
          <w:rFonts w:ascii="Times New Roman" w:hAnsi="Times New Roman"/>
          <w:b/>
          <w:bCs/>
          <w:sz w:val="24"/>
          <w:szCs w:val="24"/>
          <w:lang w:val="uk-UA"/>
        </w:rPr>
      </w:pPr>
    </w:p>
    <w:p w14:paraId="3BEF27AB" w14:textId="77777777" w:rsidR="008F54BC" w:rsidRPr="00F84C05" w:rsidRDefault="008F54BC" w:rsidP="002626D5">
      <w:pPr>
        <w:jc w:val="right"/>
        <w:rPr>
          <w:rFonts w:ascii="Times New Roman" w:hAnsi="Times New Roman"/>
          <w:b/>
          <w:bCs/>
          <w:sz w:val="24"/>
          <w:szCs w:val="24"/>
          <w:lang w:val="uk-UA"/>
        </w:rPr>
      </w:pPr>
    </w:p>
    <w:p w14:paraId="60D1A0C3" w14:textId="77777777" w:rsidR="008F54BC" w:rsidRPr="00F84C05" w:rsidRDefault="008F54BC" w:rsidP="002626D5">
      <w:pPr>
        <w:jc w:val="right"/>
        <w:rPr>
          <w:rFonts w:ascii="Times New Roman" w:hAnsi="Times New Roman"/>
          <w:b/>
          <w:bCs/>
          <w:sz w:val="24"/>
          <w:szCs w:val="24"/>
          <w:lang w:val="uk-UA"/>
        </w:rPr>
      </w:pPr>
    </w:p>
    <w:p w14:paraId="65114A48" w14:textId="77777777" w:rsidR="008F54BC" w:rsidRPr="00F84C05" w:rsidRDefault="008F54BC" w:rsidP="002626D5">
      <w:pPr>
        <w:jc w:val="right"/>
        <w:rPr>
          <w:rFonts w:ascii="Times New Roman" w:hAnsi="Times New Roman"/>
          <w:b/>
          <w:bCs/>
          <w:sz w:val="24"/>
          <w:szCs w:val="24"/>
          <w:lang w:val="uk-UA"/>
        </w:rPr>
      </w:pPr>
    </w:p>
    <w:p w14:paraId="635B8625" w14:textId="77777777" w:rsidR="008F54BC" w:rsidRPr="00F84C05" w:rsidRDefault="008F54BC" w:rsidP="002626D5">
      <w:pPr>
        <w:jc w:val="right"/>
        <w:rPr>
          <w:rFonts w:ascii="Times New Roman" w:hAnsi="Times New Roman"/>
          <w:b/>
          <w:bCs/>
          <w:sz w:val="24"/>
          <w:szCs w:val="24"/>
          <w:lang w:val="uk-UA"/>
        </w:rPr>
      </w:pPr>
    </w:p>
    <w:p w14:paraId="4936190D" w14:textId="77777777" w:rsidR="008F54BC" w:rsidRPr="00F84C05" w:rsidRDefault="008F54BC" w:rsidP="002626D5">
      <w:pPr>
        <w:jc w:val="right"/>
        <w:rPr>
          <w:rFonts w:ascii="Times New Roman" w:hAnsi="Times New Roman"/>
          <w:b/>
          <w:bCs/>
          <w:sz w:val="24"/>
          <w:szCs w:val="24"/>
          <w:lang w:val="uk-UA"/>
        </w:rPr>
      </w:pPr>
    </w:p>
    <w:p w14:paraId="3B6BD8DF" w14:textId="77777777" w:rsidR="008F54BC" w:rsidRPr="00F84C05" w:rsidRDefault="008F54BC" w:rsidP="002626D5">
      <w:pPr>
        <w:jc w:val="right"/>
        <w:rPr>
          <w:rFonts w:ascii="Times New Roman" w:hAnsi="Times New Roman"/>
          <w:b/>
          <w:bCs/>
          <w:sz w:val="24"/>
          <w:szCs w:val="24"/>
          <w:lang w:val="uk-UA"/>
        </w:rPr>
      </w:pPr>
    </w:p>
    <w:p w14:paraId="336BB1FD" w14:textId="77777777" w:rsidR="008F54BC" w:rsidRPr="00F84C05" w:rsidRDefault="008F54BC" w:rsidP="002626D5">
      <w:pPr>
        <w:jc w:val="right"/>
        <w:rPr>
          <w:rFonts w:ascii="Times New Roman" w:hAnsi="Times New Roman"/>
          <w:b/>
          <w:bCs/>
          <w:sz w:val="24"/>
          <w:szCs w:val="24"/>
          <w:lang w:val="uk-UA"/>
        </w:rPr>
      </w:pPr>
    </w:p>
    <w:p w14:paraId="4597FB9F" w14:textId="77777777" w:rsidR="008F54BC" w:rsidRPr="00F84C05" w:rsidRDefault="008F54BC" w:rsidP="002626D5">
      <w:pPr>
        <w:jc w:val="right"/>
        <w:rPr>
          <w:rFonts w:ascii="Times New Roman" w:hAnsi="Times New Roman"/>
          <w:b/>
          <w:bCs/>
          <w:sz w:val="24"/>
          <w:szCs w:val="24"/>
          <w:lang w:val="uk-UA"/>
        </w:rPr>
      </w:pPr>
    </w:p>
    <w:p w14:paraId="729CCBE4" w14:textId="77777777" w:rsidR="008F54BC" w:rsidRPr="00F84C05" w:rsidRDefault="008F54BC" w:rsidP="002626D5">
      <w:pPr>
        <w:jc w:val="right"/>
        <w:rPr>
          <w:rFonts w:ascii="Times New Roman" w:hAnsi="Times New Roman"/>
          <w:b/>
          <w:bCs/>
          <w:sz w:val="24"/>
          <w:szCs w:val="24"/>
          <w:lang w:val="uk-UA"/>
        </w:rPr>
      </w:pPr>
    </w:p>
    <w:p w14:paraId="6280349F" w14:textId="77777777" w:rsidR="00F424BC" w:rsidRPr="00F84C05" w:rsidRDefault="00F424BC" w:rsidP="005C1612">
      <w:pPr>
        <w:rPr>
          <w:rFonts w:ascii="Times New Roman" w:hAnsi="Times New Roman"/>
          <w:b/>
          <w:bCs/>
          <w:sz w:val="24"/>
          <w:szCs w:val="24"/>
          <w:lang w:val="uk-UA"/>
        </w:rPr>
      </w:pPr>
    </w:p>
    <w:p w14:paraId="70B15DF3" w14:textId="77777777" w:rsidR="00D47C34" w:rsidRPr="00F84C05" w:rsidRDefault="00D47C34" w:rsidP="005C1612">
      <w:pPr>
        <w:rPr>
          <w:rFonts w:ascii="Times New Roman" w:hAnsi="Times New Roman"/>
          <w:b/>
          <w:bCs/>
          <w:sz w:val="24"/>
          <w:szCs w:val="24"/>
          <w:lang w:val="uk-UA"/>
        </w:rPr>
      </w:pPr>
    </w:p>
    <w:p w14:paraId="377EFCD5" w14:textId="77777777" w:rsidR="00DC124A" w:rsidRPr="00F84C05" w:rsidRDefault="00DC124A" w:rsidP="005C1612">
      <w:pPr>
        <w:rPr>
          <w:rFonts w:ascii="Times New Roman" w:hAnsi="Times New Roman"/>
          <w:b/>
          <w:bCs/>
          <w:sz w:val="24"/>
          <w:szCs w:val="24"/>
          <w:lang w:val="uk-UA"/>
        </w:rPr>
      </w:pPr>
    </w:p>
    <w:p w14:paraId="2A3D7AD7" w14:textId="77777777" w:rsidR="00D47C34" w:rsidRPr="00F84C05" w:rsidRDefault="00D47C34" w:rsidP="005C1612">
      <w:pPr>
        <w:rPr>
          <w:rFonts w:ascii="Times New Roman" w:hAnsi="Times New Roman"/>
          <w:b/>
          <w:bCs/>
          <w:sz w:val="24"/>
          <w:szCs w:val="24"/>
          <w:lang w:val="uk-UA"/>
        </w:rPr>
      </w:pPr>
    </w:p>
    <w:p w14:paraId="0E6DCA86" w14:textId="4950B996" w:rsidR="002626D5" w:rsidRPr="00F84C05" w:rsidRDefault="002626D5" w:rsidP="002626D5">
      <w:pPr>
        <w:jc w:val="right"/>
        <w:rPr>
          <w:rFonts w:ascii="Times New Roman" w:hAnsi="Times New Roman"/>
          <w:b/>
          <w:bCs/>
          <w:sz w:val="24"/>
          <w:szCs w:val="24"/>
          <w:lang w:val="uk-UA"/>
        </w:rPr>
      </w:pPr>
      <w:r w:rsidRPr="00F84C05">
        <w:rPr>
          <w:rFonts w:ascii="Times New Roman" w:hAnsi="Times New Roman"/>
          <w:b/>
          <w:bCs/>
          <w:sz w:val="24"/>
          <w:szCs w:val="24"/>
          <w:lang w:val="uk-UA"/>
        </w:rPr>
        <w:t>Додаток № 3 до тендерної документації</w:t>
      </w:r>
    </w:p>
    <w:p w14:paraId="38EC830A" w14:textId="646BDE6A" w:rsidR="00006213" w:rsidRPr="00F84C05" w:rsidRDefault="00006213" w:rsidP="002626D5">
      <w:pPr>
        <w:jc w:val="right"/>
        <w:rPr>
          <w:rFonts w:ascii="Times New Roman" w:hAnsi="Times New Roman"/>
          <w:b/>
          <w:bCs/>
          <w:sz w:val="24"/>
          <w:szCs w:val="24"/>
          <w:lang w:val="uk-UA"/>
        </w:rPr>
      </w:pPr>
    </w:p>
    <w:p w14:paraId="194062CD" w14:textId="2832A917" w:rsidR="00006213" w:rsidRPr="00F84C05" w:rsidRDefault="00006213" w:rsidP="00006213">
      <w:pPr>
        <w:jc w:val="center"/>
        <w:rPr>
          <w:rFonts w:ascii="Times New Roman" w:hAnsi="Times New Roman"/>
          <w:b/>
          <w:bCs/>
          <w:sz w:val="24"/>
          <w:szCs w:val="24"/>
          <w:lang w:val="uk-UA"/>
        </w:rPr>
      </w:pPr>
      <w:r w:rsidRPr="00F84C05">
        <w:rPr>
          <w:rFonts w:ascii="Times New Roman" w:hAnsi="Times New Roman"/>
          <w:b/>
          <w:bCs/>
          <w:sz w:val="24"/>
          <w:szCs w:val="24"/>
          <w:lang w:val="uk-UA"/>
        </w:rPr>
        <w:t>Технічна специфікація</w:t>
      </w:r>
    </w:p>
    <w:p w14:paraId="29A9F58E" w14:textId="77777777" w:rsidR="00487EA3" w:rsidRPr="00F84C05" w:rsidRDefault="00487EA3" w:rsidP="00487EA3">
      <w:pPr>
        <w:spacing w:after="0" w:line="240"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b/>
          <w:color w:val="00000A"/>
          <w:sz w:val="24"/>
          <w:szCs w:val="24"/>
          <w:lang w:val="uk-UA" w:eastAsia="zh-CN" w:bidi="hi-IN"/>
        </w:rPr>
        <w:t>Загальні вимоги</w:t>
      </w:r>
    </w:p>
    <w:p w14:paraId="783E03DA" w14:textId="77777777" w:rsidR="00487EA3" w:rsidRPr="00F84C05" w:rsidRDefault="00487EA3" w:rsidP="00487EA3">
      <w:pPr>
        <w:spacing w:after="0" w:line="276"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1. Відповідність палива, що пропонуються Учасником, підтверджується копіями сертифікатів якості (відповідності), паспортами якості. </w:t>
      </w:r>
    </w:p>
    <w:p w14:paraId="7E26B608" w14:textId="14453E92" w:rsidR="00487EA3" w:rsidRPr="00F84C05" w:rsidRDefault="00487EA3" w:rsidP="00487EA3">
      <w:pPr>
        <w:spacing w:after="0" w:line="240"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2. В зв’язку з тим, що у Замовника відсутнє місце зберігання нафтопродуктів, поставка товару буде здійснюватися за </w:t>
      </w:r>
      <w:proofErr w:type="spellStart"/>
      <w:r w:rsidRPr="00F84C05">
        <w:rPr>
          <w:rFonts w:ascii="Times New Roman" w:eastAsia="Tahoma" w:hAnsi="Times New Roman"/>
          <w:color w:val="00000A"/>
          <w:sz w:val="24"/>
          <w:szCs w:val="24"/>
          <w:lang w:val="uk-UA" w:eastAsia="zh-CN" w:bidi="hi-IN"/>
        </w:rPr>
        <w:t>адресою</w:t>
      </w:r>
      <w:proofErr w:type="spellEnd"/>
      <w:r w:rsidRPr="00F84C05">
        <w:rPr>
          <w:rFonts w:ascii="Times New Roman" w:eastAsia="Tahoma" w:hAnsi="Times New Roman"/>
          <w:color w:val="00000A"/>
          <w:sz w:val="24"/>
          <w:szCs w:val="24"/>
          <w:lang w:val="uk-UA" w:eastAsia="zh-CN" w:bidi="hi-IN"/>
        </w:rPr>
        <w:t xml:space="preserve"> АЗС учасника-переможця або АЗС партнерів учасника-переможця. Умовою поставки являється наявність АЗС учасника(власних, орендованих) або партнера учасника, розташованих в місті </w:t>
      </w:r>
      <w:r w:rsidR="00F84C05" w:rsidRPr="00F84C05">
        <w:rPr>
          <w:rFonts w:ascii="Times New Roman" w:eastAsia="Tahoma" w:hAnsi="Times New Roman"/>
          <w:color w:val="00000A"/>
          <w:sz w:val="24"/>
          <w:szCs w:val="24"/>
          <w:lang w:val="uk-UA" w:eastAsia="zh-CN" w:bidi="hi-IN"/>
        </w:rPr>
        <w:t xml:space="preserve">Яворів. </w:t>
      </w:r>
    </w:p>
    <w:p w14:paraId="2E224A37" w14:textId="3B3A2081" w:rsidR="00487EA3" w:rsidRPr="00F84C05" w:rsidRDefault="00487EA3" w:rsidP="00487EA3">
      <w:pPr>
        <w:tabs>
          <w:tab w:val="left" w:pos="567"/>
        </w:tabs>
        <w:spacing w:after="0" w:line="240" w:lineRule="auto"/>
        <w:ind w:firstLine="567"/>
        <w:jc w:val="both"/>
        <w:rPr>
          <w:rFonts w:ascii="Times New Roman" w:eastAsia="Tahoma" w:hAnsi="Times New Roman"/>
          <w:b/>
          <w:color w:val="00000A"/>
          <w:sz w:val="24"/>
          <w:szCs w:val="24"/>
          <w:u w:val="single"/>
          <w:lang w:val="uk-UA" w:eastAsia="zh-CN" w:bidi="hi-IN"/>
        </w:rPr>
      </w:pPr>
      <w:r w:rsidRPr="00F84C05">
        <w:rPr>
          <w:rFonts w:ascii="Times New Roman" w:eastAsia="Tahoma" w:hAnsi="Times New Roman"/>
          <w:color w:val="00000A"/>
          <w:sz w:val="24"/>
          <w:szCs w:val="24"/>
          <w:lang w:val="uk-UA" w:eastAsia="zh-CN" w:bidi="hi-IN"/>
        </w:rPr>
        <w:t>3. Термін  дії талонів має бути до 31 грудня 202</w:t>
      </w:r>
      <w:r w:rsidR="00CD7826">
        <w:rPr>
          <w:rFonts w:ascii="Times New Roman" w:eastAsia="Tahoma" w:hAnsi="Times New Roman"/>
          <w:color w:val="00000A"/>
          <w:sz w:val="24"/>
          <w:szCs w:val="24"/>
          <w:lang w:val="en-US" w:eastAsia="zh-CN" w:bidi="hi-IN"/>
        </w:rPr>
        <w:t>3</w:t>
      </w:r>
      <w:r w:rsidRPr="00F84C05">
        <w:rPr>
          <w:rFonts w:ascii="Times New Roman" w:eastAsia="Tahoma" w:hAnsi="Times New Roman"/>
          <w:color w:val="00000A"/>
          <w:sz w:val="24"/>
          <w:szCs w:val="24"/>
          <w:lang w:val="uk-UA" w:eastAsia="zh-CN" w:bidi="hi-IN"/>
        </w:rPr>
        <w:t xml:space="preserve"> року. </w:t>
      </w:r>
    </w:p>
    <w:p w14:paraId="7485FCD0" w14:textId="77777777" w:rsidR="00487EA3" w:rsidRPr="00F84C05" w:rsidRDefault="00487EA3" w:rsidP="00487EA3">
      <w:pPr>
        <w:spacing w:after="0" w:line="276"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4. Обов’язкова наявність пального, зазначеного у специфікації на всіх АЗС-мережі. </w:t>
      </w:r>
    </w:p>
    <w:p w14:paraId="5340B9C9" w14:textId="24A8F202" w:rsidR="00487EA3" w:rsidRPr="00F84C05" w:rsidRDefault="00487EA3" w:rsidP="00487EA3">
      <w:pPr>
        <w:spacing w:after="0" w:line="276"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5.</w:t>
      </w:r>
      <w:r w:rsidR="00E84CE7" w:rsidRPr="00F84C05">
        <w:rPr>
          <w:rFonts w:ascii="Times New Roman" w:eastAsia="Tahoma" w:hAnsi="Times New Roman"/>
          <w:color w:val="00000A"/>
          <w:sz w:val="24"/>
          <w:szCs w:val="24"/>
          <w:lang w:val="uk-UA" w:eastAsia="zh-CN" w:bidi="hi-IN"/>
        </w:rPr>
        <w:t xml:space="preserve"> </w:t>
      </w:r>
      <w:r w:rsidRPr="00F84C05">
        <w:rPr>
          <w:rFonts w:ascii="Times New Roman" w:eastAsia="Tahoma" w:hAnsi="Times New Roman"/>
          <w:color w:val="00000A"/>
          <w:sz w:val="24"/>
          <w:szCs w:val="24"/>
          <w:lang w:val="uk-UA" w:eastAsia="zh-CN" w:bidi="hi-IN"/>
        </w:rPr>
        <w:t>Відпуск автомобільного палива проводиться за талонами на власних, орендованих або  автозаправних станціях партнера постачальника.</w:t>
      </w:r>
    </w:p>
    <w:p w14:paraId="1DF29E67" w14:textId="2AD889D0" w:rsidR="00487EA3" w:rsidRPr="00F84C05" w:rsidRDefault="00487EA3" w:rsidP="00CD7826">
      <w:pPr>
        <w:spacing w:after="0" w:line="276" w:lineRule="auto"/>
        <w:ind w:firstLine="420"/>
        <w:contextualSpacing/>
        <w:jc w:val="both"/>
        <w:rPr>
          <w:rFonts w:ascii="Times New Roman" w:eastAsia="Tahoma" w:hAnsi="Times New Roman"/>
          <w:iCs/>
          <w:sz w:val="24"/>
          <w:szCs w:val="24"/>
          <w:shd w:val="clear" w:color="auto" w:fill="FFFFFF"/>
          <w:lang w:val="uk-UA" w:eastAsia="ru-RU"/>
        </w:rPr>
      </w:pPr>
      <w:r w:rsidRPr="00F84C05">
        <w:rPr>
          <w:rFonts w:ascii="Times New Roman" w:eastAsia="Tahoma" w:hAnsi="Times New Roman"/>
          <w:iCs/>
          <w:sz w:val="24"/>
          <w:szCs w:val="24"/>
          <w:shd w:val="clear" w:color="auto" w:fill="FFFFFF"/>
          <w:lang w:val="uk-UA" w:eastAsia="ru-RU"/>
        </w:rPr>
        <w:t>6. Якість Дизельного палива повинна відповідати діючим державним стандартам, технічним умовам та чинному законодавству щодо показників якості такого виду товару, в тому числі умовам ДСТУ 7688:2015 «Паливо дизельне Євро. Технічні умови» або Технічному регламенту щодо вимог до автомобільних бензинів, дизельного судного та котельного палива (затвердженому постановою Кабінету Міністрів України № 927 від 01.08.2013 року).</w:t>
      </w:r>
    </w:p>
    <w:p w14:paraId="0BFF748F" w14:textId="77777777" w:rsidR="00487EA3" w:rsidRPr="00F84C05" w:rsidRDefault="00487EA3" w:rsidP="00487EA3">
      <w:pPr>
        <w:suppressAutoHyphens/>
        <w:spacing w:after="0" w:line="240" w:lineRule="auto"/>
        <w:rPr>
          <w:rFonts w:ascii="Times New Roman" w:eastAsia="Times New Roman" w:hAnsi="Times New Roman"/>
          <w:b/>
          <w:sz w:val="24"/>
          <w:szCs w:val="24"/>
          <w:lang w:val="uk-UA" w:eastAsia="ru-RU"/>
        </w:rPr>
      </w:pPr>
    </w:p>
    <w:p w14:paraId="62273BD5" w14:textId="77777777" w:rsidR="00487EA3" w:rsidRPr="00F84C05" w:rsidRDefault="00487EA3" w:rsidP="00487EA3">
      <w:pPr>
        <w:suppressAutoHyphens/>
        <w:spacing w:after="0" w:line="240" w:lineRule="auto"/>
        <w:jc w:val="right"/>
        <w:rPr>
          <w:rFonts w:ascii="Times New Roman" w:eastAsia="Times New Roman" w:hAnsi="Times New Roman"/>
          <w:b/>
          <w:sz w:val="24"/>
          <w:szCs w:val="24"/>
          <w:lang w:val="uk-UA" w:eastAsia="ru-RU"/>
        </w:rPr>
      </w:pPr>
    </w:p>
    <w:tbl>
      <w:tblPr>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3197"/>
        <w:gridCol w:w="1151"/>
        <w:gridCol w:w="1151"/>
        <w:gridCol w:w="2754"/>
      </w:tblGrid>
      <w:tr w:rsidR="00487EA3" w:rsidRPr="00F84C05" w14:paraId="69FF3A3C" w14:textId="77777777" w:rsidTr="00487EA3">
        <w:trPr>
          <w:trHeight w:val="951"/>
        </w:trPr>
        <w:tc>
          <w:tcPr>
            <w:tcW w:w="609" w:type="dxa"/>
          </w:tcPr>
          <w:p w14:paraId="162F48D3" w14:textId="77777777" w:rsidR="00487EA3" w:rsidRPr="00F84C05" w:rsidRDefault="00487EA3" w:rsidP="00487EA3">
            <w:pPr>
              <w:spacing w:after="0" w:line="276" w:lineRule="auto"/>
              <w:jc w:val="center"/>
              <w:rPr>
                <w:rFonts w:ascii="Liberation Serif" w:eastAsia="Tahoma" w:hAnsi="Liberation Serif" w:cs="Lohit Devanagari"/>
                <w:b/>
                <w:color w:val="00000A"/>
                <w:sz w:val="24"/>
                <w:szCs w:val="24"/>
                <w:lang w:val="uk-UA" w:eastAsia="zh-CN" w:bidi="hi-IN"/>
              </w:rPr>
            </w:pPr>
          </w:p>
          <w:p w14:paraId="2F099674" w14:textId="77777777" w:rsidR="00487EA3" w:rsidRPr="00F84C05" w:rsidRDefault="00487EA3" w:rsidP="00487EA3">
            <w:pPr>
              <w:spacing w:after="0" w:line="276" w:lineRule="auto"/>
              <w:jc w:val="center"/>
              <w:rPr>
                <w:rFonts w:ascii="Liberation Serif" w:eastAsia="Tahoma" w:hAnsi="Liberation Serif" w:cs="Lohit Devanagari"/>
                <w:b/>
                <w:color w:val="00000A"/>
                <w:sz w:val="24"/>
                <w:szCs w:val="24"/>
                <w:lang w:val="uk-UA" w:eastAsia="zh-CN" w:bidi="hi-IN"/>
              </w:rPr>
            </w:pPr>
            <w:r w:rsidRPr="00F84C05">
              <w:rPr>
                <w:rFonts w:ascii="Liberation Serif" w:eastAsia="Tahoma" w:hAnsi="Liberation Serif" w:cs="Lohit Devanagari"/>
                <w:b/>
                <w:color w:val="00000A"/>
                <w:sz w:val="24"/>
                <w:szCs w:val="24"/>
                <w:lang w:val="uk-UA" w:eastAsia="zh-CN" w:bidi="hi-IN"/>
              </w:rPr>
              <w:t>№</w:t>
            </w:r>
          </w:p>
          <w:p w14:paraId="1DDDA4C7" w14:textId="77777777" w:rsidR="00487EA3" w:rsidRPr="00F84C05" w:rsidRDefault="00487EA3" w:rsidP="00487EA3">
            <w:pPr>
              <w:spacing w:after="60" w:line="276" w:lineRule="auto"/>
              <w:jc w:val="center"/>
              <w:rPr>
                <w:rFonts w:ascii="Liberation Serif" w:eastAsia="Tahoma" w:hAnsi="Liberation Serif" w:cs="Lohit Devanagari"/>
                <w:b/>
                <w:color w:val="00000A"/>
                <w:sz w:val="24"/>
                <w:szCs w:val="24"/>
                <w:lang w:val="uk-UA" w:eastAsia="zh-CN" w:bidi="hi-IN"/>
              </w:rPr>
            </w:pPr>
            <w:r w:rsidRPr="00F84C05">
              <w:rPr>
                <w:rFonts w:ascii="Liberation Serif" w:eastAsia="Tahoma" w:hAnsi="Liberation Serif" w:cs="Lohit Devanagari"/>
                <w:b/>
                <w:color w:val="00000A"/>
                <w:sz w:val="24"/>
                <w:szCs w:val="24"/>
                <w:lang w:val="uk-UA" w:eastAsia="zh-CN" w:bidi="hi-IN"/>
              </w:rPr>
              <w:t>п\п</w:t>
            </w:r>
          </w:p>
        </w:tc>
        <w:tc>
          <w:tcPr>
            <w:tcW w:w="3197" w:type="dxa"/>
          </w:tcPr>
          <w:p w14:paraId="5B072874" w14:textId="77777777" w:rsidR="00487EA3" w:rsidRPr="00F84C05" w:rsidRDefault="00487EA3" w:rsidP="00487EA3">
            <w:pPr>
              <w:spacing w:after="0" w:line="276" w:lineRule="auto"/>
              <w:jc w:val="center"/>
              <w:rPr>
                <w:rFonts w:ascii="Liberation Serif" w:eastAsia="Tahoma" w:hAnsi="Liberation Serif" w:cs="Lohit Devanagari"/>
                <w:b/>
                <w:color w:val="00000A"/>
                <w:sz w:val="24"/>
                <w:szCs w:val="24"/>
                <w:lang w:val="uk-UA" w:eastAsia="zh-CN" w:bidi="hi-IN"/>
              </w:rPr>
            </w:pPr>
          </w:p>
          <w:p w14:paraId="3CA7D2E4" w14:textId="77777777" w:rsidR="00487EA3" w:rsidRPr="00F84C05" w:rsidRDefault="00487EA3" w:rsidP="00487EA3">
            <w:pPr>
              <w:spacing w:after="60" w:line="276" w:lineRule="auto"/>
              <w:jc w:val="center"/>
              <w:rPr>
                <w:rFonts w:ascii="Liberation Serif" w:eastAsia="Tahoma" w:hAnsi="Liberation Serif" w:cs="Lohit Devanagari"/>
                <w:b/>
                <w:color w:val="00000A"/>
                <w:sz w:val="24"/>
                <w:szCs w:val="24"/>
                <w:lang w:val="uk-UA" w:eastAsia="zh-CN" w:bidi="hi-IN"/>
              </w:rPr>
            </w:pPr>
            <w:r w:rsidRPr="00F84C05">
              <w:rPr>
                <w:rFonts w:ascii="Liberation Serif" w:eastAsia="Tahoma" w:hAnsi="Liberation Serif" w:cs="Lohit Devanagari"/>
                <w:b/>
                <w:color w:val="00000A"/>
                <w:sz w:val="24"/>
                <w:szCs w:val="24"/>
                <w:lang w:val="uk-UA" w:eastAsia="zh-CN" w:bidi="hi-IN"/>
              </w:rPr>
              <w:t>Найменування товару</w:t>
            </w:r>
          </w:p>
        </w:tc>
        <w:tc>
          <w:tcPr>
            <w:tcW w:w="1151" w:type="dxa"/>
          </w:tcPr>
          <w:p w14:paraId="0D524C1F" w14:textId="77777777" w:rsidR="00487EA3" w:rsidRPr="00F84C05" w:rsidRDefault="00487EA3" w:rsidP="00487EA3">
            <w:pPr>
              <w:spacing w:after="0" w:line="276" w:lineRule="auto"/>
              <w:jc w:val="center"/>
              <w:rPr>
                <w:rFonts w:ascii="Liberation Serif" w:eastAsia="Tahoma" w:hAnsi="Liberation Serif" w:cs="Lohit Devanagari"/>
                <w:b/>
                <w:color w:val="00000A"/>
                <w:sz w:val="24"/>
                <w:szCs w:val="24"/>
                <w:lang w:val="uk-UA" w:eastAsia="zh-CN" w:bidi="hi-IN"/>
              </w:rPr>
            </w:pPr>
          </w:p>
          <w:p w14:paraId="293F0C31" w14:textId="77777777" w:rsidR="00487EA3" w:rsidRPr="00F84C05" w:rsidRDefault="00487EA3" w:rsidP="00487EA3">
            <w:pPr>
              <w:spacing w:after="60" w:line="276" w:lineRule="auto"/>
              <w:jc w:val="center"/>
              <w:rPr>
                <w:rFonts w:ascii="Liberation Serif" w:eastAsia="Tahoma" w:hAnsi="Liberation Serif" w:cs="Lohit Devanagari"/>
                <w:b/>
                <w:color w:val="00000A"/>
                <w:sz w:val="24"/>
                <w:szCs w:val="24"/>
                <w:lang w:val="uk-UA" w:eastAsia="zh-CN" w:bidi="hi-IN"/>
              </w:rPr>
            </w:pPr>
            <w:r w:rsidRPr="00F84C05">
              <w:rPr>
                <w:rFonts w:ascii="Liberation Serif" w:eastAsia="Tahoma" w:hAnsi="Liberation Serif" w:cs="Lohit Devanagari"/>
                <w:b/>
                <w:color w:val="00000A"/>
                <w:sz w:val="24"/>
                <w:szCs w:val="24"/>
                <w:lang w:val="uk-UA" w:eastAsia="zh-CN" w:bidi="hi-IN"/>
              </w:rPr>
              <w:t>Одиниця виміру</w:t>
            </w:r>
          </w:p>
        </w:tc>
        <w:tc>
          <w:tcPr>
            <w:tcW w:w="1151" w:type="dxa"/>
          </w:tcPr>
          <w:p w14:paraId="72C37FDA" w14:textId="77777777" w:rsidR="00487EA3" w:rsidRPr="00F84C05" w:rsidRDefault="00487EA3" w:rsidP="00487EA3">
            <w:pPr>
              <w:spacing w:after="0" w:line="276" w:lineRule="auto"/>
              <w:jc w:val="center"/>
              <w:rPr>
                <w:rFonts w:ascii="Liberation Serif" w:eastAsia="Tahoma" w:hAnsi="Liberation Serif" w:cs="Lohit Devanagari"/>
                <w:b/>
                <w:color w:val="00000A"/>
                <w:sz w:val="24"/>
                <w:szCs w:val="24"/>
                <w:lang w:val="uk-UA" w:eastAsia="zh-CN" w:bidi="hi-IN"/>
              </w:rPr>
            </w:pPr>
          </w:p>
          <w:p w14:paraId="510CB60C" w14:textId="77777777" w:rsidR="00487EA3" w:rsidRPr="00F84C05" w:rsidRDefault="00487EA3" w:rsidP="00487EA3">
            <w:pPr>
              <w:spacing w:after="60" w:line="276" w:lineRule="auto"/>
              <w:jc w:val="center"/>
              <w:rPr>
                <w:rFonts w:ascii="Liberation Serif" w:eastAsia="Tahoma" w:hAnsi="Liberation Serif" w:cs="Lohit Devanagari"/>
                <w:b/>
                <w:color w:val="00000A"/>
                <w:sz w:val="24"/>
                <w:szCs w:val="24"/>
                <w:lang w:val="uk-UA" w:eastAsia="zh-CN" w:bidi="hi-IN"/>
              </w:rPr>
            </w:pPr>
            <w:r w:rsidRPr="00F84C05">
              <w:rPr>
                <w:rFonts w:ascii="Liberation Serif" w:eastAsia="Tahoma" w:hAnsi="Liberation Serif" w:cs="Lohit Devanagari"/>
                <w:b/>
                <w:color w:val="00000A"/>
                <w:sz w:val="24"/>
                <w:szCs w:val="24"/>
                <w:lang w:val="uk-UA" w:eastAsia="zh-CN" w:bidi="hi-IN"/>
              </w:rPr>
              <w:t>Кількість</w:t>
            </w:r>
          </w:p>
        </w:tc>
        <w:tc>
          <w:tcPr>
            <w:tcW w:w="2754" w:type="dxa"/>
          </w:tcPr>
          <w:p w14:paraId="6FB0BAE8" w14:textId="77777777" w:rsidR="00487EA3" w:rsidRPr="00F84C05" w:rsidRDefault="00487EA3" w:rsidP="00487EA3">
            <w:pPr>
              <w:spacing w:after="60" w:line="276" w:lineRule="auto"/>
              <w:jc w:val="center"/>
              <w:rPr>
                <w:rFonts w:ascii="Liberation Serif" w:eastAsia="Tahoma" w:hAnsi="Liberation Serif" w:cs="Lohit Devanagari"/>
                <w:b/>
                <w:color w:val="00000A"/>
                <w:sz w:val="24"/>
                <w:szCs w:val="24"/>
                <w:lang w:val="uk-UA" w:eastAsia="zh-CN" w:bidi="hi-IN"/>
              </w:rPr>
            </w:pPr>
            <w:r w:rsidRPr="00F84C05">
              <w:rPr>
                <w:rFonts w:ascii="Liberation Serif" w:eastAsia="Tahoma" w:hAnsi="Liberation Serif" w:cs="Lohit Devanagari"/>
                <w:b/>
                <w:color w:val="00000A"/>
                <w:sz w:val="24"/>
                <w:szCs w:val="24"/>
                <w:lang w:val="uk-UA" w:eastAsia="zh-CN" w:bidi="hi-IN"/>
              </w:rPr>
              <w:t>Технічні характеристики (повинні відповідати вимогам)</w:t>
            </w:r>
          </w:p>
        </w:tc>
      </w:tr>
      <w:tr w:rsidR="00487EA3" w:rsidRPr="00F84C05" w14:paraId="104F2616" w14:textId="77777777" w:rsidTr="00487EA3">
        <w:trPr>
          <w:trHeight w:val="370"/>
        </w:trPr>
        <w:tc>
          <w:tcPr>
            <w:tcW w:w="609" w:type="dxa"/>
          </w:tcPr>
          <w:p w14:paraId="7F69F59F" w14:textId="77777777" w:rsidR="00487EA3" w:rsidRPr="00F84C05" w:rsidRDefault="00487EA3" w:rsidP="00487EA3">
            <w:pPr>
              <w:spacing w:after="60" w:line="276" w:lineRule="auto"/>
              <w:jc w:val="center"/>
              <w:rPr>
                <w:rFonts w:ascii="Liberation Serif" w:eastAsia="Tahoma" w:hAnsi="Liberation Serif" w:cs="Lohit Devanagari"/>
                <w:color w:val="00000A"/>
                <w:sz w:val="24"/>
                <w:szCs w:val="24"/>
                <w:lang w:val="uk-UA" w:eastAsia="zh-CN" w:bidi="hi-IN"/>
              </w:rPr>
            </w:pPr>
            <w:r w:rsidRPr="00F84C05">
              <w:rPr>
                <w:rFonts w:ascii="Liberation Serif" w:eastAsia="Tahoma" w:hAnsi="Liberation Serif" w:cs="Lohit Devanagari"/>
                <w:color w:val="00000A"/>
                <w:sz w:val="24"/>
                <w:szCs w:val="24"/>
                <w:lang w:val="uk-UA" w:eastAsia="zh-CN" w:bidi="hi-IN"/>
              </w:rPr>
              <w:t>1</w:t>
            </w:r>
          </w:p>
        </w:tc>
        <w:tc>
          <w:tcPr>
            <w:tcW w:w="3197" w:type="dxa"/>
          </w:tcPr>
          <w:p w14:paraId="1F00CF32" w14:textId="4FC6BCDE" w:rsidR="00487EA3" w:rsidRPr="00F84C05" w:rsidRDefault="00E84CE7" w:rsidP="00487EA3">
            <w:pPr>
              <w:spacing w:after="60" w:line="276" w:lineRule="auto"/>
              <w:rPr>
                <w:rFonts w:ascii="Liberation Serif" w:eastAsia="Tahoma" w:hAnsi="Liberation Serif" w:cs="Lohit Devanagari"/>
                <w:color w:val="00000A"/>
                <w:sz w:val="24"/>
                <w:szCs w:val="24"/>
                <w:lang w:val="uk-UA" w:eastAsia="zh-CN" w:bidi="hi-IN"/>
              </w:rPr>
            </w:pPr>
            <w:r w:rsidRPr="00F84C05">
              <w:rPr>
                <w:rFonts w:ascii="Liberation Serif" w:eastAsia="Tahoma" w:hAnsi="Liberation Serif" w:cs="Lohit Devanagari"/>
                <w:color w:val="00000A"/>
                <w:sz w:val="24"/>
                <w:szCs w:val="24"/>
                <w:lang w:val="uk-UA" w:eastAsia="zh-CN" w:bidi="hi-IN"/>
              </w:rPr>
              <w:t>Дизельне паливо</w:t>
            </w:r>
          </w:p>
        </w:tc>
        <w:tc>
          <w:tcPr>
            <w:tcW w:w="1151" w:type="dxa"/>
          </w:tcPr>
          <w:p w14:paraId="7D198382" w14:textId="77777777" w:rsidR="00487EA3" w:rsidRPr="00F84C05" w:rsidRDefault="00487EA3" w:rsidP="00487EA3">
            <w:pPr>
              <w:spacing w:after="60" w:line="276" w:lineRule="auto"/>
              <w:jc w:val="center"/>
              <w:rPr>
                <w:rFonts w:ascii="Liberation Serif" w:eastAsia="Tahoma" w:hAnsi="Liberation Serif" w:cs="Lohit Devanagari"/>
                <w:color w:val="00000A"/>
                <w:sz w:val="24"/>
                <w:szCs w:val="24"/>
                <w:lang w:val="uk-UA" w:eastAsia="zh-CN" w:bidi="hi-IN"/>
              </w:rPr>
            </w:pPr>
            <w:r w:rsidRPr="00F84C05">
              <w:rPr>
                <w:rFonts w:ascii="Liberation Serif" w:eastAsia="Tahoma" w:hAnsi="Liberation Serif" w:cs="Lohit Devanagari"/>
                <w:color w:val="00000A"/>
                <w:sz w:val="24"/>
                <w:szCs w:val="24"/>
                <w:lang w:val="uk-UA" w:eastAsia="zh-CN" w:bidi="hi-IN"/>
              </w:rPr>
              <w:t>л</w:t>
            </w:r>
          </w:p>
        </w:tc>
        <w:tc>
          <w:tcPr>
            <w:tcW w:w="1151" w:type="dxa"/>
          </w:tcPr>
          <w:p w14:paraId="56D703F7" w14:textId="0A6CEB29" w:rsidR="00487EA3" w:rsidRPr="00F84C05" w:rsidRDefault="00CD7826" w:rsidP="00487EA3">
            <w:pPr>
              <w:spacing w:after="60" w:line="276" w:lineRule="auto"/>
              <w:jc w:val="center"/>
              <w:rPr>
                <w:rFonts w:ascii="Liberation Serif" w:eastAsia="Tahoma" w:hAnsi="Liberation Serif" w:cs="Lohit Devanagari"/>
                <w:color w:val="00000A"/>
                <w:sz w:val="24"/>
                <w:szCs w:val="24"/>
                <w:lang w:val="uk-UA" w:eastAsia="zh-CN" w:bidi="hi-IN"/>
              </w:rPr>
            </w:pPr>
            <w:r>
              <w:rPr>
                <w:rFonts w:ascii="Liberation Serif" w:eastAsia="Tahoma" w:hAnsi="Liberation Serif" w:cs="Lohit Devanagari"/>
                <w:color w:val="00000A"/>
                <w:sz w:val="24"/>
                <w:szCs w:val="24"/>
                <w:lang w:val="en-US" w:eastAsia="zh-CN" w:bidi="hi-IN"/>
              </w:rPr>
              <w:t>35</w:t>
            </w:r>
            <w:r w:rsidR="00E84CE7" w:rsidRPr="00F84C05">
              <w:rPr>
                <w:rFonts w:ascii="Liberation Serif" w:eastAsia="Tahoma" w:hAnsi="Liberation Serif" w:cs="Lohit Devanagari"/>
                <w:color w:val="00000A"/>
                <w:sz w:val="24"/>
                <w:szCs w:val="24"/>
                <w:lang w:val="uk-UA" w:eastAsia="zh-CN" w:bidi="hi-IN"/>
              </w:rPr>
              <w:t>00</w:t>
            </w:r>
          </w:p>
        </w:tc>
        <w:tc>
          <w:tcPr>
            <w:tcW w:w="2754" w:type="dxa"/>
          </w:tcPr>
          <w:p w14:paraId="11C010BF" w14:textId="77777777" w:rsidR="00487EA3" w:rsidRPr="00F84C05" w:rsidRDefault="00487EA3" w:rsidP="00487EA3">
            <w:pPr>
              <w:spacing w:after="60" w:line="276" w:lineRule="auto"/>
              <w:jc w:val="center"/>
              <w:rPr>
                <w:rFonts w:ascii="Liberation Serif" w:eastAsia="Tahoma" w:hAnsi="Liberation Serif" w:cs="Lohit Devanagari"/>
                <w:color w:val="00000A"/>
                <w:sz w:val="24"/>
                <w:szCs w:val="24"/>
                <w:lang w:val="uk-UA" w:eastAsia="zh-CN" w:bidi="hi-IN"/>
              </w:rPr>
            </w:pPr>
          </w:p>
        </w:tc>
      </w:tr>
    </w:tbl>
    <w:p w14:paraId="5F74D12A" w14:textId="77777777" w:rsidR="00CD7826" w:rsidRDefault="00CD7826" w:rsidP="00487EA3">
      <w:pPr>
        <w:suppressAutoHyphens/>
        <w:spacing w:after="0" w:line="240" w:lineRule="auto"/>
        <w:rPr>
          <w:rFonts w:ascii="Times New Roman" w:eastAsia="Times New Roman" w:hAnsi="Times New Roman"/>
          <w:sz w:val="24"/>
          <w:szCs w:val="24"/>
          <w:lang w:val="uk-UA" w:eastAsia="ar-SA"/>
        </w:rPr>
      </w:pPr>
    </w:p>
    <w:p w14:paraId="4774E465" w14:textId="0603EBAC" w:rsidR="00487EA3" w:rsidRPr="00F84C05" w:rsidRDefault="00487EA3" w:rsidP="00487EA3">
      <w:pPr>
        <w:suppressAutoHyphens/>
        <w:spacing w:after="0" w:line="240" w:lineRule="auto"/>
        <w:rPr>
          <w:rFonts w:ascii="Times New Roman" w:eastAsia="Times New Roman" w:hAnsi="Times New Roman"/>
          <w:sz w:val="24"/>
          <w:szCs w:val="24"/>
          <w:lang w:val="uk-UA" w:eastAsia="ar-SA"/>
        </w:rPr>
      </w:pPr>
      <w:r w:rsidRPr="00F84C05">
        <w:rPr>
          <w:rFonts w:ascii="Times New Roman" w:eastAsia="Times New Roman" w:hAnsi="Times New Roman"/>
          <w:sz w:val="24"/>
          <w:szCs w:val="24"/>
          <w:lang w:val="uk-UA" w:eastAsia="ar-SA"/>
        </w:rPr>
        <w:t xml:space="preserve">Надати оригінал договору з лабораторію на проведення випробувань нафтопродуктів, копію атестату акредитації цієї лабораторії (з додатками), підтвердження співпраці Учасника з лабораторією у 2022 році, протоколи випробування на кожен вид продукції видані не раніше  2022 року, що є предметом закупівлі, оригінал акту наданих послуг; </w:t>
      </w:r>
    </w:p>
    <w:p w14:paraId="6A6ADEB1" w14:textId="77777777" w:rsidR="00487EA3" w:rsidRPr="00F84C05" w:rsidRDefault="00487EA3" w:rsidP="00487EA3">
      <w:pPr>
        <w:suppressAutoHyphens/>
        <w:spacing w:after="0" w:line="240" w:lineRule="auto"/>
        <w:rPr>
          <w:rFonts w:ascii="Times New Roman" w:eastAsia="Times New Roman" w:hAnsi="Times New Roman"/>
          <w:sz w:val="24"/>
          <w:szCs w:val="24"/>
          <w:lang w:val="uk-UA" w:eastAsia="ar-SA"/>
        </w:rPr>
      </w:pPr>
      <w:r w:rsidRPr="00F84C05">
        <w:rPr>
          <w:rFonts w:ascii="Times New Roman" w:eastAsia="Times New Roman" w:hAnsi="Times New Roman"/>
          <w:sz w:val="24"/>
          <w:szCs w:val="24"/>
          <w:lang w:val="uk-UA" w:eastAsia="ar-SA"/>
        </w:rPr>
        <w:t>Надати копію чинного договору у сфері поводження з небезпечними відходами (стосовно нафтопродуктів).</w:t>
      </w:r>
    </w:p>
    <w:p w14:paraId="20EE0AA3" w14:textId="77777777" w:rsidR="00487EA3" w:rsidRPr="00F84C05" w:rsidRDefault="00487EA3" w:rsidP="00487EA3">
      <w:pPr>
        <w:suppressAutoHyphens/>
        <w:spacing w:after="0" w:line="240" w:lineRule="auto"/>
        <w:rPr>
          <w:rFonts w:ascii="Times New Roman" w:eastAsia="Times New Roman" w:hAnsi="Times New Roman"/>
          <w:sz w:val="24"/>
          <w:szCs w:val="24"/>
          <w:lang w:val="uk-UA" w:eastAsia="ar-SA"/>
        </w:rPr>
      </w:pPr>
      <w:r w:rsidRPr="00F84C05">
        <w:rPr>
          <w:rFonts w:ascii="Times New Roman" w:eastAsia="Times New Roman" w:hAnsi="Times New Roman"/>
          <w:sz w:val="24"/>
          <w:szCs w:val="24"/>
          <w:lang w:val="uk-UA" w:eastAsia="ar-SA"/>
        </w:rPr>
        <w:t>Надати копію ліцензії на поводження з небезпечними відходами Учасника або надавача послуг згідно з наданим договором на поводження з небезпечними відходами.</w:t>
      </w:r>
    </w:p>
    <w:p w14:paraId="671ADCFD" w14:textId="77777777" w:rsidR="00487EA3" w:rsidRPr="00F84C05" w:rsidRDefault="00487EA3" w:rsidP="00487EA3">
      <w:pPr>
        <w:suppressAutoHyphens/>
        <w:spacing w:after="0" w:line="240" w:lineRule="auto"/>
        <w:rPr>
          <w:rFonts w:ascii="Times New Roman" w:eastAsia="Times New Roman" w:hAnsi="Times New Roman"/>
          <w:sz w:val="24"/>
          <w:szCs w:val="24"/>
          <w:lang w:val="uk-UA" w:eastAsia="ar-SA"/>
        </w:rPr>
      </w:pPr>
      <w:r w:rsidRPr="00F84C05">
        <w:rPr>
          <w:rFonts w:ascii="Times New Roman" w:eastAsia="Times New Roman" w:hAnsi="Times New Roman"/>
          <w:sz w:val="24"/>
          <w:szCs w:val="24"/>
          <w:lang w:val="uk-UA" w:eastAsia="ar-SA"/>
        </w:rPr>
        <w:t>Надати Сертифікат системи управління якістю, виданий на ім'я учасника, стосовно оптової торгівлі паливом, виданий акредитованим Національним агентством з акредитації України органом сертифікації відповідно до вимог сфери акредитації, зокрема ДСТУ EN ISO 9001:2018 Системи управління якістю. Вимоги (EN ISO 9001:2015, IDT; ISO 9001:2015, IDT).</w:t>
      </w:r>
    </w:p>
    <w:p w14:paraId="0C9CC495" w14:textId="77777777" w:rsidR="00487EA3" w:rsidRPr="00F84C05" w:rsidRDefault="00487EA3" w:rsidP="00487EA3">
      <w:pPr>
        <w:suppressAutoHyphens/>
        <w:spacing w:after="0" w:line="240" w:lineRule="auto"/>
        <w:rPr>
          <w:rFonts w:ascii="Times New Roman" w:eastAsia="Times New Roman" w:hAnsi="Times New Roman"/>
          <w:sz w:val="24"/>
          <w:szCs w:val="24"/>
          <w:lang w:val="uk-UA" w:eastAsia="ar-SA"/>
        </w:rPr>
      </w:pPr>
      <w:r w:rsidRPr="00F84C05">
        <w:rPr>
          <w:rFonts w:ascii="Times New Roman" w:eastAsia="Times New Roman" w:hAnsi="Times New Roman"/>
          <w:sz w:val="24"/>
          <w:szCs w:val="24"/>
          <w:lang w:val="uk-UA" w:eastAsia="ar-SA"/>
        </w:rPr>
        <w:t>Додатково учасник надає чинний договір з органом сертифікації, який видав зазначений сертифікат, та атестат про акредитацію органу сертифікації разом з додатками, завірений представником органу сертифікації. У складі пропозиції учасника, на підтвердження дійсності сертифікату, надається лист від органу сертифікації про отримання учасником такого сертифікату.</w:t>
      </w:r>
    </w:p>
    <w:p w14:paraId="752E4677" w14:textId="68BC8E38" w:rsidR="00487EA3" w:rsidRPr="00F84C05" w:rsidRDefault="00E84CE7" w:rsidP="00487EA3">
      <w:pPr>
        <w:suppressAutoHyphens/>
        <w:spacing w:after="0" w:line="240" w:lineRule="auto"/>
        <w:rPr>
          <w:rFonts w:ascii="Times New Roman" w:eastAsia="Times New Roman" w:hAnsi="Times New Roman"/>
          <w:sz w:val="24"/>
          <w:szCs w:val="24"/>
          <w:lang w:val="uk-UA" w:eastAsia="ar-SA"/>
        </w:rPr>
      </w:pPr>
      <w:r w:rsidRPr="00F84C05">
        <w:rPr>
          <w:rFonts w:ascii="Times New Roman" w:eastAsia="Times New Roman" w:hAnsi="Times New Roman"/>
          <w:sz w:val="24"/>
          <w:szCs w:val="24"/>
          <w:lang w:val="uk-UA" w:eastAsia="ar-SA"/>
        </w:rPr>
        <w:lastRenderedPageBreak/>
        <w:t>Місце розташування АЗС Постачальника в межах 20 км від місця розташування Замовника.</w:t>
      </w:r>
    </w:p>
    <w:p w14:paraId="24FF255D" w14:textId="77777777" w:rsidR="002626D5" w:rsidRPr="00F84C05" w:rsidRDefault="002626D5" w:rsidP="002626D5">
      <w:pPr>
        <w:jc w:val="right"/>
        <w:rPr>
          <w:rFonts w:ascii="Times New Roman" w:hAnsi="Times New Roman"/>
          <w:b/>
          <w:bCs/>
          <w:sz w:val="24"/>
          <w:szCs w:val="24"/>
          <w:lang w:val="uk-UA"/>
        </w:rPr>
      </w:pPr>
    </w:p>
    <w:p w14:paraId="3B6D8F1E" w14:textId="77777777" w:rsidR="00D47C34" w:rsidRPr="00F84C05" w:rsidRDefault="00D47C34" w:rsidP="00B060FF">
      <w:pPr>
        <w:jc w:val="right"/>
        <w:rPr>
          <w:rFonts w:ascii="Times New Roman" w:hAnsi="Times New Roman"/>
          <w:b/>
          <w:bCs/>
          <w:sz w:val="24"/>
          <w:szCs w:val="24"/>
          <w:lang w:val="uk-UA"/>
        </w:rPr>
      </w:pPr>
    </w:p>
    <w:p w14:paraId="782688B7" w14:textId="77777777" w:rsidR="00B060FF" w:rsidRPr="00F84C05" w:rsidRDefault="00B060FF" w:rsidP="00B060FF">
      <w:pPr>
        <w:jc w:val="right"/>
        <w:rPr>
          <w:rFonts w:ascii="Times New Roman" w:hAnsi="Times New Roman"/>
          <w:b/>
          <w:bCs/>
          <w:sz w:val="24"/>
          <w:szCs w:val="24"/>
          <w:lang w:val="uk-UA"/>
        </w:rPr>
      </w:pPr>
      <w:r w:rsidRPr="00F84C05">
        <w:rPr>
          <w:rFonts w:ascii="Times New Roman" w:hAnsi="Times New Roman"/>
          <w:b/>
          <w:bCs/>
          <w:sz w:val="24"/>
          <w:szCs w:val="24"/>
          <w:lang w:val="uk-UA"/>
        </w:rPr>
        <w:t>Додаток № 4 до тендерної документації</w:t>
      </w:r>
    </w:p>
    <w:p w14:paraId="7957BB34" w14:textId="77777777" w:rsidR="00B060FF" w:rsidRPr="00F84C05"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35B5BB4B" w14:textId="77777777" w:rsidR="00B060FF" w:rsidRPr="00F84C05"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F84C05">
        <w:rPr>
          <w:rFonts w:ascii="Times New Roman" w:eastAsia="Arial" w:hAnsi="Times New Roman" w:cs="Times New Roman"/>
          <w:b/>
          <w:bCs/>
          <w:kern w:val="0"/>
          <w:shd w:val="clear" w:color="auto" w:fill="FFFFFF"/>
          <w:lang w:val="uk-UA" w:eastAsia="ar-SA" w:bidi="ar-SA"/>
        </w:rPr>
        <w:t>Проєкт</w:t>
      </w:r>
      <w:proofErr w:type="spellEnd"/>
      <w:r w:rsidRPr="00F84C05">
        <w:rPr>
          <w:rFonts w:ascii="Times New Roman" w:eastAsia="Arial" w:hAnsi="Times New Roman" w:cs="Times New Roman"/>
          <w:b/>
          <w:bCs/>
          <w:kern w:val="0"/>
          <w:shd w:val="clear" w:color="auto" w:fill="FFFFFF"/>
          <w:lang w:val="uk-UA" w:eastAsia="ar-SA" w:bidi="ar-SA"/>
        </w:rPr>
        <w:t xml:space="preserve"> договору про закупівлю</w:t>
      </w:r>
    </w:p>
    <w:p w14:paraId="17DEFA66" w14:textId="77777777" w:rsidR="00B060FF" w:rsidRPr="00F84C05" w:rsidRDefault="00B060FF" w:rsidP="00B060FF">
      <w:pPr>
        <w:contextualSpacing/>
        <w:rPr>
          <w:rFonts w:ascii="Times New Roman" w:eastAsia="Arial" w:hAnsi="Times New Roman"/>
          <w:b/>
          <w:bCs/>
          <w:sz w:val="24"/>
          <w:szCs w:val="24"/>
          <w:shd w:val="clear" w:color="auto" w:fill="FFFFFF"/>
          <w:lang w:val="uk-UA" w:eastAsia="ar-SA"/>
        </w:rPr>
      </w:pPr>
      <w:r w:rsidRPr="00F84C05">
        <w:rPr>
          <w:rFonts w:ascii="Times New Roman" w:eastAsia="Arial" w:hAnsi="Times New Roman"/>
          <w:b/>
          <w:bCs/>
          <w:sz w:val="24"/>
          <w:szCs w:val="24"/>
          <w:shd w:val="clear" w:color="auto" w:fill="FFFFFF"/>
          <w:lang w:val="uk-UA" w:eastAsia="ar-SA"/>
        </w:rPr>
        <w:t xml:space="preserve">                                                         </w:t>
      </w:r>
    </w:p>
    <w:p w14:paraId="6E9F0899" w14:textId="77777777" w:rsidR="00566D17" w:rsidRPr="00F84C05" w:rsidRDefault="00566D17" w:rsidP="00566D17">
      <w:pPr>
        <w:spacing w:after="0" w:line="240" w:lineRule="auto"/>
        <w:rPr>
          <w:rFonts w:asciiTheme="minorHAnsi" w:hAnsiTheme="minorHAnsi" w:cstheme="minorHAnsi"/>
          <w:b/>
          <w:sz w:val="24"/>
          <w:szCs w:val="24"/>
          <w:lang w:val="uk-UA"/>
        </w:rPr>
      </w:pPr>
    </w:p>
    <w:p w14:paraId="6D13372E" w14:textId="77777777" w:rsidR="00487EA3" w:rsidRPr="00F84C05" w:rsidRDefault="00487EA3" w:rsidP="00487EA3">
      <w:pPr>
        <w:suppressAutoHyphens/>
        <w:spacing w:after="0" w:line="240" w:lineRule="auto"/>
        <w:jc w:val="center"/>
        <w:rPr>
          <w:rFonts w:ascii="Times New Roman" w:eastAsia="Times New Roman" w:hAnsi="Times New Roman"/>
          <w:b/>
          <w:sz w:val="24"/>
          <w:szCs w:val="24"/>
          <w:lang w:val="uk-UA" w:eastAsia="ru-RU"/>
        </w:rPr>
      </w:pPr>
      <w:r w:rsidRPr="00F84C05">
        <w:rPr>
          <w:rFonts w:ascii="Times New Roman" w:eastAsia="Times New Roman" w:hAnsi="Times New Roman"/>
          <w:b/>
          <w:sz w:val="24"/>
          <w:szCs w:val="24"/>
          <w:lang w:val="uk-UA" w:eastAsia="ru-RU"/>
        </w:rPr>
        <w:t>ПРОЄКТ ДОГОВОРУ</w:t>
      </w:r>
    </w:p>
    <w:p w14:paraId="1538CFA8" w14:textId="77777777" w:rsidR="00487EA3" w:rsidRPr="00F84C05" w:rsidRDefault="00487EA3" w:rsidP="00487EA3">
      <w:pPr>
        <w:suppressAutoHyphens/>
        <w:spacing w:after="0" w:line="240" w:lineRule="auto"/>
        <w:ind w:left="-709" w:firstLine="283"/>
        <w:jc w:val="center"/>
        <w:rPr>
          <w:rFonts w:ascii="Times New Roman" w:eastAsia="Times New Roman" w:hAnsi="Times New Roman"/>
          <w:b/>
          <w:sz w:val="24"/>
          <w:szCs w:val="24"/>
          <w:lang w:val="uk-UA" w:eastAsia="ar-SA"/>
        </w:rPr>
      </w:pPr>
      <w:r w:rsidRPr="00F84C05">
        <w:rPr>
          <w:rFonts w:ascii="Times New Roman" w:eastAsia="Times New Roman" w:hAnsi="Times New Roman"/>
          <w:b/>
          <w:sz w:val="24"/>
          <w:szCs w:val="24"/>
          <w:lang w:val="uk-UA" w:eastAsia="ar-SA"/>
        </w:rPr>
        <w:t>Договір № ____</w:t>
      </w:r>
    </w:p>
    <w:p w14:paraId="3F8321E5" w14:textId="77777777" w:rsidR="00487EA3" w:rsidRPr="00F84C05" w:rsidRDefault="00487EA3" w:rsidP="00487EA3">
      <w:pPr>
        <w:suppressAutoHyphens/>
        <w:spacing w:after="0" w:line="240" w:lineRule="auto"/>
        <w:ind w:left="-709" w:firstLine="283"/>
        <w:jc w:val="center"/>
        <w:outlineLvl w:val="2"/>
        <w:rPr>
          <w:rFonts w:ascii="Times New Roman" w:eastAsia="Times New Roman" w:hAnsi="Times New Roman"/>
          <w:b/>
          <w:bCs/>
          <w:sz w:val="24"/>
          <w:szCs w:val="24"/>
          <w:lang w:val="uk-UA" w:eastAsia="ar-SA"/>
        </w:rPr>
      </w:pPr>
    </w:p>
    <w:p w14:paraId="24B81B12" w14:textId="0B280333" w:rsidR="00487EA3" w:rsidRPr="00F84C05" w:rsidRDefault="00487EA3" w:rsidP="00E84CE7">
      <w:pPr>
        <w:suppressAutoHyphens/>
        <w:spacing w:after="0" w:line="240" w:lineRule="auto"/>
        <w:rPr>
          <w:rFonts w:ascii="Times New Roman" w:eastAsia="Times New Roman" w:hAnsi="Times New Roman"/>
          <w:b/>
          <w:sz w:val="24"/>
          <w:szCs w:val="24"/>
          <w:lang w:val="uk-UA" w:eastAsia="ar-SA"/>
        </w:rPr>
      </w:pPr>
      <w:r w:rsidRPr="00F84C05">
        <w:rPr>
          <w:rFonts w:ascii="Times New Roman" w:eastAsia="Times New Roman" w:hAnsi="Times New Roman"/>
          <w:b/>
          <w:sz w:val="24"/>
          <w:szCs w:val="24"/>
          <w:lang w:val="uk-UA" w:eastAsia="ar-SA"/>
        </w:rPr>
        <w:t xml:space="preserve">м. _____________                      </w:t>
      </w:r>
      <w:r w:rsidRPr="00F84C05">
        <w:rPr>
          <w:rFonts w:ascii="Times New Roman" w:eastAsia="Times New Roman" w:hAnsi="Times New Roman"/>
          <w:b/>
          <w:sz w:val="24"/>
          <w:szCs w:val="24"/>
          <w:lang w:val="uk-UA" w:eastAsia="ar-SA"/>
        </w:rPr>
        <w:tab/>
        <w:t xml:space="preserve">                                          «____»_____________2022р.</w:t>
      </w:r>
    </w:p>
    <w:p w14:paraId="45F342F4" w14:textId="77777777" w:rsidR="00487EA3" w:rsidRPr="00F84C05" w:rsidRDefault="00487EA3" w:rsidP="00E84CE7">
      <w:pPr>
        <w:suppressAutoHyphens/>
        <w:spacing w:after="0" w:line="240" w:lineRule="auto"/>
        <w:rPr>
          <w:rFonts w:ascii="Times New Roman" w:eastAsia="Times New Roman" w:hAnsi="Times New Roman"/>
          <w:b/>
          <w:sz w:val="24"/>
          <w:szCs w:val="24"/>
          <w:lang w:val="uk-UA" w:eastAsia="ar-SA"/>
        </w:rPr>
      </w:pPr>
    </w:p>
    <w:p w14:paraId="205C5413" w14:textId="77777777" w:rsidR="00487EA3" w:rsidRPr="00F84C05" w:rsidRDefault="00487EA3" w:rsidP="00E84CE7">
      <w:pPr>
        <w:suppressAutoHyphens/>
        <w:spacing w:after="0" w:line="240" w:lineRule="auto"/>
        <w:jc w:val="both"/>
        <w:rPr>
          <w:rFonts w:ascii="Times New Roman" w:eastAsia="Times New Roman" w:hAnsi="Times New Roman"/>
          <w:sz w:val="24"/>
          <w:szCs w:val="24"/>
          <w:lang w:val="uk-UA" w:eastAsia="ar-SA"/>
        </w:rPr>
      </w:pPr>
      <w:r w:rsidRPr="00F84C05">
        <w:rPr>
          <w:rFonts w:ascii="Times New Roman" w:eastAsia="Times New Roman" w:hAnsi="Times New Roman"/>
          <w:b/>
          <w:sz w:val="24"/>
          <w:szCs w:val="24"/>
          <w:lang w:val="uk-UA" w:eastAsia="ar-SA"/>
        </w:rPr>
        <w:t>______________________________________</w:t>
      </w:r>
      <w:r w:rsidRPr="00F84C05">
        <w:rPr>
          <w:rFonts w:ascii="Times New Roman" w:eastAsia="Times New Roman" w:hAnsi="Times New Roman"/>
          <w:sz w:val="24"/>
          <w:szCs w:val="24"/>
          <w:lang w:val="uk-UA" w:eastAsia="ar-SA"/>
        </w:rPr>
        <w:t>, іменована надалі «Покупець», в особі ______________________, що діє на підставі ___________________з однієї сторони, та__________________________________________, іменований надалі «Постачальник», в особі_____________________________________________, який діє на підставі _________________, з другої сторони, спільно іменовані «Сторони», та кожна окремо «Сторона» уклали цей Договір про наступне:</w:t>
      </w:r>
    </w:p>
    <w:p w14:paraId="111210AE" w14:textId="77777777" w:rsidR="00487EA3" w:rsidRPr="00F84C05" w:rsidRDefault="00487EA3" w:rsidP="00487EA3">
      <w:pPr>
        <w:suppressAutoHyphens/>
        <w:spacing w:after="0" w:line="240" w:lineRule="auto"/>
        <w:ind w:left="-709" w:firstLine="283"/>
        <w:jc w:val="center"/>
        <w:rPr>
          <w:rFonts w:ascii="Times New Roman" w:eastAsia="Times New Roman" w:hAnsi="Times New Roman"/>
          <w:b/>
          <w:sz w:val="24"/>
          <w:szCs w:val="24"/>
          <w:lang w:val="uk-UA" w:eastAsia="ar-SA"/>
        </w:rPr>
      </w:pPr>
    </w:p>
    <w:p w14:paraId="7D16AA64" w14:textId="77777777" w:rsidR="00487EA3" w:rsidRPr="00F84C05" w:rsidRDefault="00487EA3" w:rsidP="00487EA3">
      <w:pPr>
        <w:suppressAutoHyphens/>
        <w:spacing w:after="0" w:line="240" w:lineRule="auto"/>
        <w:ind w:left="-709" w:firstLine="283"/>
        <w:jc w:val="center"/>
        <w:rPr>
          <w:rFonts w:ascii="Times New Roman" w:eastAsia="Times New Roman" w:hAnsi="Times New Roman"/>
          <w:b/>
          <w:sz w:val="24"/>
          <w:szCs w:val="24"/>
          <w:lang w:val="uk-UA" w:eastAsia="ar-SA"/>
        </w:rPr>
      </w:pPr>
      <w:r w:rsidRPr="00F84C05">
        <w:rPr>
          <w:rFonts w:ascii="Times New Roman" w:eastAsia="Times New Roman" w:hAnsi="Times New Roman"/>
          <w:b/>
          <w:sz w:val="24"/>
          <w:szCs w:val="24"/>
          <w:lang w:val="uk-UA" w:eastAsia="ar-SA"/>
        </w:rPr>
        <w:t>I. ПРЕДМЕТ ДОГОВОРУ</w:t>
      </w:r>
    </w:p>
    <w:p w14:paraId="6993AD98" w14:textId="59D1A8F1" w:rsidR="00487EA3" w:rsidRPr="00F84C05" w:rsidRDefault="00487EA3" w:rsidP="00E84CE7">
      <w:pPr>
        <w:suppressAutoHyphens/>
        <w:spacing w:after="0" w:line="240"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1.1.Постачальник зобов’язується поставити у власність Покупця </w:t>
      </w:r>
      <w:r w:rsidRPr="00F84C05">
        <w:rPr>
          <w:rFonts w:ascii="Liberation Serif" w:eastAsia="Tahoma" w:hAnsi="Liberation Serif" w:cs="Lohit Devanagari"/>
          <w:color w:val="00000A"/>
          <w:sz w:val="24"/>
          <w:szCs w:val="24"/>
          <w:lang w:val="uk-UA" w:eastAsia="zh-CN" w:bidi="hi-IN"/>
        </w:rPr>
        <w:t xml:space="preserve">товар </w:t>
      </w:r>
      <w:proofErr w:type="spellStart"/>
      <w:r w:rsidRPr="00F84C05">
        <w:rPr>
          <w:rFonts w:ascii="Times New Roman" w:eastAsia="Times New Roman" w:hAnsi="Times New Roman"/>
          <w:b/>
          <w:i/>
          <w:sz w:val="24"/>
          <w:szCs w:val="24"/>
          <w:lang w:eastAsia="ar-SA"/>
        </w:rPr>
        <w:t>Дизельне</w:t>
      </w:r>
      <w:proofErr w:type="spellEnd"/>
      <w:r w:rsidRPr="00F84C05">
        <w:rPr>
          <w:rFonts w:ascii="Times New Roman" w:eastAsia="Times New Roman" w:hAnsi="Times New Roman"/>
          <w:b/>
          <w:i/>
          <w:sz w:val="24"/>
          <w:szCs w:val="24"/>
          <w:lang w:eastAsia="ar-SA"/>
        </w:rPr>
        <w:t xml:space="preserve"> палив</w:t>
      </w:r>
      <w:r w:rsidR="00CD7826">
        <w:rPr>
          <w:rFonts w:ascii="Times New Roman" w:eastAsia="Times New Roman" w:hAnsi="Times New Roman"/>
          <w:b/>
          <w:i/>
          <w:sz w:val="24"/>
          <w:szCs w:val="24"/>
          <w:lang w:val="uk-UA" w:eastAsia="ar-SA"/>
        </w:rPr>
        <w:t>о</w:t>
      </w:r>
      <w:r w:rsidRPr="00F84C05">
        <w:rPr>
          <w:rFonts w:ascii="Times New Roman" w:eastAsia="Times New Roman" w:hAnsi="Times New Roman"/>
          <w:b/>
          <w:i/>
          <w:sz w:val="24"/>
          <w:szCs w:val="24"/>
          <w:lang w:eastAsia="ar-SA"/>
        </w:rPr>
        <w:t xml:space="preserve"> </w:t>
      </w:r>
      <w:r w:rsidR="00E84CE7" w:rsidRPr="00F84C05">
        <w:rPr>
          <w:rFonts w:ascii="Times New Roman" w:eastAsia="Times New Roman" w:hAnsi="Times New Roman"/>
          <w:b/>
          <w:i/>
          <w:sz w:val="24"/>
          <w:szCs w:val="24"/>
          <w:lang w:eastAsia="ar-SA"/>
        </w:rPr>
        <w:t>(</w:t>
      </w:r>
      <w:r w:rsidR="00E84CE7" w:rsidRPr="00F84C05">
        <w:rPr>
          <w:rFonts w:ascii="Times New Roman" w:eastAsia="Times New Roman" w:hAnsi="Times New Roman"/>
          <w:b/>
          <w:i/>
          <w:sz w:val="24"/>
          <w:szCs w:val="24"/>
          <w:lang w:val="uk-UA" w:eastAsia="ar-SA"/>
        </w:rPr>
        <w:t>К</w:t>
      </w:r>
      <w:r w:rsidRPr="00F84C05">
        <w:rPr>
          <w:rFonts w:ascii="Times New Roman" w:eastAsia="Times New Roman" w:hAnsi="Times New Roman"/>
          <w:b/>
          <w:i/>
          <w:sz w:val="24"/>
          <w:szCs w:val="24"/>
          <w:lang w:eastAsia="ar-SA"/>
        </w:rPr>
        <w:t xml:space="preserve">од ДК 021:2015: 09130000-9 - Нафта і </w:t>
      </w:r>
      <w:proofErr w:type="spellStart"/>
      <w:r w:rsidRPr="00F84C05">
        <w:rPr>
          <w:rFonts w:ascii="Times New Roman" w:eastAsia="Times New Roman" w:hAnsi="Times New Roman"/>
          <w:b/>
          <w:i/>
          <w:sz w:val="24"/>
          <w:szCs w:val="24"/>
          <w:lang w:eastAsia="ar-SA"/>
        </w:rPr>
        <w:t>дистиляти</w:t>
      </w:r>
      <w:proofErr w:type="spellEnd"/>
      <w:r w:rsidRPr="00F84C05">
        <w:rPr>
          <w:rFonts w:ascii="Times New Roman" w:eastAsia="Times New Roman" w:hAnsi="Times New Roman"/>
          <w:b/>
          <w:i/>
          <w:sz w:val="24"/>
          <w:szCs w:val="24"/>
          <w:lang w:eastAsia="ar-SA"/>
        </w:rPr>
        <w:t>)</w:t>
      </w:r>
      <w:r w:rsidRPr="00F84C05">
        <w:rPr>
          <w:rFonts w:ascii="Times New Roman" w:eastAsia="Tahoma" w:hAnsi="Times New Roman"/>
          <w:color w:val="00000A"/>
          <w:sz w:val="24"/>
          <w:szCs w:val="24"/>
          <w:lang w:val="uk-UA" w:eastAsia="zh-CN" w:bidi="hi-IN"/>
        </w:rPr>
        <w:t xml:space="preserve"> (далі - Товар), а Покупець – прийняти та оплатити Товар в порядку та на умовах цього Договору. </w:t>
      </w:r>
    </w:p>
    <w:p w14:paraId="61779661" w14:textId="77777777" w:rsidR="00487EA3" w:rsidRPr="00F84C05" w:rsidRDefault="00487EA3" w:rsidP="00E84CE7">
      <w:pPr>
        <w:suppressAutoHyphens/>
        <w:spacing w:after="0" w:line="240" w:lineRule="auto"/>
        <w:ind w:firstLine="567"/>
        <w:jc w:val="both"/>
        <w:rPr>
          <w:rFonts w:ascii="Times New Roman" w:eastAsia="Times New Roman" w:hAnsi="Times New Roman"/>
          <w:b/>
          <w:sz w:val="24"/>
          <w:szCs w:val="24"/>
          <w:lang w:val="uk-UA" w:eastAsia="ar-SA"/>
        </w:rPr>
      </w:pPr>
      <w:r w:rsidRPr="00F84C05">
        <w:rPr>
          <w:rFonts w:ascii="Times New Roman" w:eastAsia="Tahoma" w:hAnsi="Times New Roman"/>
          <w:color w:val="00000A"/>
          <w:sz w:val="24"/>
          <w:szCs w:val="24"/>
          <w:lang w:val="uk-UA" w:eastAsia="zh-CN" w:bidi="hi-IN"/>
        </w:rPr>
        <w:t xml:space="preserve">1.2. Найменування Товару (асортимент, технічні характеристики, кількість та ціна) наведені у Додатку № 1 до цього Договору (Технічна специфікація), який є невід’ємною частиною Договору. 1.3. Обсяги закупівлі Товару можуть бути зменшені Покупцем в односторонньому порядку, в залежності від фактичного обсягу видатків Покупця. При цьому ціна цього Договору відповідним чином зменшується. </w:t>
      </w:r>
    </w:p>
    <w:p w14:paraId="43D0F23C"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p>
    <w:p w14:paraId="41E9D052" w14:textId="77777777" w:rsidR="00487EA3" w:rsidRPr="00F84C05" w:rsidRDefault="00487EA3" w:rsidP="00487EA3">
      <w:pPr>
        <w:spacing w:after="0" w:line="271" w:lineRule="auto"/>
        <w:ind w:firstLine="567"/>
        <w:jc w:val="center"/>
        <w:rPr>
          <w:rFonts w:ascii="Times New Roman" w:eastAsia="Tahoma" w:hAnsi="Times New Roman"/>
          <w:b/>
          <w:color w:val="00000A"/>
          <w:sz w:val="24"/>
          <w:szCs w:val="24"/>
          <w:lang w:val="uk-UA" w:eastAsia="zh-CN" w:bidi="hi-IN"/>
        </w:rPr>
      </w:pPr>
      <w:r w:rsidRPr="00F84C05">
        <w:rPr>
          <w:rFonts w:ascii="Times New Roman" w:eastAsia="Tahoma" w:hAnsi="Times New Roman"/>
          <w:b/>
          <w:color w:val="00000A"/>
          <w:sz w:val="24"/>
          <w:szCs w:val="24"/>
          <w:lang w:val="uk-UA" w:eastAsia="zh-CN" w:bidi="hi-IN"/>
        </w:rPr>
        <w:t>2. ЯКІСТЬ ТОВАРУ</w:t>
      </w:r>
    </w:p>
    <w:p w14:paraId="41E9C28A"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2.1. Постачальник повинен передати Покупцю Товар, якість якого відповідає технічним вимогам заводу-виробника, Державним стандартам України, зазначеним у Додатку № 1 до цього Договору (Технічна специфікація), та підтверджується сертифікатами відповідності, паспортами якості тощо.</w:t>
      </w:r>
    </w:p>
    <w:p w14:paraId="3FD8FF6D"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2.2. Якість Товару, що поставляється за цим Договором може покращуватись за умови, що таке покращення не призведе до збільшення суми, визначеної у Договорі. Покращення якості Товару повинно бути обґрунтоване та документально підтверджене згідно чинного законодавства України, з обов’язковим складанням додаткової угоди до цього Договору. </w:t>
      </w:r>
    </w:p>
    <w:p w14:paraId="02CBC388"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2.3. Постачальник гарантує, що відпуск Товару відповідає вимогам охорони праці, екології та пожежної безпеки. </w:t>
      </w:r>
    </w:p>
    <w:p w14:paraId="5E18DE18"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2.4. З метою перевірки якості Товару Покупець, в присутності представника Постачальника із залученням установи, підприємства або організації, що здійснює випробування паливно- мастильних матеріалів або із залученням виключно установи, підприємства або організації, що здійснює випробування паливно-мастильних матеріалів, може проводити контрольний забір зразка поставленого Товару для проведення </w:t>
      </w:r>
      <w:r w:rsidRPr="00F84C05">
        <w:rPr>
          <w:rFonts w:ascii="Times New Roman" w:eastAsia="Tahoma" w:hAnsi="Times New Roman"/>
          <w:color w:val="00000A"/>
          <w:sz w:val="24"/>
          <w:szCs w:val="24"/>
          <w:lang w:val="uk-UA" w:eastAsia="zh-CN" w:bidi="hi-IN"/>
        </w:rPr>
        <w:lastRenderedPageBreak/>
        <w:t xml:space="preserve">дослідження (експертизи). Відбір та випробування дослідження (експертиза) зразка Товару може проводитись будь-яким підприємством, установою чи організацією, що має відповідну акредитацію (сертифікат) та відповідно до чинного законодавства України має право здійснювати випробування паливно-мастильних матеріалів. Зразок Товару опломбовується або упаковується в інший спосіб, що виключає заміну зразка Товару до передачі на випробування. </w:t>
      </w:r>
    </w:p>
    <w:p w14:paraId="7B0D2692"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p>
    <w:p w14:paraId="428D9671" w14:textId="77777777" w:rsidR="00487EA3" w:rsidRPr="00F84C05" w:rsidRDefault="00487EA3" w:rsidP="00487EA3">
      <w:pPr>
        <w:spacing w:after="0" w:line="271" w:lineRule="auto"/>
        <w:ind w:firstLine="567"/>
        <w:jc w:val="center"/>
        <w:rPr>
          <w:rFonts w:ascii="Times New Roman" w:eastAsia="Tahoma" w:hAnsi="Times New Roman"/>
          <w:b/>
          <w:color w:val="00000A"/>
          <w:sz w:val="24"/>
          <w:szCs w:val="24"/>
          <w:lang w:val="uk-UA" w:eastAsia="zh-CN" w:bidi="hi-IN"/>
        </w:rPr>
      </w:pPr>
      <w:r w:rsidRPr="00F84C05">
        <w:rPr>
          <w:rFonts w:ascii="Times New Roman" w:eastAsia="Tahoma" w:hAnsi="Times New Roman"/>
          <w:b/>
          <w:color w:val="00000A"/>
          <w:sz w:val="24"/>
          <w:szCs w:val="24"/>
          <w:lang w:val="uk-UA" w:eastAsia="zh-CN" w:bidi="hi-IN"/>
        </w:rPr>
        <w:t>3. ЦІНА ДОГОВОРУ</w:t>
      </w:r>
    </w:p>
    <w:p w14:paraId="4CD13A00"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 3.1. Ціна цього Договору складає: ________________________(прописом гривень)_____з ПДВ в тому числі ПДВ _____ грн. ( прописом гривень).</w:t>
      </w:r>
    </w:p>
    <w:p w14:paraId="11AB00BF"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3.2. До ціни Товару включено всі податки, збори, необхідні платежі, що сплачуються або мають бути сплачені згідно із законодавством України, а також вартість відповідального зберігання Товару Постачальником в резервуарах автозаправних станціях (далі – АЗС) протягом строку дії талонів, витрати Постачальника з транспортування до місця призначення, страхування, навантаження, розвантаження, а також будь-які інші витрати Постачальника пов’язані з виконанням цього Договору. </w:t>
      </w:r>
    </w:p>
    <w:p w14:paraId="684864B1"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3.3. Ціна за одиницю Товару на строк дії даного Договору може бути змінена за взаємною згодою Сторін (але в будь-якому разі без збільшення ціни Договору) у разі: </w:t>
      </w:r>
    </w:p>
    <w:p w14:paraId="3C4BDB2E"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3.3.1. зміни ціни у зв’язку зі зміною ставок податків і зборів </w:t>
      </w:r>
      <w:proofErr w:type="spellStart"/>
      <w:r w:rsidRPr="00F84C05">
        <w:rPr>
          <w:rFonts w:ascii="Times New Roman" w:eastAsia="Tahoma" w:hAnsi="Times New Roman"/>
          <w:color w:val="00000A"/>
          <w:sz w:val="24"/>
          <w:szCs w:val="24"/>
          <w:lang w:val="uk-UA" w:eastAsia="zh-CN" w:bidi="hi-IN"/>
        </w:rPr>
        <w:t>пропорційно</w:t>
      </w:r>
      <w:proofErr w:type="spellEnd"/>
      <w:r w:rsidRPr="00F84C05">
        <w:rPr>
          <w:rFonts w:ascii="Times New Roman" w:eastAsia="Tahoma" w:hAnsi="Times New Roman"/>
          <w:color w:val="00000A"/>
          <w:sz w:val="24"/>
          <w:szCs w:val="24"/>
          <w:lang w:val="uk-UA" w:eastAsia="zh-CN" w:bidi="hi-IN"/>
        </w:rPr>
        <w:t xml:space="preserve"> до змін таких ставок з обов’язковим укладанням Додаткової угоди; </w:t>
      </w:r>
    </w:p>
    <w:p w14:paraId="4524375F"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3.3.2. зміни офіційного курсу гривні до євро/долару США більше ніж на 5% по відношенню до відповідного офіційного курсу НБУ на момент розкриття тендерних пропозицій Постачальника у процедурі закупівлі, за результатами якої було укладено цей Договір або останньої Додаткової угоди про зміну ціни за одиницю Товару. У цьому випадку ціна за одиницю Товару, в частині імпортної складової, підлягає перегляду шляхом укладання Додаткової угоди на підставі звернення однієї із Сторін. Розрахунок нової ціни одиниці Товару проводиться за наступною формулою: </w:t>
      </w:r>
      <w:proofErr w:type="spellStart"/>
      <w:r w:rsidRPr="00F84C05">
        <w:rPr>
          <w:rFonts w:ascii="Times New Roman" w:eastAsia="Tahoma" w:hAnsi="Times New Roman"/>
          <w:color w:val="00000A"/>
          <w:sz w:val="24"/>
          <w:szCs w:val="24"/>
          <w:lang w:val="uk-UA" w:eastAsia="zh-CN" w:bidi="hi-IN"/>
        </w:rPr>
        <w:t>Цнов</w:t>
      </w:r>
      <w:proofErr w:type="spellEnd"/>
      <w:r w:rsidRPr="00F84C05">
        <w:rPr>
          <w:rFonts w:ascii="Times New Roman" w:eastAsia="Tahoma" w:hAnsi="Times New Roman"/>
          <w:color w:val="00000A"/>
          <w:sz w:val="24"/>
          <w:szCs w:val="24"/>
          <w:lang w:val="uk-UA" w:eastAsia="zh-CN" w:bidi="hi-IN"/>
        </w:rPr>
        <w:t>=</w:t>
      </w:r>
      <w:proofErr w:type="spellStart"/>
      <w:r w:rsidRPr="00F84C05">
        <w:rPr>
          <w:rFonts w:ascii="Times New Roman" w:eastAsia="Tahoma" w:hAnsi="Times New Roman"/>
          <w:color w:val="00000A"/>
          <w:sz w:val="24"/>
          <w:szCs w:val="24"/>
          <w:lang w:val="uk-UA" w:eastAsia="zh-CN" w:bidi="hi-IN"/>
        </w:rPr>
        <w:t>Цбаз+Цбаз</w:t>
      </w:r>
      <w:proofErr w:type="spellEnd"/>
      <w:r w:rsidRPr="00F84C05">
        <w:rPr>
          <w:rFonts w:ascii="Times New Roman" w:eastAsia="Tahoma" w:hAnsi="Times New Roman"/>
          <w:color w:val="00000A"/>
          <w:sz w:val="24"/>
          <w:szCs w:val="24"/>
          <w:lang w:val="uk-UA" w:eastAsia="zh-CN" w:bidi="hi-IN"/>
        </w:rPr>
        <w:t>*(</w:t>
      </w:r>
      <w:proofErr w:type="spellStart"/>
      <w:r w:rsidRPr="00F84C05">
        <w:rPr>
          <w:rFonts w:ascii="Times New Roman" w:eastAsia="Tahoma" w:hAnsi="Times New Roman"/>
          <w:color w:val="00000A"/>
          <w:sz w:val="24"/>
          <w:szCs w:val="24"/>
          <w:lang w:val="uk-UA" w:eastAsia="zh-CN" w:bidi="hi-IN"/>
        </w:rPr>
        <w:t>Імп.Скл</w:t>
      </w:r>
      <w:proofErr w:type="spellEnd"/>
      <w:r w:rsidRPr="00F84C05">
        <w:rPr>
          <w:rFonts w:ascii="Times New Roman" w:eastAsia="Tahoma" w:hAnsi="Times New Roman"/>
          <w:color w:val="00000A"/>
          <w:sz w:val="24"/>
          <w:szCs w:val="24"/>
          <w:lang w:val="uk-UA" w:eastAsia="zh-CN" w:bidi="hi-IN"/>
        </w:rPr>
        <w:t xml:space="preserve">*((Курс </w:t>
      </w:r>
      <w:proofErr w:type="spellStart"/>
      <w:r w:rsidRPr="00F84C05">
        <w:rPr>
          <w:rFonts w:ascii="Times New Roman" w:eastAsia="Tahoma" w:hAnsi="Times New Roman"/>
          <w:color w:val="00000A"/>
          <w:sz w:val="24"/>
          <w:szCs w:val="24"/>
          <w:lang w:val="uk-UA" w:eastAsia="zh-CN" w:bidi="hi-IN"/>
        </w:rPr>
        <w:t>пот</w:t>
      </w:r>
      <w:proofErr w:type="spellEnd"/>
      <w:r w:rsidRPr="00F84C05">
        <w:rPr>
          <w:rFonts w:ascii="Times New Roman" w:eastAsia="Tahoma" w:hAnsi="Times New Roman"/>
          <w:color w:val="00000A"/>
          <w:sz w:val="24"/>
          <w:szCs w:val="24"/>
          <w:lang w:val="uk-UA" w:eastAsia="zh-CN" w:bidi="hi-IN"/>
        </w:rPr>
        <w:t xml:space="preserve">)/(Курс баз)-1)) </w:t>
      </w:r>
    </w:p>
    <w:p w14:paraId="196D122D"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де Ц </w:t>
      </w:r>
      <w:proofErr w:type="spellStart"/>
      <w:r w:rsidRPr="00F84C05">
        <w:rPr>
          <w:rFonts w:ascii="Times New Roman" w:eastAsia="Tahoma" w:hAnsi="Times New Roman"/>
          <w:color w:val="00000A"/>
          <w:sz w:val="24"/>
          <w:szCs w:val="24"/>
          <w:lang w:val="uk-UA" w:eastAsia="zh-CN" w:bidi="hi-IN"/>
        </w:rPr>
        <w:t>нов</w:t>
      </w:r>
      <w:proofErr w:type="spellEnd"/>
      <w:r w:rsidRPr="00F84C05">
        <w:rPr>
          <w:rFonts w:ascii="Times New Roman" w:eastAsia="Tahoma" w:hAnsi="Times New Roman"/>
          <w:color w:val="00000A"/>
          <w:sz w:val="24"/>
          <w:szCs w:val="24"/>
          <w:lang w:val="uk-UA" w:eastAsia="zh-CN" w:bidi="hi-IN"/>
        </w:rPr>
        <w:t xml:space="preserve"> – нова ціна одиниці Товару, </w:t>
      </w:r>
    </w:p>
    <w:p w14:paraId="085F19F3"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Ц баз – базова (діюча) ціна одиниці Товару, </w:t>
      </w:r>
    </w:p>
    <w:p w14:paraId="43732B56"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proofErr w:type="spellStart"/>
      <w:r w:rsidRPr="00F84C05">
        <w:rPr>
          <w:rFonts w:ascii="Times New Roman" w:eastAsia="Tahoma" w:hAnsi="Times New Roman"/>
          <w:color w:val="00000A"/>
          <w:sz w:val="24"/>
          <w:szCs w:val="24"/>
          <w:lang w:val="uk-UA" w:eastAsia="zh-CN" w:bidi="hi-IN"/>
        </w:rPr>
        <w:t>Імп.Скл</w:t>
      </w:r>
      <w:proofErr w:type="spellEnd"/>
      <w:r w:rsidRPr="00F84C05">
        <w:rPr>
          <w:rFonts w:ascii="Times New Roman" w:eastAsia="Tahoma" w:hAnsi="Times New Roman"/>
          <w:color w:val="00000A"/>
          <w:sz w:val="24"/>
          <w:szCs w:val="24"/>
          <w:lang w:val="uk-UA" w:eastAsia="zh-CN" w:bidi="hi-IN"/>
        </w:rPr>
        <w:t xml:space="preserve">. – імпортна складова в ціні одиниці Товару (має бути підтверджена відповідними документами з зазначенням валюти), </w:t>
      </w:r>
    </w:p>
    <w:p w14:paraId="34525497"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Курс </w:t>
      </w:r>
      <w:proofErr w:type="spellStart"/>
      <w:r w:rsidRPr="00F84C05">
        <w:rPr>
          <w:rFonts w:ascii="Times New Roman" w:eastAsia="Tahoma" w:hAnsi="Times New Roman"/>
          <w:color w:val="00000A"/>
          <w:sz w:val="24"/>
          <w:szCs w:val="24"/>
          <w:lang w:val="uk-UA" w:eastAsia="zh-CN" w:bidi="hi-IN"/>
        </w:rPr>
        <w:t>пот</w:t>
      </w:r>
      <w:proofErr w:type="spellEnd"/>
      <w:r w:rsidRPr="00F84C05">
        <w:rPr>
          <w:rFonts w:ascii="Times New Roman" w:eastAsia="Tahoma" w:hAnsi="Times New Roman"/>
          <w:color w:val="00000A"/>
          <w:sz w:val="24"/>
          <w:szCs w:val="24"/>
          <w:lang w:val="uk-UA" w:eastAsia="zh-CN" w:bidi="hi-IN"/>
        </w:rPr>
        <w:t xml:space="preserve">. – поточний (на день відповідного звернення) офіційний курс гривні до долара США чи євро (відповідно до валюти імпортної складової), </w:t>
      </w:r>
    </w:p>
    <w:p w14:paraId="5583F03B"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Курс баз. - офіційний курс гривні до долара США чи євро згідно НБУ на момент розкриття тендерних пропозицій Постачальника у процедурі закупівлі, за результатами якої було укладено цей Договір або останньої Додаткової угоди про зміну ціни за одиницю Товару. При цьому, відповідно до Постанови Кабінету Міністрів України «Про удосконалення порядку формування цін» від 18.12.1998 № 1998 перегляду підлягає лише частина імпортної складової у структурі ціни одиниці Товару. Імпортна складова в частині ціни одиниці Товару має бути підтверджена Постачальником шляхом надання (пред’явлення) одного з відповідних документів, наведених в статті 53 Митного кодексу України, які підтверджують ввезення Постачальником Товару на митну територію України після дати укладання Договору та відображають ціну придбання Товару у валюті (долар США чи євро). Імпортна складова вираховується за наступною формулою: </w:t>
      </w:r>
      <w:proofErr w:type="spellStart"/>
      <w:r w:rsidRPr="00F84C05">
        <w:rPr>
          <w:rFonts w:ascii="Times New Roman" w:eastAsia="Tahoma" w:hAnsi="Times New Roman"/>
          <w:color w:val="00000A"/>
          <w:sz w:val="24"/>
          <w:szCs w:val="24"/>
          <w:lang w:val="uk-UA" w:eastAsia="zh-CN" w:bidi="hi-IN"/>
        </w:rPr>
        <w:t>Імп.Скл</w:t>
      </w:r>
      <w:proofErr w:type="spellEnd"/>
      <w:r w:rsidRPr="00F84C05">
        <w:rPr>
          <w:rFonts w:ascii="Times New Roman" w:eastAsia="Tahoma" w:hAnsi="Times New Roman"/>
          <w:color w:val="00000A"/>
          <w:sz w:val="24"/>
          <w:szCs w:val="24"/>
          <w:lang w:val="uk-UA" w:eastAsia="zh-CN" w:bidi="hi-IN"/>
        </w:rPr>
        <w:t>=(</w:t>
      </w:r>
      <w:proofErr w:type="spellStart"/>
      <w:r w:rsidRPr="00F84C05">
        <w:rPr>
          <w:rFonts w:ascii="Times New Roman" w:eastAsia="Tahoma" w:hAnsi="Times New Roman"/>
          <w:color w:val="00000A"/>
          <w:sz w:val="24"/>
          <w:szCs w:val="24"/>
          <w:lang w:val="uk-UA" w:eastAsia="zh-CN" w:bidi="hi-IN"/>
        </w:rPr>
        <w:t>Цд</w:t>
      </w:r>
      <w:proofErr w:type="spellEnd"/>
      <w:r w:rsidRPr="00F84C05">
        <w:rPr>
          <w:rFonts w:ascii="Times New Roman" w:eastAsia="Tahoma" w:hAnsi="Times New Roman"/>
          <w:color w:val="00000A"/>
          <w:sz w:val="24"/>
          <w:szCs w:val="24"/>
          <w:lang w:val="uk-UA" w:eastAsia="zh-CN" w:bidi="hi-IN"/>
        </w:rPr>
        <w:t xml:space="preserve">* Курс баз/Ц баз)*100% </w:t>
      </w:r>
      <w:proofErr w:type="spellStart"/>
      <w:r w:rsidRPr="00F84C05">
        <w:rPr>
          <w:rFonts w:ascii="Times New Roman" w:eastAsia="Tahoma" w:hAnsi="Times New Roman"/>
          <w:color w:val="00000A"/>
          <w:sz w:val="24"/>
          <w:szCs w:val="24"/>
          <w:lang w:val="uk-UA" w:eastAsia="zh-CN" w:bidi="hi-IN"/>
        </w:rPr>
        <w:t>Цд</w:t>
      </w:r>
      <w:proofErr w:type="spellEnd"/>
      <w:r w:rsidRPr="00F84C05">
        <w:rPr>
          <w:rFonts w:ascii="Times New Roman" w:eastAsia="Tahoma" w:hAnsi="Times New Roman"/>
          <w:color w:val="00000A"/>
          <w:sz w:val="24"/>
          <w:szCs w:val="24"/>
          <w:lang w:val="uk-UA" w:eastAsia="zh-CN" w:bidi="hi-IN"/>
        </w:rPr>
        <w:t xml:space="preserve"> – ціна за одиницю Товару, яка визначена в документах наведених </w:t>
      </w:r>
      <w:r w:rsidRPr="00F84C05">
        <w:rPr>
          <w:rFonts w:ascii="Times New Roman" w:eastAsia="Tahoma" w:hAnsi="Times New Roman"/>
          <w:color w:val="00000A"/>
          <w:sz w:val="24"/>
          <w:szCs w:val="24"/>
          <w:lang w:val="uk-UA" w:eastAsia="zh-CN" w:bidi="hi-IN"/>
        </w:rPr>
        <w:lastRenderedPageBreak/>
        <w:t>в статті 53 Митного кодексу України. У разі неможливості надати (пред’явити) документальне підтвердження імпортної складової в структурі ціни одиниці Товару, зміни у Договір не вносяться та ціна в частині імпортної складової не підлягає зміні. Перерахунок ціни за одиницю Товару здійснюється лише в частині ціни за одиницю Товару, що ще не була сплачена Постачальнику за Товар. У разі, якщо ціна на Товар розрахована за вищенаведеною формулою (порядком) перевищує середнє значення нижнього рівня відповідних регіональних цін на Товар, підтверджені довідкою ДП «</w:t>
      </w:r>
      <w:proofErr w:type="spellStart"/>
      <w:r w:rsidRPr="00F84C05">
        <w:rPr>
          <w:rFonts w:ascii="Times New Roman" w:eastAsia="Tahoma" w:hAnsi="Times New Roman"/>
          <w:color w:val="00000A"/>
          <w:sz w:val="24"/>
          <w:szCs w:val="24"/>
          <w:lang w:val="uk-UA" w:eastAsia="zh-CN" w:bidi="hi-IN"/>
        </w:rPr>
        <w:t>Держзовнішінформ</w:t>
      </w:r>
      <w:proofErr w:type="spellEnd"/>
      <w:r w:rsidRPr="00F84C05">
        <w:rPr>
          <w:rFonts w:ascii="Times New Roman" w:eastAsia="Tahoma" w:hAnsi="Times New Roman"/>
          <w:color w:val="00000A"/>
          <w:sz w:val="24"/>
          <w:szCs w:val="24"/>
          <w:lang w:val="uk-UA" w:eastAsia="zh-CN" w:bidi="hi-IN"/>
        </w:rPr>
        <w:t xml:space="preserve">», застосовуються середнє значення нижнього рівня відповідних регіональних цін на Товар. </w:t>
      </w:r>
    </w:p>
    <w:p w14:paraId="41A3FD4C"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3.3.3. Коливання ціни Товару на ринку, за умови, що зазначені зміни будуть обґрунтовані та документально підтверджені довідкою ДП «</w:t>
      </w:r>
      <w:proofErr w:type="spellStart"/>
      <w:r w:rsidRPr="00F84C05">
        <w:rPr>
          <w:rFonts w:ascii="Times New Roman" w:eastAsia="Tahoma" w:hAnsi="Times New Roman"/>
          <w:color w:val="00000A"/>
          <w:sz w:val="24"/>
          <w:szCs w:val="24"/>
          <w:lang w:val="uk-UA" w:eastAsia="zh-CN" w:bidi="hi-IN"/>
        </w:rPr>
        <w:t>Держзовнішінформ</w:t>
      </w:r>
      <w:proofErr w:type="spellEnd"/>
      <w:r w:rsidRPr="00F84C05">
        <w:rPr>
          <w:rFonts w:ascii="Times New Roman" w:eastAsia="Tahoma" w:hAnsi="Times New Roman"/>
          <w:color w:val="00000A"/>
          <w:sz w:val="24"/>
          <w:szCs w:val="24"/>
          <w:lang w:val="uk-UA" w:eastAsia="zh-CN" w:bidi="hi-IN"/>
        </w:rPr>
        <w:t xml:space="preserve">» або Торгово-промислової палати, або органів Державної служби статистики України </w:t>
      </w:r>
      <w:proofErr w:type="spellStart"/>
      <w:r w:rsidRPr="00F84C05">
        <w:rPr>
          <w:rFonts w:ascii="Times New Roman" w:eastAsia="Tahoma" w:hAnsi="Times New Roman"/>
          <w:color w:val="00000A"/>
          <w:sz w:val="24"/>
          <w:szCs w:val="24"/>
          <w:lang w:val="uk-UA" w:eastAsia="zh-CN" w:bidi="hi-IN"/>
        </w:rPr>
        <w:t>пропорційно</w:t>
      </w:r>
      <w:proofErr w:type="spellEnd"/>
      <w:r w:rsidRPr="00F84C05">
        <w:rPr>
          <w:rFonts w:ascii="Times New Roman" w:eastAsia="Tahoma" w:hAnsi="Times New Roman"/>
          <w:color w:val="00000A"/>
          <w:sz w:val="24"/>
          <w:szCs w:val="24"/>
          <w:lang w:val="uk-UA" w:eastAsia="zh-CN" w:bidi="hi-IN"/>
        </w:rPr>
        <w:t xml:space="preserve"> до зміни середнього значення нижнього рівня відповідних регіональних цін, з обов’язковим укладанням Додаткової угоди. Довідка ДП «</w:t>
      </w:r>
      <w:proofErr w:type="spellStart"/>
      <w:r w:rsidRPr="00F84C05">
        <w:rPr>
          <w:rFonts w:ascii="Times New Roman" w:eastAsia="Tahoma" w:hAnsi="Times New Roman"/>
          <w:color w:val="00000A"/>
          <w:sz w:val="24"/>
          <w:szCs w:val="24"/>
          <w:lang w:val="uk-UA" w:eastAsia="zh-CN" w:bidi="hi-IN"/>
        </w:rPr>
        <w:t>Держзовнішінформ</w:t>
      </w:r>
      <w:proofErr w:type="spellEnd"/>
      <w:r w:rsidRPr="00F84C05">
        <w:rPr>
          <w:rFonts w:ascii="Times New Roman" w:eastAsia="Tahoma" w:hAnsi="Times New Roman"/>
          <w:color w:val="00000A"/>
          <w:sz w:val="24"/>
          <w:szCs w:val="24"/>
          <w:lang w:val="uk-UA" w:eastAsia="zh-CN" w:bidi="hi-IN"/>
        </w:rPr>
        <w:t xml:space="preserve">» або Торгово-промислової палати, або органів Державної служби статистики України має враховувати умови поставки та оплати за цим Договором. При цьому ціна одиниці Товару може змінюватися не більше, ніж на 10%. </w:t>
      </w:r>
    </w:p>
    <w:p w14:paraId="4B391BBC"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3.3.4. Узгодженої зміни ціни одиниці Товару в бік зменшення (без зміни кількості (обсягу) та якості Товару). </w:t>
      </w:r>
    </w:p>
    <w:p w14:paraId="68E9CDF1"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3.4. Ціни, визначені в порядку п. 3.3. даного Договору, застосовуються з моменту укладення Сторонами відповідної Додаткової угоди.</w:t>
      </w:r>
    </w:p>
    <w:p w14:paraId="6C8E7DCD"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p>
    <w:p w14:paraId="317D06DA" w14:textId="77777777" w:rsidR="00487EA3" w:rsidRPr="00F84C05" w:rsidRDefault="00487EA3" w:rsidP="00487EA3">
      <w:pPr>
        <w:spacing w:after="0" w:line="271" w:lineRule="auto"/>
        <w:ind w:firstLine="567"/>
        <w:jc w:val="center"/>
        <w:rPr>
          <w:rFonts w:ascii="Times New Roman" w:eastAsia="Tahoma" w:hAnsi="Times New Roman"/>
          <w:b/>
          <w:color w:val="00000A"/>
          <w:sz w:val="24"/>
          <w:szCs w:val="24"/>
          <w:lang w:val="uk-UA" w:eastAsia="zh-CN" w:bidi="hi-IN"/>
        </w:rPr>
      </w:pPr>
      <w:r w:rsidRPr="00F84C05">
        <w:rPr>
          <w:rFonts w:ascii="Times New Roman" w:eastAsia="Tahoma" w:hAnsi="Times New Roman"/>
          <w:b/>
          <w:color w:val="00000A"/>
          <w:sz w:val="24"/>
          <w:szCs w:val="24"/>
          <w:lang w:val="uk-UA" w:eastAsia="zh-CN" w:bidi="hi-IN"/>
        </w:rPr>
        <w:t>4. ПОРЯДОК ЗДІЙСНЕННЯ ОПЛАТИ</w:t>
      </w:r>
    </w:p>
    <w:p w14:paraId="247CA9E5"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4.1. Оплата за поставлений Товар здійснюється Покупцем згідно рахунків та накладних протягом 7 банківських днів. </w:t>
      </w:r>
    </w:p>
    <w:p w14:paraId="5D8E81B8"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4.2. Усі платіжні документи оформлюються з дотриманням вимог законодавства. Постачальник  надає замовникові платіжні документи протягом трьох  днів з дня здійснення поставки товару, відповідно до умов цього Договору</w:t>
      </w:r>
    </w:p>
    <w:p w14:paraId="3F134D48"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4.3. Моментом здійснення оплати за кожну окрему партію Товару вважається факт перерахування на поточний рахунок Постачальника грошових коштів. </w:t>
      </w:r>
    </w:p>
    <w:p w14:paraId="62888A09"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4.4. Розрахунки за цим Договором здійснюються в національній валюті України в безготівковій формі із застосуванням платіжних доручень. Покупець в обов’язковому порядку в платіжному дорученні вказує номер і дату Договору. </w:t>
      </w:r>
    </w:p>
    <w:p w14:paraId="2B247508"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4.5. Звірка розрахунків здійснюється не пізніше 10 числа місяця наступного за звітним, або на вимогу однієї із Сторін. </w:t>
      </w:r>
    </w:p>
    <w:p w14:paraId="30AA6DC1"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p>
    <w:p w14:paraId="15414149" w14:textId="77777777" w:rsidR="00487EA3" w:rsidRPr="00F84C05" w:rsidRDefault="00487EA3" w:rsidP="00487EA3">
      <w:pPr>
        <w:spacing w:after="0" w:line="271" w:lineRule="auto"/>
        <w:ind w:firstLine="567"/>
        <w:jc w:val="center"/>
        <w:rPr>
          <w:rFonts w:ascii="Times New Roman" w:eastAsia="Tahoma" w:hAnsi="Times New Roman"/>
          <w:b/>
          <w:color w:val="00000A"/>
          <w:sz w:val="24"/>
          <w:szCs w:val="24"/>
          <w:lang w:val="uk-UA" w:eastAsia="zh-CN" w:bidi="hi-IN"/>
        </w:rPr>
      </w:pPr>
      <w:r w:rsidRPr="00F84C05">
        <w:rPr>
          <w:rFonts w:ascii="Times New Roman" w:eastAsia="Tahoma" w:hAnsi="Times New Roman"/>
          <w:b/>
          <w:color w:val="00000A"/>
          <w:sz w:val="24"/>
          <w:szCs w:val="24"/>
          <w:lang w:val="uk-UA" w:eastAsia="zh-CN" w:bidi="hi-IN"/>
        </w:rPr>
        <w:t>5. ПОСТАВКА ТОВАРУ</w:t>
      </w:r>
    </w:p>
    <w:p w14:paraId="03723B88"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5.1. </w:t>
      </w:r>
      <w:r w:rsidRPr="00F84C05">
        <w:rPr>
          <w:rFonts w:ascii="Times New Roman" w:eastAsia="Tahoma" w:hAnsi="Times New Roman"/>
          <w:color w:val="00000A"/>
          <w:sz w:val="24"/>
          <w:szCs w:val="24"/>
          <w:lang w:eastAsia="zh-CN" w:bidi="hi-IN"/>
        </w:rPr>
        <w:t>Поставка Товару (</w:t>
      </w:r>
      <w:proofErr w:type="spellStart"/>
      <w:r w:rsidRPr="00F84C05">
        <w:rPr>
          <w:rFonts w:ascii="Times New Roman" w:eastAsia="Tahoma" w:hAnsi="Times New Roman"/>
          <w:color w:val="00000A"/>
          <w:sz w:val="24"/>
          <w:szCs w:val="24"/>
          <w:lang w:eastAsia="zh-CN" w:bidi="hi-IN"/>
        </w:rPr>
        <w:t>відпуск</w:t>
      </w:r>
      <w:proofErr w:type="spellEnd"/>
      <w:r w:rsidRPr="00F84C05">
        <w:rPr>
          <w:rFonts w:ascii="Times New Roman" w:eastAsia="Tahoma" w:hAnsi="Times New Roman"/>
          <w:color w:val="00000A"/>
          <w:sz w:val="24"/>
          <w:szCs w:val="24"/>
          <w:lang w:eastAsia="zh-CN" w:bidi="hi-IN"/>
        </w:rPr>
        <w:t xml:space="preserve"> Товару) </w:t>
      </w:r>
      <w:proofErr w:type="spellStart"/>
      <w:r w:rsidRPr="00F84C05">
        <w:rPr>
          <w:rFonts w:ascii="Times New Roman" w:eastAsia="Tahoma" w:hAnsi="Times New Roman"/>
          <w:color w:val="00000A"/>
          <w:sz w:val="24"/>
          <w:szCs w:val="24"/>
          <w:lang w:eastAsia="zh-CN" w:bidi="hi-IN"/>
        </w:rPr>
        <w:t>здійснюється</w:t>
      </w:r>
      <w:proofErr w:type="spellEnd"/>
      <w:r w:rsidRPr="00F84C05">
        <w:rPr>
          <w:rFonts w:ascii="Times New Roman" w:eastAsia="Tahoma" w:hAnsi="Times New Roman"/>
          <w:color w:val="00000A"/>
          <w:sz w:val="24"/>
          <w:szCs w:val="24"/>
          <w:lang w:eastAsia="zh-CN" w:bidi="hi-IN"/>
        </w:rPr>
        <w:t xml:space="preserve"> за </w:t>
      </w:r>
      <w:proofErr w:type="spellStart"/>
      <w:r w:rsidRPr="00F84C05">
        <w:rPr>
          <w:rFonts w:ascii="Times New Roman" w:eastAsia="Tahoma" w:hAnsi="Times New Roman"/>
          <w:color w:val="00000A"/>
          <w:sz w:val="24"/>
          <w:szCs w:val="24"/>
          <w:lang w:eastAsia="zh-CN" w:bidi="hi-IN"/>
        </w:rPr>
        <w:t>Заявкою</w:t>
      </w:r>
      <w:proofErr w:type="spellEnd"/>
      <w:r w:rsidRPr="00F84C05">
        <w:rPr>
          <w:rFonts w:ascii="Times New Roman" w:eastAsia="Tahoma" w:hAnsi="Times New Roman"/>
          <w:color w:val="00000A"/>
          <w:sz w:val="24"/>
          <w:szCs w:val="24"/>
          <w:lang w:eastAsia="zh-CN" w:bidi="hi-IN"/>
        </w:rPr>
        <w:t xml:space="preserve"> </w:t>
      </w:r>
      <w:proofErr w:type="spellStart"/>
      <w:r w:rsidRPr="00F84C05">
        <w:rPr>
          <w:rFonts w:ascii="Times New Roman" w:eastAsia="Tahoma" w:hAnsi="Times New Roman"/>
          <w:color w:val="00000A"/>
          <w:sz w:val="24"/>
          <w:szCs w:val="24"/>
          <w:lang w:eastAsia="zh-CN" w:bidi="hi-IN"/>
        </w:rPr>
        <w:t>Покупця</w:t>
      </w:r>
      <w:proofErr w:type="spellEnd"/>
      <w:r w:rsidRPr="00F84C05">
        <w:rPr>
          <w:rFonts w:ascii="Times New Roman" w:eastAsia="Tahoma" w:hAnsi="Times New Roman"/>
          <w:color w:val="00000A"/>
          <w:sz w:val="24"/>
          <w:szCs w:val="24"/>
          <w:lang w:eastAsia="zh-CN" w:bidi="hi-IN"/>
        </w:rPr>
        <w:t xml:space="preserve"> на АЗС </w:t>
      </w:r>
      <w:proofErr w:type="spellStart"/>
      <w:r w:rsidRPr="00F84C05">
        <w:rPr>
          <w:rFonts w:ascii="Times New Roman" w:eastAsia="Tahoma" w:hAnsi="Times New Roman"/>
          <w:color w:val="00000A"/>
          <w:sz w:val="24"/>
          <w:szCs w:val="24"/>
          <w:lang w:eastAsia="zh-CN" w:bidi="hi-IN"/>
        </w:rPr>
        <w:t>Постачальника</w:t>
      </w:r>
      <w:proofErr w:type="spellEnd"/>
      <w:r w:rsidRPr="00F84C05">
        <w:rPr>
          <w:rFonts w:ascii="Times New Roman" w:eastAsia="Tahoma" w:hAnsi="Times New Roman"/>
          <w:color w:val="00000A"/>
          <w:sz w:val="24"/>
          <w:szCs w:val="24"/>
          <w:lang w:val="uk-UA" w:eastAsia="zh-CN" w:bidi="hi-IN"/>
        </w:rPr>
        <w:t xml:space="preserve">. </w:t>
      </w:r>
    </w:p>
    <w:p w14:paraId="506271C0"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5.2. Строк поставки Товару - Постачальник зобов’язаний передати талони протягом 5-ти календарних днів з дати направлення Постачальнику Заявки в порядку визначеному п 5.3. Договору, а відпуск Товару на АЗС здійснити у період, вказаний у Заявці. </w:t>
      </w:r>
    </w:p>
    <w:p w14:paraId="6BB2A611"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5.3. Заявка на поставку паливних карток та/або талонів направляється Покупцем шляхом відправлення електронного листа з електронної пошти Покупця _______________________________(далі – електронна адреса Покупця) на електронну пошту Постачальника ____________________________. Електронний лист зі </w:t>
      </w:r>
      <w:proofErr w:type="spellStart"/>
      <w:r w:rsidRPr="00F84C05">
        <w:rPr>
          <w:rFonts w:ascii="Times New Roman" w:eastAsia="Tahoma" w:hAnsi="Times New Roman"/>
          <w:color w:val="00000A"/>
          <w:sz w:val="24"/>
          <w:szCs w:val="24"/>
          <w:lang w:val="uk-UA" w:eastAsia="zh-CN" w:bidi="hi-IN"/>
        </w:rPr>
        <w:t>скан</w:t>
      </w:r>
      <w:proofErr w:type="spellEnd"/>
      <w:r w:rsidRPr="00F84C05">
        <w:rPr>
          <w:rFonts w:ascii="Times New Roman" w:eastAsia="Tahoma" w:hAnsi="Times New Roman"/>
          <w:color w:val="00000A"/>
          <w:sz w:val="24"/>
          <w:szCs w:val="24"/>
          <w:lang w:val="uk-UA" w:eastAsia="zh-CN" w:bidi="hi-IN"/>
        </w:rPr>
        <w:t xml:space="preserve"> – копією Заявки підтверджує факт подачі Покупцем такої Заявки, та така Заявка має юридичну силу </w:t>
      </w:r>
      <w:r w:rsidRPr="00F84C05">
        <w:rPr>
          <w:rFonts w:ascii="Times New Roman" w:eastAsia="Tahoma" w:hAnsi="Times New Roman"/>
          <w:color w:val="00000A"/>
          <w:sz w:val="24"/>
          <w:szCs w:val="24"/>
          <w:lang w:val="uk-UA" w:eastAsia="zh-CN" w:bidi="hi-IN"/>
        </w:rPr>
        <w:lastRenderedPageBreak/>
        <w:t xml:space="preserve">для Постачальника. Сторони погодили, що Постачальник вважається повідомленим про зміст Заявки (обсяг, строки поставки та іншу інформацію, що зазначається в Заявці) з дати її направлення електронною поштою з електронної адреси Покупця на електронну адресу Постачальника та є обов’язковою до виконання Постачальником. </w:t>
      </w:r>
    </w:p>
    <w:p w14:paraId="3F99D9C7"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5.4. Заявка вважається одержаною Постачальником на 2 календарний день після її направлення Покупцем на електронну пошту Постачальника. </w:t>
      </w:r>
    </w:p>
    <w:p w14:paraId="0C448E06" w14:textId="77777777" w:rsidR="00487EA3" w:rsidRPr="00F84C05" w:rsidRDefault="00487EA3" w:rsidP="00487EA3">
      <w:pPr>
        <w:spacing w:after="0" w:line="271" w:lineRule="auto"/>
        <w:ind w:firstLine="567"/>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5.5. </w:t>
      </w:r>
      <w:proofErr w:type="spellStart"/>
      <w:r w:rsidRPr="00F84C05">
        <w:rPr>
          <w:rFonts w:ascii="Times New Roman" w:eastAsia="Tahoma" w:hAnsi="Times New Roman"/>
          <w:color w:val="00000A"/>
          <w:sz w:val="24"/>
          <w:szCs w:val="24"/>
          <w:lang w:eastAsia="zh-CN" w:bidi="hi-IN"/>
        </w:rPr>
        <w:t>Місце</w:t>
      </w:r>
      <w:proofErr w:type="spellEnd"/>
      <w:r w:rsidRPr="00F84C05">
        <w:rPr>
          <w:rFonts w:ascii="Times New Roman" w:eastAsia="Tahoma" w:hAnsi="Times New Roman"/>
          <w:color w:val="00000A"/>
          <w:sz w:val="24"/>
          <w:szCs w:val="24"/>
          <w:lang w:eastAsia="zh-CN" w:bidi="hi-IN"/>
        </w:rPr>
        <w:t xml:space="preserve"> поставки: </w:t>
      </w:r>
      <w:proofErr w:type="spellStart"/>
      <w:r w:rsidRPr="00F84C05">
        <w:rPr>
          <w:rFonts w:ascii="Times New Roman" w:eastAsia="Tahoma" w:hAnsi="Times New Roman"/>
          <w:color w:val="00000A"/>
          <w:sz w:val="24"/>
          <w:szCs w:val="24"/>
          <w:lang w:eastAsia="zh-CN" w:bidi="hi-IN"/>
        </w:rPr>
        <w:t>Постачальником</w:t>
      </w:r>
      <w:proofErr w:type="spellEnd"/>
      <w:r w:rsidRPr="00F84C05">
        <w:rPr>
          <w:rFonts w:ascii="Times New Roman" w:eastAsia="Tahoma" w:hAnsi="Times New Roman"/>
          <w:color w:val="00000A"/>
          <w:sz w:val="24"/>
          <w:szCs w:val="24"/>
          <w:lang w:eastAsia="zh-CN" w:bidi="hi-IN"/>
        </w:rPr>
        <w:t xml:space="preserve"> за </w:t>
      </w:r>
      <w:proofErr w:type="spellStart"/>
      <w:r w:rsidRPr="00F84C05">
        <w:rPr>
          <w:rFonts w:ascii="Times New Roman" w:eastAsia="Tahoma" w:hAnsi="Times New Roman"/>
          <w:color w:val="00000A"/>
          <w:sz w:val="24"/>
          <w:szCs w:val="24"/>
          <w:lang w:eastAsia="zh-CN" w:bidi="hi-IN"/>
        </w:rPr>
        <w:t>його</w:t>
      </w:r>
      <w:proofErr w:type="spellEnd"/>
      <w:r w:rsidRPr="00F84C05">
        <w:rPr>
          <w:rFonts w:ascii="Times New Roman" w:eastAsia="Tahoma" w:hAnsi="Times New Roman"/>
          <w:color w:val="00000A"/>
          <w:sz w:val="24"/>
          <w:szCs w:val="24"/>
          <w:lang w:eastAsia="zh-CN" w:bidi="hi-IN"/>
        </w:rPr>
        <w:t xml:space="preserve"> </w:t>
      </w:r>
      <w:proofErr w:type="spellStart"/>
      <w:r w:rsidRPr="00F84C05">
        <w:rPr>
          <w:rFonts w:ascii="Times New Roman" w:eastAsia="Tahoma" w:hAnsi="Times New Roman"/>
          <w:color w:val="00000A"/>
          <w:sz w:val="24"/>
          <w:szCs w:val="24"/>
          <w:lang w:eastAsia="zh-CN" w:bidi="hi-IN"/>
        </w:rPr>
        <w:t>рахунок</w:t>
      </w:r>
      <w:proofErr w:type="spellEnd"/>
      <w:r w:rsidRPr="00F84C05">
        <w:rPr>
          <w:rFonts w:ascii="Times New Roman" w:eastAsia="Tahoma" w:hAnsi="Times New Roman"/>
          <w:color w:val="00000A"/>
          <w:sz w:val="24"/>
          <w:szCs w:val="24"/>
          <w:lang w:eastAsia="zh-CN" w:bidi="hi-IN"/>
        </w:rPr>
        <w:t xml:space="preserve"> </w:t>
      </w:r>
      <w:proofErr w:type="spellStart"/>
      <w:r w:rsidRPr="00F84C05">
        <w:rPr>
          <w:rFonts w:ascii="Times New Roman" w:eastAsia="Tahoma" w:hAnsi="Times New Roman"/>
          <w:color w:val="00000A"/>
          <w:sz w:val="24"/>
          <w:szCs w:val="24"/>
          <w:lang w:eastAsia="zh-CN" w:bidi="hi-IN"/>
        </w:rPr>
        <w:t>талони</w:t>
      </w:r>
      <w:proofErr w:type="spellEnd"/>
      <w:r w:rsidRPr="00F84C05">
        <w:rPr>
          <w:rFonts w:ascii="Times New Roman" w:eastAsia="Tahoma" w:hAnsi="Times New Roman"/>
          <w:color w:val="00000A"/>
          <w:sz w:val="24"/>
          <w:szCs w:val="24"/>
          <w:lang w:eastAsia="zh-CN" w:bidi="hi-IN"/>
        </w:rPr>
        <w:t xml:space="preserve"> </w:t>
      </w:r>
      <w:proofErr w:type="spellStart"/>
      <w:r w:rsidRPr="00F84C05">
        <w:rPr>
          <w:rFonts w:ascii="Times New Roman" w:eastAsia="Tahoma" w:hAnsi="Times New Roman"/>
          <w:color w:val="00000A"/>
          <w:sz w:val="24"/>
          <w:szCs w:val="24"/>
          <w:lang w:eastAsia="zh-CN" w:bidi="hi-IN"/>
        </w:rPr>
        <w:t>надсилаються</w:t>
      </w:r>
      <w:proofErr w:type="spellEnd"/>
      <w:r w:rsidRPr="00F84C05">
        <w:rPr>
          <w:rFonts w:ascii="Times New Roman" w:eastAsia="Tahoma" w:hAnsi="Times New Roman"/>
          <w:color w:val="00000A"/>
          <w:sz w:val="24"/>
          <w:szCs w:val="24"/>
          <w:lang w:eastAsia="zh-CN" w:bidi="hi-IN"/>
        </w:rPr>
        <w:t>/</w:t>
      </w:r>
      <w:proofErr w:type="spellStart"/>
      <w:r w:rsidRPr="00F84C05">
        <w:rPr>
          <w:rFonts w:ascii="Times New Roman" w:eastAsia="Tahoma" w:hAnsi="Times New Roman"/>
          <w:color w:val="00000A"/>
          <w:sz w:val="24"/>
          <w:szCs w:val="24"/>
          <w:lang w:eastAsia="zh-CN" w:bidi="hi-IN"/>
        </w:rPr>
        <w:t>надаються</w:t>
      </w:r>
      <w:proofErr w:type="spellEnd"/>
      <w:r w:rsidRPr="00F84C05">
        <w:rPr>
          <w:rFonts w:ascii="Times New Roman" w:eastAsia="Tahoma" w:hAnsi="Times New Roman"/>
          <w:color w:val="00000A"/>
          <w:sz w:val="24"/>
          <w:szCs w:val="24"/>
          <w:lang w:eastAsia="zh-CN" w:bidi="hi-IN"/>
        </w:rPr>
        <w:t xml:space="preserve"> </w:t>
      </w:r>
      <w:proofErr w:type="spellStart"/>
      <w:r w:rsidRPr="00F84C05">
        <w:rPr>
          <w:rFonts w:ascii="Times New Roman" w:eastAsia="Tahoma" w:hAnsi="Times New Roman"/>
          <w:color w:val="00000A"/>
          <w:sz w:val="24"/>
          <w:szCs w:val="24"/>
          <w:lang w:eastAsia="zh-CN" w:bidi="hi-IN"/>
        </w:rPr>
        <w:t>Покупцю</w:t>
      </w:r>
      <w:proofErr w:type="spellEnd"/>
      <w:r w:rsidRPr="00F84C05">
        <w:rPr>
          <w:rFonts w:ascii="Times New Roman" w:eastAsia="Tahoma" w:hAnsi="Times New Roman"/>
          <w:color w:val="00000A"/>
          <w:sz w:val="24"/>
          <w:szCs w:val="24"/>
          <w:lang w:eastAsia="zh-CN" w:bidi="hi-IN"/>
        </w:rPr>
        <w:t xml:space="preserve"> за </w:t>
      </w:r>
      <w:proofErr w:type="spellStart"/>
      <w:r w:rsidRPr="00F84C05">
        <w:rPr>
          <w:rFonts w:ascii="Times New Roman" w:eastAsia="Tahoma" w:hAnsi="Times New Roman"/>
          <w:color w:val="00000A"/>
          <w:sz w:val="24"/>
          <w:szCs w:val="24"/>
          <w:lang w:eastAsia="zh-CN" w:bidi="hi-IN"/>
        </w:rPr>
        <w:t>адресою</w:t>
      </w:r>
      <w:proofErr w:type="spellEnd"/>
      <w:r w:rsidRPr="00F84C05">
        <w:rPr>
          <w:rFonts w:ascii="Times New Roman" w:eastAsia="Tahoma" w:hAnsi="Times New Roman"/>
          <w:color w:val="00000A"/>
          <w:sz w:val="24"/>
          <w:szCs w:val="24"/>
          <w:lang w:eastAsia="zh-CN" w:bidi="hi-IN"/>
        </w:rPr>
        <w:t>: ______________________</w:t>
      </w:r>
      <w:r w:rsidRPr="00F84C05">
        <w:rPr>
          <w:rFonts w:ascii="Times New Roman" w:eastAsia="Tahoma" w:hAnsi="Times New Roman"/>
          <w:color w:val="00000A"/>
          <w:sz w:val="24"/>
          <w:szCs w:val="24"/>
          <w:lang w:val="uk-UA" w:eastAsia="zh-CN" w:bidi="hi-IN"/>
        </w:rPr>
        <w:t xml:space="preserve"> </w:t>
      </w:r>
    </w:p>
    <w:p w14:paraId="3D0930C8"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5.6. </w:t>
      </w:r>
      <w:r w:rsidRPr="00F84C05">
        <w:rPr>
          <w:rFonts w:ascii="Times New Roman" w:eastAsia="Tahoma" w:hAnsi="Times New Roman"/>
          <w:color w:val="00000A"/>
          <w:sz w:val="24"/>
          <w:szCs w:val="24"/>
          <w:lang w:eastAsia="zh-CN" w:bidi="hi-IN"/>
        </w:rPr>
        <w:t xml:space="preserve">Товар </w:t>
      </w:r>
      <w:proofErr w:type="spellStart"/>
      <w:r w:rsidRPr="00F84C05">
        <w:rPr>
          <w:rFonts w:ascii="Times New Roman" w:eastAsia="Tahoma" w:hAnsi="Times New Roman"/>
          <w:color w:val="00000A"/>
          <w:sz w:val="24"/>
          <w:szCs w:val="24"/>
          <w:lang w:eastAsia="zh-CN" w:bidi="hi-IN"/>
        </w:rPr>
        <w:t>постачається</w:t>
      </w:r>
      <w:proofErr w:type="spellEnd"/>
      <w:r w:rsidRPr="00F84C05">
        <w:rPr>
          <w:rFonts w:ascii="Times New Roman" w:eastAsia="Tahoma" w:hAnsi="Times New Roman"/>
          <w:color w:val="00000A"/>
          <w:sz w:val="24"/>
          <w:szCs w:val="24"/>
          <w:lang w:eastAsia="zh-CN" w:bidi="hi-IN"/>
        </w:rPr>
        <w:t xml:space="preserve"> </w:t>
      </w:r>
      <w:proofErr w:type="spellStart"/>
      <w:r w:rsidRPr="00F84C05">
        <w:rPr>
          <w:rFonts w:ascii="Times New Roman" w:eastAsia="Tahoma" w:hAnsi="Times New Roman"/>
          <w:color w:val="00000A"/>
          <w:sz w:val="24"/>
          <w:szCs w:val="24"/>
          <w:lang w:eastAsia="zh-CN" w:bidi="hi-IN"/>
        </w:rPr>
        <w:t>із</w:t>
      </w:r>
      <w:proofErr w:type="spellEnd"/>
      <w:r w:rsidRPr="00F84C05">
        <w:rPr>
          <w:rFonts w:ascii="Times New Roman" w:eastAsia="Tahoma" w:hAnsi="Times New Roman"/>
          <w:color w:val="00000A"/>
          <w:sz w:val="24"/>
          <w:szCs w:val="24"/>
          <w:lang w:eastAsia="zh-CN" w:bidi="hi-IN"/>
        </w:rPr>
        <w:t xml:space="preserve"> </w:t>
      </w:r>
      <w:proofErr w:type="spellStart"/>
      <w:r w:rsidRPr="00F84C05">
        <w:rPr>
          <w:rFonts w:ascii="Times New Roman" w:eastAsia="Tahoma" w:hAnsi="Times New Roman"/>
          <w:color w:val="00000A"/>
          <w:sz w:val="24"/>
          <w:szCs w:val="24"/>
          <w:lang w:eastAsia="zh-CN" w:bidi="hi-IN"/>
        </w:rPr>
        <w:t>застосуванням</w:t>
      </w:r>
      <w:proofErr w:type="spellEnd"/>
      <w:r w:rsidRPr="00F84C05">
        <w:rPr>
          <w:rFonts w:ascii="Times New Roman" w:eastAsia="Tahoma" w:hAnsi="Times New Roman"/>
          <w:color w:val="00000A"/>
          <w:sz w:val="24"/>
          <w:szCs w:val="24"/>
          <w:lang w:eastAsia="zh-CN" w:bidi="hi-IN"/>
        </w:rPr>
        <w:t xml:space="preserve"> </w:t>
      </w:r>
      <w:proofErr w:type="spellStart"/>
      <w:r w:rsidRPr="00F84C05">
        <w:rPr>
          <w:rFonts w:ascii="Times New Roman" w:eastAsia="Tahoma" w:hAnsi="Times New Roman"/>
          <w:color w:val="00000A"/>
          <w:sz w:val="24"/>
          <w:szCs w:val="24"/>
          <w:lang w:eastAsia="zh-CN" w:bidi="hi-IN"/>
        </w:rPr>
        <w:t>талонів</w:t>
      </w:r>
      <w:proofErr w:type="spellEnd"/>
      <w:r w:rsidRPr="00F84C05">
        <w:rPr>
          <w:rFonts w:ascii="Times New Roman" w:eastAsia="Tahoma" w:hAnsi="Times New Roman"/>
          <w:color w:val="00000A"/>
          <w:sz w:val="24"/>
          <w:szCs w:val="24"/>
          <w:lang w:val="uk-UA" w:eastAsia="zh-CN" w:bidi="hi-IN"/>
        </w:rPr>
        <w:t xml:space="preserve">. </w:t>
      </w:r>
    </w:p>
    <w:p w14:paraId="24A12FC4"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5.7. Обов’язок передачі (відпуску) Товару Покупцю покладається на Постачальника. При цьому право власності на Товар у талонах переходить від Постачальника до Покупця в момент приймання-передачі талонів. Прийнятий в даному випадку Товар знаходиться на відповідальному зберіганні у Постачальника протягом строку та на умовах, передбачених даним Договором. Вартість відповідального зберігання протягом строку дії талонів включено до ціни Товару. Ризики випадкового знищення або випадкового псування переходять до Покупця з моменту одержання (відпуску) Товару по талонах на АЗС. </w:t>
      </w:r>
    </w:p>
    <w:p w14:paraId="56B23424"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5.8. Передача талонів здійснюється Постачальником на підставі належним чином оформленої довіреності, виданої вповноваженому представникові Покупця з обов’язковим складанням і підписанням Сторонами відповідних документів (видаткової накладної, акту приймання-передачі Товару) на адресу Покупця у строк та в обсягах, зазначених в Заявці. Порядок поставки талонів може бути змінено за взаємною згодою Сторін. </w:t>
      </w:r>
    </w:p>
    <w:p w14:paraId="0D871CED"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5.9. Видаткові накладні та акти приймання-передачі, які підписуються сторонами під час приймання талонів мають містити посилання на номер та дату Договору та відповідний номер та дату Заявки згідно якої здійснюється поставка талонів. </w:t>
      </w:r>
    </w:p>
    <w:p w14:paraId="136D6D64"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5.10. Відпуск Товару здійснюється на підставі пред’явлених талонів, з обов’язковим наданням фіскального чеку (та/або термінального чеку), що підтверджує факт відпуску Товару. </w:t>
      </w:r>
    </w:p>
    <w:p w14:paraId="680A5F21"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5.11. У випадку невідповідності Товару по кількості та якості, приймання - передача Товару, у місці його відпуску, здійснюється відповідно до вимог наступних нормативно-правих актів, з урахуванням умов цього Договору:</w:t>
      </w:r>
    </w:p>
    <w:p w14:paraId="70F071F7"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 Інструкція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Державним комітетом України з питань технічного регулювання та споживчої політики від 20.05.2008 № 281/171/578/155, зареєстрованого в Міністерстві юстиції України від 02.09.2008 за № 805/15496; </w:t>
      </w:r>
    </w:p>
    <w:p w14:paraId="53511008"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 Інструкція про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Державним комітетом України з питань технічного регулювання та споживчої політики від 04.06.2007 № 271/121, зареєстрованого в Міністерстві юстиції України від 04.07.2007 за № 762/14029. </w:t>
      </w:r>
    </w:p>
    <w:p w14:paraId="67E0F41F"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 ДСТУ 4488:2005 НАФТА І НАФТОПРОДУКТИ Методи відбирання проб. - Правила роздрібної торгівлі нафтопродуктами затвердженими Постановою Кабінету Міністрів України № 1442 від 20.12.1997. </w:t>
      </w:r>
    </w:p>
    <w:p w14:paraId="3C0234B6"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5.12. У випадку наявності розбіжностей між умовами цього Договору та положеннями вищеописаних нормативно-правових актів, до правовідносин, що виникли між Сторонами </w:t>
      </w:r>
      <w:r w:rsidRPr="00F84C05">
        <w:rPr>
          <w:rFonts w:ascii="Times New Roman" w:eastAsia="Tahoma" w:hAnsi="Times New Roman"/>
          <w:color w:val="00000A"/>
          <w:sz w:val="24"/>
          <w:szCs w:val="24"/>
          <w:lang w:val="uk-UA" w:eastAsia="zh-CN" w:bidi="hi-IN"/>
        </w:rPr>
        <w:lastRenderedPageBreak/>
        <w:t xml:space="preserve">цього Договору застосовуються положення Договору. В разі виявлення при прийманні Товару нестачі або інших недоліків Постачальник власними силами та за свій рахунок усуває виявлені недоліки. </w:t>
      </w:r>
    </w:p>
    <w:p w14:paraId="3BACEFBA"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5.13. </w:t>
      </w:r>
      <w:proofErr w:type="spellStart"/>
      <w:r w:rsidRPr="00F84C05">
        <w:rPr>
          <w:rFonts w:ascii="Times New Roman" w:eastAsia="Tahoma" w:hAnsi="Times New Roman"/>
          <w:color w:val="00000A"/>
          <w:sz w:val="24"/>
          <w:szCs w:val="24"/>
          <w:lang w:val="uk-UA" w:eastAsia="zh-CN" w:bidi="hi-IN"/>
        </w:rPr>
        <w:t>Обов’язкиПостачальника</w:t>
      </w:r>
      <w:proofErr w:type="spellEnd"/>
      <w:r w:rsidRPr="00F84C05">
        <w:rPr>
          <w:rFonts w:ascii="Times New Roman" w:eastAsia="Tahoma" w:hAnsi="Times New Roman"/>
          <w:color w:val="00000A"/>
          <w:sz w:val="24"/>
          <w:szCs w:val="24"/>
          <w:lang w:val="uk-UA" w:eastAsia="zh-CN" w:bidi="hi-IN"/>
        </w:rPr>
        <w:t xml:space="preserve"> з </w:t>
      </w:r>
      <w:proofErr w:type="spellStart"/>
      <w:r w:rsidRPr="00F84C05">
        <w:rPr>
          <w:rFonts w:ascii="Times New Roman" w:eastAsia="Tahoma" w:hAnsi="Times New Roman"/>
          <w:color w:val="00000A"/>
          <w:sz w:val="24"/>
          <w:szCs w:val="24"/>
          <w:lang w:val="uk-UA" w:eastAsia="zh-CN" w:bidi="hi-IN"/>
        </w:rPr>
        <w:t>передачіокремоїпартії</w:t>
      </w:r>
      <w:proofErr w:type="spellEnd"/>
      <w:r w:rsidRPr="00F84C05">
        <w:rPr>
          <w:rFonts w:ascii="Times New Roman" w:eastAsia="Tahoma" w:hAnsi="Times New Roman"/>
          <w:color w:val="00000A"/>
          <w:sz w:val="24"/>
          <w:szCs w:val="24"/>
          <w:lang w:val="uk-UA" w:eastAsia="zh-CN" w:bidi="hi-IN"/>
        </w:rPr>
        <w:t xml:space="preserve"> Товару </w:t>
      </w:r>
      <w:proofErr w:type="spellStart"/>
      <w:r w:rsidRPr="00F84C05">
        <w:rPr>
          <w:rFonts w:ascii="Times New Roman" w:eastAsia="Tahoma" w:hAnsi="Times New Roman"/>
          <w:color w:val="00000A"/>
          <w:sz w:val="24"/>
          <w:szCs w:val="24"/>
          <w:lang w:val="uk-UA" w:eastAsia="zh-CN" w:bidi="hi-IN"/>
        </w:rPr>
        <w:t>Покупцювважаютьсявиконаними</w:t>
      </w:r>
      <w:proofErr w:type="spellEnd"/>
      <w:r w:rsidRPr="00F84C05">
        <w:rPr>
          <w:rFonts w:ascii="Times New Roman" w:eastAsia="Tahoma" w:hAnsi="Times New Roman"/>
          <w:color w:val="00000A"/>
          <w:sz w:val="24"/>
          <w:szCs w:val="24"/>
          <w:lang w:val="uk-UA" w:eastAsia="zh-CN" w:bidi="hi-IN"/>
        </w:rPr>
        <w:t xml:space="preserve"> з моменту підписання Сторонами належним чином </w:t>
      </w:r>
      <w:proofErr w:type="spellStart"/>
      <w:r w:rsidRPr="00F84C05">
        <w:rPr>
          <w:rFonts w:ascii="Times New Roman" w:eastAsia="Tahoma" w:hAnsi="Times New Roman"/>
          <w:color w:val="00000A"/>
          <w:sz w:val="24"/>
          <w:szCs w:val="24"/>
          <w:lang w:val="uk-UA" w:eastAsia="zh-CN" w:bidi="hi-IN"/>
        </w:rPr>
        <w:t>оформленихпервиннихдокументів</w:t>
      </w:r>
      <w:proofErr w:type="spellEnd"/>
      <w:r w:rsidRPr="00F84C05">
        <w:rPr>
          <w:rFonts w:ascii="Times New Roman" w:eastAsia="Tahoma" w:hAnsi="Times New Roman"/>
          <w:color w:val="00000A"/>
          <w:sz w:val="24"/>
          <w:szCs w:val="24"/>
          <w:lang w:val="uk-UA" w:eastAsia="zh-CN" w:bidi="hi-IN"/>
        </w:rPr>
        <w:t xml:space="preserve"> (</w:t>
      </w:r>
      <w:proofErr w:type="spellStart"/>
      <w:r w:rsidRPr="00F84C05">
        <w:rPr>
          <w:rFonts w:ascii="Times New Roman" w:eastAsia="Tahoma" w:hAnsi="Times New Roman"/>
          <w:color w:val="00000A"/>
          <w:sz w:val="24"/>
          <w:szCs w:val="24"/>
          <w:lang w:val="uk-UA" w:eastAsia="zh-CN" w:bidi="hi-IN"/>
        </w:rPr>
        <w:t>видатковоїнакладної</w:t>
      </w:r>
      <w:proofErr w:type="spellEnd"/>
      <w:r w:rsidRPr="00F84C05">
        <w:rPr>
          <w:rFonts w:ascii="Times New Roman" w:eastAsia="Tahoma" w:hAnsi="Times New Roman"/>
          <w:color w:val="00000A"/>
          <w:sz w:val="24"/>
          <w:szCs w:val="24"/>
          <w:lang w:val="uk-UA" w:eastAsia="zh-CN" w:bidi="hi-IN"/>
        </w:rPr>
        <w:t xml:space="preserve">, Акту приймання-передачі Товару) та фактичного відпуску Товару на АЗС, на </w:t>
      </w:r>
      <w:proofErr w:type="spellStart"/>
      <w:r w:rsidRPr="00F84C05">
        <w:rPr>
          <w:rFonts w:ascii="Times New Roman" w:eastAsia="Tahoma" w:hAnsi="Times New Roman"/>
          <w:color w:val="00000A"/>
          <w:sz w:val="24"/>
          <w:szCs w:val="24"/>
          <w:lang w:val="uk-UA" w:eastAsia="zh-CN" w:bidi="hi-IN"/>
        </w:rPr>
        <w:t>якихПостачальникможездійснювати</w:t>
      </w:r>
      <w:proofErr w:type="spellEnd"/>
      <w:r w:rsidRPr="00F84C05">
        <w:rPr>
          <w:rFonts w:ascii="Times New Roman" w:eastAsia="Tahoma" w:hAnsi="Times New Roman"/>
          <w:color w:val="00000A"/>
          <w:sz w:val="24"/>
          <w:szCs w:val="24"/>
          <w:lang w:val="uk-UA" w:eastAsia="zh-CN" w:bidi="hi-IN"/>
        </w:rPr>
        <w:t xml:space="preserve"> поставку (відпуск) Товару </w:t>
      </w:r>
      <w:proofErr w:type="spellStart"/>
      <w:r w:rsidRPr="00F84C05">
        <w:rPr>
          <w:rFonts w:ascii="Times New Roman" w:eastAsia="Tahoma" w:hAnsi="Times New Roman"/>
          <w:color w:val="00000A"/>
          <w:sz w:val="24"/>
          <w:szCs w:val="24"/>
          <w:lang w:val="uk-UA" w:eastAsia="zh-CN" w:bidi="hi-IN"/>
        </w:rPr>
        <w:t>згіднонаданихталонів</w:t>
      </w:r>
      <w:proofErr w:type="spellEnd"/>
      <w:r w:rsidRPr="00F84C05">
        <w:rPr>
          <w:rFonts w:ascii="Times New Roman" w:eastAsia="Tahoma" w:hAnsi="Times New Roman"/>
          <w:color w:val="00000A"/>
          <w:sz w:val="24"/>
          <w:szCs w:val="24"/>
          <w:lang w:val="uk-UA" w:eastAsia="zh-CN" w:bidi="hi-IN"/>
        </w:rPr>
        <w:t xml:space="preserve">. </w:t>
      </w:r>
    </w:p>
    <w:p w14:paraId="74758297"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5.14. Постачальник зобов’язаний при першій поставці Товару надати Замовнику належним чином завірені копії нормативно-технічних документів згідно яких виготовлений Товар (ГОСТ, ДСТУ тощо) на кожен вид Товару, що постачається за цим Договором. </w:t>
      </w:r>
    </w:p>
    <w:p w14:paraId="5B1FDAC2"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5.15. </w:t>
      </w:r>
      <w:r w:rsidRPr="00F84C05">
        <w:rPr>
          <w:rFonts w:ascii="Times New Roman" w:eastAsia="Tahoma" w:hAnsi="Times New Roman"/>
          <w:color w:val="00000A"/>
          <w:sz w:val="24"/>
          <w:szCs w:val="24"/>
          <w:lang w:eastAsia="zh-CN" w:bidi="hi-IN"/>
        </w:rPr>
        <w:t xml:space="preserve">У </w:t>
      </w:r>
      <w:proofErr w:type="spellStart"/>
      <w:r w:rsidRPr="00F84C05">
        <w:rPr>
          <w:rFonts w:ascii="Times New Roman" w:eastAsia="Tahoma" w:hAnsi="Times New Roman"/>
          <w:color w:val="00000A"/>
          <w:sz w:val="24"/>
          <w:szCs w:val="24"/>
          <w:lang w:eastAsia="zh-CN" w:bidi="hi-IN"/>
        </w:rPr>
        <w:t>разівідмови</w:t>
      </w:r>
      <w:proofErr w:type="spellEnd"/>
      <w:r w:rsidRPr="00F84C05">
        <w:rPr>
          <w:rFonts w:ascii="Times New Roman" w:eastAsia="Tahoma" w:hAnsi="Times New Roman"/>
          <w:color w:val="00000A"/>
          <w:sz w:val="24"/>
          <w:szCs w:val="24"/>
          <w:lang w:eastAsia="zh-CN" w:bidi="hi-IN"/>
        </w:rPr>
        <w:t xml:space="preserve"> АЗС </w:t>
      </w:r>
      <w:proofErr w:type="spellStart"/>
      <w:r w:rsidRPr="00F84C05">
        <w:rPr>
          <w:rFonts w:ascii="Times New Roman" w:eastAsia="Tahoma" w:hAnsi="Times New Roman"/>
          <w:color w:val="00000A"/>
          <w:sz w:val="24"/>
          <w:szCs w:val="24"/>
          <w:lang w:eastAsia="zh-CN" w:bidi="hi-IN"/>
        </w:rPr>
        <w:t>передати</w:t>
      </w:r>
      <w:proofErr w:type="spellEnd"/>
      <w:r w:rsidRPr="00F84C05">
        <w:rPr>
          <w:rFonts w:ascii="Times New Roman" w:eastAsia="Tahoma" w:hAnsi="Times New Roman"/>
          <w:color w:val="00000A"/>
          <w:sz w:val="24"/>
          <w:szCs w:val="24"/>
          <w:lang w:eastAsia="zh-CN" w:bidi="hi-IN"/>
        </w:rPr>
        <w:t xml:space="preserve"> Товар при </w:t>
      </w:r>
      <w:proofErr w:type="spellStart"/>
      <w:r w:rsidRPr="00F84C05">
        <w:rPr>
          <w:rFonts w:ascii="Times New Roman" w:eastAsia="Tahoma" w:hAnsi="Times New Roman"/>
          <w:color w:val="00000A"/>
          <w:sz w:val="24"/>
          <w:szCs w:val="24"/>
          <w:lang w:eastAsia="zh-CN" w:bidi="hi-IN"/>
        </w:rPr>
        <w:t>здійсненнівідпуску</w:t>
      </w:r>
      <w:proofErr w:type="spellEnd"/>
      <w:r w:rsidRPr="00F84C05">
        <w:rPr>
          <w:rFonts w:ascii="Times New Roman" w:eastAsia="Tahoma" w:hAnsi="Times New Roman"/>
          <w:color w:val="00000A"/>
          <w:sz w:val="24"/>
          <w:szCs w:val="24"/>
          <w:lang w:eastAsia="zh-CN" w:bidi="hi-IN"/>
        </w:rPr>
        <w:t xml:space="preserve"> Товару </w:t>
      </w:r>
      <w:proofErr w:type="spellStart"/>
      <w:r w:rsidRPr="00F84C05">
        <w:rPr>
          <w:rFonts w:ascii="Times New Roman" w:eastAsia="Tahoma" w:hAnsi="Times New Roman"/>
          <w:color w:val="00000A"/>
          <w:sz w:val="24"/>
          <w:szCs w:val="24"/>
          <w:lang w:eastAsia="zh-CN" w:bidi="hi-IN"/>
        </w:rPr>
        <w:t>транспортнимзасобамПокупця</w:t>
      </w:r>
      <w:proofErr w:type="spellEnd"/>
      <w:r w:rsidRPr="00F84C05">
        <w:rPr>
          <w:rFonts w:ascii="Times New Roman" w:eastAsia="Tahoma" w:hAnsi="Times New Roman"/>
          <w:color w:val="00000A"/>
          <w:sz w:val="24"/>
          <w:szCs w:val="24"/>
          <w:lang w:eastAsia="zh-CN" w:bidi="hi-IN"/>
        </w:rPr>
        <w:t xml:space="preserve"> на АЗС, </w:t>
      </w:r>
      <w:proofErr w:type="spellStart"/>
      <w:r w:rsidRPr="00F84C05">
        <w:rPr>
          <w:rFonts w:ascii="Times New Roman" w:eastAsia="Tahoma" w:hAnsi="Times New Roman"/>
          <w:color w:val="00000A"/>
          <w:sz w:val="24"/>
          <w:szCs w:val="24"/>
          <w:lang w:eastAsia="zh-CN" w:bidi="hi-IN"/>
        </w:rPr>
        <w:t>працівникПокупцяскладає</w:t>
      </w:r>
      <w:proofErr w:type="spellEnd"/>
      <w:r w:rsidRPr="00F84C05">
        <w:rPr>
          <w:rFonts w:ascii="Times New Roman" w:eastAsia="Tahoma" w:hAnsi="Times New Roman"/>
          <w:color w:val="00000A"/>
          <w:sz w:val="24"/>
          <w:szCs w:val="24"/>
          <w:lang w:eastAsia="zh-CN" w:bidi="hi-IN"/>
        </w:rPr>
        <w:t xml:space="preserve"> Акт про не </w:t>
      </w:r>
      <w:proofErr w:type="spellStart"/>
      <w:r w:rsidRPr="00F84C05">
        <w:rPr>
          <w:rFonts w:ascii="Times New Roman" w:eastAsia="Tahoma" w:hAnsi="Times New Roman"/>
          <w:color w:val="00000A"/>
          <w:sz w:val="24"/>
          <w:szCs w:val="24"/>
          <w:lang w:eastAsia="zh-CN" w:bidi="hi-IN"/>
        </w:rPr>
        <w:t>здійсненнявідпуску</w:t>
      </w:r>
      <w:proofErr w:type="spellEnd"/>
      <w:r w:rsidRPr="00F84C05">
        <w:rPr>
          <w:rFonts w:ascii="Times New Roman" w:eastAsia="Tahoma" w:hAnsi="Times New Roman"/>
          <w:color w:val="00000A"/>
          <w:sz w:val="24"/>
          <w:szCs w:val="24"/>
          <w:lang w:eastAsia="zh-CN" w:bidi="hi-IN"/>
        </w:rPr>
        <w:t xml:space="preserve"> Товару за Договором у </w:t>
      </w:r>
      <w:proofErr w:type="spellStart"/>
      <w:r w:rsidRPr="00F84C05">
        <w:rPr>
          <w:rFonts w:ascii="Times New Roman" w:eastAsia="Tahoma" w:hAnsi="Times New Roman"/>
          <w:color w:val="00000A"/>
          <w:sz w:val="24"/>
          <w:szCs w:val="24"/>
          <w:lang w:eastAsia="zh-CN" w:bidi="hi-IN"/>
        </w:rPr>
        <w:t>двохпримірниках</w:t>
      </w:r>
      <w:proofErr w:type="spellEnd"/>
      <w:r w:rsidRPr="00F84C05">
        <w:rPr>
          <w:rFonts w:ascii="Times New Roman" w:eastAsia="Tahoma" w:hAnsi="Times New Roman"/>
          <w:color w:val="00000A"/>
          <w:sz w:val="24"/>
          <w:szCs w:val="24"/>
          <w:lang w:eastAsia="zh-CN" w:bidi="hi-IN"/>
        </w:rPr>
        <w:t xml:space="preserve"> та </w:t>
      </w:r>
      <w:proofErr w:type="spellStart"/>
      <w:r w:rsidRPr="00F84C05">
        <w:rPr>
          <w:rFonts w:ascii="Times New Roman" w:eastAsia="Tahoma" w:hAnsi="Times New Roman"/>
          <w:color w:val="00000A"/>
          <w:sz w:val="24"/>
          <w:szCs w:val="24"/>
          <w:lang w:eastAsia="zh-CN" w:bidi="hi-IN"/>
        </w:rPr>
        <w:t>направляєйогоекземплярПостачальнику</w:t>
      </w:r>
      <w:proofErr w:type="spellEnd"/>
      <w:r w:rsidRPr="00F84C05">
        <w:rPr>
          <w:rFonts w:ascii="Times New Roman" w:eastAsia="Tahoma" w:hAnsi="Times New Roman"/>
          <w:color w:val="00000A"/>
          <w:sz w:val="24"/>
          <w:szCs w:val="24"/>
          <w:lang w:eastAsia="zh-CN" w:bidi="hi-IN"/>
        </w:rPr>
        <w:t xml:space="preserve"> разом </w:t>
      </w:r>
      <w:proofErr w:type="spellStart"/>
      <w:r w:rsidRPr="00F84C05">
        <w:rPr>
          <w:rFonts w:ascii="Times New Roman" w:eastAsia="Tahoma" w:hAnsi="Times New Roman"/>
          <w:color w:val="00000A"/>
          <w:sz w:val="24"/>
          <w:szCs w:val="24"/>
          <w:lang w:eastAsia="zh-CN" w:bidi="hi-IN"/>
        </w:rPr>
        <w:t>ізвикликом</w:t>
      </w:r>
      <w:proofErr w:type="spellEnd"/>
      <w:r w:rsidRPr="00F84C05">
        <w:rPr>
          <w:rFonts w:ascii="Times New Roman" w:eastAsia="Tahoma" w:hAnsi="Times New Roman"/>
          <w:color w:val="00000A"/>
          <w:sz w:val="24"/>
          <w:szCs w:val="24"/>
          <w:lang w:eastAsia="zh-CN" w:bidi="hi-IN"/>
        </w:rPr>
        <w:t xml:space="preserve"> для </w:t>
      </w:r>
      <w:proofErr w:type="spellStart"/>
      <w:r w:rsidRPr="00F84C05">
        <w:rPr>
          <w:rFonts w:ascii="Times New Roman" w:eastAsia="Tahoma" w:hAnsi="Times New Roman"/>
          <w:color w:val="00000A"/>
          <w:sz w:val="24"/>
          <w:szCs w:val="24"/>
          <w:lang w:eastAsia="zh-CN" w:bidi="hi-IN"/>
        </w:rPr>
        <w:t>прибуттяпредставникаПостачальника</w:t>
      </w:r>
      <w:proofErr w:type="spellEnd"/>
      <w:r w:rsidRPr="00F84C05">
        <w:rPr>
          <w:rFonts w:ascii="Times New Roman" w:eastAsia="Tahoma" w:hAnsi="Times New Roman"/>
          <w:color w:val="00000A"/>
          <w:sz w:val="24"/>
          <w:szCs w:val="24"/>
          <w:lang w:eastAsia="zh-CN" w:bidi="hi-IN"/>
        </w:rPr>
        <w:t xml:space="preserve"> до АЗС, </w:t>
      </w:r>
      <w:proofErr w:type="spellStart"/>
      <w:r w:rsidRPr="00F84C05">
        <w:rPr>
          <w:rFonts w:ascii="Times New Roman" w:eastAsia="Tahoma" w:hAnsi="Times New Roman"/>
          <w:color w:val="00000A"/>
          <w:sz w:val="24"/>
          <w:szCs w:val="24"/>
          <w:lang w:eastAsia="zh-CN" w:bidi="hi-IN"/>
        </w:rPr>
        <w:t>щовідмовляєтьсяздійснитивідпуск</w:t>
      </w:r>
      <w:proofErr w:type="spellEnd"/>
      <w:r w:rsidRPr="00F84C05">
        <w:rPr>
          <w:rFonts w:ascii="Times New Roman" w:eastAsia="Tahoma" w:hAnsi="Times New Roman"/>
          <w:color w:val="00000A"/>
          <w:sz w:val="24"/>
          <w:szCs w:val="24"/>
          <w:lang w:eastAsia="zh-CN" w:bidi="hi-IN"/>
        </w:rPr>
        <w:t xml:space="preserve"> Товару, на </w:t>
      </w:r>
      <w:proofErr w:type="spellStart"/>
      <w:r w:rsidRPr="00F84C05">
        <w:rPr>
          <w:rFonts w:ascii="Times New Roman" w:eastAsia="Tahoma" w:hAnsi="Times New Roman"/>
          <w:color w:val="00000A"/>
          <w:sz w:val="24"/>
          <w:szCs w:val="24"/>
          <w:lang w:eastAsia="zh-CN" w:bidi="hi-IN"/>
        </w:rPr>
        <w:t>електронну</w:t>
      </w:r>
      <w:proofErr w:type="spellEnd"/>
      <w:r w:rsidRPr="00F84C05">
        <w:rPr>
          <w:rFonts w:ascii="Times New Roman" w:eastAsia="Tahoma" w:hAnsi="Times New Roman"/>
          <w:color w:val="00000A"/>
          <w:sz w:val="24"/>
          <w:szCs w:val="24"/>
          <w:lang w:eastAsia="zh-CN" w:bidi="hi-IN"/>
        </w:rPr>
        <w:t xml:space="preserve"> адресу </w:t>
      </w:r>
      <w:proofErr w:type="spellStart"/>
      <w:r w:rsidRPr="00F84C05">
        <w:rPr>
          <w:rFonts w:ascii="Times New Roman" w:eastAsia="Tahoma" w:hAnsi="Times New Roman"/>
          <w:color w:val="00000A"/>
          <w:sz w:val="24"/>
          <w:szCs w:val="24"/>
          <w:lang w:eastAsia="zh-CN" w:bidi="hi-IN"/>
        </w:rPr>
        <w:t>Постачальника</w:t>
      </w:r>
      <w:proofErr w:type="spellEnd"/>
      <w:r w:rsidRPr="00F84C05">
        <w:rPr>
          <w:rFonts w:ascii="Times New Roman" w:eastAsia="Tahoma" w:hAnsi="Times New Roman"/>
          <w:color w:val="00000A"/>
          <w:sz w:val="24"/>
          <w:szCs w:val="24"/>
          <w:lang w:eastAsia="zh-CN" w:bidi="hi-IN"/>
        </w:rPr>
        <w:t xml:space="preserve"> _________________. </w:t>
      </w:r>
      <w:proofErr w:type="spellStart"/>
      <w:r w:rsidRPr="00F84C05">
        <w:rPr>
          <w:rFonts w:ascii="Times New Roman" w:eastAsia="Tahoma" w:hAnsi="Times New Roman"/>
          <w:color w:val="00000A"/>
          <w:sz w:val="24"/>
          <w:szCs w:val="24"/>
          <w:lang w:eastAsia="zh-CN" w:bidi="hi-IN"/>
        </w:rPr>
        <w:t>Повноважнийпредставникпостачальниказобов’язанийприбути</w:t>
      </w:r>
      <w:proofErr w:type="spellEnd"/>
      <w:r w:rsidRPr="00F84C05">
        <w:rPr>
          <w:rFonts w:ascii="Times New Roman" w:eastAsia="Tahoma" w:hAnsi="Times New Roman"/>
          <w:color w:val="00000A"/>
          <w:sz w:val="24"/>
          <w:szCs w:val="24"/>
          <w:lang w:eastAsia="zh-CN" w:bidi="hi-IN"/>
        </w:rPr>
        <w:t xml:space="preserve"> до </w:t>
      </w:r>
      <w:proofErr w:type="spellStart"/>
      <w:r w:rsidRPr="00F84C05">
        <w:rPr>
          <w:rFonts w:ascii="Times New Roman" w:eastAsia="Tahoma" w:hAnsi="Times New Roman"/>
          <w:color w:val="00000A"/>
          <w:sz w:val="24"/>
          <w:szCs w:val="24"/>
          <w:lang w:eastAsia="zh-CN" w:bidi="hi-IN"/>
        </w:rPr>
        <w:t>відповідної</w:t>
      </w:r>
      <w:proofErr w:type="spellEnd"/>
      <w:r w:rsidRPr="00F84C05">
        <w:rPr>
          <w:rFonts w:ascii="Times New Roman" w:eastAsia="Tahoma" w:hAnsi="Times New Roman"/>
          <w:color w:val="00000A"/>
          <w:sz w:val="24"/>
          <w:szCs w:val="24"/>
          <w:lang w:eastAsia="zh-CN" w:bidi="hi-IN"/>
        </w:rPr>
        <w:t xml:space="preserve"> АЗС </w:t>
      </w:r>
      <w:proofErr w:type="spellStart"/>
      <w:r w:rsidRPr="00F84C05">
        <w:rPr>
          <w:rFonts w:ascii="Times New Roman" w:eastAsia="Tahoma" w:hAnsi="Times New Roman"/>
          <w:color w:val="00000A"/>
          <w:sz w:val="24"/>
          <w:szCs w:val="24"/>
          <w:lang w:eastAsia="zh-CN" w:bidi="hi-IN"/>
        </w:rPr>
        <w:t>зазначеної</w:t>
      </w:r>
      <w:proofErr w:type="spellEnd"/>
      <w:r w:rsidRPr="00F84C05">
        <w:rPr>
          <w:rFonts w:ascii="Times New Roman" w:eastAsia="Tahoma" w:hAnsi="Times New Roman"/>
          <w:color w:val="00000A"/>
          <w:sz w:val="24"/>
          <w:szCs w:val="24"/>
          <w:lang w:eastAsia="zh-CN" w:bidi="hi-IN"/>
        </w:rPr>
        <w:t xml:space="preserve"> у </w:t>
      </w:r>
      <w:proofErr w:type="spellStart"/>
      <w:r w:rsidRPr="00F84C05">
        <w:rPr>
          <w:rFonts w:ascii="Times New Roman" w:eastAsia="Tahoma" w:hAnsi="Times New Roman"/>
          <w:color w:val="00000A"/>
          <w:sz w:val="24"/>
          <w:szCs w:val="24"/>
          <w:lang w:eastAsia="zh-CN" w:bidi="hi-IN"/>
        </w:rPr>
        <w:t>викликуПокупця</w:t>
      </w:r>
      <w:proofErr w:type="spellEnd"/>
      <w:r w:rsidRPr="00F84C05">
        <w:rPr>
          <w:rFonts w:ascii="Times New Roman" w:eastAsia="Tahoma" w:hAnsi="Times New Roman"/>
          <w:color w:val="00000A"/>
          <w:sz w:val="24"/>
          <w:szCs w:val="24"/>
          <w:lang w:eastAsia="zh-CN" w:bidi="hi-IN"/>
        </w:rPr>
        <w:t xml:space="preserve"> у строк, </w:t>
      </w:r>
      <w:proofErr w:type="spellStart"/>
      <w:r w:rsidRPr="00F84C05">
        <w:rPr>
          <w:rFonts w:ascii="Times New Roman" w:eastAsia="Tahoma" w:hAnsi="Times New Roman"/>
          <w:color w:val="00000A"/>
          <w:sz w:val="24"/>
          <w:szCs w:val="24"/>
          <w:lang w:eastAsia="zh-CN" w:bidi="hi-IN"/>
        </w:rPr>
        <w:t>що</w:t>
      </w:r>
      <w:proofErr w:type="spellEnd"/>
      <w:r w:rsidRPr="00F84C05">
        <w:rPr>
          <w:rFonts w:ascii="Times New Roman" w:eastAsia="Tahoma" w:hAnsi="Times New Roman"/>
          <w:color w:val="00000A"/>
          <w:sz w:val="24"/>
          <w:szCs w:val="24"/>
          <w:lang w:eastAsia="zh-CN" w:bidi="hi-IN"/>
        </w:rPr>
        <w:t xml:space="preserve"> не </w:t>
      </w:r>
      <w:proofErr w:type="spellStart"/>
      <w:r w:rsidRPr="00F84C05">
        <w:rPr>
          <w:rFonts w:ascii="Times New Roman" w:eastAsia="Tahoma" w:hAnsi="Times New Roman"/>
          <w:color w:val="00000A"/>
          <w:sz w:val="24"/>
          <w:szCs w:val="24"/>
          <w:lang w:eastAsia="zh-CN" w:bidi="hi-IN"/>
        </w:rPr>
        <w:t>перевищує</w:t>
      </w:r>
      <w:proofErr w:type="spellEnd"/>
      <w:r w:rsidRPr="00F84C05">
        <w:rPr>
          <w:rFonts w:ascii="Times New Roman" w:eastAsia="Tahoma" w:hAnsi="Times New Roman"/>
          <w:color w:val="00000A"/>
          <w:sz w:val="24"/>
          <w:szCs w:val="24"/>
          <w:lang w:eastAsia="zh-CN" w:bidi="hi-IN"/>
        </w:rPr>
        <w:t xml:space="preserve"> 1 (одного) </w:t>
      </w:r>
      <w:proofErr w:type="spellStart"/>
      <w:r w:rsidRPr="00F84C05">
        <w:rPr>
          <w:rFonts w:ascii="Times New Roman" w:eastAsia="Tahoma" w:hAnsi="Times New Roman"/>
          <w:color w:val="00000A"/>
          <w:sz w:val="24"/>
          <w:szCs w:val="24"/>
          <w:lang w:eastAsia="zh-CN" w:bidi="hi-IN"/>
        </w:rPr>
        <w:t>робочого</w:t>
      </w:r>
      <w:proofErr w:type="spellEnd"/>
      <w:r w:rsidRPr="00F84C05">
        <w:rPr>
          <w:rFonts w:ascii="Times New Roman" w:eastAsia="Tahoma" w:hAnsi="Times New Roman"/>
          <w:color w:val="00000A"/>
          <w:sz w:val="24"/>
          <w:szCs w:val="24"/>
          <w:lang w:eastAsia="zh-CN" w:bidi="hi-IN"/>
        </w:rPr>
        <w:t xml:space="preserve"> дня з моменту </w:t>
      </w:r>
      <w:proofErr w:type="spellStart"/>
      <w:r w:rsidRPr="00F84C05">
        <w:rPr>
          <w:rFonts w:ascii="Times New Roman" w:eastAsia="Tahoma" w:hAnsi="Times New Roman"/>
          <w:color w:val="00000A"/>
          <w:sz w:val="24"/>
          <w:szCs w:val="24"/>
          <w:lang w:eastAsia="zh-CN" w:bidi="hi-IN"/>
        </w:rPr>
        <w:t>отримання</w:t>
      </w:r>
      <w:proofErr w:type="spellEnd"/>
      <w:r w:rsidRPr="00F84C05">
        <w:rPr>
          <w:rFonts w:ascii="Times New Roman" w:eastAsia="Tahoma" w:hAnsi="Times New Roman"/>
          <w:color w:val="00000A"/>
          <w:sz w:val="24"/>
          <w:szCs w:val="24"/>
          <w:lang w:eastAsia="zh-CN" w:bidi="hi-IN"/>
        </w:rPr>
        <w:t xml:space="preserve"> такого </w:t>
      </w:r>
      <w:proofErr w:type="spellStart"/>
      <w:r w:rsidRPr="00F84C05">
        <w:rPr>
          <w:rFonts w:ascii="Times New Roman" w:eastAsia="Tahoma" w:hAnsi="Times New Roman"/>
          <w:color w:val="00000A"/>
          <w:sz w:val="24"/>
          <w:szCs w:val="24"/>
          <w:lang w:eastAsia="zh-CN" w:bidi="hi-IN"/>
        </w:rPr>
        <w:t>виклику</w:t>
      </w:r>
      <w:proofErr w:type="spellEnd"/>
      <w:r w:rsidRPr="00F84C05">
        <w:rPr>
          <w:rFonts w:ascii="Times New Roman" w:eastAsia="Tahoma" w:hAnsi="Times New Roman"/>
          <w:color w:val="00000A"/>
          <w:sz w:val="24"/>
          <w:szCs w:val="24"/>
          <w:lang w:eastAsia="zh-CN" w:bidi="hi-IN"/>
        </w:rPr>
        <w:t xml:space="preserve"> для </w:t>
      </w:r>
      <w:proofErr w:type="spellStart"/>
      <w:r w:rsidRPr="00F84C05">
        <w:rPr>
          <w:rFonts w:ascii="Times New Roman" w:eastAsia="Tahoma" w:hAnsi="Times New Roman"/>
          <w:color w:val="00000A"/>
          <w:sz w:val="24"/>
          <w:szCs w:val="24"/>
          <w:lang w:eastAsia="zh-CN" w:bidi="hi-IN"/>
        </w:rPr>
        <w:t>складанняспільного</w:t>
      </w:r>
      <w:proofErr w:type="spellEnd"/>
      <w:r w:rsidRPr="00F84C05">
        <w:rPr>
          <w:rFonts w:ascii="Times New Roman" w:eastAsia="Tahoma" w:hAnsi="Times New Roman"/>
          <w:color w:val="00000A"/>
          <w:sz w:val="24"/>
          <w:szCs w:val="24"/>
          <w:lang w:eastAsia="zh-CN" w:bidi="hi-IN"/>
        </w:rPr>
        <w:t xml:space="preserve"> Акту про не </w:t>
      </w:r>
      <w:proofErr w:type="spellStart"/>
      <w:r w:rsidRPr="00F84C05">
        <w:rPr>
          <w:rFonts w:ascii="Times New Roman" w:eastAsia="Tahoma" w:hAnsi="Times New Roman"/>
          <w:color w:val="00000A"/>
          <w:sz w:val="24"/>
          <w:szCs w:val="24"/>
          <w:lang w:eastAsia="zh-CN" w:bidi="hi-IN"/>
        </w:rPr>
        <w:t>здійсненнявідпуску</w:t>
      </w:r>
      <w:proofErr w:type="spellEnd"/>
      <w:r w:rsidRPr="00F84C05">
        <w:rPr>
          <w:rFonts w:ascii="Times New Roman" w:eastAsia="Tahoma" w:hAnsi="Times New Roman"/>
          <w:color w:val="00000A"/>
          <w:sz w:val="24"/>
          <w:szCs w:val="24"/>
          <w:lang w:eastAsia="zh-CN" w:bidi="hi-IN"/>
        </w:rPr>
        <w:t xml:space="preserve"> Товару та </w:t>
      </w:r>
      <w:proofErr w:type="spellStart"/>
      <w:r w:rsidRPr="00F84C05">
        <w:rPr>
          <w:rFonts w:ascii="Times New Roman" w:eastAsia="Tahoma" w:hAnsi="Times New Roman"/>
          <w:color w:val="00000A"/>
          <w:sz w:val="24"/>
          <w:szCs w:val="24"/>
          <w:lang w:eastAsia="zh-CN" w:bidi="hi-IN"/>
        </w:rPr>
        <w:t>з’ясування</w:t>
      </w:r>
      <w:proofErr w:type="spellEnd"/>
      <w:r w:rsidRPr="00F84C05">
        <w:rPr>
          <w:rFonts w:ascii="Times New Roman" w:eastAsia="Tahoma" w:hAnsi="Times New Roman"/>
          <w:color w:val="00000A"/>
          <w:sz w:val="24"/>
          <w:szCs w:val="24"/>
          <w:lang w:eastAsia="zh-CN" w:bidi="hi-IN"/>
        </w:rPr>
        <w:t xml:space="preserve"> причин не </w:t>
      </w:r>
      <w:proofErr w:type="spellStart"/>
      <w:r w:rsidRPr="00F84C05">
        <w:rPr>
          <w:rFonts w:ascii="Times New Roman" w:eastAsia="Tahoma" w:hAnsi="Times New Roman"/>
          <w:color w:val="00000A"/>
          <w:sz w:val="24"/>
          <w:szCs w:val="24"/>
          <w:lang w:eastAsia="zh-CN" w:bidi="hi-IN"/>
        </w:rPr>
        <w:t>відпуску</w:t>
      </w:r>
      <w:proofErr w:type="spellEnd"/>
      <w:r w:rsidRPr="00F84C05">
        <w:rPr>
          <w:rFonts w:ascii="Times New Roman" w:eastAsia="Tahoma" w:hAnsi="Times New Roman"/>
          <w:color w:val="00000A"/>
          <w:sz w:val="24"/>
          <w:szCs w:val="24"/>
          <w:lang w:eastAsia="zh-CN" w:bidi="hi-IN"/>
        </w:rPr>
        <w:t xml:space="preserve"> Товару, </w:t>
      </w:r>
      <w:proofErr w:type="spellStart"/>
      <w:r w:rsidRPr="00F84C05">
        <w:rPr>
          <w:rFonts w:ascii="Times New Roman" w:eastAsia="Tahoma" w:hAnsi="Times New Roman"/>
          <w:color w:val="00000A"/>
          <w:sz w:val="24"/>
          <w:szCs w:val="24"/>
          <w:lang w:eastAsia="zh-CN" w:bidi="hi-IN"/>
        </w:rPr>
        <w:t>попередньоповідомившиПокупця</w:t>
      </w:r>
      <w:proofErr w:type="spellEnd"/>
      <w:r w:rsidRPr="00F84C05">
        <w:rPr>
          <w:rFonts w:ascii="Times New Roman" w:eastAsia="Tahoma" w:hAnsi="Times New Roman"/>
          <w:color w:val="00000A"/>
          <w:sz w:val="24"/>
          <w:szCs w:val="24"/>
          <w:lang w:eastAsia="zh-CN" w:bidi="hi-IN"/>
        </w:rPr>
        <w:t xml:space="preserve"> про </w:t>
      </w:r>
      <w:proofErr w:type="spellStart"/>
      <w:r w:rsidRPr="00F84C05">
        <w:rPr>
          <w:rFonts w:ascii="Times New Roman" w:eastAsia="Tahoma" w:hAnsi="Times New Roman"/>
          <w:color w:val="00000A"/>
          <w:sz w:val="24"/>
          <w:szCs w:val="24"/>
          <w:lang w:eastAsia="zh-CN" w:bidi="hi-IN"/>
        </w:rPr>
        <w:t>конкретну</w:t>
      </w:r>
      <w:proofErr w:type="spellEnd"/>
      <w:r w:rsidRPr="00F84C05">
        <w:rPr>
          <w:rFonts w:ascii="Times New Roman" w:eastAsia="Tahoma" w:hAnsi="Times New Roman"/>
          <w:color w:val="00000A"/>
          <w:sz w:val="24"/>
          <w:szCs w:val="24"/>
          <w:lang w:eastAsia="zh-CN" w:bidi="hi-IN"/>
        </w:rPr>
        <w:t xml:space="preserve"> дату та час </w:t>
      </w:r>
      <w:proofErr w:type="spellStart"/>
      <w:r w:rsidRPr="00F84C05">
        <w:rPr>
          <w:rFonts w:ascii="Times New Roman" w:eastAsia="Tahoma" w:hAnsi="Times New Roman"/>
          <w:color w:val="00000A"/>
          <w:sz w:val="24"/>
          <w:szCs w:val="24"/>
          <w:lang w:eastAsia="zh-CN" w:bidi="hi-IN"/>
        </w:rPr>
        <w:t>прибуття</w:t>
      </w:r>
      <w:proofErr w:type="spellEnd"/>
      <w:r w:rsidRPr="00F84C05">
        <w:rPr>
          <w:rFonts w:ascii="Times New Roman" w:eastAsia="Tahoma" w:hAnsi="Times New Roman"/>
          <w:color w:val="00000A"/>
          <w:sz w:val="24"/>
          <w:szCs w:val="24"/>
          <w:lang w:eastAsia="zh-CN" w:bidi="hi-IN"/>
        </w:rPr>
        <w:t xml:space="preserve"> шляхом </w:t>
      </w:r>
      <w:proofErr w:type="spellStart"/>
      <w:r w:rsidRPr="00F84C05">
        <w:rPr>
          <w:rFonts w:ascii="Times New Roman" w:eastAsia="Tahoma" w:hAnsi="Times New Roman"/>
          <w:color w:val="00000A"/>
          <w:sz w:val="24"/>
          <w:szCs w:val="24"/>
          <w:lang w:eastAsia="zh-CN" w:bidi="hi-IN"/>
        </w:rPr>
        <w:t>направленняелектронного</w:t>
      </w:r>
      <w:proofErr w:type="spellEnd"/>
      <w:r w:rsidRPr="00F84C05">
        <w:rPr>
          <w:rFonts w:ascii="Times New Roman" w:eastAsia="Tahoma" w:hAnsi="Times New Roman"/>
          <w:color w:val="00000A"/>
          <w:sz w:val="24"/>
          <w:szCs w:val="24"/>
          <w:lang w:eastAsia="zh-CN" w:bidi="hi-IN"/>
        </w:rPr>
        <w:t xml:space="preserve"> листа на </w:t>
      </w:r>
      <w:proofErr w:type="spellStart"/>
      <w:r w:rsidRPr="00F84C05">
        <w:rPr>
          <w:rFonts w:ascii="Times New Roman" w:eastAsia="Tahoma" w:hAnsi="Times New Roman"/>
          <w:color w:val="00000A"/>
          <w:sz w:val="24"/>
          <w:szCs w:val="24"/>
          <w:lang w:eastAsia="zh-CN" w:bidi="hi-IN"/>
        </w:rPr>
        <w:t>електронну</w:t>
      </w:r>
      <w:proofErr w:type="spellEnd"/>
      <w:r w:rsidRPr="00F84C05">
        <w:rPr>
          <w:rFonts w:ascii="Times New Roman" w:eastAsia="Tahoma" w:hAnsi="Times New Roman"/>
          <w:color w:val="00000A"/>
          <w:sz w:val="24"/>
          <w:szCs w:val="24"/>
          <w:lang w:eastAsia="zh-CN" w:bidi="hi-IN"/>
        </w:rPr>
        <w:t xml:space="preserve"> адресу </w:t>
      </w:r>
      <w:proofErr w:type="spellStart"/>
      <w:r w:rsidRPr="00F84C05">
        <w:rPr>
          <w:rFonts w:ascii="Times New Roman" w:eastAsia="Tahoma" w:hAnsi="Times New Roman"/>
          <w:color w:val="00000A"/>
          <w:sz w:val="24"/>
          <w:szCs w:val="24"/>
          <w:lang w:eastAsia="zh-CN" w:bidi="hi-IN"/>
        </w:rPr>
        <w:t>Покупця</w:t>
      </w:r>
      <w:proofErr w:type="spellEnd"/>
      <w:r w:rsidRPr="00F84C05">
        <w:rPr>
          <w:rFonts w:ascii="Times New Roman" w:eastAsia="Tahoma" w:hAnsi="Times New Roman"/>
          <w:color w:val="00000A"/>
          <w:sz w:val="24"/>
          <w:szCs w:val="24"/>
          <w:lang w:val="uk-UA" w:eastAsia="zh-CN" w:bidi="hi-IN"/>
        </w:rPr>
        <w:t xml:space="preserve">. </w:t>
      </w:r>
    </w:p>
    <w:p w14:paraId="701820B6"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5.16. У випадку не з’явлення представника Постачальника після одержання ним виклику у встановлені строки або не отримання Покупцем від Постачальника електронною поштою повідомлення про конкретну дату та час прибуття на АЗС або відмови повноважного представника Постачальника від підписання відповідного Акту працівники Покупця повторно здійснюють пред’явлення талонів на відповідну АЗС, де зафіксовано відмову у відпуску Товару, та у випадку, якщо на АЗС повторно відмовляють у відпуску Товару працівники Покупця складають Акт про не здійснення відпуску Товару (</w:t>
      </w:r>
      <w:proofErr w:type="spellStart"/>
      <w:r w:rsidRPr="00F84C05">
        <w:rPr>
          <w:rFonts w:ascii="Times New Roman" w:eastAsia="Tahoma" w:hAnsi="Times New Roman"/>
          <w:color w:val="00000A"/>
          <w:sz w:val="24"/>
          <w:szCs w:val="24"/>
          <w:lang w:val="uk-UA" w:eastAsia="zh-CN" w:bidi="hi-IN"/>
        </w:rPr>
        <w:t>комісійно</w:t>
      </w:r>
      <w:proofErr w:type="spellEnd"/>
      <w:r w:rsidRPr="00F84C05">
        <w:rPr>
          <w:rFonts w:ascii="Times New Roman" w:eastAsia="Tahoma" w:hAnsi="Times New Roman"/>
          <w:color w:val="00000A"/>
          <w:sz w:val="24"/>
          <w:szCs w:val="24"/>
          <w:lang w:val="uk-UA" w:eastAsia="zh-CN" w:bidi="hi-IN"/>
        </w:rPr>
        <w:t xml:space="preserve"> у складі не менше 3 осіб). Сторони домовились, що акт про не здійснення відпуску Товару складений </w:t>
      </w:r>
      <w:proofErr w:type="spellStart"/>
      <w:r w:rsidRPr="00F84C05">
        <w:rPr>
          <w:rFonts w:ascii="Times New Roman" w:eastAsia="Tahoma" w:hAnsi="Times New Roman"/>
          <w:color w:val="00000A"/>
          <w:sz w:val="24"/>
          <w:szCs w:val="24"/>
          <w:lang w:val="uk-UA" w:eastAsia="zh-CN" w:bidi="hi-IN"/>
        </w:rPr>
        <w:t>комісійно</w:t>
      </w:r>
      <w:proofErr w:type="spellEnd"/>
      <w:r w:rsidRPr="00F84C05">
        <w:rPr>
          <w:rFonts w:ascii="Times New Roman" w:eastAsia="Tahoma" w:hAnsi="Times New Roman"/>
          <w:color w:val="00000A"/>
          <w:sz w:val="24"/>
          <w:szCs w:val="24"/>
          <w:lang w:val="uk-UA" w:eastAsia="zh-CN" w:bidi="hi-IN"/>
        </w:rPr>
        <w:t xml:space="preserve"> працівниками Покупця є беззаперечним доказом </w:t>
      </w:r>
      <w:proofErr w:type="spellStart"/>
      <w:r w:rsidRPr="00F84C05">
        <w:rPr>
          <w:rFonts w:ascii="Times New Roman" w:eastAsia="Tahoma" w:hAnsi="Times New Roman"/>
          <w:color w:val="00000A"/>
          <w:sz w:val="24"/>
          <w:szCs w:val="24"/>
          <w:lang w:val="uk-UA" w:eastAsia="zh-CN" w:bidi="hi-IN"/>
        </w:rPr>
        <w:t>невідпуску</w:t>
      </w:r>
      <w:proofErr w:type="spellEnd"/>
      <w:r w:rsidRPr="00F84C05">
        <w:rPr>
          <w:rFonts w:ascii="Times New Roman" w:eastAsia="Tahoma" w:hAnsi="Times New Roman"/>
          <w:color w:val="00000A"/>
          <w:sz w:val="24"/>
          <w:szCs w:val="24"/>
          <w:lang w:val="uk-UA" w:eastAsia="zh-CN" w:bidi="hi-IN"/>
        </w:rPr>
        <w:t xml:space="preserve"> Товару та є достатньою підставою для застосування до Постачальника штрафних санкцій передбачених цим Договором. </w:t>
      </w:r>
    </w:p>
    <w:p w14:paraId="68ABD6F5"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5.17. У випадку складання Акту про не здійснення відпуску Товару в порядку визначеному п. 5.16 цього Договору, Покупець також має право залучати до складня </w:t>
      </w:r>
      <w:proofErr w:type="spellStart"/>
      <w:r w:rsidRPr="00F84C05">
        <w:rPr>
          <w:rFonts w:ascii="Times New Roman" w:eastAsia="Tahoma" w:hAnsi="Times New Roman"/>
          <w:color w:val="00000A"/>
          <w:sz w:val="24"/>
          <w:szCs w:val="24"/>
          <w:lang w:val="uk-UA" w:eastAsia="zh-CN" w:bidi="hi-IN"/>
        </w:rPr>
        <w:t>Акта</w:t>
      </w:r>
      <w:proofErr w:type="spellEnd"/>
      <w:r w:rsidRPr="00F84C05">
        <w:rPr>
          <w:rFonts w:ascii="Times New Roman" w:eastAsia="Tahoma" w:hAnsi="Times New Roman"/>
          <w:color w:val="00000A"/>
          <w:sz w:val="24"/>
          <w:szCs w:val="24"/>
          <w:lang w:val="uk-UA" w:eastAsia="zh-CN" w:bidi="hi-IN"/>
        </w:rPr>
        <w:t xml:space="preserve"> про не здійснення відпуску Товару третіх осіб, зокрема, працівників АЗС та/або інших суб’єктів господарювання, підприємства, установи організації та/або експертні установи та/або представників громадськості (зокрема представників профспілкових організацій) тощо. </w:t>
      </w:r>
    </w:p>
    <w:p w14:paraId="23626420"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5.18. По закінченні кожного календарного місяця, на 7-й календарний день місяця, наступного за звітним, Постачальник та Покупець формують Акт фактичної вибірки Товару за талонами, у якому вказується найменування й кількість палива, виданого за пред'явленими талонами.</w:t>
      </w:r>
    </w:p>
    <w:p w14:paraId="10A7E16A"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p>
    <w:p w14:paraId="137F656B" w14:textId="77777777" w:rsidR="00487EA3" w:rsidRPr="00F84C05" w:rsidRDefault="00487EA3" w:rsidP="00487EA3">
      <w:pPr>
        <w:spacing w:after="0" w:line="271" w:lineRule="auto"/>
        <w:ind w:firstLine="567"/>
        <w:jc w:val="center"/>
        <w:rPr>
          <w:rFonts w:ascii="Times New Roman" w:eastAsia="Tahoma" w:hAnsi="Times New Roman"/>
          <w:b/>
          <w:color w:val="00000A"/>
          <w:sz w:val="24"/>
          <w:szCs w:val="24"/>
          <w:lang w:val="uk-UA" w:eastAsia="zh-CN" w:bidi="hi-IN"/>
        </w:rPr>
      </w:pPr>
      <w:r w:rsidRPr="00F84C05">
        <w:rPr>
          <w:rFonts w:ascii="Times New Roman" w:eastAsia="Tahoma" w:hAnsi="Times New Roman"/>
          <w:b/>
          <w:color w:val="00000A"/>
          <w:sz w:val="24"/>
          <w:szCs w:val="24"/>
          <w:lang w:val="uk-UA" w:eastAsia="zh-CN" w:bidi="hi-IN"/>
        </w:rPr>
        <w:t>6. ПРАВА ТА ОБОВ’ЯЗКИ СТОРІН</w:t>
      </w:r>
    </w:p>
    <w:p w14:paraId="19627F68" w14:textId="77777777" w:rsidR="00487EA3" w:rsidRPr="00F84C05" w:rsidRDefault="00487EA3" w:rsidP="00487EA3">
      <w:pPr>
        <w:spacing w:after="0" w:line="271" w:lineRule="auto"/>
        <w:ind w:firstLine="567"/>
        <w:jc w:val="both"/>
        <w:rPr>
          <w:rFonts w:ascii="Times New Roman" w:eastAsia="Tahoma" w:hAnsi="Times New Roman"/>
          <w:b/>
          <w:color w:val="00000A"/>
          <w:sz w:val="24"/>
          <w:szCs w:val="24"/>
          <w:lang w:val="uk-UA" w:eastAsia="zh-CN" w:bidi="hi-IN"/>
        </w:rPr>
      </w:pPr>
      <w:r w:rsidRPr="00F84C05">
        <w:rPr>
          <w:rFonts w:ascii="Times New Roman" w:eastAsia="Tahoma" w:hAnsi="Times New Roman"/>
          <w:b/>
          <w:color w:val="00000A"/>
          <w:sz w:val="24"/>
          <w:szCs w:val="24"/>
          <w:lang w:val="uk-UA" w:eastAsia="zh-CN" w:bidi="hi-IN"/>
        </w:rPr>
        <w:lastRenderedPageBreak/>
        <w:t xml:space="preserve">6.1. Покупець зобов’язаний: </w:t>
      </w:r>
    </w:p>
    <w:p w14:paraId="72BE81D5"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6.1.1. Своєчасно та в повному обсязі здійснити оплату за поставлений Товар. </w:t>
      </w:r>
    </w:p>
    <w:p w14:paraId="1187CC68"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6.1.2. Приймати поставлений Товар згідно з видатковою накладною та Актом приймання-передачі Товару, іншими документами, передбаченими чинним законодавством. </w:t>
      </w:r>
    </w:p>
    <w:p w14:paraId="21B9675B"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6.1.3. Належно виконувати умови цього Договору.</w:t>
      </w:r>
    </w:p>
    <w:p w14:paraId="60BEE307" w14:textId="77777777" w:rsidR="00487EA3" w:rsidRPr="00F84C05" w:rsidRDefault="00487EA3" w:rsidP="00487EA3">
      <w:pPr>
        <w:spacing w:after="0" w:line="271" w:lineRule="auto"/>
        <w:ind w:firstLine="567"/>
        <w:jc w:val="both"/>
        <w:rPr>
          <w:rFonts w:ascii="Times New Roman" w:eastAsia="Tahoma" w:hAnsi="Times New Roman"/>
          <w:b/>
          <w:color w:val="00000A"/>
          <w:sz w:val="24"/>
          <w:szCs w:val="24"/>
          <w:lang w:val="uk-UA" w:eastAsia="zh-CN" w:bidi="hi-IN"/>
        </w:rPr>
      </w:pPr>
      <w:r w:rsidRPr="00F84C05">
        <w:rPr>
          <w:rFonts w:ascii="Times New Roman" w:eastAsia="Tahoma" w:hAnsi="Times New Roman"/>
          <w:b/>
          <w:color w:val="00000A"/>
          <w:sz w:val="24"/>
          <w:szCs w:val="24"/>
          <w:lang w:val="uk-UA" w:eastAsia="zh-CN" w:bidi="hi-IN"/>
        </w:rPr>
        <w:t xml:space="preserve">6.2. Покупець має право: </w:t>
      </w:r>
    </w:p>
    <w:p w14:paraId="16185CA3"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6.2.1. Своєчасно отримати Товар, якість якого відповідає розділу два цього Договору. </w:t>
      </w:r>
    </w:p>
    <w:p w14:paraId="3FA68B91"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6.2.2. Своєчасно отримати всі необхідні документи для приймання Товару. </w:t>
      </w:r>
    </w:p>
    <w:p w14:paraId="734515E9"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6.2.3. Відмовитись від приймання Товару (партії Товару) в разі ненадання Постачальником, або надання неналежним чином оформлених документів необхідних для приймання Товару, зазначених у п. 5.8. цього Договору. </w:t>
      </w:r>
    </w:p>
    <w:p w14:paraId="3C667C7D"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6.2.4. В односторонньому порядку зменшити обсяги закупівлі Товару та відповідно ціну цього Договору, в залежності від реального фінансування видатків Покупця, письмово повідомивши про це Постачальника. </w:t>
      </w:r>
    </w:p>
    <w:p w14:paraId="42C2902A"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6.2.5.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5 календарних днів до дати розірвання, шляхом направлення письмового повідомлення на адресу Постачальника із зазначенням дати розірвання Договору. </w:t>
      </w:r>
    </w:p>
    <w:p w14:paraId="3D218369" w14:textId="77777777" w:rsidR="00487EA3" w:rsidRPr="00F84C05" w:rsidRDefault="00487EA3" w:rsidP="00487EA3">
      <w:pPr>
        <w:spacing w:after="0" w:line="271" w:lineRule="auto"/>
        <w:ind w:firstLine="567"/>
        <w:jc w:val="both"/>
        <w:rPr>
          <w:rFonts w:ascii="Times New Roman" w:eastAsia="Tahoma" w:hAnsi="Times New Roman"/>
          <w:b/>
          <w:color w:val="00000A"/>
          <w:sz w:val="24"/>
          <w:szCs w:val="24"/>
          <w:lang w:val="uk-UA" w:eastAsia="zh-CN" w:bidi="hi-IN"/>
        </w:rPr>
      </w:pPr>
      <w:r w:rsidRPr="00F84C05">
        <w:rPr>
          <w:rFonts w:ascii="Times New Roman" w:eastAsia="Tahoma" w:hAnsi="Times New Roman"/>
          <w:b/>
          <w:color w:val="00000A"/>
          <w:sz w:val="24"/>
          <w:szCs w:val="24"/>
          <w:lang w:val="uk-UA" w:eastAsia="zh-CN" w:bidi="hi-IN"/>
        </w:rPr>
        <w:t xml:space="preserve">6.3. Постачальник зобов’язаний: </w:t>
      </w:r>
    </w:p>
    <w:p w14:paraId="49BB190D"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6.3.1.</w:t>
      </w:r>
      <w:proofErr w:type="spellStart"/>
      <w:r w:rsidRPr="00F84C05">
        <w:rPr>
          <w:rFonts w:ascii="Times New Roman" w:eastAsia="Tahoma" w:hAnsi="Times New Roman"/>
          <w:color w:val="00000A"/>
          <w:sz w:val="24"/>
          <w:szCs w:val="24"/>
          <w:lang w:eastAsia="zh-CN" w:bidi="hi-IN"/>
        </w:rPr>
        <w:t>Забезпечитивідповідно</w:t>
      </w:r>
      <w:proofErr w:type="spellEnd"/>
      <w:r w:rsidRPr="00F84C05">
        <w:rPr>
          <w:rFonts w:ascii="Times New Roman" w:eastAsia="Tahoma" w:hAnsi="Times New Roman"/>
          <w:color w:val="00000A"/>
          <w:sz w:val="24"/>
          <w:szCs w:val="24"/>
          <w:lang w:eastAsia="zh-CN" w:bidi="hi-IN"/>
        </w:rPr>
        <w:t xml:space="preserve"> до умов </w:t>
      </w:r>
      <w:proofErr w:type="spellStart"/>
      <w:r w:rsidRPr="00F84C05">
        <w:rPr>
          <w:rFonts w:ascii="Times New Roman" w:eastAsia="Tahoma" w:hAnsi="Times New Roman"/>
          <w:color w:val="00000A"/>
          <w:sz w:val="24"/>
          <w:szCs w:val="24"/>
          <w:lang w:eastAsia="zh-CN" w:bidi="hi-IN"/>
        </w:rPr>
        <w:t>цього</w:t>
      </w:r>
      <w:proofErr w:type="spellEnd"/>
      <w:r w:rsidRPr="00F84C05">
        <w:rPr>
          <w:rFonts w:ascii="Times New Roman" w:eastAsia="Tahoma" w:hAnsi="Times New Roman"/>
          <w:color w:val="00000A"/>
          <w:sz w:val="24"/>
          <w:szCs w:val="24"/>
          <w:lang w:eastAsia="zh-CN" w:bidi="hi-IN"/>
        </w:rPr>
        <w:t xml:space="preserve"> Договору поставку Товару (</w:t>
      </w:r>
      <w:proofErr w:type="spellStart"/>
      <w:r w:rsidRPr="00F84C05">
        <w:rPr>
          <w:rFonts w:ascii="Times New Roman" w:eastAsia="Tahoma" w:hAnsi="Times New Roman"/>
          <w:color w:val="00000A"/>
          <w:sz w:val="24"/>
          <w:szCs w:val="24"/>
          <w:lang w:eastAsia="zh-CN" w:bidi="hi-IN"/>
        </w:rPr>
        <w:t>партії</w:t>
      </w:r>
      <w:proofErr w:type="spellEnd"/>
      <w:r w:rsidRPr="00F84C05">
        <w:rPr>
          <w:rFonts w:ascii="Times New Roman" w:eastAsia="Tahoma" w:hAnsi="Times New Roman"/>
          <w:color w:val="00000A"/>
          <w:sz w:val="24"/>
          <w:szCs w:val="24"/>
          <w:lang w:eastAsia="zh-CN" w:bidi="hi-IN"/>
        </w:rPr>
        <w:t xml:space="preserve"> Товару) через АЗС </w:t>
      </w:r>
      <w:proofErr w:type="spellStart"/>
      <w:r w:rsidRPr="00F84C05">
        <w:rPr>
          <w:rFonts w:ascii="Times New Roman" w:eastAsia="Tahoma" w:hAnsi="Times New Roman"/>
          <w:color w:val="00000A"/>
          <w:sz w:val="24"/>
          <w:szCs w:val="24"/>
          <w:lang w:eastAsia="zh-CN" w:bidi="hi-IN"/>
        </w:rPr>
        <w:t>Постачальника</w:t>
      </w:r>
      <w:proofErr w:type="spellEnd"/>
      <w:r w:rsidRPr="00F84C05">
        <w:rPr>
          <w:rFonts w:ascii="Times New Roman" w:eastAsia="Tahoma" w:hAnsi="Times New Roman"/>
          <w:color w:val="00000A"/>
          <w:sz w:val="24"/>
          <w:szCs w:val="24"/>
          <w:lang w:eastAsia="zh-CN" w:bidi="hi-IN"/>
        </w:rPr>
        <w:t xml:space="preserve"> для ________________________________</w:t>
      </w:r>
      <w:r w:rsidRPr="00F84C05">
        <w:rPr>
          <w:rFonts w:ascii="Times New Roman" w:eastAsia="Tahoma" w:hAnsi="Times New Roman"/>
          <w:color w:val="00000A"/>
          <w:sz w:val="24"/>
          <w:szCs w:val="24"/>
          <w:lang w:val="uk-UA" w:eastAsia="zh-CN" w:bidi="hi-IN"/>
        </w:rPr>
        <w:t xml:space="preserve">. </w:t>
      </w:r>
    </w:p>
    <w:p w14:paraId="29BCF39F"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6.3.2</w:t>
      </w:r>
      <w:proofErr w:type="spellStart"/>
      <w:r w:rsidRPr="00F84C05">
        <w:rPr>
          <w:rFonts w:ascii="Times New Roman" w:eastAsia="Tahoma" w:hAnsi="Times New Roman"/>
          <w:color w:val="00000A"/>
          <w:sz w:val="24"/>
          <w:szCs w:val="24"/>
          <w:lang w:eastAsia="zh-CN" w:bidi="hi-IN"/>
        </w:rPr>
        <w:t>Своєчаснопоставляти</w:t>
      </w:r>
      <w:proofErr w:type="spellEnd"/>
      <w:r w:rsidRPr="00F84C05">
        <w:rPr>
          <w:rFonts w:ascii="Times New Roman" w:eastAsia="Tahoma" w:hAnsi="Times New Roman"/>
          <w:color w:val="00000A"/>
          <w:sz w:val="24"/>
          <w:szCs w:val="24"/>
          <w:lang w:eastAsia="zh-CN" w:bidi="hi-IN"/>
        </w:rPr>
        <w:t xml:space="preserve"> Товар для __________________________________________ в строки, </w:t>
      </w:r>
      <w:proofErr w:type="spellStart"/>
      <w:r w:rsidRPr="00F84C05">
        <w:rPr>
          <w:rFonts w:ascii="Times New Roman" w:eastAsia="Tahoma" w:hAnsi="Times New Roman"/>
          <w:color w:val="00000A"/>
          <w:sz w:val="24"/>
          <w:szCs w:val="24"/>
          <w:lang w:eastAsia="zh-CN" w:bidi="hi-IN"/>
        </w:rPr>
        <w:t>установлені</w:t>
      </w:r>
      <w:proofErr w:type="spellEnd"/>
      <w:r w:rsidRPr="00F84C05">
        <w:rPr>
          <w:rFonts w:ascii="Times New Roman" w:eastAsia="Tahoma" w:hAnsi="Times New Roman"/>
          <w:color w:val="00000A"/>
          <w:sz w:val="24"/>
          <w:szCs w:val="24"/>
          <w:lang w:eastAsia="zh-CN" w:bidi="hi-IN"/>
        </w:rPr>
        <w:t xml:space="preserve"> в п. 5.2. </w:t>
      </w:r>
      <w:proofErr w:type="spellStart"/>
      <w:r w:rsidRPr="00F84C05">
        <w:rPr>
          <w:rFonts w:ascii="Times New Roman" w:eastAsia="Tahoma" w:hAnsi="Times New Roman"/>
          <w:color w:val="00000A"/>
          <w:sz w:val="24"/>
          <w:szCs w:val="24"/>
          <w:lang w:eastAsia="zh-CN" w:bidi="hi-IN"/>
        </w:rPr>
        <w:t>цього</w:t>
      </w:r>
      <w:proofErr w:type="spellEnd"/>
      <w:r w:rsidRPr="00F84C05">
        <w:rPr>
          <w:rFonts w:ascii="Times New Roman" w:eastAsia="Tahoma" w:hAnsi="Times New Roman"/>
          <w:color w:val="00000A"/>
          <w:sz w:val="24"/>
          <w:szCs w:val="24"/>
          <w:lang w:eastAsia="zh-CN" w:bidi="hi-IN"/>
        </w:rPr>
        <w:t xml:space="preserve"> Договору</w:t>
      </w:r>
      <w:r w:rsidRPr="00F84C05">
        <w:rPr>
          <w:rFonts w:ascii="Times New Roman" w:eastAsia="Tahoma" w:hAnsi="Times New Roman"/>
          <w:color w:val="00000A"/>
          <w:sz w:val="24"/>
          <w:szCs w:val="24"/>
          <w:lang w:val="uk-UA" w:eastAsia="zh-CN" w:bidi="hi-IN"/>
        </w:rPr>
        <w:t xml:space="preserve">. </w:t>
      </w:r>
    </w:p>
    <w:p w14:paraId="50DAE3D1"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6.3.3. Надати Покупцю Товар, в кількості та асортименті згідно Додатку № 1 (Технічна специфікація), якість якого відповідає Державним стандартам України, що установлено розділом 2 цього Договору та підтверджується відповідними сертифікатами, або паспортами якості, копії яких можуть надаватися на вимогу Покупця безпосередньо на АЗС, які фактично здійснювали відпуск Товару Покупцю. </w:t>
      </w:r>
    </w:p>
    <w:p w14:paraId="7862A695"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6.3.4. Надати Покупцю всі необхідні документи для прийому Товару (партії Товару), відповідно до п. 5.8, 5.9. цього Договору. </w:t>
      </w:r>
    </w:p>
    <w:p w14:paraId="7B9DA447"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6.3.5. Своєчасно надавати Покупцю належним чином оформлені документи, передбачені Договором та його виконанням, згідно з вимогами чинного законодавства України. </w:t>
      </w:r>
    </w:p>
    <w:p w14:paraId="69B42543"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6.3.6. При невідповідності даних, зазначених у видаткових накладних (Актах приймання-передачі Товару) з фактичною наявністю кількості та вартістю Товару, у п’ятиденний термін, після підписання Акту приймання-передачі Товару, надати Покупцю відповідні відкориговані документи. </w:t>
      </w:r>
    </w:p>
    <w:p w14:paraId="3F0663B7"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6.3.7. Виконувати взяті на себе зобов’язання за цим Договором та добросовісно користувались своїми правами визначеними цим Договором. </w:t>
      </w:r>
    </w:p>
    <w:p w14:paraId="732C3E4A" w14:textId="77777777" w:rsidR="00487EA3" w:rsidRPr="00F84C05" w:rsidRDefault="00487EA3" w:rsidP="00487EA3">
      <w:pPr>
        <w:spacing w:after="0" w:line="271" w:lineRule="auto"/>
        <w:ind w:firstLine="567"/>
        <w:jc w:val="both"/>
        <w:rPr>
          <w:rFonts w:ascii="Times New Roman" w:eastAsia="Tahoma" w:hAnsi="Times New Roman"/>
          <w:b/>
          <w:color w:val="00000A"/>
          <w:sz w:val="24"/>
          <w:szCs w:val="24"/>
          <w:lang w:val="uk-UA" w:eastAsia="zh-CN" w:bidi="hi-IN"/>
        </w:rPr>
      </w:pPr>
      <w:r w:rsidRPr="00F84C05">
        <w:rPr>
          <w:rFonts w:ascii="Times New Roman" w:eastAsia="Tahoma" w:hAnsi="Times New Roman"/>
          <w:b/>
          <w:color w:val="00000A"/>
          <w:sz w:val="24"/>
          <w:szCs w:val="24"/>
          <w:lang w:val="uk-UA" w:eastAsia="zh-CN" w:bidi="hi-IN"/>
        </w:rPr>
        <w:t xml:space="preserve">6.4. Постачальник має право: </w:t>
      </w:r>
    </w:p>
    <w:p w14:paraId="035EA2C9"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6.4.1. Своєчасно та в повному обсязі отримувати оплату за поставлений Товар; </w:t>
      </w:r>
    </w:p>
    <w:p w14:paraId="60979CE9"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6.4.2. На дострокову поставку Товару за письмовою згодою Покупця. </w:t>
      </w:r>
    </w:p>
    <w:p w14:paraId="336B70B6"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lastRenderedPageBreak/>
        <w:t xml:space="preserve">6.4.3. Постачальник має право на виписку зведеної податкової накладної, але не рідше одного разу на місяць і не пізніше останнього дня поточного місяця. </w:t>
      </w:r>
    </w:p>
    <w:p w14:paraId="3BCFB655"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p>
    <w:p w14:paraId="2A92A7E8" w14:textId="77777777" w:rsidR="00487EA3" w:rsidRPr="00F84C05" w:rsidRDefault="00487EA3" w:rsidP="00487EA3">
      <w:pPr>
        <w:spacing w:after="0" w:line="271" w:lineRule="auto"/>
        <w:ind w:firstLine="567"/>
        <w:jc w:val="center"/>
        <w:rPr>
          <w:rFonts w:ascii="Times New Roman" w:eastAsia="Tahoma" w:hAnsi="Times New Roman"/>
          <w:b/>
          <w:color w:val="00000A"/>
          <w:sz w:val="24"/>
          <w:szCs w:val="24"/>
          <w:lang w:val="uk-UA" w:eastAsia="zh-CN" w:bidi="hi-IN"/>
        </w:rPr>
      </w:pPr>
      <w:r w:rsidRPr="00F84C05">
        <w:rPr>
          <w:rFonts w:ascii="Times New Roman" w:eastAsia="Tahoma" w:hAnsi="Times New Roman"/>
          <w:b/>
          <w:color w:val="00000A"/>
          <w:sz w:val="24"/>
          <w:szCs w:val="24"/>
          <w:lang w:val="uk-UA" w:eastAsia="zh-CN" w:bidi="hi-IN"/>
        </w:rPr>
        <w:t>7. ВІДПОВІДАЛЬНІСТЬ СТОРІН</w:t>
      </w:r>
    </w:p>
    <w:p w14:paraId="57403EA1"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 </w:t>
      </w:r>
    </w:p>
    <w:p w14:paraId="56AF8E0A"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7.2. За порушення строків поставки Товару (в тому числі нездійснення/несвоєчасне здійснення передачі талонів або нездійснення/несвоєчасне здійснення відпуску Товару на АЗС Постачальника) з Постачальника стягується пеня у розмірі 0,1 відсотка вартості непоставленого/невчасно поставленого Товару за кожний день прострочення, а за прострочення понад тридцять днів додатково стягується штраф у розмірі 7 (семи) відсотків вказаної вартості.</w:t>
      </w:r>
    </w:p>
    <w:p w14:paraId="27E8F086"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7.3. За прострочення строків оплати Покупець сплачує Постачальнику пеню у розмірі 0,1% 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 </w:t>
      </w:r>
    </w:p>
    <w:p w14:paraId="2E6004D2"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7.4. За поставку (відпуск) Товару неналежної якості Постачальник сплачує Покупцю штраф у розмірі одного відсотка від ціни Договору. При цьому Постачальник зобов’язаний відшкодувати витрати Покупця, пов’язані з перевіркою якості Товару, у разі отримання результатів, що підтверджують факт невідповідності Товару якості та технічним характеристикам, передбаченим розділом 2 цього Договору. </w:t>
      </w:r>
    </w:p>
    <w:p w14:paraId="34A5B259"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7.5. Сплата штрафних санкцій не звільняє Сторони від виконання зобов’язань за цим Договором. </w:t>
      </w:r>
    </w:p>
    <w:p w14:paraId="53B7D3CD"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7.6. Якщо в результаті будь-яких дій чи бездіяльності Постачальника Покупцю будуть донараховані податкові зобов’язання та/або будуть застосовані штрафні санкції та/або Договір буде визнано цілком або в окремих частинах недійсним (нікчемним) з вини Постачальника, Постачальник зобов’язується компенсувати Покупцю всі збитки, а також стягнуті контролюючими державними органами України штрафні санкції. </w:t>
      </w:r>
    </w:p>
    <w:p w14:paraId="4E4546A6"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7.7. Постачальник несе відповідальність, в тому числі в разі заподіянні збитків Покупцю, за надання недостовірних документів стосовно необхідності зміни ціни одиниці Товару та, відповідно, ціни Договору та суми розрахунків, що може бути встановлено у ході перевірки контролюючими органами. При цьому, Постачальник зобов’язаний сплатити Покупцю штраф у розмірі 100% від суми неправомірно сплаченої Постачальнику у результаті зміни ціни за одиницю Товару та, крім того, повністю відшкодувати завдані збитки Покупцю. </w:t>
      </w:r>
    </w:p>
    <w:p w14:paraId="52B42CB7" w14:textId="77777777" w:rsidR="00487EA3" w:rsidRPr="00F84C05" w:rsidRDefault="00487EA3" w:rsidP="00487EA3">
      <w:pPr>
        <w:spacing w:after="0" w:line="271" w:lineRule="auto"/>
        <w:ind w:firstLine="567"/>
        <w:jc w:val="both"/>
        <w:rPr>
          <w:rFonts w:ascii="Times New Roman" w:eastAsia="Tahoma" w:hAnsi="Times New Roman"/>
          <w:b/>
          <w:color w:val="00000A"/>
          <w:sz w:val="24"/>
          <w:szCs w:val="24"/>
          <w:lang w:val="uk-UA" w:eastAsia="zh-CN" w:bidi="hi-IN"/>
        </w:rPr>
      </w:pPr>
    </w:p>
    <w:p w14:paraId="65243D39" w14:textId="77777777" w:rsidR="00487EA3" w:rsidRPr="00F84C05" w:rsidRDefault="00487EA3" w:rsidP="00487EA3">
      <w:pPr>
        <w:spacing w:after="0" w:line="271" w:lineRule="auto"/>
        <w:ind w:firstLine="567"/>
        <w:jc w:val="center"/>
        <w:rPr>
          <w:rFonts w:ascii="Times New Roman" w:eastAsia="Tahoma" w:hAnsi="Times New Roman"/>
          <w:b/>
          <w:color w:val="00000A"/>
          <w:sz w:val="24"/>
          <w:szCs w:val="24"/>
          <w:lang w:val="uk-UA" w:eastAsia="zh-CN" w:bidi="hi-IN"/>
        </w:rPr>
      </w:pPr>
      <w:r w:rsidRPr="00F84C05">
        <w:rPr>
          <w:rFonts w:ascii="Times New Roman" w:eastAsia="Tahoma" w:hAnsi="Times New Roman"/>
          <w:b/>
          <w:color w:val="00000A"/>
          <w:sz w:val="24"/>
          <w:szCs w:val="24"/>
          <w:lang w:val="uk-UA" w:eastAsia="zh-CN" w:bidi="hi-IN"/>
        </w:rPr>
        <w:t>8. ОБСТАВИНИ НЕПЕРОБОРНОЇ СИЛИ</w:t>
      </w:r>
    </w:p>
    <w:p w14:paraId="3A4D9E41"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8.1.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епідемія, війна тощо), якщо ці обставини вплинули на виконання цього Договору. </w:t>
      </w:r>
    </w:p>
    <w:p w14:paraId="4EBD08B1"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8.2. 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w:t>
      </w:r>
      <w:r w:rsidRPr="00F84C05">
        <w:rPr>
          <w:rFonts w:ascii="Times New Roman" w:eastAsia="Tahoma" w:hAnsi="Times New Roman"/>
          <w:color w:val="00000A"/>
          <w:sz w:val="24"/>
          <w:szCs w:val="24"/>
          <w:lang w:val="uk-UA" w:eastAsia="zh-CN" w:bidi="hi-IN"/>
        </w:rPr>
        <w:lastRenderedPageBreak/>
        <w:t xml:space="preserve">зобов’язань або припинення дії Договору. Дія обставин непереборної сили підтверджується довідкою (Сертифікатом) Торгово-промислової палати чи документами інших компетентних органів, що уповноважені посвідчувати обставини непереборної сили відповідно до чинного законодавства України. </w:t>
      </w:r>
    </w:p>
    <w:p w14:paraId="4503496A"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8.3. Якщо ці обставини будуть продовжуватися більше 3-х (трьох) місяців, кожна із Сторін в односторонньому порядку має право розірвати цей Договір без укладання додаткової угоди, повідомивши (письмово) іншу Сторону за 20 (двадцять) днів до його розірвання, шляхом направлення письмового повідомлення на адресу іншої Сторони із зазначенням дати розірвання Договору. </w:t>
      </w:r>
    </w:p>
    <w:p w14:paraId="2A243C8E"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p>
    <w:p w14:paraId="4B33CD48" w14:textId="77777777" w:rsidR="00487EA3" w:rsidRPr="00F84C05" w:rsidRDefault="00487EA3" w:rsidP="00487EA3">
      <w:pPr>
        <w:spacing w:after="0" w:line="271" w:lineRule="auto"/>
        <w:ind w:firstLine="567"/>
        <w:jc w:val="center"/>
        <w:rPr>
          <w:rFonts w:ascii="Times New Roman" w:eastAsia="Tahoma" w:hAnsi="Times New Roman"/>
          <w:b/>
          <w:color w:val="00000A"/>
          <w:sz w:val="24"/>
          <w:szCs w:val="24"/>
          <w:lang w:val="uk-UA" w:eastAsia="zh-CN" w:bidi="hi-IN"/>
        </w:rPr>
      </w:pPr>
      <w:r w:rsidRPr="00F84C05">
        <w:rPr>
          <w:rFonts w:ascii="Times New Roman" w:eastAsia="Tahoma" w:hAnsi="Times New Roman"/>
          <w:b/>
          <w:color w:val="00000A"/>
          <w:sz w:val="24"/>
          <w:szCs w:val="24"/>
          <w:lang w:val="uk-UA" w:eastAsia="zh-CN" w:bidi="hi-IN"/>
        </w:rPr>
        <w:t>9. ВИРІШЕННЯ СПОРІВ</w:t>
      </w:r>
    </w:p>
    <w:p w14:paraId="1D5717C1"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9.1. Сторони намагаються вирішити усі спори, що виникають за цим Договором або мають відношення до нього, шляхом переговорів та консультацій. </w:t>
      </w:r>
    </w:p>
    <w:p w14:paraId="3136FD5D"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9.2. Якщо Сторони неспроможні вирішити спори, що виникають за цим Договором або мають відношення до нього, шляхом переговорів та консультацій, то такі спори вирішуються у судовому порядку.</w:t>
      </w:r>
    </w:p>
    <w:p w14:paraId="25A29FBF"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p>
    <w:p w14:paraId="6AD71662" w14:textId="77777777" w:rsidR="00487EA3" w:rsidRPr="00F84C05" w:rsidRDefault="00487EA3" w:rsidP="00487EA3">
      <w:pPr>
        <w:spacing w:after="0" w:line="271" w:lineRule="auto"/>
        <w:ind w:firstLine="567"/>
        <w:jc w:val="center"/>
        <w:rPr>
          <w:rFonts w:ascii="Times New Roman" w:eastAsia="Tahoma" w:hAnsi="Times New Roman"/>
          <w:b/>
          <w:color w:val="00000A"/>
          <w:sz w:val="24"/>
          <w:szCs w:val="24"/>
          <w:lang w:val="uk-UA" w:eastAsia="zh-CN" w:bidi="hi-IN"/>
        </w:rPr>
      </w:pPr>
      <w:r w:rsidRPr="00F84C05">
        <w:rPr>
          <w:rFonts w:ascii="Times New Roman" w:eastAsia="Tahoma" w:hAnsi="Times New Roman"/>
          <w:b/>
          <w:color w:val="00000A"/>
          <w:sz w:val="24"/>
          <w:szCs w:val="24"/>
          <w:lang w:val="uk-UA" w:eastAsia="zh-CN" w:bidi="hi-IN"/>
        </w:rPr>
        <w:t>10. СТРОК ДІЇ ДОГОВОРУ</w:t>
      </w:r>
    </w:p>
    <w:p w14:paraId="5882B00D"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10.1. Договір набирає чинності з моменту підписання Сторонами, скріплення печатками Сторін і діє до 31 грудня 2022</w:t>
      </w:r>
      <w:r w:rsidRPr="00F84C05">
        <w:rPr>
          <w:rFonts w:ascii="Times New Roman" w:eastAsia="Tahoma" w:hAnsi="Times New Roman"/>
          <w:color w:val="00000A"/>
          <w:sz w:val="24"/>
          <w:szCs w:val="24"/>
          <w:lang w:eastAsia="zh-CN" w:bidi="hi-IN"/>
        </w:rPr>
        <w:t xml:space="preserve"> </w:t>
      </w:r>
      <w:r w:rsidRPr="00F84C05">
        <w:rPr>
          <w:rFonts w:ascii="Times New Roman" w:eastAsia="Tahoma" w:hAnsi="Times New Roman"/>
          <w:color w:val="00000A"/>
          <w:sz w:val="24"/>
          <w:szCs w:val="24"/>
          <w:lang w:val="uk-UA" w:eastAsia="zh-CN" w:bidi="hi-IN"/>
        </w:rPr>
        <w:t xml:space="preserve">року включно, але в будь-якому випадку до повного виконання Сторонами своїх зобов’язань в частині розрахунків. </w:t>
      </w:r>
    </w:p>
    <w:p w14:paraId="28A8C5B4"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p>
    <w:p w14:paraId="6DB56234" w14:textId="77777777" w:rsidR="00487EA3" w:rsidRPr="00F84C05" w:rsidRDefault="00487EA3" w:rsidP="00487EA3">
      <w:pPr>
        <w:spacing w:after="0" w:line="271" w:lineRule="auto"/>
        <w:ind w:firstLine="567"/>
        <w:jc w:val="center"/>
        <w:rPr>
          <w:rFonts w:ascii="Times New Roman" w:eastAsia="Tahoma" w:hAnsi="Times New Roman"/>
          <w:b/>
          <w:color w:val="00000A"/>
          <w:sz w:val="24"/>
          <w:szCs w:val="24"/>
          <w:lang w:val="uk-UA" w:eastAsia="zh-CN" w:bidi="hi-IN"/>
        </w:rPr>
      </w:pPr>
      <w:r w:rsidRPr="00F84C05">
        <w:rPr>
          <w:rFonts w:ascii="Times New Roman" w:eastAsia="Tahoma" w:hAnsi="Times New Roman"/>
          <w:b/>
          <w:color w:val="00000A"/>
          <w:sz w:val="24"/>
          <w:szCs w:val="24"/>
          <w:lang w:val="uk-UA" w:eastAsia="zh-CN" w:bidi="hi-IN"/>
        </w:rPr>
        <w:t>11. ІНШІ УМОВИ</w:t>
      </w:r>
    </w:p>
    <w:p w14:paraId="62856098"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11.1.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 </w:t>
      </w:r>
    </w:p>
    <w:p w14:paraId="31D7A33A"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11.2. Цей Договір складений на ____ (прописом) аркушах. </w:t>
      </w:r>
    </w:p>
    <w:p w14:paraId="389DB326"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11.3. Виправлення у тексті даного Договору не допускаються, а у випадках їх внесення не мають юридичної сили. </w:t>
      </w:r>
    </w:p>
    <w:p w14:paraId="14EE92CC"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11.4.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 </w:t>
      </w:r>
    </w:p>
    <w:p w14:paraId="1F82555B"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11.5. Умови цього Договору мають однакову зобов’язальну силу для Сторін і можуть бути змінені протягом строку дії Договору за взаємною згодою Сторін з обов’язковим укладанням Додаткової угоди. , окрім випадків визначених пунктами 1.3., 6.2.4., 6.2.5., 7.7., 8.3 та 14.1 цього Договору, які передбачають зміни в односторонньому порядку без укладання додаткової угоди у відповідності до умов Договору. </w:t>
      </w:r>
    </w:p>
    <w:p w14:paraId="66115534"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11.6. Жодна зі Сторін не вправі передавати свої права та обов’язки за цим Договором будь-якій третій стороні без письмової згоди іншої Сторони.</w:t>
      </w:r>
    </w:p>
    <w:p w14:paraId="41FEA13B"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11.7. З питань, що безпосередньо не врегульовані цим Договором, Сторони керуються чинним законодавством України. </w:t>
      </w:r>
    </w:p>
    <w:p w14:paraId="607C1924"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11.8.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 з урахуванням положень розділу 3 цього Договору. </w:t>
      </w:r>
    </w:p>
    <w:p w14:paraId="13DD6993"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lastRenderedPageBreak/>
        <w:t xml:space="preserve">11.9. Недотримання Покупцем встановленого п. 5.3. та 5.4. цього Договору порядку направлення Заявки, за умови доведення факту отримання Постачальником електронної або письмової Заявки або доведення змісту Заявки до відома Постачальника не є підставою для невиконання Заявки Покупця. </w:t>
      </w:r>
    </w:p>
    <w:p w14:paraId="3027EAAB"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11.10. Визнання недійсним окремого положення Договору не тягне за собою визнання недійсним цього Договору в цілому. </w:t>
      </w:r>
    </w:p>
    <w:p w14:paraId="066279CB"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11.11. Будь-які усні домовленості щодо цього Договору виключаються. </w:t>
      </w:r>
    </w:p>
    <w:p w14:paraId="0AE701CB"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11.21. Усі правовідносини між Сторонами, що не врегульовані цим Договором регулюються чинним законодавством України, в тому числі Законом України «Про публічні закупівлі».</w:t>
      </w:r>
    </w:p>
    <w:p w14:paraId="5B3C8031"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p>
    <w:p w14:paraId="3B0EC186" w14:textId="77777777" w:rsidR="00487EA3" w:rsidRPr="00F84C05" w:rsidRDefault="00487EA3" w:rsidP="00487EA3">
      <w:pPr>
        <w:spacing w:after="0" w:line="271" w:lineRule="auto"/>
        <w:ind w:firstLine="567"/>
        <w:jc w:val="center"/>
        <w:rPr>
          <w:rFonts w:ascii="Times New Roman" w:eastAsia="Tahoma" w:hAnsi="Times New Roman"/>
          <w:b/>
          <w:color w:val="00000A"/>
          <w:sz w:val="24"/>
          <w:szCs w:val="24"/>
          <w:lang w:val="uk-UA" w:eastAsia="zh-CN" w:bidi="hi-IN"/>
        </w:rPr>
      </w:pPr>
      <w:r w:rsidRPr="00F84C05">
        <w:rPr>
          <w:rFonts w:ascii="Times New Roman" w:eastAsia="Tahoma" w:hAnsi="Times New Roman"/>
          <w:b/>
          <w:color w:val="00000A"/>
          <w:sz w:val="24"/>
          <w:szCs w:val="24"/>
          <w:lang w:val="uk-UA" w:eastAsia="zh-CN" w:bidi="hi-IN"/>
        </w:rPr>
        <w:t>12. АНТИКОРУПЦІЙНІ ЗАСТЕРЕЖЕННЯ</w:t>
      </w:r>
    </w:p>
    <w:p w14:paraId="402316D5"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 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w:t>
      </w:r>
    </w:p>
    <w:p w14:paraId="1D2FCB76"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F84C05">
        <w:rPr>
          <w:rFonts w:ascii="Times New Roman" w:eastAsia="Tahoma" w:hAnsi="Times New Roman"/>
          <w:color w:val="00000A"/>
          <w:sz w:val="24"/>
          <w:szCs w:val="24"/>
          <w:lang w:val="uk-UA" w:eastAsia="zh-CN" w:bidi="hi-IN"/>
        </w:rPr>
        <w:t>хабара</w:t>
      </w:r>
      <w:proofErr w:type="spellEnd"/>
      <w:r w:rsidRPr="00F84C05">
        <w:rPr>
          <w:rFonts w:ascii="Times New Roman" w:eastAsia="Tahoma" w:hAnsi="Times New Roman"/>
          <w:color w:val="00000A"/>
          <w:sz w:val="24"/>
          <w:szCs w:val="24"/>
          <w:lang w:val="uk-UA" w:eastAsia="zh-CN" w:bidi="hi-IN"/>
        </w:rPr>
        <w:t xml:space="preserve">,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 </w:t>
      </w:r>
    </w:p>
    <w:p w14:paraId="4D9D3ECA"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 </w:t>
      </w:r>
    </w:p>
    <w:p w14:paraId="247EABD1"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 </w:t>
      </w:r>
    </w:p>
    <w:p w14:paraId="2A924200"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p>
    <w:p w14:paraId="47FAC202" w14:textId="77777777" w:rsidR="00487EA3" w:rsidRPr="00F84C05" w:rsidRDefault="00487EA3" w:rsidP="00487EA3">
      <w:pPr>
        <w:spacing w:after="0" w:line="271" w:lineRule="auto"/>
        <w:ind w:firstLine="567"/>
        <w:jc w:val="center"/>
        <w:rPr>
          <w:rFonts w:ascii="Times New Roman" w:eastAsia="Tahoma" w:hAnsi="Times New Roman"/>
          <w:b/>
          <w:color w:val="00000A"/>
          <w:sz w:val="24"/>
          <w:szCs w:val="24"/>
          <w:lang w:val="uk-UA" w:eastAsia="zh-CN" w:bidi="hi-IN"/>
        </w:rPr>
      </w:pPr>
      <w:r w:rsidRPr="00F84C05">
        <w:rPr>
          <w:rFonts w:ascii="Times New Roman" w:eastAsia="Tahoma" w:hAnsi="Times New Roman"/>
          <w:b/>
          <w:color w:val="00000A"/>
          <w:sz w:val="24"/>
          <w:szCs w:val="24"/>
          <w:lang w:val="uk-UA" w:eastAsia="zh-CN" w:bidi="hi-IN"/>
        </w:rPr>
        <w:t>13. ДОДАТКИ</w:t>
      </w:r>
    </w:p>
    <w:p w14:paraId="79F18F8E"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13.1. Невід’ємною частиною цього Договору є: </w:t>
      </w:r>
    </w:p>
    <w:p w14:paraId="431D29B4"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Додаток № 1: Технічна специфікація.</w:t>
      </w:r>
    </w:p>
    <w:p w14:paraId="50D5C69D" w14:textId="77777777" w:rsidR="00487EA3" w:rsidRPr="00F84C05" w:rsidRDefault="00487EA3" w:rsidP="00487EA3">
      <w:pPr>
        <w:spacing w:after="0" w:line="271" w:lineRule="auto"/>
        <w:ind w:firstLine="567"/>
        <w:jc w:val="center"/>
        <w:rPr>
          <w:rFonts w:ascii="Times New Roman" w:eastAsia="Tahoma" w:hAnsi="Times New Roman"/>
          <w:b/>
          <w:color w:val="00000A"/>
          <w:sz w:val="24"/>
          <w:szCs w:val="24"/>
          <w:lang w:val="uk-UA" w:eastAsia="zh-CN" w:bidi="hi-IN"/>
        </w:rPr>
      </w:pPr>
    </w:p>
    <w:p w14:paraId="34316847" w14:textId="77777777" w:rsidR="00487EA3" w:rsidRPr="00F84C05" w:rsidRDefault="00487EA3" w:rsidP="00487EA3">
      <w:pPr>
        <w:spacing w:after="0" w:line="271" w:lineRule="auto"/>
        <w:ind w:firstLine="567"/>
        <w:jc w:val="center"/>
        <w:rPr>
          <w:rFonts w:ascii="Times New Roman" w:eastAsia="Tahoma" w:hAnsi="Times New Roman"/>
          <w:b/>
          <w:color w:val="00000A"/>
          <w:sz w:val="24"/>
          <w:szCs w:val="24"/>
          <w:lang w:val="uk-UA" w:eastAsia="zh-CN" w:bidi="hi-IN"/>
        </w:rPr>
      </w:pPr>
      <w:r w:rsidRPr="00F84C05">
        <w:rPr>
          <w:rFonts w:ascii="Times New Roman" w:eastAsia="Tahoma" w:hAnsi="Times New Roman"/>
          <w:b/>
          <w:color w:val="00000A"/>
          <w:sz w:val="24"/>
          <w:szCs w:val="24"/>
          <w:lang w:val="uk-UA" w:eastAsia="zh-CN" w:bidi="hi-IN"/>
        </w:rPr>
        <w:t>14. МІСЦЕЗНАХОДЖЕННЯ ТА БАНКІВСЬКІ РЕКВІЗИТИ СТОРІН:</w:t>
      </w:r>
    </w:p>
    <w:p w14:paraId="667A2D34" w14:textId="77777777" w:rsidR="00487EA3" w:rsidRPr="00F84C05" w:rsidRDefault="00487EA3" w:rsidP="00487EA3">
      <w:pPr>
        <w:spacing w:after="0" w:line="271" w:lineRule="auto"/>
        <w:ind w:firstLine="567"/>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lastRenderedPageBreak/>
        <w:t>14.1. Сторони зобов’язуються протягом 5 (п’яти) робочих днів письмово повідомляти одна одну у випадках зміни відомостей, вказаних в розділі 14. цього Договору, а у разі неповідомлення несуть ризик настання пов’язаних із цим несприятливих наслідків.</w:t>
      </w:r>
    </w:p>
    <w:p w14:paraId="782513AE" w14:textId="77777777" w:rsidR="00487EA3" w:rsidRPr="00F84C05" w:rsidRDefault="00487EA3" w:rsidP="00487EA3">
      <w:pPr>
        <w:spacing w:after="0" w:line="271" w:lineRule="auto"/>
        <w:jc w:val="both"/>
        <w:rPr>
          <w:rFonts w:ascii="Times New Roman" w:eastAsia="Tahoma" w:hAnsi="Times New Roman"/>
          <w:color w:val="00000A"/>
          <w:sz w:val="24"/>
          <w:szCs w:val="24"/>
          <w:lang w:val="uk-UA"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6"/>
        <w:gridCol w:w="4659"/>
      </w:tblGrid>
      <w:tr w:rsidR="00487EA3" w:rsidRPr="00F84C05" w14:paraId="409BF389" w14:textId="77777777" w:rsidTr="00735280">
        <w:tc>
          <w:tcPr>
            <w:tcW w:w="4785" w:type="dxa"/>
          </w:tcPr>
          <w:p w14:paraId="4170FAB7" w14:textId="77777777" w:rsidR="00487EA3" w:rsidRPr="00F84C05" w:rsidRDefault="00487EA3" w:rsidP="00487EA3">
            <w:pPr>
              <w:spacing w:after="0" w:line="271" w:lineRule="auto"/>
              <w:jc w:val="both"/>
              <w:rPr>
                <w:rFonts w:ascii="Times New Roman" w:eastAsia="Tahoma" w:hAnsi="Times New Roman"/>
                <w:b/>
                <w:color w:val="00000A"/>
                <w:sz w:val="24"/>
                <w:szCs w:val="24"/>
                <w:lang w:val="uk-UA" w:eastAsia="zh-CN" w:bidi="hi-IN"/>
              </w:rPr>
            </w:pPr>
            <w:r w:rsidRPr="00F84C05">
              <w:rPr>
                <w:rFonts w:ascii="Times New Roman" w:eastAsia="Tahoma" w:hAnsi="Times New Roman"/>
                <w:b/>
                <w:color w:val="00000A"/>
                <w:sz w:val="24"/>
                <w:szCs w:val="24"/>
                <w:lang w:val="uk-UA" w:eastAsia="zh-CN" w:bidi="hi-IN"/>
              </w:rPr>
              <w:t>ПОСТАЧАЛЬНИК</w:t>
            </w:r>
          </w:p>
        </w:tc>
        <w:tc>
          <w:tcPr>
            <w:tcW w:w="4786" w:type="dxa"/>
          </w:tcPr>
          <w:p w14:paraId="264F05BD" w14:textId="77777777" w:rsidR="00487EA3" w:rsidRPr="00F84C05" w:rsidRDefault="00487EA3" w:rsidP="00487EA3">
            <w:pPr>
              <w:spacing w:after="0" w:line="271" w:lineRule="auto"/>
              <w:jc w:val="both"/>
              <w:rPr>
                <w:rFonts w:ascii="Times New Roman" w:eastAsia="Tahoma" w:hAnsi="Times New Roman"/>
                <w:b/>
                <w:color w:val="00000A"/>
                <w:sz w:val="24"/>
                <w:szCs w:val="24"/>
                <w:lang w:val="uk-UA" w:eastAsia="zh-CN" w:bidi="hi-IN"/>
              </w:rPr>
            </w:pPr>
            <w:r w:rsidRPr="00F84C05">
              <w:rPr>
                <w:rFonts w:ascii="Times New Roman" w:eastAsia="Tahoma" w:hAnsi="Times New Roman"/>
                <w:b/>
                <w:color w:val="00000A"/>
                <w:sz w:val="24"/>
                <w:szCs w:val="24"/>
                <w:lang w:val="uk-UA" w:eastAsia="zh-CN" w:bidi="hi-IN"/>
              </w:rPr>
              <w:t>ПОКУПЕЦЬ</w:t>
            </w:r>
          </w:p>
        </w:tc>
      </w:tr>
    </w:tbl>
    <w:p w14:paraId="311F8422" w14:textId="77777777" w:rsidR="00487EA3" w:rsidRPr="00F84C05" w:rsidRDefault="00487EA3" w:rsidP="00E84CE7">
      <w:pPr>
        <w:spacing w:after="0" w:line="271" w:lineRule="auto"/>
        <w:rPr>
          <w:rFonts w:ascii="Times New Roman" w:eastAsia="Tahoma" w:hAnsi="Times New Roman"/>
          <w:color w:val="00000A"/>
          <w:sz w:val="24"/>
          <w:szCs w:val="24"/>
          <w:lang w:val="uk-UA" w:eastAsia="zh-CN" w:bidi="hi-IN"/>
        </w:rPr>
      </w:pPr>
    </w:p>
    <w:p w14:paraId="211CE020" w14:textId="77777777" w:rsidR="00487EA3" w:rsidRPr="00F84C05" w:rsidRDefault="00487EA3" w:rsidP="00487EA3">
      <w:pPr>
        <w:spacing w:after="0" w:line="271" w:lineRule="auto"/>
        <w:jc w:val="right"/>
        <w:rPr>
          <w:rFonts w:ascii="Times New Roman" w:eastAsia="Tahoma" w:hAnsi="Times New Roman"/>
          <w:color w:val="00000A"/>
          <w:sz w:val="24"/>
          <w:szCs w:val="24"/>
          <w:lang w:val="uk-UA" w:eastAsia="zh-CN" w:bidi="hi-IN"/>
        </w:rPr>
      </w:pPr>
    </w:p>
    <w:p w14:paraId="6BCEE1F2" w14:textId="77777777" w:rsidR="00487EA3" w:rsidRPr="00F84C05" w:rsidRDefault="00487EA3" w:rsidP="00487EA3">
      <w:pPr>
        <w:spacing w:after="0" w:line="271" w:lineRule="auto"/>
        <w:jc w:val="right"/>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Додаток № 1 </w:t>
      </w:r>
    </w:p>
    <w:p w14:paraId="7ABEF533" w14:textId="77777777" w:rsidR="00487EA3" w:rsidRPr="00F84C05" w:rsidRDefault="00487EA3" w:rsidP="00487EA3">
      <w:pPr>
        <w:spacing w:after="0" w:line="271" w:lineRule="auto"/>
        <w:jc w:val="right"/>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до договору поставки </w:t>
      </w:r>
    </w:p>
    <w:p w14:paraId="0AD1A223" w14:textId="77777777" w:rsidR="00487EA3" w:rsidRPr="00F84C05" w:rsidRDefault="00487EA3" w:rsidP="00487EA3">
      <w:pPr>
        <w:spacing w:after="0" w:line="271" w:lineRule="auto"/>
        <w:jc w:val="right"/>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від «___» ________ 20__ № _____________ </w:t>
      </w:r>
    </w:p>
    <w:p w14:paraId="2745CEE4" w14:textId="77777777" w:rsidR="00487EA3" w:rsidRPr="00F84C05" w:rsidRDefault="00487EA3" w:rsidP="00487EA3">
      <w:pPr>
        <w:spacing w:after="0" w:line="271" w:lineRule="auto"/>
        <w:jc w:val="center"/>
        <w:rPr>
          <w:rFonts w:ascii="Times New Roman" w:eastAsia="Tahoma" w:hAnsi="Times New Roman"/>
          <w:b/>
          <w:color w:val="00000A"/>
          <w:sz w:val="24"/>
          <w:szCs w:val="24"/>
          <w:lang w:val="uk-UA" w:eastAsia="zh-CN" w:bidi="hi-IN"/>
        </w:rPr>
      </w:pPr>
    </w:p>
    <w:p w14:paraId="3C1EC0D1" w14:textId="77777777" w:rsidR="00487EA3" w:rsidRPr="00F84C05" w:rsidRDefault="00487EA3" w:rsidP="00487EA3">
      <w:pPr>
        <w:spacing w:after="0" w:line="271" w:lineRule="auto"/>
        <w:jc w:val="center"/>
        <w:rPr>
          <w:rFonts w:ascii="Times New Roman" w:eastAsia="Tahoma" w:hAnsi="Times New Roman"/>
          <w:b/>
          <w:color w:val="00000A"/>
          <w:sz w:val="24"/>
          <w:szCs w:val="24"/>
          <w:lang w:val="uk-UA" w:eastAsia="zh-CN" w:bidi="hi-IN"/>
        </w:rPr>
      </w:pPr>
      <w:r w:rsidRPr="00F84C05">
        <w:rPr>
          <w:rFonts w:ascii="Times New Roman" w:eastAsia="Tahoma" w:hAnsi="Times New Roman"/>
          <w:b/>
          <w:color w:val="00000A"/>
          <w:sz w:val="24"/>
          <w:szCs w:val="24"/>
          <w:lang w:val="uk-UA" w:eastAsia="zh-CN" w:bidi="hi-IN"/>
        </w:rPr>
        <w:t>Технічна специфікація</w:t>
      </w:r>
    </w:p>
    <w:p w14:paraId="02D7F06A" w14:textId="77777777" w:rsidR="00487EA3" w:rsidRPr="00F84C05" w:rsidRDefault="00487EA3" w:rsidP="00487EA3">
      <w:pPr>
        <w:spacing w:after="0" w:line="271" w:lineRule="auto"/>
        <w:jc w:val="both"/>
        <w:rPr>
          <w:rFonts w:ascii="Times New Roman" w:eastAsia="Tahoma" w:hAnsi="Times New Roman"/>
          <w:color w:val="00000A"/>
          <w:sz w:val="24"/>
          <w:szCs w:val="24"/>
          <w:lang w:val="uk-UA"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4"/>
        <w:gridCol w:w="2690"/>
        <w:gridCol w:w="1648"/>
        <w:gridCol w:w="1440"/>
        <w:gridCol w:w="1614"/>
        <w:gridCol w:w="1289"/>
      </w:tblGrid>
      <w:tr w:rsidR="00487EA3" w:rsidRPr="00F84C05" w14:paraId="1E162800" w14:textId="77777777" w:rsidTr="00735280">
        <w:tc>
          <w:tcPr>
            <w:tcW w:w="675" w:type="dxa"/>
          </w:tcPr>
          <w:p w14:paraId="312EC7DC" w14:textId="77777777" w:rsidR="00487EA3" w:rsidRPr="00F84C05" w:rsidRDefault="00487EA3" w:rsidP="00487EA3">
            <w:pPr>
              <w:spacing w:after="0" w:line="271" w:lineRule="auto"/>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п/п</w:t>
            </w:r>
          </w:p>
        </w:tc>
        <w:tc>
          <w:tcPr>
            <w:tcW w:w="2764" w:type="dxa"/>
          </w:tcPr>
          <w:p w14:paraId="6AB602FC" w14:textId="77777777" w:rsidR="00487EA3" w:rsidRPr="00F84C05" w:rsidRDefault="00487EA3" w:rsidP="00487EA3">
            <w:pPr>
              <w:spacing w:after="0" w:line="271" w:lineRule="auto"/>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Найменування Товару</w:t>
            </w:r>
          </w:p>
        </w:tc>
        <w:tc>
          <w:tcPr>
            <w:tcW w:w="1683" w:type="dxa"/>
          </w:tcPr>
          <w:p w14:paraId="639D7A00" w14:textId="77777777" w:rsidR="00487EA3" w:rsidRPr="00F84C05" w:rsidRDefault="00487EA3" w:rsidP="00487EA3">
            <w:pPr>
              <w:spacing w:after="0" w:line="271" w:lineRule="auto"/>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Загальна кількість, літрів</w:t>
            </w:r>
          </w:p>
        </w:tc>
        <w:tc>
          <w:tcPr>
            <w:tcW w:w="1495" w:type="dxa"/>
          </w:tcPr>
          <w:p w14:paraId="2B5E46E4" w14:textId="77777777" w:rsidR="00487EA3" w:rsidRPr="00F84C05" w:rsidRDefault="00487EA3" w:rsidP="00487EA3">
            <w:pPr>
              <w:spacing w:after="0" w:line="271" w:lineRule="auto"/>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Ціна за 1 літр, грн. без ПДВ</w:t>
            </w:r>
          </w:p>
        </w:tc>
        <w:tc>
          <w:tcPr>
            <w:tcW w:w="1652" w:type="dxa"/>
          </w:tcPr>
          <w:p w14:paraId="5AD25A17" w14:textId="77777777" w:rsidR="00487EA3" w:rsidRPr="00F84C05" w:rsidRDefault="00487EA3" w:rsidP="00487EA3">
            <w:pPr>
              <w:spacing w:after="0" w:line="271" w:lineRule="auto"/>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Загальна вартість, грн. без ПДВ</w:t>
            </w:r>
          </w:p>
        </w:tc>
        <w:tc>
          <w:tcPr>
            <w:tcW w:w="1302" w:type="dxa"/>
          </w:tcPr>
          <w:p w14:paraId="52D70636" w14:textId="77777777" w:rsidR="00487EA3" w:rsidRPr="00F84C05" w:rsidRDefault="00487EA3" w:rsidP="00487EA3">
            <w:pPr>
              <w:spacing w:after="0" w:line="271" w:lineRule="auto"/>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Загальна вартість, грн.  з ПДВ</w:t>
            </w:r>
          </w:p>
        </w:tc>
      </w:tr>
      <w:tr w:rsidR="00487EA3" w:rsidRPr="00F84C05" w14:paraId="09F0DE3E" w14:textId="77777777" w:rsidTr="00735280">
        <w:tc>
          <w:tcPr>
            <w:tcW w:w="675" w:type="dxa"/>
          </w:tcPr>
          <w:p w14:paraId="53094E6F" w14:textId="77777777" w:rsidR="00487EA3" w:rsidRPr="00F84C05" w:rsidRDefault="00487EA3" w:rsidP="00487EA3">
            <w:pPr>
              <w:spacing w:after="0" w:line="271" w:lineRule="auto"/>
              <w:jc w:val="both"/>
              <w:rPr>
                <w:rFonts w:ascii="Times New Roman" w:eastAsia="Tahoma" w:hAnsi="Times New Roman"/>
                <w:color w:val="00000A"/>
                <w:sz w:val="24"/>
                <w:szCs w:val="24"/>
                <w:lang w:val="uk-UA" w:eastAsia="zh-CN" w:bidi="hi-IN"/>
              </w:rPr>
            </w:pPr>
          </w:p>
        </w:tc>
        <w:tc>
          <w:tcPr>
            <w:tcW w:w="2764" w:type="dxa"/>
          </w:tcPr>
          <w:p w14:paraId="2712C846" w14:textId="77777777" w:rsidR="00487EA3" w:rsidRPr="00F84C05" w:rsidRDefault="00487EA3" w:rsidP="00487EA3">
            <w:pPr>
              <w:spacing w:after="0" w:line="271" w:lineRule="auto"/>
              <w:jc w:val="both"/>
              <w:rPr>
                <w:rFonts w:ascii="Times New Roman" w:eastAsia="Tahoma" w:hAnsi="Times New Roman"/>
                <w:color w:val="00000A"/>
                <w:sz w:val="24"/>
                <w:szCs w:val="24"/>
                <w:lang w:val="uk-UA" w:eastAsia="zh-CN" w:bidi="hi-IN"/>
              </w:rPr>
            </w:pPr>
          </w:p>
        </w:tc>
        <w:tc>
          <w:tcPr>
            <w:tcW w:w="1683" w:type="dxa"/>
          </w:tcPr>
          <w:p w14:paraId="1699F801" w14:textId="77777777" w:rsidR="00487EA3" w:rsidRPr="00F84C05" w:rsidRDefault="00487EA3" w:rsidP="00487EA3">
            <w:pPr>
              <w:spacing w:after="0" w:line="271" w:lineRule="auto"/>
              <w:jc w:val="both"/>
              <w:rPr>
                <w:rFonts w:ascii="Times New Roman" w:eastAsia="Tahoma" w:hAnsi="Times New Roman"/>
                <w:color w:val="00000A"/>
                <w:sz w:val="24"/>
                <w:szCs w:val="24"/>
                <w:lang w:val="uk-UA" w:eastAsia="zh-CN" w:bidi="hi-IN"/>
              </w:rPr>
            </w:pPr>
          </w:p>
        </w:tc>
        <w:tc>
          <w:tcPr>
            <w:tcW w:w="1495" w:type="dxa"/>
          </w:tcPr>
          <w:p w14:paraId="2BCBF849" w14:textId="77777777" w:rsidR="00487EA3" w:rsidRPr="00F84C05" w:rsidRDefault="00487EA3" w:rsidP="00487EA3">
            <w:pPr>
              <w:spacing w:after="0" w:line="271" w:lineRule="auto"/>
              <w:jc w:val="both"/>
              <w:rPr>
                <w:rFonts w:ascii="Times New Roman" w:eastAsia="Tahoma" w:hAnsi="Times New Roman"/>
                <w:color w:val="00000A"/>
                <w:sz w:val="24"/>
                <w:szCs w:val="24"/>
                <w:lang w:val="uk-UA" w:eastAsia="zh-CN" w:bidi="hi-IN"/>
              </w:rPr>
            </w:pPr>
          </w:p>
        </w:tc>
        <w:tc>
          <w:tcPr>
            <w:tcW w:w="1652" w:type="dxa"/>
          </w:tcPr>
          <w:p w14:paraId="4B00CBA8" w14:textId="77777777" w:rsidR="00487EA3" w:rsidRPr="00F84C05" w:rsidRDefault="00487EA3" w:rsidP="00487EA3">
            <w:pPr>
              <w:spacing w:after="0" w:line="271" w:lineRule="auto"/>
              <w:jc w:val="both"/>
              <w:rPr>
                <w:rFonts w:ascii="Times New Roman" w:eastAsia="Tahoma" w:hAnsi="Times New Roman"/>
                <w:color w:val="00000A"/>
                <w:sz w:val="24"/>
                <w:szCs w:val="24"/>
                <w:lang w:val="uk-UA" w:eastAsia="zh-CN" w:bidi="hi-IN"/>
              </w:rPr>
            </w:pPr>
          </w:p>
        </w:tc>
        <w:tc>
          <w:tcPr>
            <w:tcW w:w="1302" w:type="dxa"/>
          </w:tcPr>
          <w:p w14:paraId="7891BC47" w14:textId="77777777" w:rsidR="00487EA3" w:rsidRPr="00F84C05" w:rsidRDefault="00487EA3" w:rsidP="00487EA3">
            <w:pPr>
              <w:spacing w:after="0" w:line="271" w:lineRule="auto"/>
              <w:jc w:val="both"/>
              <w:rPr>
                <w:rFonts w:ascii="Times New Roman" w:eastAsia="Tahoma" w:hAnsi="Times New Roman"/>
                <w:color w:val="00000A"/>
                <w:sz w:val="24"/>
                <w:szCs w:val="24"/>
                <w:lang w:val="uk-UA" w:eastAsia="zh-CN" w:bidi="hi-IN"/>
              </w:rPr>
            </w:pPr>
          </w:p>
        </w:tc>
      </w:tr>
      <w:tr w:rsidR="00487EA3" w:rsidRPr="00F84C05" w14:paraId="647DB68A" w14:textId="77777777" w:rsidTr="00735280">
        <w:tc>
          <w:tcPr>
            <w:tcW w:w="675" w:type="dxa"/>
          </w:tcPr>
          <w:p w14:paraId="788A9A1B" w14:textId="77777777" w:rsidR="00487EA3" w:rsidRPr="00F84C05" w:rsidRDefault="00487EA3" w:rsidP="00487EA3">
            <w:pPr>
              <w:spacing w:after="0" w:line="271" w:lineRule="auto"/>
              <w:jc w:val="both"/>
              <w:rPr>
                <w:rFonts w:ascii="Times New Roman" w:eastAsia="Tahoma" w:hAnsi="Times New Roman"/>
                <w:color w:val="00000A"/>
                <w:sz w:val="24"/>
                <w:szCs w:val="24"/>
                <w:lang w:val="uk-UA" w:eastAsia="zh-CN" w:bidi="hi-IN"/>
              </w:rPr>
            </w:pPr>
          </w:p>
        </w:tc>
        <w:tc>
          <w:tcPr>
            <w:tcW w:w="2764" w:type="dxa"/>
          </w:tcPr>
          <w:p w14:paraId="7846F6BD" w14:textId="77777777" w:rsidR="00487EA3" w:rsidRPr="00F84C05" w:rsidRDefault="00487EA3" w:rsidP="00487EA3">
            <w:pPr>
              <w:spacing w:after="0" w:line="271" w:lineRule="auto"/>
              <w:jc w:val="both"/>
              <w:rPr>
                <w:rFonts w:ascii="Times New Roman" w:eastAsia="Tahoma" w:hAnsi="Times New Roman"/>
                <w:color w:val="00000A"/>
                <w:sz w:val="24"/>
                <w:szCs w:val="24"/>
                <w:lang w:val="uk-UA" w:eastAsia="zh-CN" w:bidi="hi-IN"/>
              </w:rPr>
            </w:pPr>
          </w:p>
        </w:tc>
        <w:tc>
          <w:tcPr>
            <w:tcW w:w="1683" w:type="dxa"/>
          </w:tcPr>
          <w:p w14:paraId="5574B775" w14:textId="77777777" w:rsidR="00487EA3" w:rsidRPr="00F84C05" w:rsidRDefault="00487EA3" w:rsidP="00487EA3">
            <w:pPr>
              <w:spacing w:after="0" w:line="271" w:lineRule="auto"/>
              <w:jc w:val="both"/>
              <w:rPr>
                <w:rFonts w:ascii="Times New Roman" w:eastAsia="Tahoma" w:hAnsi="Times New Roman"/>
                <w:color w:val="00000A"/>
                <w:sz w:val="24"/>
                <w:szCs w:val="24"/>
                <w:lang w:val="uk-UA" w:eastAsia="zh-CN" w:bidi="hi-IN"/>
              </w:rPr>
            </w:pPr>
          </w:p>
        </w:tc>
        <w:tc>
          <w:tcPr>
            <w:tcW w:w="1495" w:type="dxa"/>
          </w:tcPr>
          <w:p w14:paraId="79AED4A6" w14:textId="77777777" w:rsidR="00487EA3" w:rsidRPr="00F84C05" w:rsidRDefault="00487EA3" w:rsidP="00487EA3">
            <w:pPr>
              <w:spacing w:after="0" w:line="271" w:lineRule="auto"/>
              <w:jc w:val="both"/>
              <w:rPr>
                <w:rFonts w:ascii="Times New Roman" w:eastAsia="Tahoma" w:hAnsi="Times New Roman"/>
                <w:color w:val="00000A"/>
                <w:sz w:val="24"/>
                <w:szCs w:val="24"/>
                <w:lang w:val="uk-UA" w:eastAsia="zh-CN" w:bidi="hi-IN"/>
              </w:rPr>
            </w:pPr>
          </w:p>
        </w:tc>
        <w:tc>
          <w:tcPr>
            <w:tcW w:w="1652" w:type="dxa"/>
          </w:tcPr>
          <w:p w14:paraId="4320D9A4" w14:textId="77777777" w:rsidR="00487EA3" w:rsidRPr="00F84C05" w:rsidRDefault="00487EA3" w:rsidP="00487EA3">
            <w:pPr>
              <w:spacing w:after="0" w:line="271" w:lineRule="auto"/>
              <w:jc w:val="both"/>
              <w:rPr>
                <w:rFonts w:ascii="Times New Roman" w:eastAsia="Tahoma" w:hAnsi="Times New Roman"/>
                <w:color w:val="00000A"/>
                <w:sz w:val="24"/>
                <w:szCs w:val="24"/>
                <w:lang w:val="uk-UA" w:eastAsia="zh-CN" w:bidi="hi-IN"/>
              </w:rPr>
            </w:pPr>
          </w:p>
        </w:tc>
        <w:tc>
          <w:tcPr>
            <w:tcW w:w="1302" w:type="dxa"/>
          </w:tcPr>
          <w:p w14:paraId="5E4A53CD" w14:textId="77777777" w:rsidR="00487EA3" w:rsidRPr="00F84C05" w:rsidRDefault="00487EA3" w:rsidP="00487EA3">
            <w:pPr>
              <w:spacing w:after="0" w:line="271" w:lineRule="auto"/>
              <w:jc w:val="both"/>
              <w:rPr>
                <w:rFonts w:ascii="Times New Roman" w:eastAsia="Tahoma" w:hAnsi="Times New Roman"/>
                <w:color w:val="00000A"/>
                <w:sz w:val="24"/>
                <w:szCs w:val="24"/>
                <w:lang w:val="uk-UA" w:eastAsia="zh-CN" w:bidi="hi-IN"/>
              </w:rPr>
            </w:pPr>
          </w:p>
        </w:tc>
      </w:tr>
      <w:tr w:rsidR="00487EA3" w:rsidRPr="00F84C05" w14:paraId="06786305" w14:textId="77777777" w:rsidTr="00735280">
        <w:tc>
          <w:tcPr>
            <w:tcW w:w="675" w:type="dxa"/>
          </w:tcPr>
          <w:p w14:paraId="45D0A885" w14:textId="77777777" w:rsidR="00487EA3" w:rsidRPr="00F84C05" w:rsidRDefault="00487EA3" w:rsidP="00487EA3">
            <w:pPr>
              <w:spacing w:after="0" w:line="271" w:lineRule="auto"/>
              <w:jc w:val="both"/>
              <w:rPr>
                <w:rFonts w:ascii="Times New Roman" w:eastAsia="Tahoma" w:hAnsi="Times New Roman"/>
                <w:color w:val="00000A"/>
                <w:sz w:val="24"/>
                <w:szCs w:val="24"/>
                <w:lang w:val="uk-UA" w:eastAsia="zh-CN" w:bidi="hi-IN"/>
              </w:rPr>
            </w:pPr>
          </w:p>
        </w:tc>
        <w:tc>
          <w:tcPr>
            <w:tcW w:w="2764" w:type="dxa"/>
          </w:tcPr>
          <w:p w14:paraId="70DDCEBB" w14:textId="77777777" w:rsidR="00487EA3" w:rsidRPr="00F84C05" w:rsidRDefault="00487EA3" w:rsidP="00487EA3">
            <w:pPr>
              <w:spacing w:after="0" w:line="271" w:lineRule="auto"/>
              <w:jc w:val="both"/>
              <w:rPr>
                <w:rFonts w:ascii="Times New Roman" w:eastAsia="Tahoma" w:hAnsi="Times New Roman"/>
                <w:color w:val="00000A"/>
                <w:sz w:val="24"/>
                <w:szCs w:val="24"/>
                <w:lang w:val="uk-UA" w:eastAsia="zh-CN" w:bidi="hi-IN"/>
              </w:rPr>
            </w:pPr>
          </w:p>
        </w:tc>
        <w:tc>
          <w:tcPr>
            <w:tcW w:w="1683" w:type="dxa"/>
          </w:tcPr>
          <w:p w14:paraId="0850C2AA" w14:textId="77777777" w:rsidR="00487EA3" w:rsidRPr="00F84C05" w:rsidRDefault="00487EA3" w:rsidP="00487EA3">
            <w:pPr>
              <w:spacing w:after="0" w:line="271" w:lineRule="auto"/>
              <w:jc w:val="both"/>
              <w:rPr>
                <w:rFonts w:ascii="Times New Roman" w:eastAsia="Tahoma" w:hAnsi="Times New Roman"/>
                <w:color w:val="00000A"/>
                <w:sz w:val="24"/>
                <w:szCs w:val="24"/>
                <w:lang w:val="uk-UA" w:eastAsia="zh-CN" w:bidi="hi-IN"/>
              </w:rPr>
            </w:pPr>
          </w:p>
        </w:tc>
        <w:tc>
          <w:tcPr>
            <w:tcW w:w="1495" w:type="dxa"/>
          </w:tcPr>
          <w:p w14:paraId="1D48A86F" w14:textId="77777777" w:rsidR="00487EA3" w:rsidRPr="00F84C05" w:rsidRDefault="00487EA3" w:rsidP="00487EA3">
            <w:pPr>
              <w:spacing w:after="0" w:line="271" w:lineRule="auto"/>
              <w:jc w:val="both"/>
              <w:rPr>
                <w:rFonts w:ascii="Times New Roman" w:eastAsia="Tahoma" w:hAnsi="Times New Roman"/>
                <w:color w:val="00000A"/>
                <w:sz w:val="24"/>
                <w:szCs w:val="24"/>
                <w:lang w:val="uk-UA" w:eastAsia="zh-CN" w:bidi="hi-IN"/>
              </w:rPr>
            </w:pPr>
          </w:p>
        </w:tc>
        <w:tc>
          <w:tcPr>
            <w:tcW w:w="1652" w:type="dxa"/>
          </w:tcPr>
          <w:p w14:paraId="07727867" w14:textId="77777777" w:rsidR="00487EA3" w:rsidRPr="00F84C05" w:rsidRDefault="00487EA3" w:rsidP="00487EA3">
            <w:pPr>
              <w:spacing w:after="0" w:line="271" w:lineRule="auto"/>
              <w:jc w:val="both"/>
              <w:rPr>
                <w:rFonts w:ascii="Times New Roman" w:eastAsia="Tahoma" w:hAnsi="Times New Roman"/>
                <w:color w:val="00000A"/>
                <w:sz w:val="24"/>
                <w:szCs w:val="24"/>
                <w:lang w:val="uk-UA" w:eastAsia="zh-CN" w:bidi="hi-IN"/>
              </w:rPr>
            </w:pPr>
          </w:p>
        </w:tc>
        <w:tc>
          <w:tcPr>
            <w:tcW w:w="1302" w:type="dxa"/>
          </w:tcPr>
          <w:p w14:paraId="4D81C53C" w14:textId="77777777" w:rsidR="00487EA3" w:rsidRPr="00F84C05" w:rsidRDefault="00487EA3" w:rsidP="00487EA3">
            <w:pPr>
              <w:spacing w:after="0" w:line="271" w:lineRule="auto"/>
              <w:jc w:val="both"/>
              <w:rPr>
                <w:rFonts w:ascii="Times New Roman" w:eastAsia="Tahoma" w:hAnsi="Times New Roman"/>
                <w:color w:val="00000A"/>
                <w:sz w:val="24"/>
                <w:szCs w:val="24"/>
                <w:lang w:val="uk-UA" w:eastAsia="zh-CN" w:bidi="hi-IN"/>
              </w:rPr>
            </w:pPr>
          </w:p>
        </w:tc>
      </w:tr>
      <w:tr w:rsidR="00487EA3" w:rsidRPr="00F84C05" w14:paraId="7903668B" w14:textId="77777777" w:rsidTr="00735280">
        <w:tc>
          <w:tcPr>
            <w:tcW w:w="675" w:type="dxa"/>
          </w:tcPr>
          <w:p w14:paraId="537B7096" w14:textId="77777777" w:rsidR="00487EA3" w:rsidRPr="00F84C05" w:rsidRDefault="00487EA3" w:rsidP="00487EA3">
            <w:pPr>
              <w:spacing w:after="0" w:line="271" w:lineRule="auto"/>
              <w:jc w:val="both"/>
              <w:rPr>
                <w:rFonts w:ascii="Times New Roman" w:eastAsia="Tahoma" w:hAnsi="Times New Roman"/>
                <w:color w:val="00000A"/>
                <w:sz w:val="24"/>
                <w:szCs w:val="24"/>
                <w:lang w:val="uk-UA" w:eastAsia="zh-CN" w:bidi="hi-IN"/>
              </w:rPr>
            </w:pPr>
          </w:p>
        </w:tc>
        <w:tc>
          <w:tcPr>
            <w:tcW w:w="2764" w:type="dxa"/>
          </w:tcPr>
          <w:p w14:paraId="419B060E" w14:textId="77777777" w:rsidR="00487EA3" w:rsidRPr="00F84C05" w:rsidRDefault="00487EA3" w:rsidP="00487EA3">
            <w:pPr>
              <w:spacing w:after="0" w:line="271" w:lineRule="auto"/>
              <w:jc w:val="both"/>
              <w:rPr>
                <w:rFonts w:ascii="Times New Roman" w:eastAsia="Tahoma" w:hAnsi="Times New Roman"/>
                <w:color w:val="00000A"/>
                <w:sz w:val="24"/>
                <w:szCs w:val="24"/>
                <w:lang w:val="uk-UA" w:eastAsia="zh-CN" w:bidi="hi-IN"/>
              </w:rPr>
            </w:pPr>
          </w:p>
        </w:tc>
        <w:tc>
          <w:tcPr>
            <w:tcW w:w="1683" w:type="dxa"/>
          </w:tcPr>
          <w:p w14:paraId="73441F93" w14:textId="77777777" w:rsidR="00487EA3" w:rsidRPr="00F84C05" w:rsidRDefault="00487EA3" w:rsidP="00487EA3">
            <w:pPr>
              <w:spacing w:after="0" w:line="271" w:lineRule="auto"/>
              <w:jc w:val="both"/>
              <w:rPr>
                <w:rFonts w:ascii="Times New Roman" w:eastAsia="Tahoma" w:hAnsi="Times New Roman"/>
                <w:color w:val="00000A"/>
                <w:sz w:val="24"/>
                <w:szCs w:val="24"/>
                <w:lang w:val="uk-UA" w:eastAsia="zh-CN" w:bidi="hi-IN"/>
              </w:rPr>
            </w:pPr>
          </w:p>
        </w:tc>
        <w:tc>
          <w:tcPr>
            <w:tcW w:w="1495" w:type="dxa"/>
          </w:tcPr>
          <w:p w14:paraId="177C381A" w14:textId="77777777" w:rsidR="00487EA3" w:rsidRPr="00F84C05" w:rsidRDefault="00487EA3" w:rsidP="00487EA3">
            <w:pPr>
              <w:spacing w:after="0" w:line="271" w:lineRule="auto"/>
              <w:jc w:val="both"/>
              <w:rPr>
                <w:rFonts w:ascii="Times New Roman" w:eastAsia="Tahoma" w:hAnsi="Times New Roman"/>
                <w:color w:val="00000A"/>
                <w:sz w:val="24"/>
                <w:szCs w:val="24"/>
                <w:lang w:val="uk-UA" w:eastAsia="zh-CN" w:bidi="hi-IN"/>
              </w:rPr>
            </w:pPr>
          </w:p>
        </w:tc>
        <w:tc>
          <w:tcPr>
            <w:tcW w:w="1652" w:type="dxa"/>
          </w:tcPr>
          <w:p w14:paraId="1380EDED" w14:textId="77777777" w:rsidR="00487EA3" w:rsidRPr="00F84C05" w:rsidRDefault="00487EA3" w:rsidP="00487EA3">
            <w:pPr>
              <w:spacing w:after="0" w:line="271" w:lineRule="auto"/>
              <w:jc w:val="both"/>
              <w:rPr>
                <w:rFonts w:ascii="Times New Roman" w:eastAsia="Tahoma" w:hAnsi="Times New Roman"/>
                <w:color w:val="00000A"/>
                <w:sz w:val="24"/>
                <w:szCs w:val="24"/>
                <w:lang w:val="uk-UA" w:eastAsia="zh-CN" w:bidi="hi-IN"/>
              </w:rPr>
            </w:pPr>
          </w:p>
        </w:tc>
        <w:tc>
          <w:tcPr>
            <w:tcW w:w="1302" w:type="dxa"/>
          </w:tcPr>
          <w:p w14:paraId="54346494" w14:textId="77777777" w:rsidR="00487EA3" w:rsidRPr="00F84C05" w:rsidRDefault="00487EA3" w:rsidP="00487EA3">
            <w:pPr>
              <w:spacing w:after="0" w:line="271" w:lineRule="auto"/>
              <w:jc w:val="both"/>
              <w:rPr>
                <w:rFonts w:ascii="Times New Roman" w:eastAsia="Tahoma" w:hAnsi="Times New Roman"/>
                <w:color w:val="00000A"/>
                <w:sz w:val="24"/>
                <w:szCs w:val="24"/>
                <w:lang w:val="uk-UA" w:eastAsia="zh-CN" w:bidi="hi-IN"/>
              </w:rPr>
            </w:pPr>
          </w:p>
        </w:tc>
      </w:tr>
      <w:tr w:rsidR="00487EA3" w:rsidRPr="00F84C05" w14:paraId="2E328EC9" w14:textId="77777777" w:rsidTr="00735280">
        <w:tc>
          <w:tcPr>
            <w:tcW w:w="675" w:type="dxa"/>
          </w:tcPr>
          <w:p w14:paraId="1281C81A" w14:textId="77777777" w:rsidR="00487EA3" w:rsidRPr="00F84C05" w:rsidRDefault="00487EA3" w:rsidP="00487EA3">
            <w:pPr>
              <w:spacing w:after="0" w:line="271" w:lineRule="auto"/>
              <w:jc w:val="both"/>
              <w:rPr>
                <w:rFonts w:ascii="Times New Roman" w:eastAsia="Tahoma" w:hAnsi="Times New Roman"/>
                <w:color w:val="00000A"/>
                <w:sz w:val="24"/>
                <w:szCs w:val="24"/>
                <w:lang w:val="uk-UA" w:eastAsia="zh-CN" w:bidi="hi-IN"/>
              </w:rPr>
            </w:pPr>
          </w:p>
        </w:tc>
        <w:tc>
          <w:tcPr>
            <w:tcW w:w="2764" w:type="dxa"/>
          </w:tcPr>
          <w:p w14:paraId="17E64C9D" w14:textId="77777777" w:rsidR="00487EA3" w:rsidRPr="00F84C05" w:rsidRDefault="00487EA3" w:rsidP="00487EA3">
            <w:pPr>
              <w:spacing w:after="0" w:line="271" w:lineRule="auto"/>
              <w:jc w:val="both"/>
              <w:rPr>
                <w:rFonts w:ascii="Times New Roman" w:eastAsia="Tahoma" w:hAnsi="Times New Roman"/>
                <w:color w:val="00000A"/>
                <w:sz w:val="24"/>
                <w:szCs w:val="24"/>
                <w:lang w:val="uk-UA" w:eastAsia="zh-CN" w:bidi="hi-IN"/>
              </w:rPr>
            </w:pPr>
          </w:p>
        </w:tc>
        <w:tc>
          <w:tcPr>
            <w:tcW w:w="1683" w:type="dxa"/>
          </w:tcPr>
          <w:p w14:paraId="7915DB3A" w14:textId="77777777" w:rsidR="00487EA3" w:rsidRPr="00F84C05" w:rsidRDefault="00487EA3" w:rsidP="00487EA3">
            <w:pPr>
              <w:spacing w:after="0" w:line="271" w:lineRule="auto"/>
              <w:jc w:val="both"/>
              <w:rPr>
                <w:rFonts w:ascii="Times New Roman" w:eastAsia="Tahoma" w:hAnsi="Times New Roman"/>
                <w:color w:val="00000A"/>
                <w:sz w:val="24"/>
                <w:szCs w:val="24"/>
                <w:lang w:val="uk-UA" w:eastAsia="zh-CN" w:bidi="hi-IN"/>
              </w:rPr>
            </w:pPr>
          </w:p>
        </w:tc>
        <w:tc>
          <w:tcPr>
            <w:tcW w:w="1495" w:type="dxa"/>
          </w:tcPr>
          <w:p w14:paraId="5688491D" w14:textId="77777777" w:rsidR="00487EA3" w:rsidRPr="00F84C05" w:rsidRDefault="00487EA3" w:rsidP="00487EA3">
            <w:pPr>
              <w:spacing w:after="0" w:line="271" w:lineRule="auto"/>
              <w:jc w:val="both"/>
              <w:rPr>
                <w:rFonts w:ascii="Times New Roman" w:eastAsia="Tahoma" w:hAnsi="Times New Roman"/>
                <w:color w:val="00000A"/>
                <w:sz w:val="24"/>
                <w:szCs w:val="24"/>
                <w:lang w:val="uk-UA" w:eastAsia="zh-CN" w:bidi="hi-IN"/>
              </w:rPr>
            </w:pPr>
          </w:p>
        </w:tc>
        <w:tc>
          <w:tcPr>
            <w:tcW w:w="1652" w:type="dxa"/>
          </w:tcPr>
          <w:p w14:paraId="4569BFEA" w14:textId="77777777" w:rsidR="00487EA3" w:rsidRPr="00F84C05" w:rsidRDefault="00487EA3" w:rsidP="00487EA3">
            <w:pPr>
              <w:spacing w:after="0" w:line="271" w:lineRule="auto"/>
              <w:jc w:val="both"/>
              <w:rPr>
                <w:rFonts w:ascii="Times New Roman" w:eastAsia="Tahoma" w:hAnsi="Times New Roman"/>
                <w:color w:val="00000A"/>
                <w:sz w:val="24"/>
                <w:szCs w:val="24"/>
                <w:lang w:val="uk-UA" w:eastAsia="zh-CN" w:bidi="hi-IN"/>
              </w:rPr>
            </w:pPr>
          </w:p>
        </w:tc>
        <w:tc>
          <w:tcPr>
            <w:tcW w:w="1302" w:type="dxa"/>
          </w:tcPr>
          <w:p w14:paraId="04F460CF" w14:textId="77777777" w:rsidR="00487EA3" w:rsidRPr="00F84C05" w:rsidRDefault="00487EA3" w:rsidP="00487EA3">
            <w:pPr>
              <w:spacing w:after="0" w:line="271" w:lineRule="auto"/>
              <w:jc w:val="both"/>
              <w:rPr>
                <w:rFonts w:ascii="Times New Roman" w:eastAsia="Tahoma" w:hAnsi="Times New Roman"/>
                <w:color w:val="00000A"/>
                <w:sz w:val="24"/>
                <w:szCs w:val="24"/>
                <w:lang w:val="uk-UA" w:eastAsia="zh-CN" w:bidi="hi-IN"/>
              </w:rPr>
            </w:pPr>
          </w:p>
        </w:tc>
      </w:tr>
    </w:tbl>
    <w:p w14:paraId="649C8797" w14:textId="77777777" w:rsidR="00487EA3" w:rsidRPr="00F84C05" w:rsidRDefault="00487EA3" w:rsidP="00487EA3">
      <w:pPr>
        <w:spacing w:after="0" w:line="271" w:lineRule="auto"/>
        <w:jc w:val="both"/>
        <w:rPr>
          <w:rFonts w:ascii="Times New Roman" w:eastAsia="Tahoma" w:hAnsi="Times New Roman"/>
          <w:color w:val="00000A"/>
          <w:sz w:val="24"/>
          <w:szCs w:val="24"/>
          <w:lang w:val="uk-UA" w:eastAsia="zh-CN" w:bidi="hi-IN"/>
        </w:rPr>
      </w:pPr>
    </w:p>
    <w:p w14:paraId="640A8C23" w14:textId="77777777" w:rsidR="00487EA3" w:rsidRPr="00F84C05" w:rsidRDefault="00487EA3" w:rsidP="00487EA3">
      <w:pPr>
        <w:spacing w:after="0" w:line="271" w:lineRule="auto"/>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Загальна вартість, грн. без ПДВ : ________________________________________</w:t>
      </w:r>
    </w:p>
    <w:p w14:paraId="03AF0438" w14:textId="77777777" w:rsidR="00487EA3" w:rsidRPr="00F84C05" w:rsidRDefault="00487EA3" w:rsidP="00487EA3">
      <w:pPr>
        <w:spacing w:after="0" w:line="271" w:lineRule="auto"/>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ПДВ, грн.: ________________________________________</w:t>
      </w:r>
    </w:p>
    <w:p w14:paraId="6C41823A" w14:textId="77777777" w:rsidR="00487EA3" w:rsidRPr="00F84C05" w:rsidRDefault="00487EA3" w:rsidP="00487EA3">
      <w:pPr>
        <w:spacing w:after="0" w:line="271" w:lineRule="auto"/>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Загальна вартість, грн. з ПДВ: ________________________________________</w:t>
      </w:r>
    </w:p>
    <w:p w14:paraId="282DD984" w14:textId="77777777" w:rsidR="00487EA3" w:rsidRPr="00F84C05" w:rsidRDefault="00487EA3" w:rsidP="00487EA3">
      <w:pPr>
        <w:spacing w:after="0" w:line="271" w:lineRule="auto"/>
        <w:jc w:val="both"/>
        <w:rPr>
          <w:rFonts w:ascii="Times New Roman" w:eastAsia="Tahoma" w:hAnsi="Times New Roman"/>
          <w:color w:val="00000A"/>
          <w:sz w:val="24"/>
          <w:szCs w:val="24"/>
          <w:lang w:val="uk-UA" w:eastAsia="zh-CN" w:bidi="hi-IN"/>
        </w:rPr>
      </w:pPr>
    </w:p>
    <w:p w14:paraId="01FE6CE8" w14:textId="77777777" w:rsidR="00487EA3" w:rsidRPr="00F84C05" w:rsidRDefault="00487EA3" w:rsidP="00487EA3">
      <w:pPr>
        <w:spacing w:after="0" w:line="271" w:lineRule="auto"/>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 xml:space="preserve">Якість Товару повинна відповідати екологічним нормам ЄВРО – 5, Державним стандартам України та технічним вимогам заводу виробника, а саме: </w:t>
      </w:r>
    </w:p>
    <w:p w14:paraId="18A4AC7E" w14:textId="5B4B12DF" w:rsidR="00487EA3" w:rsidRPr="00F84C05" w:rsidRDefault="00487EA3" w:rsidP="00487EA3">
      <w:pPr>
        <w:spacing w:after="0" w:line="271" w:lineRule="auto"/>
        <w:jc w:val="both"/>
        <w:rPr>
          <w:rFonts w:ascii="Times New Roman" w:eastAsia="Tahoma" w:hAnsi="Times New Roman"/>
          <w:color w:val="00000A"/>
          <w:sz w:val="24"/>
          <w:szCs w:val="24"/>
          <w:lang w:val="uk-UA" w:eastAsia="zh-CN" w:bidi="hi-IN"/>
        </w:rPr>
      </w:pPr>
    </w:p>
    <w:p w14:paraId="007A17B3" w14:textId="6A1FCF5F" w:rsidR="00487EA3" w:rsidRPr="00F84C05" w:rsidRDefault="00487EA3" w:rsidP="00487EA3">
      <w:pPr>
        <w:spacing w:after="0" w:line="271" w:lineRule="auto"/>
        <w:jc w:val="both"/>
        <w:rPr>
          <w:rFonts w:ascii="Times New Roman" w:eastAsia="Tahoma" w:hAnsi="Times New Roman"/>
          <w:color w:val="00000A"/>
          <w:sz w:val="24"/>
          <w:szCs w:val="24"/>
          <w:lang w:val="uk-UA" w:eastAsia="zh-CN" w:bidi="hi-IN"/>
        </w:rPr>
      </w:pPr>
      <w:r w:rsidRPr="00F84C05">
        <w:rPr>
          <w:rFonts w:ascii="Times New Roman" w:eastAsia="Tahoma" w:hAnsi="Times New Roman"/>
          <w:color w:val="00000A"/>
          <w:sz w:val="24"/>
          <w:szCs w:val="24"/>
          <w:lang w:val="uk-UA" w:eastAsia="zh-CN" w:bidi="hi-IN"/>
        </w:rPr>
        <w:t>Дизельне паливо - вимогам ДСТУ 7688:2015 «Паливо дизельне Євро. Технічні умови» або Технічному регламенту щодо вимог до автомобільних бензинів, дизельного судного та котельного палива (затвердженому постановою Кабінету Міністрів України № 927 від 01.08.2013 року).</w:t>
      </w:r>
    </w:p>
    <w:p w14:paraId="66EBE1CD" w14:textId="77777777" w:rsidR="00487EA3" w:rsidRPr="00F84C05" w:rsidRDefault="00487EA3" w:rsidP="00487EA3">
      <w:pPr>
        <w:spacing w:after="0" w:line="271" w:lineRule="auto"/>
        <w:jc w:val="both"/>
        <w:rPr>
          <w:rFonts w:ascii="Times New Roman" w:eastAsia="Tahoma" w:hAnsi="Times New Roman"/>
          <w:color w:val="00000A"/>
          <w:sz w:val="24"/>
          <w:szCs w:val="24"/>
          <w:lang w:val="uk-UA" w:eastAsia="zh-CN" w:bidi="hi-IN"/>
        </w:rPr>
      </w:pPr>
    </w:p>
    <w:tbl>
      <w:tblPr>
        <w:tblW w:w="0" w:type="auto"/>
        <w:tblLook w:val="00A0" w:firstRow="1" w:lastRow="0" w:firstColumn="1" w:lastColumn="0" w:noHBand="0" w:noVBand="0"/>
      </w:tblPr>
      <w:tblGrid>
        <w:gridCol w:w="4690"/>
        <w:gridCol w:w="4665"/>
      </w:tblGrid>
      <w:tr w:rsidR="00487EA3" w:rsidRPr="00F84C05" w14:paraId="19317826" w14:textId="77777777" w:rsidTr="00735280">
        <w:tc>
          <w:tcPr>
            <w:tcW w:w="4785" w:type="dxa"/>
          </w:tcPr>
          <w:p w14:paraId="02426306" w14:textId="77777777" w:rsidR="00487EA3" w:rsidRPr="00F84C05" w:rsidRDefault="00487EA3" w:rsidP="00487EA3">
            <w:pPr>
              <w:spacing w:after="0" w:line="271" w:lineRule="auto"/>
              <w:jc w:val="both"/>
              <w:rPr>
                <w:rFonts w:ascii="Times New Roman" w:eastAsia="Tahoma" w:hAnsi="Times New Roman"/>
                <w:b/>
                <w:color w:val="00000A"/>
                <w:sz w:val="24"/>
                <w:szCs w:val="24"/>
                <w:lang w:val="uk-UA" w:eastAsia="zh-CN" w:bidi="hi-IN"/>
              </w:rPr>
            </w:pPr>
            <w:r w:rsidRPr="00F84C05">
              <w:rPr>
                <w:rFonts w:ascii="Times New Roman" w:eastAsia="Tahoma" w:hAnsi="Times New Roman"/>
                <w:b/>
                <w:color w:val="00000A"/>
                <w:sz w:val="24"/>
                <w:szCs w:val="24"/>
                <w:lang w:val="uk-UA" w:eastAsia="zh-CN" w:bidi="hi-IN"/>
              </w:rPr>
              <w:t>ПОСТАЧАЛЬНИК</w:t>
            </w:r>
          </w:p>
        </w:tc>
        <w:tc>
          <w:tcPr>
            <w:tcW w:w="4786" w:type="dxa"/>
          </w:tcPr>
          <w:p w14:paraId="47DD8B2F" w14:textId="77777777" w:rsidR="00487EA3" w:rsidRPr="00F84C05" w:rsidRDefault="00487EA3" w:rsidP="00487EA3">
            <w:pPr>
              <w:spacing w:after="0" w:line="271" w:lineRule="auto"/>
              <w:jc w:val="both"/>
              <w:rPr>
                <w:rFonts w:ascii="Times New Roman" w:eastAsia="Tahoma" w:hAnsi="Times New Roman"/>
                <w:b/>
                <w:color w:val="00000A"/>
                <w:sz w:val="24"/>
                <w:szCs w:val="24"/>
                <w:lang w:val="uk-UA" w:eastAsia="zh-CN" w:bidi="hi-IN"/>
              </w:rPr>
            </w:pPr>
            <w:r w:rsidRPr="00F84C05">
              <w:rPr>
                <w:rFonts w:ascii="Times New Roman" w:eastAsia="Tahoma" w:hAnsi="Times New Roman"/>
                <w:b/>
                <w:color w:val="00000A"/>
                <w:sz w:val="24"/>
                <w:szCs w:val="24"/>
                <w:lang w:val="uk-UA" w:eastAsia="zh-CN" w:bidi="hi-IN"/>
              </w:rPr>
              <w:t>ПОКУПЕЦЬ</w:t>
            </w:r>
          </w:p>
        </w:tc>
      </w:tr>
    </w:tbl>
    <w:p w14:paraId="54DE7B2C" w14:textId="77777777" w:rsidR="00566D17" w:rsidRPr="00F84C05" w:rsidRDefault="00566D17" w:rsidP="00566D17">
      <w:pPr>
        <w:tabs>
          <w:tab w:val="left" w:pos="2625"/>
          <w:tab w:val="left" w:pos="4080"/>
        </w:tabs>
        <w:rPr>
          <w:rFonts w:ascii="Times New Roman" w:hAnsi="Times New Roman"/>
          <w:sz w:val="24"/>
          <w:szCs w:val="24"/>
          <w:lang w:val="uk-UA"/>
        </w:rPr>
      </w:pPr>
    </w:p>
    <w:p w14:paraId="762830C8" w14:textId="77777777" w:rsidR="00566D17" w:rsidRPr="00F84C05" w:rsidRDefault="00566D17" w:rsidP="00566D17">
      <w:pPr>
        <w:tabs>
          <w:tab w:val="left" w:pos="2625"/>
          <w:tab w:val="left" w:pos="4080"/>
        </w:tabs>
        <w:jc w:val="center"/>
        <w:rPr>
          <w:rFonts w:ascii="Times New Roman" w:eastAsia="Times New Roman" w:hAnsi="Times New Roman"/>
          <w:sz w:val="24"/>
          <w:szCs w:val="24"/>
          <w:lang w:eastAsia="ru-RU"/>
        </w:rPr>
      </w:pPr>
      <w:r w:rsidRPr="00F84C05">
        <w:rPr>
          <w:rFonts w:ascii="Times New Roman" w:hAnsi="Times New Roman"/>
          <w:sz w:val="24"/>
          <w:szCs w:val="24"/>
          <w:lang w:val="uk-UA" w:eastAsia="ar-SA"/>
        </w:rPr>
        <w:t>Порядок змін умов договору про закупівлю</w:t>
      </w:r>
    </w:p>
    <w:p w14:paraId="7EE454C6" w14:textId="77777777" w:rsidR="00566D17" w:rsidRPr="00F84C05" w:rsidRDefault="00566D17" w:rsidP="00566D17">
      <w:pPr>
        <w:jc w:val="both"/>
        <w:rPr>
          <w:rFonts w:ascii="Times New Roman" w:hAnsi="Times New Roman"/>
          <w:sz w:val="24"/>
          <w:szCs w:val="24"/>
          <w:lang w:val="uk-UA"/>
        </w:rPr>
      </w:pPr>
    </w:p>
    <w:p w14:paraId="18953455" w14:textId="77777777" w:rsidR="00566D17" w:rsidRPr="00F84C05" w:rsidRDefault="00566D17" w:rsidP="00566D17">
      <w:pPr>
        <w:spacing w:after="0"/>
        <w:jc w:val="both"/>
        <w:rPr>
          <w:rFonts w:ascii="Times New Roman" w:hAnsi="Times New Roman"/>
          <w:sz w:val="24"/>
          <w:szCs w:val="24"/>
          <w:lang w:val="uk-UA"/>
        </w:rPr>
      </w:pPr>
      <w:r w:rsidRPr="00F84C05">
        <w:rPr>
          <w:rFonts w:ascii="Times New Roman" w:hAnsi="Times New Roman"/>
          <w:sz w:val="24"/>
          <w:szCs w:val="24"/>
          <w:lang w:val="uk-UA"/>
        </w:rPr>
        <w:t>1. Зміни до договору про закупівлю можуть вноситись  у письмовій формі шляхом укладення додаткової угоди.</w:t>
      </w:r>
    </w:p>
    <w:p w14:paraId="2F0552DC" w14:textId="6F0FC18A" w:rsidR="00566D17" w:rsidRPr="00F84C05" w:rsidRDefault="00566D17" w:rsidP="00566D17">
      <w:pPr>
        <w:rPr>
          <w:rFonts w:ascii="Times New Roman" w:hAnsi="Times New Roman"/>
          <w:sz w:val="24"/>
          <w:szCs w:val="24"/>
          <w:lang w:val="uk-UA"/>
        </w:rPr>
      </w:pPr>
      <w:r w:rsidRPr="00F84C05">
        <w:rPr>
          <w:rFonts w:ascii="Times New Roman" w:hAnsi="Times New Roman"/>
          <w:sz w:val="24"/>
          <w:szCs w:val="24"/>
          <w:lang w:val="uk-UA"/>
        </w:rPr>
        <w:t xml:space="preserve">2.Сторона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w:t>
      </w:r>
      <w:r w:rsidRPr="00F84C05">
        <w:rPr>
          <w:rFonts w:ascii="Times New Roman" w:hAnsi="Times New Roman"/>
          <w:sz w:val="24"/>
          <w:szCs w:val="24"/>
          <w:lang w:val="uk-UA"/>
        </w:rPr>
        <w:lastRenderedPageBreak/>
        <w:t>замовника або постачальника</w:t>
      </w:r>
      <w:r w:rsidR="00AC4A72" w:rsidRPr="00F84C05">
        <w:rPr>
          <w:rFonts w:ascii="Times New Roman" w:hAnsi="Times New Roman"/>
          <w:sz w:val="24"/>
          <w:szCs w:val="24"/>
          <w:lang w:val="uk-UA"/>
        </w:rPr>
        <w:t xml:space="preserve">, </w:t>
      </w:r>
      <w:r w:rsidRPr="00F84C05">
        <w:rPr>
          <w:rFonts w:ascii="Times New Roman" w:hAnsi="Times New Roman"/>
          <w:sz w:val="24"/>
          <w:szCs w:val="24"/>
          <w:lang w:val="uk-UA"/>
        </w:rPr>
        <w:t xml:space="preserve">або на поштову адресу Замовника або Учасника, визначену у реквізитах цього Договору, з описом відправлення та повідомленням про отримання. </w:t>
      </w:r>
    </w:p>
    <w:p w14:paraId="7A487B50" w14:textId="77777777" w:rsidR="00566D17" w:rsidRPr="00F84C05" w:rsidRDefault="00566D17" w:rsidP="00566D17">
      <w:pPr>
        <w:rPr>
          <w:rFonts w:ascii="Times New Roman" w:hAnsi="Times New Roman"/>
          <w:sz w:val="24"/>
          <w:szCs w:val="24"/>
          <w:lang w:val="uk-UA"/>
        </w:rPr>
      </w:pPr>
      <w:r w:rsidRPr="00F84C05">
        <w:rPr>
          <w:rFonts w:ascii="Times New Roman" w:hAnsi="Times New Roman"/>
          <w:sz w:val="24"/>
          <w:szCs w:val="24"/>
          <w:lang w:val="uk-UA"/>
        </w:rPr>
        <w:t>3.</w:t>
      </w:r>
      <w:r w:rsidRPr="00F84C05">
        <w:rPr>
          <w:rFonts w:ascii="Times New Roman" w:hAnsi="Times New Roman"/>
          <w:sz w:val="24"/>
          <w:szCs w:val="24"/>
          <w:lang w:val="uk-UA"/>
        </w:rPr>
        <w:tab/>
        <w:t xml:space="preserve">Сторона договору, яка одержала пропозицію про зміну чи розірвання договору, у </w:t>
      </w:r>
      <w:proofErr w:type="spellStart"/>
      <w:r w:rsidRPr="00F84C05">
        <w:rPr>
          <w:rFonts w:ascii="Times New Roman" w:hAnsi="Times New Roman"/>
          <w:sz w:val="24"/>
          <w:szCs w:val="24"/>
          <w:lang w:val="uk-UA"/>
        </w:rPr>
        <w:t>двадцятиденний</w:t>
      </w:r>
      <w:proofErr w:type="spellEnd"/>
      <w:r w:rsidRPr="00F84C05">
        <w:rPr>
          <w:rFonts w:ascii="Times New Roman" w:hAnsi="Times New Roman"/>
          <w:sz w:val="24"/>
          <w:szCs w:val="24"/>
          <w:lang w:val="uk-UA"/>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11.1 Договору або дата отримання визначена у повідомлені про отримання.</w:t>
      </w:r>
    </w:p>
    <w:p w14:paraId="49AFB182" w14:textId="77777777" w:rsidR="00566D17" w:rsidRPr="00F84C05" w:rsidRDefault="00566D17" w:rsidP="00566D17">
      <w:pPr>
        <w:rPr>
          <w:rFonts w:ascii="Times New Roman" w:hAnsi="Times New Roman"/>
          <w:sz w:val="24"/>
          <w:szCs w:val="24"/>
          <w:lang w:val="uk-UA"/>
        </w:rPr>
      </w:pPr>
      <w:r w:rsidRPr="00F84C05">
        <w:rPr>
          <w:rFonts w:ascii="Times New Roman" w:hAnsi="Times New Roman"/>
          <w:sz w:val="24"/>
          <w:szCs w:val="24"/>
          <w:lang w:val="uk-UA"/>
        </w:rPr>
        <w:t>4.</w:t>
      </w:r>
      <w:r w:rsidRPr="00F84C05">
        <w:rPr>
          <w:rFonts w:ascii="Times New Roman" w:hAnsi="Times New Roman"/>
          <w:sz w:val="24"/>
          <w:szCs w:val="24"/>
          <w:lang w:val="uk-UA"/>
        </w:rPr>
        <w:tab/>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7439B565" w14:textId="77777777" w:rsidR="00566D17" w:rsidRPr="00006213" w:rsidRDefault="00566D17" w:rsidP="00566D17">
      <w:pPr>
        <w:rPr>
          <w:rFonts w:ascii="Times New Roman" w:hAnsi="Times New Roman"/>
          <w:sz w:val="24"/>
          <w:szCs w:val="24"/>
          <w:lang w:val="uk-UA"/>
        </w:rPr>
      </w:pPr>
      <w:r w:rsidRPr="00F84C05">
        <w:rPr>
          <w:rFonts w:ascii="Times New Roman" w:hAnsi="Times New Roman"/>
          <w:sz w:val="24"/>
          <w:szCs w:val="24"/>
          <w:lang w:val="uk-UA"/>
        </w:rPr>
        <w:t>5.</w:t>
      </w:r>
      <w:r w:rsidRPr="00F84C05">
        <w:rPr>
          <w:rFonts w:ascii="Times New Roman" w:hAnsi="Times New Roman"/>
          <w:sz w:val="24"/>
          <w:szCs w:val="24"/>
          <w:lang w:val="uk-UA"/>
        </w:rPr>
        <w:tab/>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3D7A1DBE" w14:textId="77777777" w:rsidR="00A91173" w:rsidRDefault="00A91173" w:rsidP="00006213">
      <w:pPr>
        <w:contextualSpacing/>
        <w:rPr>
          <w:rFonts w:ascii="Times New Roman" w:hAnsi="Times New Roman"/>
          <w:b/>
          <w:bCs/>
          <w:sz w:val="24"/>
          <w:szCs w:val="24"/>
          <w:lang w:val="uk-UA"/>
        </w:rPr>
      </w:pPr>
    </w:p>
    <w:p w14:paraId="436011FA" w14:textId="77777777" w:rsidR="00A91173" w:rsidRDefault="00A91173" w:rsidP="00006213">
      <w:pPr>
        <w:contextualSpacing/>
        <w:rPr>
          <w:rFonts w:ascii="Times New Roman" w:hAnsi="Times New Roman"/>
          <w:b/>
          <w:bCs/>
          <w:sz w:val="24"/>
          <w:szCs w:val="24"/>
          <w:lang w:val="uk-UA"/>
        </w:rPr>
      </w:pPr>
    </w:p>
    <w:sectPr w:rsidR="00A91173" w:rsidSect="005C1612">
      <w:headerReference w:type="default" r:id="rId8"/>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7F3FF" w14:textId="77777777" w:rsidR="004708F8" w:rsidRDefault="004708F8" w:rsidP="00435ED0">
      <w:pPr>
        <w:spacing w:after="0" w:line="240" w:lineRule="auto"/>
      </w:pPr>
      <w:r>
        <w:separator/>
      </w:r>
    </w:p>
  </w:endnote>
  <w:endnote w:type="continuationSeparator" w:id="0">
    <w:p w14:paraId="69DC1544" w14:textId="77777777" w:rsidR="004708F8" w:rsidRDefault="004708F8" w:rsidP="00435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panose1 w:val="020B0604020202020204"/>
    <w:charset w:val="CC"/>
    <w:family w:val="roman"/>
    <w:pitch w:val="variable"/>
    <w:sig w:usb0="00000000" w:usb1="500078FF" w:usb2="00000021" w:usb3="00000000" w:csb0="000001B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B0604020202020204"/>
    <w:charset w:val="CC"/>
    <w:family w:val="roman"/>
    <w:pitch w:val="variable"/>
    <w:sig w:usb0="E0002EFF" w:usb1="C000785B" w:usb2="00000009" w:usb3="00000000" w:csb0="000001FF" w:csb1="00000000"/>
  </w:font>
  <w:font w:name="Lohit Devanagari">
    <w:altName w:val="Times New Roman"/>
    <w:panose1 w:val="020B0604020202020204"/>
    <w:charset w:val="CC"/>
    <w:family w:val="auto"/>
    <w:notTrueType/>
    <w:pitch w:val="variable"/>
    <w:sig w:usb0="00000203" w:usb1="00000000" w:usb2="00000000" w:usb3="00000000" w:csb0="00000005" w:csb1="00000000"/>
  </w:font>
  <w:font w:name="Matura MT Script Capitals">
    <w:panose1 w:val="0302080206060207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5AA12" w14:textId="77777777" w:rsidR="004708F8" w:rsidRDefault="004708F8" w:rsidP="00435ED0">
      <w:pPr>
        <w:spacing w:after="0" w:line="240" w:lineRule="auto"/>
      </w:pPr>
      <w:r>
        <w:separator/>
      </w:r>
    </w:p>
  </w:footnote>
  <w:footnote w:type="continuationSeparator" w:id="0">
    <w:p w14:paraId="234355B2" w14:textId="77777777" w:rsidR="004708F8" w:rsidRDefault="004708F8" w:rsidP="00435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4EBF" w14:textId="15364F01" w:rsidR="001A6F56" w:rsidRPr="00435ED0" w:rsidRDefault="001A6F56" w:rsidP="00435ED0">
    <w:pPr>
      <w:pStyle w:val="Header"/>
      <w:jc w:val="center"/>
      <w:rPr>
        <w:rFonts w:ascii="Matura MT Script Capitals" w:hAnsi="Matura MT Script Capitals"/>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800581"/>
    <w:multiLevelType w:val="multilevel"/>
    <w:tmpl w:val="A39AFE08"/>
    <w:lvl w:ilvl="0">
      <w:start w:val="1"/>
      <w:numFmt w:val="decimal"/>
      <w:lvlText w:val="1.%1"/>
      <w:lvlJc w:val="left"/>
      <w:pPr>
        <w:ind w:left="360" w:hanging="360"/>
      </w:pPr>
      <w:rPr>
        <w:rFonts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9F40DE"/>
    <w:multiLevelType w:val="hybridMultilevel"/>
    <w:tmpl w:val="937C7272"/>
    <w:lvl w:ilvl="0" w:tplc="D66A4266">
      <w:start w:val="1"/>
      <w:numFmt w:val="decimal"/>
      <w:lvlText w:val="%1."/>
      <w:lvlJc w:val="left"/>
      <w:pPr>
        <w:ind w:left="284" w:firstLine="7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E22447"/>
    <w:multiLevelType w:val="hybridMultilevel"/>
    <w:tmpl w:val="09266A42"/>
    <w:lvl w:ilvl="0" w:tplc="0CD24AA4">
      <w:numFmt w:val="bullet"/>
      <w:lvlText w:val="-"/>
      <w:lvlJc w:val="left"/>
      <w:pPr>
        <w:ind w:left="720" w:hanging="360"/>
      </w:pPr>
      <w:rPr>
        <w:rFonts w:ascii="Arial" w:eastAsiaTheme="minorEastAsia"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150AD3"/>
    <w:multiLevelType w:val="hybridMultilevel"/>
    <w:tmpl w:val="D3585E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40125B"/>
    <w:multiLevelType w:val="hybridMultilevel"/>
    <w:tmpl w:val="DA6E69C2"/>
    <w:lvl w:ilvl="0" w:tplc="D58840D0">
      <w:start w:val="1"/>
      <w:numFmt w:val="decimal"/>
      <w:lvlText w:val="2.%1"/>
      <w:lvlJc w:val="left"/>
      <w:pPr>
        <w:ind w:left="284" w:firstLine="7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4E2611"/>
    <w:multiLevelType w:val="hybridMultilevel"/>
    <w:tmpl w:val="0800477C"/>
    <w:lvl w:ilvl="0" w:tplc="E4A63B8C">
      <w:start w:val="1"/>
      <w:numFmt w:val="decimal"/>
      <w:lvlText w:val="%1."/>
      <w:lvlJc w:val="left"/>
      <w:pPr>
        <w:ind w:left="284" w:firstLine="7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B07612B"/>
    <w:multiLevelType w:val="hybridMultilevel"/>
    <w:tmpl w:val="A0F2ECBA"/>
    <w:lvl w:ilvl="0" w:tplc="E8FCD1DC">
      <w:start w:val="1"/>
      <w:numFmt w:val="decimal"/>
      <w:lvlText w:val="%1."/>
      <w:lvlJc w:val="left"/>
      <w:pPr>
        <w:ind w:left="675" w:hanging="360"/>
      </w:pPr>
      <w:rPr>
        <w:rFonts w:hint="default"/>
      </w:rPr>
    </w:lvl>
    <w:lvl w:ilvl="1" w:tplc="04220019" w:tentative="1">
      <w:start w:val="1"/>
      <w:numFmt w:val="lowerLetter"/>
      <w:lvlText w:val="%2."/>
      <w:lvlJc w:val="left"/>
      <w:pPr>
        <w:ind w:left="1395" w:hanging="360"/>
      </w:pPr>
    </w:lvl>
    <w:lvl w:ilvl="2" w:tplc="0422001B" w:tentative="1">
      <w:start w:val="1"/>
      <w:numFmt w:val="lowerRoman"/>
      <w:lvlText w:val="%3."/>
      <w:lvlJc w:val="right"/>
      <w:pPr>
        <w:ind w:left="2115" w:hanging="180"/>
      </w:pPr>
    </w:lvl>
    <w:lvl w:ilvl="3" w:tplc="0422000F" w:tentative="1">
      <w:start w:val="1"/>
      <w:numFmt w:val="decimal"/>
      <w:lvlText w:val="%4."/>
      <w:lvlJc w:val="left"/>
      <w:pPr>
        <w:ind w:left="2835" w:hanging="360"/>
      </w:pPr>
    </w:lvl>
    <w:lvl w:ilvl="4" w:tplc="04220019" w:tentative="1">
      <w:start w:val="1"/>
      <w:numFmt w:val="lowerLetter"/>
      <w:lvlText w:val="%5."/>
      <w:lvlJc w:val="left"/>
      <w:pPr>
        <w:ind w:left="3555" w:hanging="360"/>
      </w:pPr>
    </w:lvl>
    <w:lvl w:ilvl="5" w:tplc="0422001B" w:tentative="1">
      <w:start w:val="1"/>
      <w:numFmt w:val="lowerRoman"/>
      <w:lvlText w:val="%6."/>
      <w:lvlJc w:val="right"/>
      <w:pPr>
        <w:ind w:left="4275" w:hanging="180"/>
      </w:pPr>
    </w:lvl>
    <w:lvl w:ilvl="6" w:tplc="0422000F" w:tentative="1">
      <w:start w:val="1"/>
      <w:numFmt w:val="decimal"/>
      <w:lvlText w:val="%7."/>
      <w:lvlJc w:val="left"/>
      <w:pPr>
        <w:ind w:left="4995" w:hanging="360"/>
      </w:pPr>
    </w:lvl>
    <w:lvl w:ilvl="7" w:tplc="04220019" w:tentative="1">
      <w:start w:val="1"/>
      <w:numFmt w:val="lowerLetter"/>
      <w:lvlText w:val="%8."/>
      <w:lvlJc w:val="left"/>
      <w:pPr>
        <w:ind w:left="5715" w:hanging="360"/>
      </w:pPr>
    </w:lvl>
    <w:lvl w:ilvl="8" w:tplc="0422001B" w:tentative="1">
      <w:start w:val="1"/>
      <w:numFmt w:val="lowerRoman"/>
      <w:lvlText w:val="%9."/>
      <w:lvlJc w:val="right"/>
      <w:pPr>
        <w:ind w:left="6435" w:hanging="180"/>
      </w:pPr>
    </w:lvl>
  </w:abstractNum>
  <w:abstractNum w:abstractNumId="2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4DE6475"/>
    <w:multiLevelType w:val="hybridMultilevel"/>
    <w:tmpl w:val="FC2A9A54"/>
    <w:lvl w:ilvl="0" w:tplc="97ECE90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2939090">
    <w:abstractNumId w:val="18"/>
  </w:num>
  <w:num w:numId="2" w16cid:durableId="1416703037">
    <w:abstractNumId w:val="5"/>
  </w:num>
  <w:num w:numId="3" w16cid:durableId="2037996171">
    <w:abstractNumId w:val="14"/>
  </w:num>
  <w:num w:numId="4" w16cid:durableId="408625136">
    <w:abstractNumId w:val="2"/>
  </w:num>
  <w:num w:numId="5" w16cid:durableId="388460114">
    <w:abstractNumId w:val="20"/>
  </w:num>
  <w:num w:numId="6" w16cid:durableId="483396183">
    <w:abstractNumId w:val="33"/>
  </w:num>
  <w:num w:numId="7" w16cid:durableId="1708097064">
    <w:abstractNumId w:val="12"/>
  </w:num>
  <w:num w:numId="8" w16cid:durableId="1219322943">
    <w:abstractNumId w:val="35"/>
  </w:num>
  <w:num w:numId="9" w16cid:durableId="360012267">
    <w:abstractNumId w:val="25"/>
  </w:num>
  <w:num w:numId="10" w16cid:durableId="1159616482">
    <w:abstractNumId w:val="36"/>
  </w:num>
  <w:num w:numId="11" w16cid:durableId="379091782">
    <w:abstractNumId w:val="21"/>
  </w:num>
  <w:num w:numId="12" w16cid:durableId="73013195">
    <w:abstractNumId w:val="10"/>
  </w:num>
  <w:num w:numId="13" w16cid:durableId="1047604765">
    <w:abstractNumId w:val="31"/>
  </w:num>
  <w:num w:numId="14" w16cid:durableId="310525938">
    <w:abstractNumId w:val="7"/>
  </w:num>
  <w:num w:numId="15" w16cid:durableId="1866484337">
    <w:abstractNumId w:val="3"/>
  </w:num>
  <w:num w:numId="16" w16cid:durableId="1906799071">
    <w:abstractNumId w:val="13"/>
  </w:num>
  <w:num w:numId="17" w16cid:durableId="401217668">
    <w:abstractNumId w:val="8"/>
  </w:num>
  <w:num w:numId="18" w16cid:durableId="441998294">
    <w:abstractNumId w:val="19"/>
  </w:num>
  <w:num w:numId="19" w16cid:durableId="996423040">
    <w:abstractNumId w:val="29"/>
  </w:num>
  <w:num w:numId="20" w16cid:durableId="1052657263">
    <w:abstractNumId w:val="11"/>
  </w:num>
  <w:num w:numId="21" w16cid:durableId="2142112300">
    <w:abstractNumId w:val="34"/>
  </w:num>
  <w:num w:numId="22" w16cid:durableId="1586525306">
    <w:abstractNumId w:val="23"/>
  </w:num>
  <w:num w:numId="23" w16cid:durableId="146367239">
    <w:abstractNumId w:val="15"/>
  </w:num>
  <w:num w:numId="24" w16cid:durableId="1926454354">
    <w:abstractNumId w:val="38"/>
  </w:num>
  <w:num w:numId="25" w16cid:durableId="899747997">
    <w:abstractNumId w:val="0"/>
  </w:num>
  <w:num w:numId="26" w16cid:durableId="1623340189">
    <w:abstractNumId w:val="17"/>
  </w:num>
  <w:num w:numId="27" w16cid:durableId="1160124638">
    <w:abstractNumId w:val="37"/>
  </w:num>
  <w:num w:numId="28" w16cid:durableId="1068109991">
    <w:abstractNumId w:val="32"/>
  </w:num>
  <w:num w:numId="29" w16cid:durableId="1548644904">
    <w:abstractNumId w:val="22"/>
  </w:num>
  <w:num w:numId="30" w16cid:durableId="2130659774">
    <w:abstractNumId w:val="28"/>
  </w:num>
  <w:num w:numId="31" w16cid:durableId="722485530">
    <w:abstractNumId w:val="16"/>
  </w:num>
  <w:num w:numId="32" w16cid:durableId="1126848135">
    <w:abstractNumId w:val="27"/>
  </w:num>
  <w:num w:numId="33" w16cid:durableId="1493909412">
    <w:abstractNumId w:val="30"/>
  </w:num>
  <w:num w:numId="34" w16cid:durableId="15117219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34059517">
    <w:abstractNumId w:val="6"/>
  </w:num>
  <w:num w:numId="36" w16cid:durableId="1557819371">
    <w:abstractNumId w:val="4"/>
  </w:num>
  <w:num w:numId="37" w16cid:durableId="313413234">
    <w:abstractNumId w:val="1"/>
  </w:num>
  <w:num w:numId="38" w16cid:durableId="241571855">
    <w:abstractNumId w:val="26"/>
  </w:num>
  <w:num w:numId="39" w16cid:durableId="136740975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06213"/>
    <w:rsid w:val="00015A45"/>
    <w:rsid w:val="00016C3E"/>
    <w:rsid w:val="000A5534"/>
    <w:rsid w:val="000A74B5"/>
    <w:rsid w:val="00105394"/>
    <w:rsid w:val="00164776"/>
    <w:rsid w:val="00180555"/>
    <w:rsid w:val="00185CD0"/>
    <w:rsid w:val="001A6F56"/>
    <w:rsid w:val="001B5F21"/>
    <w:rsid w:val="001C3613"/>
    <w:rsid w:val="00202E22"/>
    <w:rsid w:val="00244F88"/>
    <w:rsid w:val="002550B0"/>
    <w:rsid w:val="00262241"/>
    <w:rsid w:val="002626D5"/>
    <w:rsid w:val="002768B6"/>
    <w:rsid w:val="0028716D"/>
    <w:rsid w:val="00312EED"/>
    <w:rsid w:val="00313E06"/>
    <w:rsid w:val="00316E1A"/>
    <w:rsid w:val="0035513C"/>
    <w:rsid w:val="003A00C6"/>
    <w:rsid w:val="00427DE2"/>
    <w:rsid w:val="00435ED0"/>
    <w:rsid w:val="004411EC"/>
    <w:rsid w:val="004708F8"/>
    <w:rsid w:val="00487EA3"/>
    <w:rsid w:val="004A2161"/>
    <w:rsid w:val="004B3D0D"/>
    <w:rsid w:val="004C22C5"/>
    <w:rsid w:val="004E52BB"/>
    <w:rsid w:val="00502948"/>
    <w:rsid w:val="00520942"/>
    <w:rsid w:val="00523D79"/>
    <w:rsid w:val="00537068"/>
    <w:rsid w:val="005411D8"/>
    <w:rsid w:val="00566D17"/>
    <w:rsid w:val="0058599E"/>
    <w:rsid w:val="005C1612"/>
    <w:rsid w:val="005C7632"/>
    <w:rsid w:val="005D29D0"/>
    <w:rsid w:val="005E186B"/>
    <w:rsid w:val="00601FFA"/>
    <w:rsid w:val="00621D5A"/>
    <w:rsid w:val="00624182"/>
    <w:rsid w:val="0063244A"/>
    <w:rsid w:val="0067548D"/>
    <w:rsid w:val="0068071F"/>
    <w:rsid w:val="006863B7"/>
    <w:rsid w:val="006930DF"/>
    <w:rsid w:val="006930E2"/>
    <w:rsid w:val="006B6135"/>
    <w:rsid w:val="006D0931"/>
    <w:rsid w:val="006D666D"/>
    <w:rsid w:val="006F252D"/>
    <w:rsid w:val="006F3E54"/>
    <w:rsid w:val="00703552"/>
    <w:rsid w:val="007157DD"/>
    <w:rsid w:val="00717447"/>
    <w:rsid w:val="007509E9"/>
    <w:rsid w:val="0076104F"/>
    <w:rsid w:val="007654DA"/>
    <w:rsid w:val="00796D4E"/>
    <w:rsid w:val="00796F2A"/>
    <w:rsid w:val="007A2C33"/>
    <w:rsid w:val="007A34BA"/>
    <w:rsid w:val="007D22E6"/>
    <w:rsid w:val="007F1012"/>
    <w:rsid w:val="00877A5C"/>
    <w:rsid w:val="00890F17"/>
    <w:rsid w:val="00897BF9"/>
    <w:rsid w:val="008A42A0"/>
    <w:rsid w:val="008F54BC"/>
    <w:rsid w:val="008F7BC0"/>
    <w:rsid w:val="00956D08"/>
    <w:rsid w:val="0099038A"/>
    <w:rsid w:val="009A7F70"/>
    <w:rsid w:val="009C75F6"/>
    <w:rsid w:val="009D203E"/>
    <w:rsid w:val="009E1A50"/>
    <w:rsid w:val="00A91173"/>
    <w:rsid w:val="00AA6430"/>
    <w:rsid w:val="00AC2592"/>
    <w:rsid w:val="00AC4A72"/>
    <w:rsid w:val="00B060FF"/>
    <w:rsid w:val="00B27CFA"/>
    <w:rsid w:val="00B413F2"/>
    <w:rsid w:val="00B45BE8"/>
    <w:rsid w:val="00BC51E0"/>
    <w:rsid w:val="00BD29C8"/>
    <w:rsid w:val="00BD54BF"/>
    <w:rsid w:val="00BD7F8B"/>
    <w:rsid w:val="00C07DFA"/>
    <w:rsid w:val="00C14F66"/>
    <w:rsid w:val="00C42478"/>
    <w:rsid w:val="00C52763"/>
    <w:rsid w:val="00C961FE"/>
    <w:rsid w:val="00CA0EF3"/>
    <w:rsid w:val="00CB1DF9"/>
    <w:rsid w:val="00CD7826"/>
    <w:rsid w:val="00CE7D1C"/>
    <w:rsid w:val="00D0542B"/>
    <w:rsid w:val="00D15F4A"/>
    <w:rsid w:val="00D24F3A"/>
    <w:rsid w:val="00D47C34"/>
    <w:rsid w:val="00D63F7D"/>
    <w:rsid w:val="00DA0A1D"/>
    <w:rsid w:val="00DA441B"/>
    <w:rsid w:val="00DB4BB8"/>
    <w:rsid w:val="00DC0363"/>
    <w:rsid w:val="00DC124A"/>
    <w:rsid w:val="00E01EE1"/>
    <w:rsid w:val="00E1119C"/>
    <w:rsid w:val="00E51148"/>
    <w:rsid w:val="00E55C9E"/>
    <w:rsid w:val="00E65A65"/>
    <w:rsid w:val="00E66F59"/>
    <w:rsid w:val="00E719D0"/>
    <w:rsid w:val="00E743A1"/>
    <w:rsid w:val="00E84CE7"/>
    <w:rsid w:val="00E94849"/>
    <w:rsid w:val="00EA2F86"/>
    <w:rsid w:val="00EB30B1"/>
    <w:rsid w:val="00EC36F1"/>
    <w:rsid w:val="00EC75A5"/>
    <w:rsid w:val="00ED6B21"/>
    <w:rsid w:val="00F424BC"/>
    <w:rsid w:val="00F649CF"/>
    <w:rsid w:val="00F84C05"/>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20DF0E37-1D2D-1E45-AB76-4F9C25E9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5">
    <w:name w:val="heading 5"/>
    <w:basedOn w:val="Normal"/>
    <w:next w:val="Normal"/>
    <w:link w:val="Heading5Char"/>
    <w:uiPriority w:val="9"/>
    <w:unhideWhenUsed/>
    <w:qFormat/>
    <w:rsid w:val="00566D17"/>
    <w:pPr>
      <w:keepNext/>
      <w:keepLines/>
      <w:spacing w:before="40" w:after="0" w:line="276" w:lineRule="auto"/>
      <w:outlineLvl w:val="4"/>
    </w:pPr>
    <w:rPr>
      <w:rFonts w:asciiTheme="majorHAnsi" w:eastAsiaTheme="majorEastAsia" w:hAnsiTheme="majorHAnsi" w:cstheme="majorBidi"/>
      <w:color w:val="2F5496" w:themeColor="accent1" w:themeShade="BF"/>
    </w:rPr>
  </w:style>
  <w:style w:type="paragraph" w:styleId="Heading9">
    <w:name w:val="heading 9"/>
    <w:basedOn w:val="Normal"/>
    <w:next w:val="Normal"/>
    <w:link w:val="Heading9Char"/>
    <w:uiPriority w:val="9"/>
    <w:unhideWhenUsed/>
    <w:qFormat/>
    <w:rsid w:val="00566D17"/>
    <w:pPr>
      <w:keepNext/>
      <w:keepLines/>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12">
    <w:name w:val="rvps12"/>
    <w:basedOn w:val="Normal"/>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Normal"/>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uiPriority w:val="99"/>
    <w:unhideWhenUsed/>
    <w:rsid w:val="00B413F2"/>
    <w:rPr>
      <w:color w:val="0000FF"/>
      <w:u w:val="single"/>
    </w:rPr>
  </w:style>
  <w:style w:type="paragraph" w:styleId="ListParagraph">
    <w:name w:val="List Paragraph"/>
    <w:basedOn w:val="Normal"/>
    <w:link w:val="ListParagraphChar"/>
    <w:uiPriority w:val="34"/>
    <w:qFormat/>
    <w:rsid w:val="00B413F2"/>
    <w:pPr>
      <w:ind w:left="720"/>
      <w:contextualSpacing/>
    </w:pPr>
  </w:style>
  <w:style w:type="character" w:styleId="Strong">
    <w:name w:val="Strong"/>
    <w:uiPriority w:val="22"/>
    <w:qFormat/>
    <w:rsid w:val="00897BF9"/>
    <w:rPr>
      <w:b/>
      <w:bCs/>
    </w:rPr>
  </w:style>
  <w:style w:type="character" w:styleId="Emphasis">
    <w:name w:val="Emphasis"/>
    <w:uiPriority w:val="20"/>
    <w:qFormat/>
    <w:rsid w:val="00897BF9"/>
    <w:rPr>
      <w:i/>
      <w:iCs/>
    </w:rPr>
  </w:style>
  <w:style w:type="table" w:styleId="TableGrid">
    <w:name w:val="Table Grid"/>
    <w:basedOn w:val="TableNormal"/>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Normal"/>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BalloonText">
    <w:name w:val="Balloon Text"/>
    <w:basedOn w:val="Normal"/>
    <w:link w:val="BalloonTextChar"/>
    <w:uiPriority w:val="99"/>
    <w:semiHidden/>
    <w:unhideWhenUsed/>
    <w:rsid w:val="008F7BC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F7BC0"/>
    <w:rPr>
      <w:rFonts w:ascii="Segoe UI" w:hAnsi="Segoe UI" w:cs="Segoe UI"/>
      <w:sz w:val="18"/>
      <w:szCs w:val="18"/>
    </w:rPr>
  </w:style>
  <w:style w:type="character" w:styleId="CommentReference">
    <w:name w:val="annotation reference"/>
    <w:uiPriority w:val="99"/>
    <w:semiHidden/>
    <w:unhideWhenUsed/>
    <w:rsid w:val="00D24F3A"/>
    <w:rPr>
      <w:sz w:val="16"/>
      <w:szCs w:val="16"/>
    </w:rPr>
  </w:style>
  <w:style w:type="paragraph" w:styleId="CommentText">
    <w:name w:val="annotation text"/>
    <w:basedOn w:val="Normal"/>
    <w:link w:val="CommentTextChar"/>
    <w:uiPriority w:val="99"/>
    <w:semiHidden/>
    <w:unhideWhenUsed/>
    <w:rsid w:val="00D24F3A"/>
    <w:pPr>
      <w:spacing w:line="240" w:lineRule="auto"/>
    </w:pPr>
    <w:rPr>
      <w:sz w:val="20"/>
      <w:szCs w:val="20"/>
    </w:rPr>
  </w:style>
  <w:style w:type="character" w:customStyle="1" w:styleId="CommentTextChar">
    <w:name w:val="Comment Text Char"/>
    <w:link w:val="CommentText"/>
    <w:uiPriority w:val="99"/>
    <w:semiHidden/>
    <w:rsid w:val="00D24F3A"/>
    <w:rPr>
      <w:sz w:val="20"/>
      <w:szCs w:val="20"/>
    </w:rPr>
  </w:style>
  <w:style w:type="paragraph" w:styleId="CommentSubject">
    <w:name w:val="annotation subject"/>
    <w:basedOn w:val="CommentText"/>
    <w:next w:val="CommentText"/>
    <w:link w:val="CommentSubjectChar"/>
    <w:uiPriority w:val="99"/>
    <w:semiHidden/>
    <w:unhideWhenUsed/>
    <w:rsid w:val="00D24F3A"/>
    <w:rPr>
      <w:b/>
      <w:bCs/>
    </w:rPr>
  </w:style>
  <w:style w:type="character" w:customStyle="1" w:styleId="CommentSubjectChar">
    <w:name w:val="Comment Subject Char"/>
    <w:link w:val="CommentSubject"/>
    <w:uiPriority w:val="99"/>
    <w:semiHidden/>
    <w:rsid w:val="00D24F3A"/>
    <w:rPr>
      <w:b/>
      <w:bCs/>
      <w:sz w:val="20"/>
      <w:szCs w:val="20"/>
    </w:rPr>
  </w:style>
  <w:style w:type="paragraph" w:styleId="Header">
    <w:name w:val="header"/>
    <w:basedOn w:val="Normal"/>
    <w:link w:val="HeaderChar"/>
    <w:uiPriority w:val="99"/>
    <w:unhideWhenUsed/>
    <w:rsid w:val="00435ED0"/>
    <w:pPr>
      <w:tabs>
        <w:tab w:val="center" w:pos="4819"/>
        <w:tab w:val="right" w:pos="9639"/>
      </w:tabs>
      <w:spacing w:after="0" w:line="240" w:lineRule="auto"/>
    </w:pPr>
  </w:style>
  <w:style w:type="character" w:customStyle="1" w:styleId="HeaderChar">
    <w:name w:val="Header Char"/>
    <w:basedOn w:val="DefaultParagraphFont"/>
    <w:link w:val="Header"/>
    <w:uiPriority w:val="99"/>
    <w:rsid w:val="00435ED0"/>
    <w:rPr>
      <w:sz w:val="22"/>
      <w:szCs w:val="22"/>
      <w:lang w:eastAsia="en-US"/>
    </w:rPr>
  </w:style>
  <w:style w:type="paragraph" w:styleId="Footer">
    <w:name w:val="footer"/>
    <w:basedOn w:val="Normal"/>
    <w:link w:val="FooterChar"/>
    <w:uiPriority w:val="99"/>
    <w:unhideWhenUsed/>
    <w:rsid w:val="00435ED0"/>
    <w:pPr>
      <w:tabs>
        <w:tab w:val="center" w:pos="4819"/>
        <w:tab w:val="right" w:pos="9639"/>
      </w:tabs>
      <w:spacing w:after="0" w:line="240" w:lineRule="auto"/>
    </w:pPr>
  </w:style>
  <w:style w:type="character" w:customStyle="1" w:styleId="FooterChar">
    <w:name w:val="Footer Char"/>
    <w:basedOn w:val="DefaultParagraphFont"/>
    <w:link w:val="Footer"/>
    <w:uiPriority w:val="99"/>
    <w:rsid w:val="00435ED0"/>
    <w:rPr>
      <w:sz w:val="22"/>
      <w:szCs w:val="22"/>
      <w:lang w:eastAsia="en-US"/>
    </w:rPr>
  </w:style>
  <w:style w:type="paragraph" w:styleId="NormalWeb">
    <w:name w:val="Normal (Web)"/>
    <w:aliases w:val="Обычный (веб) Знак,Обычный (Web),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Normal"/>
    <w:link w:val="NormalWebChar"/>
    <w:uiPriority w:val="99"/>
    <w:qFormat/>
    <w:rsid w:val="00DA0A1D"/>
    <w:pPr>
      <w:spacing w:before="100" w:beforeAutospacing="1" w:after="100" w:afterAutospacing="1" w:line="240" w:lineRule="auto"/>
    </w:pPr>
    <w:rPr>
      <w:rFonts w:ascii="Times New Roman" w:eastAsia="Times New Roman" w:hAnsi="Times New Roman"/>
      <w:sz w:val="24"/>
      <w:szCs w:val="20"/>
      <w:lang w:val="uk-UA" w:eastAsia="uk-UA"/>
    </w:rPr>
  </w:style>
  <w:style w:type="character" w:customStyle="1" w:styleId="NormalWebChar">
    <w:name w:val="Normal (Web) Char"/>
    <w:aliases w:val="Обычный (веб) Знак Char,Обычный (Web) Char,Знак2 Char,Знак18 Знак Char,Знак17 Знак1 Char,Обычный (веб) Знак1 Char,Обычный (веб) Знак Знак1 Char,Обычный (Web) Знак Знак Знак Знак Char,Обычный (веб) Знак Знак Знак Char"/>
    <w:link w:val="NormalWeb"/>
    <w:uiPriority w:val="99"/>
    <w:locked/>
    <w:rsid w:val="00DA0A1D"/>
    <w:rPr>
      <w:rFonts w:ascii="Times New Roman" w:eastAsia="Times New Roman" w:hAnsi="Times New Roman"/>
      <w:sz w:val="24"/>
      <w:lang w:val="uk-UA" w:eastAsia="uk-UA"/>
    </w:rPr>
  </w:style>
  <w:style w:type="character" w:customStyle="1" w:styleId="a">
    <w:name w:val="Основной текст + Полужирный"/>
    <w:uiPriority w:val="99"/>
    <w:rsid w:val="00DA0A1D"/>
    <w:rPr>
      <w:rFonts w:eastAsia="Times New Roman"/>
      <w:b/>
      <w:color w:val="000000"/>
      <w:spacing w:val="0"/>
      <w:w w:val="100"/>
      <w:position w:val="0"/>
      <w:sz w:val="22"/>
      <w:shd w:val="clear" w:color="auto" w:fill="FFFFFF"/>
      <w:lang w:val="uk-UA" w:eastAsia="uk-UA"/>
    </w:rPr>
  </w:style>
  <w:style w:type="paragraph" w:customStyle="1" w:styleId="10">
    <w:name w:val="Абзац списка1"/>
    <w:basedOn w:val="Normal"/>
    <w:uiPriority w:val="99"/>
    <w:rsid w:val="00DA0A1D"/>
    <w:pPr>
      <w:spacing w:after="200" w:line="276" w:lineRule="auto"/>
      <w:ind w:left="720"/>
      <w:contextualSpacing/>
    </w:pPr>
    <w:rPr>
      <w:rFonts w:eastAsia="Times New Roman"/>
      <w:lang w:val="uk-UA"/>
    </w:rPr>
  </w:style>
  <w:style w:type="character" w:customStyle="1" w:styleId="ng-binding">
    <w:name w:val="ng-binding"/>
    <w:uiPriority w:val="99"/>
    <w:rsid w:val="00DA0A1D"/>
  </w:style>
  <w:style w:type="paragraph" w:styleId="NoSpacing">
    <w:name w:val="No Spacing"/>
    <w:link w:val="NoSpacingChar"/>
    <w:uiPriority w:val="1"/>
    <w:qFormat/>
    <w:rsid w:val="00DA0A1D"/>
    <w:pPr>
      <w:widowControl w:val="0"/>
      <w:autoSpaceDE w:val="0"/>
      <w:autoSpaceDN w:val="0"/>
      <w:adjustRightInd w:val="0"/>
    </w:pPr>
    <w:rPr>
      <w:rFonts w:ascii="Times New Roman CYR" w:eastAsia="Times New Roman" w:hAnsi="Times New Roman CYR"/>
      <w:sz w:val="22"/>
      <w:szCs w:val="22"/>
      <w:lang w:val="uk-UA" w:eastAsia="uk-UA"/>
    </w:rPr>
  </w:style>
  <w:style w:type="character" w:customStyle="1" w:styleId="NoSpacingChar">
    <w:name w:val="No Spacing Char"/>
    <w:link w:val="NoSpacing"/>
    <w:uiPriority w:val="1"/>
    <w:locked/>
    <w:rsid w:val="00DA0A1D"/>
    <w:rPr>
      <w:rFonts w:ascii="Times New Roman CYR" w:eastAsia="Times New Roman" w:hAnsi="Times New Roman CYR"/>
      <w:sz w:val="22"/>
      <w:szCs w:val="22"/>
      <w:lang w:val="uk-UA" w:eastAsia="uk-UA"/>
    </w:rPr>
  </w:style>
  <w:style w:type="character" w:customStyle="1" w:styleId="Heading5Char">
    <w:name w:val="Heading 5 Char"/>
    <w:basedOn w:val="DefaultParagraphFont"/>
    <w:link w:val="Heading5"/>
    <w:uiPriority w:val="9"/>
    <w:rsid w:val="00566D17"/>
    <w:rPr>
      <w:rFonts w:asciiTheme="majorHAnsi" w:eastAsiaTheme="majorEastAsia" w:hAnsiTheme="majorHAnsi" w:cstheme="majorBidi"/>
      <w:color w:val="2F5496" w:themeColor="accent1" w:themeShade="BF"/>
      <w:sz w:val="22"/>
      <w:szCs w:val="22"/>
      <w:lang w:eastAsia="en-US"/>
    </w:rPr>
  </w:style>
  <w:style w:type="character" w:customStyle="1" w:styleId="Heading9Char">
    <w:name w:val="Heading 9 Char"/>
    <w:basedOn w:val="DefaultParagraphFont"/>
    <w:link w:val="Heading9"/>
    <w:uiPriority w:val="9"/>
    <w:rsid w:val="00566D17"/>
    <w:rPr>
      <w:rFonts w:asciiTheme="majorHAnsi" w:eastAsiaTheme="majorEastAsia" w:hAnsiTheme="majorHAnsi" w:cstheme="majorBidi"/>
      <w:i/>
      <w:iCs/>
      <w:color w:val="272727" w:themeColor="text1" w:themeTint="D8"/>
      <w:sz w:val="21"/>
      <w:szCs w:val="21"/>
      <w:lang w:eastAsia="en-US"/>
    </w:rPr>
  </w:style>
  <w:style w:type="paragraph" w:styleId="BodyText">
    <w:name w:val="Body Text"/>
    <w:basedOn w:val="Normal"/>
    <w:link w:val="BodyTextChar"/>
    <w:uiPriority w:val="99"/>
    <w:unhideWhenUsed/>
    <w:rsid w:val="00566D17"/>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566D17"/>
    <w:rPr>
      <w:rFonts w:ascii="Times New Roman" w:eastAsia="Times New Roman" w:hAnsi="Times New Roman"/>
      <w:sz w:val="24"/>
      <w:szCs w:val="24"/>
      <w:lang w:eastAsia="en-US"/>
    </w:rPr>
  </w:style>
  <w:style w:type="paragraph" w:customStyle="1" w:styleId="rvps2">
    <w:name w:val="rvps2"/>
    <w:basedOn w:val="Normal"/>
    <w:rsid w:val="00566D17"/>
    <w:pPr>
      <w:suppressAutoHyphens/>
      <w:spacing w:before="280" w:after="280" w:line="240" w:lineRule="auto"/>
    </w:pPr>
    <w:rPr>
      <w:rFonts w:ascii="Times New Roman" w:eastAsia="Times New Roman" w:hAnsi="Times New Roman"/>
      <w:sz w:val="24"/>
      <w:szCs w:val="24"/>
      <w:lang w:val="uk-UA" w:eastAsia="zh-CN"/>
    </w:rPr>
  </w:style>
  <w:style w:type="character" w:customStyle="1" w:styleId="rvts0">
    <w:name w:val="rvts0"/>
    <w:rsid w:val="00566D17"/>
  </w:style>
  <w:style w:type="character" w:customStyle="1" w:styleId="rvts23">
    <w:name w:val="rvts23"/>
    <w:basedOn w:val="DefaultParagraphFont"/>
    <w:rsid w:val="00566D17"/>
  </w:style>
  <w:style w:type="character" w:customStyle="1" w:styleId="FontStyle">
    <w:name w:val="Font Style"/>
    <w:uiPriority w:val="99"/>
    <w:rsid w:val="00566D17"/>
    <w:rPr>
      <w:color w:val="000000"/>
    </w:rPr>
  </w:style>
  <w:style w:type="paragraph" w:customStyle="1" w:styleId="FR1">
    <w:name w:val="FR1"/>
    <w:uiPriority w:val="99"/>
    <w:rsid w:val="00566D17"/>
    <w:pPr>
      <w:widowControl w:val="0"/>
      <w:ind w:left="40"/>
      <w:jc w:val="both"/>
    </w:pPr>
    <w:rPr>
      <w:rFonts w:ascii="Times New Roman" w:eastAsia="Times New Roman" w:hAnsi="Times New Roman"/>
      <w:lang w:val="uk-UA" w:eastAsia="en-US"/>
    </w:rPr>
  </w:style>
  <w:style w:type="paragraph" w:customStyle="1" w:styleId="11">
    <w:name w:val="Обычный1"/>
    <w:rsid w:val="00C14F66"/>
    <w:pPr>
      <w:spacing w:line="276" w:lineRule="auto"/>
    </w:pPr>
    <w:rPr>
      <w:rFonts w:ascii="Arial" w:eastAsia="Arial" w:hAnsi="Arial" w:cs="Arial"/>
      <w:sz w:val="22"/>
      <w:szCs w:val="22"/>
      <w:lang w:val="uk-UA" w:eastAsia="uk-UA"/>
    </w:rPr>
  </w:style>
  <w:style w:type="character" w:customStyle="1" w:styleId="ListParagraphChar">
    <w:name w:val="List Paragraph Char"/>
    <w:link w:val="ListParagraph"/>
    <w:uiPriority w:val="34"/>
    <w:locked/>
    <w:rsid w:val="00C14F66"/>
    <w:rPr>
      <w:sz w:val="22"/>
      <w:szCs w:val="22"/>
      <w:lang w:eastAsia="en-US"/>
    </w:rPr>
  </w:style>
  <w:style w:type="character" w:customStyle="1" w:styleId="docdata">
    <w:name w:val="docdata"/>
    <w:aliases w:val="docy,v5,3716,baiaagaaboqcaaadqqqaaawkcgaaaaaaaaaaaaaaaaaaaaaaaaaaaaaaaaaaaaaaaaaaaaaaaaaaaaaaaaaaaaaaaaaaaaaaaaaaaaaaaaaaaaaaaaaaaaaaaaaaaaaaaaaaaaaaaaaaaaaaaaaaaaaaaaaaaaaaaaaaaaaaaaaaaaaaaaaaaaaaaaaaaaaaaaaaaaaaaaaaaaaaaaaaaaaaaaaaaaaaaaaaaaaa"/>
    <w:basedOn w:val="DefaultParagraphFont"/>
    <w:rsid w:val="00DC124A"/>
  </w:style>
  <w:style w:type="character" w:customStyle="1" w:styleId="FontStyle16">
    <w:name w:val="Font Style16"/>
    <w:rsid w:val="00DC124A"/>
    <w:rPr>
      <w:rFonts w:ascii="Times New Roman" w:hAnsi="Times New Roman" w:cs="Times New Roman"/>
      <w:sz w:val="24"/>
      <w:szCs w:val="24"/>
    </w:rPr>
  </w:style>
  <w:style w:type="paragraph" w:customStyle="1" w:styleId="Style10">
    <w:name w:val="Style10"/>
    <w:basedOn w:val="Normal"/>
    <w:rsid w:val="00DC124A"/>
    <w:pPr>
      <w:widowControl w:val="0"/>
      <w:autoSpaceDE w:val="0"/>
      <w:autoSpaceDN w:val="0"/>
      <w:adjustRightInd w:val="0"/>
      <w:spacing w:after="0" w:line="281" w:lineRule="exact"/>
      <w:jc w:val="both"/>
    </w:pPr>
    <w:rPr>
      <w:rFonts w:ascii="Times New Roman" w:eastAsiaTheme="minorEastAsia" w:hAnsi="Times New Roman"/>
      <w:sz w:val="24"/>
      <w:szCs w:val="24"/>
      <w:lang w:eastAsia="ru-RU"/>
    </w:rPr>
  </w:style>
  <w:style w:type="paragraph" w:customStyle="1" w:styleId="Style11">
    <w:name w:val="Style11"/>
    <w:basedOn w:val="Normal"/>
    <w:rsid w:val="00DC124A"/>
    <w:pPr>
      <w:widowControl w:val="0"/>
      <w:autoSpaceDE w:val="0"/>
      <w:autoSpaceDN w:val="0"/>
      <w:adjustRightInd w:val="0"/>
      <w:spacing w:after="0" w:line="282" w:lineRule="exact"/>
      <w:jc w:val="both"/>
    </w:pPr>
    <w:rPr>
      <w:rFonts w:ascii="Times New Roman" w:eastAsiaTheme="minorEastAsia" w:hAnsi="Times New Roman"/>
      <w:sz w:val="24"/>
      <w:szCs w:val="24"/>
      <w:lang w:eastAsia="ru-RU"/>
    </w:rPr>
  </w:style>
  <w:style w:type="character" w:customStyle="1" w:styleId="FontStyle15">
    <w:name w:val="Font Style15"/>
    <w:rsid w:val="00DC124A"/>
    <w:rPr>
      <w:rFonts w:ascii="Times New Roman" w:hAnsi="Times New Roman"/>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41</Pages>
  <Words>13124</Words>
  <Characters>74808</Characters>
  <Application>Microsoft Office Word</Application>
  <DocSecurity>0</DocSecurity>
  <Lines>623</Lines>
  <Paragraphs>175</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87757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Уляна Митник</cp:lastModifiedBy>
  <cp:revision>2</cp:revision>
  <dcterms:created xsi:type="dcterms:W3CDTF">2022-12-05T13:59:00Z</dcterms:created>
  <dcterms:modified xsi:type="dcterms:W3CDTF">2022-12-05T13:59:00Z</dcterms:modified>
</cp:coreProperties>
</file>