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6F317" w14:textId="77777777" w:rsidR="008B0463" w:rsidRPr="00F95AC2" w:rsidRDefault="008B0463" w:rsidP="00ED7EBE">
      <w:pPr>
        <w:shd w:val="clear" w:color="auto" w:fill="FFFFFF"/>
        <w:spacing w:after="120" w:line="240" w:lineRule="auto"/>
        <w:jc w:val="center"/>
        <w:rPr>
          <w:b/>
          <w:lang w:val="uk-UA"/>
        </w:rPr>
      </w:pPr>
      <w:r w:rsidRPr="00F95AC2">
        <w:rPr>
          <w:b/>
          <w:lang w:val="uk-UA"/>
        </w:rPr>
        <w:t xml:space="preserve">Технічне завдання по закупівлі багатофункціональних пристроїв </w:t>
      </w:r>
    </w:p>
    <w:p w14:paraId="7BF871C6" w14:textId="77777777" w:rsidR="008B0463" w:rsidRPr="00F95AC2" w:rsidRDefault="008B0463" w:rsidP="00ED7EBE">
      <w:pPr>
        <w:widowControl w:val="0"/>
        <w:spacing w:after="120" w:line="240" w:lineRule="auto"/>
        <w:ind w:left="540" w:firstLine="27"/>
        <w:jc w:val="both"/>
        <w:rPr>
          <w:b/>
          <w:color w:val="000000"/>
          <w:lang w:val="uk-UA"/>
        </w:rPr>
      </w:pPr>
      <w:r w:rsidRPr="00F95AC2">
        <w:rPr>
          <w:b/>
          <w:color w:val="000000"/>
          <w:lang w:val="uk-UA"/>
        </w:rPr>
        <w:t xml:space="preserve">для здійснення заходів з підтримки внутрішньо-переміщених або евакуйованих осіб </w:t>
      </w:r>
    </w:p>
    <w:p w14:paraId="52DB2708" w14:textId="3C753C77" w:rsidR="00F95AC2" w:rsidRPr="00F95AC2" w:rsidRDefault="00F95AC2" w:rsidP="00F95AC2">
      <w:pPr>
        <w:shd w:val="clear" w:color="auto" w:fill="FFFFFF"/>
        <w:rPr>
          <w:lang w:val="uk-UA"/>
        </w:rPr>
      </w:pPr>
      <w:r w:rsidRPr="00F95AC2">
        <w:rPr>
          <w:color w:val="FF0000"/>
          <w:lang w:val="uk-UA"/>
        </w:rPr>
        <w:t xml:space="preserve">FIX </w:t>
      </w:r>
      <w:r w:rsidRPr="00F95AC2">
        <w:rPr>
          <w:lang w:val="uk-UA"/>
        </w:rPr>
        <w:t>прошивка БФП (перепрошивка перед постачанням обладнання для заправки без використання чіпа картріджа, з механічним відключенням зчитувача чіпу картриджа у БФП) *</w:t>
      </w:r>
    </w:p>
    <w:p w14:paraId="6F61B5C7" w14:textId="77777777" w:rsidR="008B0463" w:rsidRPr="00F95AC2" w:rsidRDefault="008B0463" w:rsidP="008B0463">
      <w:pPr>
        <w:shd w:val="clear" w:color="auto" w:fill="FFFFFF"/>
        <w:rPr>
          <w:i/>
          <w:lang w:val="uk-UA"/>
        </w:rPr>
      </w:pPr>
      <w:r w:rsidRPr="00F95AC2">
        <w:rPr>
          <w:i/>
          <w:lang w:val="uk-UA"/>
        </w:rPr>
        <w:t>*Замовником буде проведена перевірка наявності прошивки при прийомці обладнання</w:t>
      </w:r>
    </w:p>
    <w:p w14:paraId="264A0ABD" w14:textId="77777777" w:rsidR="008B0463" w:rsidRPr="00F95AC2" w:rsidRDefault="008B0463" w:rsidP="008B0463">
      <w:pPr>
        <w:spacing w:after="0"/>
        <w:rPr>
          <w:b/>
          <w:lang w:val="uk-UA"/>
        </w:rPr>
      </w:pPr>
      <w:r w:rsidRPr="00F95AC2">
        <w:rPr>
          <w:b/>
          <w:lang w:val="uk-UA"/>
        </w:rPr>
        <w:t>Умови гарантійного обслуговування:</w:t>
      </w:r>
    </w:p>
    <w:p w14:paraId="018AC85C" w14:textId="77777777" w:rsidR="008B0463" w:rsidRPr="00F95AC2" w:rsidRDefault="008B0463" w:rsidP="008B0463">
      <w:pPr>
        <w:numPr>
          <w:ilvl w:val="0"/>
          <w:numId w:val="31"/>
        </w:numPr>
        <w:spacing w:after="0" w:line="240" w:lineRule="auto"/>
        <w:jc w:val="both"/>
        <w:rPr>
          <w:color w:val="000000"/>
          <w:lang w:val="uk-UA"/>
        </w:rPr>
      </w:pPr>
      <w:r w:rsidRPr="00F95AC2">
        <w:rPr>
          <w:color w:val="000000"/>
          <w:lang w:val="uk-UA"/>
        </w:rPr>
        <w:t xml:space="preserve">Термін гарантії - не менше 12 місяців; </w:t>
      </w:r>
    </w:p>
    <w:p w14:paraId="443520C7" w14:textId="77777777" w:rsidR="008B0463" w:rsidRPr="00F95AC2" w:rsidRDefault="008B0463" w:rsidP="008B0463">
      <w:pPr>
        <w:numPr>
          <w:ilvl w:val="0"/>
          <w:numId w:val="31"/>
        </w:numPr>
        <w:spacing w:after="0" w:line="240" w:lineRule="auto"/>
        <w:jc w:val="both"/>
        <w:rPr>
          <w:color w:val="000000"/>
          <w:lang w:val="uk-UA"/>
        </w:rPr>
      </w:pPr>
      <w:r w:rsidRPr="00F95AC2">
        <w:rPr>
          <w:color w:val="000000"/>
          <w:lang w:val="uk-UA"/>
        </w:rPr>
        <w:t xml:space="preserve">Доставка устаткування в сервісний центр для ремонту і Покупцеві з ремонту виконується силами і за рахунок Постачальника; </w:t>
      </w:r>
    </w:p>
    <w:p w14:paraId="45374457" w14:textId="77777777" w:rsidR="008B0463" w:rsidRPr="00F95AC2" w:rsidRDefault="008B0463" w:rsidP="008B0463">
      <w:pPr>
        <w:numPr>
          <w:ilvl w:val="0"/>
          <w:numId w:val="31"/>
        </w:numPr>
        <w:spacing w:after="0" w:line="240" w:lineRule="auto"/>
        <w:jc w:val="both"/>
        <w:rPr>
          <w:color w:val="000000"/>
          <w:lang w:val="uk-UA"/>
        </w:rPr>
      </w:pPr>
      <w:r w:rsidRPr="00F95AC2">
        <w:rPr>
          <w:color w:val="000000"/>
          <w:lang w:val="uk-UA"/>
        </w:rPr>
        <w:t xml:space="preserve">Години прийому звернень Покупця і обслуговування устаткування - з 8 г. 00 хв. </w:t>
      </w:r>
    </w:p>
    <w:p w14:paraId="74459EEF" w14:textId="77777777" w:rsidR="008B0463" w:rsidRPr="00F95AC2" w:rsidRDefault="008B0463" w:rsidP="008B0463">
      <w:pPr>
        <w:spacing w:after="0"/>
        <w:ind w:left="720"/>
        <w:jc w:val="both"/>
        <w:rPr>
          <w:color w:val="000000"/>
          <w:lang w:val="uk-UA"/>
        </w:rPr>
      </w:pPr>
      <w:r w:rsidRPr="00F95AC2">
        <w:rPr>
          <w:color w:val="000000"/>
          <w:lang w:val="uk-UA"/>
        </w:rPr>
        <w:t xml:space="preserve">до 18 г 00 хв. в  робочі дні по телефону та електронній пошті; </w:t>
      </w:r>
    </w:p>
    <w:p w14:paraId="2DEF3528" w14:textId="77777777" w:rsidR="008B0463" w:rsidRPr="00F95AC2" w:rsidRDefault="008B0463" w:rsidP="008B0463">
      <w:pPr>
        <w:numPr>
          <w:ilvl w:val="0"/>
          <w:numId w:val="31"/>
        </w:numPr>
        <w:spacing w:after="0" w:line="240" w:lineRule="auto"/>
        <w:jc w:val="both"/>
        <w:rPr>
          <w:color w:val="000000"/>
          <w:lang w:val="uk-UA"/>
        </w:rPr>
      </w:pPr>
      <w:r w:rsidRPr="00F95AC2">
        <w:rPr>
          <w:color w:val="000000"/>
          <w:lang w:val="uk-UA"/>
        </w:rPr>
        <w:t xml:space="preserve">Реакція на звернення - по телефону або електронній пошті: протягом 2-х годин з моменту отримання повідомлення Постачальник реєструє звернення Покупця, привласнює заявці індивідуальний номер і повідомляє його Покупцеві для ідентифікації гарантійного випадку; </w:t>
      </w:r>
    </w:p>
    <w:p w14:paraId="4CD6FC99" w14:textId="77777777" w:rsidR="008B0463" w:rsidRPr="00F95AC2" w:rsidRDefault="008B0463" w:rsidP="008B0463">
      <w:pPr>
        <w:numPr>
          <w:ilvl w:val="0"/>
          <w:numId w:val="31"/>
        </w:numPr>
        <w:spacing w:after="0" w:line="240" w:lineRule="auto"/>
        <w:jc w:val="both"/>
        <w:rPr>
          <w:color w:val="000000"/>
          <w:lang w:val="uk-UA"/>
        </w:rPr>
      </w:pPr>
      <w:r w:rsidRPr="00F95AC2">
        <w:rPr>
          <w:color w:val="000000"/>
          <w:lang w:val="uk-UA"/>
        </w:rPr>
        <w:t xml:space="preserve">Час відновлення працездатності устаткування, що поставляється, по гарантійних ремонтах - до 10 робочих днів; </w:t>
      </w:r>
    </w:p>
    <w:p w14:paraId="6EA554D8" w14:textId="77777777" w:rsidR="008B0463" w:rsidRPr="00F95AC2" w:rsidRDefault="008B0463" w:rsidP="008B0463">
      <w:pPr>
        <w:numPr>
          <w:ilvl w:val="0"/>
          <w:numId w:val="31"/>
        </w:numPr>
        <w:spacing w:after="0" w:line="240" w:lineRule="auto"/>
        <w:jc w:val="both"/>
        <w:rPr>
          <w:color w:val="000000"/>
          <w:lang w:val="uk-UA"/>
        </w:rPr>
      </w:pPr>
      <w:r w:rsidRPr="00F95AC2">
        <w:rPr>
          <w:color w:val="000000"/>
          <w:lang w:val="uk-UA"/>
        </w:rPr>
        <w:t xml:space="preserve">Якщо час гарантійного ремонту устаткування перевищує 10 робочих днів, на час ремонту Постачальник надає рівноцінне устаткування або окремі вузли; </w:t>
      </w:r>
    </w:p>
    <w:p w14:paraId="65D3FCF8" w14:textId="7B006212" w:rsidR="005F733B" w:rsidRPr="005F733B" w:rsidRDefault="008B0463" w:rsidP="005F733B">
      <w:pPr>
        <w:numPr>
          <w:ilvl w:val="0"/>
          <w:numId w:val="31"/>
        </w:numPr>
        <w:spacing w:after="0" w:line="240" w:lineRule="auto"/>
        <w:jc w:val="both"/>
        <w:rPr>
          <w:color w:val="000000"/>
          <w:lang w:val="uk-UA"/>
        </w:rPr>
      </w:pPr>
      <w:r w:rsidRPr="00F95AC2">
        <w:rPr>
          <w:color w:val="000000"/>
          <w:lang w:val="uk-UA"/>
        </w:rPr>
        <w:t>У разі невиконання умов гарантійного обслуговування Постачальник виплачує Покупцеві штрафні санкції в сумі вартості устаткування, що вийшло з ладу.</w:t>
      </w:r>
      <w:bookmarkStart w:id="0" w:name="_GoBack"/>
      <w:bookmarkEnd w:id="0"/>
    </w:p>
    <w:sectPr w:rsidR="005F733B" w:rsidRPr="005F733B" w:rsidSect="004C2CD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93A29" w14:textId="77777777" w:rsidR="00BA6975" w:rsidRDefault="00BA6975">
      <w:pPr>
        <w:spacing w:after="0" w:line="240" w:lineRule="auto"/>
      </w:pPr>
      <w:r>
        <w:separator/>
      </w:r>
    </w:p>
  </w:endnote>
  <w:endnote w:type="continuationSeparator" w:id="0">
    <w:p w14:paraId="7CAF3B98" w14:textId="77777777" w:rsidR="00BA6975" w:rsidRDefault="00BA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89463" w14:textId="77777777" w:rsidR="00BA6975" w:rsidRDefault="00BA6975">
      <w:pPr>
        <w:spacing w:after="0" w:line="240" w:lineRule="auto"/>
      </w:pPr>
      <w:r>
        <w:separator/>
      </w:r>
    </w:p>
  </w:footnote>
  <w:footnote w:type="continuationSeparator" w:id="0">
    <w:p w14:paraId="002424D2" w14:textId="77777777" w:rsidR="00BA6975" w:rsidRDefault="00BA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497"/>
    <w:multiLevelType w:val="multilevel"/>
    <w:tmpl w:val="856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91B2E"/>
    <w:multiLevelType w:val="multilevel"/>
    <w:tmpl w:val="CE58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613AF"/>
    <w:multiLevelType w:val="multilevel"/>
    <w:tmpl w:val="B584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F5FE8"/>
    <w:multiLevelType w:val="multilevel"/>
    <w:tmpl w:val="197C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7886"/>
    <w:multiLevelType w:val="multilevel"/>
    <w:tmpl w:val="D95C31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1DE1C72"/>
    <w:multiLevelType w:val="multilevel"/>
    <w:tmpl w:val="E33E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80266"/>
    <w:multiLevelType w:val="multilevel"/>
    <w:tmpl w:val="92A66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2508F"/>
    <w:multiLevelType w:val="multilevel"/>
    <w:tmpl w:val="705A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83DFB"/>
    <w:multiLevelType w:val="multilevel"/>
    <w:tmpl w:val="1FD20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BA65E2F"/>
    <w:multiLevelType w:val="hybridMultilevel"/>
    <w:tmpl w:val="1990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B6001"/>
    <w:multiLevelType w:val="hybridMultilevel"/>
    <w:tmpl w:val="C596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B2A93"/>
    <w:multiLevelType w:val="hybridMultilevel"/>
    <w:tmpl w:val="2A00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37CC"/>
    <w:multiLevelType w:val="hybridMultilevel"/>
    <w:tmpl w:val="AC7A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1199E"/>
    <w:multiLevelType w:val="multilevel"/>
    <w:tmpl w:val="02E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3E6D67"/>
    <w:multiLevelType w:val="hybridMultilevel"/>
    <w:tmpl w:val="3A124D3C"/>
    <w:lvl w:ilvl="0" w:tplc="3F528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C5431"/>
    <w:multiLevelType w:val="multilevel"/>
    <w:tmpl w:val="3B0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CF72E4"/>
    <w:multiLevelType w:val="multilevel"/>
    <w:tmpl w:val="B368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732576"/>
    <w:multiLevelType w:val="multilevel"/>
    <w:tmpl w:val="D3BE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6E479A"/>
    <w:multiLevelType w:val="multilevel"/>
    <w:tmpl w:val="633EA55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5819796F"/>
    <w:multiLevelType w:val="hybridMultilevel"/>
    <w:tmpl w:val="E3B4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F21F6"/>
    <w:multiLevelType w:val="multilevel"/>
    <w:tmpl w:val="5ADF21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1" w15:restartNumberingAfterBreak="0">
    <w:nsid w:val="5BF634E2"/>
    <w:multiLevelType w:val="multilevel"/>
    <w:tmpl w:val="22C2CF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67C42A51"/>
    <w:multiLevelType w:val="multilevel"/>
    <w:tmpl w:val="31F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D713FC"/>
    <w:multiLevelType w:val="multilevel"/>
    <w:tmpl w:val="D490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8018A"/>
    <w:multiLevelType w:val="multilevel"/>
    <w:tmpl w:val="6BE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4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24"/>
  </w:num>
  <w:num w:numId="14">
    <w:abstractNumId w:val="2"/>
  </w:num>
  <w:num w:numId="15">
    <w:abstractNumId w:val="1"/>
  </w:num>
  <w:num w:numId="16">
    <w:abstractNumId w:val="15"/>
  </w:num>
  <w:num w:numId="17">
    <w:abstractNumId w:val="16"/>
  </w:num>
  <w:num w:numId="18">
    <w:abstractNumId w:val="22"/>
  </w:num>
  <w:num w:numId="19">
    <w:abstractNumId w:val="17"/>
  </w:num>
  <w:num w:numId="20">
    <w:abstractNumId w:val="3"/>
  </w:num>
  <w:num w:numId="21">
    <w:abstractNumId w:val="2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0"/>
  </w:num>
  <w:num w:numId="28">
    <w:abstractNumId w:val="9"/>
  </w:num>
  <w:num w:numId="29">
    <w:abstractNumId w:val="6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C7"/>
    <w:rsid w:val="00052117"/>
    <w:rsid w:val="00054BFD"/>
    <w:rsid w:val="000E3599"/>
    <w:rsid w:val="000F204F"/>
    <w:rsid w:val="000F6FEA"/>
    <w:rsid w:val="001037F7"/>
    <w:rsid w:val="0012709D"/>
    <w:rsid w:val="001370E8"/>
    <w:rsid w:val="001375DE"/>
    <w:rsid w:val="00145A10"/>
    <w:rsid w:val="00161DCA"/>
    <w:rsid w:val="00167DD6"/>
    <w:rsid w:val="0017124D"/>
    <w:rsid w:val="001879E7"/>
    <w:rsid w:val="001D4395"/>
    <w:rsid w:val="002304C4"/>
    <w:rsid w:val="0023554E"/>
    <w:rsid w:val="002C1DAF"/>
    <w:rsid w:val="002C50C7"/>
    <w:rsid w:val="002E2138"/>
    <w:rsid w:val="002E23F7"/>
    <w:rsid w:val="00314FE7"/>
    <w:rsid w:val="00367F90"/>
    <w:rsid w:val="00410C43"/>
    <w:rsid w:val="00421B52"/>
    <w:rsid w:val="004433AB"/>
    <w:rsid w:val="00445D94"/>
    <w:rsid w:val="00454FBF"/>
    <w:rsid w:val="00462F44"/>
    <w:rsid w:val="004A2393"/>
    <w:rsid w:val="004A534F"/>
    <w:rsid w:val="004B4DFC"/>
    <w:rsid w:val="004C4310"/>
    <w:rsid w:val="004E01DC"/>
    <w:rsid w:val="004E7176"/>
    <w:rsid w:val="00500C6A"/>
    <w:rsid w:val="00516474"/>
    <w:rsid w:val="0052422F"/>
    <w:rsid w:val="005444EE"/>
    <w:rsid w:val="00565E33"/>
    <w:rsid w:val="00584D83"/>
    <w:rsid w:val="0059435D"/>
    <w:rsid w:val="005B6733"/>
    <w:rsid w:val="005D279C"/>
    <w:rsid w:val="005E00DA"/>
    <w:rsid w:val="005F733B"/>
    <w:rsid w:val="00631320"/>
    <w:rsid w:val="00644329"/>
    <w:rsid w:val="006C41DC"/>
    <w:rsid w:val="006E17DC"/>
    <w:rsid w:val="006E4B1C"/>
    <w:rsid w:val="007237F7"/>
    <w:rsid w:val="00756EDC"/>
    <w:rsid w:val="007B52DF"/>
    <w:rsid w:val="007E4B5C"/>
    <w:rsid w:val="008822CF"/>
    <w:rsid w:val="008934CE"/>
    <w:rsid w:val="008B0463"/>
    <w:rsid w:val="008E050F"/>
    <w:rsid w:val="008F3BF7"/>
    <w:rsid w:val="009571D3"/>
    <w:rsid w:val="009D275C"/>
    <w:rsid w:val="009E48C9"/>
    <w:rsid w:val="00A5527D"/>
    <w:rsid w:val="00A63880"/>
    <w:rsid w:val="00A87995"/>
    <w:rsid w:val="00A912CA"/>
    <w:rsid w:val="00AE65F6"/>
    <w:rsid w:val="00AF32C9"/>
    <w:rsid w:val="00B30BFC"/>
    <w:rsid w:val="00B70886"/>
    <w:rsid w:val="00BA6975"/>
    <w:rsid w:val="00BC16BD"/>
    <w:rsid w:val="00BD5FA0"/>
    <w:rsid w:val="00C14E4F"/>
    <w:rsid w:val="00C16942"/>
    <w:rsid w:val="00C85DB7"/>
    <w:rsid w:val="00CC06E6"/>
    <w:rsid w:val="00CD44E6"/>
    <w:rsid w:val="00CF6A31"/>
    <w:rsid w:val="00D64BA6"/>
    <w:rsid w:val="00DC3A61"/>
    <w:rsid w:val="00DE0C9F"/>
    <w:rsid w:val="00DF1705"/>
    <w:rsid w:val="00E118DB"/>
    <w:rsid w:val="00E167C5"/>
    <w:rsid w:val="00E234AA"/>
    <w:rsid w:val="00E63765"/>
    <w:rsid w:val="00E92999"/>
    <w:rsid w:val="00ED7EBE"/>
    <w:rsid w:val="00EE07D4"/>
    <w:rsid w:val="00EF094E"/>
    <w:rsid w:val="00F66DF5"/>
    <w:rsid w:val="00F769D9"/>
    <w:rsid w:val="00F95AC2"/>
    <w:rsid w:val="00FB1571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69C7"/>
  <w15:docId w15:val="{DBFC175D-EDF0-45F9-B9A9-6FA43B1C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DC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5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879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1DC"/>
    <w:rPr>
      <w:lang w:val="ru-RU"/>
    </w:rPr>
  </w:style>
  <w:style w:type="paragraph" w:styleId="a5">
    <w:name w:val="No Spacing"/>
    <w:uiPriority w:val="1"/>
    <w:qFormat/>
    <w:rsid w:val="00167DD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E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599"/>
    <w:rPr>
      <w:rFonts w:ascii="Segoe UI" w:hAnsi="Segoe UI" w:cs="Segoe UI"/>
      <w:sz w:val="18"/>
      <w:szCs w:val="18"/>
      <w:lang w:val="ru-RU"/>
    </w:rPr>
  </w:style>
  <w:style w:type="character" w:customStyle="1" w:styleId="2">
    <w:name w:val="Основной текст (2)_"/>
    <w:basedOn w:val="a0"/>
    <w:link w:val="20"/>
    <w:rsid w:val="004433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3AB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lang w:val="uk-UA"/>
    </w:rPr>
  </w:style>
  <w:style w:type="paragraph" w:styleId="a8">
    <w:name w:val="Normal (Web)"/>
    <w:basedOn w:val="a"/>
    <w:uiPriority w:val="99"/>
    <w:semiHidden/>
    <w:unhideWhenUsed/>
    <w:rsid w:val="00D6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Chapter10,Список уровня 2,название табл/рис,Bullet Number,Bullet 1,Use Case List Paragraph,lp1,List Paragraph1,lp11,List Paragraph11"/>
    <w:basedOn w:val="a"/>
    <w:link w:val="aa"/>
    <w:uiPriority w:val="34"/>
    <w:qFormat/>
    <w:rsid w:val="00054BFD"/>
    <w:pPr>
      <w:spacing w:after="160" w:line="259" w:lineRule="auto"/>
      <w:ind w:left="720"/>
      <w:contextualSpacing/>
    </w:pPr>
    <w:rPr>
      <w:lang w:val="uk-UA"/>
    </w:rPr>
  </w:style>
  <w:style w:type="character" w:customStyle="1" w:styleId="aa">
    <w:name w:val="Абзац списка Знак"/>
    <w:aliases w:val="Chapter10 Знак,Список уровня 2 Знак,название табл/рис Знак,Bullet Number Знак,Bullet 1 Знак,Use Case List Paragraph Знак,lp1 Знак,List Paragraph1 Знак,lp11 Знак,List Paragraph11 Знак"/>
    <w:link w:val="a9"/>
    <w:uiPriority w:val="34"/>
    <w:qFormat/>
    <w:locked/>
    <w:rsid w:val="00054BFD"/>
  </w:style>
  <w:style w:type="character" w:customStyle="1" w:styleId="40">
    <w:name w:val="Заголовок 4 Знак"/>
    <w:basedOn w:val="a0"/>
    <w:link w:val="4"/>
    <w:uiPriority w:val="9"/>
    <w:rsid w:val="001879E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table" w:styleId="ab">
    <w:name w:val="Table Grid"/>
    <w:basedOn w:val="a1"/>
    <w:uiPriority w:val="39"/>
    <w:rsid w:val="001879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879E7"/>
    <w:rPr>
      <w:b/>
      <w:bCs/>
    </w:rPr>
  </w:style>
  <w:style w:type="paragraph" w:customStyle="1" w:styleId="ad">
    <w:name w:val="Базовый"/>
    <w:rsid w:val="008822C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1037F7"/>
    <w:rPr>
      <w:color w:val="0000FF"/>
      <w:u w:val="single"/>
    </w:rPr>
  </w:style>
  <w:style w:type="character" w:customStyle="1" w:styleId="apple-style-span">
    <w:name w:val="apple-style-span"/>
    <w:basedOn w:val="a0"/>
    <w:rsid w:val="001037F7"/>
  </w:style>
  <w:style w:type="paragraph" w:styleId="af">
    <w:name w:val="footer"/>
    <w:basedOn w:val="a"/>
    <w:link w:val="af0"/>
    <w:uiPriority w:val="99"/>
    <w:unhideWhenUsed/>
    <w:rsid w:val="00DF17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1705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0521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Mariupolrada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Иваниченко Виктория Алексеевна</dc:creator>
  <cp:lastModifiedBy>Меленець Радислав Сергійович</cp:lastModifiedBy>
  <cp:revision>31</cp:revision>
  <cp:lastPrinted>2023-04-13T15:24:00Z</cp:lastPrinted>
  <dcterms:created xsi:type="dcterms:W3CDTF">2022-12-19T11:14:00Z</dcterms:created>
  <dcterms:modified xsi:type="dcterms:W3CDTF">2023-05-02T16:42:00Z</dcterms:modified>
</cp:coreProperties>
</file>