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D2F3" w14:textId="36B254F5" w:rsidR="00752309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="000A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№ 1</w:t>
      </w:r>
    </w:p>
    <w:p w14:paraId="7271FE36" w14:textId="4D205FD8" w:rsidR="000A3C09" w:rsidRPr="000A3C09" w:rsidRDefault="000A3C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0A3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7A2FAA49" w14:textId="77777777" w:rsidR="00752309" w:rsidRPr="00FB29B3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11A4B606" w14:textId="77777777"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76E7AF43" w14:textId="77777777"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="002464B2"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FB29B3" w14:paraId="6D94714E" w14:textId="77777777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B8830" w14:textId="77777777"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4742D" w14:textId="77777777"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9BAE9" w14:textId="77777777"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A267FB" w:rsidRPr="00FB29B3" w14:paraId="6ADC730F" w14:textId="77777777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D00A" w14:textId="2751EE7D" w:rsidR="00A267FB" w:rsidRDefault="00A267FB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6E32E" w14:textId="1D6E9B2F" w:rsidR="00A267FB" w:rsidRPr="00FB29B3" w:rsidRDefault="00A267FB" w:rsidP="00A2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</w:t>
            </w:r>
            <w:r w:rsidRPr="00A26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аявність в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6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обладнання, матеріально-технічної бази та технологій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CDFF" w14:textId="67AA14CE" w:rsidR="00A267FB" w:rsidRPr="00A267FB" w:rsidRDefault="00A267FB" w:rsidP="00A26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1.1. 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 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підтвердження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наявн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 учасника процедури закупівлі обладнання, матеріально-технічної бази та технологій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Учасник має надати:</w:t>
            </w:r>
          </w:p>
          <w:p w14:paraId="21599468" w14:textId="77777777" w:rsidR="00A267FB" w:rsidRDefault="00A267FB" w:rsidP="00A26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1.1.1. 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Довідку в довільній формі, з інформацією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про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наявність в учасника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вантажних 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транспортних засобі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кількості 3 (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трьох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одиниць 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необхідних для перевезення товару. </w:t>
            </w:r>
          </w:p>
          <w:p w14:paraId="1096237F" w14:textId="5F076E47" w:rsidR="00A267FB" w:rsidRPr="00A267FB" w:rsidRDefault="00A267FB" w:rsidP="00A26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1.1.2. 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 підтвердження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наявності зазначених в довідці вантажних транспортних засобів Учасник повинен 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надати свідоцтво про реєстрацію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ТЗ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та підтверджуючі документи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права 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власності, оренди, та/або іншого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права </w:t>
            </w:r>
            <w:r w:rsidRPr="00A267F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користування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752309" w:rsidRPr="00FB29B3" w14:paraId="5D9AAF5C" w14:textId="77777777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E24C" w14:textId="12501817" w:rsidR="00752309" w:rsidRPr="00FB29B3" w:rsidRDefault="00A267FB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2309"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A568C" w14:textId="77777777" w:rsidR="00752309" w:rsidRPr="00FB29B3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84318" w14:textId="42874A81" w:rsidR="000A3C09" w:rsidRPr="000A3C09" w:rsidRDefault="00A267FB" w:rsidP="000A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0A3C0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.1. </w:t>
            </w:r>
            <w:r w:rsidR="000A3C09" w:rsidRPr="000A3C0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0D3849CC" w14:textId="314079E4" w:rsidR="000A3C09" w:rsidRPr="000A3C09" w:rsidRDefault="00A267FB" w:rsidP="000A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0A3C09" w:rsidRPr="000A3C0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.1.1. </w:t>
            </w:r>
            <w:r w:rsidR="000A3C0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</w:t>
            </w:r>
            <w:r w:rsidR="000A3C09" w:rsidRPr="000A3C0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овідку в довільній формі, з інформацією про виконання  аналогічного (аналогічних) за предметом закупівлі договору (договорів)  (не менше</w:t>
            </w:r>
            <w:r w:rsidR="00666C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8227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чотирьох</w:t>
            </w:r>
            <w:r w:rsidR="00666C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0A3C09" w:rsidRPr="000A3C0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договор</w:t>
            </w:r>
            <w:r w:rsidR="00CA60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ів</w:t>
            </w:r>
            <w:r w:rsidR="000A3C09" w:rsidRPr="000A3C0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="000A3C0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37B27" w:rsidRPr="00737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код за ДК 021-2015:03410000-7 </w:t>
            </w:r>
            <w:r w:rsidR="00737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  <w:r w:rsidR="00737B27" w:rsidRPr="00737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737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</w:t>
            </w:r>
            <w:r w:rsidR="00737B27" w:rsidRPr="00737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Деревина</w:t>
            </w:r>
            <w:r w:rsidR="00737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  <w:r w:rsidR="000A3C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*</w:t>
            </w:r>
          </w:p>
          <w:p w14:paraId="4373D586" w14:textId="712CE9DD" w:rsidR="000A3C09" w:rsidRPr="000A3C09" w:rsidRDefault="000A3C09" w:rsidP="000A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*</w:t>
            </w:r>
            <w:r w:rsidRPr="000A3C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  договору. Їх відсутність не буде вважатись  невідповідністю тендерної пропозиції  учасника.</w:t>
            </w:r>
          </w:p>
          <w:p w14:paraId="228EDC00" w14:textId="5725156C" w:rsidR="00752309" w:rsidRPr="00FB29B3" w:rsidRDefault="000A3C09" w:rsidP="000A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*</w:t>
            </w:r>
            <w:r w:rsidRPr="000A3C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Інформація та документи</w:t>
            </w:r>
            <w:r w:rsidR="00CE4F1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 </w:t>
            </w:r>
            <w:r w:rsidRPr="000A3C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нада</w:t>
            </w:r>
            <w:r w:rsidR="00CE4F1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ються </w:t>
            </w:r>
            <w:r w:rsidRPr="000A3C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 повністю виконаний</w:t>
            </w:r>
            <w:r w:rsidR="00CE4F1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 аналогічний </w:t>
            </w:r>
            <w:r w:rsidRPr="000A3C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договір.</w:t>
            </w:r>
          </w:p>
        </w:tc>
      </w:tr>
    </w:tbl>
    <w:p w14:paraId="12464194" w14:textId="77777777"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C4E867C" w14:textId="77777777"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</w:t>
      </w:r>
      <w:r w:rsidR="002464B2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F1483A" w14:paraId="27304D4B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13F8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 xml:space="preserve">№ </w:t>
            </w:r>
            <w:r w:rsidRPr="00FB29B3">
              <w:rPr>
                <w:b/>
                <w:bCs/>
                <w:color w:val="000000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CF186" w14:textId="77777777" w:rsidR="00752309" w:rsidRPr="00FB29B3" w:rsidRDefault="00752309">
            <w:pPr>
              <w:pStyle w:val="a4"/>
              <w:spacing w:before="0" w:beforeAutospacing="0" w:after="0" w:afterAutospacing="0"/>
              <w:jc w:val="center"/>
            </w:pPr>
            <w:r w:rsidRPr="00FB29B3">
              <w:rPr>
                <w:b/>
                <w:bCs/>
                <w:color w:val="000000"/>
              </w:rPr>
              <w:lastRenderedPageBreak/>
              <w:t xml:space="preserve">Підстави для відмови в </w:t>
            </w:r>
            <w:r w:rsidRPr="00FB29B3">
              <w:rPr>
                <w:b/>
                <w:bCs/>
                <w:color w:val="000000"/>
              </w:rPr>
              <w:lastRenderedPageBreak/>
              <w:t>участі у процедурі закупівлі</w:t>
            </w:r>
          </w:p>
          <w:p w14:paraId="663A991D" w14:textId="77777777"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0DBE7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lastRenderedPageBreak/>
              <w:t xml:space="preserve">Учасник процедури </w:t>
            </w:r>
            <w:r w:rsidRPr="00FB29B3">
              <w:rPr>
                <w:b/>
                <w:bCs/>
                <w:color w:val="000000"/>
              </w:rPr>
              <w:lastRenderedPageBreak/>
              <w:t>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11C1D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lastRenderedPageBreak/>
              <w:t xml:space="preserve">Переможець у строк, що не </w:t>
            </w:r>
            <w:r w:rsidRPr="00FB29B3">
              <w:rPr>
                <w:b/>
                <w:bCs/>
                <w:color w:val="000000"/>
              </w:rPr>
              <w:lastRenderedPageBreak/>
              <w:t xml:space="preserve">перевищує чотири дні з дати оприлюднення в електронній системі </w:t>
            </w:r>
            <w:proofErr w:type="spellStart"/>
            <w:r w:rsidRPr="00FB29B3">
              <w:rPr>
                <w:b/>
                <w:bCs/>
                <w:color w:val="000000"/>
              </w:rPr>
              <w:t>закупівель</w:t>
            </w:r>
            <w:proofErr w:type="spellEnd"/>
            <w:r w:rsidRPr="00FB29B3">
              <w:rPr>
                <w:b/>
                <w:bCs/>
                <w:color w:val="000000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FB29B3">
              <w:rPr>
                <w:b/>
                <w:bCs/>
                <w:color w:val="000000"/>
              </w:rPr>
              <w:t>закупівель</w:t>
            </w:r>
            <w:proofErr w:type="spellEnd"/>
            <w:r w:rsidRPr="00FB29B3">
              <w:rPr>
                <w:b/>
                <w:bCs/>
                <w:color w:val="000000"/>
              </w:rPr>
              <w:t>:</w:t>
            </w:r>
          </w:p>
        </w:tc>
      </w:tr>
      <w:tr w:rsidR="00752309" w:rsidRPr="00FB29B3" w14:paraId="3810B582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80A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372D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FB29B3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FB29B3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2A53F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A41F2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1483A" w14:paraId="6B16DA7B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18D6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B710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FB29B3">
              <w:rPr>
                <w:color w:val="000000"/>
                <w:shd w:val="clear" w:color="auto" w:fill="FFFFFF"/>
              </w:rPr>
              <w:t>внесено</w:t>
            </w:r>
            <w:proofErr w:type="spellEnd"/>
            <w:r w:rsidRPr="00FB29B3">
              <w:rPr>
                <w:color w:val="000000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 (</w:t>
            </w:r>
            <w:r w:rsidRPr="00FB29B3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BB41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FB29B3">
              <w:rPr>
                <w:color w:val="000000"/>
              </w:rPr>
              <w:t>закупівель</w:t>
            </w:r>
            <w:proofErr w:type="spellEnd"/>
            <w:r w:rsidRPr="00FB29B3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694F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lastRenderedPageBreak/>
              <w:t xml:space="preserve">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FB29B3">
              <w:rPr>
                <w:color w:val="000000"/>
              </w:rPr>
              <w:t xml:space="preserve">про те, що </w:t>
            </w:r>
            <w:r w:rsidRPr="00FB29B3"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FB29B3">
              <w:rPr>
                <w:color w:val="000000"/>
                <w:shd w:val="clear" w:color="auto" w:fill="FFFFFF"/>
              </w:rPr>
              <w:t>внесено</w:t>
            </w:r>
            <w:proofErr w:type="spellEnd"/>
            <w:r w:rsidRPr="00FB29B3">
              <w:rPr>
                <w:color w:val="000000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FB29B3">
              <w:rPr>
                <w:color w:val="000000"/>
              </w:rPr>
              <w:t>.</w:t>
            </w:r>
          </w:p>
          <w:p w14:paraId="207CB41F" w14:textId="77777777" w:rsidR="00752309" w:rsidRPr="00FB29B3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F1483A" w14:paraId="435B8E0A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9CFD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7CF0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FB29B3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D3A9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FB29B3">
              <w:rPr>
                <w:color w:val="000000"/>
              </w:rPr>
              <w:t>закупівель</w:t>
            </w:r>
            <w:proofErr w:type="spellEnd"/>
            <w:r w:rsidRPr="00FB29B3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D762" w14:textId="77777777" w:rsidR="00752309" w:rsidRPr="00FB29B3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</w:t>
            </w:r>
            <w:proofErr w:type="spellStart"/>
            <w:r w:rsidRPr="00FB29B3">
              <w:rPr>
                <w:color w:val="000000"/>
              </w:rPr>
              <w:t>Особливостей</w:t>
            </w:r>
            <w:r w:rsidR="00F40F39" w:rsidRPr="00FB29B3">
              <w:rPr>
                <w:color w:val="000000"/>
              </w:rPr>
              <w:t>,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>враховуючи</w:t>
            </w:r>
            <w:proofErr w:type="spellEnd"/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 xml:space="preserve"> технічну неможливість перевірити інформацію замовником за посиланням </w:t>
            </w:r>
            <w:hyperlink r:id="rId6" w:history="1">
              <w:r w:rsidR="00F40F39"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FB29B3">
              <w:rPr>
                <w:color w:val="000000"/>
              </w:rPr>
              <w:t xml:space="preserve"> про те, що </w:t>
            </w:r>
            <w:r w:rsidRPr="00FB29B3">
              <w:rPr>
                <w:color w:val="000000"/>
                <w:shd w:val="clear" w:color="auto" w:fill="FFFFFF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RPr="00FB29B3" w14:paraId="6C56E876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DB65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6949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7" w:anchor="n456" w:history="1">
              <w:r w:rsidRPr="00FB29B3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FB29B3"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FB29B3"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 w:rsidRPr="00FB29B3"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FB29B3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10D2E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7AB3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14:paraId="0620B51E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E2FD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E1F2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8D92F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FB29B3">
              <w:rPr>
                <w:color w:val="000000"/>
              </w:rPr>
              <w:t>закупівель</w:t>
            </w:r>
            <w:proofErr w:type="spellEnd"/>
            <w:r w:rsidRPr="00FB29B3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9280" w14:textId="77777777" w:rsidR="00F40F39" w:rsidRPr="00FB29B3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14:paraId="19D11BB5" w14:textId="77777777"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FB29B3" w14:paraId="3DE6F6EE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0E284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B8A4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E71DA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</w:t>
            </w:r>
            <w:r w:rsidRPr="00FB29B3">
              <w:rPr>
                <w:color w:val="000000"/>
              </w:rPr>
              <w:lastRenderedPageBreak/>
              <w:t xml:space="preserve">шляхом самостійного декларування відсутності такої підстави в електронній системі </w:t>
            </w:r>
            <w:proofErr w:type="spellStart"/>
            <w:r w:rsidRPr="00FB29B3">
              <w:rPr>
                <w:color w:val="000000"/>
              </w:rPr>
              <w:t>закупівель</w:t>
            </w:r>
            <w:proofErr w:type="spellEnd"/>
            <w:r w:rsidRPr="00FB29B3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7EDB" w14:textId="77777777" w:rsidR="00F40F39" w:rsidRPr="00FB29B3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Переможець процедури закупівлі має надати повний витяг в електронній або паперовій формі з </w:t>
            </w: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</w:t>
            </w:r>
            <w:proofErr w:type="spellStart"/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притягненняслужбової</w:t>
            </w:r>
            <w:proofErr w:type="spellEnd"/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14:paraId="0479560E" w14:textId="77777777"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</w:t>
            </w:r>
            <w:r w:rsidR="00752309" w:rsidRPr="00FB29B3">
              <w:rPr>
                <w:color w:val="000000"/>
              </w:rPr>
              <w:t>.</w:t>
            </w:r>
          </w:p>
        </w:tc>
      </w:tr>
      <w:tr w:rsidR="00752309" w:rsidRPr="00FB29B3" w14:paraId="7D3A02D4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BE9DE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C895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FB29B3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DB4A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7395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FB29B3">
              <w:rPr>
                <w:color w:val="000000"/>
              </w:rPr>
              <w:t>. </w:t>
            </w:r>
          </w:p>
        </w:tc>
      </w:tr>
      <w:tr w:rsidR="00752309" w:rsidRPr="00FB29B3" w14:paraId="29AC8892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67D7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8171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учасник процедури закупівлі визнаний у встановленому законом порядку банкрутом та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стосовно нього відкрита ліквідаційна процедура (</w:t>
            </w:r>
            <w:r w:rsidRPr="00FB29B3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199D3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 w:rsidRPr="00FB29B3">
              <w:rPr>
                <w:color w:val="000000"/>
              </w:rPr>
              <w:lastRenderedPageBreak/>
              <w:t xml:space="preserve">декларування відсутності такої підстави в електронній системі </w:t>
            </w:r>
            <w:proofErr w:type="spellStart"/>
            <w:r w:rsidRPr="00FB29B3">
              <w:rPr>
                <w:color w:val="000000"/>
              </w:rPr>
              <w:t>закупівель</w:t>
            </w:r>
            <w:proofErr w:type="spellEnd"/>
            <w:r w:rsidRPr="00FB29B3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2252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 xml:space="preserve">На момент оприлюднення оголошення про проведення відкритих торгів доступ до Єдиного реєстру підприємств, </w:t>
            </w:r>
            <w:r w:rsidRPr="00FB29B3">
              <w:rPr>
                <w:color w:val="000000"/>
              </w:rPr>
              <w:lastRenderedPageBreak/>
              <w:t>щодо яких порушено провадження у справі про банкрутство є обмеженим, тому відповідно до пункту 44 Особливостей</w:t>
            </w:r>
            <w:r w:rsidR="00BB3999" w:rsidRPr="00FB29B3">
              <w:rPr>
                <w:color w:val="000000"/>
              </w:rPr>
              <w:t>,</w:t>
            </w:r>
            <w:r w:rsidRPr="00FB29B3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FB29B3">
              <w:rPr>
                <w:color w:val="000000"/>
              </w:rPr>
              <w:t>, ви</w:t>
            </w:r>
            <w:r w:rsidRPr="00FB29B3">
              <w:rPr>
                <w:color w:val="000000"/>
              </w:rPr>
              <w:t>да</w:t>
            </w:r>
            <w:r w:rsidR="00BB3999" w:rsidRPr="00FB29B3">
              <w:rPr>
                <w:color w:val="000000"/>
              </w:rPr>
              <w:t>ний міжрегіональним управлінням</w:t>
            </w:r>
            <w:r w:rsidRPr="00FB29B3">
              <w:rPr>
                <w:color w:val="000000"/>
              </w:rPr>
              <w:t xml:space="preserve"> Міністерства юстиції України або Міністерством юстиції України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752309" w:rsidRPr="00F1483A" w14:paraId="2D0EA766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0847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7153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FB29B3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A3559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FB29B3">
              <w:rPr>
                <w:color w:val="000000"/>
              </w:rPr>
              <w:t>закупівель</w:t>
            </w:r>
            <w:proofErr w:type="spellEnd"/>
            <w:r w:rsidRPr="00FB29B3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7A03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FB29B3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FB29B3">
              <w:rPr>
                <w:color w:val="000000"/>
              </w:rPr>
              <w:t>   в який містить інформацію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RPr="00FB29B3" w14:paraId="07307A5D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B385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C962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юридична особа, яка є учасником процедури закупівлі (крім нерезидентів), не має антикорупційної програми чи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FB29B3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9AD29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</w:t>
            </w:r>
            <w:r w:rsidRPr="00FB29B3">
              <w:rPr>
                <w:color w:val="000000"/>
              </w:rPr>
              <w:lastRenderedPageBreak/>
              <w:t xml:space="preserve">підстави в електронній системі </w:t>
            </w:r>
            <w:proofErr w:type="spellStart"/>
            <w:r w:rsidRPr="00FB29B3">
              <w:rPr>
                <w:color w:val="000000"/>
              </w:rPr>
              <w:t>закупівель</w:t>
            </w:r>
            <w:proofErr w:type="spellEnd"/>
            <w:r w:rsidRPr="00FB29B3">
              <w:rPr>
                <w:color w:val="000000"/>
              </w:rPr>
              <w:t xml:space="preserve"> під час подання тендерної пропозиції</w:t>
            </w:r>
            <w:r w:rsidRPr="00FB29B3">
              <w:rPr>
                <w:i/>
                <w:iCs/>
                <w:color w:val="000000"/>
              </w:rPr>
              <w:t> </w:t>
            </w:r>
          </w:p>
          <w:p w14:paraId="5CF4E1B3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398367C5" w14:textId="77777777"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BEF2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14:paraId="4619FD3D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 xml:space="preserve">(лише якщо вартість закупівлі </w:t>
            </w:r>
            <w:r w:rsidRPr="00FB29B3">
              <w:rPr>
                <w:i/>
                <w:iCs/>
                <w:color w:val="000000"/>
              </w:rPr>
              <w:lastRenderedPageBreak/>
              <w:t>товару (товарів), послуги (послуг) або робіт дорівнює чи перевищує 20 мільйонів гривень (у тому числі за лотом))</w:t>
            </w:r>
          </w:p>
          <w:p w14:paraId="6E14F742" w14:textId="77777777" w:rsidR="00752309" w:rsidRPr="00FB29B3" w:rsidRDefault="00752309"/>
          <w:p w14:paraId="355E8C13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752309" w:rsidRPr="00FB29B3" w14:paraId="04A08C6E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303DF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63CB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FB29B3">
              <w:rPr>
                <w:color w:val="000000"/>
                <w:shd w:val="clear" w:color="auto" w:fill="FFFFFF"/>
              </w:rPr>
              <w:t>закупівель</w:t>
            </w:r>
            <w:proofErr w:type="spellEnd"/>
            <w:r w:rsidRPr="00FB29B3">
              <w:rPr>
                <w:color w:val="000000"/>
                <w:shd w:val="clear" w:color="auto" w:fill="FFFFFF"/>
              </w:rPr>
              <w:t xml:space="preserve"> товарів, робіт і послуг згідно із Законом України «Про санкції» (</w:t>
            </w:r>
            <w:r w:rsidRPr="00FB29B3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3E28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7574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14:paraId="06492C92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0EA9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33CC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FB29B3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011C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FB29B3">
              <w:rPr>
                <w:color w:val="000000"/>
              </w:rPr>
              <w:t>закупівель</w:t>
            </w:r>
            <w:proofErr w:type="spellEnd"/>
            <w:r w:rsidRPr="00FB29B3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6D81" w14:textId="77777777" w:rsidR="00BB3999" w:rsidRPr="00FB29B3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14:paraId="1BB3E201" w14:textId="77777777" w:rsidR="00BB3999" w:rsidRPr="00FB29B3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документа. </w:t>
            </w:r>
          </w:p>
          <w:p w14:paraId="5EF208D1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RPr="00FB29B3" w14:paraId="28F7B37E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8D12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AF92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учасник процедури закупівлі має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FB29B3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3718B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 xml:space="preserve">Замовник не вимагає підтвердження </w:t>
            </w:r>
            <w:r w:rsidRPr="00FB29B3">
              <w:rPr>
                <w:color w:val="000000"/>
              </w:rPr>
              <w:lastRenderedPageBreak/>
              <w:t>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7C4D9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 xml:space="preserve">Замовник не вимагає підтвердження відповідно до </w:t>
            </w:r>
            <w:r w:rsidRPr="00FB29B3">
              <w:rPr>
                <w:color w:val="000000"/>
              </w:rPr>
              <w:lastRenderedPageBreak/>
              <w:t>пункту 44 Особливостей</w:t>
            </w:r>
          </w:p>
        </w:tc>
      </w:tr>
      <w:tr w:rsidR="00752309" w:rsidRPr="00F1483A" w14:paraId="14787EE6" w14:textId="7777777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DA996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BDE7" w14:textId="77777777" w:rsidR="00752309" w:rsidRPr="00FB29B3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14:paraId="14351BAA" w14:textId="77777777" w:rsidR="00752309" w:rsidRPr="00FB29B3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</w:t>
            </w:r>
            <w:r w:rsidRPr="00FB29B3">
              <w:rPr>
                <w:color w:val="000000"/>
              </w:rPr>
              <w:lastRenderedPageBreak/>
              <w:t>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30CF1" w14:textId="77777777" w:rsidR="00752309" w:rsidRPr="00FB29B3" w:rsidRDefault="00752309">
            <w:pPr>
              <w:pStyle w:val="a4"/>
              <w:spacing w:before="0" w:beforeAutospacing="0" w:after="160" w:afterAutospacing="0"/>
              <w:jc w:val="both"/>
            </w:pPr>
            <w:r w:rsidRPr="00FB29B3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FB29B3">
              <w:rPr>
                <w:color w:val="000000"/>
              </w:rPr>
              <w:t>закупівель</w:t>
            </w:r>
            <w:proofErr w:type="spellEnd"/>
            <w:r w:rsidRPr="00FB29B3">
              <w:rPr>
                <w:color w:val="000000"/>
              </w:rPr>
              <w:t xml:space="preserve">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14:paraId="5CC45EA1" w14:textId="77777777" w:rsidR="00752309" w:rsidRPr="00FB29B3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FB29B3"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</w:t>
            </w:r>
            <w:r w:rsidRPr="00FB29B3">
              <w:rPr>
                <w:color w:val="000000"/>
              </w:rPr>
              <w:lastRenderedPageBreak/>
              <w:t>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14:paraId="746F2199" w14:textId="77777777" w:rsidR="00752309" w:rsidRPr="00FB29B3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FB29B3">
              <w:rPr>
                <w:color w:val="000000"/>
              </w:rPr>
              <w:t>або </w:t>
            </w:r>
          </w:p>
          <w:p w14:paraId="6668E5FD" w14:textId="77777777" w:rsidR="00752309" w:rsidRPr="00FB29B3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FB0B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14:paraId="3AEAB08F" w14:textId="77777777" w:rsidR="00752309" w:rsidRPr="00FB29B3" w:rsidRDefault="00752309">
            <w:pPr>
              <w:rPr>
                <w:lang w:val="uk-UA"/>
              </w:rPr>
            </w:pPr>
          </w:p>
          <w:p w14:paraId="58843670" w14:textId="77777777"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або</w:t>
            </w:r>
          </w:p>
          <w:p w14:paraId="63295461" w14:textId="77777777" w:rsidR="00752309" w:rsidRPr="00FB29B3" w:rsidRDefault="00752309">
            <w:pPr>
              <w:rPr>
                <w:lang w:val="uk-UA"/>
              </w:rPr>
            </w:pPr>
          </w:p>
          <w:p w14:paraId="43970A72" w14:textId="77777777"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6DA8FBF8" w14:textId="77777777" w:rsidR="00471D2E" w:rsidRPr="00FB29B3" w:rsidRDefault="00471D2E" w:rsidP="00471D2E">
      <w:pPr>
        <w:jc w:val="both"/>
        <w:rPr>
          <w:lang w:val="uk-UA"/>
        </w:rPr>
      </w:pPr>
      <w:r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документи, що підтверджують відсутність підстав, визначених пунктами 3, 5, 6 і 12 </w:t>
      </w:r>
      <w:r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>частини першої та частиною другою статті 17 Закону. Рекомендуємо надавати лист (довідку)  у довільній формі.</w:t>
      </w:r>
    </w:p>
    <w:p w14:paraId="06D73EB3" w14:textId="77777777" w:rsidR="00752309" w:rsidRPr="00FB29B3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FB29B3" w14:paraId="61E5EE5C" w14:textId="77777777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D1832" w14:textId="77777777" w:rsidR="00752309" w:rsidRPr="00FB29B3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14:paraId="4CF6221A" w14:textId="77777777"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F1483A" w14:paraId="161E09D7" w14:textId="77777777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721C1" w14:textId="77777777" w:rsidR="00752309" w:rsidRPr="00FB29B3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A893" w14:textId="77777777" w:rsidR="00752309" w:rsidRPr="00FB29B3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14:paraId="1E99264C" w14:textId="77777777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C2917" w14:textId="77777777" w:rsidR="00752309" w:rsidRPr="00FB29B3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122BB" w14:textId="77777777"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14:paraId="404E55CC" w14:textId="77777777"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14:paraId="183E423D" w14:textId="77777777"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14:paraId="6C86384D" w14:textId="70E485F8" w:rsidR="00752309" w:rsidRPr="00FB29B3" w:rsidRDefault="00752309" w:rsidP="0096743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14:paraId="742AC759" w14:textId="77777777"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14:paraId="282E9865" w14:textId="2BFEA56A" w:rsidR="00967438" w:rsidRPr="00144BF7" w:rsidRDefault="00752309" w:rsidP="0096743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14:paraId="745EEFA6" w14:textId="77777777" w:rsidR="00752309" w:rsidRPr="00987226" w:rsidRDefault="00752309" w:rsidP="00752309">
      <w:pPr>
        <w:rPr>
          <w:lang w:val="uk-UA"/>
        </w:rPr>
      </w:pPr>
    </w:p>
    <w:p w14:paraId="791C9C6D" w14:textId="77777777" w:rsidR="00752309" w:rsidRPr="00987226" w:rsidRDefault="00752309" w:rsidP="00752309">
      <w:pPr>
        <w:rPr>
          <w:lang w:val="uk-UA"/>
        </w:rPr>
      </w:pPr>
    </w:p>
    <w:p w14:paraId="59A9FBCE" w14:textId="77777777" w:rsidR="00752309" w:rsidRPr="00987226" w:rsidRDefault="00752309" w:rsidP="00752309">
      <w:pPr>
        <w:rPr>
          <w:lang w:val="uk-UA"/>
        </w:rPr>
      </w:pPr>
    </w:p>
    <w:p w14:paraId="692DF190" w14:textId="77777777"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 w:rsidSect="002B629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5AC"/>
    <w:multiLevelType w:val="multilevel"/>
    <w:tmpl w:val="81FC4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309"/>
    <w:rsid w:val="000A3C09"/>
    <w:rsid w:val="000F1D9B"/>
    <w:rsid w:val="0019016F"/>
    <w:rsid w:val="002464B2"/>
    <w:rsid w:val="002B6299"/>
    <w:rsid w:val="0039782D"/>
    <w:rsid w:val="00471D2E"/>
    <w:rsid w:val="004C1C1F"/>
    <w:rsid w:val="00666CD5"/>
    <w:rsid w:val="006A2900"/>
    <w:rsid w:val="006B5B49"/>
    <w:rsid w:val="007130CB"/>
    <w:rsid w:val="00737B27"/>
    <w:rsid w:val="00752309"/>
    <w:rsid w:val="008227D3"/>
    <w:rsid w:val="008C7286"/>
    <w:rsid w:val="00967438"/>
    <w:rsid w:val="009F50FD"/>
    <w:rsid w:val="00A267FB"/>
    <w:rsid w:val="00B247AC"/>
    <w:rsid w:val="00B70A34"/>
    <w:rsid w:val="00BB3999"/>
    <w:rsid w:val="00CA604F"/>
    <w:rsid w:val="00CE4F1F"/>
    <w:rsid w:val="00D23B9A"/>
    <w:rsid w:val="00F1483A"/>
    <w:rsid w:val="00F40F39"/>
    <w:rsid w:val="00FB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C645"/>
  <w15:docId w15:val="{AAE49C9B-C9B5-4F6A-9864-B6A40C1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ий текст з від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  <w:style w:type="paragraph" w:styleId="a5">
    <w:name w:val="List Paragraph"/>
    <w:basedOn w:val="a"/>
    <w:uiPriority w:val="34"/>
    <w:qFormat/>
    <w:rsid w:val="00A2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12295</Words>
  <Characters>7009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13</cp:revision>
  <dcterms:created xsi:type="dcterms:W3CDTF">2022-12-21T08:20:00Z</dcterms:created>
  <dcterms:modified xsi:type="dcterms:W3CDTF">2023-03-13T14:05:00Z</dcterms:modified>
</cp:coreProperties>
</file>