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267A" w:rsidRPr="00D037B2" w:rsidRDefault="00DA267A" w:rsidP="00DA267A">
      <w:pPr>
        <w:pStyle w:val="af8"/>
        <w:spacing w:before="0"/>
        <w:jc w:val="center"/>
        <w:rPr>
          <w:rFonts w:ascii="Times New Roman" w:hAnsi="Times New Roman"/>
          <w:color w:val="000000"/>
          <w:sz w:val="24"/>
          <w:szCs w:val="24"/>
        </w:rPr>
      </w:pPr>
    </w:p>
    <w:p w:rsidR="00DA267A" w:rsidRPr="00D037B2" w:rsidRDefault="00DD71E6" w:rsidP="00DD71E6">
      <w:pPr>
        <w:jc w:val="center"/>
        <w:rPr>
          <w:b/>
          <w:color w:val="000000"/>
        </w:rPr>
      </w:pPr>
      <w:r w:rsidRPr="00B73D94">
        <w:rPr>
          <w:b/>
          <w:bCs/>
          <w:color w:val="000000"/>
          <w:sz w:val="32"/>
          <w:szCs w:val="32"/>
          <w:lang w:eastAsia="ru-RU"/>
        </w:rPr>
        <w:t>ГОЛОВНЕ УПРАВЛІННЯ ДЕРЖАВНОЇ МІГРАЦІЙНОЇ СЛУЖБИ УКРАЇНИ В ДНІПРОПЕТРОВСЬКІЙ ОБЛАСТІ</w:t>
      </w:r>
    </w:p>
    <w:p w:rsidR="00DA267A" w:rsidRPr="00D037B2" w:rsidRDefault="00DA267A" w:rsidP="00DA267A">
      <w:pPr>
        <w:pStyle w:val="af8"/>
        <w:spacing w:before="0"/>
        <w:jc w:val="center"/>
        <w:rPr>
          <w:rFonts w:ascii="Times New Roman" w:hAnsi="Times New Roman"/>
          <w:color w:val="000000"/>
          <w:sz w:val="24"/>
          <w:szCs w:val="24"/>
        </w:rPr>
      </w:pPr>
    </w:p>
    <w:p w:rsidR="00DA267A" w:rsidRPr="00D037B2" w:rsidRDefault="00DA267A" w:rsidP="00DA267A"/>
    <w:tbl>
      <w:tblPr>
        <w:tblW w:w="0" w:type="auto"/>
        <w:tblInd w:w="28" w:type="dxa"/>
        <w:tblLayout w:type="fixed"/>
        <w:tblCellMar>
          <w:left w:w="28" w:type="dxa"/>
          <w:right w:w="28" w:type="dxa"/>
        </w:tblCellMar>
        <w:tblLook w:val="0000" w:firstRow="0" w:lastRow="0" w:firstColumn="0" w:lastColumn="0" w:noHBand="0" w:noVBand="0"/>
      </w:tblPr>
      <w:tblGrid>
        <w:gridCol w:w="9675"/>
      </w:tblGrid>
      <w:tr w:rsidR="00DA267A" w:rsidRPr="00D037B2" w:rsidTr="00225FB2">
        <w:tc>
          <w:tcPr>
            <w:tcW w:w="9675" w:type="dxa"/>
            <w:shd w:val="clear" w:color="auto" w:fill="auto"/>
          </w:tcPr>
          <w:p w:rsidR="00DA267A" w:rsidRPr="00D037B2" w:rsidRDefault="00DA267A" w:rsidP="00225FB2">
            <w:pPr>
              <w:pStyle w:val="--14"/>
              <w:snapToGrid w:val="0"/>
              <w:ind w:left="5075" w:right="-13"/>
              <w:jc w:val="left"/>
              <w:rPr>
                <w:sz w:val="24"/>
                <w:szCs w:val="24"/>
              </w:rPr>
            </w:pPr>
            <w:r w:rsidRPr="00D037B2">
              <w:rPr>
                <w:sz w:val="24"/>
                <w:szCs w:val="24"/>
              </w:rPr>
              <w:t>ЗАТВЕРДЖЕНО</w:t>
            </w:r>
          </w:p>
        </w:tc>
      </w:tr>
      <w:tr w:rsidR="00DA267A" w:rsidRPr="00D037B2" w:rsidTr="00225FB2">
        <w:trPr>
          <w:trHeight w:val="1976"/>
        </w:trPr>
        <w:tc>
          <w:tcPr>
            <w:tcW w:w="9675" w:type="dxa"/>
            <w:shd w:val="clear" w:color="auto" w:fill="auto"/>
            <w:vAlign w:val="center"/>
          </w:tcPr>
          <w:p w:rsidR="00DA267A" w:rsidRPr="00CE3802" w:rsidRDefault="00DA267A" w:rsidP="00225FB2">
            <w:pPr>
              <w:pStyle w:val="--14"/>
              <w:ind w:right="-13"/>
              <w:jc w:val="left"/>
              <w:rPr>
                <w:b w:val="0"/>
                <w:sz w:val="24"/>
                <w:szCs w:val="24"/>
              </w:rPr>
            </w:pPr>
          </w:p>
          <w:p w:rsidR="003E43FD" w:rsidRPr="003E43FD" w:rsidRDefault="003E43FD" w:rsidP="003E43FD">
            <w:pPr>
              <w:pStyle w:val="--140"/>
              <w:ind w:left="5075" w:right="-13"/>
              <w:jc w:val="left"/>
              <w:rPr>
                <w:b/>
                <w:sz w:val="24"/>
                <w:szCs w:val="24"/>
              </w:rPr>
            </w:pPr>
            <w:r w:rsidRPr="003E43FD">
              <w:rPr>
                <w:b/>
                <w:sz w:val="24"/>
                <w:szCs w:val="24"/>
              </w:rPr>
              <w:t>Уповноважена особа Замовника</w:t>
            </w:r>
          </w:p>
          <w:p w:rsidR="002C3280" w:rsidRPr="00CE3802" w:rsidRDefault="00DD71E6" w:rsidP="003E43FD">
            <w:pPr>
              <w:pStyle w:val="--140"/>
              <w:ind w:left="5075" w:right="-13"/>
              <w:jc w:val="left"/>
              <w:rPr>
                <w:b/>
                <w:sz w:val="24"/>
                <w:szCs w:val="24"/>
              </w:rPr>
            </w:pPr>
            <w:proofErr w:type="spellStart"/>
            <w:r>
              <w:rPr>
                <w:b/>
                <w:sz w:val="24"/>
                <w:szCs w:val="24"/>
              </w:rPr>
              <w:t>Єльшина</w:t>
            </w:r>
            <w:proofErr w:type="spellEnd"/>
            <w:r>
              <w:rPr>
                <w:b/>
                <w:sz w:val="24"/>
                <w:szCs w:val="24"/>
              </w:rPr>
              <w:t xml:space="preserve"> Ангеліна Сергіївна</w:t>
            </w:r>
          </w:p>
          <w:p w:rsidR="002C3280" w:rsidRPr="00CE3802" w:rsidRDefault="002C3280" w:rsidP="002C3280">
            <w:pPr>
              <w:pStyle w:val="--140"/>
              <w:ind w:left="5075" w:right="-13"/>
              <w:jc w:val="left"/>
              <w:rPr>
                <w:sz w:val="24"/>
                <w:szCs w:val="24"/>
              </w:rPr>
            </w:pPr>
            <w:r w:rsidRPr="00CE3802">
              <w:rPr>
                <w:sz w:val="24"/>
                <w:szCs w:val="24"/>
              </w:rPr>
              <w:t>__________________________</w:t>
            </w:r>
          </w:p>
          <w:p w:rsidR="002C3280" w:rsidRPr="00CE3802" w:rsidRDefault="002C3280" w:rsidP="002C3280">
            <w:pPr>
              <w:pStyle w:val="--140"/>
              <w:ind w:left="5075" w:right="-13"/>
              <w:jc w:val="left"/>
              <w:rPr>
                <w:sz w:val="24"/>
                <w:szCs w:val="24"/>
              </w:rPr>
            </w:pPr>
            <w:r w:rsidRPr="00CE3802">
              <w:rPr>
                <w:sz w:val="24"/>
                <w:szCs w:val="24"/>
              </w:rPr>
              <w:t xml:space="preserve">протокол </w:t>
            </w:r>
            <w:r>
              <w:rPr>
                <w:sz w:val="24"/>
                <w:szCs w:val="24"/>
              </w:rPr>
              <w:t>уповноваженої особи</w:t>
            </w:r>
          </w:p>
          <w:p w:rsidR="00DA267A" w:rsidRPr="00CE3802" w:rsidRDefault="002C3280" w:rsidP="009443B8">
            <w:pPr>
              <w:pStyle w:val="--140"/>
              <w:ind w:left="5075" w:right="-13"/>
              <w:jc w:val="left"/>
              <w:rPr>
                <w:sz w:val="24"/>
                <w:szCs w:val="24"/>
              </w:rPr>
            </w:pPr>
            <w:r w:rsidRPr="00C04AC4">
              <w:rPr>
                <w:sz w:val="24"/>
                <w:szCs w:val="24"/>
              </w:rPr>
              <w:t xml:space="preserve">від </w:t>
            </w:r>
            <w:r w:rsidRPr="009443B8">
              <w:rPr>
                <w:sz w:val="24"/>
                <w:szCs w:val="24"/>
                <w:u w:val="single"/>
              </w:rPr>
              <w:t>«</w:t>
            </w:r>
            <w:r w:rsidR="009443B8" w:rsidRPr="009443B8">
              <w:rPr>
                <w:sz w:val="24"/>
                <w:szCs w:val="24"/>
                <w:u w:val="single"/>
              </w:rPr>
              <w:t>08</w:t>
            </w:r>
            <w:r w:rsidR="00C04AC4" w:rsidRPr="009443B8">
              <w:rPr>
                <w:sz w:val="24"/>
                <w:szCs w:val="24"/>
                <w:u w:val="single"/>
              </w:rPr>
              <w:t xml:space="preserve">» </w:t>
            </w:r>
            <w:r w:rsidR="00DD71E6" w:rsidRPr="009443B8">
              <w:rPr>
                <w:sz w:val="24"/>
                <w:szCs w:val="24"/>
                <w:u w:val="single"/>
              </w:rPr>
              <w:t>березня</w:t>
            </w:r>
            <w:r w:rsidR="00C04AC4" w:rsidRPr="009443B8">
              <w:rPr>
                <w:sz w:val="24"/>
                <w:szCs w:val="24"/>
                <w:u w:val="single"/>
              </w:rPr>
              <w:t xml:space="preserve"> 202</w:t>
            </w:r>
            <w:r w:rsidR="00B02756" w:rsidRPr="009443B8">
              <w:rPr>
                <w:sz w:val="24"/>
                <w:szCs w:val="24"/>
                <w:u w:val="single"/>
              </w:rPr>
              <w:t>4</w:t>
            </w:r>
            <w:r w:rsidR="00C04AC4" w:rsidRPr="009443B8">
              <w:rPr>
                <w:sz w:val="24"/>
                <w:szCs w:val="24"/>
                <w:u w:val="single"/>
              </w:rPr>
              <w:t xml:space="preserve"> року №</w:t>
            </w:r>
            <w:r w:rsidR="00DA5770" w:rsidRPr="009443B8">
              <w:rPr>
                <w:sz w:val="24"/>
                <w:szCs w:val="24"/>
                <w:u w:val="single"/>
              </w:rPr>
              <w:t xml:space="preserve"> </w:t>
            </w:r>
            <w:r w:rsidR="009443B8" w:rsidRPr="009443B8">
              <w:rPr>
                <w:sz w:val="24"/>
                <w:szCs w:val="24"/>
                <w:u w:val="single"/>
              </w:rPr>
              <w:t>29</w:t>
            </w:r>
            <w:r w:rsidR="00D47E16">
              <w:rPr>
                <w:sz w:val="24"/>
                <w:szCs w:val="24"/>
              </w:rPr>
              <w:t xml:space="preserve"> </w:t>
            </w:r>
          </w:p>
        </w:tc>
      </w:tr>
    </w:tbl>
    <w:p w:rsidR="00E23E89" w:rsidRPr="00D037B2" w:rsidRDefault="00E23E89">
      <w:pPr>
        <w:rPr>
          <w:b/>
        </w:rPr>
      </w:pPr>
    </w:p>
    <w:p w:rsidR="00E23E89" w:rsidRPr="00D037B2" w:rsidRDefault="00E23E89">
      <w:pPr>
        <w:jc w:val="center"/>
      </w:pPr>
    </w:p>
    <w:p w:rsidR="00E23E89" w:rsidRPr="00D037B2" w:rsidRDefault="00E23E89">
      <w:pPr>
        <w:pStyle w:val="af8"/>
        <w:spacing w:before="0"/>
        <w:jc w:val="center"/>
        <w:rPr>
          <w:rFonts w:ascii="Times New Roman" w:hAnsi="Times New Roman"/>
          <w:color w:val="auto"/>
          <w:sz w:val="24"/>
          <w:szCs w:val="24"/>
        </w:rPr>
      </w:pPr>
    </w:p>
    <w:p w:rsidR="00E23E89" w:rsidRPr="00D037B2" w:rsidRDefault="00E23E89">
      <w:pPr>
        <w:pStyle w:val="af8"/>
        <w:spacing w:before="0"/>
        <w:rPr>
          <w:rFonts w:ascii="Times New Roman" w:hAnsi="Times New Roman"/>
          <w:color w:val="auto"/>
          <w:sz w:val="24"/>
          <w:szCs w:val="24"/>
        </w:rPr>
      </w:pPr>
    </w:p>
    <w:p w:rsidR="004428D8" w:rsidRPr="00D037B2" w:rsidRDefault="004428D8" w:rsidP="004428D8"/>
    <w:p w:rsidR="004428D8" w:rsidRPr="00D037B2" w:rsidRDefault="004428D8" w:rsidP="004428D8"/>
    <w:p w:rsidR="00E23E89" w:rsidRPr="00D037B2" w:rsidRDefault="00E23E89">
      <w:pPr>
        <w:pStyle w:val="af9"/>
        <w:spacing w:before="0" w:after="0"/>
        <w:ind w:firstLine="0"/>
        <w:jc w:val="center"/>
        <w:rPr>
          <w:b/>
        </w:rPr>
      </w:pPr>
      <w:r w:rsidRPr="00D037B2">
        <w:rPr>
          <w:b/>
        </w:rPr>
        <w:t>ТЕНДЕРНА ДОКУМЕНТАЦІЯ</w:t>
      </w:r>
    </w:p>
    <w:p w:rsidR="00E85D9C" w:rsidRPr="0010258C" w:rsidRDefault="002D417E" w:rsidP="00710499">
      <w:pPr>
        <w:pStyle w:val="--14"/>
        <w:tabs>
          <w:tab w:val="center" w:pos="5104"/>
          <w:tab w:val="left" w:pos="7095"/>
        </w:tabs>
        <w:rPr>
          <w:sz w:val="24"/>
          <w:szCs w:val="24"/>
        </w:rPr>
      </w:pPr>
      <w:r>
        <w:rPr>
          <w:rFonts w:eastAsia="Calibri"/>
          <w:bCs/>
          <w:kern w:val="1"/>
          <w:sz w:val="24"/>
          <w:szCs w:val="24"/>
        </w:rPr>
        <w:t>П</w:t>
      </w:r>
      <w:r w:rsidR="00DD71E6" w:rsidRPr="00732ABE">
        <w:rPr>
          <w:rFonts w:eastAsia="Calibri"/>
          <w:bCs/>
          <w:kern w:val="1"/>
          <w:sz w:val="24"/>
          <w:szCs w:val="24"/>
        </w:rPr>
        <w:t xml:space="preserve">ослуги з технічного обслуговування та виведення сигналу на пульт цілодобового спостереження системи автоматичної пожежної сигналізації, системи оповіщення та управління евакуацією людей код ДК 021:2015 50410000-2 </w:t>
      </w:r>
      <w:r w:rsidR="00732ABE" w:rsidRPr="00732ABE">
        <w:rPr>
          <w:rFonts w:eastAsia="Calibri"/>
          <w:bCs/>
          <w:kern w:val="1"/>
          <w:sz w:val="24"/>
          <w:szCs w:val="24"/>
        </w:rPr>
        <w:t xml:space="preserve">«Послуги з ремонту і технічного обслуговування вимірювальних, випробувальних і контрольних приладів» </w:t>
      </w:r>
    </w:p>
    <w:p w:rsidR="00B00CC4" w:rsidRPr="00D037B2" w:rsidRDefault="00B00CC4" w:rsidP="00B00CC4">
      <w:pPr>
        <w:widowControl w:val="0"/>
        <w:tabs>
          <w:tab w:val="center" w:pos="5104"/>
          <w:tab w:val="left" w:pos="7095"/>
        </w:tabs>
        <w:suppressAutoHyphens w:val="0"/>
        <w:rPr>
          <w:b/>
          <w:sz w:val="22"/>
          <w:szCs w:val="22"/>
          <w:lang w:eastAsia="ru-RU"/>
        </w:rPr>
      </w:pPr>
    </w:p>
    <w:p w:rsidR="00264D1B" w:rsidRDefault="00264D1B" w:rsidP="00360079">
      <w:pPr>
        <w:pStyle w:val="--14"/>
        <w:tabs>
          <w:tab w:val="center" w:pos="5104"/>
          <w:tab w:val="left" w:pos="7095"/>
        </w:tabs>
        <w:jc w:val="left"/>
        <w:rPr>
          <w:sz w:val="24"/>
          <w:szCs w:val="24"/>
        </w:rPr>
      </w:pPr>
    </w:p>
    <w:p w:rsidR="00A41788" w:rsidRDefault="00A41788" w:rsidP="00360079">
      <w:pPr>
        <w:pStyle w:val="--14"/>
        <w:tabs>
          <w:tab w:val="center" w:pos="5104"/>
          <w:tab w:val="left" w:pos="7095"/>
        </w:tabs>
        <w:jc w:val="left"/>
        <w:rPr>
          <w:sz w:val="24"/>
          <w:szCs w:val="24"/>
        </w:rPr>
      </w:pPr>
    </w:p>
    <w:p w:rsidR="00A41788" w:rsidRDefault="00A41788" w:rsidP="00360079">
      <w:pPr>
        <w:pStyle w:val="--14"/>
        <w:tabs>
          <w:tab w:val="center" w:pos="5104"/>
          <w:tab w:val="left" w:pos="7095"/>
        </w:tabs>
        <w:jc w:val="left"/>
        <w:rPr>
          <w:sz w:val="24"/>
          <w:szCs w:val="24"/>
        </w:rPr>
      </w:pPr>
    </w:p>
    <w:p w:rsidR="00773F72" w:rsidRDefault="00773F72" w:rsidP="00360079">
      <w:pPr>
        <w:pStyle w:val="--14"/>
        <w:tabs>
          <w:tab w:val="center" w:pos="5104"/>
          <w:tab w:val="left" w:pos="7095"/>
        </w:tabs>
        <w:jc w:val="left"/>
        <w:rPr>
          <w:sz w:val="24"/>
          <w:szCs w:val="24"/>
        </w:rPr>
      </w:pPr>
    </w:p>
    <w:p w:rsidR="00773F72" w:rsidRDefault="00773F72" w:rsidP="00360079">
      <w:pPr>
        <w:pStyle w:val="--14"/>
        <w:tabs>
          <w:tab w:val="center" w:pos="5104"/>
          <w:tab w:val="left" w:pos="7095"/>
        </w:tabs>
        <w:jc w:val="left"/>
        <w:rPr>
          <w:sz w:val="24"/>
          <w:szCs w:val="24"/>
        </w:rPr>
      </w:pPr>
    </w:p>
    <w:p w:rsidR="00D17897" w:rsidRPr="006E40FF" w:rsidRDefault="00D17897" w:rsidP="00360079">
      <w:pPr>
        <w:pStyle w:val="--14"/>
        <w:tabs>
          <w:tab w:val="center" w:pos="5104"/>
          <w:tab w:val="left" w:pos="7095"/>
        </w:tabs>
        <w:jc w:val="left"/>
        <w:rPr>
          <w:sz w:val="24"/>
          <w:szCs w:val="24"/>
        </w:rPr>
      </w:pPr>
    </w:p>
    <w:p w:rsidR="00D3121A" w:rsidRDefault="00D3121A" w:rsidP="00360079">
      <w:pPr>
        <w:pStyle w:val="--14"/>
        <w:tabs>
          <w:tab w:val="center" w:pos="5104"/>
          <w:tab w:val="left" w:pos="7095"/>
        </w:tabs>
        <w:jc w:val="left"/>
        <w:rPr>
          <w:sz w:val="24"/>
          <w:szCs w:val="24"/>
        </w:rPr>
      </w:pPr>
    </w:p>
    <w:p w:rsidR="00D3121A" w:rsidRDefault="00D3121A" w:rsidP="00360079">
      <w:pPr>
        <w:pStyle w:val="--14"/>
        <w:tabs>
          <w:tab w:val="center" w:pos="5104"/>
          <w:tab w:val="left" w:pos="7095"/>
        </w:tabs>
        <w:jc w:val="left"/>
        <w:rPr>
          <w:sz w:val="24"/>
          <w:szCs w:val="24"/>
        </w:rPr>
      </w:pPr>
    </w:p>
    <w:p w:rsidR="00D3121A" w:rsidRDefault="00D3121A" w:rsidP="00360079">
      <w:pPr>
        <w:pStyle w:val="--14"/>
        <w:tabs>
          <w:tab w:val="center" w:pos="5104"/>
          <w:tab w:val="left" w:pos="7095"/>
        </w:tabs>
        <w:jc w:val="left"/>
        <w:rPr>
          <w:sz w:val="24"/>
          <w:szCs w:val="24"/>
        </w:rPr>
      </w:pPr>
    </w:p>
    <w:p w:rsidR="008F6E4B" w:rsidRDefault="008F6E4B" w:rsidP="00360079">
      <w:pPr>
        <w:pStyle w:val="--14"/>
        <w:tabs>
          <w:tab w:val="center" w:pos="5104"/>
          <w:tab w:val="left" w:pos="7095"/>
        </w:tabs>
        <w:jc w:val="left"/>
        <w:rPr>
          <w:sz w:val="24"/>
          <w:szCs w:val="24"/>
        </w:rPr>
      </w:pPr>
    </w:p>
    <w:p w:rsidR="005730FA" w:rsidRDefault="005730FA" w:rsidP="00360079">
      <w:pPr>
        <w:pStyle w:val="--14"/>
        <w:tabs>
          <w:tab w:val="center" w:pos="5104"/>
          <w:tab w:val="left" w:pos="7095"/>
        </w:tabs>
        <w:jc w:val="left"/>
        <w:rPr>
          <w:sz w:val="24"/>
          <w:szCs w:val="24"/>
        </w:rPr>
      </w:pPr>
    </w:p>
    <w:p w:rsidR="00787C57" w:rsidRDefault="00787C57" w:rsidP="00360079">
      <w:pPr>
        <w:pStyle w:val="--14"/>
        <w:tabs>
          <w:tab w:val="center" w:pos="5104"/>
          <w:tab w:val="left" w:pos="7095"/>
        </w:tabs>
        <w:jc w:val="left"/>
        <w:rPr>
          <w:sz w:val="24"/>
          <w:szCs w:val="24"/>
        </w:rPr>
      </w:pPr>
    </w:p>
    <w:p w:rsidR="002E462F" w:rsidRPr="00D037B2" w:rsidRDefault="002E462F" w:rsidP="00360079">
      <w:pPr>
        <w:pStyle w:val="--14"/>
        <w:tabs>
          <w:tab w:val="center" w:pos="5104"/>
          <w:tab w:val="left" w:pos="7095"/>
        </w:tabs>
        <w:jc w:val="left"/>
        <w:rPr>
          <w:sz w:val="24"/>
          <w:szCs w:val="24"/>
        </w:rPr>
      </w:pPr>
    </w:p>
    <w:p w:rsidR="00073613" w:rsidRDefault="00073613" w:rsidP="00360079">
      <w:pPr>
        <w:pStyle w:val="--14"/>
        <w:tabs>
          <w:tab w:val="center" w:pos="5104"/>
          <w:tab w:val="left" w:pos="7095"/>
        </w:tabs>
        <w:jc w:val="left"/>
        <w:rPr>
          <w:sz w:val="24"/>
          <w:szCs w:val="24"/>
        </w:rPr>
      </w:pPr>
    </w:p>
    <w:p w:rsidR="009C2208" w:rsidRDefault="009C2208" w:rsidP="00360079">
      <w:pPr>
        <w:pStyle w:val="--14"/>
        <w:tabs>
          <w:tab w:val="center" w:pos="5104"/>
          <w:tab w:val="left" w:pos="7095"/>
        </w:tabs>
        <w:jc w:val="left"/>
        <w:rPr>
          <w:sz w:val="24"/>
          <w:szCs w:val="24"/>
        </w:rPr>
      </w:pPr>
    </w:p>
    <w:p w:rsidR="009C2208" w:rsidRDefault="009C2208" w:rsidP="00360079">
      <w:pPr>
        <w:pStyle w:val="--14"/>
        <w:tabs>
          <w:tab w:val="center" w:pos="5104"/>
          <w:tab w:val="left" w:pos="7095"/>
        </w:tabs>
        <w:jc w:val="left"/>
        <w:rPr>
          <w:sz w:val="24"/>
          <w:szCs w:val="24"/>
        </w:rPr>
      </w:pPr>
    </w:p>
    <w:p w:rsidR="00146D3E" w:rsidRDefault="00146D3E" w:rsidP="00360079">
      <w:pPr>
        <w:pStyle w:val="--14"/>
        <w:tabs>
          <w:tab w:val="center" w:pos="5104"/>
          <w:tab w:val="left" w:pos="7095"/>
        </w:tabs>
        <w:jc w:val="left"/>
        <w:rPr>
          <w:sz w:val="24"/>
          <w:szCs w:val="24"/>
        </w:rPr>
      </w:pPr>
    </w:p>
    <w:p w:rsidR="00CE2CC1" w:rsidRDefault="00CE2CC1" w:rsidP="00360079">
      <w:pPr>
        <w:pStyle w:val="--14"/>
        <w:tabs>
          <w:tab w:val="center" w:pos="5104"/>
          <w:tab w:val="left" w:pos="7095"/>
        </w:tabs>
        <w:jc w:val="left"/>
        <w:rPr>
          <w:sz w:val="24"/>
          <w:szCs w:val="24"/>
        </w:rPr>
      </w:pPr>
    </w:p>
    <w:p w:rsidR="005328F4" w:rsidRDefault="005328F4" w:rsidP="00360079">
      <w:pPr>
        <w:pStyle w:val="--14"/>
        <w:tabs>
          <w:tab w:val="center" w:pos="5104"/>
          <w:tab w:val="left" w:pos="7095"/>
        </w:tabs>
        <w:jc w:val="left"/>
        <w:rPr>
          <w:sz w:val="24"/>
          <w:szCs w:val="24"/>
        </w:rPr>
      </w:pPr>
    </w:p>
    <w:p w:rsidR="00AB5E60" w:rsidRDefault="00AB5E60" w:rsidP="00360079">
      <w:pPr>
        <w:pStyle w:val="--14"/>
        <w:tabs>
          <w:tab w:val="center" w:pos="5104"/>
          <w:tab w:val="left" w:pos="7095"/>
        </w:tabs>
        <w:jc w:val="left"/>
        <w:rPr>
          <w:sz w:val="24"/>
          <w:szCs w:val="24"/>
        </w:rPr>
      </w:pPr>
    </w:p>
    <w:p w:rsidR="00AB5E60" w:rsidRDefault="00AB5E60" w:rsidP="00360079">
      <w:pPr>
        <w:pStyle w:val="--14"/>
        <w:tabs>
          <w:tab w:val="center" w:pos="5104"/>
          <w:tab w:val="left" w:pos="7095"/>
        </w:tabs>
        <w:jc w:val="left"/>
        <w:rPr>
          <w:sz w:val="24"/>
          <w:szCs w:val="24"/>
        </w:rPr>
      </w:pPr>
    </w:p>
    <w:p w:rsidR="00455719" w:rsidRDefault="00455719" w:rsidP="00360079">
      <w:pPr>
        <w:pStyle w:val="--14"/>
        <w:tabs>
          <w:tab w:val="center" w:pos="5104"/>
          <w:tab w:val="left" w:pos="7095"/>
        </w:tabs>
        <w:jc w:val="left"/>
        <w:rPr>
          <w:sz w:val="24"/>
          <w:szCs w:val="24"/>
        </w:rPr>
      </w:pPr>
    </w:p>
    <w:p w:rsidR="008148B4" w:rsidRPr="00D037B2" w:rsidRDefault="008148B4" w:rsidP="00360079">
      <w:pPr>
        <w:pStyle w:val="--14"/>
        <w:tabs>
          <w:tab w:val="center" w:pos="5104"/>
          <w:tab w:val="left" w:pos="7095"/>
        </w:tabs>
        <w:jc w:val="left"/>
        <w:rPr>
          <w:sz w:val="24"/>
          <w:szCs w:val="24"/>
        </w:rPr>
      </w:pPr>
    </w:p>
    <w:p w:rsidR="00CF5B43" w:rsidRPr="00D037B2" w:rsidRDefault="00DD71E6" w:rsidP="00360079">
      <w:pPr>
        <w:pStyle w:val="--14"/>
        <w:tabs>
          <w:tab w:val="center" w:pos="5104"/>
          <w:tab w:val="left" w:pos="7095"/>
        </w:tabs>
        <w:rPr>
          <w:sz w:val="24"/>
          <w:szCs w:val="24"/>
        </w:rPr>
      </w:pPr>
      <w:r>
        <w:rPr>
          <w:sz w:val="24"/>
          <w:szCs w:val="24"/>
        </w:rPr>
        <w:t>м. Дніпро</w:t>
      </w:r>
      <w:r w:rsidR="004428D8" w:rsidRPr="00D037B2">
        <w:rPr>
          <w:sz w:val="24"/>
          <w:szCs w:val="24"/>
        </w:rPr>
        <w:t xml:space="preserve">   </w:t>
      </w:r>
    </w:p>
    <w:p w:rsidR="00264D1B" w:rsidRDefault="004428D8" w:rsidP="00360079">
      <w:pPr>
        <w:pStyle w:val="--14"/>
        <w:tabs>
          <w:tab w:val="center" w:pos="5104"/>
          <w:tab w:val="left" w:pos="7095"/>
        </w:tabs>
        <w:rPr>
          <w:sz w:val="24"/>
          <w:szCs w:val="24"/>
        </w:rPr>
      </w:pPr>
      <w:r w:rsidRPr="00D037B2">
        <w:rPr>
          <w:sz w:val="24"/>
          <w:szCs w:val="24"/>
        </w:rPr>
        <w:t xml:space="preserve">  </w:t>
      </w:r>
      <w:r w:rsidR="003759A8" w:rsidRPr="00D037B2">
        <w:rPr>
          <w:sz w:val="24"/>
          <w:szCs w:val="24"/>
        </w:rPr>
        <w:t>20</w:t>
      </w:r>
      <w:r w:rsidR="00832D82">
        <w:rPr>
          <w:sz w:val="24"/>
          <w:szCs w:val="24"/>
        </w:rPr>
        <w:t>2</w:t>
      </w:r>
      <w:r w:rsidR="00B02756">
        <w:rPr>
          <w:sz w:val="24"/>
          <w:szCs w:val="24"/>
        </w:rPr>
        <w:t>4</w:t>
      </w:r>
      <w:r w:rsidR="003759A8" w:rsidRPr="00D037B2">
        <w:rPr>
          <w:sz w:val="24"/>
          <w:szCs w:val="24"/>
        </w:rPr>
        <w:t xml:space="preserve"> рік</w:t>
      </w:r>
    </w:p>
    <w:p w:rsidR="00553312" w:rsidRDefault="00553312" w:rsidP="00553312">
      <w:pPr>
        <w:rPr>
          <w:b/>
          <w:bCs/>
          <w:sz w:val="20"/>
          <w:szCs w:val="20"/>
        </w:rPr>
      </w:pPr>
    </w:p>
    <w:p w:rsidR="00DD71E6" w:rsidRPr="00553312" w:rsidRDefault="00DD71E6" w:rsidP="00553312">
      <w:pPr>
        <w:rPr>
          <w:b/>
          <w:bCs/>
          <w:sz w:val="20"/>
          <w:szCs w:val="20"/>
        </w:rPr>
      </w:pPr>
    </w:p>
    <w:tbl>
      <w:tblPr>
        <w:tblW w:w="10695" w:type="dxa"/>
        <w:tblInd w:w="-289" w:type="dxa"/>
        <w:tblLayout w:type="fixed"/>
        <w:tblCellMar>
          <w:top w:w="55" w:type="dxa"/>
          <w:left w:w="55" w:type="dxa"/>
          <w:bottom w:w="55" w:type="dxa"/>
          <w:right w:w="55" w:type="dxa"/>
        </w:tblCellMar>
        <w:tblLook w:val="0000" w:firstRow="0" w:lastRow="0" w:firstColumn="0" w:lastColumn="0" w:noHBand="0" w:noVBand="0"/>
      </w:tblPr>
      <w:tblGrid>
        <w:gridCol w:w="567"/>
        <w:gridCol w:w="1985"/>
        <w:gridCol w:w="8143"/>
      </w:tblGrid>
      <w:tr w:rsidR="00553312" w:rsidRPr="00553312" w:rsidTr="001F2063">
        <w:trPr>
          <w:trHeight w:val="113"/>
        </w:trPr>
        <w:tc>
          <w:tcPr>
            <w:tcW w:w="10695" w:type="dxa"/>
            <w:gridSpan w:val="3"/>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bCs/>
                <w:sz w:val="20"/>
                <w:szCs w:val="20"/>
              </w:rPr>
            </w:pPr>
            <w:r w:rsidRPr="00553312">
              <w:rPr>
                <w:b/>
                <w:bCs/>
                <w:sz w:val="20"/>
                <w:szCs w:val="20"/>
              </w:rPr>
              <w:lastRenderedPageBreak/>
              <w:t>I. Загальні положення</w:t>
            </w:r>
          </w:p>
        </w:tc>
      </w:tr>
      <w:tr w:rsidR="00553312"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FD2203" w:rsidRDefault="00553312" w:rsidP="00553312">
            <w:pPr>
              <w:suppressLineNumbers/>
              <w:snapToGrid w:val="0"/>
              <w:jc w:val="center"/>
              <w:rPr>
                <w:sz w:val="16"/>
                <w:szCs w:val="16"/>
              </w:rPr>
            </w:pPr>
            <w:r w:rsidRPr="00FD2203">
              <w:rPr>
                <w:sz w:val="16"/>
                <w:szCs w:val="16"/>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53312" w:rsidRPr="00FD2203" w:rsidRDefault="00553312" w:rsidP="00553312">
            <w:pPr>
              <w:suppressLineNumbers/>
              <w:snapToGrid w:val="0"/>
              <w:jc w:val="center"/>
              <w:rPr>
                <w:sz w:val="16"/>
                <w:szCs w:val="16"/>
              </w:rPr>
            </w:pPr>
            <w:r w:rsidRPr="00FD2203">
              <w:rPr>
                <w:sz w:val="16"/>
                <w:szCs w:val="16"/>
              </w:rPr>
              <w:t>2</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553312" w:rsidRPr="00FD2203" w:rsidRDefault="00553312" w:rsidP="00553312">
            <w:pPr>
              <w:suppressLineNumbers/>
              <w:snapToGrid w:val="0"/>
              <w:jc w:val="center"/>
              <w:rPr>
                <w:sz w:val="16"/>
                <w:szCs w:val="16"/>
              </w:rPr>
            </w:pPr>
            <w:r w:rsidRPr="00FD2203">
              <w:rPr>
                <w:sz w:val="16"/>
                <w:szCs w:val="16"/>
              </w:rPr>
              <w:t>3</w:t>
            </w:r>
          </w:p>
        </w:tc>
      </w:tr>
      <w:tr w:rsidR="00553312"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bCs/>
                <w:sz w:val="20"/>
                <w:szCs w:val="20"/>
              </w:rPr>
            </w:pPr>
            <w:r w:rsidRPr="00553312">
              <w:rPr>
                <w:b/>
                <w:bCs/>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rPr>
                <w:b/>
                <w:bCs/>
                <w:sz w:val="20"/>
                <w:szCs w:val="20"/>
              </w:rPr>
            </w:pPr>
            <w:r w:rsidRPr="00553312">
              <w:rPr>
                <w:b/>
                <w:bCs/>
                <w:sz w:val="20"/>
                <w:szCs w:val="20"/>
              </w:rPr>
              <w:t>Терміни, які вживаються в тендерній документації</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E96773" w:rsidRPr="00984A1D" w:rsidRDefault="002157F6" w:rsidP="00E96773">
            <w:pPr>
              <w:snapToGrid w:val="0"/>
              <w:jc w:val="both"/>
              <w:rPr>
                <w:sz w:val="20"/>
                <w:szCs w:val="20"/>
              </w:rPr>
            </w:pPr>
            <w:r w:rsidRPr="00452932">
              <w:rPr>
                <w:sz w:val="20"/>
                <w:szCs w:val="20"/>
              </w:rPr>
              <w:t>Тендерна документація розроблена на виконання вимог Закону України «Про публічні закупівлі» від 25.12.2015 № 922-</w:t>
            </w:r>
            <w:r w:rsidRPr="00452932">
              <w:rPr>
                <w:sz w:val="20"/>
                <w:szCs w:val="20"/>
                <w:lang w:val="ru-RU"/>
              </w:rPr>
              <w:t>VIII</w:t>
            </w:r>
            <w:r w:rsidR="00362226" w:rsidRPr="00452932">
              <w:rPr>
                <w:sz w:val="20"/>
                <w:szCs w:val="20"/>
              </w:rPr>
              <w:t xml:space="preserve"> зі змінами (далі – Закон), </w:t>
            </w:r>
            <w:r w:rsidRPr="00452932">
              <w:rPr>
                <w:sz w:val="20"/>
                <w:szCs w:val="20"/>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87FBB">
              <w:rPr>
                <w:sz w:val="20"/>
                <w:szCs w:val="20"/>
              </w:rPr>
              <w:t>»</w:t>
            </w:r>
            <w:r w:rsidR="00362226" w:rsidRPr="00D87FBB">
              <w:rPr>
                <w:sz w:val="20"/>
                <w:szCs w:val="20"/>
              </w:rPr>
              <w:t xml:space="preserve"> </w:t>
            </w:r>
            <w:r w:rsidR="00E96773" w:rsidRPr="00D87FBB">
              <w:rPr>
                <w:sz w:val="20"/>
                <w:szCs w:val="20"/>
              </w:rPr>
              <w:t>із змінами, внесеними згідно з Постановами КМ № 1261 від 11.11.2022, № 1275 від 11.11.2022, № 1324 від 25.11.</w:t>
            </w:r>
            <w:r w:rsidR="00E96773" w:rsidRPr="00984A1D">
              <w:rPr>
                <w:sz w:val="20"/>
                <w:szCs w:val="20"/>
              </w:rPr>
              <w:t>2022, № 1406 від 20.12.2022</w:t>
            </w:r>
          </w:p>
          <w:p w:rsidR="000D39FF" w:rsidRPr="00984A1D" w:rsidRDefault="00E96773" w:rsidP="006C3727">
            <w:pPr>
              <w:snapToGrid w:val="0"/>
              <w:jc w:val="both"/>
              <w:rPr>
                <w:sz w:val="20"/>
                <w:szCs w:val="20"/>
              </w:rPr>
            </w:pPr>
            <w:r w:rsidRPr="00984A1D">
              <w:rPr>
                <w:sz w:val="20"/>
                <w:szCs w:val="20"/>
              </w:rPr>
              <w:t>№ 1482 від 27.12.2022, № 1495 від 30.12.2022, № 157 від 17.02.2023</w:t>
            </w:r>
            <w:r w:rsidR="0073777F" w:rsidRPr="00984A1D">
              <w:rPr>
                <w:sz w:val="20"/>
                <w:szCs w:val="20"/>
              </w:rPr>
              <w:t>, № 471 від 12.05.2023</w:t>
            </w:r>
            <w:r w:rsidR="0031383D" w:rsidRPr="00984A1D">
              <w:rPr>
                <w:sz w:val="20"/>
                <w:szCs w:val="20"/>
              </w:rPr>
              <w:t>,                    № 491 від 16.05.2023</w:t>
            </w:r>
            <w:r w:rsidR="004634AE">
              <w:rPr>
                <w:sz w:val="20"/>
                <w:szCs w:val="20"/>
              </w:rPr>
              <w:t xml:space="preserve">, </w:t>
            </w:r>
            <w:r w:rsidR="004634AE" w:rsidRPr="004634AE">
              <w:rPr>
                <w:sz w:val="20"/>
                <w:szCs w:val="20"/>
              </w:rPr>
              <w:t>№ 621 від 19.06.2023</w:t>
            </w:r>
            <w:r w:rsidR="004634AE">
              <w:rPr>
                <w:sz w:val="20"/>
                <w:szCs w:val="20"/>
              </w:rPr>
              <w:t xml:space="preserve">, </w:t>
            </w:r>
            <w:r w:rsidR="004634AE" w:rsidRPr="004634AE">
              <w:rPr>
                <w:sz w:val="20"/>
                <w:szCs w:val="20"/>
              </w:rPr>
              <w:t>№ 677 від 04.07.2023</w:t>
            </w:r>
            <w:r w:rsidR="004634AE">
              <w:rPr>
                <w:sz w:val="20"/>
                <w:szCs w:val="20"/>
              </w:rPr>
              <w:t xml:space="preserve">, </w:t>
            </w:r>
            <w:r w:rsidR="004634AE" w:rsidRPr="004634AE">
              <w:rPr>
                <w:sz w:val="20"/>
                <w:szCs w:val="20"/>
              </w:rPr>
              <w:t>№ 686 від 07.07.2023</w:t>
            </w:r>
            <w:r w:rsidR="004634AE">
              <w:rPr>
                <w:sz w:val="20"/>
                <w:szCs w:val="20"/>
              </w:rPr>
              <w:t>,</w:t>
            </w:r>
            <w:r w:rsidR="004634AE" w:rsidRPr="004634AE">
              <w:rPr>
                <w:sz w:val="20"/>
                <w:szCs w:val="20"/>
              </w:rPr>
              <w:t>№ 952 від 01.09.2023</w:t>
            </w:r>
            <w:r w:rsidR="004634AE">
              <w:rPr>
                <w:sz w:val="20"/>
                <w:szCs w:val="20"/>
              </w:rPr>
              <w:t xml:space="preserve">, </w:t>
            </w:r>
            <w:r w:rsidR="004634AE" w:rsidRPr="004634AE">
              <w:rPr>
                <w:sz w:val="20"/>
                <w:szCs w:val="20"/>
              </w:rPr>
              <w:t>№ 981 від 12.09.2023</w:t>
            </w:r>
            <w:r w:rsidR="004634AE">
              <w:rPr>
                <w:sz w:val="20"/>
                <w:szCs w:val="20"/>
              </w:rPr>
              <w:t xml:space="preserve">, </w:t>
            </w:r>
            <w:r w:rsidR="004634AE" w:rsidRPr="004634AE">
              <w:rPr>
                <w:sz w:val="20"/>
                <w:szCs w:val="20"/>
              </w:rPr>
              <w:t>№ 1135 від 31.10.2023</w:t>
            </w:r>
            <w:r w:rsidR="004634AE">
              <w:rPr>
                <w:sz w:val="20"/>
                <w:szCs w:val="20"/>
              </w:rPr>
              <w:t xml:space="preserve">, </w:t>
            </w:r>
            <w:r w:rsidR="004634AE" w:rsidRPr="004634AE">
              <w:rPr>
                <w:sz w:val="20"/>
                <w:szCs w:val="20"/>
              </w:rPr>
              <w:t>№ 1140 від 02.11.2023</w:t>
            </w:r>
            <w:r w:rsidR="00312DE6">
              <w:rPr>
                <w:sz w:val="20"/>
                <w:szCs w:val="20"/>
              </w:rPr>
              <w:t>,</w:t>
            </w:r>
            <w:r w:rsidR="00312DE6">
              <w:t xml:space="preserve"> </w:t>
            </w:r>
            <w:r w:rsidR="00312DE6" w:rsidRPr="00312DE6">
              <w:rPr>
                <w:sz w:val="20"/>
                <w:szCs w:val="20"/>
              </w:rPr>
              <w:t>№ 1205 від 07.11.2023</w:t>
            </w:r>
            <w:r w:rsidR="006C3727">
              <w:rPr>
                <w:sz w:val="20"/>
                <w:szCs w:val="20"/>
              </w:rPr>
              <w:t xml:space="preserve">, </w:t>
            </w:r>
            <w:r w:rsidR="006C3727" w:rsidRPr="006C3727">
              <w:rPr>
                <w:sz w:val="20"/>
                <w:szCs w:val="20"/>
              </w:rPr>
              <w:t>№ 34 від 05.01.2024</w:t>
            </w:r>
            <w:r w:rsidR="006C3727">
              <w:rPr>
                <w:sz w:val="20"/>
                <w:szCs w:val="20"/>
              </w:rPr>
              <w:t xml:space="preserve">, </w:t>
            </w:r>
            <w:r w:rsidR="006C3727" w:rsidRPr="006C3727">
              <w:rPr>
                <w:sz w:val="20"/>
                <w:szCs w:val="20"/>
              </w:rPr>
              <w:t>№ 131 від 09.02.2024</w:t>
            </w:r>
            <w:r w:rsidR="00312DE6">
              <w:rPr>
                <w:sz w:val="20"/>
                <w:szCs w:val="20"/>
              </w:rPr>
              <w:t xml:space="preserve"> </w:t>
            </w:r>
            <w:r w:rsidRPr="00984A1D">
              <w:rPr>
                <w:sz w:val="20"/>
                <w:szCs w:val="20"/>
              </w:rPr>
              <w:t xml:space="preserve"> (далі – </w:t>
            </w:r>
            <w:r w:rsidRPr="00312DE6">
              <w:rPr>
                <w:sz w:val="20"/>
                <w:szCs w:val="20"/>
              </w:rPr>
              <w:t>Особливості).</w:t>
            </w:r>
            <w:r w:rsidRPr="00984A1D">
              <w:rPr>
                <w:sz w:val="20"/>
                <w:szCs w:val="20"/>
              </w:rPr>
              <w:t xml:space="preserve"> </w:t>
            </w:r>
            <w:r w:rsidR="00BB6496" w:rsidRPr="00984A1D">
              <w:rPr>
                <w:sz w:val="20"/>
                <w:szCs w:val="20"/>
              </w:rPr>
              <w:t xml:space="preserve"> </w:t>
            </w:r>
          </w:p>
          <w:p w:rsidR="000D39FF" w:rsidRPr="00984A1D" w:rsidRDefault="000D39FF" w:rsidP="000D39FF">
            <w:pPr>
              <w:snapToGrid w:val="0"/>
              <w:jc w:val="both"/>
              <w:rPr>
                <w:sz w:val="20"/>
                <w:szCs w:val="20"/>
              </w:rPr>
            </w:pPr>
          </w:p>
          <w:p w:rsidR="00576390" w:rsidRPr="00452932" w:rsidRDefault="00C824D2" w:rsidP="000D39FF">
            <w:pPr>
              <w:snapToGrid w:val="0"/>
              <w:jc w:val="both"/>
              <w:rPr>
                <w:sz w:val="20"/>
                <w:szCs w:val="20"/>
              </w:rPr>
            </w:pPr>
            <w:r w:rsidRPr="00984A1D">
              <w:rPr>
                <w:sz w:val="20"/>
                <w:szCs w:val="20"/>
              </w:rPr>
              <w:t>У цих особливостях терміни вживаються у значенні, наведеному в </w:t>
            </w:r>
            <w:hyperlink r:id="rId9" w:tgtFrame="_blank" w:history="1">
              <w:r w:rsidRPr="00984A1D">
                <w:rPr>
                  <w:rStyle w:val="a5"/>
                  <w:sz w:val="20"/>
                  <w:szCs w:val="20"/>
                </w:rPr>
                <w:t>Законі України</w:t>
              </w:r>
            </w:hyperlink>
            <w:r w:rsidRPr="00984A1D">
              <w:rPr>
                <w:sz w:val="20"/>
                <w:szCs w:val="20"/>
              </w:rPr>
              <w:t> “Про публічні закупівлі” (далі - Закон), постановах Кабінету Міністрів України від 24 лютого 2016 р. </w:t>
            </w:r>
            <w:hyperlink r:id="rId10" w:tgtFrame="_blank" w:history="1">
              <w:r w:rsidRPr="00984A1D">
                <w:rPr>
                  <w:rStyle w:val="a5"/>
                  <w:sz w:val="20"/>
                  <w:szCs w:val="20"/>
                </w:rPr>
                <w:t>№ 166</w:t>
              </w:r>
            </w:hyperlink>
            <w:r w:rsidRPr="00984A1D">
              <w:rPr>
                <w:sz w:val="20"/>
                <w:szCs w:val="20"/>
              </w:rPr>
              <w:t>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w:t>
            </w:r>
            <w:hyperlink r:id="rId11" w:tgtFrame="_blank" w:history="1">
              <w:r w:rsidRPr="00984A1D">
                <w:rPr>
                  <w:rStyle w:val="a5"/>
                  <w:sz w:val="20"/>
                  <w:szCs w:val="20"/>
                </w:rPr>
                <w:t>№ 822</w:t>
              </w:r>
            </w:hyperlink>
            <w:r w:rsidRPr="00984A1D">
              <w:rPr>
                <w:sz w:val="20"/>
                <w:szCs w:val="20"/>
              </w:rPr>
              <w:t> “Про затвердження Порядку формування та використання електронного каталогу” (Офіційний вісник України, 2020 р., № 75, ст. 2407).</w:t>
            </w:r>
          </w:p>
          <w:p w:rsidR="002157F6" w:rsidRPr="00576390" w:rsidRDefault="00C824D2" w:rsidP="00576390">
            <w:pPr>
              <w:snapToGrid w:val="0"/>
              <w:jc w:val="both"/>
              <w:rPr>
                <w:sz w:val="20"/>
                <w:szCs w:val="20"/>
              </w:rPr>
            </w:pPr>
            <w:r w:rsidRPr="00C824D2">
              <w:rPr>
                <w:sz w:val="20"/>
                <w:szCs w:val="20"/>
              </w:rPr>
              <w:t>Інші терміни у цих особливостях вживаються у значенні, наведеному в </w:t>
            </w:r>
            <w:hyperlink r:id="rId12" w:tgtFrame="_blank" w:history="1">
              <w:r w:rsidRPr="00C824D2">
                <w:rPr>
                  <w:rStyle w:val="a5"/>
                  <w:sz w:val="20"/>
                  <w:szCs w:val="20"/>
                </w:rPr>
                <w:t>Законі України</w:t>
              </w:r>
            </w:hyperlink>
            <w:r w:rsidRPr="00C824D2">
              <w:rPr>
                <w:sz w:val="20"/>
                <w:szCs w:val="20"/>
              </w:rPr>
              <w:t> “Про публічні закупівлі” (далі - Закон), постановах Кабінету Міністрів України від 24 лютого 2016 р. </w:t>
            </w:r>
            <w:hyperlink r:id="rId13" w:tgtFrame="_blank" w:history="1">
              <w:r w:rsidRPr="00C824D2">
                <w:rPr>
                  <w:rStyle w:val="a5"/>
                  <w:sz w:val="20"/>
                  <w:szCs w:val="20"/>
                </w:rPr>
                <w:t>№ 166</w:t>
              </w:r>
            </w:hyperlink>
            <w:r w:rsidRPr="00C824D2">
              <w:rPr>
                <w:sz w:val="20"/>
                <w:szCs w:val="20"/>
              </w:rPr>
              <w:t>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w:t>
            </w:r>
            <w:hyperlink r:id="rId14" w:tgtFrame="_blank" w:history="1">
              <w:r w:rsidRPr="00C824D2">
                <w:rPr>
                  <w:rStyle w:val="a5"/>
                  <w:sz w:val="20"/>
                  <w:szCs w:val="20"/>
                </w:rPr>
                <w:t>№ 822</w:t>
              </w:r>
            </w:hyperlink>
            <w:r w:rsidRPr="00C824D2">
              <w:rPr>
                <w:sz w:val="20"/>
                <w:szCs w:val="20"/>
              </w:rPr>
              <w:t> “Про затвердження Порядку формування та використання електронного каталогу” (Офіційний вісник України, 2020 р., № 75, ст. 2407).</w:t>
            </w:r>
          </w:p>
        </w:tc>
      </w:tr>
      <w:tr w:rsidR="00553312"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sz w:val="20"/>
                <w:szCs w:val="20"/>
              </w:rPr>
            </w:pPr>
            <w:r w:rsidRPr="00553312">
              <w:rPr>
                <w:b/>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tabs>
                <w:tab w:val="left" w:pos="2160"/>
                <w:tab w:val="left" w:pos="3600"/>
              </w:tabs>
              <w:snapToGrid w:val="0"/>
              <w:rPr>
                <w:b/>
                <w:sz w:val="20"/>
                <w:szCs w:val="20"/>
              </w:rPr>
            </w:pPr>
            <w:r w:rsidRPr="00553312">
              <w:rPr>
                <w:b/>
                <w:sz w:val="20"/>
                <w:szCs w:val="20"/>
              </w:rPr>
              <w:t>Інформація про замовника торгів</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uppressLineNumbers/>
              <w:snapToGrid w:val="0"/>
              <w:jc w:val="both"/>
              <w:rPr>
                <w:sz w:val="20"/>
                <w:szCs w:val="20"/>
              </w:rPr>
            </w:pPr>
          </w:p>
        </w:tc>
      </w:tr>
      <w:tr w:rsidR="00553312"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sz w:val="20"/>
                <w:szCs w:val="20"/>
              </w:rPr>
            </w:pPr>
            <w:r w:rsidRPr="00553312">
              <w:rPr>
                <w:sz w:val="20"/>
                <w:szCs w:val="20"/>
              </w:rPr>
              <w:t>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sz w:val="20"/>
                <w:szCs w:val="20"/>
              </w:rPr>
            </w:pPr>
            <w:r w:rsidRPr="00553312">
              <w:rPr>
                <w:sz w:val="20"/>
                <w:szCs w:val="20"/>
              </w:rPr>
              <w:t>повне найменування </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DD71E6" w:rsidP="00553312">
            <w:pPr>
              <w:tabs>
                <w:tab w:val="left" w:pos="2160"/>
                <w:tab w:val="left" w:pos="3600"/>
              </w:tabs>
              <w:snapToGrid w:val="0"/>
              <w:ind w:firstLine="420"/>
              <w:jc w:val="both"/>
              <w:rPr>
                <w:sz w:val="20"/>
                <w:szCs w:val="20"/>
              </w:rPr>
            </w:pPr>
            <w:r>
              <w:rPr>
                <w:sz w:val="20"/>
                <w:szCs w:val="20"/>
              </w:rPr>
              <w:t>Головне управління Державної міграційної служби України в Дніпропетровській області</w:t>
            </w:r>
            <w:r w:rsidR="00553312" w:rsidRPr="00553312">
              <w:rPr>
                <w:b/>
                <w:bCs/>
                <w:sz w:val="20"/>
                <w:szCs w:val="20"/>
              </w:rPr>
              <w:t xml:space="preserve"> </w:t>
            </w:r>
            <w:r w:rsidR="00553312" w:rsidRPr="00553312">
              <w:rPr>
                <w:sz w:val="20"/>
                <w:szCs w:val="20"/>
              </w:rPr>
              <w:t>(далі –</w:t>
            </w:r>
            <w:r w:rsidR="00553312" w:rsidRPr="00553312">
              <w:rPr>
                <w:b/>
                <w:bCs/>
                <w:sz w:val="20"/>
                <w:szCs w:val="20"/>
              </w:rPr>
              <w:t xml:space="preserve"> Замовник</w:t>
            </w:r>
            <w:r w:rsidR="00553312" w:rsidRPr="00553312">
              <w:rPr>
                <w:sz w:val="20"/>
                <w:szCs w:val="20"/>
              </w:rPr>
              <w:t>)</w:t>
            </w:r>
          </w:p>
        </w:tc>
      </w:tr>
      <w:tr w:rsidR="00553312"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sz w:val="20"/>
                <w:szCs w:val="20"/>
              </w:rPr>
            </w:pPr>
            <w:r w:rsidRPr="00553312">
              <w:rPr>
                <w:sz w:val="20"/>
                <w:szCs w:val="20"/>
              </w:rPr>
              <w:t>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sz w:val="20"/>
                <w:szCs w:val="20"/>
              </w:rPr>
            </w:pPr>
            <w:r w:rsidRPr="00553312">
              <w:rPr>
                <w:sz w:val="20"/>
                <w:szCs w:val="20"/>
              </w:rPr>
              <w:t>місцезнаходження </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D93965" w:rsidP="00553312">
            <w:pPr>
              <w:tabs>
                <w:tab w:val="left" w:pos="2160"/>
                <w:tab w:val="left" w:pos="3600"/>
              </w:tabs>
              <w:snapToGrid w:val="0"/>
              <w:jc w:val="both"/>
              <w:rPr>
                <w:b/>
                <w:bCs/>
                <w:sz w:val="20"/>
                <w:szCs w:val="20"/>
              </w:rPr>
            </w:pPr>
            <w:r>
              <w:rPr>
                <w:b/>
                <w:bCs/>
                <w:sz w:val="20"/>
                <w:szCs w:val="20"/>
              </w:rPr>
              <w:t>в</w:t>
            </w:r>
            <w:r w:rsidR="00DD71E6">
              <w:rPr>
                <w:b/>
                <w:bCs/>
                <w:sz w:val="20"/>
                <w:szCs w:val="20"/>
              </w:rPr>
              <w:t xml:space="preserve">ул. В. </w:t>
            </w:r>
            <w:proofErr w:type="spellStart"/>
            <w:r w:rsidR="00DD71E6">
              <w:rPr>
                <w:b/>
                <w:bCs/>
                <w:sz w:val="20"/>
                <w:szCs w:val="20"/>
              </w:rPr>
              <w:t>Липинського</w:t>
            </w:r>
            <w:proofErr w:type="spellEnd"/>
            <w:r w:rsidR="00DD71E6">
              <w:rPr>
                <w:b/>
                <w:bCs/>
                <w:sz w:val="20"/>
                <w:szCs w:val="20"/>
              </w:rPr>
              <w:t>, 7, м. Дніпро, 49000</w:t>
            </w:r>
          </w:p>
        </w:tc>
      </w:tr>
      <w:tr w:rsidR="00553312"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sz w:val="20"/>
                <w:szCs w:val="20"/>
              </w:rPr>
            </w:pPr>
            <w:r w:rsidRPr="00553312">
              <w:rPr>
                <w:sz w:val="20"/>
                <w:szCs w:val="20"/>
              </w:rPr>
              <w:t>2.3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sz w:val="20"/>
                <w:szCs w:val="20"/>
              </w:rPr>
            </w:pPr>
            <w:r w:rsidRPr="00553312">
              <w:rPr>
                <w:sz w:val="20"/>
                <w:szCs w:val="20"/>
              </w:rPr>
              <w:t>посадова особа замовника, уповноважена здійснювати зв'язок з учасниками </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DC7A4D" w:rsidRPr="00DC7A4D" w:rsidRDefault="00DC7A4D" w:rsidP="00DC7A4D">
            <w:pPr>
              <w:tabs>
                <w:tab w:val="left" w:pos="388"/>
                <w:tab w:val="left" w:pos="616"/>
                <w:tab w:val="left" w:pos="3600"/>
              </w:tabs>
              <w:snapToGrid w:val="0"/>
              <w:rPr>
                <w:sz w:val="20"/>
                <w:szCs w:val="20"/>
              </w:rPr>
            </w:pPr>
            <w:r w:rsidRPr="00DC7A4D">
              <w:rPr>
                <w:sz w:val="20"/>
                <w:szCs w:val="20"/>
              </w:rPr>
              <w:t xml:space="preserve">З питань, пов’язаних з підготовкою тендерних пропозицій учасники процедури закупівлі (далі – Учасник) можуть звертатися до: </w:t>
            </w:r>
          </w:p>
          <w:p w:rsidR="00DC7A4D" w:rsidRPr="00DC7A4D" w:rsidRDefault="00DD71E6" w:rsidP="00DC7A4D">
            <w:pPr>
              <w:tabs>
                <w:tab w:val="left" w:pos="388"/>
                <w:tab w:val="left" w:pos="616"/>
                <w:tab w:val="left" w:pos="3600"/>
              </w:tabs>
              <w:snapToGrid w:val="0"/>
              <w:rPr>
                <w:sz w:val="20"/>
                <w:szCs w:val="20"/>
              </w:rPr>
            </w:pPr>
            <w:proofErr w:type="spellStart"/>
            <w:r>
              <w:rPr>
                <w:sz w:val="20"/>
                <w:szCs w:val="20"/>
              </w:rPr>
              <w:t>Єльшиної</w:t>
            </w:r>
            <w:proofErr w:type="spellEnd"/>
            <w:r>
              <w:rPr>
                <w:sz w:val="20"/>
                <w:szCs w:val="20"/>
              </w:rPr>
              <w:t xml:space="preserve"> Ангеліни Сергіївни</w:t>
            </w:r>
            <w:r w:rsidR="00DC7A4D" w:rsidRPr="00DC7A4D">
              <w:rPr>
                <w:sz w:val="20"/>
                <w:szCs w:val="20"/>
              </w:rPr>
              <w:t xml:space="preserve"> – уповноваженої особи (</w:t>
            </w:r>
            <w:r>
              <w:rPr>
                <w:sz w:val="20"/>
                <w:szCs w:val="20"/>
              </w:rPr>
              <w:t>старший інспектор відділу фінансового забезпечення та бухгалтерської служби</w:t>
            </w:r>
            <w:r w:rsidR="00DC7A4D" w:rsidRPr="00DC7A4D">
              <w:rPr>
                <w:sz w:val="20"/>
                <w:szCs w:val="20"/>
              </w:rPr>
              <w:t xml:space="preserve">); тел. </w:t>
            </w:r>
            <w:r>
              <w:rPr>
                <w:sz w:val="20"/>
                <w:szCs w:val="20"/>
              </w:rPr>
              <w:t>096 762 97 46</w:t>
            </w:r>
          </w:p>
          <w:p w:rsidR="00553312" w:rsidRPr="00DD71E6" w:rsidRDefault="00DC7A4D" w:rsidP="00DD71E6">
            <w:pPr>
              <w:jc w:val="both"/>
              <w:rPr>
                <w:rFonts w:ascii="Calibri" w:eastAsia="Calibri" w:hAnsi="Calibri"/>
                <w:sz w:val="20"/>
                <w:szCs w:val="20"/>
                <w:lang w:val="en-US"/>
              </w:rPr>
            </w:pPr>
            <w:r w:rsidRPr="00DC7A4D">
              <w:rPr>
                <w:sz w:val="20"/>
                <w:szCs w:val="20"/>
              </w:rPr>
              <w:t>e-</w:t>
            </w:r>
            <w:proofErr w:type="spellStart"/>
            <w:r w:rsidRPr="00DC7A4D">
              <w:rPr>
                <w:sz w:val="20"/>
                <w:szCs w:val="20"/>
              </w:rPr>
              <w:t>mail</w:t>
            </w:r>
            <w:proofErr w:type="spellEnd"/>
            <w:r w:rsidRPr="00DC7A4D">
              <w:rPr>
                <w:sz w:val="20"/>
                <w:szCs w:val="20"/>
              </w:rPr>
              <w:t xml:space="preserve">: </w:t>
            </w:r>
            <w:r w:rsidR="00DD71E6" w:rsidRPr="00DD71E6">
              <w:rPr>
                <w:sz w:val="20"/>
                <w:szCs w:val="20"/>
              </w:rPr>
              <w:t>1201_buhg@</w:t>
            </w:r>
            <w:proofErr w:type="spellStart"/>
            <w:r w:rsidR="00DD71E6" w:rsidRPr="00DD71E6">
              <w:rPr>
                <w:sz w:val="20"/>
                <w:szCs w:val="20"/>
              </w:rPr>
              <w:t>dmsu.gov.ua</w:t>
            </w:r>
            <w:proofErr w:type="spellEnd"/>
          </w:p>
        </w:tc>
      </w:tr>
      <w:tr w:rsidR="00553312"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bCs/>
                <w:sz w:val="20"/>
                <w:szCs w:val="20"/>
              </w:rPr>
            </w:pPr>
            <w:r w:rsidRPr="00553312">
              <w:rPr>
                <w:b/>
                <w:bCs/>
                <w:sz w:val="20"/>
                <w:szCs w:val="20"/>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rPr>
                <w:b/>
                <w:bCs/>
                <w:sz w:val="20"/>
                <w:szCs w:val="20"/>
              </w:rPr>
            </w:pPr>
            <w:r w:rsidRPr="00553312">
              <w:rPr>
                <w:b/>
                <w:bCs/>
                <w:sz w:val="20"/>
                <w:szCs w:val="20"/>
              </w:rPr>
              <w:t>Процедура закупівлі</w:t>
            </w:r>
          </w:p>
        </w:tc>
        <w:tc>
          <w:tcPr>
            <w:tcW w:w="8143" w:type="dxa"/>
            <w:tcBorders>
              <w:top w:val="single" w:sz="4" w:space="0" w:color="auto"/>
              <w:left w:val="single" w:sz="4" w:space="0" w:color="auto"/>
              <w:bottom w:val="single" w:sz="4" w:space="0" w:color="auto"/>
              <w:right w:val="single" w:sz="4" w:space="0" w:color="auto"/>
            </w:tcBorders>
            <w:shd w:val="clear" w:color="auto" w:fill="auto"/>
            <w:vAlign w:val="center"/>
          </w:tcPr>
          <w:p w:rsidR="00553312" w:rsidRPr="00553312" w:rsidRDefault="00553312" w:rsidP="00553312">
            <w:pPr>
              <w:snapToGrid w:val="0"/>
              <w:jc w:val="both"/>
              <w:rPr>
                <w:sz w:val="20"/>
                <w:szCs w:val="20"/>
              </w:rPr>
            </w:pPr>
            <w:r w:rsidRPr="00553312">
              <w:rPr>
                <w:sz w:val="20"/>
                <w:szCs w:val="20"/>
              </w:rPr>
              <w:t xml:space="preserve">Відкриті торги </w:t>
            </w:r>
            <w:r w:rsidR="001F6495">
              <w:rPr>
                <w:sz w:val="20"/>
                <w:szCs w:val="20"/>
              </w:rPr>
              <w:t>з особливостями</w:t>
            </w:r>
          </w:p>
        </w:tc>
      </w:tr>
      <w:tr w:rsidR="00553312"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jc w:val="both"/>
              <w:rPr>
                <w:b/>
                <w:bCs/>
                <w:sz w:val="20"/>
                <w:szCs w:val="20"/>
              </w:rPr>
            </w:pPr>
            <w:r w:rsidRPr="00553312">
              <w:rPr>
                <w:b/>
                <w:bCs/>
                <w:sz w:val="20"/>
                <w:szCs w:val="20"/>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553312" w:rsidP="00553312">
            <w:pPr>
              <w:snapToGrid w:val="0"/>
              <w:rPr>
                <w:sz w:val="20"/>
                <w:szCs w:val="20"/>
              </w:rPr>
            </w:pPr>
            <w:r w:rsidRPr="00553312">
              <w:rPr>
                <w:b/>
                <w:bCs/>
                <w:sz w:val="20"/>
                <w:szCs w:val="20"/>
              </w:rPr>
              <w:t>Інформація про предмет закупівлі</w:t>
            </w:r>
            <w:r w:rsidRPr="00553312">
              <w:rPr>
                <w:sz w:val="20"/>
                <w:szCs w:val="20"/>
              </w:rPr>
              <w:t> </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553312" w:rsidRPr="00553312" w:rsidRDefault="00732ABE" w:rsidP="00553312">
            <w:pPr>
              <w:tabs>
                <w:tab w:val="left" w:pos="388"/>
                <w:tab w:val="left" w:pos="616"/>
                <w:tab w:val="left" w:pos="3600"/>
              </w:tabs>
              <w:snapToGrid w:val="0"/>
              <w:jc w:val="both"/>
              <w:rPr>
                <w:sz w:val="20"/>
                <w:szCs w:val="20"/>
              </w:rPr>
            </w:pPr>
            <w:r>
              <w:rPr>
                <w:sz w:val="20"/>
                <w:szCs w:val="20"/>
              </w:rPr>
              <w:t>Послуга</w:t>
            </w:r>
          </w:p>
        </w:tc>
      </w:tr>
      <w:tr w:rsidR="00C63771"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sz w:val="20"/>
                <w:szCs w:val="20"/>
              </w:rPr>
            </w:pPr>
            <w:r w:rsidRPr="00553312">
              <w:rPr>
                <w:sz w:val="20"/>
                <w:szCs w:val="20"/>
              </w:rPr>
              <w:t>4.1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rPr>
                <w:sz w:val="20"/>
                <w:szCs w:val="20"/>
              </w:rPr>
            </w:pPr>
            <w:r w:rsidRPr="00553312">
              <w:rPr>
                <w:sz w:val="20"/>
                <w:szCs w:val="20"/>
              </w:rPr>
              <w:t>назва предмета закупівлі</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DD71E6" w:rsidP="00DD71E6">
            <w:pPr>
              <w:jc w:val="both"/>
              <w:rPr>
                <w:bCs/>
                <w:sz w:val="20"/>
                <w:szCs w:val="20"/>
              </w:rPr>
            </w:pPr>
            <w:r w:rsidRPr="00956A7C">
              <w:rPr>
                <w:bCs/>
                <w:sz w:val="20"/>
                <w:szCs w:val="20"/>
              </w:rPr>
              <w:t>послуги з технічного обслуговування та виведення сигналу на пульт цілодобового спостереження системи автоматичної пожежної сигналізації, системи оповіщення та управління евакуацією людей код ДК 021:2015 50410000-2</w:t>
            </w:r>
            <w:r>
              <w:rPr>
                <w:bCs/>
                <w:sz w:val="20"/>
                <w:szCs w:val="20"/>
              </w:rPr>
              <w:t xml:space="preserve"> </w:t>
            </w:r>
            <w:r w:rsidR="00956A7C" w:rsidRPr="00956A7C">
              <w:rPr>
                <w:bCs/>
                <w:sz w:val="20"/>
                <w:szCs w:val="20"/>
              </w:rPr>
              <w:t>«Послуги з ремонту і технічного обслуговування вимірювальних, випробувальних і контрольних приладів»</w:t>
            </w:r>
          </w:p>
        </w:tc>
      </w:tr>
      <w:tr w:rsidR="00C63771"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sz w:val="20"/>
                <w:szCs w:val="20"/>
              </w:rPr>
            </w:pPr>
            <w:r w:rsidRPr="00553312">
              <w:rPr>
                <w:sz w:val="20"/>
                <w:szCs w:val="20"/>
              </w:rPr>
              <w:t>4.2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sz w:val="20"/>
                <w:szCs w:val="20"/>
              </w:rPr>
            </w:pPr>
            <w:r w:rsidRPr="00553312">
              <w:rPr>
                <w:sz w:val="20"/>
                <w:szCs w:val="20"/>
              </w:rPr>
              <w:t>опис окремої частини (частин) предмета закупівлі (лота), щодо якої можуть бути подані тендерні пропозиції</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tabs>
                <w:tab w:val="left" w:pos="388"/>
                <w:tab w:val="left" w:pos="616"/>
                <w:tab w:val="left" w:pos="3600"/>
              </w:tabs>
              <w:snapToGrid w:val="0"/>
              <w:jc w:val="both"/>
              <w:rPr>
                <w:sz w:val="20"/>
                <w:szCs w:val="20"/>
              </w:rPr>
            </w:pPr>
            <w:r w:rsidRPr="00F778FE">
              <w:rPr>
                <w:sz w:val="20"/>
                <w:szCs w:val="20"/>
              </w:rPr>
              <w:t>Не надається</w:t>
            </w:r>
          </w:p>
        </w:tc>
      </w:tr>
      <w:tr w:rsidR="00C63771"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sz w:val="20"/>
                <w:szCs w:val="20"/>
              </w:rPr>
            </w:pPr>
            <w:r w:rsidRPr="00553312">
              <w:rPr>
                <w:sz w:val="20"/>
                <w:szCs w:val="20"/>
              </w:rPr>
              <w:t>4.3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sz w:val="20"/>
                <w:szCs w:val="20"/>
              </w:rPr>
            </w:pPr>
            <w:r w:rsidRPr="00553312">
              <w:rPr>
                <w:sz w:val="20"/>
                <w:szCs w:val="20"/>
              </w:rPr>
              <w:t>місце, кількість, обсяг поставки товарів (надання послуг, виконання робіт)</w:t>
            </w:r>
          </w:p>
        </w:tc>
        <w:tc>
          <w:tcPr>
            <w:tcW w:w="8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A7C" w:rsidRPr="00956A7C" w:rsidRDefault="00956A7C" w:rsidP="00956A7C">
            <w:pPr>
              <w:snapToGrid w:val="0"/>
              <w:jc w:val="both"/>
              <w:rPr>
                <w:sz w:val="20"/>
                <w:szCs w:val="20"/>
              </w:rPr>
            </w:pPr>
            <w:r w:rsidRPr="00956A7C">
              <w:rPr>
                <w:sz w:val="20"/>
                <w:szCs w:val="20"/>
              </w:rPr>
              <w:t xml:space="preserve">Місце надання послуг </w:t>
            </w:r>
            <w:r w:rsidR="00DD71E6">
              <w:rPr>
                <w:sz w:val="20"/>
                <w:szCs w:val="20"/>
              </w:rPr>
              <w:t>–</w:t>
            </w:r>
            <w:r w:rsidRPr="00956A7C">
              <w:rPr>
                <w:sz w:val="20"/>
                <w:szCs w:val="20"/>
              </w:rPr>
              <w:t xml:space="preserve"> </w:t>
            </w:r>
            <w:r w:rsidR="00DD71E6">
              <w:rPr>
                <w:sz w:val="20"/>
                <w:szCs w:val="20"/>
              </w:rPr>
              <w:t>Головне управління Державної міграційної служби України в Дніпропетровській області та територіальні підрозділи</w:t>
            </w:r>
            <w:r w:rsidRPr="00956A7C">
              <w:rPr>
                <w:sz w:val="20"/>
                <w:szCs w:val="20"/>
              </w:rPr>
              <w:t xml:space="preserve"> (згідно дислокації </w:t>
            </w:r>
            <w:r w:rsidR="009726D3">
              <w:rPr>
                <w:sz w:val="20"/>
                <w:szCs w:val="20"/>
              </w:rPr>
              <w:t>територіальних підрозділів</w:t>
            </w:r>
            <w:r w:rsidRPr="00956A7C">
              <w:rPr>
                <w:sz w:val="20"/>
                <w:szCs w:val="20"/>
              </w:rPr>
              <w:t>, зазначених у додатку №3 Договору).</w:t>
            </w:r>
          </w:p>
          <w:p w:rsidR="00C63771" w:rsidRPr="00F146EC" w:rsidRDefault="00956A7C" w:rsidP="009726D3">
            <w:pPr>
              <w:snapToGrid w:val="0"/>
              <w:jc w:val="both"/>
              <w:rPr>
                <w:szCs w:val="20"/>
                <w:highlight w:val="yellow"/>
              </w:rPr>
            </w:pPr>
            <w:r w:rsidRPr="00956A7C">
              <w:rPr>
                <w:sz w:val="20"/>
                <w:szCs w:val="20"/>
              </w:rPr>
              <w:t xml:space="preserve">Кількість: </w:t>
            </w:r>
            <w:r w:rsidR="009726D3">
              <w:rPr>
                <w:sz w:val="20"/>
                <w:szCs w:val="20"/>
              </w:rPr>
              <w:t>21</w:t>
            </w:r>
            <w:r w:rsidRPr="00956A7C">
              <w:rPr>
                <w:sz w:val="20"/>
                <w:szCs w:val="20"/>
              </w:rPr>
              <w:t xml:space="preserve"> шт. (об’єктів)</w:t>
            </w:r>
          </w:p>
        </w:tc>
      </w:tr>
      <w:tr w:rsidR="00C63771" w:rsidRPr="00553312" w:rsidTr="00C63771">
        <w:trPr>
          <w:trHeight w:val="113"/>
        </w:trPr>
        <w:tc>
          <w:tcPr>
            <w:tcW w:w="567" w:type="dxa"/>
            <w:tcBorders>
              <w:top w:val="single" w:sz="4" w:space="0" w:color="auto"/>
              <w:left w:val="single" w:sz="4" w:space="0" w:color="000000"/>
              <w:bottom w:val="single" w:sz="4" w:space="0" w:color="000000"/>
            </w:tcBorders>
            <w:shd w:val="clear" w:color="auto" w:fill="auto"/>
          </w:tcPr>
          <w:p w:rsidR="00C63771" w:rsidRPr="00553312" w:rsidRDefault="00C63771" w:rsidP="00C63771">
            <w:pPr>
              <w:snapToGrid w:val="0"/>
              <w:jc w:val="both"/>
              <w:rPr>
                <w:sz w:val="20"/>
                <w:szCs w:val="20"/>
              </w:rPr>
            </w:pPr>
            <w:r w:rsidRPr="00553312">
              <w:rPr>
                <w:sz w:val="20"/>
                <w:szCs w:val="20"/>
              </w:rPr>
              <w:t>4.4</w:t>
            </w:r>
          </w:p>
        </w:tc>
        <w:tc>
          <w:tcPr>
            <w:tcW w:w="1985" w:type="dxa"/>
            <w:tcBorders>
              <w:top w:val="single" w:sz="4" w:space="0" w:color="auto"/>
              <w:left w:val="single" w:sz="4" w:space="0" w:color="000000"/>
              <w:bottom w:val="single" w:sz="4" w:space="0" w:color="000000"/>
            </w:tcBorders>
            <w:shd w:val="clear" w:color="auto" w:fill="auto"/>
          </w:tcPr>
          <w:p w:rsidR="00C63771" w:rsidRPr="00553312" w:rsidRDefault="00C63771" w:rsidP="00C63771">
            <w:pPr>
              <w:snapToGrid w:val="0"/>
              <w:jc w:val="both"/>
              <w:rPr>
                <w:sz w:val="20"/>
                <w:szCs w:val="20"/>
              </w:rPr>
            </w:pPr>
            <w:r w:rsidRPr="00553312">
              <w:rPr>
                <w:sz w:val="20"/>
                <w:szCs w:val="20"/>
              </w:rPr>
              <w:t xml:space="preserve">строк поставки товарів (надання послуг, виконання </w:t>
            </w:r>
            <w:r w:rsidRPr="00553312">
              <w:rPr>
                <w:sz w:val="20"/>
                <w:szCs w:val="20"/>
              </w:rPr>
              <w:lastRenderedPageBreak/>
              <w:t>робіт)</w:t>
            </w:r>
          </w:p>
        </w:tc>
        <w:tc>
          <w:tcPr>
            <w:tcW w:w="8143" w:type="dxa"/>
            <w:tcBorders>
              <w:top w:val="single" w:sz="4" w:space="0" w:color="auto"/>
              <w:left w:val="single" w:sz="4" w:space="0" w:color="000000"/>
              <w:bottom w:val="single" w:sz="4" w:space="0" w:color="000000"/>
              <w:right w:val="single" w:sz="4" w:space="0" w:color="000000"/>
            </w:tcBorders>
            <w:shd w:val="clear" w:color="auto" w:fill="auto"/>
            <w:vAlign w:val="center"/>
          </w:tcPr>
          <w:p w:rsidR="00C63771" w:rsidRPr="00F146EC" w:rsidRDefault="00C63771" w:rsidP="00732ABE">
            <w:pPr>
              <w:snapToGrid w:val="0"/>
              <w:jc w:val="both"/>
              <w:rPr>
                <w:bCs/>
                <w:sz w:val="20"/>
                <w:szCs w:val="20"/>
                <w:highlight w:val="yellow"/>
              </w:rPr>
            </w:pPr>
            <w:r>
              <w:rPr>
                <w:bCs/>
                <w:sz w:val="20"/>
                <w:szCs w:val="20"/>
              </w:rPr>
              <w:lastRenderedPageBreak/>
              <w:t xml:space="preserve">по </w:t>
            </w:r>
            <w:r w:rsidRPr="007D1727">
              <w:rPr>
                <w:bCs/>
                <w:sz w:val="20"/>
                <w:szCs w:val="20"/>
              </w:rPr>
              <w:t>3</w:t>
            </w:r>
            <w:r w:rsidR="00732ABE">
              <w:rPr>
                <w:bCs/>
                <w:sz w:val="20"/>
                <w:szCs w:val="20"/>
              </w:rPr>
              <w:t>1</w:t>
            </w:r>
            <w:r w:rsidRPr="007D1727">
              <w:rPr>
                <w:bCs/>
                <w:sz w:val="20"/>
                <w:szCs w:val="20"/>
              </w:rPr>
              <w:t>.</w:t>
            </w:r>
            <w:r w:rsidR="00732ABE">
              <w:rPr>
                <w:bCs/>
                <w:sz w:val="20"/>
                <w:szCs w:val="20"/>
              </w:rPr>
              <w:t>12</w:t>
            </w:r>
            <w:r w:rsidRPr="007D1727">
              <w:rPr>
                <w:bCs/>
                <w:sz w:val="20"/>
                <w:szCs w:val="20"/>
              </w:rPr>
              <w:t>.2024 р.</w:t>
            </w:r>
          </w:p>
        </w:tc>
      </w:tr>
      <w:tr w:rsidR="00C63771" w:rsidRPr="00553312" w:rsidTr="00C63771">
        <w:trPr>
          <w:trHeight w:val="113"/>
        </w:trPr>
        <w:tc>
          <w:tcPr>
            <w:tcW w:w="567" w:type="dxa"/>
            <w:tcBorders>
              <w:top w:val="single" w:sz="4" w:space="0" w:color="000000"/>
              <w:left w:val="single" w:sz="4" w:space="0" w:color="000000"/>
              <w:bottom w:val="single" w:sz="4" w:space="0" w:color="000000"/>
            </w:tcBorders>
            <w:shd w:val="clear" w:color="auto" w:fill="auto"/>
          </w:tcPr>
          <w:p w:rsidR="00C63771" w:rsidRPr="00553312" w:rsidRDefault="00C63771" w:rsidP="00C63771">
            <w:pPr>
              <w:snapToGrid w:val="0"/>
              <w:jc w:val="both"/>
              <w:rPr>
                <w:b/>
                <w:bCs/>
                <w:sz w:val="20"/>
                <w:szCs w:val="20"/>
              </w:rPr>
            </w:pPr>
            <w:r w:rsidRPr="00553312">
              <w:rPr>
                <w:b/>
                <w:bCs/>
                <w:sz w:val="20"/>
                <w:szCs w:val="20"/>
              </w:rPr>
              <w:lastRenderedPageBreak/>
              <w:t>5.</w:t>
            </w:r>
          </w:p>
        </w:tc>
        <w:tc>
          <w:tcPr>
            <w:tcW w:w="1985" w:type="dxa"/>
            <w:tcBorders>
              <w:top w:val="single" w:sz="4" w:space="0" w:color="000000"/>
              <w:left w:val="single" w:sz="4" w:space="0" w:color="000000"/>
              <w:bottom w:val="single" w:sz="4" w:space="0" w:color="000000"/>
            </w:tcBorders>
            <w:shd w:val="clear" w:color="auto" w:fill="auto"/>
          </w:tcPr>
          <w:p w:rsidR="00C63771" w:rsidRPr="00553312" w:rsidRDefault="00C63771" w:rsidP="00C63771">
            <w:pPr>
              <w:snapToGrid w:val="0"/>
              <w:jc w:val="both"/>
              <w:rPr>
                <w:b/>
                <w:bCs/>
                <w:sz w:val="20"/>
                <w:szCs w:val="20"/>
              </w:rPr>
            </w:pPr>
            <w:r w:rsidRPr="00553312">
              <w:rPr>
                <w:b/>
                <w:bCs/>
                <w:sz w:val="20"/>
                <w:szCs w:val="20"/>
              </w:rPr>
              <w:t>Недискримінація учасників</w:t>
            </w: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rsidR="00C63771" w:rsidRDefault="00C63771" w:rsidP="00C63771">
            <w:pPr>
              <w:snapToGrid w:val="0"/>
              <w:jc w:val="both"/>
              <w:rPr>
                <w:sz w:val="20"/>
                <w:szCs w:val="20"/>
              </w:rPr>
            </w:pPr>
            <w:r w:rsidRPr="00984A1D">
              <w:rPr>
                <w:sz w:val="20"/>
                <w:szCs w:val="20"/>
              </w:rPr>
              <w:t>Під час проведення відкритих торгів тендерні пропозиції мають право подавати всі заінтересовані особи.</w:t>
            </w:r>
            <w:r w:rsidRPr="005C521E">
              <w:rPr>
                <w:sz w:val="20"/>
                <w:szCs w:val="20"/>
              </w:rPr>
              <w:t xml:space="preserve"> </w:t>
            </w:r>
          </w:p>
          <w:p w:rsidR="00C63771" w:rsidRPr="008E1DE9" w:rsidRDefault="00C63771" w:rsidP="00C63771">
            <w:pPr>
              <w:snapToGrid w:val="0"/>
              <w:jc w:val="both"/>
              <w:rPr>
                <w:sz w:val="20"/>
                <w:szCs w:val="20"/>
              </w:rPr>
            </w:pPr>
            <w:r w:rsidRPr="008E1DE9">
              <w:rPr>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63771" w:rsidRPr="00553312" w:rsidRDefault="00C63771" w:rsidP="00C63771">
            <w:pPr>
              <w:snapToGrid w:val="0"/>
              <w:jc w:val="both"/>
              <w:rPr>
                <w:sz w:val="20"/>
                <w:szCs w:val="20"/>
              </w:rPr>
            </w:pPr>
            <w:r w:rsidRPr="008E1DE9">
              <w:rPr>
                <w:sz w:val="20"/>
                <w:szCs w:val="20"/>
              </w:rPr>
              <w:t>Замовник забезпечує вільний доступ усіх учасників до інформації про закупівлю, передбаченої цим Законом.</w:t>
            </w:r>
          </w:p>
        </w:tc>
      </w:tr>
      <w:tr w:rsidR="00C63771" w:rsidRPr="00553312" w:rsidTr="00C63771">
        <w:trPr>
          <w:trHeight w:val="113"/>
        </w:trPr>
        <w:tc>
          <w:tcPr>
            <w:tcW w:w="567" w:type="dxa"/>
            <w:tcBorders>
              <w:top w:val="single" w:sz="4" w:space="0" w:color="000000"/>
              <w:left w:val="single" w:sz="4" w:space="0" w:color="000000"/>
              <w:bottom w:val="single" w:sz="4" w:space="0" w:color="auto"/>
            </w:tcBorders>
            <w:shd w:val="clear" w:color="auto" w:fill="auto"/>
          </w:tcPr>
          <w:p w:rsidR="00C63771" w:rsidRPr="00553312" w:rsidRDefault="00C63771" w:rsidP="00C63771">
            <w:pPr>
              <w:snapToGrid w:val="0"/>
              <w:jc w:val="both"/>
              <w:rPr>
                <w:b/>
                <w:bCs/>
                <w:sz w:val="20"/>
                <w:szCs w:val="20"/>
              </w:rPr>
            </w:pPr>
            <w:r w:rsidRPr="00553312">
              <w:rPr>
                <w:b/>
                <w:bCs/>
                <w:sz w:val="20"/>
                <w:szCs w:val="20"/>
              </w:rPr>
              <w:t>6.</w:t>
            </w:r>
          </w:p>
        </w:tc>
        <w:tc>
          <w:tcPr>
            <w:tcW w:w="1985" w:type="dxa"/>
            <w:tcBorders>
              <w:top w:val="single" w:sz="4" w:space="0" w:color="000000"/>
              <w:left w:val="single" w:sz="4" w:space="0" w:color="000000"/>
              <w:bottom w:val="single" w:sz="4" w:space="0" w:color="auto"/>
            </w:tcBorders>
            <w:shd w:val="clear" w:color="auto" w:fill="auto"/>
          </w:tcPr>
          <w:p w:rsidR="00C63771" w:rsidRPr="00553312" w:rsidRDefault="00C63771" w:rsidP="00C63771">
            <w:pPr>
              <w:snapToGrid w:val="0"/>
              <w:rPr>
                <w:b/>
                <w:bCs/>
                <w:sz w:val="20"/>
                <w:szCs w:val="20"/>
              </w:rPr>
            </w:pPr>
            <w:r w:rsidRPr="00553312">
              <w:rPr>
                <w:b/>
                <w:bCs/>
                <w:sz w:val="20"/>
                <w:szCs w:val="20"/>
              </w:rPr>
              <w:t xml:space="preserve">Інформація про валюту, у якій повинно бути розраховано та зазначено ціну тендерної пропозиції </w:t>
            </w:r>
          </w:p>
        </w:tc>
        <w:tc>
          <w:tcPr>
            <w:tcW w:w="8143" w:type="dxa"/>
            <w:tcBorders>
              <w:top w:val="single" w:sz="4" w:space="0" w:color="000000"/>
              <w:left w:val="single" w:sz="4" w:space="0" w:color="000000"/>
              <w:bottom w:val="single" w:sz="4" w:space="0" w:color="auto"/>
              <w:right w:val="single" w:sz="4" w:space="0" w:color="000000"/>
            </w:tcBorders>
            <w:shd w:val="clear" w:color="auto" w:fill="auto"/>
            <w:vAlign w:val="center"/>
          </w:tcPr>
          <w:p w:rsidR="00C63771" w:rsidRPr="00553312" w:rsidRDefault="00C63771" w:rsidP="00C63771">
            <w:pPr>
              <w:snapToGrid w:val="0"/>
              <w:jc w:val="both"/>
              <w:rPr>
                <w:sz w:val="20"/>
                <w:szCs w:val="20"/>
              </w:rPr>
            </w:pPr>
            <w:r w:rsidRPr="008E1DE9">
              <w:rPr>
                <w:sz w:val="20"/>
                <w:szCs w:val="20"/>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 про що учасник у складі пропозиції надає погодження.</w:t>
            </w:r>
          </w:p>
        </w:tc>
      </w:tr>
      <w:tr w:rsidR="00C63771"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r w:rsidRPr="00553312">
              <w:rPr>
                <w:b/>
                <w:bCs/>
                <w:sz w:val="20"/>
                <w:szCs w:val="20"/>
              </w:rPr>
              <w:t>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rPr>
                <w:sz w:val="20"/>
                <w:szCs w:val="20"/>
              </w:rPr>
            </w:pPr>
            <w:r w:rsidRPr="00553312">
              <w:rPr>
                <w:b/>
                <w:bCs/>
                <w:sz w:val="20"/>
                <w:szCs w:val="20"/>
              </w:rPr>
              <w:t>Інформація про мову (мови), якою (якими) повинно бути складено тендерні пропозиції</w:t>
            </w:r>
            <w:r w:rsidRPr="00553312">
              <w:rPr>
                <w:sz w:val="20"/>
                <w:szCs w:val="20"/>
              </w:rPr>
              <w:t> </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widowControl w:val="0"/>
              <w:suppressAutoHyphens w:val="0"/>
              <w:ind w:hanging="23"/>
              <w:jc w:val="both"/>
              <w:rPr>
                <w:sz w:val="20"/>
                <w:szCs w:val="20"/>
                <w:lang w:eastAsia="ru-RU"/>
              </w:rPr>
            </w:pPr>
            <w:r w:rsidRPr="00553312">
              <w:rPr>
                <w:sz w:val="20"/>
                <w:szCs w:val="20"/>
                <w:lang w:eastAsia="ru-RU"/>
              </w:rPr>
              <w:t>Під час проведення процедур закупівель усі документи, що готуються замовником, викладаються українською мовою.</w:t>
            </w:r>
          </w:p>
          <w:p w:rsidR="00C63771" w:rsidRPr="00553312" w:rsidRDefault="00C63771" w:rsidP="00C63771">
            <w:pPr>
              <w:widowControl w:val="0"/>
              <w:suppressAutoHyphens w:val="0"/>
              <w:ind w:hanging="23"/>
              <w:jc w:val="both"/>
              <w:rPr>
                <w:sz w:val="20"/>
                <w:szCs w:val="20"/>
                <w:lang w:eastAsia="ru-RU"/>
              </w:rPr>
            </w:pPr>
            <w:r w:rsidRPr="00553312">
              <w:rPr>
                <w:sz w:val="20"/>
                <w:szCs w:val="20"/>
                <w:lang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C63771" w:rsidRPr="00553312" w:rsidRDefault="00C63771" w:rsidP="00C63771">
            <w:pPr>
              <w:tabs>
                <w:tab w:val="left" w:pos="388"/>
                <w:tab w:val="left" w:pos="616"/>
                <w:tab w:val="left" w:pos="3600"/>
              </w:tabs>
              <w:snapToGrid w:val="0"/>
              <w:jc w:val="both"/>
              <w:rPr>
                <w:b/>
                <w:bCs/>
                <w:sz w:val="20"/>
                <w:szCs w:val="20"/>
              </w:rPr>
            </w:pPr>
            <w:r w:rsidRPr="00553312">
              <w:rPr>
                <w:sz w:val="20"/>
                <w:szCs w:val="20"/>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63771" w:rsidRPr="00553312" w:rsidTr="001F2063">
        <w:trPr>
          <w:trHeight w:val="113"/>
        </w:trPr>
        <w:tc>
          <w:tcPr>
            <w:tcW w:w="10695" w:type="dxa"/>
            <w:gridSpan w:val="3"/>
            <w:tcBorders>
              <w:top w:val="single" w:sz="4" w:space="0" w:color="auto"/>
              <w:left w:val="single" w:sz="2" w:space="0" w:color="000000"/>
              <w:bottom w:val="single" w:sz="4" w:space="0" w:color="000000"/>
              <w:right w:val="single" w:sz="2" w:space="0" w:color="000000"/>
            </w:tcBorders>
            <w:shd w:val="clear" w:color="auto" w:fill="auto"/>
          </w:tcPr>
          <w:p w:rsidR="00C63771" w:rsidRPr="00553312" w:rsidRDefault="00C63771" w:rsidP="00C63771">
            <w:pPr>
              <w:snapToGrid w:val="0"/>
              <w:rPr>
                <w:b/>
                <w:bCs/>
                <w:sz w:val="20"/>
                <w:szCs w:val="20"/>
              </w:rPr>
            </w:pPr>
            <w:r w:rsidRPr="00553312">
              <w:rPr>
                <w:b/>
                <w:bCs/>
                <w:sz w:val="20"/>
                <w:szCs w:val="20"/>
              </w:rPr>
              <w:t>II. Порядок унесення змін та надання роз'яснень до тендерної документації</w:t>
            </w:r>
          </w:p>
        </w:tc>
      </w:tr>
      <w:tr w:rsidR="00C63771" w:rsidRPr="00553312" w:rsidTr="00C63771">
        <w:trPr>
          <w:trHeight w:val="113"/>
        </w:trPr>
        <w:tc>
          <w:tcPr>
            <w:tcW w:w="567" w:type="dxa"/>
            <w:tcBorders>
              <w:top w:val="single" w:sz="4" w:space="0" w:color="000000"/>
              <w:left w:val="single" w:sz="4" w:space="0" w:color="000000"/>
              <w:bottom w:val="single" w:sz="4" w:space="0" w:color="000000"/>
            </w:tcBorders>
            <w:shd w:val="clear" w:color="auto" w:fill="auto"/>
          </w:tcPr>
          <w:p w:rsidR="00C63771" w:rsidRPr="00553312" w:rsidRDefault="00C63771" w:rsidP="00C63771">
            <w:pPr>
              <w:snapToGrid w:val="0"/>
              <w:jc w:val="both"/>
              <w:rPr>
                <w:b/>
                <w:bCs/>
                <w:sz w:val="20"/>
                <w:szCs w:val="20"/>
              </w:rPr>
            </w:pPr>
            <w:r w:rsidRPr="00553312">
              <w:rPr>
                <w:b/>
                <w:bCs/>
                <w:sz w:val="20"/>
                <w:szCs w:val="20"/>
              </w:rPr>
              <w:t>1.</w:t>
            </w:r>
          </w:p>
        </w:tc>
        <w:tc>
          <w:tcPr>
            <w:tcW w:w="1985" w:type="dxa"/>
            <w:tcBorders>
              <w:top w:val="single" w:sz="4" w:space="0" w:color="000000"/>
              <w:left w:val="single" w:sz="4" w:space="0" w:color="000000"/>
              <w:bottom w:val="single" w:sz="4" w:space="0" w:color="000000"/>
            </w:tcBorders>
            <w:shd w:val="clear" w:color="auto" w:fill="auto"/>
          </w:tcPr>
          <w:p w:rsidR="00C63771" w:rsidRPr="00553312" w:rsidRDefault="00C63771" w:rsidP="00C63771">
            <w:pPr>
              <w:snapToGrid w:val="0"/>
              <w:rPr>
                <w:b/>
                <w:bCs/>
                <w:sz w:val="20"/>
                <w:szCs w:val="20"/>
              </w:rPr>
            </w:pPr>
            <w:r w:rsidRPr="00553312">
              <w:rPr>
                <w:b/>
                <w:bCs/>
                <w:sz w:val="20"/>
                <w:szCs w:val="20"/>
              </w:rPr>
              <w:t>Процедура надання роз'яснень щодо тендерної документації</w:t>
            </w: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rsidR="00C63771" w:rsidRPr="00984A1D" w:rsidRDefault="00C63771" w:rsidP="00C63771">
            <w:pPr>
              <w:widowControl w:val="0"/>
              <w:pBdr>
                <w:top w:val="nil"/>
                <w:left w:val="nil"/>
                <w:bottom w:val="nil"/>
                <w:right w:val="nil"/>
                <w:between w:val="nil"/>
              </w:pBdr>
              <w:suppressAutoHyphens w:val="0"/>
              <w:jc w:val="both"/>
              <w:rPr>
                <w:color w:val="000000"/>
                <w:sz w:val="20"/>
                <w:szCs w:val="22"/>
                <w:lang w:eastAsia="uk-UA"/>
              </w:rPr>
            </w:pPr>
            <w:r w:rsidRPr="00984A1D">
              <w:rPr>
                <w:color w:val="000000"/>
                <w:sz w:val="20"/>
                <w:szCs w:val="22"/>
                <w:lang w:eastAsia="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3771" w:rsidRPr="00984A1D" w:rsidRDefault="00C63771" w:rsidP="00C63771">
            <w:pPr>
              <w:widowControl w:val="0"/>
              <w:pBdr>
                <w:top w:val="nil"/>
                <w:left w:val="nil"/>
                <w:bottom w:val="nil"/>
                <w:right w:val="nil"/>
                <w:between w:val="nil"/>
              </w:pBdr>
              <w:suppressAutoHyphens w:val="0"/>
              <w:jc w:val="both"/>
              <w:rPr>
                <w:color w:val="000000"/>
                <w:sz w:val="20"/>
                <w:szCs w:val="22"/>
                <w:lang w:eastAsia="uk-UA"/>
              </w:rPr>
            </w:pPr>
            <w:r w:rsidRPr="00984A1D">
              <w:rPr>
                <w:color w:val="000000"/>
                <w:sz w:val="20"/>
                <w:szCs w:val="22"/>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3771" w:rsidRPr="00984A1D" w:rsidRDefault="00C63771" w:rsidP="00C63771">
            <w:pPr>
              <w:widowControl w:val="0"/>
              <w:pBdr>
                <w:top w:val="nil"/>
                <w:left w:val="nil"/>
                <w:bottom w:val="nil"/>
                <w:right w:val="nil"/>
                <w:between w:val="nil"/>
              </w:pBdr>
              <w:suppressAutoHyphens w:val="0"/>
              <w:jc w:val="both"/>
              <w:rPr>
                <w:color w:val="000000"/>
                <w:sz w:val="20"/>
                <w:szCs w:val="22"/>
                <w:lang w:eastAsia="uk-UA"/>
              </w:rPr>
            </w:pPr>
            <w:r w:rsidRPr="00984A1D">
              <w:rPr>
                <w:color w:val="000000"/>
                <w:sz w:val="20"/>
                <w:szCs w:val="22"/>
                <w:lang w:eastAsia="uk-UA"/>
              </w:rPr>
              <w:t xml:space="preserve">Замовник повинен </w:t>
            </w:r>
            <w:r w:rsidRPr="00984A1D">
              <w:rPr>
                <w:b/>
                <w:i/>
                <w:color w:val="000000"/>
                <w:sz w:val="20"/>
                <w:szCs w:val="22"/>
                <w:lang w:eastAsia="uk-UA"/>
              </w:rPr>
              <w:t>протягом трьох днів</w:t>
            </w:r>
            <w:r w:rsidRPr="00984A1D">
              <w:rPr>
                <w:color w:val="000000"/>
                <w:sz w:val="20"/>
                <w:szCs w:val="22"/>
                <w:lang w:eastAsia="uk-UA"/>
              </w:rPr>
              <w:t xml:space="preserve"> з дати їх оприлюднення надати роз’яснення на звернення шляхом оприлюднення його в електронній системі закупівель.</w:t>
            </w:r>
          </w:p>
          <w:p w:rsidR="00C63771" w:rsidRPr="00984A1D" w:rsidRDefault="00C63771" w:rsidP="00C63771">
            <w:pPr>
              <w:widowControl w:val="0"/>
              <w:pBdr>
                <w:top w:val="nil"/>
                <w:left w:val="nil"/>
                <w:bottom w:val="nil"/>
                <w:right w:val="nil"/>
                <w:between w:val="nil"/>
              </w:pBdr>
              <w:suppressAutoHyphens w:val="0"/>
              <w:jc w:val="both"/>
              <w:rPr>
                <w:color w:val="000000"/>
                <w:sz w:val="20"/>
                <w:szCs w:val="22"/>
                <w:lang w:eastAsia="uk-UA"/>
              </w:rPr>
            </w:pPr>
            <w:r w:rsidRPr="00984A1D">
              <w:rPr>
                <w:color w:val="000000"/>
                <w:sz w:val="20"/>
                <w:szCs w:val="22"/>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3771" w:rsidRPr="006D3169" w:rsidRDefault="00C63771" w:rsidP="00C63771">
            <w:pPr>
              <w:widowControl w:val="0"/>
              <w:pBdr>
                <w:top w:val="nil"/>
                <w:left w:val="nil"/>
                <w:bottom w:val="nil"/>
                <w:right w:val="nil"/>
                <w:between w:val="nil"/>
              </w:pBdr>
              <w:suppressAutoHyphens w:val="0"/>
              <w:jc w:val="both"/>
              <w:rPr>
                <w:color w:val="000000"/>
                <w:sz w:val="20"/>
                <w:szCs w:val="22"/>
                <w:highlight w:val="green"/>
                <w:lang w:eastAsia="uk-UA"/>
              </w:rPr>
            </w:pPr>
            <w:r w:rsidRPr="00984A1D">
              <w:rPr>
                <w:color w:val="000000"/>
                <w:sz w:val="20"/>
                <w:szCs w:val="22"/>
                <w:lang w:eastAsia="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84A1D">
              <w:rPr>
                <w:b/>
                <w:i/>
                <w:color w:val="000000"/>
                <w:sz w:val="20"/>
                <w:szCs w:val="22"/>
                <w:lang w:eastAsia="uk-UA"/>
              </w:rPr>
              <w:t>не менш як на чотири дні.</w:t>
            </w:r>
          </w:p>
        </w:tc>
      </w:tr>
      <w:tr w:rsidR="00C63771" w:rsidRPr="00553312" w:rsidTr="00C63771">
        <w:trPr>
          <w:trHeight w:val="113"/>
        </w:trPr>
        <w:tc>
          <w:tcPr>
            <w:tcW w:w="567" w:type="dxa"/>
            <w:tcBorders>
              <w:top w:val="single" w:sz="4" w:space="0" w:color="000000"/>
              <w:left w:val="single" w:sz="4" w:space="0" w:color="000000"/>
              <w:bottom w:val="single" w:sz="4" w:space="0" w:color="auto"/>
            </w:tcBorders>
            <w:shd w:val="clear" w:color="auto" w:fill="auto"/>
          </w:tcPr>
          <w:p w:rsidR="00C63771" w:rsidRPr="00553312" w:rsidRDefault="00C63771" w:rsidP="00C63771">
            <w:pPr>
              <w:snapToGrid w:val="0"/>
              <w:jc w:val="both"/>
              <w:rPr>
                <w:b/>
                <w:bCs/>
                <w:sz w:val="20"/>
                <w:szCs w:val="20"/>
              </w:rPr>
            </w:pPr>
            <w:r w:rsidRPr="00553312">
              <w:rPr>
                <w:b/>
                <w:bCs/>
                <w:sz w:val="20"/>
                <w:szCs w:val="20"/>
              </w:rPr>
              <w:t>2.</w:t>
            </w:r>
          </w:p>
        </w:tc>
        <w:tc>
          <w:tcPr>
            <w:tcW w:w="1985" w:type="dxa"/>
            <w:tcBorders>
              <w:top w:val="single" w:sz="4" w:space="0" w:color="000000"/>
              <w:left w:val="single" w:sz="4" w:space="0" w:color="000000"/>
              <w:bottom w:val="single" w:sz="4" w:space="0" w:color="auto"/>
            </w:tcBorders>
            <w:shd w:val="clear" w:color="auto" w:fill="auto"/>
          </w:tcPr>
          <w:p w:rsidR="00C63771" w:rsidRPr="00553312" w:rsidRDefault="00C63771" w:rsidP="00C63771">
            <w:pPr>
              <w:snapToGrid w:val="0"/>
              <w:rPr>
                <w:b/>
                <w:bCs/>
                <w:sz w:val="20"/>
                <w:szCs w:val="20"/>
              </w:rPr>
            </w:pPr>
            <w:r w:rsidRPr="00553312">
              <w:rPr>
                <w:b/>
                <w:bCs/>
                <w:sz w:val="20"/>
                <w:szCs w:val="20"/>
              </w:rPr>
              <w:t>Унесення змін до тендерної документації</w:t>
            </w:r>
          </w:p>
        </w:tc>
        <w:tc>
          <w:tcPr>
            <w:tcW w:w="8143" w:type="dxa"/>
            <w:tcBorders>
              <w:top w:val="single" w:sz="4" w:space="0" w:color="000000"/>
              <w:left w:val="single" w:sz="4" w:space="0" w:color="000000"/>
              <w:bottom w:val="single" w:sz="4" w:space="0" w:color="auto"/>
              <w:right w:val="single" w:sz="4" w:space="0" w:color="000000"/>
            </w:tcBorders>
            <w:shd w:val="clear" w:color="auto" w:fill="auto"/>
          </w:tcPr>
          <w:p w:rsidR="00C63771" w:rsidRPr="006F120D" w:rsidRDefault="00C63771" w:rsidP="00C63771">
            <w:pPr>
              <w:widowControl w:val="0"/>
              <w:pBdr>
                <w:top w:val="nil"/>
                <w:left w:val="nil"/>
                <w:bottom w:val="nil"/>
                <w:right w:val="nil"/>
                <w:between w:val="nil"/>
              </w:pBdr>
              <w:suppressAutoHyphens w:val="0"/>
              <w:jc w:val="both"/>
              <w:rPr>
                <w:color w:val="000000"/>
                <w:sz w:val="20"/>
                <w:szCs w:val="22"/>
                <w:lang w:eastAsia="uk-UA"/>
              </w:rPr>
            </w:pPr>
            <w:r w:rsidRPr="00553312">
              <w:rPr>
                <w:color w:val="000000"/>
                <w:sz w:val="20"/>
                <w:szCs w:val="22"/>
                <w:lang w:eastAsia="uk-UA"/>
              </w:rPr>
              <w:t>2</w:t>
            </w:r>
            <w:r w:rsidRPr="006F120D">
              <w:rPr>
                <w:color w:val="000000"/>
                <w:sz w:val="20"/>
                <w:szCs w:val="22"/>
                <w:lang w:eastAsia="uk-UA"/>
              </w:rPr>
              <w:t xml:space="preserve">.1.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proofErr w:type="spellStart"/>
            <w:r w:rsidRPr="006F120D">
              <w:rPr>
                <w:color w:val="000000"/>
                <w:sz w:val="20"/>
                <w:szCs w:val="22"/>
                <w:lang w:val="ru-RU" w:eastAsia="uk-UA"/>
              </w:rPr>
              <w:t>чотирьох</w:t>
            </w:r>
            <w:proofErr w:type="spellEnd"/>
            <w:r w:rsidRPr="006F120D">
              <w:rPr>
                <w:color w:val="000000"/>
                <w:sz w:val="20"/>
                <w:szCs w:val="22"/>
                <w:lang w:eastAsia="uk-UA"/>
              </w:rPr>
              <w:t xml:space="preserve"> днів.</w:t>
            </w:r>
          </w:p>
          <w:p w:rsidR="00C63771" w:rsidRPr="006F120D" w:rsidRDefault="00C63771" w:rsidP="00C63771">
            <w:pPr>
              <w:widowControl w:val="0"/>
              <w:pBdr>
                <w:top w:val="nil"/>
                <w:left w:val="nil"/>
                <w:bottom w:val="nil"/>
                <w:right w:val="nil"/>
                <w:between w:val="nil"/>
              </w:pBdr>
              <w:suppressAutoHyphens w:val="0"/>
              <w:jc w:val="both"/>
              <w:rPr>
                <w:color w:val="000000"/>
                <w:sz w:val="20"/>
                <w:szCs w:val="22"/>
                <w:lang w:eastAsia="uk-UA"/>
              </w:rPr>
            </w:pPr>
            <w:r w:rsidRPr="006F120D">
              <w:rPr>
                <w:color w:val="000000"/>
                <w:sz w:val="20"/>
                <w:szCs w:val="22"/>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63771" w:rsidRPr="00553312" w:rsidRDefault="00C63771" w:rsidP="00C63771">
            <w:pPr>
              <w:tabs>
                <w:tab w:val="left" w:pos="388"/>
                <w:tab w:val="left" w:pos="616"/>
                <w:tab w:val="left" w:pos="3600"/>
              </w:tabs>
              <w:snapToGrid w:val="0"/>
              <w:jc w:val="both"/>
              <w:rPr>
                <w:sz w:val="20"/>
                <w:szCs w:val="20"/>
              </w:rPr>
            </w:pPr>
            <w:r w:rsidRPr="006F120D">
              <w:rPr>
                <w:color w:val="000000"/>
                <w:sz w:val="20"/>
                <w:szCs w:val="22"/>
                <w:lang w:eastAsia="uk-UA"/>
              </w:rPr>
              <w:t xml:space="preserve">2.3. Зміни до тендерної документації у </w:t>
            </w:r>
            <w:proofErr w:type="spellStart"/>
            <w:r w:rsidRPr="006F120D">
              <w:rPr>
                <w:color w:val="000000"/>
                <w:sz w:val="20"/>
                <w:szCs w:val="22"/>
                <w:lang w:eastAsia="uk-UA"/>
              </w:rPr>
              <w:t>машинозчитувальному</w:t>
            </w:r>
            <w:proofErr w:type="spellEnd"/>
            <w:r w:rsidRPr="006F120D">
              <w:rPr>
                <w:color w:val="000000"/>
                <w:sz w:val="20"/>
                <w:szCs w:val="22"/>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C63771" w:rsidRPr="00553312" w:rsidTr="001F2063">
        <w:trPr>
          <w:trHeight w:val="113"/>
        </w:trPr>
        <w:tc>
          <w:tcPr>
            <w:tcW w:w="10695" w:type="dxa"/>
            <w:gridSpan w:val="3"/>
            <w:tcBorders>
              <w:top w:val="single" w:sz="4" w:space="0" w:color="auto"/>
              <w:left w:val="single" w:sz="4" w:space="0" w:color="auto"/>
              <w:bottom w:val="single" w:sz="4" w:space="0" w:color="auto"/>
              <w:right w:val="single" w:sz="4" w:space="0" w:color="auto"/>
            </w:tcBorders>
            <w:shd w:val="clear" w:color="auto" w:fill="auto"/>
          </w:tcPr>
          <w:p w:rsidR="00C63771" w:rsidRPr="00E85BC0" w:rsidRDefault="00C63771" w:rsidP="00C63771">
            <w:pPr>
              <w:jc w:val="both"/>
              <w:rPr>
                <w:b/>
                <w:sz w:val="20"/>
              </w:rPr>
            </w:pPr>
            <w:r w:rsidRPr="00E85BC0">
              <w:rPr>
                <w:b/>
                <w:sz w:val="20"/>
              </w:rPr>
              <w:t xml:space="preserve">III. Інструкція з підготовки тендерної пропозиції </w:t>
            </w:r>
          </w:p>
        </w:tc>
      </w:tr>
      <w:tr w:rsidR="00C63771" w:rsidRPr="00553312" w:rsidTr="00C63771">
        <w:trPr>
          <w:trHeight w:val="113"/>
        </w:trPr>
        <w:tc>
          <w:tcPr>
            <w:tcW w:w="567" w:type="dxa"/>
            <w:tcBorders>
              <w:top w:val="single" w:sz="4" w:space="0" w:color="auto"/>
              <w:left w:val="single" w:sz="4" w:space="0" w:color="000000"/>
              <w:bottom w:val="single" w:sz="4" w:space="0" w:color="auto"/>
            </w:tcBorders>
            <w:shd w:val="clear" w:color="auto" w:fill="auto"/>
          </w:tcPr>
          <w:p w:rsidR="00C63771" w:rsidRPr="00553312" w:rsidRDefault="00C63771" w:rsidP="00C63771">
            <w:pPr>
              <w:snapToGrid w:val="0"/>
              <w:jc w:val="both"/>
              <w:rPr>
                <w:b/>
                <w:bCs/>
                <w:sz w:val="20"/>
                <w:szCs w:val="20"/>
              </w:rPr>
            </w:pPr>
            <w:r w:rsidRPr="00553312">
              <w:rPr>
                <w:b/>
                <w:bCs/>
                <w:sz w:val="20"/>
                <w:szCs w:val="20"/>
              </w:rPr>
              <w:t>1</w:t>
            </w:r>
          </w:p>
        </w:tc>
        <w:tc>
          <w:tcPr>
            <w:tcW w:w="1985" w:type="dxa"/>
            <w:tcBorders>
              <w:top w:val="single" w:sz="4" w:space="0" w:color="auto"/>
              <w:left w:val="single" w:sz="4" w:space="0" w:color="000000"/>
              <w:bottom w:val="single" w:sz="4" w:space="0" w:color="auto"/>
            </w:tcBorders>
            <w:shd w:val="clear" w:color="auto" w:fill="auto"/>
          </w:tcPr>
          <w:p w:rsidR="00C63771" w:rsidRPr="00553312" w:rsidRDefault="00C63771" w:rsidP="00C63771">
            <w:pPr>
              <w:snapToGrid w:val="0"/>
              <w:rPr>
                <w:b/>
                <w:bCs/>
                <w:sz w:val="20"/>
                <w:szCs w:val="20"/>
              </w:rPr>
            </w:pPr>
            <w:r w:rsidRPr="00553312">
              <w:rPr>
                <w:b/>
                <w:bCs/>
                <w:sz w:val="20"/>
                <w:szCs w:val="20"/>
              </w:rPr>
              <w:t>Зміст пропозиції і спосіб подання тендерної пропозиції</w:t>
            </w:r>
          </w:p>
        </w:tc>
        <w:tc>
          <w:tcPr>
            <w:tcW w:w="8143" w:type="dxa"/>
            <w:tcBorders>
              <w:top w:val="single" w:sz="4" w:space="0" w:color="auto"/>
              <w:left w:val="single" w:sz="4" w:space="0" w:color="000000"/>
              <w:bottom w:val="single" w:sz="4" w:space="0" w:color="auto"/>
              <w:right w:val="single" w:sz="4" w:space="0" w:color="000000"/>
            </w:tcBorders>
            <w:shd w:val="clear" w:color="auto" w:fill="auto"/>
          </w:tcPr>
          <w:p w:rsidR="00C63771" w:rsidRPr="00984A1D" w:rsidRDefault="00C63771" w:rsidP="00C63771">
            <w:pPr>
              <w:rPr>
                <w:rFonts w:eastAsia="Calibri"/>
                <w:sz w:val="20"/>
              </w:rPr>
            </w:pPr>
            <w:r>
              <w:rPr>
                <w:rFonts w:eastAsia="Calibri"/>
                <w:sz w:val="20"/>
              </w:rPr>
              <w:t>1</w:t>
            </w:r>
            <w:r w:rsidRPr="00841C45">
              <w:rPr>
                <w:rFonts w:eastAsia="Calibri"/>
                <w:sz w:val="20"/>
              </w:rPr>
              <w:t>.1</w:t>
            </w:r>
            <w:r w:rsidRPr="00984A1D">
              <w:rPr>
                <w:rFonts w:eastAsia="Calibri"/>
                <w:sz w:val="20"/>
              </w:rPr>
              <w:t>. Тендерні пропозиції подаються відповідно до порядку, визначеного статтею 26 Закону, крім положень частин </w:t>
            </w:r>
            <w:hyperlink r:id="rId15" w:anchor="n1462" w:tgtFrame="_blank" w:history="1">
              <w:r w:rsidRPr="00984A1D">
                <w:rPr>
                  <w:rStyle w:val="a5"/>
                  <w:rFonts w:eastAsia="Calibri"/>
                  <w:sz w:val="20"/>
                </w:rPr>
                <w:t>першої</w:t>
              </w:r>
            </w:hyperlink>
            <w:r w:rsidRPr="00984A1D">
              <w:rPr>
                <w:rFonts w:eastAsia="Calibri"/>
                <w:sz w:val="20"/>
              </w:rPr>
              <w:t>, </w:t>
            </w:r>
            <w:hyperlink r:id="rId16" w:anchor="n1469" w:tgtFrame="_blank" w:history="1">
              <w:r w:rsidRPr="00984A1D">
                <w:rPr>
                  <w:rStyle w:val="a5"/>
                  <w:rFonts w:eastAsia="Calibri"/>
                  <w:sz w:val="20"/>
                </w:rPr>
                <w:t>четвертої</w:t>
              </w:r>
            </w:hyperlink>
            <w:r w:rsidRPr="00984A1D">
              <w:rPr>
                <w:rFonts w:eastAsia="Calibri"/>
                <w:sz w:val="20"/>
              </w:rPr>
              <w:t>,</w:t>
            </w:r>
            <w:proofErr w:type="spellStart"/>
            <w:r w:rsidRPr="00984A1D">
              <w:rPr>
                <w:rFonts w:eastAsia="Calibri"/>
                <w:sz w:val="20"/>
              </w:rPr>
              <w:t> </w:t>
            </w:r>
            <w:hyperlink r:id="rId17" w:anchor="n1471" w:tgtFrame="_blank" w:history="1">
              <w:r w:rsidRPr="00984A1D">
                <w:rPr>
                  <w:rStyle w:val="a5"/>
                  <w:rFonts w:eastAsia="Calibri"/>
                  <w:sz w:val="20"/>
                </w:rPr>
                <w:t>шостої</w:t>
              </w:r>
            </w:hyperlink>
            <w:r w:rsidRPr="00984A1D">
              <w:rPr>
                <w:rFonts w:eastAsia="Calibri"/>
                <w:sz w:val="20"/>
              </w:rPr>
              <w:t> та </w:t>
            </w:r>
            <w:hyperlink r:id="rId18" w:anchor="n1472" w:tgtFrame="_blank" w:history="1">
              <w:r w:rsidRPr="00984A1D">
                <w:rPr>
                  <w:rStyle w:val="a5"/>
                  <w:rFonts w:eastAsia="Calibri"/>
                  <w:sz w:val="20"/>
                </w:rPr>
                <w:t>сьомо</w:t>
              </w:r>
              <w:proofErr w:type="spellEnd"/>
              <w:r w:rsidRPr="00984A1D">
                <w:rPr>
                  <w:rStyle w:val="a5"/>
                  <w:rFonts w:eastAsia="Calibri"/>
                  <w:sz w:val="20"/>
                </w:rPr>
                <w:t>ї</w:t>
              </w:r>
            </w:hyperlink>
            <w:r w:rsidRPr="00984A1D">
              <w:rPr>
                <w:rFonts w:eastAsia="Calibri"/>
                <w:sz w:val="20"/>
              </w:rPr>
              <w:t> статті 26 Закону.</w:t>
            </w:r>
          </w:p>
          <w:p w:rsidR="00C63771" w:rsidRPr="00984A1D" w:rsidRDefault="00C63771" w:rsidP="00C63771">
            <w:pPr>
              <w:jc w:val="both"/>
              <w:rPr>
                <w:rFonts w:eastAsia="Calibri"/>
                <w:sz w:val="20"/>
              </w:rPr>
            </w:pPr>
            <w:bookmarkStart w:id="0" w:name="n559"/>
            <w:bookmarkEnd w:id="0"/>
            <w:r w:rsidRPr="00984A1D">
              <w:rPr>
                <w:rFonts w:eastAsia="Calibri"/>
                <w:sz w:val="20"/>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w:t>
            </w:r>
            <w:r w:rsidRPr="00984A1D">
              <w:rPr>
                <w:rFonts w:eastAsia="Calibri"/>
                <w:sz w:val="20"/>
              </w:rPr>
              <w:lastRenderedPageBreak/>
              <w:t>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9" w:anchor="n615" w:history="1">
              <w:r w:rsidRPr="00984A1D">
                <w:rPr>
                  <w:rStyle w:val="a5"/>
                  <w:rFonts w:eastAsia="Calibri"/>
                  <w:sz w:val="20"/>
                </w:rPr>
                <w:t>пункті 47</w:t>
              </w:r>
            </w:hyperlink>
            <w:r w:rsidRPr="00984A1D">
              <w:rPr>
                <w:rFonts w:eastAsia="Calibri"/>
                <w:sz w:val="20"/>
              </w:rPr>
              <w:t>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C63771" w:rsidRPr="00841C45" w:rsidRDefault="00C63771" w:rsidP="00C63771">
            <w:pPr>
              <w:jc w:val="both"/>
              <w:rPr>
                <w:rFonts w:eastAsia="Calibri"/>
                <w:sz w:val="20"/>
              </w:rPr>
            </w:pPr>
            <w:r w:rsidRPr="00984A1D">
              <w:rPr>
                <w:rFonts w:eastAsia="Calibri"/>
                <w:sz w:val="20"/>
              </w:rPr>
              <w:t>- інформації та документів, що підтверджують відповідність учасника</w:t>
            </w:r>
            <w:r w:rsidRPr="00841C45">
              <w:rPr>
                <w:rFonts w:eastAsia="Calibri"/>
                <w:sz w:val="20"/>
              </w:rPr>
              <w:t xml:space="preserve"> кваліфікаційним критеріям; </w:t>
            </w:r>
          </w:p>
          <w:p w:rsidR="00C63771" w:rsidRPr="00841C45" w:rsidRDefault="00C63771" w:rsidP="00C63771">
            <w:pPr>
              <w:jc w:val="both"/>
              <w:rPr>
                <w:rFonts w:eastAsia="Calibri"/>
                <w:sz w:val="20"/>
              </w:rPr>
            </w:pPr>
            <w:r w:rsidRPr="00841C45">
              <w:rPr>
                <w:rFonts w:eastAsia="Calibri"/>
                <w:sz w:val="20"/>
              </w:rPr>
              <w:t xml:space="preserve">- інформації щодо відповідності учасника вимогам, визначеним </w:t>
            </w:r>
            <w:r>
              <w:rPr>
                <w:rFonts w:eastAsia="Calibri"/>
                <w:sz w:val="20"/>
              </w:rPr>
              <w:t>в пункті 47</w:t>
            </w:r>
            <w:r w:rsidRPr="00583713">
              <w:rPr>
                <w:rFonts w:eastAsia="Calibri"/>
                <w:sz w:val="20"/>
              </w:rPr>
              <w:t xml:space="preserve"> Особливостей </w:t>
            </w:r>
            <w:r w:rsidRPr="00841C45">
              <w:rPr>
                <w:rFonts w:eastAsia="Calibri"/>
                <w:sz w:val="20"/>
              </w:rPr>
              <w:t>(Додаток 5 ТД);</w:t>
            </w:r>
          </w:p>
          <w:p w:rsidR="00C63771" w:rsidRPr="00841C45" w:rsidRDefault="00C63771" w:rsidP="00C63771">
            <w:pPr>
              <w:jc w:val="both"/>
              <w:rPr>
                <w:rFonts w:eastAsia="Calibri"/>
                <w:sz w:val="20"/>
              </w:rPr>
            </w:pPr>
            <w:r w:rsidRPr="00841C45">
              <w:rPr>
                <w:rFonts w:eastAsia="Calibri"/>
                <w:sz w:val="20"/>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(Додаток 2 ТД);</w:t>
            </w:r>
          </w:p>
          <w:p w:rsidR="00C63771" w:rsidRPr="00841C45" w:rsidRDefault="00C63771" w:rsidP="00C63771">
            <w:pPr>
              <w:jc w:val="both"/>
              <w:rPr>
                <w:rFonts w:eastAsia="Calibri"/>
                <w:sz w:val="20"/>
              </w:rPr>
            </w:pPr>
            <w:r w:rsidRPr="00841C45">
              <w:rPr>
                <w:rFonts w:eastAsia="Calibri"/>
                <w:sz w:val="2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C63771" w:rsidRPr="00841C45" w:rsidRDefault="00C63771" w:rsidP="00C63771">
            <w:pPr>
              <w:jc w:val="both"/>
              <w:rPr>
                <w:rFonts w:eastAsia="Calibri"/>
                <w:sz w:val="20"/>
              </w:rPr>
            </w:pPr>
            <w:r w:rsidRPr="00841C45">
              <w:rPr>
                <w:rFonts w:eastAsia="Calibri"/>
                <w:sz w:val="20"/>
              </w:rPr>
              <w:t xml:space="preserve">- </w:t>
            </w:r>
            <w:proofErr w:type="spellStart"/>
            <w:r w:rsidRPr="00841C45">
              <w:rPr>
                <w:rFonts w:eastAsia="Calibri"/>
                <w:sz w:val="20"/>
              </w:rPr>
              <w:t>проєктом</w:t>
            </w:r>
            <w:proofErr w:type="spellEnd"/>
            <w:r w:rsidRPr="00841C45">
              <w:rPr>
                <w:rFonts w:eastAsia="Calibri"/>
                <w:sz w:val="20"/>
              </w:rPr>
              <w:t xml:space="preserve"> договору про закупівлю (Додаток 4 ТД);</w:t>
            </w:r>
          </w:p>
          <w:p w:rsidR="00C63771" w:rsidRPr="00841C45" w:rsidRDefault="00C63771" w:rsidP="00C63771">
            <w:pPr>
              <w:jc w:val="both"/>
              <w:rPr>
                <w:rFonts w:eastAsia="Calibri"/>
                <w:sz w:val="20"/>
              </w:rPr>
            </w:pPr>
            <w:r w:rsidRPr="00841C45">
              <w:rPr>
                <w:rFonts w:eastAsia="Calibri"/>
                <w:sz w:val="20"/>
              </w:rPr>
              <w:t>- лист-згода на обробку, використання, поширення та доступ до персональних даних згідно Закону України «Про захист персональних даних» (Додаток 6 ТД);</w:t>
            </w:r>
          </w:p>
          <w:p w:rsidR="00C63771" w:rsidRPr="00841C45" w:rsidRDefault="00C63771" w:rsidP="00C63771">
            <w:pPr>
              <w:jc w:val="both"/>
              <w:rPr>
                <w:rFonts w:eastAsia="Calibri"/>
                <w:sz w:val="20"/>
              </w:rPr>
            </w:pPr>
            <w:r w:rsidRPr="00841C45">
              <w:rPr>
                <w:rFonts w:eastAsia="Calibri"/>
                <w:sz w:val="20"/>
              </w:rPr>
              <w:t>- інших документів, необхідність подання яких у складі тендерної пропозиції передбачена умовами цієї документації.</w:t>
            </w:r>
          </w:p>
          <w:p w:rsidR="00C63771" w:rsidRPr="00841C45" w:rsidRDefault="00C63771" w:rsidP="00C63771">
            <w:pPr>
              <w:jc w:val="both"/>
              <w:rPr>
                <w:rFonts w:eastAsia="Calibri"/>
                <w:sz w:val="20"/>
              </w:rPr>
            </w:pPr>
            <w:r w:rsidRPr="00841C45">
              <w:rPr>
                <w:rFonts w:eastAsia="Calibri"/>
                <w:sz w:val="20"/>
              </w:rPr>
              <w:t>1.2. Кожен учасник має право подати тільки одну тендерну пропозицію.</w:t>
            </w:r>
          </w:p>
          <w:p w:rsidR="00C63771" w:rsidRPr="00841C45" w:rsidRDefault="00C63771" w:rsidP="00C63771">
            <w:pPr>
              <w:jc w:val="both"/>
              <w:rPr>
                <w:rFonts w:eastAsia="Calibri"/>
                <w:sz w:val="20"/>
              </w:rPr>
            </w:pPr>
            <w:r w:rsidRPr="00841C45">
              <w:rPr>
                <w:rFonts w:eastAsia="Calibri"/>
                <w:sz w:val="20"/>
              </w:rPr>
              <w:t xml:space="preserve">1.3.Всі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41C45">
              <w:rPr>
                <w:rFonts w:eastAsia="Calibri"/>
                <w:sz w:val="20"/>
              </w:rPr>
              <w:t>скан-копій</w:t>
            </w:r>
            <w:proofErr w:type="spellEnd"/>
            <w:r w:rsidRPr="00841C45">
              <w:rPr>
                <w:rFonts w:eastAsia="Calibri"/>
                <w:sz w:val="20"/>
              </w:rPr>
              <w:t xml:space="preserve"> придатних для </w:t>
            </w:r>
            <w:proofErr w:type="spellStart"/>
            <w:r w:rsidRPr="00841C45">
              <w:rPr>
                <w:rFonts w:eastAsia="Calibri"/>
                <w:sz w:val="20"/>
              </w:rPr>
              <w:t>машинозчитування</w:t>
            </w:r>
            <w:proofErr w:type="spellEnd"/>
            <w:r w:rsidRPr="00841C45">
              <w:rPr>
                <w:rFonts w:eastAsia="Calibri"/>
                <w:sz w:val="20"/>
              </w:rPr>
              <w:t xml:space="preserve"> (файли з розширенням «</w:t>
            </w:r>
            <w:proofErr w:type="spellStart"/>
            <w:r w:rsidRPr="00841C45">
              <w:rPr>
                <w:rFonts w:eastAsia="Calibri"/>
                <w:sz w:val="20"/>
              </w:rPr>
              <w:t>..pdf</w:t>
            </w:r>
            <w:proofErr w:type="spellEnd"/>
            <w:r w:rsidRPr="00841C45">
              <w:rPr>
                <w:rFonts w:eastAsia="Calibri"/>
                <w:sz w:val="20"/>
              </w:rPr>
              <w:t>.», «</w:t>
            </w:r>
            <w:proofErr w:type="spellStart"/>
            <w:r w:rsidRPr="00841C45">
              <w:rPr>
                <w:rFonts w:eastAsia="Calibri"/>
                <w:sz w:val="20"/>
              </w:rPr>
              <w:t>..jpeg</w:t>
            </w:r>
            <w:proofErr w:type="spellEnd"/>
            <w:r w:rsidRPr="00841C45">
              <w:rPr>
                <w:rFonts w:eastAsia="Calibri"/>
                <w:sz w:val="2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41C45">
              <w:rPr>
                <w:rFonts w:eastAsia="Calibri"/>
                <w:sz w:val="20"/>
              </w:rPr>
              <w:t>скан-копії</w:t>
            </w:r>
            <w:proofErr w:type="spellEnd"/>
            <w:r w:rsidRPr="00841C45">
              <w:rPr>
                <w:rFonts w:eastAsia="Calibri"/>
                <w:sz w:val="20"/>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63771" w:rsidRPr="00841C45" w:rsidRDefault="00C63771" w:rsidP="00C63771">
            <w:pPr>
              <w:jc w:val="both"/>
              <w:rPr>
                <w:rFonts w:eastAsia="Calibri"/>
                <w:sz w:val="20"/>
              </w:rPr>
            </w:pPr>
            <w:r w:rsidRPr="00841C45">
              <w:rPr>
                <w:rFonts w:eastAsia="Calibri"/>
                <w:sz w:val="20"/>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вдосконалений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C63771" w:rsidRPr="00841C45" w:rsidRDefault="00C63771" w:rsidP="00C63771">
            <w:pPr>
              <w:jc w:val="both"/>
              <w:rPr>
                <w:rFonts w:eastAsia="Calibri"/>
                <w:sz w:val="20"/>
              </w:rPr>
            </w:pPr>
            <w:r w:rsidRPr="00841C45">
              <w:rPr>
                <w:rFonts w:eastAsia="Calibri"/>
                <w:sz w:val="20"/>
              </w:rPr>
              <w:t>1.5.Повноваження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пропозиції повинен міститися установчий документ, який передбачений для  Учасника відповідно до його організаційно-правової форми.</w:t>
            </w:r>
          </w:p>
          <w:p w:rsidR="00C63771" w:rsidRPr="00841C45" w:rsidRDefault="00C63771" w:rsidP="00C63771">
            <w:pPr>
              <w:jc w:val="both"/>
              <w:rPr>
                <w:rFonts w:eastAsia="Calibri"/>
                <w:sz w:val="20"/>
              </w:rPr>
            </w:pPr>
            <w:r w:rsidRPr="00D87FBB">
              <w:rPr>
                <w:rFonts w:eastAsia="Calibri"/>
                <w:sz w:val="20"/>
              </w:rPr>
              <w:t>У разі якщо тендерна пропозиція подається об'єднанням учасників, до неї обов'язково включається документ про створення такого об'єднання.</w:t>
            </w:r>
            <w:r w:rsidRPr="00841C45">
              <w:rPr>
                <w:rFonts w:eastAsia="Calibri"/>
                <w:sz w:val="20"/>
              </w:rPr>
              <w:t xml:space="preserve">  </w:t>
            </w:r>
          </w:p>
          <w:p w:rsidR="00C63771" w:rsidRPr="00841C45" w:rsidRDefault="00C63771" w:rsidP="00C63771">
            <w:pPr>
              <w:jc w:val="both"/>
              <w:rPr>
                <w:rFonts w:eastAsia="Calibri"/>
                <w:sz w:val="20"/>
              </w:rPr>
            </w:pPr>
            <w:r w:rsidRPr="00841C45">
              <w:rPr>
                <w:rFonts w:eastAsia="Calibri"/>
                <w:sz w:val="2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3771" w:rsidRPr="00841C45" w:rsidRDefault="00C63771" w:rsidP="00C63771">
            <w:pPr>
              <w:jc w:val="both"/>
              <w:rPr>
                <w:rFonts w:eastAsia="Calibri"/>
                <w:sz w:val="20"/>
              </w:rPr>
            </w:pPr>
            <w:r w:rsidRPr="00841C45">
              <w:rPr>
                <w:rFonts w:eastAsia="Calibri"/>
                <w:sz w:val="20"/>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w:t>
            </w:r>
            <w:r w:rsidRPr="00841C45">
              <w:rPr>
                <w:rFonts w:eastAsia="Calibri"/>
                <w:sz w:val="20"/>
              </w:rPr>
              <w:lastRenderedPageBreak/>
              <w:t>предмету закупівлі, всіх умов виконання договору, та з урахуванням сум належних податків та зборів, що мають бути сплачені учасником.</w:t>
            </w:r>
          </w:p>
          <w:p w:rsidR="00C63771" w:rsidRPr="00984A1D" w:rsidRDefault="00C63771" w:rsidP="00C63771">
            <w:pPr>
              <w:jc w:val="both"/>
            </w:pPr>
            <w:r w:rsidRPr="00841C45">
              <w:rPr>
                <w:rFonts w:eastAsia="Calibri"/>
                <w:sz w:val="20"/>
              </w:rPr>
              <w:t xml:space="preserve">1.8. </w:t>
            </w:r>
            <w:r w:rsidRPr="00841C45">
              <w:rPr>
                <w:rFonts w:eastAsia="Calibri"/>
                <w:b/>
                <w:sz w:val="20"/>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984A1D">
              <w:rPr>
                <w:rFonts w:eastAsia="Calibri"/>
                <w:b/>
                <w:sz w:val="20"/>
              </w:rPr>
              <w:t>.</w:t>
            </w:r>
            <w:r w:rsidRPr="00984A1D">
              <w:rPr>
                <w:rFonts w:eastAsia="Calibri"/>
                <w:sz w:val="20"/>
              </w:rPr>
              <w:t xml:space="preserve"> У разі подання учасником тендерної пропозиції, ціна якої перевищує очікувану вартість предмета закупівлі, визначену замовником в оголошенні про проведення відкритих торгів, така пропозиція буде відхилена, відповідно до Особливостей (абзац 4 пп.2), пункт 44).</w:t>
            </w:r>
            <w:r w:rsidRPr="00984A1D">
              <w:t xml:space="preserve"> </w:t>
            </w:r>
          </w:p>
          <w:p w:rsidR="00C63771" w:rsidRPr="00E85BC0" w:rsidRDefault="00C63771" w:rsidP="00C63771">
            <w:pPr>
              <w:jc w:val="both"/>
              <w:rPr>
                <w:sz w:val="20"/>
              </w:rPr>
            </w:pPr>
            <w:r w:rsidRPr="00984A1D">
              <w:rPr>
                <w:rFonts w:eastAsia="Calibri"/>
                <w:sz w:val="20"/>
              </w:rPr>
              <w:t>1.9. Кожен учасник має право подати</w:t>
            </w:r>
            <w:r w:rsidRPr="00841C45">
              <w:rPr>
                <w:rFonts w:eastAsia="Calibri"/>
                <w:sz w:val="20"/>
              </w:rPr>
              <w:t xml:space="preserve"> тільки одну тендерну пропозицію (у тому числі до визначеної в тендерній документації частини предмета закупівлі (лота)).</w:t>
            </w:r>
          </w:p>
        </w:tc>
      </w:tr>
      <w:tr w:rsidR="00C63771"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r w:rsidRPr="00553312">
              <w:rPr>
                <w:b/>
                <w:bCs/>
                <w:sz w:val="20"/>
                <w:szCs w:val="20"/>
              </w:rPr>
              <w:lastRenderedPageBreak/>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rPr>
                <w:b/>
                <w:bCs/>
                <w:sz w:val="20"/>
                <w:szCs w:val="20"/>
              </w:rPr>
            </w:pPr>
            <w:r w:rsidRPr="00553312">
              <w:rPr>
                <w:b/>
                <w:bCs/>
                <w:sz w:val="20"/>
                <w:szCs w:val="20"/>
              </w:rPr>
              <w:t>Забезпечення тендерної пропозиції</w:t>
            </w:r>
          </w:p>
        </w:tc>
        <w:tc>
          <w:tcPr>
            <w:tcW w:w="8143" w:type="dxa"/>
            <w:tcBorders>
              <w:top w:val="single" w:sz="4" w:space="0" w:color="auto"/>
              <w:left w:val="single" w:sz="4" w:space="0" w:color="auto"/>
              <w:bottom w:val="single" w:sz="4" w:space="0" w:color="auto"/>
              <w:right w:val="single" w:sz="4" w:space="0" w:color="auto"/>
            </w:tcBorders>
            <w:shd w:val="clear" w:color="auto" w:fill="auto"/>
            <w:vAlign w:val="center"/>
          </w:tcPr>
          <w:p w:rsidR="00C63771" w:rsidRPr="00553312" w:rsidRDefault="00C63771" w:rsidP="00C63771">
            <w:pPr>
              <w:tabs>
                <w:tab w:val="left" w:pos="388"/>
                <w:tab w:val="left" w:pos="616"/>
                <w:tab w:val="left" w:pos="3600"/>
              </w:tabs>
              <w:snapToGrid w:val="0"/>
              <w:jc w:val="both"/>
              <w:rPr>
                <w:sz w:val="20"/>
                <w:szCs w:val="20"/>
              </w:rPr>
            </w:pPr>
            <w:r w:rsidRPr="00553312">
              <w:rPr>
                <w:sz w:val="20"/>
                <w:szCs w:val="20"/>
              </w:rPr>
              <w:t>Не вимагається.</w:t>
            </w:r>
          </w:p>
        </w:tc>
      </w:tr>
      <w:tr w:rsidR="00C63771"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r w:rsidRPr="00553312">
              <w:rPr>
                <w:b/>
                <w:bCs/>
                <w:sz w:val="20"/>
                <w:szCs w:val="20"/>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rPr>
                <w:b/>
                <w:bCs/>
                <w:sz w:val="20"/>
                <w:szCs w:val="20"/>
              </w:rPr>
            </w:pPr>
            <w:r w:rsidRPr="00553312">
              <w:rPr>
                <w:b/>
                <w:bCs/>
                <w:sz w:val="20"/>
                <w:szCs w:val="20"/>
              </w:rPr>
              <w:t>Умови повернення чи неповернення забезпечення тендерної пропозиції</w:t>
            </w:r>
          </w:p>
        </w:tc>
        <w:tc>
          <w:tcPr>
            <w:tcW w:w="8143" w:type="dxa"/>
            <w:tcBorders>
              <w:top w:val="single" w:sz="4" w:space="0" w:color="auto"/>
              <w:left w:val="single" w:sz="4" w:space="0" w:color="auto"/>
              <w:bottom w:val="single" w:sz="4" w:space="0" w:color="auto"/>
              <w:right w:val="single" w:sz="4" w:space="0" w:color="auto"/>
            </w:tcBorders>
            <w:shd w:val="clear" w:color="auto" w:fill="auto"/>
            <w:vAlign w:val="center"/>
          </w:tcPr>
          <w:p w:rsidR="00C63771" w:rsidRPr="00553312" w:rsidRDefault="00C63771" w:rsidP="00C63771">
            <w:pPr>
              <w:suppressAutoHyphens w:val="0"/>
              <w:snapToGrid w:val="0"/>
              <w:jc w:val="both"/>
              <w:rPr>
                <w:sz w:val="20"/>
                <w:szCs w:val="20"/>
                <w:highlight w:val="yellow"/>
              </w:rPr>
            </w:pPr>
            <w:r w:rsidRPr="00553312">
              <w:rPr>
                <w:sz w:val="20"/>
                <w:szCs w:val="20"/>
              </w:rPr>
              <w:t>Забезпечення тендерної пропозиції не вимагається</w:t>
            </w:r>
            <w:r w:rsidRPr="00553312">
              <w:t xml:space="preserve"> </w:t>
            </w:r>
          </w:p>
        </w:tc>
      </w:tr>
      <w:tr w:rsidR="00C63771" w:rsidRPr="00553312" w:rsidTr="00C63771">
        <w:trPr>
          <w:trHeight w:val="113"/>
        </w:trPr>
        <w:tc>
          <w:tcPr>
            <w:tcW w:w="567" w:type="dxa"/>
            <w:tcBorders>
              <w:top w:val="single" w:sz="4" w:space="0" w:color="auto"/>
              <w:left w:val="single" w:sz="4" w:space="0" w:color="000000"/>
              <w:bottom w:val="single" w:sz="4" w:space="0" w:color="000000"/>
            </w:tcBorders>
            <w:shd w:val="clear" w:color="auto" w:fill="auto"/>
          </w:tcPr>
          <w:p w:rsidR="00C63771" w:rsidRPr="00553312" w:rsidRDefault="00C63771" w:rsidP="00C63771">
            <w:pPr>
              <w:snapToGrid w:val="0"/>
              <w:jc w:val="both"/>
              <w:rPr>
                <w:b/>
                <w:bCs/>
                <w:sz w:val="20"/>
                <w:szCs w:val="20"/>
              </w:rPr>
            </w:pPr>
            <w:r w:rsidRPr="00553312">
              <w:rPr>
                <w:b/>
                <w:bCs/>
                <w:sz w:val="20"/>
                <w:szCs w:val="20"/>
              </w:rPr>
              <w:t>4.</w:t>
            </w:r>
          </w:p>
        </w:tc>
        <w:tc>
          <w:tcPr>
            <w:tcW w:w="1985" w:type="dxa"/>
            <w:tcBorders>
              <w:top w:val="single" w:sz="4" w:space="0" w:color="auto"/>
              <w:left w:val="single" w:sz="4" w:space="0" w:color="000000"/>
              <w:bottom w:val="single" w:sz="4" w:space="0" w:color="auto"/>
            </w:tcBorders>
            <w:shd w:val="clear" w:color="auto" w:fill="auto"/>
          </w:tcPr>
          <w:p w:rsidR="00C63771" w:rsidRPr="00553312" w:rsidRDefault="00C63771" w:rsidP="00C63771">
            <w:pPr>
              <w:snapToGrid w:val="0"/>
              <w:rPr>
                <w:b/>
                <w:bCs/>
                <w:sz w:val="20"/>
                <w:szCs w:val="20"/>
              </w:rPr>
            </w:pPr>
            <w:r w:rsidRPr="00553312">
              <w:rPr>
                <w:b/>
                <w:bCs/>
                <w:sz w:val="20"/>
                <w:szCs w:val="20"/>
              </w:rPr>
              <w:t>Строк, протягом якого тендерні пропозиції є дійсними</w:t>
            </w:r>
          </w:p>
        </w:tc>
        <w:tc>
          <w:tcPr>
            <w:tcW w:w="8143" w:type="dxa"/>
            <w:tcBorders>
              <w:top w:val="single" w:sz="4" w:space="0" w:color="auto"/>
              <w:left w:val="single" w:sz="4" w:space="0" w:color="000000"/>
              <w:bottom w:val="single" w:sz="4" w:space="0" w:color="auto"/>
              <w:right w:val="single" w:sz="4" w:space="0" w:color="000000"/>
            </w:tcBorders>
            <w:shd w:val="clear" w:color="auto" w:fill="auto"/>
          </w:tcPr>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4.1. Тендерні пропозиції залишаються дійсними протягом 90 днів</w:t>
            </w:r>
            <w:r w:rsidRPr="00984A1D">
              <w:t xml:space="preserve"> </w:t>
            </w:r>
            <w:r w:rsidRPr="00984A1D">
              <w:rPr>
                <w:color w:val="000000"/>
                <w:sz w:val="20"/>
                <w:szCs w:val="22"/>
              </w:rPr>
              <w:t>із дати кінцевого строку подання тендерних пропозицій, який у разі необхідності може бути продовжений.</w:t>
            </w:r>
          </w:p>
          <w:p w:rsidR="00C63771" w:rsidRPr="00984A1D" w:rsidRDefault="00C63771" w:rsidP="00C63771">
            <w:pPr>
              <w:widowControl w:val="0"/>
              <w:pBdr>
                <w:top w:val="nil"/>
                <w:left w:val="nil"/>
                <w:bottom w:val="nil"/>
                <w:right w:val="nil"/>
                <w:between w:val="nil"/>
              </w:pBdr>
              <w:jc w:val="both"/>
              <w:rPr>
                <w:color w:val="000000"/>
                <w:sz w:val="20"/>
                <w:szCs w:val="22"/>
              </w:rPr>
            </w:pPr>
            <w:bookmarkStart w:id="1" w:name="n561"/>
            <w:bookmarkEnd w:id="1"/>
            <w:r w:rsidRPr="00984A1D">
              <w:rPr>
                <w:color w:val="000000"/>
                <w:sz w:val="20"/>
                <w:szCs w:val="22"/>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63771" w:rsidRPr="00984A1D" w:rsidRDefault="00C63771" w:rsidP="00C63771">
            <w:pPr>
              <w:widowControl w:val="0"/>
              <w:pBdr>
                <w:top w:val="nil"/>
                <w:left w:val="nil"/>
                <w:bottom w:val="nil"/>
                <w:right w:val="nil"/>
                <w:between w:val="nil"/>
              </w:pBdr>
              <w:jc w:val="both"/>
              <w:rPr>
                <w:color w:val="000000"/>
                <w:sz w:val="20"/>
                <w:szCs w:val="22"/>
              </w:rPr>
            </w:pPr>
            <w:bookmarkStart w:id="2" w:name="n562"/>
            <w:bookmarkEnd w:id="2"/>
            <w:r w:rsidRPr="00984A1D">
              <w:rPr>
                <w:color w:val="000000"/>
                <w:sz w:val="20"/>
                <w:szCs w:val="22"/>
              </w:rPr>
              <w:t>- відхилити таку вимогу, не втрачаючи при цьому наданого ним забезпечення тендерної пропозиції;</w:t>
            </w:r>
          </w:p>
          <w:p w:rsidR="00C63771" w:rsidRPr="00553312" w:rsidRDefault="00C63771" w:rsidP="00C63771">
            <w:pPr>
              <w:widowControl w:val="0"/>
              <w:pBdr>
                <w:top w:val="nil"/>
                <w:left w:val="nil"/>
                <w:bottom w:val="nil"/>
                <w:right w:val="nil"/>
                <w:between w:val="nil"/>
              </w:pBdr>
              <w:jc w:val="both"/>
              <w:rPr>
                <w:color w:val="000000"/>
                <w:sz w:val="20"/>
                <w:szCs w:val="22"/>
              </w:rPr>
            </w:pPr>
            <w:bookmarkStart w:id="3" w:name="n563"/>
            <w:bookmarkEnd w:id="3"/>
            <w:r w:rsidRPr="00984A1D">
              <w:rPr>
                <w:color w:val="000000"/>
                <w:sz w:val="20"/>
                <w:szCs w:val="22"/>
              </w:rPr>
              <w:t>- погодитися з вимогою та продовжити строк дії поданої ним тендерної пропозиції і наданого забезпечення тендерної пропозиції.</w:t>
            </w:r>
          </w:p>
        </w:tc>
      </w:tr>
      <w:tr w:rsidR="00C63771" w:rsidRPr="00553312" w:rsidTr="00C63771">
        <w:trPr>
          <w:trHeight w:val="113"/>
        </w:trPr>
        <w:tc>
          <w:tcPr>
            <w:tcW w:w="567" w:type="dxa"/>
            <w:tcBorders>
              <w:top w:val="single" w:sz="4" w:space="0" w:color="auto"/>
              <w:left w:val="single" w:sz="4" w:space="0" w:color="000000"/>
              <w:bottom w:val="single" w:sz="4" w:space="0" w:color="000000"/>
            </w:tcBorders>
            <w:shd w:val="clear" w:color="auto" w:fill="auto"/>
          </w:tcPr>
          <w:p w:rsidR="00C63771" w:rsidRPr="00553312" w:rsidRDefault="00C63771" w:rsidP="00C63771">
            <w:pPr>
              <w:snapToGrid w:val="0"/>
              <w:jc w:val="both"/>
              <w:rPr>
                <w:b/>
                <w:bCs/>
                <w:sz w:val="20"/>
                <w:szCs w:val="20"/>
              </w:rPr>
            </w:pPr>
            <w:r>
              <w:rPr>
                <w:b/>
                <w:bCs/>
                <w:sz w:val="20"/>
                <w:szCs w:val="20"/>
              </w:rPr>
              <w:t>5.</w:t>
            </w:r>
          </w:p>
        </w:tc>
        <w:tc>
          <w:tcPr>
            <w:tcW w:w="1985" w:type="dxa"/>
            <w:tcBorders>
              <w:top w:val="single" w:sz="4" w:space="0" w:color="auto"/>
              <w:left w:val="single" w:sz="4" w:space="0" w:color="000000"/>
              <w:bottom w:val="single" w:sz="4" w:space="0" w:color="auto"/>
            </w:tcBorders>
            <w:shd w:val="clear" w:color="auto" w:fill="auto"/>
          </w:tcPr>
          <w:p w:rsidR="00C63771" w:rsidRPr="00E85BC0" w:rsidRDefault="00C63771" w:rsidP="00C63771">
            <w:pPr>
              <w:rPr>
                <w:b/>
                <w:sz w:val="20"/>
              </w:rPr>
            </w:pPr>
            <w:r w:rsidRPr="00841C45">
              <w:rPr>
                <w:b/>
                <w:bCs/>
                <w:sz w:val="20"/>
              </w:rPr>
              <w:t xml:space="preserve">Кваліфікаційні критерії до учасників, </w:t>
            </w:r>
            <w:r w:rsidRPr="007A7485">
              <w:rPr>
                <w:b/>
                <w:bCs/>
                <w:sz w:val="20"/>
              </w:rPr>
              <w:t xml:space="preserve">встановлені статтею 16 Закону з урахуванням положень </w:t>
            </w:r>
            <w:r>
              <w:rPr>
                <w:b/>
                <w:bCs/>
                <w:sz w:val="20"/>
              </w:rPr>
              <w:t>О</w:t>
            </w:r>
            <w:r w:rsidRPr="007A7485">
              <w:rPr>
                <w:b/>
                <w:bCs/>
                <w:sz w:val="20"/>
              </w:rPr>
              <w:t>собливостей</w:t>
            </w:r>
          </w:p>
        </w:tc>
        <w:tc>
          <w:tcPr>
            <w:tcW w:w="8143" w:type="dxa"/>
            <w:tcBorders>
              <w:top w:val="single" w:sz="4" w:space="0" w:color="auto"/>
              <w:left w:val="single" w:sz="4" w:space="0" w:color="000000"/>
              <w:bottom w:val="single" w:sz="4" w:space="0" w:color="auto"/>
              <w:right w:val="single" w:sz="4" w:space="0" w:color="000000"/>
            </w:tcBorders>
            <w:shd w:val="clear" w:color="auto" w:fill="auto"/>
          </w:tcPr>
          <w:p w:rsidR="00C63771" w:rsidRPr="00D87FBB" w:rsidRDefault="00C63771" w:rsidP="00C63771">
            <w:pPr>
              <w:jc w:val="both"/>
              <w:rPr>
                <w:sz w:val="20"/>
              </w:rPr>
            </w:pPr>
            <w:r>
              <w:rPr>
                <w:sz w:val="20"/>
              </w:rPr>
              <w:t>5.</w:t>
            </w:r>
            <w:r w:rsidRPr="00A1297F">
              <w:rPr>
                <w:sz w:val="20"/>
              </w:rPr>
              <w:t xml:space="preserve">1. Замовник вимагає від учасників подання ними </w:t>
            </w:r>
            <w:r w:rsidRPr="00D87FBB">
              <w:rPr>
                <w:sz w:val="20"/>
              </w:rPr>
              <w:t xml:space="preserve">документально підтвердженої інформації про їх відповідність наступним кваліфікаційним критеріям відповідно до статті 16 Закону з урахуванням положень Особливостей, про що зазначається у </w:t>
            </w:r>
            <w:r w:rsidRPr="00D87FBB">
              <w:rPr>
                <w:b/>
                <w:sz w:val="20"/>
              </w:rPr>
              <w:t>Додатку 1</w:t>
            </w:r>
            <w:r w:rsidRPr="00D87FBB">
              <w:rPr>
                <w:sz w:val="20"/>
              </w:rPr>
              <w:t xml:space="preserve"> цієї тендерної документації. </w:t>
            </w:r>
          </w:p>
          <w:p w:rsidR="00C63771" w:rsidRPr="00A1297F" w:rsidRDefault="00C63771" w:rsidP="00C63771">
            <w:pPr>
              <w:jc w:val="both"/>
              <w:rPr>
                <w:sz w:val="20"/>
              </w:rPr>
            </w:pPr>
            <w:r w:rsidRPr="00D87FBB">
              <w:rPr>
                <w:sz w:val="20"/>
              </w:rPr>
              <w:t>5.2. Для підтвердження відповідності учасника (об’єднання учасників) кваліфікаційним критеріям, останній повинен надати всі документи згідно переліку, зазначеного</w:t>
            </w:r>
            <w:r w:rsidRPr="00A1297F">
              <w:rPr>
                <w:sz w:val="20"/>
              </w:rPr>
              <w:t xml:space="preserve"> у </w:t>
            </w:r>
            <w:r w:rsidRPr="00A1297F">
              <w:rPr>
                <w:b/>
                <w:sz w:val="20"/>
              </w:rPr>
              <w:t>Табл. 1,</w:t>
            </w:r>
            <w:r>
              <w:rPr>
                <w:b/>
                <w:sz w:val="20"/>
              </w:rPr>
              <w:t xml:space="preserve"> </w:t>
            </w:r>
            <w:r w:rsidRPr="00A1297F">
              <w:rPr>
                <w:b/>
                <w:sz w:val="20"/>
              </w:rPr>
              <w:t>2  Додатку 1</w:t>
            </w:r>
            <w:r w:rsidRPr="00A1297F">
              <w:rPr>
                <w:sz w:val="20"/>
              </w:rPr>
              <w:t xml:space="preserve"> до цієї тендерної документації.</w:t>
            </w:r>
          </w:p>
          <w:p w:rsidR="00C63771" w:rsidRPr="00E85BC0" w:rsidRDefault="00C63771" w:rsidP="00C63771">
            <w:pPr>
              <w:jc w:val="both"/>
              <w:rPr>
                <w:sz w:val="20"/>
              </w:rPr>
            </w:pPr>
            <w:r w:rsidRPr="00A1297F">
              <w:rPr>
                <w:sz w:val="20"/>
              </w:rPr>
              <w:t>5.3. У разі участі об'єднання учасників підтвердження відповідності кваліфікаційним критеріям здійснюєтьс</w:t>
            </w:r>
            <w:r>
              <w:rPr>
                <w:sz w:val="20"/>
              </w:rPr>
              <w:t>я з урахуванням узагальнених об’</w:t>
            </w:r>
            <w:r w:rsidRPr="00A1297F">
              <w:rPr>
                <w:sz w:val="20"/>
              </w:rPr>
              <w:t>єднаних показників кожного учасника такого об</w:t>
            </w:r>
            <w:r>
              <w:rPr>
                <w:sz w:val="20"/>
              </w:rPr>
              <w:t>’єднання на підставі наданої об’</w:t>
            </w:r>
            <w:r w:rsidRPr="00A1297F">
              <w:rPr>
                <w:sz w:val="20"/>
              </w:rPr>
              <w:t>єднанням інформації.</w:t>
            </w:r>
          </w:p>
        </w:tc>
      </w:tr>
      <w:tr w:rsidR="00C63771" w:rsidRPr="00553312" w:rsidTr="00C63771">
        <w:trPr>
          <w:trHeight w:val="113"/>
        </w:trPr>
        <w:tc>
          <w:tcPr>
            <w:tcW w:w="567" w:type="dxa"/>
            <w:tcBorders>
              <w:top w:val="single" w:sz="4" w:space="0" w:color="000000"/>
              <w:left w:val="single" w:sz="4" w:space="0" w:color="000000"/>
              <w:bottom w:val="single" w:sz="4" w:space="0" w:color="000000"/>
              <w:right w:val="single" w:sz="4" w:space="0" w:color="auto"/>
            </w:tcBorders>
            <w:shd w:val="clear" w:color="auto" w:fill="auto"/>
          </w:tcPr>
          <w:p w:rsidR="00C63771" w:rsidRPr="00553312" w:rsidRDefault="00C63771" w:rsidP="00C63771">
            <w:pPr>
              <w:snapToGrid w:val="0"/>
              <w:jc w:val="both"/>
              <w:rPr>
                <w:b/>
                <w:bCs/>
                <w:sz w:val="20"/>
                <w:szCs w:val="20"/>
              </w:rPr>
            </w:pPr>
            <w:r>
              <w:rPr>
                <w:b/>
                <w:bCs/>
                <w:sz w:val="20"/>
                <w:szCs w:val="20"/>
              </w:rPr>
              <w:t>6</w:t>
            </w:r>
            <w:r w:rsidRPr="00553312">
              <w:rPr>
                <w:b/>
                <w:bCs/>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E85BC0" w:rsidRDefault="00C63771" w:rsidP="00C63771">
            <w:pPr>
              <w:rPr>
                <w:b/>
                <w:sz w:val="20"/>
              </w:rPr>
            </w:pPr>
            <w:r>
              <w:rPr>
                <w:b/>
                <w:sz w:val="20"/>
              </w:rPr>
              <w:t>В</w:t>
            </w:r>
            <w:r w:rsidRPr="00841C45">
              <w:rPr>
                <w:b/>
                <w:sz w:val="20"/>
              </w:rPr>
              <w:t xml:space="preserve">имоги, встановлені </w:t>
            </w:r>
            <w:r>
              <w:rPr>
                <w:b/>
                <w:sz w:val="20"/>
              </w:rPr>
              <w:t>пунктом 47 Особливостей</w:t>
            </w:r>
          </w:p>
        </w:tc>
        <w:tc>
          <w:tcPr>
            <w:tcW w:w="8143" w:type="dxa"/>
            <w:tcBorders>
              <w:top w:val="single" w:sz="4" w:space="0" w:color="auto"/>
              <w:left w:val="single" w:sz="4" w:space="0" w:color="auto"/>
              <w:bottom w:val="single" w:sz="4" w:space="0" w:color="auto"/>
              <w:right w:val="single" w:sz="4" w:space="0" w:color="auto"/>
            </w:tcBorders>
            <w:vAlign w:val="center"/>
          </w:tcPr>
          <w:p w:rsidR="00C63771" w:rsidRPr="00984A1D" w:rsidRDefault="00C63771" w:rsidP="00C63771">
            <w:pPr>
              <w:jc w:val="both"/>
              <w:rPr>
                <w:rFonts w:eastAsia="Calibri"/>
                <w:sz w:val="20"/>
              </w:rPr>
            </w:pPr>
            <w:r w:rsidRPr="00984A1D">
              <w:rPr>
                <w:rFonts w:eastAsia="Calibri"/>
                <w:sz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63771" w:rsidRPr="00984A1D" w:rsidRDefault="00C63771" w:rsidP="00C63771">
            <w:pPr>
              <w:jc w:val="both"/>
              <w:rPr>
                <w:rFonts w:eastAsia="Calibri"/>
                <w:sz w:val="20"/>
              </w:rPr>
            </w:pPr>
            <w:bookmarkStart w:id="4" w:name="n616"/>
            <w:bookmarkEnd w:id="4"/>
            <w:r w:rsidRPr="00984A1D">
              <w:rPr>
                <w:rFonts w:eastAsia="Calibri"/>
                <w:sz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63771" w:rsidRPr="00984A1D" w:rsidRDefault="00C63771" w:rsidP="00C63771">
            <w:pPr>
              <w:jc w:val="both"/>
              <w:rPr>
                <w:rFonts w:eastAsia="Calibri"/>
                <w:sz w:val="20"/>
              </w:rPr>
            </w:pPr>
            <w:bookmarkStart w:id="5" w:name="n617"/>
            <w:bookmarkEnd w:id="5"/>
            <w:r w:rsidRPr="00984A1D">
              <w:rPr>
                <w:rFonts w:eastAsia="Calibri"/>
                <w:sz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63771" w:rsidRPr="00984A1D" w:rsidRDefault="00C63771" w:rsidP="00C63771">
            <w:pPr>
              <w:jc w:val="both"/>
              <w:rPr>
                <w:rFonts w:eastAsia="Calibri"/>
                <w:sz w:val="20"/>
              </w:rPr>
            </w:pPr>
            <w:bookmarkStart w:id="6" w:name="n618"/>
            <w:bookmarkEnd w:id="6"/>
            <w:r w:rsidRPr="00984A1D">
              <w:rPr>
                <w:rFonts w:eastAsia="Calibri"/>
                <w:sz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63771" w:rsidRPr="00984A1D" w:rsidRDefault="00C63771" w:rsidP="00C63771">
            <w:pPr>
              <w:jc w:val="both"/>
              <w:rPr>
                <w:rFonts w:eastAsia="Calibri"/>
                <w:sz w:val="20"/>
              </w:rPr>
            </w:pPr>
            <w:bookmarkStart w:id="7" w:name="n619"/>
            <w:bookmarkEnd w:id="7"/>
            <w:r w:rsidRPr="00984A1D">
              <w:rPr>
                <w:rFonts w:eastAsia="Calibri"/>
                <w:sz w:val="20"/>
              </w:rPr>
              <w:t xml:space="preserve">4) суб’єкт господарювання (учасник процедури закупівлі) протягом останніх трьох років притягувався до відповідальності за порушення, </w:t>
            </w:r>
            <w:proofErr w:type="spellStart"/>
            <w:r w:rsidRPr="00984A1D">
              <w:rPr>
                <w:rFonts w:eastAsia="Calibri"/>
                <w:sz w:val="20"/>
              </w:rPr>
              <w:t>передбачене </w:t>
            </w:r>
            <w:hyperlink r:id="rId20" w:anchor="n52" w:tgtFrame="_blank" w:history="1">
              <w:r w:rsidRPr="00984A1D">
                <w:rPr>
                  <w:rStyle w:val="a5"/>
                  <w:rFonts w:eastAsia="Calibri"/>
                  <w:sz w:val="20"/>
                </w:rPr>
                <w:t>пункт</w:t>
              </w:r>
              <w:proofErr w:type="spellEnd"/>
              <w:r w:rsidRPr="00984A1D">
                <w:rPr>
                  <w:rStyle w:val="a5"/>
                  <w:rFonts w:eastAsia="Calibri"/>
                  <w:sz w:val="20"/>
                </w:rPr>
                <w:t>ом</w:t>
              </w:r>
            </w:hyperlink>
            <w:hyperlink r:id="rId21" w:anchor="n52" w:tgtFrame="_blank" w:history="1">
              <w:r w:rsidRPr="00984A1D">
                <w:rPr>
                  <w:rStyle w:val="a5"/>
                  <w:rFonts w:eastAsia="Calibri"/>
                  <w:sz w:val="20"/>
                </w:rPr>
                <w:t> 4</w:t>
              </w:r>
            </w:hyperlink>
            <w:r w:rsidRPr="00984A1D">
              <w:rPr>
                <w:rFonts w:eastAsia="Calibri"/>
                <w:sz w:val="20"/>
              </w:rPr>
              <w:t> частини другої статті 6, </w:t>
            </w:r>
            <w:hyperlink r:id="rId22" w:anchor="n456" w:tgtFrame="_blank" w:history="1">
              <w:r w:rsidRPr="00984A1D">
                <w:rPr>
                  <w:rStyle w:val="a5"/>
                  <w:rFonts w:eastAsia="Calibri"/>
                  <w:sz w:val="20"/>
                </w:rPr>
                <w:t>пунктом 1</w:t>
              </w:r>
            </w:hyperlink>
            <w:r w:rsidRPr="00984A1D">
              <w:rPr>
                <w:rFonts w:eastAsia="Calibri"/>
                <w:sz w:val="20"/>
              </w:rPr>
              <w:t xml:space="preserve"> статті 50 Закону України “Про захист економічної конкуренції”, у вигляді вчинення </w:t>
            </w:r>
            <w:proofErr w:type="spellStart"/>
            <w:r w:rsidRPr="00984A1D">
              <w:rPr>
                <w:rFonts w:eastAsia="Calibri"/>
                <w:sz w:val="20"/>
              </w:rPr>
              <w:t>антиконкурентних</w:t>
            </w:r>
            <w:proofErr w:type="spellEnd"/>
            <w:r w:rsidRPr="00984A1D">
              <w:rPr>
                <w:rFonts w:eastAsia="Calibri"/>
                <w:sz w:val="20"/>
              </w:rPr>
              <w:t xml:space="preserve"> узгоджених дій, що стосуються спотворення результатів тендерів;</w:t>
            </w:r>
          </w:p>
          <w:p w:rsidR="00C63771" w:rsidRPr="00984A1D" w:rsidRDefault="00C63771" w:rsidP="00C63771">
            <w:pPr>
              <w:jc w:val="both"/>
              <w:rPr>
                <w:rFonts w:eastAsia="Calibri"/>
                <w:sz w:val="20"/>
              </w:rPr>
            </w:pPr>
            <w:bookmarkStart w:id="8" w:name="n620"/>
            <w:bookmarkEnd w:id="8"/>
            <w:r w:rsidRPr="00984A1D">
              <w:rPr>
                <w:rFonts w:eastAsia="Calibri"/>
                <w:sz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63771" w:rsidRPr="00984A1D" w:rsidRDefault="00C63771" w:rsidP="00C63771">
            <w:pPr>
              <w:jc w:val="both"/>
              <w:rPr>
                <w:rFonts w:eastAsia="Calibri"/>
                <w:sz w:val="20"/>
              </w:rPr>
            </w:pPr>
            <w:bookmarkStart w:id="9" w:name="n621"/>
            <w:bookmarkEnd w:id="9"/>
            <w:r w:rsidRPr="00984A1D">
              <w:rPr>
                <w:rFonts w:eastAsia="Calibri"/>
                <w:sz w:val="20"/>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984A1D">
              <w:rPr>
                <w:rFonts w:eastAsia="Calibri"/>
                <w:sz w:val="20"/>
              </w:rPr>
              <w:lastRenderedPageBreak/>
              <w:t>відмиванням коштів), судимість з якого не знято або не погашено в установленому законом порядку;</w:t>
            </w:r>
          </w:p>
          <w:p w:rsidR="00C63771" w:rsidRPr="00984A1D" w:rsidRDefault="00C63771" w:rsidP="00C63771">
            <w:pPr>
              <w:jc w:val="both"/>
              <w:rPr>
                <w:rFonts w:eastAsia="Calibri"/>
                <w:sz w:val="20"/>
              </w:rPr>
            </w:pPr>
            <w:bookmarkStart w:id="10" w:name="n622"/>
            <w:bookmarkEnd w:id="10"/>
            <w:r w:rsidRPr="00984A1D">
              <w:rPr>
                <w:rFonts w:eastAsia="Calibri"/>
                <w:sz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63771" w:rsidRPr="00984A1D" w:rsidRDefault="00C63771" w:rsidP="00C63771">
            <w:pPr>
              <w:jc w:val="both"/>
              <w:rPr>
                <w:rFonts w:eastAsia="Calibri"/>
                <w:sz w:val="20"/>
              </w:rPr>
            </w:pPr>
            <w:bookmarkStart w:id="11" w:name="n623"/>
            <w:bookmarkEnd w:id="11"/>
            <w:r w:rsidRPr="00984A1D">
              <w:rPr>
                <w:rFonts w:eastAsia="Calibri"/>
                <w:sz w:val="20"/>
              </w:rPr>
              <w:t>8) учасник процедури закупівлі визнаний в установленому законом порядку банкрутом та стосовно нього відкрита ліквідаційна процедура;</w:t>
            </w:r>
          </w:p>
          <w:p w:rsidR="00C63771" w:rsidRPr="00984A1D" w:rsidRDefault="00C63771" w:rsidP="00C63771">
            <w:pPr>
              <w:jc w:val="both"/>
              <w:rPr>
                <w:rFonts w:eastAsia="Calibri"/>
                <w:sz w:val="20"/>
              </w:rPr>
            </w:pPr>
            <w:bookmarkStart w:id="12" w:name="n624"/>
            <w:bookmarkEnd w:id="12"/>
            <w:r w:rsidRPr="00984A1D">
              <w:rPr>
                <w:rFonts w:eastAsia="Calibri"/>
                <w:sz w:val="20"/>
              </w:rPr>
              <w:t>9) у Єдиному державному реєстрі юридичних осіб, фізичних осіб - підприємців та громадських формувань відсутня інформація, передбачена </w:t>
            </w:r>
            <w:hyperlink r:id="rId23" w:anchor="n174" w:tgtFrame="_blank" w:history="1">
              <w:r w:rsidRPr="00984A1D">
                <w:rPr>
                  <w:rStyle w:val="a5"/>
                  <w:rFonts w:eastAsia="Calibri"/>
                  <w:sz w:val="20"/>
                </w:rPr>
                <w:t>пунктом 9</w:t>
              </w:r>
            </w:hyperlink>
            <w:r w:rsidRPr="00984A1D">
              <w:rPr>
                <w:rFonts w:eastAsia="Calibri"/>
                <w:sz w:val="20"/>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63771" w:rsidRPr="00984A1D" w:rsidRDefault="00C63771" w:rsidP="00C63771">
            <w:pPr>
              <w:jc w:val="both"/>
              <w:rPr>
                <w:rFonts w:eastAsia="Calibri"/>
                <w:sz w:val="20"/>
              </w:rPr>
            </w:pPr>
            <w:bookmarkStart w:id="13" w:name="n625"/>
            <w:bookmarkEnd w:id="13"/>
            <w:r w:rsidRPr="00984A1D">
              <w:rPr>
                <w:rFonts w:eastAsia="Calibri"/>
                <w:sz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63771" w:rsidRPr="00984A1D" w:rsidRDefault="00C63771" w:rsidP="00C63771">
            <w:pPr>
              <w:jc w:val="both"/>
              <w:rPr>
                <w:rFonts w:eastAsia="Calibri"/>
                <w:sz w:val="20"/>
              </w:rPr>
            </w:pPr>
            <w:bookmarkStart w:id="14" w:name="n626"/>
            <w:bookmarkEnd w:id="14"/>
            <w:r w:rsidRPr="00984A1D">
              <w:rPr>
                <w:rFonts w:eastAsia="Calibri"/>
                <w:sz w:val="20"/>
              </w:rPr>
              <w:t xml:space="preserve">11) </w:t>
            </w:r>
            <w:r w:rsidRPr="001D4C5D">
              <w:rPr>
                <w:rFonts w:eastAsia="Calibri"/>
                <w:sz w:val="20"/>
              </w:rPr>
              <w:t xml:space="preserve">учасник процедури закупівлі або кінцевий </w:t>
            </w:r>
            <w:proofErr w:type="spellStart"/>
            <w:r w:rsidRPr="001D4C5D">
              <w:rPr>
                <w:rFonts w:eastAsia="Calibri"/>
                <w:sz w:val="20"/>
              </w:rPr>
              <w:t>бенефіціарний</w:t>
            </w:r>
            <w:proofErr w:type="spellEnd"/>
            <w:r w:rsidRPr="001D4C5D">
              <w:rPr>
                <w:rFonts w:eastAsia="Calibri"/>
                <w:sz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84A1D">
              <w:rPr>
                <w:rFonts w:eastAsia="Calibri"/>
                <w:sz w:val="20"/>
              </w:rPr>
              <w:t>;</w:t>
            </w:r>
          </w:p>
          <w:p w:rsidR="00C63771" w:rsidRPr="00984A1D" w:rsidRDefault="00C63771" w:rsidP="00C63771">
            <w:pPr>
              <w:jc w:val="both"/>
              <w:rPr>
                <w:rFonts w:eastAsia="Calibri"/>
                <w:sz w:val="20"/>
              </w:rPr>
            </w:pPr>
            <w:bookmarkStart w:id="15" w:name="n627"/>
            <w:bookmarkEnd w:id="15"/>
            <w:r w:rsidRPr="00984A1D">
              <w:rPr>
                <w:rFonts w:eastAsia="Calibri"/>
                <w:sz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3771" w:rsidRPr="00984A1D" w:rsidRDefault="00C63771" w:rsidP="00C63771">
            <w:pPr>
              <w:jc w:val="both"/>
              <w:rPr>
                <w:rFonts w:eastAsia="Calibri"/>
                <w:sz w:val="20"/>
              </w:rPr>
            </w:pPr>
            <w:bookmarkStart w:id="16" w:name="n628"/>
            <w:bookmarkEnd w:id="16"/>
            <w:r w:rsidRPr="00984A1D">
              <w:rPr>
                <w:rFonts w:eastAsia="Calibri"/>
                <w:sz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3771" w:rsidRPr="00984A1D" w:rsidRDefault="00C63771" w:rsidP="00C63771">
            <w:pPr>
              <w:jc w:val="both"/>
              <w:rPr>
                <w:rFonts w:eastAsia="Calibri"/>
                <w:sz w:val="20"/>
              </w:rPr>
            </w:pPr>
            <w:bookmarkStart w:id="17" w:name="n629"/>
            <w:bookmarkEnd w:id="17"/>
            <w:r w:rsidRPr="00984A1D">
              <w:rPr>
                <w:rFonts w:eastAsia="Calibri"/>
                <w:sz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4" w:anchor="n618" w:history="1">
              <w:r w:rsidRPr="00984A1D">
                <w:rPr>
                  <w:rStyle w:val="a5"/>
                  <w:rFonts w:eastAsia="Calibri"/>
                  <w:sz w:val="20"/>
                </w:rPr>
                <w:t>підпунктах 3</w:t>
              </w:r>
            </w:hyperlink>
            <w:r w:rsidRPr="00984A1D">
              <w:rPr>
                <w:rFonts w:eastAsia="Calibri"/>
                <w:sz w:val="20"/>
              </w:rPr>
              <w:t>, </w:t>
            </w:r>
            <w:hyperlink r:id="rId25" w:anchor="n620" w:history="1">
              <w:r w:rsidRPr="00984A1D">
                <w:rPr>
                  <w:rStyle w:val="a5"/>
                  <w:rFonts w:eastAsia="Calibri"/>
                  <w:sz w:val="20"/>
                </w:rPr>
                <w:t>5</w:t>
              </w:r>
            </w:hyperlink>
            <w:r w:rsidRPr="00984A1D">
              <w:rPr>
                <w:rFonts w:eastAsia="Calibri"/>
                <w:sz w:val="20"/>
              </w:rPr>
              <w:t>, </w:t>
            </w:r>
            <w:hyperlink r:id="rId26" w:anchor="n621" w:history="1">
              <w:r w:rsidRPr="00984A1D">
                <w:rPr>
                  <w:rStyle w:val="a5"/>
                  <w:rFonts w:eastAsia="Calibri"/>
                  <w:sz w:val="20"/>
                </w:rPr>
                <w:t>6</w:t>
              </w:r>
            </w:hyperlink>
            <w:r w:rsidRPr="00984A1D">
              <w:rPr>
                <w:rFonts w:eastAsia="Calibri"/>
                <w:sz w:val="20"/>
              </w:rPr>
              <w:t> і </w:t>
            </w:r>
            <w:hyperlink r:id="rId27" w:anchor="n627" w:history="1">
              <w:r w:rsidRPr="00984A1D">
                <w:rPr>
                  <w:rStyle w:val="a5"/>
                  <w:rFonts w:eastAsia="Calibri"/>
                  <w:sz w:val="20"/>
                </w:rPr>
                <w:t>12</w:t>
              </w:r>
            </w:hyperlink>
            <w:r w:rsidRPr="00984A1D">
              <w:rPr>
                <w:rFonts w:eastAsia="Calibri"/>
                <w:sz w:val="20"/>
              </w:rPr>
              <w:t> та в </w:t>
            </w:r>
            <w:hyperlink r:id="rId28" w:anchor="n628" w:history="1">
              <w:r w:rsidRPr="00984A1D">
                <w:rPr>
                  <w:rStyle w:val="a5"/>
                  <w:rFonts w:eastAsia="Calibri"/>
                  <w:sz w:val="20"/>
                </w:rPr>
                <w:t>абзаці чотирнадцятому</w:t>
              </w:r>
            </w:hyperlink>
            <w:r w:rsidRPr="00984A1D">
              <w:rPr>
                <w:rFonts w:eastAsia="Calibri"/>
                <w:sz w:val="20"/>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9" w:tgtFrame="_blank" w:history="1">
              <w:r w:rsidRPr="00984A1D">
                <w:rPr>
                  <w:rStyle w:val="a5"/>
                  <w:rFonts w:eastAsia="Calibri"/>
                  <w:sz w:val="20"/>
                </w:rPr>
                <w:t>Законом України</w:t>
              </w:r>
            </w:hyperlink>
            <w:r w:rsidRPr="00984A1D">
              <w:rPr>
                <w:rFonts w:eastAsia="Calibri"/>
                <w:sz w:val="20"/>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63771" w:rsidRPr="00984A1D" w:rsidRDefault="00C63771" w:rsidP="00C63771">
            <w:pPr>
              <w:jc w:val="both"/>
              <w:rPr>
                <w:rFonts w:eastAsia="Calibri"/>
                <w:sz w:val="20"/>
              </w:rPr>
            </w:pPr>
            <w:bookmarkStart w:id="18" w:name="n630"/>
            <w:bookmarkEnd w:id="18"/>
            <w:r w:rsidRPr="00984A1D">
              <w:rPr>
                <w:rFonts w:eastAsia="Calibri"/>
                <w:sz w:val="20"/>
              </w:rPr>
              <w:t>Учасник процедури закупівлі підтверджує відсутність підстав, зазначених в цьому пункті (крім </w:t>
            </w:r>
            <w:hyperlink r:id="rId30" w:anchor="n616" w:history="1">
              <w:r w:rsidRPr="00984A1D">
                <w:rPr>
                  <w:rStyle w:val="a5"/>
                  <w:rFonts w:eastAsia="Calibri"/>
                  <w:sz w:val="20"/>
                </w:rPr>
                <w:t>підпунктів 1</w:t>
              </w:r>
            </w:hyperlink>
            <w:r w:rsidRPr="00984A1D">
              <w:rPr>
                <w:rFonts w:eastAsia="Calibri"/>
                <w:sz w:val="20"/>
              </w:rPr>
              <w:t> і </w:t>
            </w:r>
            <w:hyperlink r:id="rId31" w:anchor="n622" w:history="1">
              <w:r w:rsidRPr="00984A1D">
                <w:rPr>
                  <w:rStyle w:val="a5"/>
                  <w:rFonts w:eastAsia="Calibri"/>
                  <w:sz w:val="20"/>
                </w:rPr>
                <w:t>7</w:t>
              </w:r>
            </w:hyperlink>
            <w:r w:rsidRPr="00984A1D">
              <w:rPr>
                <w:rFonts w:eastAsia="Calibri"/>
                <w:sz w:val="20"/>
              </w:rPr>
              <w:t>, </w:t>
            </w:r>
            <w:hyperlink r:id="rId32" w:anchor="n628" w:history="1">
              <w:r w:rsidRPr="00984A1D">
                <w:rPr>
                  <w:rStyle w:val="a5"/>
                  <w:rFonts w:eastAsia="Calibri"/>
                  <w:sz w:val="20"/>
                </w:rPr>
                <w:t>абзацу чотирнадцятого</w:t>
              </w:r>
            </w:hyperlink>
            <w:r w:rsidRPr="00984A1D">
              <w:rPr>
                <w:rFonts w:eastAsia="Calibri"/>
                <w:sz w:val="20"/>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63771" w:rsidRPr="00984A1D" w:rsidRDefault="00C63771" w:rsidP="00C63771">
            <w:pPr>
              <w:jc w:val="both"/>
              <w:rPr>
                <w:rFonts w:eastAsia="Calibri"/>
                <w:sz w:val="20"/>
              </w:rPr>
            </w:pPr>
            <w:bookmarkStart w:id="19" w:name="n631"/>
            <w:bookmarkEnd w:id="19"/>
            <w:r w:rsidRPr="00984A1D">
              <w:rPr>
                <w:rFonts w:eastAsia="Calibri"/>
                <w:sz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33" w:anchor="n628" w:history="1">
              <w:r w:rsidRPr="00984A1D">
                <w:rPr>
                  <w:rStyle w:val="a5"/>
                  <w:rFonts w:eastAsia="Calibri"/>
                  <w:sz w:val="20"/>
                </w:rPr>
                <w:t>абзацу чотирнадцятого</w:t>
              </w:r>
            </w:hyperlink>
            <w:r w:rsidRPr="00984A1D">
              <w:rPr>
                <w:rFonts w:eastAsia="Calibri"/>
                <w:sz w:val="20"/>
              </w:rPr>
              <w:t> цього пункту), крім самостійного декларування відсутності таких підстав учасником процедури закупівлі відповідно до </w:t>
            </w:r>
            <w:hyperlink r:id="rId34" w:anchor="n630" w:history="1">
              <w:r w:rsidRPr="00984A1D">
                <w:rPr>
                  <w:rStyle w:val="a5"/>
                  <w:rFonts w:eastAsia="Calibri"/>
                  <w:sz w:val="20"/>
                </w:rPr>
                <w:t>абзацу шістнадцятого</w:t>
              </w:r>
            </w:hyperlink>
            <w:r w:rsidRPr="00984A1D">
              <w:rPr>
                <w:rFonts w:eastAsia="Calibri"/>
                <w:sz w:val="20"/>
              </w:rPr>
              <w:t> цього пункту.</w:t>
            </w:r>
          </w:p>
          <w:p w:rsidR="00C63771" w:rsidRPr="00984A1D" w:rsidRDefault="00C63771" w:rsidP="00C63771">
            <w:pPr>
              <w:jc w:val="both"/>
              <w:rPr>
                <w:rFonts w:eastAsia="Calibri"/>
                <w:sz w:val="20"/>
              </w:rPr>
            </w:pPr>
            <w:bookmarkStart w:id="20" w:name="n632"/>
            <w:bookmarkEnd w:id="20"/>
            <w:r w:rsidRPr="00984A1D">
              <w:rPr>
                <w:rFonts w:eastAsia="Calibri"/>
                <w:sz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5" w:anchor="n616" w:history="1">
              <w:r w:rsidRPr="00984A1D">
                <w:rPr>
                  <w:rStyle w:val="a5"/>
                  <w:rFonts w:eastAsia="Calibri"/>
                  <w:sz w:val="20"/>
                </w:rPr>
                <w:t>підпунктами 1</w:t>
              </w:r>
            </w:hyperlink>
            <w:r w:rsidRPr="00984A1D">
              <w:rPr>
                <w:rFonts w:eastAsia="Calibri"/>
                <w:sz w:val="20"/>
              </w:rPr>
              <w:t> і </w:t>
            </w:r>
            <w:hyperlink r:id="rId36" w:anchor="n622" w:history="1">
              <w:r w:rsidRPr="00984A1D">
                <w:rPr>
                  <w:rStyle w:val="a5"/>
                  <w:rFonts w:eastAsia="Calibri"/>
                  <w:sz w:val="20"/>
                </w:rPr>
                <w:t>7</w:t>
              </w:r>
            </w:hyperlink>
            <w:r w:rsidRPr="00984A1D">
              <w:rPr>
                <w:rFonts w:eastAsia="Calibri"/>
                <w:sz w:val="20"/>
              </w:rPr>
              <w:t> цього пункту.</w:t>
            </w:r>
          </w:p>
          <w:p w:rsidR="00C63771" w:rsidRPr="00984A1D" w:rsidRDefault="00C63771" w:rsidP="00C63771">
            <w:pPr>
              <w:jc w:val="both"/>
              <w:rPr>
                <w:rFonts w:eastAsia="Calibri"/>
                <w:sz w:val="20"/>
              </w:rPr>
            </w:pPr>
          </w:p>
          <w:p w:rsidR="00C63771" w:rsidRPr="00984A1D" w:rsidRDefault="00C63771" w:rsidP="00C63771">
            <w:pPr>
              <w:jc w:val="both"/>
              <w:rPr>
                <w:rFonts w:eastAsia="Calibri"/>
                <w:sz w:val="20"/>
              </w:rPr>
            </w:pPr>
            <w:r w:rsidRPr="00984A1D">
              <w:rPr>
                <w:rFonts w:eastAsia="Calibri"/>
                <w:sz w:val="20"/>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r>
      <w:tr w:rsidR="00C63771" w:rsidRPr="00553312" w:rsidTr="00C63771">
        <w:trPr>
          <w:trHeight w:val="113"/>
        </w:trPr>
        <w:tc>
          <w:tcPr>
            <w:tcW w:w="567" w:type="dxa"/>
            <w:tcBorders>
              <w:top w:val="single" w:sz="4" w:space="0" w:color="000000"/>
              <w:left w:val="single" w:sz="4" w:space="0" w:color="000000"/>
              <w:bottom w:val="single" w:sz="4" w:space="0" w:color="000000"/>
            </w:tcBorders>
            <w:shd w:val="clear" w:color="auto" w:fill="auto"/>
          </w:tcPr>
          <w:p w:rsidR="00C63771" w:rsidRPr="00553312" w:rsidRDefault="00C63771" w:rsidP="00C63771">
            <w:pPr>
              <w:snapToGrid w:val="0"/>
              <w:jc w:val="both"/>
              <w:rPr>
                <w:b/>
                <w:bCs/>
                <w:sz w:val="20"/>
                <w:szCs w:val="20"/>
              </w:rPr>
            </w:pPr>
            <w:r>
              <w:rPr>
                <w:b/>
                <w:bCs/>
                <w:sz w:val="20"/>
                <w:szCs w:val="20"/>
              </w:rPr>
              <w:lastRenderedPageBreak/>
              <w:t>7</w:t>
            </w:r>
            <w:r w:rsidRPr="00553312">
              <w:rPr>
                <w:b/>
                <w:bCs/>
                <w:sz w:val="20"/>
                <w:szCs w:val="20"/>
              </w:rPr>
              <w:t>.</w:t>
            </w:r>
          </w:p>
        </w:tc>
        <w:tc>
          <w:tcPr>
            <w:tcW w:w="1985" w:type="dxa"/>
            <w:tcBorders>
              <w:top w:val="single" w:sz="4" w:space="0" w:color="auto"/>
              <w:left w:val="single" w:sz="4" w:space="0" w:color="000000"/>
              <w:bottom w:val="single" w:sz="4" w:space="0" w:color="000000"/>
            </w:tcBorders>
            <w:shd w:val="clear" w:color="auto" w:fill="auto"/>
          </w:tcPr>
          <w:p w:rsidR="00C63771" w:rsidRPr="00553312" w:rsidRDefault="00C63771" w:rsidP="00C63771">
            <w:pPr>
              <w:snapToGrid w:val="0"/>
              <w:rPr>
                <w:b/>
                <w:bCs/>
                <w:sz w:val="20"/>
                <w:szCs w:val="20"/>
              </w:rPr>
            </w:pPr>
            <w:r w:rsidRPr="00553312">
              <w:rPr>
                <w:b/>
                <w:bCs/>
                <w:sz w:val="20"/>
                <w:szCs w:val="2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8143" w:type="dxa"/>
            <w:tcBorders>
              <w:top w:val="single" w:sz="4" w:space="0" w:color="auto"/>
              <w:left w:val="single" w:sz="4" w:space="0" w:color="000000"/>
              <w:bottom w:val="single" w:sz="4" w:space="0" w:color="000000"/>
              <w:right w:val="single" w:sz="4" w:space="0" w:color="000000"/>
            </w:tcBorders>
            <w:shd w:val="clear" w:color="auto" w:fill="auto"/>
          </w:tcPr>
          <w:p w:rsidR="00C63771" w:rsidRPr="00B1286D" w:rsidRDefault="00C63771" w:rsidP="00C63771">
            <w:pPr>
              <w:tabs>
                <w:tab w:val="left" w:pos="388"/>
                <w:tab w:val="left" w:pos="616"/>
                <w:tab w:val="left" w:pos="3600"/>
              </w:tabs>
              <w:snapToGrid w:val="0"/>
              <w:jc w:val="both"/>
              <w:rPr>
                <w:color w:val="000000"/>
                <w:sz w:val="20"/>
                <w:szCs w:val="22"/>
                <w:lang w:eastAsia="uk-UA"/>
              </w:rPr>
            </w:pPr>
            <w:r w:rsidRPr="00B1286D">
              <w:rPr>
                <w:color w:val="000000"/>
                <w:sz w:val="20"/>
                <w:szCs w:val="22"/>
                <w:lang w:eastAsia="uk-UA"/>
              </w:rPr>
              <w:t>7.1.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також відповідну технічну специфікацію.</w:t>
            </w:r>
          </w:p>
          <w:p w:rsidR="00C63771" w:rsidRPr="00553312" w:rsidRDefault="00C63771" w:rsidP="00C63771">
            <w:pPr>
              <w:tabs>
                <w:tab w:val="left" w:pos="388"/>
                <w:tab w:val="left" w:pos="616"/>
                <w:tab w:val="left" w:pos="3600"/>
              </w:tabs>
              <w:snapToGrid w:val="0"/>
              <w:jc w:val="both"/>
              <w:rPr>
                <w:sz w:val="20"/>
                <w:szCs w:val="20"/>
              </w:rPr>
            </w:pPr>
            <w:r w:rsidRPr="00B1286D">
              <w:rPr>
                <w:color w:val="000000"/>
                <w:sz w:val="20"/>
                <w:szCs w:val="22"/>
                <w:lang w:eastAsia="uk-UA"/>
              </w:rPr>
              <w:t>7.2. Вимоги до предмета закупівлі (технічні, якісні та кількісні характеристики) визначені замовником з урахуванням вимог статті 22 Закону (зазначено в Додатку 2 до цієї тендерної документації).</w:t>
            </w:r>
          </w:p>
        </w:tc>
      </w:tr>
      <w:tr w:rsidR="00C63771" w:rsidRPr="00553312" w:rsidTr="00C63771">
        <w:trPr>
          <w:trHeight w:val="113"/>
        </w:trPr>
        <w:tc>
          <w:tcPr>
            <w:tcW w:w="567" w:type="dxa"/>
            <w:tcBorders>
              <w:top w:val="single" w:sz="4" w:space="0" w:color="000000"/>
              <w:left w:val="single" w:sz="4" w:space="0" w:color="000000"/>
              <w:bottom w:val="single" w:sz="4" w:space="0" w:color="000000"/>
            </w:tcBorders>
            <w:shd w:val="clear" w:color="auto" w:fill="auto"/>
          </w:tcPr>
          <w:p w:rsidR="00C63771" w:rsidRPr="00553312" w:rsidRDefault="00C63771" w:rsidP="00C63771">
            <w:pPr>
              <w:snapToGrid w:val="0"/>
              <w:jc w:val="both"/>
              <w:rPr>
                <w:b/>
                <w:bCs/>
                <w:sz w:val="20"/>
                <w:szCs w:val="20"/>
                <w:lang w:val="en-US"/>
              </w:rPr>
            </w:pPr>
            <w:r>
              <w:rPr>
                <w:b/>
                <w:bCs/>
                <w:sz w:val="20"/>
                <w:szCs w:val="20"/>
                <w:lang w:val="en-US"/>
              </w:rPr>
              <w:t>8</w:t>
            </w:r>
            <w:r w:rsidRPr="00553312">
              <w:rPr>
                <w:b/>
                <w:bCs/>
                <w:sz w:val="20"/>
                <w:szCs w:val="20"/>
                <w:lang w:val="en-US"/>
              </w:rPr>
              <w:t>.</w:t>
            </w:r>
          </w:p>
        </w:tc>
        <w:tc>
          <w:tcPr>
            <w:tcW w:w="1985" w:type="dxa"/>
            <w:tcBorders>
              <w:top w:val="single" w:sz="4" w:space="0" w:color="000000"/>
              <w:left w:val="single" w:sz="4" w:space="0" w:color="000000"/>
              <w:bottom w:val="single" w:sz="4" w:space="0" w:color="000000"/>
            </w:tcBorders>
            <w:shd w:val="clear" w:color="auto" w:fill="auto"/>
          </w:tcPr>
          <w:p w:rsidR="00C63771" w:rsidRPr="00553312" w:rsidRDefault="00C63771" w:rsidP="00C63771">
            <w:pPr>
              <w:snapToGrid w:val="0"/>
              <w:rPr>
                <w:b/>
                <w:bCs/>
                <w:sz w:val="20"/>
                <w:szCs w:val="20"/>
              </w:rPr>
            </w:pPr>
            <w:r w:rsidRPr="00553312">
              <w:rPr>
                <w:b/>
                <w:bCs/>
                <w:sz w:val="20"/>
                <w:szCs w:val="2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rsidR="00C63771" w:rsidRPr="00553312" w:rsidRDefault="00C63771" w:rsidP="00C63771">
            <w:pPr>
              <w:widowControl w:val="0"/>
              <w:pBdr>
                <w:top w:val="nil"/>
                <w:left w:val="nil"/>
                <w:bottom w:val="nil"/>
                <w:right w:val="nil"/>
                <w:between w:val="nil"/>
              </w:pBdr>
              <w:suppressAutoHyphens w:val="0"/>
              <w:jc w:val="both"/>
              <w:rPr>
                <w:color w:val="000000"/>
                <w:sz w:val="20"/>
                <w:szCs w:val="22"/>
                <w:lang w:eastAsia="uk-UA"/>
              </w:rPr>
            </w:pPr>
            <w:r>
              <w:rPr>
                <w:color w:val="000000"/>
                <w:sz w:val="20"/>
                <w:szCs w:val="22"/>
                <w:lang w:val="ru-RU" w:eastAsia="uk-UA"/>
              </w:rPr>
              <w:t>8</w:t>
            </w:r>
            <w:r w:rsidRPr="00553312">
              <w:rPr>
                <w:color w:val="000000"/>
                <w:sz w:val="20"/>
                <w:szCs w:val="22"/>
                <w:lang w:eastAsia="uk-UA"/>
              </w:rPr>
              <w:t xml:space="preserve">.1.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C63771" w:rsidRPr="00553312" w:rsidRDefault="00C63771" w:rsidP="00C63771">
            <w:pPr>
              <w:widowControl w:val="0"/>
              <w:pBdr>
                <w:top w:val="nil"/>
                <w:left w:val="nil"/>
                <w:bottom w:val="nil"/>
                <w:right w:val="nil"/>
                <w:between w:val="nil"/>
              </w:pBdr>
              <w:suppressAutoHyphens w:val="0"/>
              <w:jc w:val="both"/>
              <w:rPr>
                <w:color w:val="000000"/>
                <w:sz w:val="20"/>
                <w:szCs w:val="22"/>
                <w:lang w:eastAsia="uk-UA"/>
              </w:rPr>
            </w:pPr>
            <w:r>
              <w:rPr>
                <w:color w:val="000000"/>
                <w:sz w:val="20"/>
                <w:szCs w:val="22"/>
                <w:lang w:eastAsia="uk-UA"/>
              </w:rPr>
              <w:t>8</w:t>
            </w:r>
            <w:r w:rsidRPr="00553312">
              <w:rPr>
                <w:color w:val="000000"/>
                <w:sz w:val="20"/>
                <w:szCs w:val="22"/>
                <w:lang w:eastAsia="uk-UA"/>
              </w:rPr>
              <w:t>.2.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53312">
              <w:rPr>
                <w:b/>
                <w:color w:val="000000"/>
                <w:sz w:val="20"/>
                <w:szCs w:val="22"/>
                <w:lang w:eastAsia="uk-UA"/>
              </w:rPr>
              <w:t xml:space="preserve"> </w:t>
            </w:r>
            <w:r w:rsidRPr="00553312">
              <w:rPr>
                <w:color w:val="000000"/>
                <w:sz w:val="20"/>
                <w:szCs w:val="22"/>
                <w:lang w:eastAsia="uk-UA"/>
              </w:rPr>
              <w:t xml:space="preserve">рішення. </w:t>
            </w:r>
          </w:p>
          <w:p w:rsidR="00C63771" w:rsidRPr="00553312" w:rsidRDefault="00C63771" w:rsidP="00C63771">
            <w:pPr>
              <w:widowControl w:val="0"/>
              <w:pBdr>
                <w:top w:val="nil"/>
                <w:left w:val="nil"/>
                <w:bottom w:val="nil"/>
                <w:right w:val="nil"/>
                <w:between w:val="nil"/>
              </w:pBdr>
              <w:suppressAutoHyphens w:val="0"/>
              <w:jc w:val="both"/>
              <w:rPr>
                <w:color w:val="000000"/>
                <w:sz w:val="20"/>
                <w:szCs w:val="22"/>
                <w:lang w:eastAsia="uk-UA"/>
              </w:rPr>
            </w:pPr>
            <w:r>
              <w:rPr>
                <w:color w:val="000000"/>
                <w:sz w:val="20"/>
                <w:szCs w:val="22"/>
                <w:lang w:eastAsia="uk-UA"/>
              </w:rPr>
              <w:t>8</w:t>
            </w:r>
            <w:r w:rsidRPr="00553312">
              <w:rPr>
                <w:color w:val="000000"/>
                <w:sz w:val="20"/>
                <w:szCs w:val="22"/>
                <w:lang w:eastAsia="uk-UA"/>
              </w:rPr>
              <w:t>.3.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63771" w:rsidRPr="00553312" w:rsidTr="00C63771">
        <w:trPr>
          <w:trHeight w:val="113"/>
        </w:trPr>
        <w:tc>
          <w:tcPr>
            <w:tcW w:w="567" w:type="dxa"/>
            <w:tcBorders>
              <w:top w:val="single" w:sz="4" w:space="0" w:color="000000"/>
              <w:left w:val="single" w:sz="4" w:space="0" w:color="000000"/>
              <w:bottom w:val="single" w:sz="4" w:space="0" w:color="auto"/>
            </w:tcBorders>
            <w:shd w:val="clear" w:color="auto" w:fill="auto"/>
          </w:tcPr>
          <w:p w:rsidR="00C63771" w:rsidRPr="00553312" w:rsidRDefault="00C63771" w:rsidP="00C63771">
            <w:pPr>
              <w:snapToGrid w:val="0"/>
              <w:jc w:val="both"/>
              <w:rPr>
                <w:b/>
                <w:bCs/>
                <w:sz w:val="20"/>
                <w:szCs w:val="20"/>
              </w:rPr>
            </w:pPr>
            <w:r>
              <w:rPr>
                <w:b/>
                <w:bCs/>
                <w:sz w:val="20"/>
                <w:szCs w:val="20"/>
              </w:rPr>
              <w:t>9</w:t>
            </w:r>
            <w:r w:rsidRPr="00553312">
              <w:rPr>
                <w:b/>
                <w:bCs/>
                <w:sz w:val="20"/>
                <w:szCs w:val="20"/>
              </w:rPr>
              <w:t>.</w:t>
            </w:r>
          </w:p>
        </w:tc>
        <w:tc>
          <w:tcPr>
            <w:tcW w:w="1985" w:type="dxa"/>
            <w:tcBorders>
              <w:top w:val="single" w:sz="4" w:space="0" w:color="000000"/>
              <w:left w:val="single" w:sz="4" w:space="0" w:color="000000"/>
              <w:bottom w:val="single" w:sz="4" w:space="0" w:color="auto"/>
            </w:tcBorders>
            <w:shd w:val="clear" w:color="auto" w:fill="auto"/>
          </w:tcPr>
          <w:p w:rsidR="00C63771" w:rsidRPr="00553312" w:rsidRDefault="00C63771" w:rsidP="00C63771">
            <w:pPr>
              <w:snapToGrid w:val="0"/>
              <w:rPr>
                <w:b/>
                <w:bCs/>
                <w:sz w:val="20"/>
                <w:szCs w:val="20"/>
              </w:rPr>
            </w:pPr>
            <w:r w:rsidRPr="00553312">
              <w:rPr>
                <w:b/>
                <w:bCs/>
                <w:sz w:val="20"/>
                <w:szCs w:val="20"/>
              </w:rPr>
              <w:t>Інформація про субпідрядника/співвиконавця (у випадку закупівлі робіт чи послуг)</w:t>
            </w:r>
          </w:p>
        </w:tc>
        <w:tc>
          <w:tcPr>
            <w:tcW w:w="8143" w:type="dxa"/>
            <w:tcBorders>
              <w:top w:val="single" w:sz="4" w:space="0" w:color="000000"/>
              <w:left w:val="single" w:sz="4" w:space="0" w:color="000000"/>
              <w:bottom w:val="single" w:sz="4" w:space="0" w:color="auto"/>
              <w:right w:val="single" w:sz="4" w:space="0" w:color="000000"/>
            </w:tcBorders>
            <w:shd w:val="clear" w:color="auto" w:fill="auto"/>
          </w:tcPr>
          <w:p w:rsidR="00C63771" w:rsidRPr="00553312" w:rsidRDefault="00956A7C" w:rsidP="00C63771">
            <w:pPr>
              <w:widowControl w:val="0"/>
              <w:pBdr>
                <w:top w:val="nil"/>
                <w:left w:val="nil"/>
                <w:bottom w:val="nil"/>
                <w:right w:val="nil"/>
                <w:between w:val="nil"/>
              </w:pBdr>
              <w:suppressAutoHyphens w:val="0"/>
              <w:jc w:val="both"/>
              <w:rPr>
                <w:color w:val="000000"/>
                <w:sz w:val="20"/>
                <w:szCs w:val="22"/>
                <w:lang w:eastAsia="uk-UA"/>
              </w:rPr>
            </w:pPr>
            <w:r>
              <w:rPr>
                <w:color w:val="000000"/>
                <w:sz w:val="20"/>
                <w:szCs w:val="22"/>
                <w:lang w:eastAsia="uk-UA"/>
              </w:rPr>
              <w:t>9</w:t>
            </w:r>
            <w:r w:rsidRPr="00C255E7">
              <w:rPr>
                <w:color w:val="000000"/>
                <w:sz w:val="20"/>
                <w:szCs w:val="22"/>
                <w:lang w:eastAsia="uk-UA"/>
              </w:rPr>
              <w:t>.</w:t>
            </w:r>
            <w:r>
              <w:rPr>
                <w:color w:val="000000"/>
                <w:sz w:val="20"/>
                <w:szCs w:val="22"/>
                <w:lang w:eastAsia="uk-UA"/>
              </w:rPr>
              <w:t>1.</w:t>
            </w:r>
            <w:r w:rsidRPr="00C255E7">
              <w:rPr>
                <w:color w:val="000000"/>
                <w:sz w:val="20"/>
                <w:szCs w:val="22"/>
                <w:lang w:eastAsia="uk-UA"/>
              </w:rPr>
              <w:t xml:space="preserve">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C63771" w:rsidRPr="00ED63FA"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r>
              <w:rPr>
                <w:b/>
                <w:bCs/>
                <w:sz w:val="20"/>
                <w:szCs w:val="20"/>
              </w:rPr>
              <w:t>10</w:t>
            </w:r>
            <w:r w:rsidRPr="00553312">
              <w:rPr>
                <w:b/>
                <w:bCs/>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rPr>
                <w:sz w:val="20"/>
                <w:szCs w:val="20"/>
              </w:rPr>
            </w:pPr>
            <w:r w:rsidRPr="00553312">
              <w:rPr>
                <w:b/>
                <w:bCs/>
                <w:sz w:val="20"/>
                <w:szCs w:val="20"/>
              </w:rPr>
              <w:t>Унесення змін або відкликання тендерної пропозиції учасником</w:t>
            </w:r>
            <w:r w:rsidRPr="00553312">
              <w:rPr>
                <w:sz w:val="20"/>
                <w:szCs w:val="20"/>
              </w:rPr>
              <w:t> </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tabs>
                <w:tab w:val="left" w:pos="388"/>
                <w:tab w:val="left" w:pos="616"/>
                <w:tab w:val="left" w:pos="3600"/>
              </w:tabs>
              <w:snapToGrid w:val="0"/>
              <w:jc w:val="both"/>
              <w:rPr>
                <w:sz w:val="20"/>
                <w:szCs w:val="20"/>
              </w:rPr>
            </w:pPr>
            <w:r>
              <w:rPr>
                <w:sz w:val="20"/>
                <w:szCs w:val="20"/>
              </w:rPr>
              <w:t>10</w:t>
            </w:r>
            <w:r w:rsidRPr="00553312">
              <w:rPr>
                <w:sz w:val="20"/>
                <w:szCs w:val="20"/>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63771" w:rsidRPr="00553312" w:rsidTr="001F2063">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p>
        </w:tc>
        <w:tc>
          <w:tcPr>
            <w:tcW w:w="10128" w:type="dxa"/>
            <w:gridSpan w:val="2"/>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r w:rsidRPr="00553312">
              <w:rPr>
                <w:b/>
                <w:bCs/>
                <w:sz w:val="20"/>
                <w:szCs w:val="20"/>
              </w:rPr>
              <w:t>IV. Подання та розкриття тендерної пропозиції</w:t>
            </w:r>
          </w:p>
        </w:tc>
      </w:tr>
      <w:tr w:rsidR="00C63771"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r w:rsidRPr="00553312">
              <w:rPr>
                <w:b/>
                <w:bCs/>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rPr>
                <w:b/>
                <w:bCs/>
                <w:sz w:val="20"/>
                <w:szCs w:val="20"/>
              </w:rPr>
            </w:pPr>
            <w:r w:rsidRPr="00553312">
              <w:rPr>
                <w:b/>
                <w:bCs/>
                <w:sz w:val="20"/>
                <w:szCs w:val="20"/>
              </w:rPr>
              <w:t>Кінцевий строк подання тендерної пропозиції</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numPr>
                <w:ilvl w:val="1"/>
                <w:numId w:val="6"/>
              </w:numPr>
              <w:tabs>
                <w:tab w:val="left" w:pos="388"/>
                <w:tab w:val="left" w:pos="616"/>
                <w:tab w:val="left" w:pos="3600"/>
              </w:tabs>
              <w:suppressAutoHyphens w:val="0"/>
              <w:snapToGrid w:val="0"/>
              <w:jc w:val="both"/>
              <w:rPr>
                <w:sz w:val="20"/>
                <w:szCs w:val="20"/>
              </w:rPr>
            </w:pPr>
            <w:r w:rsidRPr="00553312">
              <w:rPr>
                <w:sz w:val="20"/>
                <w:szCs w:val="20"/>
              </w:rPr>
              <w:t xml:space="preserve">Кінцевий строк подання тендерних пропозицій: </w:t>
            </w:r>
          </w:p>
          <w:p w:rsidR="00C63771" w:rsidRDefault="009726D3" w:rsidP="00C63771">
            <w:pPr>
              <w:tabs>
                <w:tab w:val="left" w:pos="388"/>
                <w:tab w:val="left" w:pos="616"/>
                <w:tab w:val="left" w:pos="3600"/>
              </w:tabs>
              <w:snapToGrid w:val="0"/>
              <w:jc w:val="both"/>
              <w:rPr>
                <w:sz w:val="20"/>
                <w:szCs w:val="20"/>
                <w:u w:val="single"/>
              </w:rPr>
            </w:pPr>
            <w:r>
              <w:rPr>
                <w:b/>
                <w:sz w:val="20"/>
                <w:szCs w:val="20"/>
                <w:u w:val="single"/>
              </w:rPr>
              <w:t>1</w:t>
            </w:r>
            <w:r w:rsidR="00DD22AC">
              <w:rPr>
                <w:b/>
                <w:sz w:val="20"/>
                <w:szCs w:val="20"/>
                <w:u w:val="single"/>
              </w:rPr>
              <w:t>8</w:t>
            </w:r>
            <w:r>
              <w:rPr>
                <w:b/>
                <w:sz w:val="20"/>
                <w:szCs w:val="20"/>
                <w:u w:val="single"/>
              </w:rPr>
              <w:t>-03</w:t>
            </w:r>
            <w:r w:rsidR="00C63771" w:rsidRPr="00D95829">
              <w:rPr>
                <w:b/>
                <w:sz w:val="20"/>
                <w:szCs w:val="20"/>
                <w:u w:val="single"/>
              </w:rPr>
              <w:t xml:space="preserve">-2024, </w:t>
            </w:r>
            <w:r w:rsidR="00DD22AC">
              <w:rPr>
                <w:b/>
                <w:sz w:val="20"/>
                <w:szCs w:val="20"/>
                <w:u w:val="single"/>
              </w:rPr>
              <w:t>09</w:t>
            </w:r>
            <w:r w:rsidR="00C63771" w:rsidRPr="00D95829">
              <w:rPr>
                <w:b/>
                <w:sz w:val="20"/>
                <w:szCs w:val="20"/>
                <w:u w:val="single"/>
              </w:rPr>
              <w:t>:00</w:t>
            </w:r>
            <w:r w:rsidR="00C63771" w:rsidRPr="00CE3802">
              <w:rPr>
                <w:sz w:val="20"/>
                <w:szCs w:val="20"/>
                <w:u w:val="single"/>
              </w:rPr>
              <w:t>.</w:t>
            </w:r>
          </w:p>
          <w:p w:rsidR="00C63771" w:rsidRPr="007A1CBF" w:rsidRDefault="00C63771" w:rsidP="00C63771">
            <w:pPr>
              <w:tabs>
                <w:tab w:val="left" w:pos="388"/>
                <w:tab w:val="left" w:pos="616"/>
                <w:tab w:val="left" w:pos="3600"/>
              </w:tabs>
              <w:snapToGrid w:val="0"/>
              <w:jc w:val="both"/>
              <w:rPr>
                <w:sz w:val="20"/>
                <w:szCs w:val="20"/>
              </w:rPr>
            </w:pPr>
            <w:r w:rsidRPr="0079366F">
              <w:rPr>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63771" w:rsidRPr="007A1CBF" w:rsidRDefault="00C63771" w:rsidP="00C63771">
            <w:pPr>
              <w:pStyle w:val="afc"/>
              <w:widowControl w:val="0"/>
              <w:numPr>
                <w:ilvl w:val="1"/>
                <w:numId w:val="6"/>
              </w:numPr>
              <w:pBdr>
                <w:top w:val="nil"/>
                <w:left w:val="nil"/>
                <w:bottom w:val="nil"/>
                <w:right w:val="nil"/>
                <w:between w:val="nil"/>
              </w:pBdr>
              <w:ind w:left="11" w:hanging="11"/>
              <w:jc w:val="both"/>
              <w:rPr>
                <w:color w:val="000000"/>
                <w:sz w:val="20"/>
                <w:lang w:eastAsia="uk-UA"/>
              </w:rPr>
            </w:pPr>
            <w:r w:rsidRPr="007A1CBF">
              <w:rPr>
                <w:color w:val="000000"/>
                <w:sz w:val="20"/>
                <w:lang w:eastAsia="uk-UA"/>
              </w:rPr>
              <w:t>Отримана тендерна пропозиція вноситься автоматично</w:t>
            </w:r>
            <w:r>
              <w:rPr>
                <w:color w:val="000000"/>
                <w:sz w:val="20"/>
                <w:lang w:eastAsia="uk-UA"/>
              </w:rPr>
              <w:t xml:space="preserve"> до реєстру отриманих тендерних </w:t>
            </w:r>
            <w:r w:rsidRPr="007A1CBF">
              <w:rPr>
                <w:color w:val="000000"/>
                <w:sz w:val="20"/>
                <w:lang w:eastAsia="uk-UA"/>
              </w:rPr>
              <w:t>пропозицій.</w:t>
            </w:r>
          </w:p>
          <w:p w:rsidR="00C63771" w:rsidRPr="0079366F" w:rsidRDefault="00C63771" w:rsidP="00C63771">
            <w:pPr>
              <w:widowControl w:val="0"/>
              <w:pBdr>
                <w:top w:val="nil"/>
                <w:left w:val="nil"/>
                <w:bottom w:val="nil"/>
                <w:right w:val="nil"/>
                <w:between w:val="nil"/>
              </w:pBdr>
              <w:suppressAutoHyphens w:val="0"/>
              <w:jc w:val="both"/>
              <w:rPr>
                <w:color w:val="000000"/>
                <w:sz w:val="20"/>
                <w:szCs w:val="20"/>
                <w:lang w:eastAsia="uk-UA"/>
              </w:rPr>
            </w:pPr>
            <w:r w:rsidRPr="0079366F">
              <w:rPr>
                <w:color w:val="000000"/>
                <w:sz w:val="20"/>
                <w:szCs w:val="20"/>
                <w:lang w:eastAsia="uk-UA"/>
              </w:rPr>
              <w:t>1) унікальний номер оголошення про проведення конкурентної процедури закупівлі, присвоєний електронною системою закупівель;</w:t>
            </w:r>
          </w:p>
          <w:p w:rsidR="00C63771" w:rsidRPr="0079366F" w:rsidRDefault="00C63771" w:rsidP="00C63771">
            <w:pPr>
              <w:widowControl w:val="0"/>
              <w:pBdr>
                <w:top w:val="nil"/>
                <w:left w:val="nil"/>
                <w:bottom w:val="nil"/>
                <w:right w:val="nil"/>
                <w:between w:val="nil"/>
              </w:pBdr>
              <w:suppressAutoHyphens w:val="0"/>
              <w:jc w:val="both"/>
              <w:rPr>
                <w:color w:val="000000"/>
                <w:sz w:val="20"/>
                <w:szCs w:val="20"/>
                <w:lang w:eastAsia="uk-UA"/>
              </w:rPr>
            </w:pPr>
            <w:r w:rsidRPr="0079366F">
              <w:rPr>
                <w:color w:val="000000"/>
                <w:sz w:val="20"/>
                <w:szCs w:val="20"/>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C63771" w:rsidRPr="007A1CBF" w:rsidRDefault="00C63771" w:rsidP="00C63771">
            <w:pPr>
              <w:widowControl w:val="0"/>
              <w:pBdr>
                <w:top w:val="nil"/>
                <w:left w:val="nil"/>
                <w:bottom w:val="nil"/>
                <w:right w:val="nil"/>
                <w:between w:val="nil"/>
              </w:pBdr>
              <w:suppressAutoHyphens w:val="0"/>
              <w:jc w:val="both"/>
              <w:rPr>
                <w:color w:val="000000"/>
                <w:sz w:val="20"/>
                <w:szCs w:val="20"/>
                <w:lang w:eastAsia="uk-UA"/>
              </w:rPr>
            </w:pPr>
            <w:r w:rsidRPr="0079366F">
              <w:rPr>
                <w:color w:val="000000"/>
                <w:sz w:val="20"/>
                <w:szCs w:val="20"/>
                <w:lang w:eastAsia="uk-UA"/>
              </w:rPr>
              <w:t>3) дата та час подання тендерної пропозиції.</w:t>
            </w:r>
          </w:p>
          <w:p w:rsidR="00C63771" w:rsidRPr="00553312" w:rsidRDefault="00C63771" w:rsidP="00C63771">
            <w:pPr>
              <w:tabs>
                <w:tab w:val="left" w:pos="27"/>
                <w:tab w:val="left" w:pos="616"/>
                <w:tab w:val="left" w:pos="3600"/>
              </w:tabs>
              <w:snapToGrid w:val="0"/>
              <w:jc w:val="both"/>
              <w:rPr>
                <w:color w:val="000000"/>
                <w:sz w:val="20"/>
                <w:szCs w:val="20"/>
                <w:lang w:eastAsia="uk-UA"/>
              </w:rPr>
            </w:pPr>
            <w:r w:rsidRPr="00553312">
              <w:rPr>
                <w:color w:val="000000"/>
                <w:sz w:val="20"/>
                <w:szCs w:val="20"/>
                <w:lang w:eastAsia="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C63771" w:rsidRPr="00553312" w:rsidRDefault="00C63771" w:rsidP="00C63771">
            <w:pPr>
              <w:tabs>
                <w:tab w:val="left" w:pos="27"/>
                <w:tab w:val="left" w:pos="616"/>
                <w:tab w:val="left" w:pos="3600"/>
              </w:tabs>
              <w:snapToGrid w:val="0"/>
              <w:jc w:val="both"/>
              <w:rPr>
                <w:sz w:val="20"/>
                <w:szCs w:val="20"/>
              </w:rPr>
            </w:pPr>
            <w:r w:rsidRPr="00553312">
              <w:rPr>
                <w:color w:val="000000"/>
                <w:sz w:val="20"/>
                <w:szCs w:val="20"/>
                <w:lang w:eastAsia="uk-UA"/>
              </w:rPr>
              <w:t xml:space="preserve">Тендерні пропозиції, отримані електронною системою закупівель після закінчення строку подання, </w:t>
            </w:r>
            <w:r w:rsidRPr="00553312">
              <w:rPr>
                <w:color w:val="000000"/>
                <w:sz w:val="20"/>
                <w:szCs w:val="20"/>
                <w:lang w:val="ru-RU" w:eastAsia="uk-UA"/>
              </w:rPr>
              <w:t xml:space="preserve">до </w:t>
            </w:r>
            <w:r w:rsidRPr="00553312">
              <w:rPr>
                <w:color w:val="000000"/>
                <w:sz w:val="20"/>
                <w:szCs w:val="20"/>
                <w:lang w:eastAsia="uk-UA"/>
              </w:rPr>
              <w:t>розгляду не приймаються.</w:t>
            </w:r>
          </w:p>
        </w:tc>
      </w:tr>
      <w:tr w:rsidR="00C63771"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r w:rsidRPr="00553312">
              <w:rPr>
                <w:b/>
                <w:bCs/>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rPr>
                <w:b/>
                <w:bCs/>
                <w:sz w:val="20"/>
                <w:szCs w:val="20"/>
              </w:rPr>
            </w:pPr>
            <w:r w:rsidRPr="00553312">
              <w:rPr>
                <w:b/>
                <w:bCs/>
                <w:sz w:val="20"/>
                <w:szCs w:val="20"/>
              </w:rPr>
              <w:t>Дата та час розкриття тендерної пропозиції</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C63771" w:rsidRPr="00984A1D" w:rsidRDefault="00C63771" w:rsidP="00C63771">
            <w:pPr>
              <w:tabs>
                <w:tab w:val="left" w:pos="388"/>
                <w:tab w:val="left" w:pos="616"/>
                <w:tab w:val="left" w:pos="3600"/>
              </w:tabs>
              <w:snapToGrid w:val="0"/>
              <w:jc w:val="both"/>
              <w:rPr>
                <w:sz w:val="20"/>
                <w:szCs w:val="20"/>
              </w:rPr>
            </w:pPr>
            <w:r w:rsidRPr="00984A1D">
              <w:rPr>
                <w:sz w:val="20"/>
                <w:szCs w:val="20"/>
              </w:rPr>
              <w:t xml:space="preserve">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Pr="00984A1D">
              <w:rPr>
                <w:sz w:val="20"/>
                <w:szCs w:val="20"/>
              </w:rPr>
              <w:lastRenderedPageBreak/>
              <w:t>2.2. Розкриття тендерних пропозицій здійснюється відповідно до статті 28 Закону (положення </w:t>
            </w:r>
            <w:hyperlink r:id="rId37" w:anchor="n1495" w:tgtFrame="_blank" w:history="1">
              <w:r w:rsidRPr="00984A1D">
                <w:rPr>
                  <w:rStyle w:val="a5"/>
                  <w:sz w:val="20"/>
                  <w:szCs w:val="20"/>
                </w:rPr>
                <w:t>абзацу третього</w:t>
              </w:r>
            </w:hyperlink>
            <w:r w:rsidRPr="00984A1D">
              <w:rPr>
                <w:sz w:val="20"/>
                <w:szCs w:val="20"/>
              </w:rPr>
              <w:t> частини першої та </w:t>
            </w:r>
            <w:hyperlink r:id="rId38" w:anchor="n1497" w:tgtFrame="_blank" w:history="1">
              <w:r w:rsidRPr="00984A1D">
                <w:rPr>
                  <w:rStyle w:val="a5"/>
                  <w:sz w:val="20"/>
                  <w:szCs w:val="20"/>
                </w:rPr>
                <w:t>абзацу другого</w:t>
              </w:r>
            </w:hyperlink>
            <w:r w:rsidRPr="00984A1D">
              <w:rPr>
                <w:sz w:val="20"/>
                <w:szCs w:val="20"/>
              </w:rPr>
              <w:t> частини другої статті 28 Закону не застосовуються).</w:t>
            </w:r>
          </w:p>
          <w:p w:rsidR="00C63771" w:rsidRPr="00984A1D" w:rsidRDefault="00C63771" w:rsidP="00C63771">
            <w:pPr>
              <w:tabs>
                <w:tab w:val="left" w:pos="388"/>
                <w:tab w:val="left" w:pos="616"/>
                <w:tab w:val="left" w:pos="3600"/>
              </w:tabs>
              <w:snapToGrid w:val="0"/>
              <w:jc w:val="both"/>
              <w:rPr>
                <w:sz w:val="20"/>
                <w:szCs w:val="20"/>
              </w:rPr>
            </w:pPr>
            <w:r w:rsidRPr="00984A1D">
              <w:rPr>
                <w:sz w:val="20"/>
                <w:szCs w:val="20"/>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C63771" w:rsidRPr="00984A1D" w:rsidRDefault="00C63771" w:rsidP="00C63771">
            <w:pPr>
              <w:tabs>
                <w:tab w:val="left" w:pos="388"/>
                <w:tab w:val="left" w:pos="616"/>
                <w:tab w:val="left" w:pos="3600"/>
              </w:tabs>
              <w:snapToGrid w:val="0"/>
              <w:jc w:val="both"/>
              <w:rPr>
                <w:sz w:val="20"/>
                <w:szCs w:val="20"/>
              </w:rPr>
            </w:pPr>
            <w:r w:rsidRPr="00984A1D">
              <w:rPr>
                <w:sz w:val="20"/>
                <w:szCs w:val="20"/>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tc>
      </w:tr>
      <w:tr w:rsidR="00C63771" w:rsidRPr="00553312" w:rsidTr="001F2063">
        <w:trPr>
          <w:trHeight w:val="113"/>
        </w:trPr>
        <w:tc>
          <w:tcPr>
            <w:tcW w:w="567" w:type="dxa"/>
            <w:tcBorders>
              <w:top w:val="single" w:sz="4" w:space="0" w:color="auto"/>
              <w:left w:val="single" w:sz="4" w:space="0" w:color="000000"/>
              <w:bottom w:val="single" w:sz="4" w:space="0" w:color="auto"/>
            </w:tcBorders>
            <w:shd w:val="clear" w:color="auto" w:fill="auto"/>
          </w:tcPr>
          <w:p w:rsidR="00C63771" w:rsidRPr="00553312" w:rsidRDefault="00C63771" w:rsidP="00C63771">
            <w:pPr>
              <w:snapToGrid w:val="0"/>
              <w:jc w:val="both"/>
              <w:rPr>
                <w:b/>
                <w:bCs/>
                <w:sz w:val="20"/>
                <w:szCs w:val="20"/>
              </w:rPr>
            </w:pPr>
          </w:p>
        </w:tc>
        <w:tc>
          <w:tcPr>
            <w:tcW w:w="10128" w:type="dxa"/>
            <w:gridSpan w:val="2"/>
            <w:tcBorders>
              <w:top w:val="single" w:sz="4" w:space="0" w:color="auto"/>
              <w:left w:val="single" w:sz="4" w:space="0" w:color="000000"/>
              <w:bottom w:val="single" w:sz="4" w:space="0" w:color="auto"/>
              <w:right w:val="single" w:sz="4" w:space="0" w:color="000000"/>
            </w:tcBorders>
            <w:shd w:val="clear" w:color="auto" w:fill="auto"/>
          </w:tcPr>
          <w:p w:rsidR="00C63771" w:rsidRPr="00452932" w:rsidRDefault="00C63771" w:rsidP="00C63771">
            <w:pPr>
              <w:snapToGrid w:val="0"/>
              <w:jc w:val="both"/>
              <w:rPr>
                <w:b/>
                <w:bCs/>
                <w:sz w:val="20"/>
                <w:szCs w:val="20"/>
              </w:rPr>
            </w:pPr>
            <w:r w:rsidRPr="00452932">
              <w:rPr>
                <w:b/>
                <w:bCs/>
                <w:sz w:val="20"/>
                <w:szCs w:val="20"/>
              </w:rPr>
              <w:t>V. Оцінка тендерної пропозиції</w:t>
            </w:r>
          </w:p>
        </w:tc>
      </w:tr>
      <w:tr w:rsidR="00C63771"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r w:rsidRPr="00553312">
              <w:rPr>
                <w:b/>
                <w:bCs/>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rPr>
                <w:b/>
                <w:bCs/>
                <w:sz w:val="20"/>
                <w:szCs w:val="20"/>
              </w:rPr>
            </w:pPr>
            <w:r w:rsidRPr="00553312">
              <w:rPr>
                <w:b/>
                <w:bCs/>
                <w:sz w:val="20"/>
                <w:szCs w:val="20"/>
              </w:rPr>
              <w:t>1. Перелік критеріїв та методика оцінки тендерної пропозиції із зазначенням питомої ваги критерію</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C63771" w:rsidRPr="00984A1D" w:rsidRDefault="00C63771" w:rsidP="00C63771">
            <w:pPr>
              <w:widowControl w:val="0"/>
              <w:pBdr>
                <w:top w:val="nil"/>
                <w:left w:val="nil"/>
                <w:bottom w:val="nil"/>
                <w:right w:val="nil"/>
                <w:between w:val="nil"/>
              </w:pBdr>
              <w:jc w:val="both"/>
              <w:rPr>
                <w:color w:val="000000"/>
                <w:sz w:val="20"/>
                <w:szCs w:val="22"/>
              </w:rPr>
            </w:pPr>
            <w:r w:rsidRPr="00B00CC4">
              <w:rPr>
                <w:color w:val="000000"/>
                <w:sz w:val="20"/>
                <w:szCs w:val="22"/>
              </w:rPr>
              <w:t>1.1.</w:t>
            </w:r>
            <w:r w:rsidRPr="00984A1D">
              <w:rPr>
                <w:color w:val="000000"/>
                <w:sz w:val="20"/>
                <w:szCs w:val="22"/>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Дата і час проведення електронного аукціону визначаються електронною системою закупівель автоматично.</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9" w:anchor="n1562" w:tgtFrame="_blank" w:history="1">
              <w:r w:rsidRPr="00984A1D">
                <w:rPr>
                  <w:rStyle w:val="a5"/>
                  <w:sz w:val="20"/>
                  <w:szCs w:val="22"/>
                </w:rPr>
                <w:t>статті 30</w:t>
              </w:r>
            </w:hyperlink>
            <w:r w:rsidRPr="00984A1D">
              <w:rPr>
                <w:color w:val="000000"/>
                <w:sz w:val="20"/>
                <w:szCs w:val="22"/>
              </w:rPr>
              <w:t> Закону.</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0" w:anchor="n584" w:history="1">
              <w:r w:rsidRPr="00984A1D">
                <w:rPr>
                  <w:rStyle w:val="a5"/>
                  <w:sz w:val="20"/>
                  <w:szCs w:val="22"/>
                </w:rPr>
                <w:t>пунктом 40</w:t>
              </w:r>
            </w:hyperlink>
            <w:r w:rsidRPr="00984A1D">
              <w:rPr>
                <w:color w:val="000000"/>
                <w:sz w:val="20"/>
                <w:szCs w:val="22"/>
              </w:rPr>
              <w:t xml:space="preserve"> особливостей, не проводить оцінку такої тендерної пропозиції та визначає таку тендерну пропозицію найбільш економічно вигідною. 1.3. Протокол розкриття тендерних пропозицій формується та оприлюднюється відповідно до </w:t>
            </w:r>
            <w:proofErr w:type="spellStart"/>
            <w:r w:rsidRPr="00984A1D">
              <w:rPr>
                <w:color w:val="000000"/>
                <w:sz w:val="20"/>
                <w:szCs w:val="22"/>
              </w:rPr>
              <w:t>частин </w:t>
            </w:r>
            <w:hyperlink r:id="rId41" w:anchor="n1499" w:tgtFrame="_blank" w:history="1">
              <w:r w:rsidRPr="00984A1D">
                <w:rPr>
                  <w:rStyle w:val="a5"/>
                  <w:sz w:val="20"/>
                  <w:szCs w:val="22"/>
                </w:rPr>
                <w:t>третьої</w:t>
              </w:r>
            </w:hyperlink>
            <w:r w:rsidRPr="00984A1D">
              <w:rPr>
                <w:color w:val="000000"/>
                <w:sz w:val="20"/>
                <w:szCs w:val="22"/>
              </w:rPr>
              <w:t> та </w:t>
            </w:r>
            <w:hyperlink r:id="rId42" w:anchor="n1500" w:tgtFrame="_blank" w:history="1">
              <w:r w:rsidRPr="00984A1D">
                <w:rPr>
                  <w:rStyle w:val="a5"/>
                  <w:sz w:val="20"/>
                  <w:szCs w:val="22"/>
                </w:rPr>
                <w:t>четвертої</w:t>
              </w:r>
              <w:proofErr w:type="spellEnd"/>
            </w:hyperlink>
            <w:r w:rsidRPr="00984A1D">
              <w:rPr>
                <w:color w:val="000000"/>
                <w:sz w:val="20"/>
                <w:szCs w:val="22"/>
              </w:rPr>
              <w:t> статті 28 Закону.</w:t>
            </w:r>
            <w:bookmarkStart w:id="21" w:name="n570"/>
            <w:bookmarkEnd w:id="21"/>
            <w:r w:rsidRPr="00984A1D">
              <w:rPr>
                <w:color w:val="000000"/>
                <w:sz w:val="20"/>
                <w:szCs w:val="22"/>
              </w:rPr>
              <w:t xml:space="preserve"> Замовник розглядає таку тендерну пропозицію відповідно до вимог статті 29 Закону (положення </w:t>
            </w:r>
            <w:r w:rsidRPr="00984A1D">
              <w:rPr>
                <w:sz w:val="20"/>
                <w:szCs w:val="22"/>
              </w:rPr>
              <w:t>частин </w:t>
            </w:r>
            <w:hyperlink r:id="rId43" w:anchor="n1513" w:tgtFrame="_blank" w:history="1">
              <w:r w:rsidRPr="00984A1D">
                <w:rPr>
                  <w:rStyle w:val="a5"/>
                  <w:color w:val="auto"/>
                  <w:sz w:val="20"/>
                  <w:szCs w:val="22"/>
                </w:rPr>
                <w:t>другої</w:t>
              </w:r>
            </w:hyperlink>
            <w:r w:rsidRPr="00984A1D">
              <w:rPr>
                <w:sz w:val="20"/>
                <w:szCs w:val="22"/>
              </w:rPr>
              <w:t>, </w:t>
            </w:r>
            <w:hyperlink r:id="rId44" w:anchor="n1524" w:tgtFrame="_blank" w:history="1">
              <w:r w:rsidRPr="00984A1D">
                <w:rPr>
                  <w:rStyle w:val="a5"/>
                  <w:color w:val="auto"/>
                  <w:sz w:val="20"/>
                  <w:szCs w:val="22"/>
                </w:rPr>
                <w:t>п’ятоїдев’ятої</w:t>
              </w:r>
            </w:hyperlink>
            <w:r w:rsidRPr="00984A1D">
              <w:rPr>
                <w:sz w:val="20"/>
                <w:szCs w:val="22"/>
              </w:rPr>
              <w:t>, </w:t>
            </w:r>
            <w:hyperlink r:id="rId45" w:anchor="n1530" w:tgtFrame="_blank" w:history="1">
              <w:r w:rsidRPr="00984A1D">
                <w:rPr>
                  <w:rStyle w:val="a5"/>
                  <w:color w:val="auto"/>
                  <w:sz w:val="20"/>
                  <w:szCs w:val="22"/>
                </w:rPr>
                <w:t>одинадцятої</w:t>
              </w:r>
            </w:hyperlink>
            <w:r w:rsidRPr="00984A1D">
              <w:rPr>
                <w:sz w:val="20"/>
                <w:szCs w:val="22"/>
              </w:rPr>
              <w:t>, </w:t>
            </w:r>
            <w:hyperlink r:id="rId46" w:anchor="n1531" w:tgtFrame="_blank" w:history="1">
              <w:r w:rsidRPr="00984A1D">
                <w:rPr>
                  <w:rStyle w:val="a5"/>
                  <w:color w:val="auto"/>
                  <w:sz w:val="20"/>
                  <w:szCs w:val="22"/>
                </w:rPr>
                <w:t>дванадцятої</w:t>
              </w:r>
            </w:hyperlink>
            <w:r w:rsidRPr="00984A1D">
              <w:rPr>
                <w:sz w:val="20"/>
                <w:szCs w:val="22"/>
              </w:rPr>
              <w:t>, </w:t>
            </w:r>
            <w:hyperlink r:id="rId47" w:anchor="n1543" w:tgtFrame="_blank" w:history="1">
              <w:r w:rsidRPr="00984A1D">
                <w:rPr>
                  <w:rStyle w:val="a5"/>
                  <w:color w:val="auto"/>
                  <w:sz w:val="20"/>
                  <w:szCs w:val="22"/>
                </w:rPr>
                <w:t>чотирнадцятої</w:t>
              </w:r>
            </w:hyperlink>
            <w:r w:rsidRPr="00984A1D">
              <w:rPr>
                <w:sz w:val="20"/>
                <w:szCs w:val="22"/>
              </w:rPr>
              <w:t>, </w:t>
            </w:r>
            <w:hyperlink r:id="rId48" w:anchor="n1553" w:tgtFrame="_blank" w:history="1">
              <w:r w:rsidRPr="00984A1D">
                <w:rPr>
                  <w:rStyle w:val="a5"/>
                  <w:color w:val="auto"/>
                  <w:sz w:val="20"/>
                  <w:szCs w:val="22"/>
                </w:rPr>
                <w:t>шістнадцятої</w:t>
              </w:r>
            </w:hyperlink>
            <w:r w:rsidRPr="00984A1D">
              <w:rPr>
                <w:sz w:val="20"/>
                <w:szCs w:val="22"/>
              </w:rPr>
              <w:t xml:space="preserve">, </w:t>
            </w:r>
            <w:proofErr w:type="spellStart"/>
            <w:r w:rsidRPr="00984A1D">
              <w:rPr>
                <w:sz w:val="20"/>
                <w:szCs w:val="22"/>
              </w:rPr>
              <w:t>абзаців </w:t>
            </w:r>
            <w:hyperlink r:id="rId49" w:anchor="n1550" w:tgtFrame="_blank" w:history="1">
              <w:r w:rsidRPr="00984A1D">
                <w:rPr>
                  <w:rStyle w:val="a5"/>
                  <w:color w:val="auto"/>
                  <w:sz w:val="20"/>
                  <w:szCs w:val="22"/>
                </w:rPr>
                <w:t>другого</w:t>
              </w:r>
            </w:hyperlink>
            <w:r w:rsidRPr="00984A1D">
              <w:rPr>
                <w:sz w:val="20"/>
                <w:szCs w:val="22"/>
              </w:rPr>
              <w:t> і </w:t>
            </w:r>
            <w:hyperlink r:id="rId50" w:anchor="n1551" w:tgtFrame="_blank" w:history="1">
              <w:r w:rsidRPr="00984A1D">
                <w:rPr>
                  <w:rStyle w:val="a5"/>
                  <w:color w:val="auto"/>
                  <w:sz w:val="20"/>
                  <w:szCs w:val="22"/>
                </w:rPr>
                <w:t>третього</w:t>
              </w:r>
              <w:proofErr w:type="spellEnd"/>
            </w:hyperlink>
            <w:r w:rsidRPr="00984A1D">
              <w:rPr>
                <w:sz w:val="20"/>
                <w:szCs w:val="22"/>
              </w:rPr>
              <w:t xml:space="preserve"> частини </w:t>
            </w:r>
            <w:r w:rsidRPr="00984A1D">
              <w:rPr>
                <w:color w:val="000000"/>
                <w:sz w:val="20"/>
                <w:szCs w:val="22"/>
              </w:rPr>
              <w:t>п’ятнадцятої статті 29 Закону не застосовуються) з урахуванням положень </w:t>
            </w:r>
            <w:hyperlink r:id="rId51" w:anchor="n588" w:history="1">
              <w:r w:rsidRPr="00984A1D">
                <w:rPr>
                  <w:rStyle w:val="a5"/>
                  <w:sz w:val="20"/>
                  <w:szCs w:val="22"/>
                </w:rPr>
                <w:t>пункту 43</w:t>
              </w:r>
            </w:hyperlink>
            <w:r w:rsidRPr="00984A1D">
              <w:rPr>
                <w:color w:val="000000"/>
                <w:sz w:val="20"/>
                <w:szCs w:val="22"/>
              </w:rPr>
              <w:t>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63771"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1.4. Розгляд та оцінка тендерних пропозицій здійснюються</w:t>
            </w:r>
            <w:r w:rsidRPr="00813BD2">
              <w:rPr>
                <w:color w:val="000000"/>
                <w:sz w:val="20"/>
                <w:szCs w:val="22"/>
              </w:rPr>
              <w:t xml:space="preserve"> відповідно до статті 29 Закону (положення частин </w:t>
            </w:r>
            <w:hyperlink r:id="rId52" w:anchor="n1513" w:tgtFrame="_blank" w:history="1">
              <w:r w:rsidRPr="00813BD2">
                <w:rPr>
                  <w:rStyle w:val="a5"/>
                  <w:sz w:val="20"/>
                  <w:szCs w:val="22"/>
                </w:rPr>
                <w:t>другої</w:t>
              </w:r>
            </w:hyperlink>
            <w:r w:rsidRPr="00813BD2">
              <w:rPr>
                <w:color w:val="000000"/>
                <w:sz w:val="20"/>
                <w:szCs w:val="22"/>
              </w:rPr>
              <w:t>, </w:t>
            </w:r>
            <w:hyperlink r:id="rId53" w:anchor="n1531" w:tgtFrame="_blank" w:history="1">
              <w:r w:rsidRPr="00813BD2">
                <w:rPr>
                  <w:rStyle w:val="a5"/>
                  <w:sz w:val="20"/>
                  <w:szCs w:val="22"/>
                </w:rPr>
                <w:t>дванадцятої</w:t>
              </w:r>
            </w:hyperlink>
            <w:r w:rsidRPr="00813BD2">
              <w:rPr>
                <w:color w:val="000000"/>
                <w:sz w:val="20"/>
                <w:szCs w:val="22"/>
              </w:rPr>
              <w:t>, </w:t>
            </w:r>
            <w:hyperlink r:id="rId54" w:anchor="n1553" w:tgtFrame="_blank" w:history="1">
              <w:r w:rsidRPr="00813BD2">
                <w:rPr>
                  <w:rStyle w:val="a5"/>
                  <w:sz w:val="20"/>
                  <w:szCs w:val="22"/>
                </w:rPr>
                <w:t>шістнадцятої</w:t>
              </w:r>
            </w:hyperlink>
            <w:r w:rsidRPr="00813BD2">
              <w:rPr>
                <w:color w:val="000000"/>
                <w:sz w:val="20"/>
                <w:szCs w:val="22"/>
              </w:rPr>
              <w:t xml:space="preserve">, </w:t>
            </w:r>
            <w:proofErr w:type="spellStart"/>
            <w:r w:rsidRPr="00813BD2">
              <w:rPr>
                <w:color w:val="000000"/>
                <w:sz w:val="20"/>
                <w:szCs w:val="22"/>
              </w:rPr>
              <w:t>абзаців </w:t>
            </w:r>
            <w:hyperlink r:id="rId55" w:anchor="n1550" w:tgtFrame="_blank" w:history="1">
              <w:r w:rsidRPr="00813BD2">
                <w:rPr>
                  <w:rStyle w:val="a5"/>
                  <w:sz w:val="20"/>
                  <w:szCs w:val="22"/>
                </w:rPr>
                <w:t>другого</w:t>
              </w:r>
            </w:hyperlink>
            <w:r w:rsidRPr="00813BD2">
              <w:rPr>
                <w:color w:val="000000"/>
                <w:sz w:val="20"/>
                <w:szCs w:val="22"/>
              </w:rPr>
              <w:t> і </w:t>
            </w:r>
            <w:hyperlink r:id="rId56" w:anchor="n1551" w:tgtFrame="_blank" w:history="1">
              <w:r w:rsidRPr="00813BD2">
                <w:rPr>
                  <w:rStyle w:val="a5"/>
                  <w:sz w:val="20"/>
                  <w:szCs w:val="22"/>
                </w:rPr>
                <w:t>третього</w:t>
              </w:r>
              <w:proofErr w:type="spellEnd"/>
            </w:hyperlink>
            <w:r w:rsidRPr="00813BD2">
              <w:rPr>
                <w:color w:val="000000"/>
                <w:sz w:val="20"/>
                <w:szCs w:val="22"/>
              </w:rPr>
              <w:t> частини п’ятнадцятої статті 29 Закону не застосовуються) з урахуванням положень </w:t>
            </w:r>
            <w:hyperlink r:id="rId57" w:anchor="n588" w:history="1">
              <w:r w:rsidRPr="00813BD2">
                <w:rPr>
                  <w:rStyle w:val="a5"/>
                  <w:sz w:val="20"/>
                  <w:szCs w:val="22"/>
                </w:rPr>
                <w:t>пункту 43</w:t>
              </w:r>
            </w:hyperlink>
            <w:r w:rsidRPr="00813BD2">
              <w:rPr>
                <w:color w:val="000000"/>
                <w:sz w:val="20"/>
                <w:szCs w:val="22"/>
              </w:rPr>
              <w:t>  особливостей.</w:t>
            </w:r>
          </w:p>
          <w:p w:rsidR="00C63771" w:rsidRDefault="00C63771" w:rsidP="00C63771">
            <w:pPr>
              <w:widowControl w:val="0"/>
              <w:pBdr>
                <w:top w:val="nil"/>
                <w:left w:val="nil"/>
                <w:bottom w:val="nil"/>
                <w:right w:val="nil"/>
                <w:between w:val="nil"/>
              </w:pBdr>
              <w:jc w:val="both"/>
              <w:rPr>
                <w:color w:val="000000"/>
                <w:sz w:val="20"/>
                <w:szCs w:val="22"/>
              </w:rPr>
            </w:pPr>
            <w:r w:rsidRPr="00D633F0">
              <w:rPr>
                <w:color w:val="000000"/>
                <w:sz w:val="20"/>
                <w:szCs w:val="22"/>
              </w:rPr>
              <w:t xml:space="preserve">1.4. Єдиним критерієм оцінки згідно даної процедури відкритих торгів є ціна (питома вага критерію – 100%). </w:t>
            </w:r>
          </w:p>
          <w:p w:rsidR="00C63771" w:rsidRPr="00D633F0" w:rsidRDefault="00C63771" w:rsidP="00C63771">
            <w:pPr>
              <w:widowControl w:val="0"/>
              <w:pBdr>
                <w:top w:val="nil"/>
                <w:left w:val="nil"/>
                <w:bottom w:val="nil"/>
                <w:right w:val="nil"/>
                <w:between w:val="nil"/>
              </w:pBdr>
              <w:jc w:val="both"/>
              <w:rPr>
                <w:color w:val="000000"/>
                <w:sz w:val="20"/>
                <w:szCs w:val="22"/>
              </w:rPr>
            </w:pPr>
            <w:r w:rsidRPr="00D633F0">
              <w:rPr>
                <w:color w:val="000000"/>
                <w:sz w:val="20"/>
                <w:szCs w:val="22"/>
              </w:rPr>
              <w:t xml:space="preserve">1.5.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C63771" w:rsidRPr="00D633F0" w:rsidRDefault="00C63771" w:rsidP="00C63771">
            <w:pPr>
              <w:widowControl w:val="0"/>
              <w:pBdr>
                <w:top w:val="nil"/>
                <w:left w:val="nil"/>
                <w:bottom w:val="nil"/>
                <w:right w:val="nil"/>
                <w:between w:val="nil"/>
              </w:pBdr>
              <w:jc w:val="both"/>
              <w:rPr>
                <w:color w:val="000000"/>
                <w:sz w:val="20"/>
                <w:szCs w:val="22"/>
              </w:rPr>
            </w:pPr>
            <w:r w:rsidRPr="00D633F0">
              <w:rPr>
                <w:color w:val="000000"/>
                <w:sz w:val="20"/>
                <w:szCs w:val="22"/>
              </w:rPr>
              <w:t>Електронний аукціон полягає в повторювальному процесі пониження цін, що проводиться у три етапи в інтерактивному режимі реального часу.</w:t>
            </w:r>
          </w:p>
          <w:p w:rsidR="00C63771" w:rsidRPr="00D633F0" w:rsidRDefault="00C63771" w:rsidP="00C63771">
            <w:pPr>
              <w:widowControl w:val="0"/>
              <w:pBdr>
                <w:top w:val="nil"/>
                <w:left w:val="nil"/>
                <w:bottom w:val="nil"/>
                <w:right w:val="nil"/>
                <w:between w:val="nil"/>
              </w:pBdr>
              <w:jc w:val="both"/>
              <w:rPr>
                <w:color w:val="000000"/>
                <w:sz w:val="20"/>
                <w:szCs w:val="22"/>
              </w:rPr>
            </w:pPr>
            <w:r w:rsidRPr="00D633F0">
              <w:rPr>
                <w:color w:val="000000"/>
                <w:sz w:val="20"/>
                <w:szCs w:val="22"/>
              </w:rPr>
              <w:t>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C63771" w:rsidRPr="00D633F0" w:rsidRDefault="00C63771" w:rsidP="00C63771">
            <w:pPr>
              <w:widowControl w:val="0"/>
              <w:pBdr>
                <w:top w:val="nil"/>
                <w:left w:val="nil"/>
                <w:bottom w:val="nil"/>
                <w:right w:val="nil"/>
                <w:between w:val="nil"/>
              </w:pBdr>
              <w:jc w:val="both"/>
              <w:rPr>
                <w:color w:val="000000"/>
                <w:sz w:val="20"/>
                <w:szCs w:val="22"/>
              </w:rPr>
            </w:pPr>
            <w:r w:rsidRPr="00D633F0">
              <w:rPr>
                <w:color w:val="000000"/>
                <w:sz w:val="20"/>
                <w:szCs w:val="22"/>
              </w:rPr>
              <w:t xml:space="preserve"> 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C63771" w:rsidRPr="00D633F0" w:rsidRDefault="00C63771" w:rsidP="00C63771">
            <w:pPr>
              <w:widowControl w:val="0"/>
              <w:pBdr>
                <w:top w:val="nil"/>
                <w:left w:val="nil"/>
                <w:bottom w:val="nil"/>
                <w:right w:val="nil"/>
                <w:between w:val="nil"/>
              </w:pBdr>
              <w:jc w:val="both"/>
              <w:rPr>
                <w:color w:val="000000"/>
                <w:sz w:val="20"/>
                <w:szCs w:val="22"/>
              </w:rPr>
            </w:pPr>
            <w:r w:rsidRPr="00D633F0">
              <w:rPr>
                <w:color w:val="000000"/>
                <w:sz w:val="20"/>
                <w:szCs w:val="22"/>
              </w:rPr>
              <w:t>Учасник може протягом одного етапу аукціону один раз понизити ціну своєї пропозиції не менше ніж на один крок від своєї попередньої ціни.</w:t>
            </w:r>
          </w:p>
          <w:p w:rsidR="00C63771" w:rsidRPr="00D633F0" w:rsidRDefault="00C63771" w:rsidP="00C63771">
            <w:pPr>
              <w:widowControl w:val="0"/>
              <w:pBdr>
                <w:top w:val="nil"/>
                <w:left w:val="nil"/>
                <w:bottom w:val="nil"/>
                <w:right w:val="nil"/>
                <w:between w:val="nil"/>
              </w:pBdr>
              <w:jc w:val="both"/>
              <w:rPr>
                <w:color w:val="000000"/>
                <w:sz w:val="20"/>
                <w:szCs w:val="22"/>
              </w:rPr>
            </w:pPr>
            <w:r w:rsidRPr="00D633F0">
              <w:rPr>
                <w:color w:val="000000"/>
                <w:sz w:val="20"/>
                <w:szCs w:val="22"/>
              </w:rPr>
              <w:t>Розмір мінімального кроку пониження ціни під час електронного аукціону складає – 0,5%.</w:t>
            </w:r>
          </w:p>
          <w:p w:rsidR="00C63771" w:rsidRPr="00D633F0" w:rsidRDefault="00C63771" w:rsidP="00C63771">
            <w:pPr>
              <w:widowControl w:val="0"/>
              <w:pBdr>
                <w:top w:val="nil"/>
                <w:left w:val="nil"/>
                <w:bottom w:val="nil"/>
                <w:right w:val="nil"/>
                <w:between w:val="nil"/>
              </w:pBdr>
              <w:jc w:val="both"/>
              <w:rPr>
                <w:color w:val="000000"/>
                <w:sz w:val="20"/>
                <w:szCs w:val="22"/>
              </w:rPr>
            </w:pPr>
            <w:r w:rsidRPr="00D633F0">
              <w:rPr>
                <w:color w:val="000000"/>
                <w:sz w:val="20"/>
                <w:szCs w:val="22"/>
              </w:rPr>
              <w:t>1.6.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C63771" w:rsidRPr="00D633F0" w:rsidRDefault="00C63771" w:rsidP="00C63771">
            <w:pPr>
              <w:widowControl w:val="0"/>
              <w:pBdr>
                <w:top w:val="nil"/>
                <w:left w:val="nil"/>
                <w:bottom w:val="nil"/>
                <w:right w:val="nil"/>
                <w:between w:val="nil"/>
              </w:pBdr>
              <w:jc w:val="both"/>
              <w:rPr>
                <w:color w:val="000000"/>
                <w:sz w:val="20"/>
                <w:szCs w:val="22"/>
              </w:rPr>
            </w:pPr>
            <w:r w:rsidRPr="00D633F0">
              <w:rPr>
                <w:color w:val="000000"/>
                <w:sz w:val="20"/>
                <w:szCs w:val="22"/>
              </w:rPr>
              <w:t xml:space="preserve">        Після оцінки пропозицій замовник розглядає тендерні пропозиції на відповідність </w:t>
            </w:r>
            <w:r w:rsidRPr="00D633F0">
              <w:rPr>
                <w:color w:val="000000"/>
                <w:sz w:val="20"/>
                <w:szCs w:val="22"/>
              </w:rPr>
              <w:lastRenderedPageBreak/>
              <w:t xml:space="preserve">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rsidR="00C63771" w:rsidRPr="00D633F0" w:rsidRDefault="00C63771" w:rsidP="00C63771">
            <w:pPr>
              <w:widowControl w:val="0"/>
              <w:pBdr>
                <w:top w:val="nil"/>
                <w:left w:val="nil"/>
                <w:bottom w:val="nil"/>
                <w:right w:val="nil"/>
                <w:between w:val="nil"/>
              </w:pBdr>
              <w:jc w:val="both"/>
              <w:rPr>
                <w:color w:val="000000"/>
                <w:sz w:val="20"/>
                <w:szCs w:val="22"/>
              </w:rPr>
            </w:pPr>
            <w:r>
              <w:rPr>
                <w:color w:val="000000"/>
                <w:sz w:val="20"/>
                <w:szCs w:val="22"/>
              </w:rPr>
              <w:t xml:space="preserve">1.7. </w:t>
            </w:r>
            <w:r w:rsidRPr="00D633F0">
              <w:rPr>
                <w:color w:val="000000"/>
                <w:sz w:val="20"/>
                <w:szCs w:val="22"/>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C63771" w:rsidRDefault="00C63771" w:rsidP="00C63771">
            <w:pPr>
              <w:widowControl w:val="0"/>
              <w:pBdr>
                <w:top w:val="nil"/>
                <w:left w:val="nil"/>
                <w:bottom w:val="nil"/>
                <w:right w:val="nil"/>
                <w:between w:val="nil"/>
              </w:pBdr>
              <w:jc w:val="both"/>
              <w:rPr>
                <w:color w:val="000000"/>
                <w:sz w:val="20"/>
                <w:szCs w:val="22"/>
              </w:rPr>
            </w:pPr>
            <w:r w:rsidRPr="00D633F0">
              <w:rPr>
                <w:color w:val="000000"/>
                <w:sz w:val="20"/>
                <w:szCs w:val="22"/>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w:t>
            </w:r>
          </w:p>
          <w:p w:rsidR="00C63771" w:rsidRDefault="00C63771" w:rsidP="00C63771">
            <w:pPr>
              <w:widowControl w:val="0"/>
              <w:pBdr>
                <w:top w:val="nil"/>
                <w:left w:val="nil"/>
                <w:bottom w:val="nil"/>
                <w:right w:val="nil"/>
                <w:between w:val="nil"/>
              </w:pBdr>
              <w:jc w:val="both"/>
              <w:rPr>
                <w:color w:val="000000"/>
                <w:sz w:val="20"/>
                <w:szCs w:val="22"/>
              </w:rPr>
            </w:pPr>
            <w:r w:rsidRPr="00AC18A1">
              <w:rPr>
                <w:color w:val="000000"/>
                <w:sz w:val="20"/>
                <w:szCs w:val="22"/>
              </w:rPr>
              <w:t>Замовник та учасники не можуть ініціювати будь-які переговори з питань внесення змін до змісту або ціни поданої тендерної пропозиції/</w:t>
            </w:r>
            <w:proofErr w:type="spellStart"/>
            <w:r w:rsidRPr="00AC18A1">
              <w:rPr>
                <w:color w:val="000000"/>
                <w:sz w:val="20"/>
                <w:szCs w:val="22"/>
              </w:rPr>
              <w:t>пропозиції</w:t>
            </w:r>
            <w:proofErr w:type="spellEnd"/>
            <w:r w:rsidRPr="00AC18A1">
              <w:rPr>
                <w:color w:val="000000"/>
                <w:sz w:val="20"/>
                <w:szCs w:val="22"/>
              </w:rPr>
              <w:t>.</w:t>
            </w:r>
          </w:p>
          <w:p w:rsidR="00C63771" w:rsidRPr="00452932" w:rsidRDefault="00C63771" w:rsidP="00C63771">
            <w:pPr>
              <w:widowControl w:val="0"/>
              <w:pBdr>
                <w:top w:val="nil"/>
                <w:left w:val="nil"/>
                <w:bottom w:val="nil"/>
                <w:right w:val="nil"/>
                <w:between w:val="nil"/>
              </w:pBdr>
              <w:jc w:val="both"/>
              <w:rPr>
                <w:color w:val="000000"/>
                <w:sz w:val="20"/>
                <w:szCs w:val="22"/>
              </w:rPr>
            </w:pPr>
            <w:r w:rsidRPr="00452932">
              <w:rPr>
                <w:color w:val="000000"/>
                <w:sz w:val="20"/>
                <w:szCs w:val="22"/>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63771" w:rsidRPr="00AC18A1" w:rsidRDefault="00C63771" w:rsidP="00C63771">
            <w:pPr>
              <w:widowControl w:val="0"/>
              <w:pBdr>
                <w:top w:val="nil"/>
                <w:left w:val="nil"/>
                <w:bottom w:val="nil"/>
                <w:right w:val="nil"/>
                <w:between w:val="nil"/>
              </w:pBdr>
              <w:jc w:val="both"/>
              <w:rPr>
                <w:color w:val="000000"/>
                <w:sz w:val="20"/>
                <w:szCs w:val="22"/>
              </w:rPr>
            </w:pPr>
            <w:r w:rsidRPr="00AC18A1">
              <w:rPr>
                <w:color w:val="000000"/>
                <w:sz w:val="20"/>
                <w:szCs w:val="22"/>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63771" w:rsidRPr="00AC18A1" w:rsidRDefault="00C63771" w:rsidP="00C63771">
            <w:pPr>
              <w:widowControl w:val="0"/>
              <w:pBdr>
                <w:top w:val="nil"/>
                <w:left w:val="nil"/>
                <w:bottom w:val="nil"/>
                <w:right w:val="nil"/>
                <w:between w:val="nil"/>
              </w:pBdr>
              <w:jc w:val="both"/>
              <w:rPr>
                <w:color w:val="000000"/>
                <w:sz w:val="20"/>
                <w:szCs w:val="22"/>
              </w:rPr>
            </w:pPr>
          </w:p>
          <w:p w:rsidR="00C63771" w:rsidRDefault="00C63771" w:rsidP="00C63771">
            <w:pPr>
              <w:widowControl w:val="0"/>
              <w:pBdr>
                <w:top w:val="nil"/>
                <w:left w:val="nil"/>
                <w:bottom w:val="nil"/>
                <w:right w:val="nil"/>
                <w:between w:val="nil"/>
              </w:pBdr>
              <w:jc w:val="both"/>
              <w:rPr>
                <w:color w:val="000000"/>
                <w:sz w:val="20"/>
                <w:szCs w:val="22"/>
              </w:rPr>
            </w:pPr>
            <w:r>
              <w:rPr>
                <w:color w:val="000000"/>
                <w:sz w:val="20"/>
                <w:szCs w:val="22"/>
              </w:rPr>
              <w:t xml:space="preserve">1.9. </w:t>
            </w:r>
            <w:r w:rsidRPr="00AC18A1">
              <w:rPr>
                <w:color w:val="000000"/>
                <w:sz w:val="20"/>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63771" w:rsidRPr="00452932" w:rsidRDefault="00C63771" w:rsidP="00C63771">
            <w:pPr>
              <w:widowControl w:val="0"/>
              <w:pBdr>
                <w:top w:val="nil"/>
                <w:left w:val="nil"/>
                <w:bottom w:val="nil"/>
                <w:right w:val="nil"/>
                <w:between w:val="nil"/>
              </w:pBdr>
              <w:jc w:val="both"/>
              <w:rPr>
                <w:color w:val="000000"/>
                <w:sz w:val="20"/>
                <w:szCs w:val="22"/>
              </w:rPr>
            </w:pPr>
            <w:r>
              <w:rPr>
                <w:color w:val="000000"/>
                <w:sz w:val="20"/>
                <w:szCs w:val="22"/>
              </w:rPr>
              <w:t xml:space="preserve">1.10. </w:t>
            </w:r>
            <w:r w:rsidRPr="00452932">
              <w:rPr>
                <w:color w:val="000000"/>
                <w:sz w:val="20"/>
                <w:szCs w:val="22"/>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C63771"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r w:rsidRPr="00553312">
              <w:rPr>
                <w:b/>
                <w:bCs/>
                <w:sz w:val="20"/>
                <w:szCs w:val="20"/>
              </w:rPr>
              <w:lastRenderedPageBreak/>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Default="00C63771" w:rsidP="00C63771">
            <w:pPr>
              <w:snapToGrid w:val="0"/>
              <w:rPr>
                <w:b/>
                <w:color w:val="000000"/>
                <w:sz w:val="20"/>
                <w:szCs w:val="22"/>
              </w:rPr>
            </w:pPr>
            <w:r w:rsidRPr="00553312">
              <w:rPr>
                <w:b/>
                <w:color w:val="000000"/>
                <w:sz w:val="20"/>
                <w:szCs w:val="22"/>
              </w:rPr>
              <w:t xml:space="preserve">Опис та приклади </w:t>
            </w:r>
            <w:r>
              <w:rPr>
                <w:b/>
                <w:color w:val="000000"/>
                <w:sz w:val="20"/>
                <w:szCs w:val="22"/>
              </w:rPr>
              <w:t>формальних помилок</w:t>
            </w:r>
            <w:r w:rsidRPr="00553312">
              <w:rPr>
                <w:b/>
                <w:color w:val="000000"/>
                <w:sz w:val="20"/>
                <w:szCs w:val="22"/>
              </w:rPr>
              <w:t xml:space="preserve"> </w:t>
            </w:r>
          </w:p>
          <w:p w:rsidR="00C63771" w:rsidRPr="00C2151B" w:rsidRDefault="00C63771" w:rsidP="00C63771">
            <w:pPr>
              <w:snapToGrid w:val="0"/>
              <w:rPr>
                <w:b/>
                <w:color w:val="000000"/>
                <w:sz w:val="18"/>
                <w:szCs w:val="22"/>
              </w:rPr>
            </w:pPr>
            <w:r w:rsidRPr="00C2151B">
              <w:rPr>
                <w:b/>
                <w:color w:val="000000"/>
                <w:sz w:val="18"/>
                <w:szCs w:val="22"/>
              </w:rPr>
              <w:t>(відповідно до Наказу МЕРТУ від 15.04.2020  №710)</w:t>
            </w:r>
          </w:p>
          <w:p w:rsidR="00C63771" w:rsidRPr="00553312" w:rsidRDefault="00C63771" w:rsidP="00C63771">
            <w:pPr>
              <w:snapToGrid w:val="0"/>
              <w:rPr>
                <w:b/>
                <w:bCs/>
                <w:sz w:val="20"/>
                <w:szCs w:val="20"/>
              </w:rPr>
            </w:pP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 xml:space="preserve">2.1. Відповідно до пункту 19 частини другої статті 22 Закону допущення учасниками </w:t>
            </w:r>
            <w:r>
              <w:rPr>
                <w:color w:val="000000"/>
                <w:sz w:val="20"/>
                <w:szCs w:val="22"/>
              </w:rPr>
              <w:t xml:space="preserve">формальних (несуттєвих) помилок </w:t>
            </w:r>
            <w:r w:rsidRPr="00553312">
              <w:rPr>
                <w:color w:val="000000"/>
                <w:sz w:val="20"/>
                <w:szCs w:val="22"/>
              </w:rPr>
              <w:t>не призводить до відхилення тендерної пропозиції.</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Відповідно до Переліку формальних помилок затвердженого наказом Міністерства розвитку економіки, торгівлі та сільського господарства Україн</w:t>
            </w:r>
            <w:r>
              <w:rPr>
                <w:color w:val="000000"/>
                <w:sz w:val="20"/>
                <w:szCs w:val="22"/>
              </w:rPr>
              <w:t xml:space="preserve">и від 15 квітня 2020 року № 710 </w:t>
            </w:r>
            <w:r w:rsidRPr="00553312">
              <w:rPr>
                <w:color w:val="000000"/>
                <w:sz w:val="20"/>
                <w:szCs w:val="22"/>
              </w:rPr>
              <w:t>та зареєстрованого в Мініст</w:t>
            </w:r>
            <w:r>
              <w:rPr>
                <w:color w:val="000000"/>
                <w:sz w:val="20"/>
                <w:szCs w:val="22"/>
              </w:rPr>
              <w:t xml:space="preserve">ерстві юстиції України 29 липня </w:t>
            </w:r>
            <w:r w:rsidRPr="00553312">
              <w:rPr>
                <w:color w:val="000000"/>
                <w:sz w:val="20"/>
                <w:szCs w:val="22"/>
              </w:rPr>
              <w:t>2020 року за № 715/34998. Формальними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1. Інформація/документ, подана учасником процедури закупівлі у складі тендерної пропозиції, містить помилку (помилки) у частині:</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 уживання великої літери;</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 уживання розділових знаків та відмінювання слів</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у реченні;</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 використання слова або мовного звороту, запозичених</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з іншої мови;</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 застосування правил переносу частини слова з рядка</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в рядок;</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 написання слів разом та/або окремо, та/або через дефіс;</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у тендерній документації.</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 xml:space="preserve">4. Окрема сторінка (сторінки) копії документа (документів) не завірена підписом та/або </w:t>
            </w:r>
            <w:r w:rsidRPr="00553312">
              <w:rPr>
                <w:color w:val="000000"/>
                <w:sz w:val="20"/>
                <w:szCs w:val="22"/>
              </w:rPr>
              <w:lastRenderedPageBreak/>
              <w:t>печаткою учасника процедури закупівлі (у разі її використання).</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5. У складі тендерної пропозиції немає документа (документів), на який посилається учасник процедури закупівлі</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у своїй тендерній пропозиції, при цьому замовником не вимагається подання такого документа в тендерній документації.</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7. Подання документа (документів) учасником процедури закупівлі у складі тен</w:t>
            </w:r>
            <w:r>
              <w:rPr>
                <w:color w:val="000000"/>
                <w:sz w:val="20"/>
                <w:szCs w:val="22"/>
              </w:rPr>
              <w:t xml:space="preserve">дерної пропозиції, що складений </w:t>
            </w:r>
            <w:r w:rsidRPr="00553312">
              <w:rPr>
                <w:color w:val="000000"/>
                <w:sz w:val="20"/>
                <w:szCs w:val="22"/>
              </w:rPr>
              <w:t>у довільній формі та не містить вихідного номера.</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8. Подання документа учасником процедури закупівлі</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у складі тендерної пропозиції, що є сканованою копією оригіналу документа/електронного документа.</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9. Подання документа учасником процедури закупівлі</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3771" w:rsidRPr="00553312" w:rsidRDefault="00C63771" w:rsidP="00C63771">
            <w:pPr>
              <w:pBdr>
                <w:top w:val="nil"/>
                <w:left w:val="nil"/>
                <w:bottom w:val="nil"/>
                <w:right w:val="nil"/>
                <w:between w:val="nil"/>
              </w:pBdr>
              <w:shd w:val="clear" w:color="auto" w:fill="FFFFFF"/>
              <w:jc w:val="both"/>
              <w:rPr>
                <w:color w:val="000000"/>
                <w:sz w:val="20"/>
                <w:szCs w:val="22"/>
              </w:rPr>
            </w:pPr>
            <w:r w:rsidRPr="00553312">
              <w:rPr>
                <w:color w:val="000000"/>
                <w:sz w:val="20"/>
                <w:szCs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w:t>
            </w:r>
            <w:r>
              <w:rPr>
                <w:color w:val="000000"/>
                <w:sz w:val="20"/>
                <w:szCs w:val="22"/>
              </w:rPr>
              <w:t>перегляду.</w:t>
            </w:r>
          </w:p>
        </w:tc>
      </w:tr>
      <w:tr w:rsidR="00C63771"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r w:rsidRPr="00553312">
              <w:rPr>
                <w:b/>
                <w:bCs/>
                <w:sz w:val="20"/>
                <w:szCs w:val="20"/>
              </w:rPr>
              <w:lastRenderedPageBreak/>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r w:rsidRPr="00553312">
              <w:rPr>
                <w:b/>
                <w:sz w:val="20"/>
                <w:szCs w:val="20"/>
              </w:rPr>
              <w:t>Інша інформація</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C63771" w:rsidRPr="007847A2" w:rsidRDefault="00C63771" w:rsidP="00C63771">
            <w:pPr>
              <w:jc w:val="both"/>
              <w:rPr>
                <w:sz w:val="20"/>
              </w:rPr>
            </w:pPr>
            <w:r w:rsidRPr="002E4ADD">
              <w:rPr>
                <w:sz w:val="20"/>
              </w:rPr>
              <w:t xml:space="preserve"> 3.1. У складі тендерної пропозиції надається лист-гарантія,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C63771"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r>
              <w:rPr>
                <w:b/>
                <w:bCs/>
                <w:sz w:val="20"/>
                <w:szCs w:val="20"/>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sz w:val="20"/>
                <w:szCs w:val="20"/>
              </w:rPr>
            </w:pPr>
            <w:r w:rsidRPr="00B1286D">
              <w:rPr>
                <w:b/>
                <w:sz w:val="20"/>
                <w:szCs w:val="20"/>
              </w:rPr>
              <w:t>Обґрунтування аномально низької ціни</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C63771" w:rsidRPr="00984A1D" w:rsidRDefault="00C63771" w:rsidP="00C63771">
            <w:pPr>
              <w:pBdr>
                <w:top w:val="nil"/>
                <w:left w:val="nil"/>
                <w:bottom w:val="nil"/>
                <w:right w:val="nil"/>
                <w:between w:val="nil"/>
              </w:pBdr>
              <w:shd w:val="clear" w:color="auto" w:fill="FFFFFF"/>
              <w:jc w:val="both"/>
              <w:rPr>
                <w:color w:val="000000"/>
                <w:sz w:val="20"/>
                <w:szCs w:val="22"/>
              </w:rPr>
            </w:pPr>
            <w:r w:rsidRPr="00984A1D">
              <w:rPr>
                <w:color w:val="000000"/>
                <w:sz w:val="20"/>
                <w:szCs w:val="22"/>
              </w:rPr>
              <w:t>4.1.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p>
          <w:p w:rsidR="00C63771" w:rsidRPr="00984A1D" w:rsidRDefault="00C63771" w:rsidP="00C63771">
            <w:pPr>
              <w:pBdr>
                <w:top w:val="nil"/>
                <w:left w:val="nil"/>
                <w:bottom w:val="nil"/>
                <w:right w:val="nil"/>
                <w:between w:val="nil"/>
              </w:pBdr>
              <w:shd w:val="clear" w:color="auto" w:fill="FFFFFF"/>
              <w:jc w:val="both"/>
              <w:rPr>
                <w:color w:val="000000"/>
                <w:sz w:val="20"/>
                <w:szCs w:val="22"/>
              </w:rPr>
            </w:pPr>
            <w:r w:rsidRPr="00984A1D">
              <w:rPr>
                <w:color w:val="000000"/>
                <w:sz w:val="20"/>
                <w:szCs w:val="22"/>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lastRenderedPageBreak/>
              <w:t>4.2.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4.3. 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w:t>
            </w:r>
            <w:hyperlink r:id="rId58" w:anchor="n1543" w:tgtFrame="_blank" w:history="1">
              <w:r w:rsidRPr="00984A1D">
                <w:rPr>
                  <w:rStyle w:val="a5"/>
                  <w:sz w:val="20"/>
                  <w:szCs w:val="22"/>
                </w:rPr>
                <w:t>абзацом першим</w:t>
              </w:r>
            </w:hyperlink>
            <w:r w:rsidRPr="00984A1D">
              <w:rPr>
                <w:color w:val="000000"/>
                <w:sz w:val="20"/>
                <w:szCs w:val="22"/>
              </w:rPr>
              <w:t> частини чотирнадцятої статті 29 Закону/</w:t>
            </w:r>
            <w:hyperlink r:id="rId59" w:anchor="n581" w:history="1">
              <w:r w:rsidRPr="00984A1D">
                <w:rPr>
                  <w:rStyle w:val="a5"/>
                  <w:sz w:val="20"/>
                  <w:szCs w:val="22"/>
                </w:rPr>
                <w:t>абзацом дев’ятим</w:t>
              </w:r>
            </w:hyperlink>
            <w:r w:rsidRPr="00984A1D">
              <w:rPr>
                <w:color w:val="000000"/>
                <w:sz w:val="20"/>
                <w:szCs w:val="22"/>
              </w:rPr>
              <w:t> пункту 37 особливостей Обґрунтування аномально низької тендерної пропозиції може містити інформацію про:</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 отримання учасником процедури закупівлі державної допомоги згідно із законодавством.</w:t>
            </w:r>
          </w:p>
        </w:tc>
      </w:tr>
      <w:tr w:rsidR="00C63771"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r>
              <w:rPr>
                <w:b/>
                <w:bCs/>
                <w:sz w:val="20"/>
                <w:szCs w:val="20"/>
              </w:rPr>
              <w:lastRenderedPageBreak/>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sz w:val="20"/>
                <w:szCs w:val="20"/>
              </w:rPr>
            </w:pPr>
            <w:r w:rsidRPr="004D2F3E">
              <w:rPr>
                <w:b/>
                <w:sz w:val="20"/>
                <w:szCs w:val="20"/>
              </w:rPr>
              <w:t>Виправлення невідповідностей в інформації та/або документах</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C63771" w:rsidRPr="00984A1D" w:rsidRDefault="00C63771" w:rsidP="00C63771">
            <w:pPr>
              <w:widowControl w:val="0"/>
              <w:pBdr>
                <w:top w:val="nil"/>
                <w:left w:val="nil"/>
                <w:bottom w:val="nil"/>
                <w:right w:val="nil"/>
                <w:between w:val="nil"/>
              </w:pBdr>
              <w:jc w:val="both"/>
              <w:rPr>
                <w:sz w:val="20"/>
                <w:szCs w:val="20"/>
              </w:rPr>
            </w:pPr>
            <w:r w:rsidRPr="00984A1D">
              <w:rPr>
                <w:sz w:val="20"/>
                <w:szCs w:val="20"/>
              </w:rPr>
              <w:t>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63771" w:rsidRPr="00984A1D" w:rsidRDefault="00C63771" w:rsidP="00C63771">
            <w:pPr>
              <w:widowControl w:val="0"/>
              <w:pBdr>
                <w:top w:val="nil"/>
                <w:left w:val="nil"/>
                <w:bottom w:val="nil"/>
                <w:right w:val="nil"/>
                <w:between w:val="nil"/>
              </w:pBdr>
              <w:jc w:val="both"/>
              <w:rPr>
                <w:sz w:val="20"/>
                <w:szCs w:val="20"/>
              </w:rPr>
            </w:pPr>
            <w:bookmarkStart w:id="22" w:name="n589"/>
            <w:bookmarkEnd w:id="22"/>
            <w:r w:rsidRPr="00984A1D">
              <w:rPr>
                <w:sz w:val="20"/>
                <w:szCs w:val="20"/>
              </w:rPr>
              <w:t xml:space="preserve">5.2.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63771" w:rsidRPr="00984A1D" w:rsidRDefault="00C63771" w:rsidP="00C63771">
            <w:pPr>
              <w:widowControl w:val="0"/>
              <w:pBdr>
                <w:top w:val="nil"/>
                <w:left w:val="nil"/>
                <w:bottom w:val="nil"/>
                <w:right w:val="nil"/>
                <w:between w:val="nil"/>
              </w:pBdr>
              <w:jc w:val="both"/>
              <w:rPr>
                <w:sz w:val="20"/>
                <w:szCs w:val="20"/>
              </w:rPr>
            </w:pPr>
            <w:r w:rsidRPr="00984A1D">
              <w:rPr>
                <w:sz w:val="20"/>
                <w:szCs w:val="20"/>
              </w:rPr>
              <w:t>5.2.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63771" w:rsidRPr="00984A1D" w:rsidRDefault="00C63771" w:rsidP="00C63771">
            <w:pPr>
              <w:widowControl w:val="0"/>
              <w:pBdr>
                <w:top w:val="nil"/>
                <w:left w:val="nil"/>
                <w:bottom w:val="nil"/>
                <w:right w:val="nil"/>
                <w:between w:val="nil"/>
              </w:pBdr>
              <w:jc w:val="both"/>
              <w:rPr>
                <w:sz w:val="20"/>
                <w:szCs w:val="20"/>
              </w:rPr>
            </w:pPr>
            <w:bookmarkStart w:id="23" w:name="n590"/>
            <w:bookmarkEnd w:id="23"/>
            <w:r w:rsidRPr="00984A1D">
              <w:rPr>
                <w:sz w:val="20"/>
                <w:szCs w:val="20"/>
              </w:rPr>
              <w:t>5.3.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63771"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Default="00C63771" w:rsidP="00C63771">
            <w:pPr>
              <w:snapToGrid w:val="0"/>
              <w:jc w:val="both"/>
              <w:rPr>
                <w:b/>
                <w:bCs/>
                <w:sz w:val="20"/>
                <w:szCs w:val="20"/>
              </w:rPr>
            </w:pPr>
            <w:r>
              <w:rPr>
                <w:b/>
                <w:bCs/>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4D2F3E" w:rsidRDefault="00C63771" w:rsidP="00C63771">
            <w:pPr>
              <w:snapToGrid w:val="0"/>
              <w:jc w:val="both"/>
              <w:rPr>
                <w:b/>
                <w:sz w:val="20"/>
                <w:szCs w:val="20"/>
              </w:rPr>
            </w:pPr>
            <w:r w:rsidRPr="0021473A">
              <w:rPr>
                <w:b/>
                <w:sz w:val="20"/>
                <w:szCs w:val="20"/>
              </w:rPr>
              <w:t>Порядок підтвердження інформації</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C63771" w:rsidRPr="00CC3778" w:rsidRDefault="00C63771" w:rsidP="00C63771">
            <w:pPr>
              <w:widowControl w:val="0"/>
              <w:pBdr>
                <w:top w:val="nil"/>
                <w:left w:val="nil"/>
                <w:bottom w:val="nil"/>
                <w:right w:val="nil"/>
                <w:between w:val="nil"/>
              </w:pBdr>
              <w:jc w:val="both"/>
              <w:rPr>
                <w:sz w:val="20"/>
                <w:szCs w:val="20"/>
              </w:rPr>
            </w:pPr>
            <w:r w:rsidRPr="0021473A">
              <w:rPr>
                <w:sz w:val="20"/>
                <w:szCs w:val="20"/>
              </w:rPr>
              <w:t xml:space="preserve">6.1. </w:t>
            </w:r>
            <w:r w:rsidRPr="00CC3778">
              <w:rPr>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63771" w:rsidRPr="00CC3778" w:rsidRDefault="00C63771" w:rsidP="00C63771">
            <w:pPr>
              <w:widowControl w:val="0"/>
              <w:pBdr>
                <w:top w:val="nil"/>
                <w:left w:val="nil"/>
                <w:bottom w:val="nil"/>
                <w:right w:val="nil"/>
                <w:between w:val="nil"/>
              </w:pBdr>
              <w:jc w:val="both"/>
              <w:rPr>
                <w:sz w:val="20"/>
                <w:szCs w:val="20"/>
              </w:rPr>
            </w:pPr>
          </w:p>
          <w:p w:rsidR="00C63771" w:rsidRDefault="00C63771" w:rsidP="00C63771">
            <w:pPr>
              <w:widowControl w:val="0"/>
              <w:pBdr>
                <w:top w:val="nil"/>
                <w:left w:val="nil"/>
                <w:bottom w:val="nil"/>
                <w:right w:val="nil"/>
                <w:between w:val="nil"/>
              </w:pBdr>
              <w:jc w:val="both"/>
              <w:rPr>
                <w:sz w:val="20"/>
                <w:szCs w:val="20"/>
              </w:rPr>
            </w:pPr>
            <w:r>
              <w:rPr>
                <w:sz w:val="20"/>
                <w:szCs w:val="20"/>
              </w:rPr>
              <w:t xml:space="preserve">6.2. </w:t>
            </w:r>
            <w:r w:rsidRPr="00CC3778">
              <w:rPr>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63771" w:rsidRPr="00553312" w:rsidTr="00C63771">
        <w:trPr>
          <w:trHeight w:val="113"/>
        </w:trPr>
        <w:tc>
          <w:tcPr>
            <w:tcW w:w="567" w:type="dxa"/>
            <w:tcBorders>
              <w:top w:val="single" w:sz="4" w:space="0" w:color="auto"/>
              <w:left w:val="single" w:sz="4" w:space="0" w:color="000000"/>
              <w:bottom w:val="single" w:sz="4" w:space="0" w:color="auto"/>
            </w:tcBorders>
            <w:shd w:val="clear" w:color="auto" w:fill="auto"/>
          </w:tcPr>
          <w:p w:rsidR="00C63771" w:rsidRPr="00553312" w:rsidRDefault="00C63771" w:rsidP="00C63771">
            <w:pPr>
              <w:snapToGrid w:val="0"/>
              <w:jc w:val="both"/>
              <w:rPr>
                <w:b/>
                <w:bCs/>
                <w:sz w:val="20"/>
                <w:szCs w:val="20"/>
              </w:rPr>
            </w:pPr>
            <w:r>
              <w:rPr>
                <w:b/>
                <w:bCs/>
                <w:sz w:val="20"/>
                <w:szCs w:val="20"/>
              </w:rPr>
              <w:t>7</w:t>
            </w:r>
            <w:r w:rsidRPr="00553312">
              <w:rPr>
                <w:b/>
                <w:bCs/>
                <w:sz w:val="20"/>
                <w:szCs w:val="20"/>
              </w:rPr>
              <w:t>.</w:t>
            </w:r>
          </w:p>
        </w:tc>
        <w:tc>
          <w:tcPr>
            <w:tcW w:w="1985" w:type="dxa"/>
            <w:tcBorders>
              <w:top w:val="single" w:sz="4" w:space="0" w:color="auto"/>
              <w:left w:val="single" w:sz="4" w:space="0" w:color="000000"/>
              <w:bottom w:val="single" w:sz="4" w:space="0" w:color="auto"/>
            </w:tcBorders>
            <w:shd w:val="clear" w:color="auto" w:fill="auto"/>
          </w:tcPr>
          <w:p w:rsidR="00C63771" w:rsidRPr="00553312" w:rsidRDefault="00C63771" w:rsidP="00C63771">
            <w:pPr>
              <w:snapToGrid w:val="0"/>
              <w:rPr>
                <w:b/>
                <w:bCs/>
                <w:sz w:val="20"/>
                <w:szCs w:val="20"/>
              </w:rPr>
            </w:pPr>
            <w:r w:rsidRPr="00553312">
              <w:rPr>
                <w:b/>
                <w:bCs/>
                <w:sz w:val="20"/>
                <w:szCs w:val="20"/>
              </w:rPr>
              <w:t>Відхилення тендерних пропозицій</w:t>
            </w:r>
          </w:p>
        </w:tc>
        <w:tc>
          <w:tcPr>
            <w:tcW w:w="8143" w:type="dxa"/>
            <w:tcBorders>
              <w:top w:val="single" w:sz="4" w:space="0" w:color="auto"/>
              <w:left w:val="single" w:sz="4" w:space="0" w:color="000000"/>
              <w:bottom w:val="single" w:sz="4" w:space="0" w:color="auto"/>
              <w:right w:val="single" w:sz="4" w:space="0" w:color="000000"/>
            </w:tcBorders>
            <w:shd w:val="clear" w:color="auto" w:fill="auto"/>
            <w:vAlign w:val="center"/>
          </w:tcPr>
          <w:p w:rsidR="00C63771" w:rsidRPr="00984A1D" w:rsidRDefault="00C63771" w:rsidP="00C63771">
            <w:pPr>
              <w:keepNext/>
              <w:keepLines/>
              <w:rPr>
                <w:sz w:val="20"/>
                <w:szCs w:val="20"/>
                <w:lang w:eastAsia="uk-UA"/>
              </w:rPr>
            </w:pPr>
            <w:r w:rsidRPr="00984A1D">
              <w:rPr>
                <w:sz w:val="20"/>
                <w:szCs w:val="20"/>
                <w:lang w:eastAsia="uk-UA"/>
              </w:rPr>
              <w:t>7.1. Замовник відхиляє тендерну пропозицію із зазначенням аргументації в електронній системі закупівель у разі, коли:</w:t>
            </w:r>
          </w:p>
          <w:p w:rsidR="00C63771" w:rsidRPr="00984A1D" w:rsidRDefault="00C63771" w:rsidP="00C63771">
            <w:pPr>
              <w:keepNext/>
              <w:keepLines/>
              <w:jc w:val="both"/>
              <w:rPr>
                <w:sz w:val="20"/>
                <w:szCs w:val="20"/>
                <w:lang w:eastAsia="uk-UA"/>
              </w:rPr>
            </w:pPr>
            <w:bookmarkStart w:id="24" w:name="n592"/>
            <w:bookmarkEnd w:id="24"/>
            <w:r w:rsidRPr="00984A1D">
              <w:rPr>
                <w:sz w:val="20"/>
                <w:szCs w:val="20"/>
                <w:lang w:eastAsia="uk-UA"/>
              </w:rPr>
              <w:t>1) учасник процедури закупівлі:</w:t>
            </w:r>
          </w:p>
          <w:p w:rsidR="00C63771" w:rsidRPr="00984A1D" w:rsidRDefault="00C63771" w:rsidP="00C63771">
            <w:pPr>
              <w:keepNext/>
              <w:keepLines/>
              <w:jc w:val="both"/>
              <w:rPr>
                <w:sz w:val="20"/>
                <w:szCs w:val="20"/>
                <w:lang w:eastAsia="uk-UA"/>
              </w:rPr>
            </w:pPr>
            <w:bookmarkStart w:id="25" w:name="n593"/>
            <w:bookmarkEnd w:id="25"/>
            <w:r w:rsidRPr="00984A1D">
              <w:rPr>
                <w:sz w:val="20"/>
                <w:szCs w:val="20"/>
                <w:lang w:eastAsia="uk-UA"/>
              </w:rPr>
              <w:t>- підпадає під підстави, встановлені </w:t>
            </w:r>
            <w:hyperlink r:id="rId60" w:anchor="n615" w:history="1">
              <w:r w:rsidRPr="00984A1D">
                <w:rPr>
                  <w:rStyle w:val="a5"/>
                  <w:sz w:val="20"/>
                  <w:szCs w:val="20"/>
                  <w:lang w:eastAsia="uk-UA"/>
                </w:rPr>
                <w:t>пунктом 47</w:t>
              </w:r>
            </w:hyperlink>
            <w:r w:rsidRPr="00984A1D">
              <w:rPr>
                <w:sz w:val="20"/>
                <w:szCs w:val="20"/>
                <w:lang w:eastAsia="uk-UA"/>
              </w:rPr>
              <w:t> особливостей;</w:t>
            </w:r>
          </w:p>
          <w:p w:rsidR="00C63771" w:rsidRPr="00984A1D" w:rsidRDefault="00C63771" w:rsidP="00C63771">
            <w:pPr>
              <w:keepNext/>
              <w:keepLines/>
              <w:jc w:val="both"/>
              <w:rPr>
                <w:sz w:val="20"/>
                <w:szCs w:val="20"/>
                <w:lang w:eastAsia="uk-UA"/>
              </w:rPr>
            </w:pPr>
            <w:bookmarkStart w:id="26" w:name="n594"/>
            <w:bookmarkEnd w:id="26"/>
            <w:r w:rsidRPr="00984A1D">
              <w:rPr>
                <w:sz w:val="20"/>
                <w:szCs w:val="20"/>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1" w:anchor="n586" w:history="1">
              <w:r w:rsidRPr="00984A1D">
                <w:rPr>
                  <w:rStyle w:val="a5"/>
                  <w:sz w:val="20"/>
                  <w:szCs w:val="20"/>
                  <w:lang w:eastAsia="uk-UA"/>
                </w:rPr>
                <w:t>абзацом першим</w:t>
              </w:r>
            </w:hyperlink>
            <w:r w:rsidRPr="00984A1D">
              <w:rPr>
                <w:sz w:val="20"/>
                <w:szCs w:val="20"/>
                <w:lang w:eastAsia="uk-UA"/>
              </w:rPr>
              <w:t> пункту 42 особливостей;</w:t>
            </w:r>
          </w:p>
          <w:p w:rsidR="00C63771" w:rsidRPr="00984A1D" w:rsidRDefault="00C63771" w:rsidP="00C63771">
            <w:pPr>
              <w:keepNext/>
              <w:keepLines/>
              <w:jc w:val="both"/>
              <w:rPr>
                <w:sz w:val="20"/>
                <w:szCs w:val="20"/>
                <w:lang w:eastAsia="uk-UA"/>
              </w:rPr>
            </w:pPr>
            <w:bookmarkStart w:id="27" w:name="n595"/>
            <w:bookmarkEnd w:id="27"/>
            <w:r w:rsidRPr="00984A1D">
              <w:rPr>
                <w:sz w:val="20"/>
                <w:szCs w:val="20"/>
                <w:lang w:eastAsia="uk-UA"/>
              </w:rPr>
              <w:t>- не надав забезпечення тендерної пропозиції, якщо таке забезпечення вимагалося замовником;</w:t>
            </w:r>
          </w:p>
          <w:p w:rsidR="00C63771" w:rsidRPr="00984A1D" w:rsidRDefault="00C63771" w:rsidP="00C63771">
            <w:pPr>
              <w:keepNext/>
              <w:keepLines/>
              <w:jc w:val="both"/>
              <w:rPr>
                <w:sz w:val="20"/>
                <w:szCs w:val="20"/>
                <w:lang w:eastAsia="uk-UA"/>
              </w:rPr>
            </w:pPr>
            <w:bookmarkStart w:id="28" w:name="n596"/>
            <w:bookmarkEnd w:id="28"/>
            <w:r w:rsidRPr="00984A1D">
              <w:rPr>
                <w:sz w:val="20"/>
                <w:szCs w:val="20"/>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63771" w:rsidRPr="00984A1D" w:rsidRDefault="00C63771" w:rsidP="00C63771">
            <w:pPr>
              <w:keepNext/>
              <w:keepLines/>
              <w:jc w:val="both"/>
              <w:rPr>
                <w:sz w:val="20"/>
                <w:szCs w:val="20"/>
                <w:lang w:eastAsia="uk-UA"/>
              </w:rPr>
            </w:pPr>
            <w:bookmarkStart w:id="29" w:name="n597"/>
            <w:bookmarkEnd w:id="29"/>
            <w:r w:rsidRPr="00984A1D">
              <w:rPr>
                <w:sz w:val="20"/>
                <w:szCs w:val="20"/>
                <w:lang w:eastAsia="uk-UA"/>
              </w:rPr>
              <w:lastRenderedPageBreak/>
              <w:t>- не надав обґрунтування аномально низької ціни тендерної пропозиції протягом строку, визначеного </w:t>
            </w:r>
            <w:hyperlink r:id="rId62" w:anchor="n1543" w:tgtFrame="_blank" w:history="1">
              <w:r w:rsidRPr="00984A1D">
                <w:rPr>
                  <w:rStyle w:val="a5"/>
                  <w:sz w:val="20"/>
                  <w:szCs w:val="20"/>
                  <w:lang w:eastAsia="uk-UA"/>
                </w:rPr>
                <w:t>абзацом першим</w:t>
              </w:r>
            </w:hyperlink>
            <w:r w:rsidRPr="00984A1D">
              <w:rPr>
                <w:sz w:val="20"/>
                <w:szCs w:val="20"/>
                <w:lang w:eastAsia="uk-UA"/>
              </w:rPr>
              <w:t> частини чотирнадцятої статті 29 Закону/</w:t>
            </w:r>
            <w:hyperlink r:id="rId63" w:anchor="n581" w:history="1">
              <w:r w:rsidRPr="00984A1D">
                <w:rPr>
                  <w:rStyle w:val="a5"/>
                  <w:sz w:val="20"/>
                  <w:szCs w:val="20"/>
                  <w:lang w:eastAsia="uk-UA"/>
                </w:rPr>
                <w:t>абзацом дев’ятим</w:t>
              </w:r>
            </w:hyperlink>
            <w:r w:rsidRPr="00984A1D">
              <w:rPr>
                <w:sz w:val="20"/>
                <w:szCs w:val="20"/>
                <w:lang w:eastAsia="uk-UA"/>
              </w:rPr>
              <w:t> пункту 37 особливостей;</w:t>
            </w:r>
          </w:p>
          <w:p w:rsidR="00C63771" w:rsidRPr="00984A1D" w:rsidRDefault="00C63771" w:rsidP="00C63771">
            <w:pPr>
              <w:keepNext/>
              <w:keepLines/>
              <w:jc w:val="both"/>
              <w:rPr>
                <w:sz w:val="20"/>
                <w:szCs w:val="20"/>
                <w:lang w:eastAsia="uk-UA"/>
              </w:rPr>
            </w:pPr>
            <w:bookmarkStart w:id="30" w:name="n598"/>
            <w:bookmarkEnd w:id="30"/>
            <w:r w:rsidRPr="00984A1D">
              <w:rPr>
                <w:sz w:val="20"/>
                <w:szCs w:val="20"/>
                <w:lang w:eastAsia="uk-UA"/>
              </w:rPr>
              <w:t>- визначив конфіденційною інформацію, що не може бути визначена як конфіденційна відповідно до вимог </w:t>
            </w:r>
            <w:hyperlink r:id="rId64" w:anchor="n584" w:history="1">
              <w:r w:rsidRPr="00984A1D">
                <w:rPr>
                  <w:rStyle w:val="a5"/>
                  <w:sz w:val="20"/>
                  <w:szCs w:val="20"/>
                  <w:lang w:eastAsia="uk-UA"/>
                </w:rPr>
                <w:t>пункту 40</w:t>
              </w:r>
            </w:hyperlink>
            <w:r w:rsidRPr="00984A1D">
              <w:rPr>
                <w:sz w:val="20"/>
                <w:szCs w:val="20"/>
                <w:lang w:eastAsia="uk-UA"/>
              </w:rPr>
              <w:t> особливостей;</w:t>
            </w:r>
          </w:p>
          <w:p w:rsidR="00C63771" w:rsidRPr="00984A1D" w:rsidRDefault="00C63771" w:rsidP="00C63771">
            <w:pPr>
              <w:keepNext/>
              <w:keepLines/>
              <w:jc w:val="both"/>
              <w:rPr>
                <w:sz w:val="20"/>
                <w:szCs w:val="20"/>
                <w:lang w:eastAsia="uk-UA"/>
              </w:rPr>
            </w:pPr>
            <w:bookmarkStart w:id="31" w:name="n599"/>
            <w:bookmarkEnd w:id="31"/>
            <w:r w:rsidRPr="00984A1D">
              <w:rPr>
                <w:sz w:val="20"/>
                <w:szCs w:val="20"/>
                <w:lang w:eastAsia="uk-UA"/>
              </w:rPr>
              <w:t xml:space="preserve">- </w:t>
            </w:r>
            <w:r w:rsidR="00284B63" w:rsidRPr="00284B63">
              <w:rPr>
                <w:sz w:val="20"/>
                <w:szCs w:val="20"/>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284B63" w:rsidRPr="00284B63">
              <w:rPr>
                <w:sz w:val="20"/>
                <w:szCs w:val="20"/>
                <w:lang w:eastAsia="uk-UA"/>
              </w:rPr>
              <w:t>бенефіціарним</w:t>
            </w:r>
            <w:proofErr w:type="spellEnd"/>
            <w:r w:rsidR="00284B63" w:rsidRPr="00284B63">
              <w:rPr>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63771" w:rsidRPr="00984A1D" w:rsidRDefault="00C63771" w:rsidP="00C63771">
            <w:pPr>
              <w:keepNext/>
              <w:keepLines/>
              <w:jc w:val="both"/>
              <w:rPr>
                <w:sz w:val="20"/>
                <w:szCs w:val="20"/>
                <w:lang w:eastAsia="uk-UA"/>
              </w:rPr>
            </w:pPr>
            <w:bookmarkStart w:id="32" w:name="n600"/>
            <w:bookmarkEnd w:id="32"/>
            <w:r w:rsidRPr="00984A1D">
              <w:rPr>
                <w:sz w:val="20"/>
                <w:szCs w:val="20"/>
                <w:lang w:eastAsia="uk-UA"/>
              </w:rPr>
              <w:t>2) тендерна пропозиція:</w:t>
            </w:r>
          </w:p>
          <w:p w:rsidR="00C63771" w:rsidRPr="00984A1D" w:rsidRDefault="00C63771" w:rsidP="00C63771">
            <w:pPr>
              <w:keepNext/>
              <w:keepLines/>
              <w:jc w:val="both"/>
              <w:rPr>
                <w:sz w:val="20"/>
                <w:szCs w:val="20"/>
                <w:lang w:eastAsia="uk-UA"/>
              </w:rPr>
            </w:pPr>
            <w:bookmarkStart w:id="33" w:name="n601"/>
            <w:bookmarkEnd w:id="33"/>
            <w:r w:rsidRPr="00984A1D">
              <w:rPr>
                <w:sz w:val="20"/>
                <w:szCs w:val="20"/>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5" w:anchor="n588" w:history="1">
              <w:r w:rsidRPr="00984A1D">
                <w:rPr>
                  <w:rStyle w:val="a5"/>
                  <w:sz w:val="20"/>
                  <w:szCs w:val="20"/>
                  <w:lang w:eastAsia="uk-UA"/>
                </w:rPr>
                <w:t>пункту 43</w:t>
              </w:r>
            </w:hyperlink>
            <w:r w:rsidRPr="00984A1D">
              <w:rPr>
                <w:sz w:val="20"/>
                <w:szCs w:val="20"/>
                <w:lang w:eastAsia="uk-UA"/>
              </w:rPr>
              <w:t> особливостей;</w:t>
            </w:r>
          </w:p>
          <w:p w:rsidR="00C63771" w:rsidRPr="00984A1D" w:rsidRDefault="00C63771" w:rsidP="00C63771">
            <w:pPr>
              <w:keepNext/>
              <w:keepLines/>
              <w:jc w:val="both"/>
              <w:rPr>
                <w:sz w:val="20"/>
                <w:szCs w:val="20"/>
                <w:lang w:eastAsia="uk-UA"/>
              </w:rPr>
            </w:pPr>
            <w:bookmarkStart w:id="34" w:name="n602"/>
            <w:bookmarkEnd w:id="34"/>
            <w:r w:rsidRPr="00984A1D">
              <w:rPr>
                <w:sz w:val="20"/>
                <w:szCs w:val="20"/>
                <w:lang w:eastAsia="uk-UA"/>
              </w:rPr>
              <w:t>- є такою, строк дії якої закінчився;</w:t>
            </w:r>
          </w:p>
          <w:p w:rsidR="00C63771" w:rsidRPr="00984A1D" w:rsidRDefault="00C63771" w:rsidP="00C63771">
            <w:pPr>
              <w:keepNext/>
              <w:keepLines/>
              <w:jc w:val="both"/>
              <w:rPr>
                <w:sz w:val="20"/>
                <w:szCs w:val="20"/>
                <w:lang w:eastAsia="uk-UA"/>
              </w:rPr>
            </w:pPr>
            <w:bookmarkStart w:id="35" w:name="n603"/>
            <w:bookmarkEnd w:id="35"/>
            <w:r w:rsidRPr="00984A1D">
              <w:rPr>
                <w:sz w:val="20"/>
                <w:szCs w:val="20"/>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3771" w:rsidRPr="00984A1D" w:rsidRDefault="00C63771" w:rsidP="00C63771">
            <w:pPr>
              <w:keepNext/>
              <w:keepLines/>
              <w:jc w:val="both"/>
              <w:rPr>
                <w:sz w:val="20"/>
                <w:szCs w:val="20"/>
                <w:lang w:eastAsia="uk-UA"/>
              </w:rPr>
            </w:pPr>
            <w:bookmarkStart w:id="36" w:name="n604"/>
            <w:bookmarkEnd w:id="36"/>
            <w:r w:rsidRPr="00984A1D">
              <w:rPr>
                <w:sz w:val="20"/>
                <w:szCs w:val="20"/>
                <w:lang w:eastAsia="uk-UA"/>
              </w:rPr>
              <w:t>- не відповідає вимогам, установленим у тендерній документації відповідно до </w:t>
            </w:r>
            <w:hyperlink r:id="rId66" w:anchor="n1422" w:tgtFrame="_blank" w:history="1">
              <w:r w:rsidRPr="00984A1D">
                <w:rPr>
                  <w:rStyle w:val="a5"/>
                  <w:sz w:val="20"/>
                  <w:szCs w:val="20"/>
                  <w:lang w:eastAsia="uk-UA"/>
                </w:rPr>
                <w:t>абзацу першого</w:t>
              </w:r>
            </w:hyperlink>
            <w:r w:rsidRPr="00984A1D">
              <w:rPr>
                <w:sz w:val="20"/>
                <w:szCs w:val="20"/>
                <w:lang w:eastAsia="uk-UA"/>
              </w:rPr>
              <w:t> частини третьої статті 22 Закону;</w:t>
            </w:r>
          </w:p>
          <w:p w:rsidR="00C63771" w:rsidRPr="00984A1D" w:rsidRDefault="00C63771" w:rsidP="00C63771">
            <w:pPr>
              <w:keepNext/>
              <w:keepLines/>
              <w:jc w:val="both"/>
              <w:rPr>
                <w:sz w:val="20"/>
                <w:szCs w:val="20"/>
                <w:lang w:eastAsia="uk-UA"/>
              </w:rPr>
            </w:pPr>
            <w:bookmarkStart w:id="37" w:name="n605"/>
            <w:bookmarkEnd w:id="37"/>
            <w:r w:rsidRPr="00984A1D">
              <w:rPr>
                <w:sz w:val="20"/>
                <w:szCs w:val="20"/>
                <w:lang w:eastAsia="uk-UA"/>
              </w:rPr>
              <w:t>3) переможець процедури закупівлі:</w:t>
            </w:r>
          </w:p>
          <w:p w:rsidR="00C63771" w:rsidRPr="00984A1D" w:rsidRDefault="00C63771" w:rsidP="00C63771">
            <w:pPr>
              <w:keepNext/>
              <w:keepLines/>
              <w:jc w:val="both"/>
              <w:rPr>
                <w:sz w:val="20"/>
                <w:szCs w:val="20"/>
                <w:lang w:eastAsia="uk-UA"/>
              </w:rPr>
            </w:pPr>
            <w:bookmarkStart w:id="38" w:name="n606"/>
            <w:bookmarkEnd w:id="38"/>
            <w:r w:rsidRPr="00984A1D">
              <w:rPr>
                <w:sz w:val="20"/>
                <w:szCs w:val="20"/>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63771" w:rsidRPr="00984A1D" w:rsidRDefault="00C63771" w:rsidP="00C63771">
            <w:pPr>
              <w:keepNext/>
              <w:keepLines/>
              <w:jc w:val="both"/>
              <w:rPr>
                <w:sz w:val="20"/>
                <w:szCs w:val="20"/>
                <w:lang w:eastAsia="uk-UA"/>
              </w:rPr>
            </w:pPr>
            <w:bookmarkStart w:id="39" w:name="n607"/>
            <w:bookmarkEnd w:id="39"/>
            <w:r w:rsidRPr="00984A1D">
              <w:rPr>
                <w:sz w:val="20"/>
                <w:szCs w:val="20"/>
                <w:lang w:eastAsia="uk-UA"/>
              </w:rPr>
              <w:t>не надав у спосіб, зазначений в тендерній документації, документи, що підтверджують відсутність підстав, визначених у </w:t>
            </w:r>
            <w:hyperlink r:id="rId67" w:anchor="n618" w:history="1">
              <w:r w:rsidRPr="00984A1D">
                <w:rPr>
                  <w:rStyle w:val="a5"/>
                  <w:sz w:val="20"/>
                  <w:szCs w:val="20"/>
                  <w:lang w:eastAsia="uk-UA"/>
                </w:rPr>
                <w:t>підпунктах 3</w:t>
              </w:r>
            </w:hyperlink>
            <w:r w:rsidRPr="00984A1D">
              <w:rPr>
                <w:sz w:val="20"/>
                <w:szCs w:val="20"/>
                <w:lang w:eastAsia="uk-UA"/>
              </w:rPr>
              <w:t>, </w:t>
            </w:r>
            <w:hyperlink r:id="rId68" w:anchor="n620" w:history="1">
              <w:r w:rsidRPr="00984A1D">
                <w:rPr>
                  <w:rStyle w:val="a5"/>
                  <w:sz w:val="20"/>
                  <w:szCs w:val="20"/>
                  <w:lang w:eastAsia="uk-UA"/>
                </w:rPr>
                <w:t>5</w:t>
              </w:r>
            </w:hyperlink>
            <w:r w:rsidRPr="00984A1D">
              <w:rPr>
                <w:sz w:val="20"/>
                <w:szCs w:val="20"/>
                <w:lang w:eastAsia="uk-UA"/>
              </w:rPr>
              <w:t>, </w:t>
            </w:r>
            <w:hyperlink r:id="rId69" w:anchor="n621" w:history="1">
              <w:r w:rsidRPr="00984A1D">
                <w:rPr>
                  <w:rStyle w:val="a5"/>
                  <w:sz w:val="20"/>
                  <w:szCs w:val="20"/>
                  <w:lang w:eastAsia="uk-UA"/>
                </w:rPr>
                <w:t>6</w:t>
              </w:r>
            </w:hyperlink>
            <w:r w:rsidRPr="00984A1D">
              <w:rPr>
                <w:sz w:val="20"/>
                <w:szCs w:val="20"/>
                <w:lang w:eastAsia="uk-UA"/>
              </w:rPr>
              <w:t> і </w:t>
            </w:r>
            <w:hyperlink r:id="rId70" w:anchor="n627" w:history="1">
              <w:r w:rsidRPr="00984A1D">
                <w:rPr>
                  <w:rStyle w:val="a5"/>
                  <w:sz w:val="20"/>
                  <w:szCs w:val="20"/>
                  <w:lang w:eastAsia="uk-UA"/>
                </w:rPr>
                <w:t>12</w:t>
              </w:r>
            </w:hyperlink>
            <w:r w:rsidRPr="00984A1D">
              <w:rPr>
                <w:sz w:val="20"/>
                <w:szCs w:val="20"/>
                <w:lang w:eastAsia="uk-UA"/>
              </w:rPr>
              <w:t> та в </w:t>
            </w:r>
            <w:hyperlink r:id="rId71" w:anchor="n628" w:history="1">
              <w:r w:rsidRPr="00984A1D">
                <w:rPr>
                  <w:rStyle w:val="a5"/>
                  <w:sz w:val="20"/>
                  <w:szCs w:val="20"/>
                  <w:lang w:eastAsia="uk-UA"/>
                </w:rPr>
                <w:t>абзаці чотирнадцятому</w:t>
              </w:r>
            </w:hyperlink>
            <w:r w:rsidRPr="00984A1D">
              <w:rPr>
                <w:sz w:val="20"/>
                <w:szCs w:val="20"/>
                <w:lang w:eastAsia="uk-UA"/>
              </w:rPr>
              <w:t> пункту 47 особливостей;</w:t>
            </w:r>
          </w:p>
          <w:p w:rsidR="00C63771" w:rsidRPr="00984A1D" w:rsidRDefault="00C63771" w:rsidP="00C63771">
            <w:pPr>
              <w:keepNext/>
              <w:keepLines/>
              <w:jc w:val="both"/>
              <w:rPr>
                <w:sz w:val="20"/>
                <w:szCs w:val="20"/>
                <w:lang w:eastAsia="uk-UA"/>
              </w:rPr>
            </w:pPr>
            <w:bookmarkStart w:id="40" w:name="n608"/>
            <w:bookmarkEnd w:id="40"/>
            <w:r w:rsidRPr="00984A1D">
              <w:rPr>
                <w:sz w:val="20"/>
                <w:szCs w:val="20"/>
                <w:lang w:eastAsia="uk-UA"/>
              </w:rPr>
              <w:t>- не надав забезпечення виконання договору про закупівлю, якщо таке забезпечення вимагалося замовником;</w:t>
            </w:r>
          </w:p>
          <w:p w:rsidR="00C63771" w:rsidRPr="00984A1D" w:rsidRDefault="00C63771" w:rsidP="00C63771">
            <w:pPr>
              <w:keepNext/>
              <w:keepLines/>
              <w:jc w:val="both"/>
              <w:rPr>
                <w:sz w:val="20"/>
                <w:szCs w:val="20"/>
                <w:lang w:eastAsia="uk-UA"/>
              </w:rPr>
            </w:pPr>
            <w:bookmarkStart w:id="41" w:name="n609"/>
            <w:bookmarkEnd w:id="41"/>
            <w:r w:rsidRPr="00984A1D">
              <w:rPr>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72" w:anchor="n586" w:history="1">
              <w:r w:rsidRPr="00984A1D">
                <w:rPr>
                  <w:rStyle w:val="a5"/>
                  <w:sz w:val="20"/>
                  <w:szCs w:val="20"/>
                  <w:lang w:eastAsia="uk-UA"/>
                </w:rPr>
                <w:t>абзацом першим</w:t>
              </w:r>
            </w:hyperlink>
            <w:r w:rsidRPr="00984A1D">
              <w:rPr>
                <w:sz w:val="20"/>
                <w:szCs w:val="20"/>
                <w:lang w:eastAsia="uk-UA"/>
              </w:rPr>
              <w:t> пункту 42 особливостей.</w:t>
            </w:r>
          </w:p>
          <w:p w:rsidR="00C63771" w:rsidRPr="00984A1D" w:rsidRDefault="00C63771" w:rsidP="00C63771">
            <w:pPr>
              <w:keepNext/>
              <w:keepLines/>
              <w:jc w:val="both"/>
              <w:rPr>
                <w:sz w:val="20"/>
                <w:szCs w:val="20"/>
                <w:lang w:eastAsia="uk-UA"/>
              </w:rPr>
            </w:pPr>
          </w:p>
          <w:p w:rsidR="00C63771" w:rsidRPr="00984A1D" w:rsidRDefault="00C63771" w:rsidP="00C63771">
            <w:pPr>
              <w:pStyle w:val="1f1"/>
              <w:keepNext/>
              <w:keepLines/>
              <w:spacing w:line="240" w:lineRule="auto"/>
              <w:ind w:left="-22" w:right="-30"/>
              <w:jc w:val="both"/>
              <w:rPr>
                <w:rFonts w:ascii="Times New Roman" w:eastAsia="Times New Roman" w:hAnsi="Times New Roman" w:cs="Times New Roman"/>
                <w:color w:val="auto"/>
                <w:sz w:val="20"/>
                <w:szCs w:val="20"/>
                <w:lang w:val="uk-UA" w:eastAsia="uk-UA"/>
              </w:rPr>
            </w:pPr>
            <w:r w:rsidRPr="00984A1D">
              <w:rPr>
                <w:rFonts w:ascii="Times New Roman" w:eastAsia="Times New Roman" w:hAnsi="Times New Roman" w:cs="Times New Roman"/>
                <w:color w:val="auto"/>
                <w:sz w:val="20"/>
                <w:szCs w:val="20"/>
                <w:lang w:val="uk-UA" w:eastAsia="uk-UA"/>
              </w:rPr>
              <w:t>7.2. Замовник може відхилити тендерну пропозицію із зазначенням аргументації в електронній системі закупівель у разі, коли:</w:t>
            </w:r>
          </w:p>
          <w:p w:rsidR="00C63771" w:rsidRPr="00984A1D" w:rsidRDefault="00C63771" w:rsidP="00C63771">
            <w:pPr>
              <w:pStyle w:val="1f1"/>
              <w:keepNext/>
              <w:keepLines/>
              <w:spacing w:line="240" w:lineRule="auto"/>
              <w:ind w:left="-22" w:right="-30"/>
              <w:jc w:val="both"/>
              <w:rPr>
                <w:rFonts w:ascii="Times New Roman" w:eastAsia="Times New Roman" w:hAnsi="Times New Roman" w:cs="Times New Roman"/>
                <w:color w:val="auto"/>
                <w:sz w:val="20"/>
                <w:szCs w:val="20"/>
                <w:lang w:val="uk-UA" w:eastAsia="uk-UA"/>
              </w:rPr>
            </w:pPr>
            <w:r w:rsidRPr="00984A1D">
              <w:rPr>
                <w:rFonts w:ascii="Times New Roman" w:eastAsia="Times New Roman" w:hAnsi="Times New Roman" w:cs="Times New Roman"/>
                <w:color w:val="auto"/>
                <w:sz w:val="20"/>
                <w:szCs w:val="2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3771" w:rsidRPr="00984A1D" w:rsidRDefault="00C63771" w:rsidP="00C63771">
            <w:pPr>
              <w:pStyle w:val="1f1"/>
              <w:keepNext/>
              <w:keepLines/>
              <w:suppressAutoHyphens/>
              <w:spacing w:line="240" w:lineRule="auto"/>
              <w:ind w:left="-22" w:right="-30"/>
              <w:jc w:val="both"/>
              <w:rPr>
                <w:rFonts w:ascii="Times New Roman" w:eastAsia="Times New Roman" w:hAnsi="Times New Roman" w:cs="Times New Roman"/>
                <w:color w:val="auto"/>
                <w:sz w:val="20"/>
                <w:szCs w:val="20"/>
                <w:lang w:val="uk-UA" w:eastAsia="uk-UA"/>
              </w:rPr>
            </w:pPr>
            <w:r w:rsidRPr="00984A1D">
              <w:rPr>
                <w:rFonts w:ascii="Times New Roman" w:eastAsia="Times New Roman" w:hAnsi="Times New Roman" w:cs="Times New Roman"/>
                <w:color w:val="auto"/>
                <w:sz w:val="20"/>
                <w:szCs w:val="20"/>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63771" w:rsidRPr="00984A1D" w:rsidRDefault="00C63771" w:rsidP="00C63771">
            <w:pPr>
              <w:pStyle w:val="1f1"/>
              <w:keepNext/>
              <w:keepLines/>
              <w:suppressAutoHyphens/>
              <w:spacing w:line="240" w:lineRule="auto"/>
              <w:ind w:left="-22" w:right="-30"/>
              <w:jc w:val="both"/>
              <w:rPr>
                <w:rFonts w:ascii="Times New Roman" w:eastAsia="Times New Roman" w:hAnsi="Times New Roman" w:cs="Times New Roman"/>
                <w:color w:val="auto"/>
                <w:sz w:val="20"/>
                <w:szCs w:val="20"/>
                <w:lang w:val="uk-UA" w:eastAsia="uk-UA"/>
              </w:rPr>
            </w:pPr>
          </w:p>
          <w:p w:rsidR="00C63771" w:rsidRPr="00984A1D" w:rsidRDefault="00C63771" w:rsidP="00C63771">
            <w:pPr>
              <w:pStyle w:val="1f1"/>
              <w:keepNext/>
              <w:keepLines/>
              <w:spacing w:line="240" w:lineRule="auto"/>
              <w:ind w:left="-22" w:right="-30"/>
              <w:jc w:val="both"/>
              <w:rPr>
                <w:rFonts w:ascii="Times New Roman" w:eastAsia="Times New Roman" w:hAnsi="Times New Roman" w:cs="Times New Roman"/>
                <w:color w:val="auto"/>
                <w:sz w:val="20"/>
                <w:szCs w:val="20"/>
                <w:lang w:val="uk-UA" w:eastAsia="uk-UA"/>
              </w:rPr>
            </w:pPr>
            <w:r w:rsidRPr="00984A1D">
              <w:rPr>
                <w:rFonts w:ascii="Times New Roman" w:eastAsia="Times New Roman" w:hAnsi="Times New Roman" w:cs="Times New Roman"/>
                <w:color w:val="auto"/>
                <w:sz w:val="20"/>
                <w:szCs w:val="20"/>
                <w:lang w:val="uk-UA" w:eastAsia="uk-UA"/>
              </w:rPr>
              <w:t xml:space="preserve">7.3.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984A1D">
              <w:rPr>
                <w:rFonts w:ascii="Times New Roman" w:eastAsia="Times New Roman" w:hAnsi="Times New Roman" w:cs="Times New Roman"/>
                <w:color w:val="auto"/>
                <w:sz w:val="20"/>
                <w:szCs w:val="20"/>
                <w:lang w:val="uk-UA" w:eastAsia="uk-UA"/>
              </w:rPr>
              <w:lastRenderedPageBreak/>
              <w:t>процедури закупівлі/переможцю процедури закупівлі, тендерна пропозиція якого відхилена, через електронну систему закупівель.</w:t>
            </w:r>
          </w:p>
          <w:p w:rsidR="00C63771" w:rsidRPr="00984A1D" w:rsidRDefault="00C63771" w:rsidP="00C63771">
            <w:pPr>
              <w:pStyle w:val="1f1"/>
              <w:keepNext/>
              <w:keepLines/>
              <w:spacing w:line="240" w:lineRule="auto"/>
              <w:ind w:left="-22" w:right="-30"/>
              <w:jc w:val="both"/>
              <w:rPr>
                <w:rFonts w:ascii="Times New Roman" w:eastAsia="Times New Roman" w:hAnsi="Times New Roman" w:cs="Times New Roman"/>
                <w:color w:val="auto"/>
                <w:sz w:val="20"/>
                <w:szCs w:val="20"/>
                <w:lang w:val="uk-UA" w:eastAsia="uk-UA"/>
              </w:rPr>
            </w:pPr>
          </w:p>
          <w:p w:rsidR="00C63771" w:rsidRPr="00984A1D" w:rsidRDefault="00C63771" w:rsidP="00C63771">
            <w:pPr>
              <w:pStyle w:val="1f1"/>
              <w:keepNext/>
              <w:keepLines/>
              <w:suppressAutoHyphens/>
              <w:spacing w:line="240" w:lineRule="auto"/>
              <w:ind w:left="-22" w:right="-30"/>
              <w:jc w:val="both"/>
              <w:rPr>
                <w:rFonts w:ascii="Times New Roman" w:eastAsia="Times New Roman" w:hAnsi="Times New Roman" w:cs="Times New Roman"/>
                <w:color w:val="auto"/>
                <w:sz w:val="20"/>
                <w:szCs w:val="20"/>
                <w:lang w:val="uk-UA" w:eastAsia="uk-UA"/>
              </w:rPr>
            </w:pPr>
            <w:r w:rsidRPr="00984A1D">
              <w:rPr>
                <w:rFonts w:ascii="Times New Roman" w:eastAsia="Times New Roman" w:hAnsi="Times New Roman" w:cs="Times New Roman"/>
                <w:color w:val="auto"/>
                <w:sz w:val="20"/>
                <w:szCs w:val="20"/>
                <w:lang w:val="uk-UA" w:eastAsia="uk-UA"/>
              </w:rPr>
              <w:t>7.4.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3771" w:rsidRPr="00553312" w:rsidTr="001F2063">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p>
        </w:tc>
        <w:tc>
          <w:tcPr>
            <w:tcW w:w="10128" w:type="dxa"/>
            <w:gridSpan w:val="2"/>
            <w:tcBorders>
              <w:top w:val="single" w:sz="4" w:space="0" w:color="auto"/>
              <w:left w:val="single" w:sz="4" w:space="0" w:color="auto"/>
              <w:bottom w:val="single" w:sz="4" w:space="0" w:color="auto"/>
              <w:right w:val="single" w:sz="4" w:space="0" w:color="auto"/>
            </w:tcBorders>
            <w:shd w:val="clear" w:color="auto" w:fill="auto"/>
          </w:tcPr>
          <w:p w:rsidR="00C63771" w:rsidRPr="00984A1D" w:rsidRDefault="00C63771" w:rsidP="00C63771">
            <w:pPr>
              <w:snapToGrid w:val="0"/>
              <w:jc w:val="both"/>
              <w:rPr>
                <w:b/>
                <w:bCs/>
                <w:sz w:val="20"/>
                <w:szCs w:val="20"/>
              </w:rPr>
            </w:pPr>
            <w:r w:rsidRPr="00984A1D">
              <w:rPr>
                <w:b/>
                <w:bCs/>
                <w:sz w:val="20"/>
                <w:szCs w:val="20"/>
              </w:rPr>
              <w:t>VI. Результати тендеру та укладання договору про закупівлю</w:t>
            </w:r>
          </w:p>
        </w:tc>
      </w:tr>
      <w:tr w:rsidR="00C63771"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r w:rsidRPr="00553312">
              <w:rPr>
                <w:b/>
                <w:bCs/>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r w:rsidRPr="00553312">
              <w:rPr>
                <w:b/>
                <w:color w:val="000000"/>
                <w:sz w:val="20"/>
                <w:szCs w:val="22"/>
              </w:rPr>
              <w:t>Відміна замовником тендеру чи визнання його таким, що не відбувся</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1.1</w:t>
            </w:r>
            <w:r w:rsidRPr="00984A1D">
              <w:rPr>
                <w:color w:val="000000"/>
                <w:sz w:val="20"/>
                <w:szCs w:val="22"/>
                <w:lang w:val="ru-RU"/>
              </w:rPr>
              <w:t>.</w:t>
            </w:r>
            <w:r w:rsidRPr="00984A1D">
              <w:rPr>
                <w:color w:val="000000"/>
                <w:sz w:val="20"/>
                <w:szCs w:val="22"/>
              </w:rPr>
              <w:t xml:space="preserve"> Відповідно до пункту 50 Особливостей Замовник відміняє відкриті торги у разі:</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 xml:space="preserve">  1) відсутності подальшої потреби в закупівлі товарів, робіт чи послуг;</w:t>
            </w:r>
          </w:p>
          <w:p w:rsidR="00C63771" w:rsidRPr="00984A1D" w:rsidRDefault="00C63771" w:rsidP="00C63771">
            <w:pPr>
              <w:widowControl w:val="0"/>
              <w:pBdr>
                <w:top w:val="nil"/>
                <w:left w:val="nil"/>
                <w:bottom w:val="nil"/>
                <w:right w:val="nil"/>
                <w:between w:val="nil"/>
              </w:pBdr>
              <w:jc w:val="both"/>
              <w:rPr>
                <w:color w:val="000000"/>
                <w:sz w:val="20"/>
                <w:szCs w:val="22"/>
              </w:rPr>
            </w:pPr>
            <w:bookmarkStart w:id="42" w:name="n644"/>
            <w:bookmarkEnd w:id="42"/>
            <w:r w:rsidRPr="00984A1D">
              <w:rPr>
                <w:color w:val="000000"/>
                <w:sz w:val="20"/>
                <w:szCs w:val="22"/>
              </w:rPr>
              <w:t xml:space="preserve">  2) неможливості усунення порушень, що виникли через виявлені порушення вимог</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 xml:space="preserve">       законодавства у сфері публічних закупівель, з описом таких порушень;</w:t>
            </w:r>
          </w:p>
          <w:p w:rsidR="00C63771" w:rsidRPr="00984A1D" w:rsidRDefault="00C63771" w:rsidP="00C63771">
            <w:pPr>
              <w:widowControl w:val="0"/>
              <w:pBdr>
                <w:top w:val="nil"/>
                <w:left w:val="nil"/>
                <w:bottom w:val="nil"/>
                <w:right w:val="nil"/>
                <w:between w:val="nil"/>
              </w:pBdr>
              <w:jc w:val="both"/>
              <w:rPr>
                <w:color w:val="000000"/>
                <w:sz w:val="20"/>
                <w:szCs w:val="22"/>
              </w:rPr>
            </w:pPr>
            <w:bookmarkStart w:id="43" w:name="n645"/>
            <w:bookmarkEnd w:id="43"/>
            <w:r w:rsidRPr="00984A1D">
              <w:rPr>
                <w:color w:val="000000"/>
                <w:sz w:val="20"/>
                <w:szCs w:val="22"/>
              </w:rPr>
              <w:t xml:space="preserve">  3) скорочення обсягу видатків на здійснення закупівлі товарів, робіт чи послуг;</w:t>
            </w:r>
          </w:p>
          <w:p w:rsidR="00C63771" w:rsidRPr="00984A1D" w:rsidRDefault="00C63771" w:rsidP="00C63771">
            <w:pPr>
              <w:widowControl w:val="0"/>
              <w:pBdr>
                <w:top w:val="nil"/>
                <w:left w:val="nil"/>
                <w:bottom w:val="nil"/>
                <w:right w:val="nil"/>
                <w:between w:val="nil"/>
              </w:pBdr>
              <w:jc w:val="both"/>
              <w:rPr>
                <w:color w:val="000000"/>
                <w:sz w:val="20"/>
                <w:szCs w:val="22"/>
              </w:rPr>
            </w:pPr>
            <w:bookmarkStart w:id="44" w:name="n646"/>
            <w:bookmarkEnd w:id="44"/>
            <w:r w:rsidRPr="00984A1D">
              <w:rPr>
                <w:color w:val="000000"/>
                <w:sz w:val="20"/>
                <w:szCs w:val="22"/>
              </w:rPr>
              <w:t xml:space="preserve">  4) коли здійснення закупівлі стало неможливим внаслідок дії обставин непереборної сили.</w:t>
            </w:r>
          </w:p>
          <w:p w:rsidR="00C63771" w:rsidRPr="00984A1D" w:rsidRDefault="00C63771" w:rsidP="00C63771">
            <w:pPr>
              <w:widowControl w:val="0"/>
              <w:pBdr>
                <w:top w:val="nil"/>
                <w:left w:val="nil"/>
                <w:bottom w:val="nil"/>
                <w:right w:val="nil"/>
                <w:between w:val="nil"/>
              </w:pBdr>
              <w:jc w:val="both"/>
              <w:rPr>
                <w:color w:val="000000"/>
                <w:sz w:val="20"/>
                <w:szCs w:val="22"/>
              </w:rPr>
            </w:pPr>
            <w:bookmarkStart w:id="45" w:name="n647"/>
            <w:bookmarkEnd w:id="45"/>
            <w:r w:rsidRPr="00984A1D">
              <w:rPr>
                <w:color w:val="000000"/>
                <w:sz w:val="20"/>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1.2. Відповідно до пункту 51 Особливостей відкриті торги автоматично відміняються електронною системою закупівель у разі:</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 xml:space="preserve">  1) відхилення всіх тендерних пропозицій (у тому числі, якщо була подана одна тендерна</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 xml:space="preserve">      пропозиція, яка відхилена замовником) згідно з цими особливостями;</w:t>
            </w:r>
          </w:p>
          <w:p w:rsidR="00C63771" w:rsidRPr="00984A1D" w:rsidRDefault="00C63771" w:rsidP="00C63771">
            <w:pPr>
              <w:widowControl w:val="0"/>
              <w:pBdr>
                <w:top w:val="nil"/>
                <w:left w:val="nil"/>
                <w:bottom w:val="nil"/>
                <w:right w:val="nil"/>
                <w:between w:val="nil"/>
              </w:pBdr>
              <w:jc w:val="both"/>
              <w:rPr>
                <w:color w:val="000000"/>
                <w:sz w:val="20"/>
                <w:szCs w:val="22"/>
              </w:rPr>
            </w:pPr>
            <w:bookmarkStart w:id="46" w:name="n650"/>
            <w:bookmarkEnd w:id="46"/>
            <w:r w:rsidRPr="00984A1D">
              <w:rPr>
                <w:color w:val="000000"/>
                <w:sz w:val="20"/>
                <w:szCs w:val="22"/>
              </w:rPr>
              <w:t xml:space="preserve">  2) неподання жодної тендерної пропозиції для участі у відкритих торгах у строк,</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 xml:space="preserve">      установлений замовником згідно з цими особливостями.</w:t>
            </w:r>
          </w:p>
          <w:p w:rsidR="00C63771" w:rsidRPr="00984A1D" w:rsidRDefault="00C63771" w:rsidP="00C63771">
            <w:pPr>
              <w:widowControl w:val="0"/>
              <w:pBdr>
                <w:top w:val="nil"/>
                <w:left w:val="nil"/>
                <w:bottom w:val="nil"/>
                <w:right w:val="nil"/>
                <w:between w:val="nil"/>
              </w:pBdr>
              <w:jc w:val="both"/>
              <w:rPr>
                <w:color w:val="000000"/>
                <w:sz w:val="20"/>
                <w:szCs w:val="22"/>
              </w:rPr>
            </w:pPr>
            <w:bookmarkStart w:id="47" w:name="n651"/>
            <w:bookmarkEnd w:id="47"/>
            <w:r w:rsidRPr="00984A1D">
              <w:rPr>
                <w:color w:val="000000"/>
                <w:sz w:val="20"/>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1.3. Відкриті торги можуть бути відмінені частково (за лотом).</w:t>
            </w:r>
          </w:p>
          <w:p w:rsidR="00C63771" w:rsidRPr="00984A1D" w:rsidRDefault="00C63771" w:rsidP="00C63771">
            <w:pPr>
              <w:suppressAutoHyphens w:val="0"/>
              <w:jc w:val="both"/>
              <w:rPr>
                <w:sz w:val="20"/>
                <w:szCs w:val="20"/>
              </w:rPr>
            </w:pPr>
            <w:r w:rsidRPr="00984A1D">
              <w:rPr>
                <w:color w:val="000000"/>
                <w:sz w:val="20"/>
                <w:szCs w:val="22"/>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63771" w:rsidRPr="00553312" w:rsidTr="00C63771">
        <w:trPr>
          <w:trHeight w:val="113"/>
        </w:trPr>
        <w:tc>
          <w:tcPr>
            <w:tcW w:w="567" w:type="dxa"/>
            <w:tcBorders>
              <w:top w:val="single" w:sz="4" w:space="0" w:color="auto"/>
              <w:left w:val="single" w:sz="4" w:space="0" w:color="000000"/>
              <w:bottom w:val="single" w:sz="4" w:space="0" w:color="000000"/>
            </w:tcBorders>
            <w:shd w:val="clear" w:color="auto" w:fill="auto"/>
          </w:tcPr>
          <w:p w:rsidR="00C63771" w:rsidRPr="00553312" w:rsidRDefault="00C63771" w:rsidP="00C63771">
            <w:pPr>
              <w:snapToGrid w:val="0"/>
              <w:jc w:val="both"/>
              <w:rPr>
                <w:b/>
                <w:bCs/>
                <w:sz w:val="20"/>
                <w:szCs w:val="20"/>
              </w:rPr>
            </w:pPr>
            <w:r w:rsidRPr="00553312">
              <w:rPr>
                <w:b/>
                <w:bCs/>
                <w:sz w:val="20"/>
                <w:szCs w:val="20"/>
              </w:rPr>
              <w:t>2.</w:t>
            </w:r>
          </w:p>
        </w:tc>
        <w:tc>
          <w:tcPr>
            <w:tcW w:w="1985" w:type="dxa"/>
            <w:tcBorders>
              <w:top w:val="single" w:sz="4" w:space="0" w:color="auto"/>
              <w:left w:val="single" w:sz="4" w:space="0" w:color="000000"/>
              <w:bottom w:val="single" w:sz="4" w:space="0" w:color="000000"/>
              <w:right w:val="single" w:sz="4" w:space="0" w:color="auto"/>
            </w:tcBorders>
            <w:shd w:val="clear" w:color="auto" w:fill="auto"/>
          </w:tcPr>
          <w:p w:rsidR="00C63771" w:rsidRPr="00553312" w:rsidRDefault="00C63771" w:rsidP="00C63771">
            <w:pPr>
              <w:snapToGrid w:val="0"/>
              <w:jc w:val="both"/>
              <w:rPr>
                <w:b/>
                <w:bCs/>
                <w:sz w:val="20"/>
                <w:szCs w:val="20"/>
              </w:rPr>
            </w:pPr>
            <w:r w:rsidRPr="00553312">
              <w:rPr>
                <w:b/>
                <w:bCs/>
                <w:sz w:val="20"/>
                <w:szCs w:val="20"/>
              </w:rPr>
              <w:t>Строк укладання договору</w:t>
            </w:r>
          </w:p>
        </w:tc>
        <w:tc>
          <w:tcPr>
            <w:tcW w:w="8143" w:type="dxa"/>
            <w:tcBorders>
              <w:top w:val="single" w:sz="4" w:space="0" w:color="auto"/>
              <w:left w:val="single" w:sz="4" w:space="0" w:color="auto"/>
              <w:bottom w:val="single" w:sz="4" w:space="0" w:color="auto"/>
              <w:right w:val="single" w:sz="4" w:space="0" w:color="auto"/>
            </w:tcBorders>
            <w:shd w:val="clear" w:color="auto" w:fill="auto"/>
            <w:vAlign w:val="center"/>
          </w:tcPr>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2.1. Рішення про намір укласти договір про закупівлю приймається замовником відповідно до </w:t>
            </w:r>
            <w:hyperlink r:id="rId73" w:anchor="n1611" w:tgtFrame="_blank" w:history="1">
              <w:r w:rsidRPr="00984A1D">
                <w:rPr>
                  <w:rStyle w:val="a5"/>
                  <w:sz w:val="20"/>
                  <w:szCs w:val="22"/>
                </w:rPr>
                <w:t>статті 33</w:t>
              </w:r>
            </w:hyperlink>
            <w:r w:rsidRPr="00984A1D">
              <w:rPr>
                <w:color w:val="000000"/>
                <w:sz w:val="20"/>
                <w:szCs w:val="22"/>
              </w:rPr>
              <w:t> Закону та пункту 49 особливостей.</w:t>
            </w:r>
          </w:p>
          <w:p w:rsidR="00C63771" w:rsidRPr="00984A1D" w:rsidRDefault="00C63771" w:rsidP="00C63771">
            <w:pPr>
              <w:widowControl w:val="0"/>
              <w:pBdr>
                <w:top w:val="nil"/>
                <w:left w:val="nil"/>
                <w:bottom w:val="nil"/>
                <w:right w:val="nil"/>
                <w:between w:val="nil"/>
              </w:pBdr>
              <w:jc w:val="both"/>
              <w:rPr>
                <w:color w:val="000000"/>
                <w:sz w:val="20"/>
                <w:szCs w:val="22"/>
              </w:rPr>
            </w:pPr>
            <w:bookmarkStart w:id="48" w:name="n637"/>
            <w:bookmarkEnd w:id="48"/>
            <w:r w:rsidRPr="00984A1D">
              <w:rPr>
                <w:color w:val="000000"/>
                <w:sz w:val="20"/>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63771" w:rsidRPr="00984A1D" w:rsidRDefault="00C63771" w:rsidP="00C63771">
            <w:pPr>
              <w:widowControl w:val="0"/>
              <w:pBdr>
                <w:top w:val="nil"/>
                <w:left w:val="nil"/>
                <w:bottom w:val="nil"/>
                <w:right w:val="nil"/>
                <w:between w:val="nil"/>
              </w:pBdr>
              <w:jc w:val="both"/>
              <w:rPr>
                <w:color w:val="000000"/>
                <w:sz w:val="20"/>
                <w:szCs w:val="22"/>
              </w:rPr>
            </w:pPr>
            <w:bookmarkStart w:id="49" w:name="n638"/>
            <w:bookmarkEnd w:id="49"/>
            <w:r w:rsidRPr="00984A1D">
              <w:rPr>
                <w:color w:val="000000"/>
                <w:sz w:val="20"/>
                <w:szCs w:val="22"/>
              </w:rPr>
              <w:t xml:space="preserve">2.2. З метою забезпечення права на оскарження рішень замовника до органу оскарження договір про закупівлю </w:t>
            </w:r>
            <w:r w:rsidRPr="00984A1D">
              <w:rPr>
                <w:b/>
                <w:color w:val="000000"/>
                <w:sz w:val="20"/>
                <w:szCs w:val="22"/>
              </w:rPr>
              <w:t>не може бути укладено раніше ніж через п’ять днів</w:t>
            </w:r>
            <w:r w:rsidRPr="00984A1D">
              <w:rPr>
                <w:color w:val="000000"/>
                <w:sz w:val="20"/>
                <w:szCs w:val="22"/>
              </w:rPr>
              <w:t xml:space="preserve"> з дати оприлюднення в електронній системі закупівель повідомлення про намір укласти договір про закупівлю.</w:t>
            </w:r>
          </w:p>
          <w:p w:rsidR="00C63771" w:rsidRPr="00984A1D" w:rsidRDefault="00C63771" w:rsidP="00C63771">
            <w:pPr>
              <w:widowControl w:val="0"/>
              <w:pBdr>
                <w:top w:val="nil"/>
                <w:left w:val="nil"/>
                <w:bottom w:val="nil"/>
                <w:right w:val="nil"/>
                <w:between w:val="nil"/>
              </w:pBdr>
              <w:jc w:val="both"/>
              <w:rPr>
                <w:color w:val="000000"/>
                <w:sz w:val="20"/>
                <w:szCs w:val="22"/>
              </w:rPr>
            </w:pPr>
            <w:bookmarkStart w:id="50" w:name="n639"/>
            <w:bookmarkEnd w:id="50"/>
            <w:r w:rsidRPr="00984A1D">
              <w:rPr>
                <w:color w:val="000000"/>
                <w:sz w:val="20"/>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84A1D">
              <w:rPr>
                <w:b/>
                <w:color w:val="000000"/>
                <w:sz w:val="20"/>
                <w:szCs w:val="22"/>
              </w:rPr>
              <w:t>не пізніше ніж через 15 днів</w:t>
            </w:r>
            <w:r w:rsidRPr="00984A1D">
              <w:rPr>
                <w:color w:val="000000"/>
                <w:sz w:val="20"/>
                <w:szCs w:val="22"/>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2.4. У разі відхилення тендерної пропозиції з підстави, визначеної </w:t>
            </w:r>
            <w:hyperlink r:id="rId74" w:anchor="n605" w:history="1">
              <w:r w:rsidRPr="00984A1D">
                <w:rPr>
                  <w:rStyle w:val="a5"/>
                  <w:sz w:val="20"/>
                  <w:szCs w:val="22"/>
                </w:rPr>
                <w:t>підпунктом 3</w:t>
              </w:r>
            </w:hyperlink>
            <w:r w:rsidRPr="00984A1D">
              <w:rPr>
                <w:color w:val="000000"/>
                <w:sz w:val="20"/>
                <w:szCs w:val="22"/>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w:t>
            </w:r>
            <w:proofErr w:type="spellStart"/>
            <w:r w:rsidRPr="00984A1D">
              <w:rPr>
                <w:color w:val="000000"/>
                <w:sz w:val="20"/>
                <w:szCs w:val="22"/>
              </w:rPr>
              <w:t>визначених </w:t>
            </w:r>
            <w:hyperlink r:id="rId75" w:anchor="n1611" w:tgtFrame="_blank" w:history="1">
              <w:r w:rsidRPr="00984A1D">
                <w:rPr>
                  <w:rStyle w:val="a5"/>
                  <w:sz w:val="20"/>
                  <w:szCs w:val="22"/>
                </w:rPr>
                <w:t>статте</w:t>
              </w:r>
              <w:proofErr w:type="spellEnd"/>
              <w:r w:rsidRPr="00984A1D">
                <w:rPr>
                  <w:rStyle w:val="a5"/>
                  <w:sz w:val="20"/>
                  <w:szCs w:val="22"/>
                </w:rPr>
                <w:t>ю</w:t>
              </w:r>
            </w:hyperlink>
            <w:hyperlink r:id="rId76" w:anchor="n1611" w:tgtFrame="_blank" w:history="1">
              <w:r w:rsidRPr="00984A1D">
                <w:rPr>
                  <w:rStyle w:val="a5"/>
                  <w:sz w:val="20"/>
                  <w:szCs w:val="22"/>
                </w:rPr>
                <w:t> 33</w:t>
              </w:r>
            </w:hyperlink>
            <w:r w:rsidRPr="00984A1D">
              <w:rPr>
                <w:color w:val="000000"/>
                <w:sz w:val="20"/>
                <w:szCs w:val="22"/>
              </w:rPr>
              <w:t> Закону та пунктом 49 особливостей.</w:t>
            </w:r>
          </w:p>
          <w:p w:rsidR="00C63771" w:rsidRPr="00984A1D" w:rsidRDefault="00C63771" w:rsidP="00C63771">
            <w:pPr>
              <w:widowControl w:val="0"/>
              <w:pBdr>
                <w:top w:val="nil"/>
                <w:left w:val="nil"/>
                <w:bottom w:val="nil"/>
                <w:right w:val="nil"/>
                <w:between w:val="nil"/>
              </w:pBdr>
              <w:jc w:val="both"/>
              <w:rPr>
                <w:color w:val="000000"/>
                <w:sz w:val="20"/>
                <w:szCs w:val="22"/>
              </w:rPr>
            </w:pPr>
            <w:bookmarkStart w:id="51" w:name="n641"/>
            <w:bookmarkEnd w:id="51"/>
            <w:r w:rsidRPr="00984A1D">
              <w:rPr>
                <w:color w:val="000000"/>
                <w:sz w:val="20"/>
                <w:szCs w:val="22"/>
              </w:rPr>
              <w:t xml:space="preserve">2.5.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984A1D">
              <w:rPr>
                <w:color w:val="000000"/>
                <w:sz w:val="20"/>
                <w:szCs w:val="22"/>
              </w:rPr>
              <w:lastRenderedPageBreak/>
              <w:t>особливостями.</w:t>
            </w:r>
          </w:p>
        </w:tc>
      </w:tr>
      <w:tr w:rsidR="00C63771" w:rsidRPr="00553312" w:rsidTr="00C63771">
        <w:trPr>
          <w:trHeight w:val="113"/>
        </w:trPr>
        <w:tc>
          <w:tcPr>
            <w:tcW w:w="567" w:type="dxa"/>
            <w:tcBorders>
              <w:top w:val="single" w:sz="4" w:space="0" w:color="000000"/>
              <w:left w:val="single" w:sz="4" w:space="0" w:color="000000"/>
              <w:bottom w:val="single" w:sz="4" w:space="0" w:color="000000"/>
            </w:tcBorders>
            <w:shd w:val="clear" w:color="auto" w:fill="auto"/>
          </w:tcPr>
          <w:p w:rsidR="00C63771" w:rsidRPr="009A0218" w:rsidRDefault="00C63771" w:rsidP="00C63771">
            <w:pPr>
              <w:rPr>
                <w:b/>
                <w:sz w:val="20"/>
              </w:rPr>
            </w:pPr>
            <w:r w:rsidRPr="009A0218">
              <w:rPr>
                <w:b/>
                <w:sz w:val="20"/>
              </w:rPr>
              <w:lastRenderedPageBreak/>
              <w:t>3.</w:t>
            </w:r>
          </w:p>
        </w:tc>
        <w:tc>
          <w:tcPr>
            <w:tcW w:w="1985" w:type="dxa"/>
            <w:tcBorders>
              <w:top w:val="single" w:sz="4" w:space="0" w:color="000000"/>
              <w:left w:val="single" w:sz="4" w:space="0" w:color="000000"/>
              <w:bottom w:val="single" w:sz="4" w:space="0" w:color="000000"/>
            </w:tcBorders>
            <w:shd w:val="clear" w:color="auto" w:fill="auto"/>
          </w:tcPr>
          <w:p w:rsidR="00C63771" w:rsidRPr="009A0218" w:rsidRDefault="00C63771" w:rsidP="00C63771">
            <w:pPr>
              <w:rPr>
                <w:b/>
                <w:sz w:val="20"/>
              </w:rPr>
            </w:pPr>
            <w:proofErr w:type="spellStart"/>
            <w:r w:rsidRPr="009A0218">
              <w:rPr>
                <w:b/>
                <w:sz w:val="20"/>
              </w:rPr>
              <w:t>Проєкт</w:t>
            </w:r>
            <w:proofErr w:type="spellEnd"/>
            <w:r w:rsidRPr="009A0218">
              <w:rPr>
                <w:b/>
                <w:sz w:val="20"/>
              </w:rPr>
              <w:t xml:space="preserve"> договору про закупівлю</w:t>
            </w:r>
          </w:p>
        </w:tc>
        <w:tc>
          <w:tcPr>
            <w:tcW w:w="8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771" w:rsidRPr="005E095B" w:rsidRDefault="00C63771" w:rsidP="00C63771">
            <w:pPr>
              <w:widowControl w:val="0"/>
              <w:pBdr>
                <w:top w:val="nil"/>
                <w:left w:val="nil"/>
                <w:bottom w:val="nil"/>
                <w:right w:val="nil"/>
                <w:between w:val="nil"/>
              </w:pBdr>
              <w:jc w:val="both"/>
              <w:rPr>
                <w:color w:val="000000"/>
                <w:sz w:val="20"/>
                <w:szCs w:val="22"/>
              </w:rPr>
            </w:pPr>
            <w:r w:rsidRPr="005E095B">
              <w:rPr>
                <w:color w:val="000000"/>
                <w:sz w:val="22"/>
                <w:szCs w:val="22"/>
              </w:rPr>
              <w:t>3</w:t>
            </w:r>
            <w:r w:rsidRPr="005E095B">
              <w:rPr>
                <w:color w:val="000000"/>
                <w:sz w:val="20"/>
                <w:szCs w:val="22"/>
              </w:rPr>
              <w:t xml:space="preserve">.1. </w:t>
            </w:r>
            <w:proofErr w:type="spellStart"/>
            <w:r w:rsidRPr="005E095B">
              <w:rPr>
                <w:color w:val="000000"/>
                <w:sz w:val="20"/>
                <w:szCs w:val="22"/>
              </w:rPr>
              <w:t>Проєкт</w:t>
            </w:r>
            <w:proofErr w:type="spellEnd"/>
            <w:r w:rsidRPr="005E095B">
              <w:rPr>
                <w:color w:val="000000"/>
                <w:sz w:val="20"/>
                <w:szCs w:val="22"/>
              </w:rPr>
              <w:t xml:space="preserve"> договору складається замовником з урахуванням особливостей предмету закупівлі</w:t>
            </w:r>
            <w:r w:rsidRPr="005E095B">
              <w:rPr>
                <w:sz w:val="20"/>
                <w:szCs w:val="20"/>
              </w:rPr>
              <w:t>.</w:t>
            </w:r>
          </w:p>
          <w:p w:rsidR="00C63771" w:rsidRPr="005E095B" w:rsidRDefault="00C63771" w:rsidP="00C63771">
            <w:pPr>
              <w:widowControl w:val="0"/>
              <w:pBdr>
                <w:top w:val="nil"/>
                <w:left w:val="nil"/>
                <w:bottom w:val="nil"/>
                <w:right w:val="nil"/>
                <w:between w:val="nil"/>
              </w:pBdr>
              <w:jc w:val="both"/>
              <w:rPr>
                <w:color w:val="000000"/>
                <w:sz w:val="20"/>
                <w:szCs w:val="22"/>
              </w:rPr>
            </w:pPr>
            <w:r w:rsidRPr="005E095B">
              <w:rPr>
                <w:color w:val="000000"/>
                <w:sz w:val="20"/>
                <w:szCs w:val="22"/>
              </w:rPr>
              <w:t xml:space="preserve">3.2. </w:t>
            </w:r>
            <w:proofErr w:type="spellStart"/>
            <w:r w:rsidRPr="005E095B">
              <w:rPr>
                <w:color w:val="000000"/>
                <w:sz w:val="20"/>
                <w:szCs w:val="22"/>
              </w:rPr>
              <w:t>Проєкт</w:t>
            </w:r>
            <w:proofErr w:type="spellEnd"/>
            <w:r w:rsidRPr="005E095B">
              <w:rPr>
                <w:color w:val="000000"/>
                <w:sz w:val="20"/>
                <w:szCs w:val="22"/>
              </w:rPr>
              <w:t xml:space="preserve"> договору про закупівлю з обов’язковим зазначенням порядку змін його умов</w:t>
            </w:r>
            <w:r>
              <w:rPr>
                <w:color w:val="000000"/>
                <w:sz w:val="20"/>
                <w:szCs w:val="22"/>
              </w:rPr>
              <w:t>,</w:t>
            </w:r>
            <w:r w:rsidRPr="005E095B">
              <w:rPr>
                <w:color w:val="000000"/>
                <w:sz w:val="20"/>
                <w:szCs w:val="22"/>
              </w:rPr>
              <w:t xml:space="preserve"> наведений у Додатку 4 цієї тендерної документації</w:t>
            </w:r>
            <w:r>
              <w:rPr>
                <w:color w:val="000000"/>
                <w:sz w:val="20"/>
                <w:szCs w:val="22"/>
              </w:rPr>
              <w:t xml:space="preserve">, </w:t>
            </w:r>
            <w:r w:rsidRPr="005E095B">
              <w:rPr>
                <w:color w:val="000000"/>
                <w:sz w:val="20"/>
                <w:szCs w:val="22"/>
              </w:rPr>
              <w:t>заповнюється Учасником та додається в сканованому вигляді у складі тендерної пропозиції.</w:t>
            </w:r>
          </w:p>
        </w:tc>
      </w:tr>
      <w:tr w:rsidR="00C63771" w:rsidRPr="00553312" w:rsidTr="00C63771">
        <w:trPr>
          <w:trHeight w:val="113"/>
        </w:trPr>
        <w:tc>
          <w:tcPr>
            <w:tcW w:w="567" w:type="dxa"/>
            <w:tcBorders>
              <w:top w:val="single" w:sz="4" w:space="0" w:color="000000"/>
              <w:left w:val="single" w:sz="4" w:space="0" w:color="000000"/>
              <w:bottom w:val="single" w:sz="4" w:space="0" w:color="000000"/>
            </w:tcBorders>
            <w:shd w:val="clear" w:color="auto" w:fill="auto"/>
          </w:tcPr>
          <w:p w:rsidR="00C63771" w:rsidRPr="009A0218" w:rsidRDefault="00C63771" w:rsidP="00C63771">
            <w:pPr>
              <w:rPr>
                <w:b/>
                <w:sz w:val="20"/>
              </w:rPr>
            </w:pPr>
            <w:r>
              <w:rPr>
                <w:b/>
                <w:sz w:val="20"/>
              </w:rPr>
              <w:t>4.</w:t>
            </w:r>
          </w:p>
        </w:tc>
        <w:tc>
          <w:tcPr>
            <w:tcW w:w="1985" w:type="dxa"/>
            <w:tcBorders>
              <w:top w:val="single" w:sz="4" w:space="0" w:color="000000"/>
              <w:left w:val="single" w:sz="4" w:space="0" w:color="000000"/>
              <w:bottom w:val="single" w:sz="4" w:space="0" w:color="000000"/>
            </w:tcBorders>
            <w:shd w:val="clear" w:color="auto" w:fill="auto"/>
          </w:tcPr>
          <w:p w:rsidR="00C63771" w:rsidRPr="009A0218" w:rsidRDefault="00C63771" w:rsidP="00C63771">
            <w:pPr>
              <w:rPr>
                <w:b/>
                <w:sz w:val="20"/>
              </w:rPr>
            </w:pPr>
            <w:r w:rsidRPr="00C005CB">
              <w:rPr>
                <w:b/>
                <w:sz w:val="20"/>
              </w:rPr>
              <w:t>Умови договору</w:t>
            </w:r>
          </w:p>
        </w:tc>
        <w:tc>
          <w:tcPr>
            <w:tcW w:w="8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 xml:space="preserve">4.2.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C63771" w:rsidRPr="00984A1D" w:rsidRDefault="00C63771" w:rsidP="00C63771">
            <w:pPr>
              <w:widowControl w:val="0"/>
              <w:pBdr>
                <w:top w:val="nil"/>
                <w:left w:val="nil"/>
                <w:bottom w:val="nil"/>
                <w:right w:val="nil"/>
                <w:between w:val="nil"/>
              </w:pBdr>
              <w:rPr>
                <w:color w:val="000000"/>
                <w:sz w:val="20"/>
                <w:szCs w:val="22"/>
              </w:rPr>
            </w:pPr>
            <w:r w:rsidRPr="00984A1D">
              <w:rPr>
                <w:color w:val="000000"/>
                <w:sz w:val="20"/>
                <w:szCs w:val="22"/>
              </w:rPr>
              <w:t>4.3.</w:t>
            </w:r>
            <w:r w:rsidRPr="00984A1D">
              <w:rPr>
                <w:color w:val="333333"/>
                <w:lang w:eastAsia="uk-UA"/>
              </w:rPr>
              <w:t xml:space="preserve"> </w:t>
            </w:r>
            <w:r w:rsidRPr="00984A1D">
              <w:rPr>
                <w:color w:val="000000"/>
                <w:sz w:val="20"/>
                <w:szCs w:val="22"/>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63771" w:rsidRPr="00984A1D" w:rsidRDefault="00C63771" w:rsidP="00C63771">
            <w:pPr>
              <w:widowControl w:val="0"/>
              <w:pBdr>
                <w:top w:val="nil"/>
                <w:left w:val="nil"/>
                <w:bottom w:val="nil"/>
                <w:right w:val="nil"/>
                <w:between w:val="nil"/>
              </w:pBdr>
              <w:jc w:val="both"/>
              <w:rPr>
                <w:color w:val="000000"/>
                <w:sz w:val="20"/>
                <w:szCs w:val="22"/>
              </w:rPr>
            </w:pPr>
            <w:bookmarkStart w:id="52" w:name="n506"/>
            <w:bookmarkEnd w:id="52"/>
            <w:r w:rsidRPr="00984A1D">
              <w:rPr>
                <w:color w:val="000000"/>
                <w:sz w:val="20"/>
                <w:szCs w:val="22"/>
              </w:rPr>
              <w:t>- визначення грошового еквівалента зобов’язання в іноземній валюті;</w:t>
            </w:r>
          </w:p>
          <w:p w:rsidR="00C63771" w:rsidRPr="00984A1D" w:rsidRDefault="00C63771" w:rsidP="00C63771">
            <w:pPr>
              <w:widowControl w:val="0"/>
              <w:pBdr>
                <w:top w:val="nil"/>
                <w:left w:val="nil"/>
                <w:bottom w:val="nil"/>
                <w:right w:val="nil"/>
                <w:between w:val="nil"/>
              </w:pBdr>
              <w:jc w:val="both"/>
              <w:rPr>
                <w:color w:val="000000"/>
                <w:sz w:val="20"/>
                <w:szCs w:val="22"/>
              </w:rPr>
            </w:pPr>
            <w:bookmarkStart w:id="53" w:name="n507"/>
            <w:bookmarkEnd w:id="53"/>
            <w:r w:rsidRPr="00984A1D">
              <w:rPr>
                <w:color w:val="000000"/>
                <w:sz w:val="20"/>
                <w:szCs w:val="22"/>
              </w:rPr>
              <w:t>- перерахунку ціни в бік зменшення ціни тендерної пропозиції переможця без зменшення обсягів закупівлі;</w:t>
            </w:r>
          </w:p>
          <w:p w:rsidR="00C63771" w:rsidRPr="00984A1D" w:rsidRDefault="00C63771" w:rsidP="00C63771">
            <w:pPr>
              <w:widowControl w:val="0"/>
              <w:pBdr>
                <w:top w:val="nil"/>
                <w:left w:val="nil"/>
                <w:bottom w:val="nil"/>
                <w:right w:val="nil"/>
                <w:between w:val="nil"/>
              </w:pBdr>
              <w:jc w:val="both"/>
              <w:rPr>
                <w:color w:val="000000"/>
                <w:sz w:val="20"/>
                <w:szCs w:val="22"/>
              </w:rPr>
            </w:pPr>
            <w:bookmarkStart w:id="54" w:name="n508"/>
            <w:bookmarkEnd w:id="54"/>
            <w:r w:rsidRPr="00984A1D">
              <w:rPr>
                <w:color w:val="000000"/>
                <w:sz w:val="20"/>
                <w:szCs w:val="22"/>
              </w:rPr>
              <w:t>- перерахунку ціни та обсягів товарів в бік зменшення за умови необхідності приведення обсягів товарів до кратності упаковки.</w:t>
            </w:r>
          </w:p>
        </w:tc>
      </w:tr>
      <w:tr w:rsidR="00C63771" w:rsidRPr="00553312" w:rsidTr="00C63771">
        <w:trPr>
          <w:trHeight w:val="113"/>
        </w:trPr>
        <w:tc>
          <w:tcPr>
            <w:tcW w:w="567" w:type="dxa"/>
            <w:tcBorders>
              <w:top w:val="single" w:sz="4" w:space="0" w:color="000000"/>
              <w:left w:val="single" w:sz="4" w:space="0" w:color="000000"/>
              <w:bottom w:val="single" w:sz="4" w:space="0" w:color="000000"/>
            </w:tcBorders>
            <w:shd w:val="clear" w:color="auto" w:fill="auto"/>
          </w:tcPr>
          <w:p w:rsidR="00C63771" w:rsidRPr="009A0218" w:rsidRDefault="00C63771" w:rsidP="00C63771">
            <w:pPr>
              <w:rPr>
                <w:b/>
                <w:sz w:val="20"/>
              </w:rPr>
            </w:pPr>
            <w:r>
              <w:rPr>
                <w:b/>
                <w:sz w:val="20"/>
              </w:rPr>
              <w:t>5</w:t>
            </w:r>
            <w:r w:rsidRPr="009A0218">
              <w:rPr>
                <w:b/>
                <w:sz w:val="20"/>
              </w:rPr>
              <w:t>.</w:t>
            </w:r>
          </w:p>
        </w:tc>
        <w:tc>
          <w:tcPr>
            <w:tcW w:w="1985" w:type="dxa"/>
            <w:tcBorders>
              <w:top w:val="single" w:sz="4" w:space="0" w:color="000000"/>
              <w:left w:val="single" w:sz="4" w:space="0" w:color="000000"/>
              <w:bottom w:val="single" w:sz="4" w:space="0" w:color="000000"/>
            </w:tcBorders>
            <w:shd w:val="clear" w:color="auto" w:fill="auto"/>
          </w:tcPr>
          <w:p w:rsidR="00C63771" w:rsidRPr="009A0218" w:rsidRDefault="00C63771" w:rsidP="00C63771">
            <w:pPr>
              <w:rPr>
                <w:b/>
                <w:sz w:val="20"/>
              </w:rPr>
            </w:pPr>
            <w:r w:rsidRPr="009A0218">
              <w:rPr>
                <w:b/>
                <w:sz w:val="20"/>
              </w:rPr>
              <w:t>Істотні умови, що обов'язково включаються до договору про закупівлю</w:t>
            </w: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rsidR="00C63771" w:rsidRPr="00984A1D" w:rsidRDefault="00C63771" w:rsidP="00C63771">
            <w:pPr>
              <w:jc w:val="both"/>
              <w:rPr>
                <w:sz w:val="20"/>
              </w:rPr>
            </w:pPr>
            <w:r w:rsidRPr="00984A1D">
              <w:rPr>
                <w:sz w:val="20"/>
              </w:rPr>
              <w:t>5.1.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C63771" w:rsidRPr="00984A1D" w:rsidRDefault="00C63771" w:rsidP="00C63771">
            <w:pPr>
              <w:jc w:val="both"/>
              <w:rPr>
                <w:sz w:val="20"/>
              </w:rPr>
            </w:pPr>
          </w:p>
          <w:p w:rsidR="00C63771" w:rsidRPr="003A75AC" w:rsidRDefault="00C63771" w:rsidP="00C63771">
            <w:pPr>
              <w:jc w:val="both"/>
              <w:rPr>
                <w:sz w:val="20"/>
              </w:rPr>
            </w:pPr>
            <w:r w:rsidRPr="003A75AC">
              <w:rPr>
                <w:sz w:val="20"/>
              </w:rPr>
              <w:t>1) зменшення обсягів закупівлі, зокрема з урахуванням фактичного обсягу видатків замовника;</w:t>
            </w:r>
          </w:p>
          <w:p w:rsidR="00C63771" w:rsidRPr="003A75AC" w:rsidRDefault="00C63771" w:rsidP="00C63771">
            <w:pPr>
              <w:jc w:val="both"/>
              <w:rPr>
                <w:sz w:val="20"/>
              </w:rPr>
            </w:pPr>
          </w:p>
          <w:p w:rsidR="00C63771" w:rsidRPr="003A75AC" w:rsidRDefault="00C63771" w:rsidP="00C63771">
            <w:pPr>
              <w:jc w:val="both"/>
              <w:rPr>
                <w:sz w:val="20"/>
              </w:rPr>
            </w:pPr>
            <w:r w:rsidRPr="003A75AC">
              <w:rPr>
                <w:sz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63771" w:rsidRPr="003A75AC" w:rsidRDefault="00C63771" w:rsidP="00C63771">
            <w:pPr>
              <w:jc w:val="both"/>
              <w:rPr>
                <w:sz w:val="20"/>
              </w:rPr>
            </w:pPr>
          </w:p>
          <w:p w:rsidR="00C63771" w:rsidRPr="003A75AC" w:rsidRDefault="00C63771" w:rsidP="00C63771">
            <w:pPr>
              <w:jc w:val="both"/>
              <w:rPr>
                <w:sz w:val="20"/>
              </w:rPr>
            </w:pPr>
            <w:r w:rsidRPr="003A75AC">
              <w:rPr>
                <w:sz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C63771" w:rsidRPr="003A75AC" w:rsidRDefault="00C63771" w:rsidP="00C63771">
            <w:pPr>
              <w:jc w:val="both"/>
              <w:rPr>
                <w:sz w:val="20"/>
              </w:rPr>
            </w:pPr>
          </w:p>
          <w:p w:rsidR="00C63771" w:rsidRPr="003A75AC" w:rsidRDefault="00C63771" w:rsidP="00C63771">
            <w:pPr>
              <w:jc w:val="both"/>
              <w:rPr>
                <w:sz w:val="20"/>
              </w:rPr>
            </w:pPr>
            <w:r w:rsidRPr="003A75AC">
              <w:rPr>
                <w:sz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63771" w:rsidRPr="003A75AC" w:rsidRDefault="00C63771" w:rsidP="00C63771">
            <w:pPr>
              <w:jc w:val="both"/>
              <w:rPr>
                <w:sz w:val="20"/>
              </w:rPr>
            </w:pPr>
          </w:p>
          <w:p w:rsidR="00C63771" w:rsidRPr="003A75AC" w:rsidRDefault="00C63771" w:rsidP="00C63771">
            <w:pPr>
              <w:jc w:val="both"/>
              <w:rPr>
                <w:sz w:val="20"/>
              </w:rPr>
            </w:pPr>
            <w:r w:rsidRPr="003A75AC">
              <w:rPr>
                <w:sz w:val="20"/>
              </w:rPr>
              <w:t>5) погодження зміни ціни в договорі про закупівлю в бік зменшення (без зміни кількості (обсягу) та якості товарів, робіт і послуг);</w:t>
            </w:r>
          </w:p>
          <w:p w:rsidR="00C63771" w:rsidRPr="003A75AC" w:rsidRDefault="00C63771" w:rsidP="00C63771">
            <w:pPr>
              <w:jc w:val="both"/>
              <w:rPr>
                <w:sz w:val="20"/>
              </w:rPr>
            </w:pPr>
          </w:p>
          <w:p w:rsidR="00C63771" w:rsidRPr="003A75AC" w:rsidRDefault="00C63771" w:rsidP="00C63771">
            <w:pPr>
              <w:jc w:val="both"/>
              <w:rPr>
                <w:sz w:val="20"/>
              </w:rPr>
            </w:pPr>
            <w:r w:rsidRPr="003A75AC">
              <w:rPr>
                <w:sz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63771" w:rsidRPr="003A75AC" w:rsidRDefault="00C63771" w:rsidP="00C63771">
            <w:pPr>
              <w:jc w:val="both"/>
              <w:rPr>
                <w:sz w:val="20"/>
              </w:rPr>
            </w:pPr>
          </w:p>
          <w:p w:rsidR="00C63771" w:rsidRPr="003A75AC" w:rsidRDefault="00C63771" w:rsidP="00C63771">
            <w:pPr>
              <w:jc w:val="both"/>
              <w:rPr>
                <w:sz w:val="20"/>
              </w:rPr>
            </w:pPr>
            <w:r w:rsidRPr="003A75AC">
              <w:rPr>
                <w:sz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75AC">
              <w:rPr>
                <w:sz w:val="20"/>
              </w:rPr>
              <w:t>Platts</w:t>
            </w:r>
            <w:proofErr w:type="spellEnd"/>
            <w:r w:rsidRPr="003A75AC">
              <w:rPr>
                <w:sz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63771" w:rsidRPr="003A75AC" w:rsidRDefault="00C63771" w:rsidP="00C63771">
            <w:pPr>
              <w:jc w:val="both"/>
              <w:rPr>
                <w:sz w:val="20"/>
              </w:rPr>
            </w:pPr>
          </w:p>
          <w:p w:rsidR="00C63771" w:rsidRPr="003A75AC" w:rsidRDefault="00C63771" w:rsidP="00C63771">
            <w:pPr>
              <w:jc w:val="both"/>
              <w:rPr>
                <w:sz w:val="20"/>
              </w:rPr>
            </w:pPr>
            <w:r w:rsidRPr="003A75AC">
              <w:rPr>
                <w:sz w:val="20"/>
              </w:rPr>
              <w:t>8) зміни умов у зв’язку із застосуванням положень частини шостої статті 41 Закону;</w:t>
            </w:r>
          </w:p>
          <w:p w:rsidR="00C63771" w:rsidRPr="003A75AC" w:rsidRDefault="00C63771" w:rsidP="00C63771">
            <w:pPr>
              <w:jc w:val="both"/>
              <w:rPr>
                <w:sz w:val="20"/>
              </w:rPr>
            </w:pPr>
          </w:p>
          <w:p w:rsidR="00C63771" w:rsidRDefault="00C63771" w:rsidP="00C63771">
            <w:pPr>
              <w:jc w:val="both"/>
              <w:rPr>
                <w:sz w:val="20"/>
              </w:rPr>
            </w:pPr>
            <w:r w:rsidRPr="003A75AC">
              <w:rPr>
                <w:sz w:val="20"/>
              </w:rPr>
              <w:t xml:space="preserve">9) зменшення обсягів закупівлі та/або ціни згідно з договорами про закупівлю робіт з </w:t>
            </w:r>
            <w:r w:rsidRPr="003A75AC">
              <w:rPr>
                <w:sz w:val="20"/>
              </w:rPr>
              <w:lastRenderedPageBreak/>
              <w:t>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63771" w:rsidRPr="00984A1D" w:rsidRDefault="00C63771" w:rsidP="00C63771">
            <w:pPr>
              <w:jc w:val="both"/>
              <w:rPr>
                <w:sz w:val="20"/>
              </w:rPr>
            </w:pPr>
            <w:r w:rsidRPr="00984A1D">
              <w:rPr>
                <w:sz w:val="20"/>
              </w:rPr>
              <w:t>5.2.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C63771" w:rsidRPr="00984A1D" w:rsidRDefault="00C63771" w:rsidP="00C63771">
            <w:pPr>
              <w:jc w:val="both"/>
              <w:rPr>
                <w:sz w:val="20"/>
              </w:rPr>
            </w:pPr>
          </w:p>
          <w:p w:rsidR="00C63771" w:rsidRPr="00984A1D" w:rsidRDefault="00C63771" w:rsidP="00C63771">
            <w:pPr>
              <w:jc w:val="both"/>
              <w:rPr>
                <w:sz w:val="20"/>
              </w:rPr>
            </w:pPr>
            <w:r w:rsidRPr="00984A1D">
              <w:rPr>
                <w:sz w:val="20"/>
              </w:rPr>
              <w:t>5.2. Повідомлення про внесення змін до договору про закупівлю повинно містити таку інформацію:</w:t>
            </w:r>
          </w:p>
          <w:p w:rsidR="00C63771" w:rsidRPr="00984A1D" w:rsidRDefault="00C63771" w:rsidP="00C63771">
            <w:pPr>
              <w:jc w:val="both"/>
              <w:rPr>
                <w:sz w:val="20"/>
              </w:rPr>
            </w:pPr>
            <w:bookmarkStart w:id="55" w:name="n520"/>
            <w:bookmarkEnd w:id="55"/>
            <w:r w:rsidRPr="00984A1D">
              <w:rPr>
                <w:sz w:val="20"/>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C63771" w:rsidRPr="00984A1D" w:rsidRDefault="00C63771" w:rsidP="00C63771">
            <w:pPr>
              <w:jc w:val="both"/>
              <w:rPr>
                <w:sz w:val="20"/>
              </w:rPr>
            </w:pPr>
            <w:bookmarkStart w:id="56" w:name="n521"/>
            <w:bookmarkEnd w:id="56"/>
            <w:r w:rsidRPr="00984A1D">
              <w:rPr>
                <w:sz w:val="20"/>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C63771" w:rsidRPr="00984A1D" w:rsidRDefault="00C63771" w:rsidP="00C63771">
            <w:pPr>
              <w:jc w:val="both"/>
              <w:rPr>
                <w:sz w:val="20"/>
              </w:rPr>
            </w:pPr>
            <w:bookmarkStart w:id="57" w:name="n522"/>
            <w:bookmarkEnd w:id="57"/>
            <w:r w:rsidRPr="00984A1D">
              <w:rPr>
                <w:sz w:val="20"/>
              </w:rPr>
              <w:t>3) дата укладення та номер договору про закупівлю;</w:t>
            </w:r>
          </w:p>
          <w:p w:rsidR="00C63771" w:rsidRPr="00984A1D" w:rsidRDefault="00C63771" w:rsidP="00C63771">
            <w:pPr>
              <w:jc w:val="both"/>
              <w:rPr>
                <w:sz w:val="20"/>
              </w:rPr>
            </w:pPr>
            <w:bookmarkStart w:id="58" w:name="n523"/>
            <w:bookmarkEnd w:id="58"/>
            <w:r w:rsidRPr="00984A1D">
              <w:rPr>
                <w:sz w:val="20"/>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C63771" w:rsidRPr="00984A1D" w:rsidRDefault="00C63771" w:rsidP="00C63771">
            <w:pPr>
              <w:jc w:val="both"/>
              <w:rPr>
                <w:sz w:val="20"/>
              </w:rPr>
            </w:pPr>
            <w:bookmarkStart w:id="59" w:name="n524"/>
            <w:bookmarkEnd w:id="59"/>
            <w:r w:rsidRPr="00984A1D">
              <w:rPr>
                <w:sz w:val="20"/>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C63771" w:rsidRPr="00984A1D" w:rsidRDefault="00C63771" w:rsidP="00C63771">
            <w:pPr>
              <w:jc w:val="both"/>
              <w:rPr>
                <w:sz w:val="20"/>
              </w:rPr>
            </w:pPr>
            <w:bookmarkStart w:id="60" w:name="n525"/>
            <w:bookmarkEnd w:id="60"/>
            <w:r w:rsidRPr="00984A1D">
              <w:rPr>
                <w:sz w:val="20"/>
              </w:rPr>
              <w:t xml:space="preserve">6) місцезнаходження (для юридичної особи) або місце проживання (для фізичної особи) учасника, з яким укладено договір про закупівлю, номер </w:t>
            </w:r>
            <w:proofErr w:type="spellStart"/>
            <w:r w:rsidRPr="00984A1D">
              <w:rPr>
                <w:sz w:val="20"/>
              </w:rPr>
              <w:t>телефона</w:t>
            </w:r>
            <w:proofErr w:type="spellEnd"/>
            <w:r w:rsidRPr="00984A1D">
              <w:rPr>
                <w:sz w:val="20"/>
              </w:rPr>
              <w:t>;</w:t>
            </w:r>
          </w:p>
          <w:p w:rsidR="00C63771" w:rsidRPr="00984A1D" w:rsidRDefault="00C63771" w:rsidP="00C63771">
            <w:pPr>
              <w:jc w:val="both"/>
              <w:rPr>
                <w:sz w:val="20"/>
              </w:rPr>
            </w:pPr>
            <w:bookmarkStart w:id="61" w:name="n526"/>
            <w:bookmarkEnd w:id="61"/>
            <w:r w:rsidRPr="00984A1D">
              <w:rPr>
                <w:sz w:val="20"/>
              </w:rPr>
              <w:t>7) дата внесення змін до договору про закупівлю;</w:t>
            </w:r>
          </w:p>
          <w:p w:rsidR="00C63771" w:rsidRPr="00984A1D" w:rsidRDefault="00C63771" w:rsidP="00C63771">
            <w:pPr>
              <w:jc w:val="both"/>
              <w:rPr>
                <w:sz w:val="20"/>
              </w:rPr>
            </w:pPr>
            <w:bookmarkStart w:id="62" w:name="n527"/>
            <w:bookmarkEnd w:id="62"/>
            <w:r w:rsidRPr="00984A1D">
              <w:rPr>
                <w:sz w:val="20"/>
              </w:rPr>
              <w:t>8) випадки для внесення змін до істотних умов договору відповідно до цього пункту;</w:t>
            </w:r>
          </w:p>
          <w:p w:rsidR="00C63771" w:rsidRPr="00984A1D" w:rsidRDefault="00C63771" w:rsidP="00C63771">
            <w:pPr>
              <w:jc w:val="both"/>
              <w:rPr>
                <w:sz w:val="20"/>
              </w:rPr>
            </w:pPr>
            <w:bookmarkStart w:id="63" w:name="n528"/>
            <w:bookmarkEnd w:id="63"/>
            <w:r w:rsidRPr="00984A1D">
              <w:rPr>
                <w:sz w:val="20"/>
              </w:rPr>
              <w:t>9) опис змін, що внесені до істотних умов договору.</w:t>
            </w:r>
          </w:p>
          <w:p w:rsidR="00C63771" w:rsidRPr="00984A1D" w:rsidRDefault="00C63771" w:rsidP="00C63771">
            <w:pPr>
              <w:jc w:val="both"/>
              <w:rPr>
                <w:sz w:val="20"/>
              </w:rPr>
            </w:pPr>
            <w:r w:rsidRPr="00984A1D">
              <w:rPr>
                <w:sz w:val="20"/>
              </w:rPr>
              <w:t>Повідомлення про внесення змін до договору про закупівлю може містити іншу інформацію.</w:t>
            </w:r>
          </w:p>
        </w:tc>
      </w:tr>
      <w:tr w:rsidR="00C63771" w:rsidRPr="00553312" w:rsidTr="00C63771">
        <w:trPr>
          <w:trHeight w:val="113"/>
        </w:trPr>
        <w:tc>
          <w:tcPr>
            <w:tcW w:w="567" w:type="dxa"/>
            <w:tcBorders>
              <w:top w:val="single" w:sz="4" w:space="0" w:color="000000"/>
              <w:left w:val="single" w:sz="4" w:space="0" w:color="000000"/>
              <w:bottom w:val="single" w:sz="4" w:space="0" w:color="000000"/>
            </w:tcBorders>
            <w:shd w:val="clear" w:color="auto" w:fill="auto"/>
          </w:tcPr>
          <w:p w:rsidR="00C63771" w:rsidRDefault="00C63771" w:rsidP="00C63771">
            <w:pPr>
              <w:rPr>
                <w:b/>
                <w:sz w:val="20"/>
              </w:rPr>
            </w:pPr>
            <w:r>
              <w:rPr>
                <w:b/>
                <w:sz w:val="20"/>
              </w:rPr>
              <w:lastRenderedPageBreak/>
              <w:t>6.</w:t>
            </w:r>
          </w:p>
        </w:tc>
        <w:tc>
          <w:tcPr>
            <w:tcW w:w="1985" w:type="dxa"/>
            <w:tcBorders>
              <w:top w:val="single" w:sz="4" w:space="0" w:color="000000"/>
              <w:left w:val="single" w:sz="4" w:space="0" w:color="000000"/>
              <w:bottom w:val="single" w:sz="4" w:space="0" w:color="000000"/>
            </w:tcBorders>
            <w:shd w:val="clear" w:color="auto" w:fill="auto"/>
          </w:tcPr>
          <w:p w:rsidR="00C63771" w:rsidRPr="009A0218" w:rsidRDefault="00C63771" w:rsidP="00C63771">
            <w:pPr>
              <w:rPr>
                <w:b/>
                <w:sz w:val="20"/>
              </w:rPr>
            </w:pPr>
            <w:r>
              <w:rPr>
                <w:b/>
                <w:sz w:val="20"/>
              </w:rPr>
              <w:t>Інша інформація</w:t>
            </w: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rsidR="00C63771" w:rsidRPr="00984A1D" w:rsidRDefault="00C63771" w:rsidP="00C63771">
            <w:pPr>
              <w:jc w:val="both"/>
              <w:rPr>
                <w:sz w:val="20"/>
              </w:rPr>
            </w:pPr>
            <w:r w:rsidRPr="00984A1D">
              <w:rPr>
                <w:sz w:val="20"/>
              </w:rPr>
              <w:t>6.1. Договір про закупівлю є нікчемним у разі:</w:t>
            </w:r>
          </w:p>
          <w:p w:rsidR="00C63771" w:rsidRPr="00984A1D" w:rsidRDefault="00C63771" w:rsidP="00C63771">
            <w:pPr>
              <w:jc w:val="both"/>
              <w:rPr>
                <w:sz w:val="20"/>
              </w:rPr>
            </w:pPr>
            <w:r w:rsidRPr="00984A1D">
              <w:rPr>
                <w:sz w:val="20"/>
              </w:rPr>
              <w:t>1) коли замовник уклав договір про закупівлю з порушенням вимог, визначених пунктом 5  особливостей;</w:t>
            </w:r>
          </w:p>
          <w:p w:rsidR="00C63771" w:rsidRPr="00984A1D" w:rsidRDefault="00C63771" w:rsidP="00C63771">
            <w:pPr>
              <w:jc w:val="both"/>
              <w:rPr>
                <w:sz w:val="20"/>
              </w:rPr>
            </w:pPr>
            <w:r w:rsidRPr="00984A1D">
              <w:rPr>
                <w:sz w:val="20"/>
              </w:rPr>
              <w:t>2) укладення договору про закупівлю з порушенням вимог пункту 18 особливостей;</w:t>
            </w:r>
          </w:p>
          <w:p w:rsidR="00C63771" w:rsidRPr="00984A1D" w:rsidRDefault="00C63771" w:rsidP="00C63771">
            <w:pPr>
              <w:jc w:val="both"/>
              <w:rPr>
                <w:sz w:val="20"/>
              </w:rPr>
            </w:pPr>
            <w:r w:rsidRPr="00984A1D">
              <w:rPr>
                <w:sz w:val="20"/>
              </w:rPr>
              <w:t>3) укладення договору про закупівлю в період оскарження відкритих торгів відповідно до статті 18 Закону та особливостей;</w:t>
            </w:r>
          </w:p>
          <w:p w:rsidR="00C63771" w:rsidRPr="00984A1D" w:rsidRDefault="00C63771" w:rsidP="00C63771">
            <w:pPr>
              <w:jc w:val="both"/>
              <w:rPr>
                <w:sz w:val="20"/>
              </w:rPr>
            </w:pPr>
            <w:r w:rsidRPr="00984A1D">
              <w:rPr>
                <w:sz w:val="20"/>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C63771" w:rsidRPr="00984A1D" w:rsidRDefault="00C63771" w:rsidP="00C63771">
            <w:pPr>
              <w:jc w:val="both"/>
              <w:rPr>
                <w:sz w:val="20"/>
              </w:rPr>
            </w:pPr>
            <w:r w:rsidRPr="00984A1D">
              <w:rPr>
                <w:sz w:val="2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63771" w:rsidRPr="00553312" w:rsidTr="00C63771">
        <w:trPr>
          <w:trHeight w:val="113"/>
        </w:trPr>
        <w:tc>
          <w:tcPr>
            <w:tcW w:w="567" w:type="dxa"/>
            <w:tcBorders>
              <w:top w:val="single" w:sz="4" w:space="0" w:color="000000"/>
              <w:left w:val="single" w:sz="4" w:space="0" w:color="000000"/>
              <w:bottom w:val="single" w:sz="4" w:space="0" w:color="auto"/>
            </w:tcBorders>
            <w:shd w:val="clear" w:color="auto" w:fill="auto"/>
          </w:tcPr>
          <w:p w:rsidR="00C63771" w:rsidRPr="00553312" w:rsidRDefault="00C63771" w:rsidP="00C63771">
            <w:pPr>
              <w:snapToGrid w:val="0"/>
              <w:jc w:val="both"/>
              <w:rPr>
                <w:b/>
                <w:bCs/>
                <w:sz w:val="20"/>
                <w:szCs w:val="20"/>
              </w:rPr>
            </w:pPr>
            <w:r>
              <w:rPr>
                <w:b/>
                <w:bCs/>
                <w:sz w:val="20"/>
                <w:szCs w:val="20"/>
              </w:rPr>
              <w:t>7</w:t>
            </w:r>
            <w:r w:rsidRPr="00553312">
              <w:rPr>
                <w:b/>
                <w:bCs/>
                <w:sz w:val="20"/>
                <w:szCs w:val="20"/>
              </w:rPr>
              <w:t>.</w:t>
            </w:r>
          </w:p>
        </w:tc>
        <w:tc>
          <w:tcPr>
            <w:tcW w:w="1985" w:type="dxa"/>
            <w:tcBorders>
              <w:top w:val="single" w:sz="4" w:space="0" w:color="000000"/>
              <w:left w:val="single" w:sz="4" w:space="0" w:color="000000"/>
              <w:bottom w:val="single" w:sz="4" w:space="0" w:color="auto"/>
            </w:tcBorders>
            <w:shd w:val="clear" w:color="auto" w:fill="auto"/>
          </w:tcPr>
          <w:p w:rsidR="00C63771" w:rsidRPr="00553312" w:rsidRDefault="00C63771" w:rsidP="00C63771">
            <w:pPr>
              <w:snapToGrid w:val="0"/>
              <w:rPr>
                <w:b/>
                <w:bCs/>
                <w:sz w:val="20"/>
                <w:szCs w:val="20"/>
              </w:rPr>
            </w:pPr>
            <w:r w:rsidRPr="00553312">
              <w:rPr>
                <w:b/>
                <w:bCs/>
                <w:sz w:val="20"/>
                <w:szCs w:val="20"/>
              </w:rPr>
              <w:t>Дії замовника при відмові переможця торгів підписати договір про закупівлю</w:t>
            </w:r>
          </w:p>
        </w:tc>
        <w:tc>
          <w:tcPr>
            <w:tcW w:w="8143" w:type="dxa"/>
            <w:tcBorders>
              <w:top w:val="single" w:sz="4" w:space="0" w:color="000000"/>
              <w:left w:val="single" w:sz="4" w:space="0" w:color="000000"/>
              <w:bottom w:val="single" w:sz="4" w:space="0" w:color="auto"/>
              <w:right w:val="single" w:sz="4" w:space="0" w:color="000000"/>
            </w:tcBorders>
            <w:shd w:val="clear" w:color="auto" w:fill="auto"/>
          </w:tcPr>
          <w:p w:rsidR="00C63771" w:rsidRPr="00984A1D" w:rsidRDefault="00C63771" w:rsidP="00C63771">
            <w:pPr>
              <w:widowControl w:val="0"/>
              <w:pBdr>
                <w:top w:val="nil"/>
                <w:left w:val="nil"/>
                <w:bottom w:val="nil"/>
                <w:right w:val="nil"/>
                <w:between w:val="nil"/>
              </w:pBdr>
              <w:jc w:val="both"/>
              <w:rPr>
                <w:color w:val="000000"/>
                <w:sz w:val="20"/>
                <w:szCs w:val="22"/>
              </w:rPr>
            </w:pPr>
            <w:r w:rsidRPr="00984A1D">
              <w:rPr>
                <w:color w:val="000000"/>
                <w:sz w:val="20"/>
                <w:szCs w:val="22"/>
              </w:rPr>
              <w:t xml:space="preserve">6.1. 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w:t>
            </w:r>
            <w:proofErr w:type="spellStart"/>
            <w:r w:rsidRPr="00984A1D">
              <w:rPr>
                <w:color w:val="000000"/>
                <w:sz w:val="20"/>
                <w:szCs w:val="22"/>
              </w:rPr>
              <w:t>визначених </w:t>
            </w:r>
            <w:hyperlink r:id="rId77" w:anchor="n1611" w:tgtFrame="_blank" w:history="1">
              <w:r w:rsidRPr="00984A1D">
                <w:rPr>
                  <w:rStyle w:val="a5"/>
                  <w:sz w:val="20"/>
                  <w:szCs w:val="22"/>
                </w:rPr>
                <w:t>статте</w:t>
              </w:r>
              <w:proofErr w:type="spellEnd"/>
              <w:r w:rsidRPr="00984A1D">
                <w:rPr>
                  <w:rStyle w:val="a5"/>
                  <w:sz w:val="20"/>
                  <w:szCs w:val="22"/>
                </w:rPr>
                <w:t>ю</w:t>
              </w:r>
            </w:hyperlink>
            <w:hyperlink r:id="rId78" w:anchor="n1611" w:tgtFrame="_blank" w:history="1">
              <w:r w:rsidRPr="00984A1D">
                <w:rPr>
                  <w:rStyle w:val="a5"/>
                  <w:sz w:val="20"/>
                  <w:szCs w:val="22"/>
                </w:rPr>
                <w:t> 33</w:t>
              </w:r>
            </w:hyperlink>
            <w:r w:rsidRPr="00984A1D">
              <w:rPr>
                <w:color w:val="000000"/>
                <w:sz w:val="20"/>
                <w:szCs w:val="22"/>
              </w:rPr>
              <w:t> Закону та пунктом 49 особливостей.</w:t>
            </w:r>
          </w:p>
        </w:tc>
      </w:tr>
      <w:tr w:rsidR="00C63771" w:rsidRPr="00553312" w:rsidTr="00C63771">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jc w:val="both"/>
              <w:rPr>
                <w:b/>
                <w:bCs/>
                <w:sz w:val="20"/>
                <w:szCs w:val="20"/>
              </w:rPr>
            </w:pPr>
            <w:r>
              <w:rPr>
                <w:b/>
                <w:bCs/>
                <w:sz w:val="20"/>
                <w:szCs w:val="20"/>
              </w:rPr>
              <w:t>8</w:t>
            </w:r>
            <w:r w:rsidRPr="00553312">
              <w:rPr>
                <w:b/>
                <w:bCs/>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snapToGrid w:val="0"/>
              <w:rPr>
                <w:sz w:val="20"/>
                <w:szCs w:val="20"/>
              </w:rPr>
            </w:pPr>
            <w:r w:rsidRPr="00553312">
              <w:rPr>
                <w:b/>
                <w:bCs/>
                <w:sz w:val="20"/>
                <w:szCs w:val="20"/>
              </w:rPr>
              <w:t>Забезпечення виконання договору про закупівлю</w:t>
            </w:r>
            <w:r w:rsidRPr="00553312">
              <w:rPr>
                <w:sz w:val="20"/>
                <w:szCs w:val="20"/>
              </w:rPr>
              <w:t>*</w:t>
            </w:r>
          </w:p>
        </w:tc>
        <w:tc>
          <w:tcPr>
            <w:tcW w:w="8143" w:type="dxa"/>
            <w:tcBorders>
              <w:top w:val="single" w:sz="4" w:space="0" w:color="auto"/>
              <w:left w:val="single" w:sz="4" w:space="0" w:color="auto"/>
              <w:bottom w:val="single" w:sz="4" w:space="0" w:color="auto"/>
              <w:right w:val="single" w:sz="4" w:space="0" w:color="auto"/>
            </w:tcBorders>
            <w:shd w:val="clear" w:color="auto" w:fill="auto"/>
          </w:tcPr>
          <w:p w:rsidR="00C63771" w:rsidRPr="00553312" w:rsidRDefault="00C63771" w:rsidP="00C63771">
            <w:pPr>
              <w:widowControl w:val="0"/>
              <w:pBdr>
                <w:top w:val="nil"/>
                <w:left w:val="nil"/>
                <w:bottom w:val="nil"/>
                <w:right w:val="nil"/>
                <w:between w:val="nil"/>
              </w:pBdr>
              <w:jc w:val="both"/>
              <w:rPr>
                <w:color w:val="000000"/>
                <w:sz w:val="20"/>
                <w:szCs w:val="20"/>
              </w:rPr>
            </w:pPr>
            <w:r w:rsidRPr="00553312">
              <w:rPr>
                <w:color w:val="000000"/>
                <w:sz w:val="20"/>
                <w:szCs w:val="20"/>
              </w:rPr>
              <w:t>Забезпечення виконання договору не вимагається.</w:t>
            </w:r>
          </w:p>
        </w:tc>
      </w:tr>
    </w:tbl>
    <w:p w:rsidR="00C30089" w:rsidRDefault="00C30089" w:rsidP="00C30089">
      <w:pPr>
        <w:pStyle w:val="--14"/>
        <w:tabs>
          <w:tab w:val="center" w:pos="5104"/>
          <w:tab w:val="left" w:pos="7095"/>
        </w:tabs>
        <w:jc w:val="left"/>
        <w:rPr>
          <w:sz w:val="24"/>
          <w:szCs w:val="24"/>
        </w:rPr>
      </w:pPr>
    </w:p>
    <w:p w:rsidR="006A352A" w:rsidRDefault="006A352A" w:rsidP="00C30089">
      <w:pPr>
        <w:pStyle w:val="--14"/>
        <w:tabs>
          <w:tab w:val="center" w:pos="5104"/>
          <w:tab w:val="left" w:pos="7095"/>
        </w:tabs>
        <w:jc w:val="left"/>
        <w:rPr>
          <w:sz w:val="24"/>
          <w:szCs w:val="24"/>
        </w:rPr>
      </w:pPr>
    </w:p>
    <w:p w:rsidR="00F12EA4" w:rsidRDefault="00F12EA4" w:rsidP="0021098D">
      <w:pPr>
        <w:jc w:val="right"/>
        <w:rPr>
          <w:b/>
          <w:bCs/>
          <w:sz w:val="20"/>
          <w:szCs w:val="20"/>
        </w:rPr>
      </w:pPr>
    </w:p>
    <w:p w:rsidR="0021098D" w:rsidRPr="00D037B2" w:rsidRDefault="0021098D" w:rsidP="0021098D">
      <w:pPr>
        <w:jc w:val="right"/>
        <w:rPr>
          <w:b/>
          <w:bCs/>
          <w:sz w:val="20"/>
          <w:szCs w:val="20"/>
        </w:rPr>
      </w:pPr>
      <w:r w:rsidRPr="00D037B2">
        <w:rPr>
          <w:b/>
          <w:bCs/>
          <w:sz w:val="20"/>
          <w:szCs w:val="20"/>
        </w:rPr>
        <w:lastRenderedPageBreak/>
        <w:t>Додаток 1</w:t>
      </w:r>
    </w:p>
    <w:p w:rsidR="0021098D" w:rsidRPr="00D037B2" w:rsidRDefault="0021098D" w:rsidP="0021098D">
      <w:pPr>
        <w:jc w:val="right"/>
        <w:rPr>
          <w:b/>
          <w:bCs/>
          <w:sz w:val="20"/>
          <w:szCs w:val="20"/>
        </w:rPr>
      </w:pPr>
      <w:r w:rsidRPr="00D037B2">
        <w:rPr>
          <w:b/>
          <w:bCs/>
          <w:sz w:val="20"/>
          <w:szCs w:val="20"/>
        </w:rPr>
        <w:t xml:space="preserve">                                                                                                                                                        до тендерної документації</w:t>
      </w:r>
    </w:p>
    <w:p w:rsidR="0021098D" w:rsidRPr="00B6335A" w:rsidRDefault="0021098D" w:rsidP="0021098D">
      <w:pPr>
        <w:ind w:hanging="15"/>
        <w:jc w:val="center"/>
        <w:rPr>
          <w:b/>
          <w:bCs/>
          <w:sz w:val="20"/>
          <w:szCs w:val="20"/>
        </w:rPr>
      </w:pPr>
      <w:r w:rsidRPr="00B6335A">
        <w:rPr>
          <w:b/>
          <w:bCs/>
          <w:sz w:val="20"/>
          <w:szCs w:val="20"/>
        </w:rPr>
        <w:t>ІНФОРМАЦІЯ ПРО ВІДПОВІДНІСТЬ УЧАСНИКА</w:t>
      </w:r>
    </w:p>
    <w:p w:rsidR="0021098D" w:rsidRPr="00B6335A" w:rsidRDefault="0021098D" w:rsidP="0021098D">
      <w:pPr>
        <w:ind w:hanging="15"/>
        <w:jc w:val="center"/>
        <w:rPr>
          <w:b/>
          <w:bCs/>
          <w:sz w:val="20"/>
          <w:szCs w:val="20"/>
        </w:rPr>
      </w:pPr>
      <w:r w:rsidRPr="00B6335A">
        <w:rPr>
          <w:b/>
          <w:bCs/>
          <w:sz w:val="20"/>
          <w:szCs w:val="20"/>
        </w:rPr>
        <w:t>КВАЛІФІКАЦІЙНИМ КРИТЕРІЯМ</w:t>
      </w:r>
    </w:p>
    <w:p w:rsidR="0021098D" w:rsidRDefault="0021098D" w:rsidP="0021098D">
      <w:pPr>
        <w:jc w:val="right"/>
        <w:rPr>
          <w:b/>
          <w:bCs/>
          <w:color w:val="000000"/>
          <w:sz w:val="20"/>
          <w:szCs w:val="20"/>
        </w:rPr>
      </w:pPr>
      <w:r w:rsidRPr="00B6335A">
        <w:rPr>
          <w:b/>
          <w:bCs/>
          <w:color w:val="000000"/>
          <w:sz w:val="20"/>
          <w:szCs w:val="20"/>
        </w:rPr>
        <w:t xml:space="preserve">                                                                                                                                                                    </w:t>
      </w:r>
    </w:p>
    <w:p w:rsidR="0021098D" w:rsidRPr="00B6335A" w:rsidRDefault="0021098D" w:rsidP="0021098D">
      <w:pPr>
        <w:jc w:val="right"/>
        <w:rPr>
          <w:b/>
          <w:bCs/>
          <w:i/>
          <w:sz w:val="20"/>
          <w:szCs w:val="20"/>
        </w:rPr>
      </w:pPr>
      <w:r w:rsidRPr="00B6335A">
        <w:rPr>
          <w:b/>
          <w:bCs/>
          <w:color w:val="000000"/>
          <w:sz w:val="20"/>
          <w:szCs w:val="20"/>
        </w:rPr>
        <w:t xml:space="preserve">                                                                                                                                                                    Таблиця 1</w:t>
      </w:r>
    </w:p>
    <w:p w:rsidR="0021098D" w:rsidRPr="00B6335A" w:rsidRDefault="0021098D" w:rsidP="0021098D">
      <w:pPr>
        <w:jc w:val="center"/>
        <w:rPr>
          <w:sz w:val="20"/>
          <w:szCs w:val="20"/>
        </w:rPr>
      </w:pPr>
      <w:r w:rsidRPr="00B6335A">
        <w:rPr>
          <w:b/>
          <w:bCs/>
          <w:sz w:val="20"/>
          <w:szCs w:val="20"/>
        </w:rPr>
        <w:t>Кваліфікаційні вимоги до учасника процедури закупівлі</w:t>
      </w:r>
    </w:p>
    <w:p w:rsidR="0021098D" w:rsidRDefault="0021098D" w:rsidP="0021098D">
      <w:pPr>
        <w:jc w:val="right"/>
        <w:rPr>
          <w:b/>
          <w:bCs/>
          <w:color w:val="000000"/>
          <w:sz w:val="20"/>
          <w:szCs w:val="20"/>
        </w:rPr>
      </w:pPr>
    </w:p>
    <w:p w:rsidR="00B00CC4" w:rsidRDefault="00B00CC4" w:rsidP="0021098D">
      <w:pPr>
        <w:jc w:val="right"/>
        <w:rPr>
          <w:b/>
          <w:bCs/>
          <w:color w:val="000000"/>
          <w:sz w:val="20"/>
          <w:szCs w:val="20"/>
        </w:rPr>
      </w:pPr>
    </w:p>
    <w:tbl>
      <w:tblPr>
        <w:tblW w:w="10632" w:type="dxa"/>
        <w:tblInd w:w="-34" w:type="dxa"/>
        <w:tblLayout w:type="fixed"/>
        <w:tblLook w:val="0000" w:firstRow="0" w:lastRow="0" w:firstColumn="0" w:lastColumn="0" w:noHBand="0" w:noVBand="0"/>
      </w:tblPr>
      <w:tblGrid>
        <w:gridCol w:w="1702"/>
        <w:gridCol w:w="8930"/>
      </w:tblGrid>
      <w:tr w:rsidR="00B00CC4" w:rsidRPr="00B6335A" w:rsidTr="00B00CC4">
        <w:tc>
          <w:tcPr>
            <w:tcW w:w="1702" w:type="dxa"/>
            <w:tcBorders>
              <w:top w:val="single" w:sz="4" w:space="0" w:color="000000"/>
              <w:left w:val="single" w:sz="4" w:space="0" w:color="000000"/>
              <w:bottom w:val="single" w:sz="4" w:space="0" w:color="000000"/>
            </w:tcBorders>
            <w:shd w:val="clear" w:color="auto" w:fill="auto"/>
          </w:tcPr>
          <w:p w:rsidR="00B00CC4" w:rsidRPr="00B6335A" w:rsidRDefault="00B00CC4" w:rsidP="00B00CC4">
            <w:pPr>
              <w:snapToGrid w:val="0"/>
              <w:jc w:val="both"/>
              <w:rPr>
                <w:b/>
                <w:spacing w:val="4"/>
                <w:sz w:val="20"/>
                <w:szCs w:val="20"/>
              </w:rPr>
            </w:pPr>
            <w:r w:rsidRPr="00B6335A">
              <w:rPr>
                <w:b/>
                <w:sz w:val="20"/>
                <w:szCs w:val="20"/>
              </w:rPr>
              <w:t xml:space="preserve">Критерії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B00CC4" w:rsidRPr="00B6335A" w:rsidRDefault="00B00CC4" w:rsidP="00B00CC4">
            <w:pPr>
              <w:snapToGrid w:val="0"/>
              <w:jc w:val="both"/>
              <w:rPr>
                <w:sz w:val="20"/>
                <w:szCs w:val="20"/>
              </w:rPr>
            </w:pPr>
            <w:r w:rsidRPr="00B6335A">
              <w:rPr>
                <w:b/>
                <w:spacing w:val="4"/>
                <w:sz w:val="20"/>
                <w:szCs w:val="20"/>
              </w:rPr>
              <w:t xml:space="preserve">Документ, який підтверджує відповідність </w:t>
            </w:r>
          </w:p>
        </w:tc>
      </w:tr>
      <w:tr w:rsidR="00B00CC4" w:rsidRPr="00B6335A" w:rsidTr="00B00CC4">
        <w:tc>
          <w:tcPr>
            <w:tcW w:w="1702" w:type="dxa"/>
            <w:tcBorders>
              <w:left w:val="single" w:sz="4" w:space="0" w:color="000000"/>
              <w:bottom w:val="single" w:sz="4" w:space="0" w:color="000000"/>
            </w:tcBorders>
            <w:shd w:val="clear" w:color="auto" w:fill="auto"/>
          </w:tcPr>
          <w:p w:rsidR="00B00CC4" w:rsidRPr="00B6335A" w:rsidRDefault="00B00CC4" w:rsidP="00B00CC4">
            <w:pPr>
              <w:snapToGrid w:val="0"/>
              <w:jc w:val="both"/>
              <w:rPr>
                <w:b/>
                <w:spacing w:val="4"/>
                <w:sz w:val="20"/>
                <w:szCs w:val="20"/>
              </w:rPr>
            </w:pPr>
            <w:r w:rsidRPr="00B6335A">
              <w:rPr>
                <w:b/>
                <w:sz w:val="20"/>
                <w:szCs w:val="20"/>
              </w:rPr>
              <w:t>1</w:t>
            </w:r>
          </w:p>
        </w:tc>
        <w:tc>
          <w:tcPr>
            <w:tcW w:w="8930" w:type="dxa"/>
            <w:tcBorders>
              <w:left w:val="single" w:sz="4" w:space="0" w:color="000000"/>
              <w:bottom w:val="single" w:sz="4" w:space="0" w:color="000000"/>
              <w:right w:val="single" w:sz="4" w:space="0" w:color="000000"/>
            </w:tcBorders>
            <w:shd w:val="clear" w:color="auto" w:fill="auto"/>
          </w:tcPr>
          <w:p w:rsidR="00B00CC4" w:rsidRPr="00B6335A" w:rsidRDefault="00B00CC4" w:rsidP="00B00CC4">
            <w:pPr>
              <w:snapToGrid w:val="0"/>
              <w:jc w:val="center"/>
              <w:rPr>
                <w:sz w:val="20"/>
                <w:szCs w:val="20"/>
              </w:rPr>
            </w:pPr>
            <w:r w:rsidRPr="00B6335A">
              <w:rPr>
                <w:b/>
                <w:spacing w:val="4"/>
                <w:sz w:val="20"/>
                <w:szCs w:val="20"/>
              </w:rPr>
              <w:t>2</w:t>
            </w:r>
          </w:p>
        </w:tc>
      </w:tr>
      <w:tr w:rsidR="00405598" w:rsidRPr="00B6335A" w:rsidTr="00B00CC4">
        <w:trPr>
          <w:trHeight w:val="557"/>
        </w:trPr>
        <w:tc>
          <w:tcPr>
            <w:tcW w:w="1702" w:type="dxa"/>
            <w:tcBorders>
              <w:left w:val="single" w:sz="4" w:space="0" w:color="000000"/>
              <w:bottom w:val="single" w:sz="4" w:space="0" w:color="000000"/>
            </w:tcBorders>
            <w:shd w:val="clear" w:color="auto" w:fill="auto"/>
          </w:tcPr>
          <w:p w:rsidR="00405598" w:rsidRPr="00B6335A" w:rsidRDefault="00405598" w:rsidP="00405598">
            <w:pPr>
              <w:tabs>
                <w:tab w:val="center" w:pos="4819"/>
                <w:tab w:val="right" w:pos="9639"/>
              </w:tabs>
              <w:snapToGrid w:val="0"/>
              <w:rPr>
                <w:sz w:val="20"/>
                <w:szCs w:val="20"/>
              </w:rPr>
            </w:pPr>
            <w:r w:rsidRPr="00B6335A">
              <w:rPr>
                <w:b/>
                <w:sz w:val="20"/>
                <w:szCs w:val="20"/>
              </w:rPr>
              <w:t>1. Наявність обладнання, матеріально-технічної бази та технологій</w:t>
            </w:r>
          </w:p>
        </w:tc>
        <w:tc>
          <w:tcPr>
            <w:tcW w:w="8930" w:type="dxa"/>
            <w:tcBorders>
              <w:left w:val="single" w:sz="4" w:space="0" w:color="000000"/>
              <w:bottom w:val="single" w:sz="4" w:space="0" w:color="000000"/>
              <w:right w:val="single" w:sz="4" w:space="0" w:color="000000"/>
            </w:tcBorders>
            <w:shd w:val="clear" w:color="auto" w:fill="auto"/>
          </w:tcPr>
          <w:p w:rsidR="00F81B10" w:rsidRPr="00F81B10" w:rsidRDefault="00F81B10" w:rsidP="00F81B10">
            <w:pPr>
              <w:jc w:val="both"/>
              <w:rPr>
                <w:sz w:val="20"/>
                <w:szCs w:val="20"/>
              </w:rPr>
            </w:pPr>
            <w:r w:rsidRPr="00F81B10">
              <w:rPr>
                <w:sz w:val="20"/>
                <w:szCs w:val="20"/>
                <w:lang w:val="ru-RU"/>
              </w:rPr>
              <w:t>1</w:t>
            </w:r>
            <w:r w:rsidRPr="00F81B10">
              <w:rPr>
                <w:sz w:val="20"/>
                <w:szCs w:val="20"/>
              </w:rPr>
              <w:t>.1. Довідка про наявність обладнання та матеріально-технічної бази необхідних для надання послуг, визначених у технічних вимогах, а саме: офісу (складу), обладнання, наявність автотранспорту, необхідних для надання послуг, які є предметом закупівлі, а також наявність електротехнічної лабораторії</w:t>
            </w:r>
          </w:p>
          <w:p w:rsidR="00F81B10" w:rsidRPr="00F81B10" w:rsidRDefault="00F81B10" w:rsidP="00F81B10">
            <w:pPr>
              <w:jc w:val="both"/>
              <w:rPr>
                <w:sz w:val="20"/>
                <w:szCs w:val="20"/>
              </w:rPr>
            </w:pPr>
            <w:r w:rsidRPr="00F81B10">
              <w:rPr>
                <w:sz w:val="20"/>
                <w:szCs w:val="20"/>
              </w:rPr>
              <w:t xml:space="preserve">За формою згідно </w:t>
            </w:r>
            <w:r w:rsidRPr="00F81B10">
              <w:rPr>
                <w:b/>
                <w:i/>
                <w:sz w:val="20"/>
                <w:szCs w:val="20"/>
              </w:rPr>
              <w:t>Таблиці 1</w:t>
            </w:r>
            <w:r w:rsidR="0080366F">
              <w:rPr>
                <w:b/>
                <w:i/>
                <w:sz w:val="20"/>
                <w:szCs w:val="20"/>
              </w:rPr>
              <w:t xml:space="preserve"> </w:t>
            </w:r>
            <w:r w:rsidRPr="00F81B10">
              <w:rPr>
                <w:sz w:val="20"/>
                <w:szCs w:val="20"/>
              </w:rPr>
              <w:t>із зазначенням найменування, в кількості та правової підстави володіння/користування.</w:t>
            </w:r>
          </w:p>
          <w:p w:rsidR="00F81B10" w:rsidRPr="00F81B10" w:rsidRDefault="00F81B10" w:rsidP="00F81B10">
            <w:pPr>
              <w:jc w:val="both"/>
              <w:rPr>
                <w:b/>
                <w:bCs/>
                <w:i/>
                <w:sz w:val="20"/>
                <w:szCs w:val="20"/>
              </w:rPr>
            </w:pPr>
            <w:r w:rsidRPr="00F81B10">
              <w:rPr>
                <w:b/>
                <w:bCs/>
                <w:sz w:val="20"/>
                <w:szCs w:val="20"/>
              </w:rPr>
              <w:t xml:space="preserve">                                                                                                        </w:t>
            </w:r>
            <w:r>
              <w:rPr>
                <w:b/>
                <w:bCs/>
                <w:sz w:val="20"/>
                <w:szCs w:val="20"/>
              </w:rPr>
              <w:t xml:space="preserve">                                                   </w:t>
            </w:r>
            <w:r w:rsidRPr="00F81B10">
              <w:rPr>
                <w:b/>
                <w:bCs/>
                <w:sz w:val="20"/>
                <w:szCs w:val="20"/>
              </w:rPr>
              <w:t xml:space="preserve"> </w:t>
            </w:r>
            <w:r w:rsidRPr="00F81B10">
              <w:rPr>
                <w:b/>
                <w:bCs/>
                <w:i/>
                <w:sz w:val="20"/>
                <w:szCs w:val="20"/>
              </w:rPr>
              <w:t>Таблиця 1</w:t>
            </w:r>
          </w:p>
          <w:p w:rsidR="00F81B10" w:rsidRPr="00F81B10" w:rsidRDefault="00F81B10" w:rsidP="00F81B10">
            <w:pPr>
              <w:jc w:val="center"/>
              <w:rPr>
                <w:sz w:val="20"/>
                <w:szCs w:val="20"/>
              </w:rPr>
            </w:pPr>
            <w:r w:rsidRPr="00F81B10">
              <w:rPr>
                <w:b/>
                <w:bCs/>
                <w:sz w:val="20"/>
                <w:szCs w:val="20"/>
              </w:rPr>
              <w:t>Довідка</w:t>
            </w:r>
          </w:p>
          <w:p w:rsidR="00F81B10" w:rsidRPr="00F81B10" w:rsidRDefault="00F81B10" w:rsidP="00F81B10">
            <w:pPr>
              <w:jc w:val="center"/>
              <w:rPr>
                <w:b/>
                <w:bCs/>
                <w:sz w:val="20"/>
                <w:szCs w:val="20"/>
              </w:rPr>
            </w:pPr>
            <w:r w:rsidRPr="00F81B10">
              <w:rPr>
                <w:b/>
                <w:bCs/>
                <w:sz w:val="20"/>
                <w:szCs w:val="20"/>
              </w:rPr>
              <w:t>про наявність обладнання та матеріально-технічної бази</w:t>
            </w:r>
          </w:p>
          <w:tbl>
            <w:tblPr>
              <w:tblStyle w:val="aff7"/>
              <w:tblW w:w="8646" w:type="dxa"/>
              <w:tblLayout w:type="fixed"/>
              <w:tblLook w:val="04A0" w:firstRow="1" w:lastRow="0" w:firstColumn="1" w:lastColumn="0" w:noHBand="0" w:noVBand="1"/>
            </w:tblPr>
            <w:tblGrid>
              <w:gridCol w:w="1049"/>
              <w:gridCol w:w="1106"/>
              <w:gridCol w:w="1559"/>
              <w:gridCol w:w="2948"/>
              <w:gridCol w:w="1984"/>
            </w:tblGrid>
            <w:tr w:rsidR="00DD22AC" w:rsidRPr="00F81B10" w:rsidTr="00DD22AC">
              <w:tc>
                <w:tcPr>
                  <w:tcW w:w="1049" w:type="dxa"/>
                  <w:shd w:val="clear" w:color="auto" w:fill="auto"/>
                </w:tcPr>
                <w:p w:rsidR="00DD22AC" w:rsidRPr="00F81B10" w:rsidRDefault="00DD22AC" w:rsidP="00F81B10">
                  <w:pPr>
                    <w:jc w:val="center"/>
                    <w:rPr>
                      <w:bCs/>
                      <w:sz w:val="20"/>
                      <w:szCs w:val="20"/>
                    </w:rPr>
                  </w:pPr>
                  <w:proofErr w:type="spellStart"/>
                  <w:r w:rsidRPr="00F81B10">
                    <w:rPr>
                      <w:bCs/>
                      <w:sz w:val="20"/>
                      <w:szCs w:val="20"/>
                    </w:rPr>
                    <w:t>Наймену</w:t>
                  </w:r>
                  <w:proofErr w:type="spellEnd"/>
                </w:p>
                <w:p w:rsidR="00DD22AC" w:rsidRPr="00F81B10" w:rsidRDefault="00DD22AC" w:rsidP="00F81B10">
                  <w:pPr>
                    <w:jc w:val="center"/>
                    <w:rPr>
                      <w:bCs/>
                      <w:sz w:val="20"/>
                      <w:szCs w:val="20"/>
                    </w:rPr>
                  </w:pPr>
                  <w:proofErr w:type="spellStart"/>
                  <w:r w:rsidRPr="00F81B10">
                    <w:rPr>
                      <w:bCs/>
                      <w:sz w:val="20"/>
                      <w:szCs w:val="20"/>
                    </w:rPr>
                    <w:t>вання</w:t>
                  </w:r>
                  <w:proofErr w:type="spellEnd"/>
                </w:p>
                <w:p w:rsidR="00DD22AC" w:rsidRPr="00F81B10" w:rsidRDefault="00DD22AC" w:rsidP="00F81B10">
                  <w:pPr>
                    <w:jc w:val="center"/>
                    <w:rPr>
                      <w:bCs/>
                      <w:sz w:val="20"/>
                      <w:szCs w:val="20"/>
                    </w:rPr>
                  </w:pPr>
                </w:p>
              </w:tc>
              <w:tc>
                <w:tcPr>
                  <w:tcW w:w="1106" w:type="dxa"/>
                  <w:shd w:val="clear" w:color="auto" w:fill="auto"/>
                </w:tcPr>
                <w:p w:rsidR="00DD22AC" w:rsidRPr="00F81B10" w:rsidRDefault="00DD22AC" w:rsidP="00F81B10">
                  <w:pPr>
                    <w:jc w:val="center"/>
                    <w:rPr>
                      <w:bCs/>
                      <w:sz w:val="20"/>
                      <w:szCs w:val="20"/>
                    </w:rPr>
                  </w:pPr>
                  <w:r w:rsidRPr="00F81B10">
                    <w:rPr>
                      <w:bCs/>
                      <w:sz w:val="20"/>
                      <w:szCs w:val="20"/>
                    </w:rPr>
                    <w:t>Кількість</w:t>
                  </w:r>
                </w:p>
              </w:tc>
              <w:tc>
                <w:tcPr>
                  <w:tcW w:w="1559" w:type="dxa"/>
                  <w:shd w:val="clear" w:color="auto" w:fill="auto"/>
                </w:tcPr>
                <w:p w:rsidR="00DD22AC" w:rsidRPr="00F81B10" w:rsidRDefault="00DD22AC" w:rsidP="00F81B10">
                  <w:pPr>
                    <w:jc w:val="center"/>
                    <w:rPr>
                      <w:bCs/>
                      <w:sz w:val="20"/>
                      <w:szCs w:val="20"/>
                    </w:rPr>
                  </w:pPr>
                  <w:r w:rsidRPr="00F81B10">
                    <w:rPr>
                      <w:bCs/>
                      <w:sz w:val="20"/>
                      <w:szCs w:val="20"/>
                    </w:rPr>
                    <w:t>Відомості про технічний стан</w:t>
                  </w:r>
                </w:p>
              </w:tc>
              <w:tc>
                <w:tcPr>
                  <w:tcW w:w="2948" w:type="dxa"/>
                  <w:shd w:val="clear" w:color="auto" w:fill="auto"/>
                </w:tcPr>
                <w:p w:rsidR="00DD22AC" w:rsidRPr="00F81B10" w:rsidRDefault="00DD22AC" w:rsidP="00F81B10">
                  <w:pPr>
                    <w:jc w:val="center"/>
                    <w:rPr>
                      <w:sz w:val="20"/>
                      <w:szCs w:val="20"/>
                    </w:rPr>
                  </w:pPr>
                  <w:r w:rsidRPr="00F81B10">
                    <w:rPr>
                      <w:sz w:val="20"/>
                      <w:szCs w:val="20"/>
                    </w:rPr>
                    <w:t>М</w:t>
                  </w:r>
                  <w:r w:rsidRPr="00F81B10">
                    <w:rPr>
                      <w:bCs/>
                      <w:sz w:val="20"/>
                      <w:szCs w:val="20"/>
                    </w:rPr>
                    <w:t>атеріально-технічна база</w:t>
                  </w:r>
                  <w:r>
                    <w:rPr>
                      <w:sz w:val="20"/>
                      <w:szCs w:val="20"/>
                    </w:rPr>
                    <w:t xml:space="preserve"> учасника</w:t>
                  </w:r>
                </w:p>
                <w:p w:rsidR="00DD22AC" w:rsidRPr="00F81B10" w:rsidRDefault="00DD22AC" w:rsidP="00F81B10">
                  <w:pPr>
                    <w:jc w:val="center"/>
                    <w:rPr>
                      <w:bCs/>
                      <w:sz w:val="20"/>
                      <w:szCs w:val="20"/>
                    </w:rPr>
                  </w:pPr>
                </w:p>
              </w:tc>
              <w:tc>
                <w:tcPr>
                  <w:tcW w:w="1984" w:type="dxa"/>
                  <w:shd w:val="clear" w:color="auto" w:fill="auto"/>
                </w:tcPr>
                <w:p w:rsidR="00DD22AC" w:rsidRPr="00F81B10" w:rsidRDefault="00DD22AC" w:rsidP="00F81B10">
                  <w:pPr>
                    <w:jc w:val="center"/>
                    <w:rPr>
                      <w:bCs/>
                      <w:sz w:val="20"/>
                      <w:szCs w:val="20"/>
                    </w:rPr>
                  </w:pPr>
                  <w:r w:rsidRPr="00F81B10">
                    <w:rPr>
                      <w:bCs/>
                      <w:sz w:val="20"/>
                      <w:szCs w:val="20"/>
                    </w:rPr>
                    <w:t>Підстава володіння/ користування</w:t>
                  </w:r>
                </w:p>
              </w:tc>
            </w:tr>
            <w:tr w:rsidR="00DD22AC" w:rsidRPr="00F81B10" w:rsidTr="00DD22AC">
              <w:tc>
                <w:tcPr>
                  <w:tcW w:w="1049" w:type="dxa"/>
                  <w:shd w:val="clear" w:color="auto" w:fill="auto"/>
                </w:tcPr>
                <w:p w:rsidR="00DD22AC" w:rsidRPr="00F81B10" w:rsidRDefault="00DD22AC" w:rsidP="00F81B10">
                  <w:pPr>
                    <w:jc w:val="both"/>
                    <w:rPr>
                      <w:sz w:val="20"/>
                      <w:szCs w:val="20"/>
                    </w:rPr>
                  </w:pPr>
                </w:p>
              </w:tc>
              <w:tc>
                <w:tcPr>
                  <w:tcW w:w="1106" w:type="dxa"/>
                  <w:shd w:val="clear" w:color="auto" w:fill="auto"/>
                </w:tcPr>
                <w:p w:rsidR="00DD22AC" w:rsidRPr="00F81B10" w:rsidRDefault="00DD22AC" w:rsidP="00F81B10">
                  <w:pPr>
                    <w:jc w:val="both"/>
                    <w:rPr>
                      <w:sz w:val="20"/>
                      <w:szCs w:val="20"/>
                    </w:rPr>
                  </w:pPr>
                </w:p>
              </w:tc>
              <w:tc>
                <w:tcPr>
                  <w:tcW w:w="1559" w:type="dxa"/>
                  <w:shd w:val="clear" w:color="auto" w:fill="auto"/>
                </w:tcPr>
                <w:p w:rsidR="00DD22AC" w:rsidRPr="00F81B10" w:rsidRDefault="00DD22AC" w:rsidP="00F81B10">
                  <w:pPr>
                    <w:jc w:val="both"/>
                    <w:rPr>
                      <w:sz w:val="20"/>
                      <w:szCs w:val="20"/>
                    </w:rPr>
                  </w:pPr>
                </w:p>
              </w:tc>
              <w:tc>
                <w:tcPr>
                  <w:tcW w:w="2948" w:type="dxa"/>
                  <w:shd w:val="clear" w:color="auto" w:fill="auto"/>
                </w:tcPr>
                <w:p w:rsidR="00DD22AC" w:rsidRPr="00F81B10" w:rsidRDefault="00DD22AC" w:rsidP="00F81B10">
                  <w:pPr>
                    <w:jc w:val="both"/>
                    <w:rPr>
                      <w:sz w:val="20"/>
                      <w:szCs w:val="20"/>
                    </w:rPr>
                  </w:pPr>
                </w:p>
              </w:tc>
              <w:tc>
                <w:tcPr>
                  <w:tcW w:w="1984" w:type="dxa"/>
                  <w:shd w:val="clear" w:color="auto" w:fill="auto"/>
                </w:tcPr>
                <w:p w:rsidR="00DD22AC" w:rsidRPr="00F81B10" w:rsidRDefault="00DD22AC" w:rsidP="00F81B10">
                  <w:pPr>
                    <w:jc w:val="both"/>
                    <w:rPr>
                      <w:sz w:val="20"/>
                      <w:szCs w:val="20"/>
                    </w:rPr>
                  </w:pPr>
                </w:p>
              </w:tc>
            </w:tr>
          </w:tbl>
          <w:p w:rsidR="00543F71" w:rsidRPr="00DD22AC" w:rsidRDefault="00543F71" w:rsidP="00543F71">
            <w:pPr>
              <w:ind w:firstLine="567"/>
              <w:jc w:val="both"/>
              <w:rPr>
                <w:sz w:val="20"/>
                <w:szCs w:val="20"/>
                <w:lang w:eastAsia="uk-UA"/>
              </w:rPr>
            </w:pPr>
            <w:r w:rsidRPr="00DD22AC">
              <w:rPr>
                <w:sz w:val="20"/>
                <w:szCs w:val="20"/>
                <w:lang w:eastAsia="uk-UA"/>
              </w:rPr>
              <w:t>Договір оренди офісу та / або складських / виробничих приміщень, що вказані в інформаційній довідці. У разі якщо офіс/складські/виробничі приміщення не є власністю Учасника та використовується по договору оренди або суборенди - надати підтверджуючи документи Орендодавця на право власності офісу/складських/виробничих приміщень. У разі якщо офіс/складські/виробничі приміщення є власністю Учасника – надати підтверджуючи документи на право власності офісу та / або складських / виробничих приміщень.</w:t>
            </w:r>
          </w:p>
          <w:p w:rsidR="00543F71" w:rsidRPr="00DD22AC" w:rsidRDefault="00543F71" w:rsidP="00543F71">
            <w:pPr>
              <w:shd w:val="clear" w:color="auto" w:fill="FFFFFF"/>
              <w:ind w:firstLine="567"/>
              <w:jc w:val="both"/>
              <w:rPr>
                <w:sz w:val="20"/>
                <w:szCs w:val="20"/>
                <w:lang w:eastAsia="uk-UA"/>
              </w:rPr>
            </w:pPr>
            <w:r w:rsidRPr="00DD22AC">
              <w:rPr>
                <w:sz w:val="20"/>
                <w:szCs w:val="20"/>
                <w:lang w:eastAsia="uk-UA"/>
              </w:rPr>
              <w:t>Виконавець зобов’язаний забезпечити наявність</w:t>
            </w:r>
            <w:r w:rsidRPr="00DD22AC">
              <w:rPr>
                <w:sz w:val="20"/>
                <w:szCs w:val="20"/>
                <w:lang w:val="ru-RU" w:eastAsia="uk-UA"/>
              </w:rPr>
              <w:t xml:space="preserve"> </w:t>
            </w:r>
            <w:r w:rsidRPr="00DD22AC">
              <w:rPr>
                <w:sz w:val="20"/>
                <w:szCs w:val="20"/>
                <w:lang w:eastAsia="uk-UA"/>
              </w:rPr>
              <w:t>обладнання, зокрема:</w:t>
            </w:r>
          </w:p>
          <w:p w:rsidR="00543F71" w:rsidRPr="00DD22AC" w:rsidRDefault="00543F71" w:rsidP="00543F71">
            <w:pPr>
              <w:pStyle w:val="afc"/>
              <w:numPr>
                <w:ilvl w:val="0"/>
                <w:numId w:val="28"/>
              </w:numPr>
              <w:shd w:val="clear" w:color="auto" w:fill="FFFFFF"/>
              <w:ind w:left="0"/>
              <w:contextualSpacing/>
              <w:jc w:val="both"/>
              <w:rPr>
                <w:sz w:val="20"/>
                <w:lang w:eastAsia="uk-UA"/>
              </w:rPr>
            </w:pPr>
            <w:r w:rsidRPr="00DD22AC">
              <w:rPr>
                <w:sz w:val="20"/>
                <w:lang w:eastAsia="uk-UA"/>
              </w:rPr>
              <w:t>пристрою для проведення перевірки системи пожежної сигналізації (імітатор тепла та диму);</w:t>
            </w:r>
          </w:p>
          <w:p w:rsidR="00543F71" w:rsidRPr="00DD22AC" w:rsidRDefault="00543F71" w:rsidP="00543F71">
            <w:pPr>
              <w:pStyle w:val="afc"/>
              <w:numPr>
                <w:ilvl w:val="0"/>
                <w:numId w:val="28"/>
              </w:numPr>
              <w:shd w:val="clear" w:color="auto" w:fill="FFFFFF"/>
              <w:ind w:left="0"/>
              <w:contextualSpacing/>
              <w:jc w:val="both"/>
              <w:rPr>
                <w:sz w:val="20"/>
                <w:lang w:eastAsia="uk-UA"/>
              </w:rPr>
            </w:pPr>
            <w:r w:rsidRPr="00DD22AC">
              <w:rPr>
                <w:sz w:val="20"/>
                <w:lang w:eastAsia="uk-UA"/>
              </w:rPr>
              <w:t>приладів для вимірювання сили електричного струму, опору, напруги, захисного заземлення (амперметр, вольтметр, омметр, мегомметр, тестер).</w:t>
            </w:r>
          </w:p>
          <w:p w:rsidR="00543F71" w:rsidRPr="00DD22AC" w:rsidRDefault="00543F71" w:rsidP="00543F71">
            <w:pPr>
              <w:shd w:val="clear" w:color="auto" w:fill="FFFFFF"/>
              <w:ind w:firstLine="567"/>
              <w:jc w:val="both"/>
              <w:rPr>
                <w:i/>
                <w:sz w:val="20"/>
                <w:szCs w:val="20"/>
              </w:rPr>
            </w:pPr>
            <w:r w:rsidRPr="00DD22AC">
              <w:rPr>
                <w:i/>
                <w:sz w:val="20"/>
                <w:szCs w:val="20"/>
                <w:lang w:eastAsia="uk-UA"/>
              </w:rPr>
              <w:t>(Згідно ПКМУ від 23.11.2016 № 852 «</w:t>
            </w:r>
            <w:r w:rsidRPr="00DD22AC">
              <w:rPr>
                <w:i/>
                <w:sz w:val="20"/>
                <w:szCs w:val="20"/>
              </w:rPr>
              <w:t xml:space="preserve">Ліцензійні умови провадження господарської діяльності з надання послуг і виконання робіт протипожежного призначення» п.16 Технологічні вимоги щодо наявності матеріально-технічної бази, щодо виконання робіт). </w:t>
            </w:r>
          </w:p>
          <w:p w:rsidR="00F81B10" w:rsidRPr="00F81B10" w:rsidRDefault="00F81B10" w:rsidP="00F81B10">
            <w:pPr>
              <w:jc w:val="both"/>
              <w:rPr>
                <w:sz w:val="20"/>
                <w:szCs w:val="20"/>
              </w:rPr>
            </w:pPr>
            <w:r w:rsidRPr="00F81B10">
              <w:rPr>
                <w:sz w:val="20"/>
                <w:szCs w:val="20"/>
              </w:rPr>
              <w:t>1.2. До довідки про наявність обладнання та матеріально-технічної бази, які зазначені в довідці, надати документи/документ, на підтвердження права власності/володіння/користування тощо відповідним майном.</w:t>
            </w:r>
          </w:p>
          <w:p w:rsidR="00F81B10" w:rsidRPr="00F81B10" w:rsidRDefault="00F81B10" w:rsidP="00F81B10">
            <w:pPr>
              <w:numPr>
                <w:ilvl w:val="1"/>
                <w:numId w:val="25"/>
              </w:numPr>
              <w:ind w:left="0" w:firstLine="42"/>
              <w:jc w:val="both"/>
              <w:rPr>
                <w:sz w:val="20"/>
                <w:szCs w:val="20"/>
              </w:rPr>
            </w:pPr>
            <w:r w:rsidRPr="00F81B10">
              <w:rPr>
                <w:sz w:val="20"/>
                <w:szCs w:val="20"/>
              </w:rPr>
              <w:t xml:space="preserve">На підтвердження наявності </w:t>
            </w:r>
            <w:r w:rsidR="00584805" w:rsidRPr="00DD22AC">
              <w:rPr>
                <w:sz w:val="20"/>
                <w:szCs w:val="20"/>
              </w:rPr>
              <w:t xml:space="preserve">власної </w:t>
            </w:r>
            <w:r w:rsidRPr="00F81B10">
              <w:rPr>
                <w:sz w:val="20"/>
                <w:szCs w:val="20"/>
              </w:rPr>
              <w:t xml:space="preserve">електротехнічної лабораторії, яка зазначена в довідці про наявність обладнання та матеріально-технічної бази Учасник надає </w:t>
            </w:r>
            <w:r w:rsidR="00584805" w:rsidRPr="00DD22AC">
              <w:rPr>
                <w:sz w:val="20"/>
                <w:szCs w:val="20"/>
              </w:rPr>
              <w:t>свідоцтво</w:t>
            </w:r>
            <w:r w:rsidR="00584805">
              <w:rPr>
                <w:sz w:val="20"/>
                <w:szCs w:val="20"/>
              </w:rPr>
              <w:t xml:space="preserve"> </w:t>
            </w:r>
            <w:r w:rsidRPr="00F81B10">
              <w:rPr>
                <w:sz w:val="20"/>
                <w:szCs w:val="20"/>
              </w:rPr>
              <w:t>визнання вимір</w:t>
            </w:r>
            <w:r w:rsidR="00DD22AC">
              <w:rPr>
                <w:sz w:val="20"/>
                <w:szCs w:val="20"/>
              </w:rPr>
              <w:t>ювальних можливостей з додатком.</w:t>
            </w:r>
            <w:r w:rsidRPr="00F81B10">
              <w:rPr>
                <w:sz w:val="20"/>
                <w:szCs w:val="20"/>
              </w:rPr>
              <w:t xml:space="preserve"> Додатково надати документи, що засвідчує стан системи вимірювань електротехнічної лабораторії, а саме Свідоцтво про відповідність системи вимірювань вимогам ДСТУ ISO 10012:2005.</w:t>
            </w:r>
          </w:p>
          <w:p w:rsidR="00F81B10" w:rsidRPr="00F81B10" w:rsidRDefault="00F81B10" w:rsidP="00F81B10">
            <w:pPr>
              <w:numPr>
                <w:ilvl w:val="1"/>
                <w:numId w:val="25"/>
              </w:numPr>
              <w:ind w:left="0" w:firstLine="42"/>
              <w:jc w:val="both"/>
              <w:rPr>
                <w:sz w:val="20"/>
                <w:szCs w:val="20"/>
              </w:rPr>
            </w:pPr>
            <w:r w:rsidRPr="00F81B10">
              <w:rPr>
                <w:sz w:val="20"/>
                <w:szCs w:val="20"/>
              </w:rPr>
              <w:t xml:space="preserve">На підтвердження інформації до довідок щодо наявності транспортного засобу, що призначений для надання послуг, що є предметом закупівлі, надати: для підтвердження права власності - копії свідоцтв, тощо  про реєстрацію транспортних засобів на всі </w:t>
            </w:r>
            <w:r w:rsidRPr="00F81B10">
              <w:rPr>
                <w:i/>
                <w:iCs/>
                <w:sz w:val="20"/>
                <w:szCs w:val="20"/>
              </w:rPr>
              <w:t>(власні)</w:t>
            </w:r>
            <w:r w:rsidRPr="00F81B10">
              <w:rPr>
                <w:sz w:val="20"/>
                <w:szCs w:val="20"/>
              </w:rPr>
              <w:t xml:space="preserve"> транспортні засоби, що визначені змістом довідки; для підтвердження законних підстав оренди - копії правовстановлюючих документів договірного характеру, що підтверджують законні підстави оренди учасником, субпідрядником/співвиконавцем (якщо залучається)  на договірних засадах всіх транспортних засобів </w:t>
            </w:r>
            <w:r w:rsidRPr="00F81B10">
              <w:rPr>
                <w:i/>
                <w:iCs/>
                <w:sz w:val="20"/>
                <w:szCs w:val="20"/>
              </w:rPr>
              <w:t>(що знаходяться в оренді),</w:t>
            </w:r>
            <w:r w:rsidRPr="00F81B10">
              <w:rPr>
                <w:sz w:val="20"/>
                <w:szCs w:val="20"/>
              </w:rPr>
              <w:t xml:space="preserve"> визначених змістом довідки, разом з копіями свідоцтв, тощо про реєстрацію транспортних засобів, що вк</w:t>
            </w:r>
            <w:r w:rsidR="0080366F">
              <w:rPr>
                <w:sz w:val="20"/>
                <w:szCs w:val="20"/>
              </w:rPr>
              <w:t>азані в змісті таких документів.</w:t>
            </w:r>
            <w:r w:rsidRPr="00F81B10">
              <w:rPr>
                <w:sz w:val="20"/>
                <w:szCs w:val="20"/>
              </w:rPr>
              <w:t xml:space="preserve"> </w:t>
            </w:r>
          </w:p>
          <w:p w:rsidR="00405598" w:rsidRPr="00DD22AC" w:rsidRDefault="00543F71" w:rsidP="00543F71">
            <w:pPr>
              <w:pStyle w:val="afc"/>
              <w:numPr>
                <w:ilvl w:val="1"/>
                <w:numId w:val="25"/>
              </w:numPr>
              <w:ind w:left="0" w:firstLine="33"/>
              <w:jc w:val="both"/>
              <w:rPr>
                <w:sz w:val="20"/>
              </w:rPr>
            </w:pPr>
            <w:r w:rsidRPr="00DD22AC">
              <w:rPr>
                <w:sz w:val="20"/>
                <w:lang w:eastAsia="uk-UA"/>
              </w:rPr>
              <w:t>Учасник у складі своєї пропозиції надає гарантійний лист про можливість</w:t>
            </w:r>
            <w:r w:rsidRPr="00DD22AC">
              <w:rPr>
                <w:sz w:val="20"/>
                <w:lang w:val="ru-RU" w:eastAsia="uk-UA"/>
              </w:rPr>
              <w:t xml:space="preserve"> </w:t>
            </w:r>
            <w:proofErr w:type="spellStart"/>
            <w:r w:rsidRPr="00DD22AC">
              <w:rPr>
                <w:sz w:val="20"/>
                <w:lang w:val="ru-RU" w:eastAsia="uk-UA"/>
              </w:rPr>
              <w:t>надати</w:t>
            </w:r>
            <w:proofErr w:type="spellEnd"/>
            <w:r w:rsidRPr="00DD22AC">
              <w:rPr>
                <w:sz w:val="20"/>
                <w:lang w:val="ru-RU" w:eastAsia="uk-UA"/>
              </w:rPr>
              <w:t xml:space="preserve"> </w:t>
            </w:r>
            <w:proofErr w:type="spellStart"/>
            <w:r w:rsidRPr="00DD22AC">
              <w:rPr>
                <w:sz w:val="20"/>
                <w:lang w:val="ru-RU" w:eastAsia="uk-UA"/>
              </w:rPr>
              <w:t>послуги</w:t>
            </w:r>
            <w:proofErr w:type="spellEnd"/>
            <w:r w:rsidRPr="00DD22AC">
              <w:rPr>
                <w:sz w:val="20"/>
                <w:lang w:val="ru-RU" w:eastAsia="uk-UA"/>
              </w:rPr>
              <w:t xml:space="preserve"> </w:t>
            </w:r>
            <w:r w:rsidRPr="00DD22AC">
              <w:rPr>
                <w:sz w:val="20"/>
                <w:lang w:eastAsia="uk-UA"/>
              </w:rPr>
              <w:t xml:space="preserve">на умовах та у строки визначені цією </w:t>
            </w:r>
            <w:r w:rsidRPr="00DD22AC">
              <w:rPr>
                <w:sz w:val="20"/>
                <w:lang w:bidi="hi-IN"/>
              </w:rPr>
              <w:t>тендерною документацією</w:t>
            </w:r>
            <w:r w:rsidRPr="00DD22AC">
              <w:rPr>
                <w:sz w:val="20"/>
                <w:lang w:eastAsia="uk-UA"/>
              </w:rPr>
              <w:t xml:space="preserve"> згідно технічного завдання Замовника</w:t>
            </w:r>
            <w:r w:rsidRPr="00DD22AC">
              <w:rPr>
                <w:sz w:val="20"/>
                <w:lang w:val="ru-RU" w:eastAsia="uk-UA"/>
              </w:rPr>
              <w:t>.</w:t>
            </w:r>
          </w:p>
        </w:tc>
      </w:tr>
      <w:tr w:rsidR="00405598" w:rsidRPr="00B6335A" w:rsidTr="00B00CC4">
        <w:trPr>
          <w:trHeight w:val="581"/>
        </w:trPr>
        <w:tc>
          <w:tcPr>
            <w:tcW w:w="1702" w:type="dxa"/>
            <w:tcBorders>
              <w:left w:val="single" w:sz="4" w:space="0" w:color="000000"/>
              <w:bottom w:val="single" w:sz="4" w:space="0" w:color="000000"/>
            </w:tcBorders>
            <w:shd w:val="clear" w:color="auto" w:fill="auto"/>
          </w:tcPr>
          <w:p w:rsidR="00405598" w:rsidRPr="00B6335A" w:rsidRDefault="00405598" w:rsidP="00405598">
            <w:pPr>
              <w:tabs>
                <w:tab w:val="center" w:pos="4819"/>
                <w:tab w:val="right" w:pos="9639"/>
              </w:tabs>
              <w:snapToGrid w:val="0"/>
              <w:rPr>
                <w:sz w:val="20"/>
                <w:szCs w:val="20"/>
              </w:rPr>
            </w:pPr>
            <w:r w:rsidRPr="00B6335A">
              <w:rPr>
                <w:b/>
                <w:sz w:val="20"/>
                <w:szCs w:val="20"/>
              </w:rPr>
              <w:t>2. Наявність працівників відповідної кваліфікації, які мають необхідні знання та досвід</w:t>
            </w:r>
          </w:p>
        </w:tc>
        <w:tc>
          <w:tcPr>
            <w:tcW w:w="8930" w:type="dxa"/>
            <w:tcBorders>
              <w:left w:val="single" w:sz="4" w:space="0" w:color="000000"/>
              <w:bottom w:val="single" w:sz="4" w:space="0" w:color="000000"/>
              <w:right w:val="single" w:sz="4" w:space="0" w:color="000000"/>
            </w:tcBorders>
            <w:shd w:val="clear" w:color="auto" w:fill="auto"/>
          </w:tcPr>
          <w:p w:rsidR="00F81B10" w:rsidRPr="00F81B10" w:rsidRDefault="00F81B10" w:rsidP="00F81B10">
            <w:pPr>
              <w:snapToGrid w:val="0"/>
              <w:jc w:val="both"/>
              <w:rPr>
                <w:sz w:val="20"/>
                <w:szCs w:val="20"/>
              </w:rPr>
            </w:pPr>
            <w:r w:rsidRPr="00F81B10">
              <w:rPr>
                <w:sz w:val="20"/>
                <w:szCs w:val="20"/>
              </w:rPr>
              <w:t xml:space="preserve">2.1. Довідка про наявність працівників відповідної кваліфікації, які мають необхідні знання та досвід за формою </w:t>
            </w:r>
            <w:r w:rsidRPr="00F81B10">
              <w:rPr>
                <w:b/>
                <w:i/>
                <w:sz w:val="20"/>
                <w:szCs w:val="20"/>
              </w:rPr>
              <w:t>Таблиці 2</w:t>
            </w:r>
            <w:r w:rsidRPr="00F81B10">
              <w:rPr>
                <w:sz w:val="20"/>
                <w:szCs w:val="20"/>
              </w:rPr>
              <w:t>.</w:t>
            </w:r>
          </w:p>
          <w:p w:rsidR="00F81B10" w:rsidRPr="00F81B10" w:rsidRDefault="00F81B10" w:rsidP="00F81B10">
            <w:pPr>
              <w:snapToGrid w:val="0"/>
              <w:jc w:val="both"/>
              <w:rPr>
                <w:b/>
                <w:i/>
                <w:sz w:val="20"/>
                <w:szCs w:val="20"/>
              </w:rPr>
            </w:pPr>
            <w:r w:rsidRPr="00F81B10">
              <w:rPr>
                <w:b/>
                <w:i/>
                <w:sz w:val="20"/>
                <w:szCs w:val="20"/>
              </w:rPr>
              <w:t xml:space="preserve">                                                                                                                                                     </w:t>
            </w:r>
            <w:r>
              <w:rPr>
                <w:b/>
                <w:i/>
                <w:sz w:val="20"/>
                <w:szCs w:val="20"/>
              </w:rPr>
              <w:t xml:space="preserve">    </w:t>
            </w:r>
            <w:r w:rsidRPr="00F81B10">
              <w:rPr>
                <w:b/>
                <w:i/>
                <w:sz w:val="20"/>
                <w:szCs w:val="20"/>
              </w:rPr>
              <w:t xml:space="preserve">   Таблиця 2  </w:t>
            </w:r>
          </w:p>
          <w:p w:rsidR="00F81B10" w:rsidRDefault="00F81B10" w:rsidP="00F81B10">
            <w:pPr>
              <w:snapToGrid w:val="0"/>
              <w:jc w:val="center"/>
              <w:rPr>
                <w:b/>
                <w:bCs/>
                <w:sz w:val="20"/>
                <w:szCs w:val="20"/>
              </w:rPr>
            </w:pPr>
            <w:r w:rsidRPr="00F81B10">
              <w:rPr>
                <w:b/>
                <w:bCs/>
                <w:sz w:val="20"/>
                <w:szCs w:val="20"/>
              </w:rPr>
              <w:t>Довідка</w:t>
            </w:r>
          </w:p>
          <w:p w:rsidR="00F81B10" w:rsidRDefault="00F81B10" w:rsidP="00F81B10">
            <w:pPr>
              <w:snapToGrid w:val="0"/>
              <w:jc w:val="center"/>
              <w:rPr>
                <w:b/>
                <w:bCs/>
                <w:sz w:val="20"/>
                <w:szCs w:val="20"/>
              </w:rPr>
            </w:pPr>
            <w:r w:rsidRPr="00F81B10">
              <w:rPr>
                <w:b/>
                <w:bCs/>
                <w:sz w:val="20"/>
                <w:szCs w:val="20"/>
              </w:rPr>
              <w:t xml:space="preserve"> про наявність працівників відповідної кваліфікації, які мають необхідні знання та досвід</w:t>
            </w:r>
          </w:p>
          <w:tbl>
            <w:tblPr>
              <w:tblStyle w:val="aff7"/>
              <w:tblW w:w="8392" w:type="dxa"/>
              <w:tblLayout w:type="fixed"/>
              <w:tblLook w:val="04A0" w:firstRow="1" w:lastRow="0" w:firstColumn="1" w:lastColumn="0" w:noHBand="0" w:noVBand="1"/>
            </w:tblPr>
            <w:tblGrid>
              <w:gridCol w:w="908"/>
              <w:gridCol w:w="1388"/>
              <w:gridCol w:w="1418"/>
              <w:gridCol w:w="1559"/>
              <w:gridCol w:w="3119"/>
            </w:tblGrid>
            <w:tr w:rsidR="00DD22AC" w:rsidRPr="00343240" w:rsidTr="00DD22AC">
              <w:tc>
                <w:tcPr>
                  <w:tcW w:w="908" w:type="dxa"/>
                  <w:tcBorders>
                    <w:top w:val="single" w:sz="4" w:space="0" w:color="auto"/>
                    <w:left w:val="single" w:sz="4" w:space="0" w:color="auto"/>
                    <w:bottom w:val="single" w:sz="4" w:space="0" w:color="auto"/>
                    <w:right w:val="single" w:sz="4" w:space="0" w:color="auto"/>
                  </w:tcBorders>
                  <w:hideMark/>
                </w:tcPr>
                <w:p w:rsidR="00DD22AC" w:rsidRPr="00343240" w:rsidRDefault="00DD22AC" w:rsidP="00F81B10">
                  <w:pPr>
                    <w:jc w:val="center"/>
                    <w:rPr>
                      <w:sz w:val="20"/>
                      <w:szCs w:val="20"/>
                    </w:rPr>
                  </w:pPr>
                  <w:r w:rsidRPr="00343240">
                    <w:rPr>
                      <w:color w:val="000000"/>
                      <w:sz w:val="20"/>
                      <w:szCs w:val="20"/>
                      <w:lang w:eastAsia="ru-RU"/>
                    </w:rPr>
                    <w:t>П. І. Б</w:t>
                  </w:r>
                </w:p>
              </w:tc>
              <w:tc>
                <w:tcPr>
                  <w:tcW w:w="1388" w:type="dxa"/>
                  <w:tcBorders>
                    <w:top w:val="single" w:sz="4" w:space="0" w:color="auto"/>
                    <w:left w:val="single" w:sz="4" w:space="0" w:color="auto"/>
                    <w:bottom w:val="single" w:sz="4" w:space="0" w:color="auto"/>
                    <w:right w:val="single" w:sz="4" w:space="0" w:color="auto"/>
                  </w:tcBorders>
                  <w:hideMark/>
                </w:tcPr>
                <w:p w:rsidR="00DD22AC" w:rsidRPr="00343240" w:rsidRDefault="00DD22AC" w:rsidP="00F81B10">
                  <w:pPr>
                    <w:jc w:val="center"/>
                    <w:rPr>
                      <w:sz w:val="20"/>
                      <w:szCs w:val="20"/>
                    </w:rPr>
                  </w:pPr>
                  <w:r w:rsidRPr="00343240">
                    <w:rPr>
                      <w:sz w:val="20"/>
                      <w:szCs w:val="20"/>
                    </w:rPr>
                    <w:t>Посада/кваліфікація</w:t>
                  </w:r>
                </w:p>
              </w:tc>
              <w:tc>
                <w:tcPr>
                  <w:tcW w:w="1418" w:type="dxa"/>
                  <w:tcBorders>
                    <w:top w:val="single" w:sz="4" w:space="0" w:color="auto"/>
                    <w:left w:val="single" w:sz="4" w:space="0" w:color="auto"/>
                    <w:bottom w:val="single" w:sz="4" w:space="0" w:color="auto"/>
                    <w:right w:val="single" w:sz="4" w:space="0" w:color="auto"/>
                  </w:tcBorders>
                  <w:hideMark/>
                </w:tcPr>
                <w:p w:rsidR="00DD22AC" w:rsidRPr="00343240" w:rsidRDefault="00DD22AC" w:rsidP="00F81B10">
                  <w:pPr>
                    <w:jc w:val="center"/>
                    <w:rPr>
                      <w:sz w:val="20"/>
                      <w:szCs w:val="20"/>
                    </w:rPr>
                  </w:pPr>
                  <w:r>
                    <w:rPr>
                      <w:color w:val="000000"/>
                      <w:sz w:val="20"/>
                      <w:szCs w:val="20"/>
                      <w:lang w:eastAsia="ru-RU"/>
                    </w:rPr>
                    <w:t>З</w:t>
                  </w:r>
                  <w:r w:rsidRPr="00343240">
                    <w:rPr>
                      <w:color w:val="000000"/>
                      <w:sz w:val="20"/>
                      <w:szCs w:val="20"/>
                      <w:lang w:eastAsia="ru-RU"/>
                    </w:rPr>
                    <w:t>агальний стаж роботи</w:t>
                  </w:r>
                </w:p>
              </w:tc>
              <w:tc>
                <w:tcPr>
                  <w:tcW w:w="1559" w:type="dxa"/>
                  <w:tcBorders>
                    <w:top w:val="single" w:sz="4" w:space="0" w:color="auto"/>
                    <w:left w:val="single" w:sz="4" w:space="0" w:color="auto"/>
                    <w:bottom w:val="single" w:sz="4" w:space="0" w:color="auto"/>
                    <w:right w:val="single" w:sz="4" w:space="0" w:color="auto"/>
                  </w:tcBorders>
                  <w:hideMark/>
                </w:tcPr>
                <w:p w:rsidR="00DD22AC" w:rsidRPr="00343240" w:rsidRDefault="00DD22AC" w:rsidP="00F81B10">
                  <w:pPr>
                    <w:jc w:val="center"/>
                    <w:rPr>
                      <w:sz w:val="20"/>
                      <w:szCs w:val="20"/>
                    </w:rPr>
                  </w:pPr>
                  <w:r>
                    <w:rPr>
                      <w:color w:val="000000"/>
                      <w:sz w:val="20"/>
                      <w:szCs w:val="20"/>
                      <w:lang w:eastAsia="ru-RU"/>
                    </w:rPr>
                    <w:t>О</w:t>
                  </w:r>
                  <w:r w:rsidRPr="00343240">
                    <w:rPr>
                      <w:color w:val="000000"/>
                      <w:sz w:val="20"/>
                      <w:szCs w:val="20"/>
                      <w:lang w:eastAsia="ru-RU"/>
                    </w:rPr>
                    <w:t>світа</w:t>
                  </w:r>
                </w:p>
              </w:tc>
              <w:tc>
                <w:tcPr>
                  <w:tcW w:w="3119" w:type="dxa"/>
                  <w:tcBorders>
                    <w:top w:val="single" w:sz="4" w:space="0" w:color="auto"/>
                    <w:left w:val="single" w:sz="4" w:space="0" w:color="auto"/>
                    <w:bottom w:val="single" w:sz="4" w:space="0" w:color="auto"/>
                    <w:right w:val="single" w:sz="4" w:space="0" w:color="auto"/>
                  </w:tcBorders>
                  <w:hideMark/>
                </w:tcPr>
                <w:p w:rsidR="00DD22AC" w:rsidRPr="00343240" w:rsidRDefault="00DD22AC" w:rsidP="00DD22AC">
                  <w:pPr>
                    <w:jc w:val="center"/>
                    <w:rPr>
                      <w:sz w:val="20"/>
                      <w:szCs w:val="20"/>
                    </w:rPr>
                  </w:pPr>
                  <w:r w:rsidRPr="00343240">
                    <w:rPr>
                      <w:color w:val="000000"/>
                      <w:sz w:val="20"/>
                      <w:szCs w:val="20"/>
                      <w:lang w:eastAsia="ru-RU"/>
                    </w:rPr>
                    <w:t>Працівник учасника</w:t>
                  </w:r>
                </w:p>
              </w:tc>
            </w:tr>
            <w:tr w:rsidR="00DD22AC" w:rsidRPr="00343240" w:rsidTr="00DD22AC">
              <w:tc>
                <w:tcPr>
                  <w:tcW w:w="908" w:type="dxa"/>
                  <w:tcBorders>
                    <w:top w:val="single" w:sz="4" w:space="0" w:color="auto"/>
                    <w:left w:val="single" w:sz="4" w:space="0" w:color="auto"/>
                    <w:bottom w:val="single" w:sz="4" w:space="0" w:color="auto"/>
                    <w:right w:val="single" w:sz="4" w:space="0" w:color="auto"/>
                  </w:tcBorders>
                </w:tcPr>
                <w:p w:rsidR="00DD22AC" w:rsidRPr="00343240" w:rsidRDefault="00DD22AC" w:rsidP="00F81B10">
                  <w:pPr>
                    <w:rPr>
                      <w:sz w:val="20"/>
                      <w:szCs w:val="20"/>
                    </w:rPr>
                  </w:pPr>
                </w:p>
              </w:tc>
              <w:tc>
                <w:tcPr>
                  <w:tcW w:w="1388" w:type="dxa"/>
                  <w:tcBorders>
                    <w:top w:val="single" w:sz="4" w:space="0" w:color="auto"/>
                    <w:left w:val="single" w:sz="4" w:space="0" w:color="auto"/>
                    <w:bottom w:val="single" w:sz="4" w:space="0" w:color="auto"/>
                    <w:right w:val="single" w:sz="4" w:space="0" w:color="auto"/>
                  </w:tcBorders>
                </w:tcPr>
                <w:p w:rsidR="00DD22AC" w:rsidRPr="00343240" w:rsidRDefault="00DD22AC" w:rsidP="00F81B10">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D22AC" w:rsidRPr="00343240" w:rsidRDefault="00DD22AC" w:rsidP="00F81B10">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D22AC" w:rsidRPr="00343240" w:rsidRDefault="00DD22AC" w:rsidP="00F81B10">
                  <w:pP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DD22AC" w:rsidRPr="00343240" w:rsidRDefault="00DD22AC" w:rsidP="00F81B10">
                  <w:pPr>
                    <w:rPr>
                      <w:sz w:val="20"/>
                      <w:szCs w:val="20"/>
                    </w:rPr>
                  </w:pPr>
                </w:p>
              </w:tc>
            </w:tr>
          </w:tbl>
          <w:p w:rsidR="00F81B10" w:rsidRPr="00F81B10" w:rsidRDefault="00F81B10" w:rsidP="00F81B10">
            <w:pPr>
              <w:snapToGrid w:val="0"/>
              <w:jc w:val="both"/>
              <w:rPr>
                <w:sz w:val="20"/>
                <w:szCs w:val="20"/>
              </w:rPr>
            </w:pPr>
            <w:r w:rsidRPr="00F81B10">
              <w:rPr>
                <w:sz w:val="20"/>
                <w:szCs w:val="20"/>
              </w:rPr>
              <w:t xml:space="preserve">У Довідці (Таблиця 2) в обов’язковому порядку у тому числі має бути: </w:t>
            </w:r>
          </w:p>
          <w:p w:rsidR="00F81B10" w:rsidRPr="00F81B10" w:rsidRDefault="00B97637" w:rsidP="003D4306">
            <w:pPr>
              <w:snapToGrid w:val="0"/>
              <w:ind w:hanging="80"/>
              <w:jc w:val="both"/>
              <w:rPr>
                <w:sz w:val="20"/>
                <w:szCs w:val="20"/>
              </w:rPr>
            </w:pPr>
            <w:r>
              <w:rPr>
                <w:sz w:val="20"/>
                <w:szCs w:val="20"/>
              </w:rPr>
              <w:lastRenderedPageBreak/>
              <w:t>- інженер-проектувальник</w:t>
            </w:r>
            <w:r w:rsidR="00F81B10" w:rsidRPr="00F81B10">
              <w:rPr>
                <w:sz w:val="20"/>
                <w:szCs w:val="20"/>
              </w:rPr>
              <w:t xml:space="preserve"> у частині кошторисної документації, </w:t>
            </w:r>
            <w:r w:rsidR="00AB1385">
              <w:rPr>
                <w:sz w:val="20"/>
                <w:szCs w:val="20"/>
              </w:rPr>
              <w:t xml:space="preserve">електромонтер </w:t>
            </w:r>
            <w:r w:rsidR="00A517B0" w:rsidRPr="00DD22AC">
              <w:rPr>
                <w:sz w:val="20"/>
                <w:szCs w:val="20"/>
                <w:lang w:val="ru-RU"/>
              </w:rPr>
              <w:t xml:space="preserve">з ремонту та </w:t>
            </w:r>
            <w:proofErr w:type="spellStart"/>
            <w:r w:rsidR="00A517B0" w:rsidRPr="00DD22AC">
              <w:rPr>
                <w:sz w:val="20"/>
                <w:szCs w:val="20"/>
                <w:lang w:val="ru-RU"/>
              </w:rPr>
              <w:t>обслуговування</w:t>
            </w:r>
            <w:proofErr w:type="spellEnd"/>
            <w:r w:rsidR="00A517B0" w:rsidRPr="00DD22AC">
              <w:rPr>
                <w:sz w:val="20"/>
                <w:szCs w:val="20"/>
                <w:lang w:val="ru-RU"/>
              </w:rPr>
              <w:t xml:space="preserve"> </w:t>
            </w:r>
            <w:proofErr w:type="spellStart"/>
            <w:r w:rsidR="00A517B0" w:rsidRPr="00DD22AC">
              <w:rPr>
                <w:sz w:val="20"/>
                <w:szCs w:val="20"/>
                <w:lang w:val="ru-RU"/>
              </w:rPr>
              <w:t>електроустаткування</w:t>
            </w:r>
            <w:proofErr w:type="spellEnd"/>
            <w:r w:rsidR="00AB1385">
              <w:rPr>
                <w:sz w:val="20"/>
                <w:szCs w:val="20"/>
              </w:rPr>
              <w:t xml:space="preserve">, </w:t>
            </w:r>
            <w:proofErr w:type="spellStart"/>
            <w:r w:rsidR="00AB1385">
              <w:rPr>
                <w:sz w:val="20"/>
                <w:szCs w:val="20"/>
              </w:rPr>
              <w:t>налагоджувальник</w:t>
            </w:r>
            <w:proofErr w:type="spellEnd"/>
            <w:r w:rsidR="00F81B10" w:rsidRPr="00F81B10">
              <w:rPr>
                <w:sz w:val="20"/>
                <w:szCs w:val="20"/>
              </w:rPr>
              <w:t xml:space="preserve"> КВП та автоматики, керівник робіт.</w:t>
            </w:r>
          </w:p>
          <w:p w:rsidR="00F81B10" w:rsidRPr="00F81B10" w:rsidRDefault="00B97637" w:rsidP="003D4306">
            <w:pPr>
              <w:numPr>
                <w:ilvl w:val="0"/>
                <w:numId w:val="26"/>
              </w:numPr>
              <w:snapToGrid w:val="0"/>
              <w:ind w:left="0" w:hanging="80"/>
              <w:jc w:val="both"/>
              <w:rPr>
                <w:sz w:val="20"/>
                <w:szCs w:val="20"/>
              </w:rPr>
            </w:pPr>
            <w:r>
              <w:rPr>
                <w:sz w:val="20"/>
                <w:szCs w:val="20"/>
              </w:rPr>
              <w:t>к</w:t>
            </w:r>
            <w:r w:rsidR="00F81B10" w:rsidRPr="00F81B10">
              <w:rPr>
                <w:sz w:val="20"/>
                <w:szCs w:val="20"/>
              </w:rPr>
              <w:t>ерівник робіт повинен мати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 що підтверджується копією диплому, трудової книжки та/або послужним списком.</w:t>
            </w:r>
          </w:p>
          <w:p w:rsidR="00F81B10" w:rsidRPr="00DD22AC" w:rsidRDefault="00F81B10" w:rsidP="003D4306">
            <w:pPr>
              <w:numPr>
                <w:ilvl w:val="0"/>
                <w:numId w:val="26"/>
              </w:numPr>
              <w:snapToGrid w:val="0"/>
              <w:ind w:left="0" w:hanging="80"/>
              <w:jc w:val="both"/>
              <w:rPr>
                <w:sz w:val="20"/>
                <w:szCs w:val="20"/>
              </w:rPr>
            </w:pPr>
            <w:r w:rsidRPr="00F81B10">
              <w:rPr>
                <w:sz w:val="20"/>
                <w:szCs w:val="20"/>
              </w:rPr>
              <w:t>електромонтер з ремонту та обслуговування електроустаткування</w:t>
            </w:r>
            <w:r w:rsidR="00A517B0" w:rsidRPr="00A517B0">
              <w:rPr>
                <w:sz w:val="20"/>
                <w:szCs w:val="20"/>
              </w:rPr>
              <w:t xml:space="preserve"> </w:t>
            </w:r>
            <w:r w:rsidR="00A517B0" w:rsidRPr="00DD22AC">
              <w:rPr>
                <w:sz w:val="20"/>
                <w:szCs w:val="20"/>
              </w:rPr>
              <w:t>4</w:t>
            </w:r>
            <w:r w:rsidR="005249E5" w:rsidRPr="00DD22AC">
              <w:rPr>
                <w:sz w:val="20"/>
                <w:szCs w:val="20"/>
              </w:rPr>
              <w:t>-го</w:t>
            </w:r>
            <w:r w:rsidR="00A517B0" w:rsidRPr="00DD22AC">
              <w:rPr>
                <w:sz w:val="20"/>
                <w:szCs w:val="20"/>
              </w:rPr>
              <w:t xml:space="preserve"> розряду</w:t>
            </w:r>
            <w:r w:rsidR="005249E5" w:rsidRPr="00DD22AC">
              <w:rPr>
                <w:sz w:val="20"/>
                <w:szCs w:val="20"/>
              </w:rPr>
              <w:t xml:space="preserve"> (підтверджується </w:t>
            </w:r>
            <w:proofErr w:type="spellStart"/>
            <w:r w:rsidR="00EF734E" w:rsidRPr="00DD22AC">
              <w:rPr>
                <w:sz w:val="20"/>
                <w:szCs w:val="20"/>
              </w:rPr>
              <w:t>сканом</w:t>
            </w:r>
            <w:proofErr w:type="spellEnd"/>
            <w:r w:rsidR="00EF734E" w:rsidRPr="00DD22AC">
              <w:rPr>
                <w:sz w:val="20"/>
                <w:szCs w:val="20"/>
              </w:rPr>
              <w:t xml:space="preserve"> оригіналу</w:t>
            </w:r>
            <w:r w:rsidR="005249E5" w:rsidRPr="00DD22AC">
              <w:rPr>
                <w:sz w:val="20"/>
                <w:szCs w:val="20"/>
              </w:rPr>
              <w:t xml:space="preserve"> диплому, атестату або посвідченням проходження навчання по професії)</w:t>
            </w:r>
            <w:r w:rsidRPr="00DD22AC">
              <w:rPr>
                <w:sz w:val="20"/>
                <w:szCs w:val="20"/>
              </w:rPr>
              <w:t>;</w:t>
            </w:r>
          </w:p>
          <w:p w:rsidR="00F81B10" w:rsidRPr="00DD22AC" w:rsidRDefault="00F81B10" w:rsidP="003D4306">
            <w:pPr>
              <w:numPr>
                <w:ilvl w:val="0"/>
                <w:numId w:val="26"/>
              </w:numPr>
              <w:snapToGrid w:val="0"/>
              <w:ind w:left="0" w:hanging="80"/>
              <w:jc w:val="both"/>
              <w:rPr>
                <w:sz w:val="20"/>
                <w:szCs w:val="20"/>
              </w:rPr>
            </w:pPr>
            <w:proofErr w:type="spellStart"/>
            <w:r w:rsidRPr="00F81B10">
              <w:rPr>
                <w:sz w:val="20"/>
                <w:szCs w:val="20"/>
              </w:rPr>
              <w:t>налагоджувальник</w:t>
            </w:r>
            <w:proofErr w:type="spellEnd"/>
            <w:r w:rsidRPr="00F81B10">
              <w:rPr>
                <w:sz w:val="20"/>
                <w:szCs w:val="20"/>
              </w:rPr>
              <w:t xml:space="preserve"> контрольно-вимірювальних приладів та автоматики</w:t>
            </w:r>
            <w:r w:rsidR="00DD22AC">
              <w:rPr>
                <w:sz w:val="20"/>
                <w:szCs w:val="20"/>
              </w:rPr>
              <w:t xml:space="preserve"> </w:t>
            </w:r>
            <w:r w:rsidRPr="00F81B10">
              <w:rPr>
                <w:sz w:val="20"/>
                <w:szCs w:val="20"/>
              </w:rPr>
              <w:t>4-го розряду</w:t>
            </w:r>
            <w:r w:rsidR="005249E5">
              <w:rPr>
                <w:sz w:val="20"/>
                <w:szCs w:val="20"/>
              </w:rPr>
              <w:t xml:space="preserve"> </w:t>
            </w:r>
            <w:r w:rsidR="005249E5" w:rsidRPr="00DD22AC">
              <w:rPr>
                <w:sz w:val="20"/>
                <w:szCs w:val="20"/>
              </w:rPr>
              <w:t xml:space="preserve">(підтверджується </w:t>
            </w:r>
            <w:proofErr w:type="spellStart"/>
            <w:r w:rsidR="00EF734E" w:rsidRPr="00DD22AC">
              <w:rPr>
                <w:sz w:val="20"/>
                <w:szCs w:val="20"/>
              </w:rPr>
              <w:t>сканом</w:t>
            </w:r>
            <w:proofErr w:type="spellEnd"/>
            <w:r w:rsidR="00EF734E" w:rsidRPr="00DD22AC">
              <w:rPr>
                <w:sz w:val="20"/>
                <w:szCs w:val="20"/>
              </w:rPr>
              <w:t xml:space="preserve"> оригіналу</w:t>
            </w:r>
            <w:r w:rsidR="005249E5" w:rsidRPr="00DD22AC">
              <w:rPr>
                <w:sz w:val="20"/>
                <w:szCs w:val="20"/>
              </w:rPr>
              <w:t xml:space="preserve"> диплому, атестату або посвідченням про право виконання робіт з підвищеною небезпекою за професією)</w:t>
            </w:r>
            <w:r w:rsidRPr="00DD22AC">
              <w:rPr>
                <w:sz w:val="20"/>
                <w:szCs w:val="20"/>
              </w:rPr>
              <w:t>.</w:t>
            </w:r>
          </w:p>
          <w:p w:rsidR="00F81B10" w:rsidRPr="00F81B10" w:rsidRDefault="00F81B10" w:rsidP="00F81B10">
            <w:pPr>
              <w:snapToGrid w:val="0"/>
              <w:jc w:val="both"/>
              <w:rPr>
                <w:iCs/>
                <w:sz w:val="20"/>
                <w:szCs w:val="20"/>
              </w:rPr>
            </w:pPr>
            <w:r w:rsidRPr="00F81B10">
              <w:rPr>
                <w:iCs/>
                <w:sz w:val="20"/>
                <w:szCs w:val="20"/>
              </w:rPr>
              <w:t>2.2. На інженера-проектувальника в частині кошторисної документації надати:</w:t>
            </w:r>
          </w:p>
          <w:p w:rsidR="00797B68" w:rsidRDefault="00F81B10" w:rsidP="003D4306">
            <w:pPr>
              <w:snapToGrid w:val="0"/>
              <w:ind w:hanging="80"/>
              <w:jc w:val="both"/>
              <w:rPr>
                <w:iCs/>
                <w:sz w:val="20"/>
                <w:szCs w:val="20"/>
              </w:rPr>
            </w:pPr>
            <w:r w:rsidRPr="00F81B10">
              <w:rPr>
                <w:iCs/>
                <w:sz w:val="20"/>
                <w:szCs w:val="20"/>
              </w:rPr>
              <w:t>- Кваліфік</w:t>
            </w:r>
            <w:r w:rsidR="00AB1385">
              <w:rPr>
                <w:iCs/>
                <w:sz w:val="20"/>
                <w:szCs w:val="20"/>
              </w:rPr>
              <w:t>аційний сертифікат та свідоцтво</w:t>
            </w:r>
            <w:r w:rsidR="00797B68">
              <w:rPr>
                <w:iCs/>
                <w:sz w:val="20"/>
                <w:szCs w:val="20"/>
              </w:rPr>
              <w:t xml:space="preserve"> про підвищення кваліфікації;</w:t>
            </w:r>
          </w:p>
          <w:p w:rsidR="00F81B10" w:rsidRPr="00F81B10" w:rsidRDefault="00F81B10" w:rsidP="003D4306">
            <w:pPr>
              <w:snapToGrid w:val="0"/>
              <w:ind w:hanging="80"/>
              <w:jc w:val="both"/>
              <w:rPr>
                <w:iCs/>
                <w:sz w:val="20"/>
                <w:szCs w:val="20"/>
              </w:rPr>
            </w:pPr>
            <w:r w:rsidRPr="00F81B10">
              <w:rPr>
                <w:iCs/>
                <w:sz w:val="20"/>
                <w:szCs w:val="20"/>
              </w:rPr>
              <w:t>- Додатково надати чинний страховий поліс цивільно-правової відповідальності перед третіми особами при здійсненні професійної діяльності інженера-проектувальника.</w:t>
            </w:r>
          </w:p>
          <w:p w:rsidR="002B355A" w:rsidRPr="002B355A" w:rsidRDefault="00F81B10" w:rsidP="00F81B10">
            <w:pPr>
              <w:snapToGrid w:val="0"/>
              <w:jc w:val="both"/>
              <w:rPr>
                <w:sz w:val="20"/>
                <w:szCs w:val="20"/>
              </w:rPr>
            </w:pPr>
            <w:r w:rsidRPr="00F81B10">
              <w:rPr>
                <w:sz w:val="20"/>
                <w:szCs w:val="20"/>
              </w:rPr>
              <w:t xml:space="preserve">2.3. На </w:t>
            </w:r>
            <w:r w:rsidR="00AB1385">
              <w:rPr>
                <w:sz w:val="20"/>
                <w:szCs w:val="20"/>
              </w:rPr>
              <w:t>електромонтера</w:t>
            </w:r>
            <w:r w:rsidRPr="00F81B10">
              <w:rPr>
                <w:sz w:val="20"/>
                <w:szCs w:val="20"/>
              </w:rPr>
              <w:t xml:space="preserve"> </w:t>
            </w:r>
            <w:r w:rsidR="002B355A" w:rsidRPr="00797B68">
              <w:rPr>
                <w:sz w:val="20"/>
                <w:szCs w:val="20"/>
                <w:lang w:val="ru-RU"/>
              </w:rPr>
              <w:t xml:space="preserve">з ремонту та </w:t>
            </w:r>
            <w:proofErr w:type="spellStart"/>
            <w:r w:rsidR="002B355A" w:rsidRPr="00797B68">
              <w:rPr>
                <w:sz w:val="20"/>
                <w:szCs w:val="20"/>
                <w:lang w:val="ru-RU"/>
              </w:rPr>
              <w:t>обслуговування</w:t>
            </w:r>
            <w:proofErr w:type="spellEnd"/>
            <w:r w:rsidR="002B355A" w:rsidRPr="00797B68">
              <w:rPr>
                <w:sz w:val="20"/>
                <w:szCs w:val="20"/>
                <w:lang w:val="ru-RU"/>
              </w:rPr>
              <w:t xml:space="preserve"> </w:t>
            </w:r>
            <w:proofErr w:type="spellStart"/>
            <w:r w:rsidR="002B355A" w:rsidRPr="00797B68">
              <w:rPr>
                <w:sz w:val="20"/>
                <w:szCs w:val="20"/>
                <w:lang w:val="ru-RU"/>
              </w:rPr>
              <w:t>електроустаткування</w:t>
            </w:r>
            <w:proofErr w:type="spellEnd"/>
            <w:r w:rsidRPr="00F81B10">
              <w:rPr>
                <w:sz w:val="20"/>
                <w:szCs w:val="20"/>
              </w:rPr>
              <w:t xml:space="preserve">, </w:t>
            </w:r>
            <w:proofErr w:type="spellStart"/>
            <w:r w:rsidRPr="00F81B10">
              <w:rPr>
                <w:sz w:val="20"/>
                <w:szCs w:val="20"/>
              </w:rPr>
              <w:t>налагоджувальника</w:t>
            </w:r>
            <w:proofErr w:type="spellEnd"/>
            <w:r w:rsidRPr="00F81B10">
              <w:rPr>
                <w:sz w:val="20"/>
                <w:szCs w:val="20"/>
              </w:rPr>
              <w:t xml:space="preserve"> КВП та автоматики надати:</w:t>
            </w:r>
          </w:p>
          <w:p w:rsidR="00F81B10" w:rsidRPr="00797B68" w:rsidRDefault="00F81B10" w:rsidP="00F81B10">
            <w:pPr>
              <w:snapToGrid w:val="0"/>
              <w:jc w:val="both"/>
              <w:rPr>
                <w:sz w:val="20"/>
                <w:szCs w:val="20"/>
              </w:rPr>
            </w:pPr>
            <w:r w:rsidRPr="00797B68">
              <w:rPr>
                <w:sz w:val="20"/>
                <w:szCs w:val="20"/>
              </w:rPr>
              <w:t xml:space="preserve">- </w:t>
            </w:r>
            <w:r w:rsidR="002B355A" w:rsidRPr="00797B68">
              <w:rPr>
                <w:sz w:val="20"/>
                <w:szCs w:val="20"/>
              </w:rPr>
              <w:t>засідання комісії з перевірки знань з питань охорони праці</w:t>
            </w:r>
            <w:r w:rsidR="00797B68" w:rsidRPr="00797B68">
              <w:rPr>
                <w:sz w:val="20"/>
                <w:szCs w:val="20"/>
              </w:rPr>
              <w:t>,</w:t>
            </w:r>
            <w:r w:rsidR="002B355A" w:rsidRPr="00797B68">
              <w:rPr>
                <w:sz w:val="20"/>
                <w:szCs w:val="20"/>
              </w:rPr>
              <w:t xml:space="preserve"> чинні </w:t>
            </w:r>
            <w:r w:rsidRPr="00797B68">
              <w:rPr>
                <w:sz w:val="20"/>
                <w:szCs w:val="20"/>
              </w:rPr>
              <w:t xml:space="preserve">посвідчення </w:t>
            </w:r>
            <w:r w:rsidR="002B355A" w:rsidRPr="00797B68">
              <w:rPr>
                <w:sz w:val="20"/>
                <w:szCs w:val="20"/>
              </w:rPr>
              <w:t xml:space="preserve">про перевірку знань </w:t>
            </w:r>
            <w:r w:rsidRPr="00797B68">
              <w:rPr>
                <w:sz w:val="20"/>
                <w:szCs w:val="20"/>
              </w:rPr>
              <w:t xml:space="preserve">з </w:t>
            </w:r>
            <w:r w:rsidR="002B355A" w:rsidRPr="00797B68">
              <w:rPr>
                <w:sz w:val="20"/>
                <w:szCs w:val="20"/>
              </w:rPr>
              <w:t xml:space="preserve">питань </w:t>
            </w:r>
            <w:r w:rsidRPr="00797B68">
              <w:rPr>
                <w:sz w:val="20"/>
                <w:szCs w:val="20"/>
              </w:rPr>
              <w:t>охорони праці:</w:t>
            </w:r>
          </w:p>
          <w:p w:rsidR="009A4739" w:rsidRPr="00797B68" w:rsidRDefault="009A4739" w:rsidP="00F81B10">
            <w:pPr>
              <w:snapToGrid w:val="0"/>
              <w:jc w:val="both"/>
              <w:rPr>
                <w:sz w:val="20"/>
                <w:szCs w:val="20"/>
              </w:rPr>
            </w:pPr>
            <w:r w:rsidRPr="00797B68">
              <w:rPr>
                <w:sz w:val="20"/>
                <w:szCs w:val="20"/>
              </w:rPr>
              <w:t xml:space="preserve">- про те, </w:t>
            </w:r>
            <w:r w:rsidR="009A6F76" w:rsidRPr="00797B68">
              <w:rPr>
                <w:sz w:val="20"/>
                <w:szCs w:val="20"/>
              </w:rPr>
              <w:t xml:space="preserve">що він пройшов навчання і виявив потрібні знання: чинного Законодавства України про охорону праці, організації роботи з охорони праці, </w:t>
            </w:r>
            <w:proofErr w:type="spellStart"/>
            <w:r w:rsidR="009A6F76" w:rsidRPr="00797B68">
              <w:rPr>
                <w:sz w:val="20"/>
                <w:szCs w:val="20"/>
              </w:rPr>
              <w:t>вибухонебезпеки</w:t>
            </w:r>
            <w:proofErr w:type="spellEnd"/>
            <w:r w:rsidR="009A6F76" w:rsidRPr="00797B68">
              <w:rPr>
                <w:sz w:val="20"/>
                <w:szCs w:val="20"/>
              </w:rPr>
              <w:t xml:space="preserve"> виробництва і вибухозахисту, пожежної безпеки, електробезпеки, гігієни праці, медичних оглядів, профілактики професійних отруєнь і захворювань, надання </w:t>
            </w:r>
            <w:proofErr w:type="spellStart"/>
            <w:r w:rsidR="009A6F76" w:rsidRPr="00797B68">
              <w:rPr>
                <w:sz w:val="20"/>
                <w:szCs w:val="20"/>
              </w:rPr>
              <w:t>домедичної</w:t>
            </w:r>
            <w:proofErr w:type="spellEnd"/>
            <w:r w:rsidR="009A6F76" w:rsidRPr="00797B68">
              <w:rPr>
                <w:sz w:val="20"/>
                <w:szCs w:val="20"/>
              </w:rPr>
              <w:t xml:space="preserve"> допомоги потерпілим у разі нещасного випадку, управління роботами з профілактики та ліквідації наслідків аварій, безпеки праці в галузі; спеціальне навчання персоналу з безпечного виконання робіт на висоті або верхолазних робіт з використанням спеціальних </w:t>
            </w:r>
            <w:proofErr w:type="spellStart"/>
            <w:r w:rsidR="009A6F76" w:rsidRPr="00797B68">
              <w:rPr>
                <w:sz w:val="20"/>
                <w:szCs w:val="20"/>
              </w:rPr>
              <w:t>страхувальних</w:t>
            </w:r>
            <w:proofErr w:type="spellEnd"/>
            <w:r w:rsidR="009A6F76" w:rsidRPr="00797B68">
              <w:rPr>
                <w:sz w:val="20"/>
                <w:szCs w:val="20"/>
              </w:rPr>
              <w:t xml:space="preserve"> засобів за курсом НПАОП 0.00-1.15-07 «Правила охорони праці під час виконання робіт на висоті»; НПАОП 0.00-1.71-13 «Правила охорони праці під час роботи з інструментом та пристроями», НПАОП 45.2-7.02-12 «Система стандартів безпеки праці. Охорона праці і промислова безпека у будівництві» (ДБН), НПАОП 40.</w:t>
            </w:r>
            <w:r w:rsidR="00353AA0" w:rsidRPr="00797B68">
              <w:rPr>
                <w:sz w:val="20"/>
                <w:szCs w:val="20"/>
              </w:rPr>
              <w:t>1-1.21-98 «Правила безпечної експлуатації електроустановок споживачів».</w:t>
            </w:r>
          </w:p>
          <w:p w:rsidR="00F81B10" w:rsidRPr="00F81B10" w:rsidRDefault="00F81B10" w:rsidP="003D4306">
            <w:pPr>
              <w:snapToGrid w:val="0"/>
              <w:jc w:val="both"/>
              <w:rPr>
                <w:sz w:val="20"/>
                <w:szCs w:val="20"/>
              </w:rPr>
            </w:pPr>
            <w:r w:rsidRPr="00F81B10">
              <w:rPr>
                <w:sz w:val="20"/>
                <w:szCs w:val="20"/>
              </w:rPr>
              <w:t>2.4.</w:t>
            </w:r>
            <w:bookmarkStart w:id="64" w:name="_Hlk146700781"/>
            <w:r w:rsidRPr="00F81B10">
              <w:rPr>
                <w:sz w:val="20"/>
                <w:szCs w:val="20"/>
              </w:rPr>
              <w:t xml:space="preserve"> Копії договорів добровільного страхування від нещасних випадків щодо всіх працівників, зазначених у довідці</w:t>
            </w:r>
            <w:bookmarkEnd w:id="64"/>
            <w:r w:rsidRPr="00F81B10">
              <w:rPr>
                <w:sz w:val="20"/>
                <w:szCs w:val="20"/>
              </w:rPr>
              <w:t>.</w:t>
            </w:r>
          </w:p>
          <w:p w:rsidR="00405598" w:rsidRPr="00797B68" w:rsidRDefault="00F81B10" w:rsidP="00A31F9F">
            <w:pPr>
              <w:snapToGrid w:val="0"/>
              <w:jc w:val="both"/>
              <w:rPr>
                <w:sz w:val="20"/>
                <w:szCs w:val="20"/>
              </w:rPr>
            </w:pPr>
            <w:r w:rsidRPr="00F81B10">
              <w:rPr>
                <w:sz w:val="20"/>
                <w:szCs w:val="20"/>
              </w:rPr>
              <w:t xml:space="preserve">2.5. </w:t>
            </w:r>
            <w:r w:rsidR="008D40E6" w:rsidRPr="00797B68">
              <w:rPr>
                <w:sz w:val="20"/>
                <w:szCs w:val="20"/>
              </w:rPr>
              <w:t xml:space="preserve">На керівника робіт, електромонтера </w:t>
            </w:r>
            <w:r w:rsidR="008D40E6" w:rsidRPr="00797B68">
              <w:rPr>
                <w:sz w:val="20"/>
                <w:szCs w:val="20"/>
                <w:lang w:val="ru-RU"/>
              </w:rPr>
              <w:t xml:space="preserve">з ремонту та </w:t>
            </w:r>
            <w:proofErr w:type="spellStart"/>
            <w:r w:rsidR="008D40E6" w:rsidRPr="00797B68">
              <w:rPr>
                <w:sz w:val="20"/>
                <w:szCs w:val="20"/>
                <w:lang w:val="ru-RU"/>
              </w:rPr>
              <w:t>обслуговування</w:t>
            </w:r>
            <w:proofErr w:type="spellEnd"/>
            <w:r w:rsidR="008D40E6" w:rsidRPr="00797B68">
              <w:rPr>
                <w:sz w:val="20"/>
                <w:szCs w:val="20"/>
                <w:lang w:val="ru-RU"/>
              </w:rPr>
              <w:t xml:space="preserve"> </w:t>
            </w:r>
            <w:proofErr w:type="spellStart"/>
            <w:r w:rsidR="008D40E6" w:rsidRPr="00797B68">
              <w:rPr>
                <w:sz w:val="20"/>
                <w:szCs w:val="20"/>
                <w:lang w:val="ru-RU"/>
              </w:rPr>
              <w:t>електроустаткування</w:t>
            </w:r>
            <w:proofErr w:type="spellEnd"/>
            <w:r w:rsidR="008D40E6" w:rsidRPr="00797B68">
              <w:rPr>
                <w:sz w:val="20"/>
                <w:szCs w:val="20"/>
              </w:rPr>
              <w:t xml:space="preserve">, </w:t>
            </w:r>
            <w:proofErr w:type="spellStart"/>
            <w:r w:rsidR="008D40E6" w:rsidRPr="00797B68">
              <w:rPr>
                <w:sz w:val="20"/>
                <w:szCs w:val="20"/>
              </w:rPr>
              <w:t>налагоджувальника</w:t>
            </w:r>
            <w:proofErr w:type="spellEnd"/>
            <w:r w:rsidR="008D40E6" w:rsidRPr="00797B68">
              <w:rPr>
                <w:sz w:val="20"/>
                <w:szCs w:val="20"/>
              </w:rPr>
              <w:t xml:space="preserve"> КВП та автоматики надати:</w:t>
            </w:r>
          </w:p>
          <w:p w:rsidR="008D40E6" w:rsidRPr="00797B68" w:rsidRDefault="008D40E6" w:rsidP="00A31F9F">
            <w:pPr>
              <w:snapToGrid w:val="0"/>
              <w:jc w:val="both"/>
              <w:rPr>
                <w:sz w:val="20"/>
                <w:szCs w:val="20"/>
              </w:rPr>
            </w:pPr>
            <w:r w:rsidRPr="00797B68">
              <w:rPr>
                <w:sz w:val="20"/>
                <w:szCs w:val="20"/>
              </w:rPr>
              <w:t xml:space="preserve">- </w:t>
            </w:r>
            <w:r w:rsidR="00EF734E" w:rsidRPr="00797B68">
              <w:rPr>
                <w:sz w:val="20"/>
                <w:szCs w:val="20"/>
              </w:rPr>
              <w:t>скановані чинні оригінали висновків психофізіологічної експертизи працівника про відповідність професійним вимогам до виконання робіт підвищеної небезпеки та тих, що потребують професійного добору.</w:t>
            </w:r>
          </w:p>
          <w:p w:rsidR="008D40E6" w:rsidRPr="00797B68" w:rsidRDefault="008D40E6" w:rsidP="00A31F9F">
            <w:pPr>
              <w:snapToGrid w:val="0"/>
              <w:jc w:val="both"/>
              <w:rPr>
                <w:sz w:val="20"/>
                <w:szCs w:val="20"/>
              </w:rPr>
            </w:pPr>
            <w:r w:rsidRPr="00797B68">
              <w:rPr>
                <w:sz w:val="20"/>
                <w:szCs w:val="20"/>
              </w:rPr>
              <w:t xml:space="preserve">2.6. </w:t>
            </w:r>
            <w:r w:rsidR="00EF734E" w:rsidRPr="00797B68">
              <w:rPr>
                <w:sz w:val="20"/>
                <w:szCs w:val="20"/>
              </w:rPr>
              <w:t xml:space="preserve">На керівника робіт, електромонтера </w:t>
            </w:r>
            <w:r w:rsidR="00EF734E" w:rsidRPr="00797B68">
              <w:rPr>
                <w:sz w:val="20"/>
                <w:szCs w:val="20"/>
                <w:lang w:val="ru-RU"/>
              </w:rPr>
              <w:t xml:space="preserve">з ремонту та </w:t>
            </w:r>
            <w:proofErr w:type="spellStart"/>
            <w:r w:rsidR="00EF734E" w:rsidRPr="00797B68">
              <w:rPr>
                <w:sz w:val="20"/>
                <w:szCs w:val="20"/>
                <w:lang w:val="ru-RU"/>
              </w:rPr>
              <w:t>обслуговування</w:t>
            </w:r>
            <w:proofErr w:type="spellEnd"/>
            <w:r w:rsidR="00EF734E" w:rsidRPr="00797B68">
              <w:rPr>
                <w:sz w:val="20"/>
                <w:szCs w:val="20"/>
                <w:lang w:val="ru-RU"/>
              </w:rPr>
              <w:t xml:space="preserve"> </w:t>
            </w:r>
            <w:proofErr w:type="spellStart"/>
            <w:r w:rsidR="00EF734E" w:rsidRPr="00797B68">
              <w:rPr>
                <w:sz w:val="20"/>
                <w:szCs w:val="20"/>
                <w:lang w:val="ru-RU"/>
              </w:rPr>
              <w:t>електроустаткування</w:t>
            </w:r>
            <w:proofErr w:type="spellEnd"/>
            <w:r w:rsidR="00EF734E" w:rsidRPr="00797B68">
              <w:rPr>
                <w:sz w:val="20"/>
                <w:szCs w:val="20"/>
              </w:rPr>
              <w:t xml:space="preserve">, </w:t>
            </w:r>
            <w:proofErr w:type="spellStart"/>
            <w:r w:rsidR="00EF734E" w:rsidRPr="00797B68">
              <w:rPr>
                <w:sz w:val="20"/>
                <w:szCs w:val="20"/>
              </w:rPr>
              <w:t>налагоджувальника</w:t>
            </w:r>
            <w:proofErr w:type="spellEnd"/>
            <w:r w:rsidR="00EF734E" w:rsidRPr="00797B68">
              <w:rPr>
                <w:sz w:val="20"/>
                <w:szCs w:val="20"/>
              </w:rPr>
              <w:t xml:space="preserve"> КВП та автоматики надати:</w:t>
            </w:r>
          </w:p>
          <w:p w:rsidR="00EF734E" w:rsidRPr="008D40E6" w:rsidRDefault="00EF734E" w:rsidP="00A31F9F">
            <w:pPr>
              <w:snapToGrid w:val="0"/>
              <w:jc w:val="both"/>
              <w:rPr>
                <w:color w:val="00B050"/>
                <w:sz w:val="20"/>
                <w:szCs w:val="20"/>
              </w:rPr>
            </w:pPr>
            <w:r w:rsidRPr="00797B68">
              <w:rPr>
                <w:sz w:val="20"/>
                <w:szCs w:val="20"/>
              </w:rPr>
              <w:t>- скановані чинні оригінали довідок про проходження попереднього</w:t>
            </w:r>
            <w:r w:rsidR="004B6448" w:rsidRPr="00797B68">
              <w:rPr>
                <w:sz w:val="20"/>
                <w:szCs w:val="20"/>
              </w:rPr>
              <w:t xml:space="preserve">, періодичного та позачергового психіатричного огляду, у тому числі на предмет вживання </w:t>
            </w:r>
            <w:proofErr w:type="spellStart"/>
            <w:r w:rsidR="004B6448" w:rsidRPr="00797B68">
              <w:rPr>
                <w:sz w:val="20"/>
                <w:szCs w:val="20"/>
              </w:rPr>
              <w:t>психоактивних</w:t>
            </w:r>
            <w:proofErr w:type="spellEnd"/>
            <w:r w:rsidR="004B6448" w:rsidRPr="00797B68">
              <w:rPr>
                <w:sz w:val="20"/>
                <w:szCs w:val="20"/>
              </w:rPr>
              <w:t xml:space="preserve"> речовин (Форма первинної облікової документації №100-2/о).</w:t>
            </w:r>
          </w:p>
        </w:tc>
      </w:tr>
      <w:tr w:rsidR="00F81B10" w:rsidRPr="00B6335A" w:rsidTr="00B00CC4">
        <w:tc>
          <w:tcPr>
            <w:tcW w:w="1702" w:type="dxa"/>
            <w:tcBorders>
              <w:top w:val="single" w:sz="4" w:space="0" w:color="000000"/>
              <w:left w:val="single" w:sz="4" w:space="0" w:color="000000"/>
              <w:bottom w:val="single" w:sz="4" w:space="0" w:color="000000"/>
            </w:tcBorders>
            <w:shd w:val="clear" w:color="auto" w:fill="auto"/>
          </w:tcPr>
          <w:p w:rsidR="00F81B10" w:rsidRPr="00B6335A" w:rsidRDefault="00F81B10" w:rsidP="00F81B10">
            <w:pPr>
              <w:tabs>
                <w:tab w:val="center" w:pos="4819"/>
                <w:tab w:val="right" w:pos="9639"/>
              </w:tabs>
              <w:snapToGrid w:val="0"/>
              <w:rPr>
                <w:sz w:val="20"/>
                <w:szCs w:val="20"/>
              </w:rPr>
            </w:pPr>
            <w:r w:rsidRPr="00B6335A">
              <w:rPr>
                <w:b/>
                <w:sz w:val="20"/>
                <w:szCs w:val="20"/>
              </w:rPr>
              <w:lastRenderedPageBreak/>
              <w:t>3. Наявність документально підтвердженого досвіду виконання аналогічних договорів</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F81B10" w:rsidRPr="00F81B10" w:rsidRDefault="00F81B10" w:rsidP="00F81B10">
            <w:pPr>
              <w:jc w:val="both"/>
              <w:rPr>
                <w:color w:val="000000"/>
                <w:sz w:val="20"/>
                <w:szCs w:val="20"/>
                <w:lang w:eastAsia="ru-RU"/>
              </w:rPr>
            </w:pPr>
            <w:r w:rsidRPr="00F81B10">
              <w:rPr>
                <w:color w:val="000000"/>
                <w:sz w:val="20"/>
                <w:szCs w:val="20"/>
                <w:lang w:eastAsia="ru-RU"/>
              </w:rPr>
              <w:t>3.1.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F81B10" w:rsidRPr="00F81B10" w:rsidRDefault="00F81B10" w:rsidP="00F81B10">
            <w:pPr>
              <w:jc w:val="both"/>
              <w:rPr>
                <w:b/>
                <w:bCs/>
                <w:i/>
                <w:iCs/>
                <w:color w:val="000000"/>
                <w:sz w:val="20"/>
                <w:szCs w:val="20"/>
                <w:lang w:eastAsia="ru-RU"/>
              </w:rPr>
            </w:pPr>
            <w:r w:rsidRPr="00F81B10">
              <w:rPr>
                <w:b/>
                <w:bCs/>
                <w:i/>
                <w:iCs/>
                <w:color w:val="000000"/>
                <w:sz w:val="20"/>
                <w:szCs w:val="20"/>
                <w:lang w:eastAsia="ru-RU"/>
              </w:rPr>
              <w:t>Аналогічним вважається договір у якому предметом договору є виконання робіт по предмету закупівлі (виконання робіт, подібних визначеним у технічному завданні додатку 2 тендерної документації).</w:t>
            </w:r>
          </w:p>
          <w:p w:rsidR="00F81B10" w:rsidRPr="00F81B10" w:rsidRDefault="00F81B10" w:rsidP="00F81B10">
            <w:pPr>
              <w:jc w:val="both"/>
              <w:rPr>
                <w:color w:val="000000"/>
                <w:sz w:val="20"/>
                <w:szCs w:val="20"/>
                <w:lang w:eastAsia="ru-RU"/>
              </w:rPr>
            </w:pPr>
            <w:r w:rsidRPr="00F81B10">
              <w:rPr>
                <w:color w:val="000000"/>
                <w:sz w:val="20"/>
                <w:szCs w:val="20"/>
                <w:lang w:eastAsia="ru-RU"/>
              </w:rPr>
              <w:t>3.2. На підтвердження досвіду виконання аналогічного (аналогічних) за предметом закупівлі договору (договорів) Учасник має надати:</w:t>
            </w:r>
          </w:p>
          <w:p w:rsidR="00F81B10" w:rsidRPr="00F81B10" w:rsidRDefault="00F81B10" w:rsidP="00F81B10">
            <w:pPr>
              <w:jc w:val="both"/>
              <w:rPr>
                <w:color w:val="000000"/>
                <w:sz w:val="20"/>
                <w:szCs w:val="20"/>
                <w:lang w:eastAsia="ru-RU"/>
              </w:rPr>
            </w:pPr>
            <w:r w:rsidRPr="00F81B10">
              <w:rPr>
                <w:color w:val="000000"/>
                <w:sz w:val="20"/>
                <w:szCs w:val="20"/>
                <w:lang w:eastAsia="ru-RU"/>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F81B10" w:rsidRPr="00F81B10" w:rsidRDefault="00F81B10" w:rsidP="00F81B10">
            <w:pPr>
              <w:jc w:val="both"/>
              <w:rPr>
                <w:color w:val="000000"/>
                <w:sz w:val="20"/>
                <w:szCs w:val="20"/>
                <w:lang w:eastAsia="ru-RU"/>
              </w:rPr>
            </w:pPr>
            <w:r w:rsidRPr="00F81B10">
              <w:rPr>
                <w:color w:val="000000"/>
                <w:sz w:val="20"/>
                <w:szCs w:val="20"/>
                <w:lang w:eastAsia="ru-RU"/>
              </w:rPr>
              <w:t xml:space="preserve">- копії/ю документів/а на підтвердження виконання не менше ніж одного договору, зазначеного в наданій Учасником довідці. </w:t>
            </w:r>
          </w:p>
          <w:p w:rsidR="00F81B10" w:rsidRPr="00F81B10" w:rsidRDefault="00F81B10" w:rsidP="00F81B10">
            <w:pPr>
              <w:jc w:val="both"/>
              <w:rPr>
                <w:sz w:val="20"/>
                <w:szCs w:val="20"/>
              </w:rPr>
            </w:pPr>
            <w:r w:rsidRPr="00F81B10">
              <w:rPr>
                <w:color w:val="000000"/>
                <w:sz w:val="20"/>
                <w:szCs w:val="20"/>
                <w:lang w:eastAsia="ru-RU"/>
              </w:rPr>
              <w:t>-</w:t>
            </w:r>
            <w:r w:rsidRPr="00F81B10">
              <w:rPr>
                <w:sz w:val="20"/>
                <w:szCs w:val="20"/>
              </w:rPr>
              <w:t xml:space="preserve"> позитивний відгук (або рекомендаційний лист, тощо) від замовника згідно аналогічного договору, інформацію про виконання якого надано у складі тендерної пропозиції щодо виконання учасником умов такого договору, що має бути складений на фірмовому бланку Замовника (за наявності), датований, завірений підписом уповноваженої посадової особи Замовника та містити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w:t>
            </w:r>
          </w:p>
          <w:p w:rsidR="00F81B10" w:rsidRPr="00F81B10" w:rsidRDefault="00F81B10" w:rsidP="00CC64C7">
            <w:pPr>
              <w:autoSpaceDN w:val="0"/>
              <w:ind w:left="34" w:right="139"/>
              <w:jc w:val="both"/>
              <w:textAlignment w:val="baseline"/>
              <w:rPr>
                <w:sz w:val="20"/>
                <w:szCs w:val="20"/>
              </w:rPr>
            </w:pPr>
            <w:r w:rsidRPr="00F81B10">
              <w:rPr>
                <w:b/>
                <w:bCs/>
                <w:i/>
                <w:iCs/>
                <w:sz w:val="20"/>
                <w:szCs w:val="20"/>
                <w:lang w:eastAsia="ru-RU"/>
              </w:rPr>
              <w:t xml:space="preserve">Інформація та документи </w:t>
            </w:r>
            <w:r w:rsidR="00CC64C7">
              <w:rPr>
                <w:b/>
                <w:bCs/>
                <w:i/>
                <w:iCs/>
                <w:sz w:val="20"/>
                <w:szCs w:val="20"/>
                <w:lang w:eastAsia="ru-RU"/>
              </w:rPr>
              <w:t>мають надаватись</w:t>
            </w:r>
            <w:r w:rsidRPr="00F81B10">
              <w:rPr>
                <w:b/>
                <w:bCs/>
                <w:i/>
                <w:iCs/>
                <w:sz w:val="20"/>
                <w:szCs w:val="20"/>
                <w:lang w:eastAsia="ru-RU"/>
              </w:rPr>
              <w:t xml:space="preserve"> про виконаний/і  договір/и.</w:t>
            </w:r>
          </w:p>
        </w:tc>
      </w:tr>
    </w:tbl>
    <w:p w:rsidR="00B00CC4" w:rsidRPr="00B6335A" w:rsidRDefault="00B00CC4" w:rsidP="00B00CC4">
      <w:pPr>
        <w:ind w:hanging="15"/>
        <w:jc w:val="center"/>
        <w:rPr>
          <w:b/>
          <w:bCs/>
          <w:sz w:val="20"/>
          <w:szCs w:val="20"/>
        </w:rPr>
      </w:pPr>
      <w:r w:rsidRPr="00B6335A">
        <w:rPr>
          <w:b/>
          <w:bCs/>
          <w:sz w:val="20"/>
          <w:szCs w:val="20"/>
        </w:rPr>
        <w:t xml:space="preserve">                                                                                                                                                                                                                                                                                           </w:t>
      </w:r>
    </w:p>
    <w:p w:rsidR="00B00CC4" w:rsidRPr="00B6335A" w:rsidRDefault="00B00CC4" w:rsidP="00B00CC4">
      <w:pPr>
        <w:keepNext/>
        <w:jc w:val="right"/>
        <w:rPr>
          <w:b/>
          <w:bCs/>
          <w:sz w:val="20"/>
          <w:szCs w:val="20"/>
        </w:rPr>
      </w:pPr>
      <w:r w:rsidRPr="00B6335A">
        <w:rPr>
          <w:b/>
          <w:bCs/>
          <w:sz w:val="20"/>
          <w:szCs w:val="20"/>
        </w:rPr>
        <w:lastRenderedPageBreak/>
        <w:t>Таблиця 2</w:t>
      </w:r>
    </w:p>
    <w:p w:rsidR="00B00CC4" w:rsidRPr="00B6335A" w:rsidRDefault="00B00CC4" w:rsidP="00B00CC4">
      <w:pPr>
        <w:keepNext/>
        <w:jc w:val="right"/>
        <w:rPr>
          <w:b/>
          <w:bCs/>
          <w:sz w:val="20"/>
          <w:szCs w:val="20"/>
        </w:rPr>
      </w:pPr>
    </w:p>
    <w:tbl>
      <w:tblPr>
        <w:tblW w:w="10632" w:type="dxa"/>
        <w:tblInd w:w="-34" w:type="dxa"/>
        <w:tblLayout w:type="fixed"/>
        <w:tblLook w:val="0000" w:firstRow="0" w:lastRow="0" w:firstColumn="0" w:lastColumn="0" w:noHBand="0" w:noVBand="0"/>
      </w:tblPr>
      <w:tblGrid>
        <w:gridCol w:w="1843"/>
        <w:gridCol w:w="8789"/>
      </w:tblGrid>
      <w:tr w:rsidR="00B00CC4" w:rsidRPr="00B6335A" w:rsidTr="00B00CC4">
        <w:trPr>
          <w:trHeight w:val="23"/>
        </w:trPr>
        <w:tc>
          <w:tcPr>
            <w:tcW w:w="1843" w:type="dxa"/>
            <w:tcBorders>
              <w:top w:val="single" w:sz="4" w:space="0" w:color="000000"/>
              <w:left w:val="single" w:sz="4" w:space="0" w:color="000000"/>
              <w:bottom w:val="single" w:sz="4" w:space="0" w:color="000000"/>
            </w:tcBorders>
            <w:shd w:val="clear" w:color="auto" w:fill="auto"/>
          </w:tcPr>
          <w:p w:rsidR="00B00CC4" w:rsidRPr="00B6335A" w:rsidRDefault="00B00CC4" w:rsidP="00B00CC4">
            <w:pPr>
              <w:numPr>
                <w:ilvl w:val="0"/>
                <w:numId w:val="4"/>
              </w:numPr>
              <w:tabs>
                <w:tab w:val="left" w:pos="176"/>
                <w:tab w:val="left" w:pos="318"/>
              </w:tabs>
              <w:snapToGrid w:val="0"/>
              <w:ind w:left="0" w:firstLine="360"/>
              <w:rPr>
                <w:rFonts w:eastAsia="Calibri"/>
                <w:b/>
                <w:sz w:val="20"/>
                <w:szCs w:val="20"/>
              </w:rPr>
            </w:pPr>
            <w:r w:rsidRPr="00B6335A">
              <w:rPr>
                <w:rFonts w:eastAsia="Calibri"/>
                <w:b/>
                <w:sz w:val="20"/>
                <w:szCs w:val="20"/>
              </w:rPr>
              <w:t>Дозвільні документи на право здійснення діяльності у визначеній сфері</w:t>
            </w: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9C4358" w:rsidRPr="009C4358" w:rsidRDefault="009C4358" w:rsidP="009C4358">
            <w:pPr>
              <w:tabs>
                <w:tab w:val="left" w:pos="176"/>
                <w:tab w:val="left" w:pos="318"/>
              </w:tabs>
              <w:snapToGrid w:val="0"/>
              <w:jc w:val="both"/>
              <w:rPr>
                <w:rFonts w:eastAsia="Calibri"/>
                <w:sz w:val="20"/>
                <w:szCs w:val="20"/>
              </w:rPr>
            </w:pPr>
            <w:r w:rsidRPr="009C4358">
              <w:rPr>
                <w:rFonts w:eastAsia="Calibri"/>
                <w:sz w:val="20"/>
                <w:szCs w:val="20"/>
              </w:rPr>
              <w:t>1.1.Статут або інший установчий документ.</w:t>
            </w:r>
          </w:p>
          <w:p w:rsidR="009C4358" w:rsidRPr="009C4358" w:rsidRDefault="009C4358" w:rsidP="009C4358">
            <w:pPr>
              <w:tabs>
                <w:tab w:val="left" w:pos="176"/>
                <w:tab w:val="left" w:pos="318"/>
              </w:tabs>
              <w:snapToGrid w:val="0"/>
              <w:jc w:val="both"/>
              <w:rPr>
                <w:rFonts w:eastAsia="Calibri"/>
                <w:sz w:val="20"/>
                <w:szCs w:val="20"/>
              </w:rPr>
            </w:pPr>
            <w:r w:rsidRPr="009C4358">
              <w:rPr>
                <w:rFonts w:eastAsia="Calibri"/>
                <w:sz w:val="20"/>
                <w:szCs w:val="20"/>
              </w:rPr>
              <w:t xml:space="preserve">1.2. 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rsidR="009C4358" w:rsidRPr="009C4358" w:rsidRDefault="009C4358" w:rsidP="009C4358">
            <w:pPr>
              <w:tabs>
                <w:tab w:val="left" w:pos="176"/>
                <w:tab w:val="left" w:pos="318"/>
              </w:tabs>
              <w:snapToGrid w:val="0"/>
              <w:jc w:val="both"/>
              <w:rPr>
                <w:rFonts w:eastAsia="Calibri"/>
                <w:sz w:val="20"/>
                <w:szCs w:val="20"/>
              </w:rPr>
            </w:pPr>
            <w:r w:rsidRPr="009C4358">
              <w:rPr>
                <w:rFonts w:eastAsia="Calibri"/>
                <w:sz w:val="20"/>
                <w:szCs w:val="20"/>
              </w:rPr>
              <w:t>1.3.</w:t>
            </w:r>
            <w:r w:rsidRPr="009C4358">
              <w:rPr>
                <w:rFonts w:eastAsia="Calibri"/>
                <w:sz w:val="20"/>
                <w:szCs w:val="20"/>
              </w:rPr>
              <w:tab/>
              <w:t>Копія довідки про присвоєння ідентифікаційного коду (для фізичних осіб)*.</w:t>
            </w:r>
          </w:p>
          <w:p w:rsidR="009C4358" w:rsidRPr="009C4358" w:rsidRDefault="009C4358" w:rsidP="009C4358">
            <w:pPr>
              <w:tabs>
                <w:tab w:val="left" w:pos="176"/>
                <w:tab w:val="left" w:pos="318"/>
              </w:tabs>
              <w:snapToGrid w:val="0"/>
              <w:jc w:val="both"/>
              <w:rPr>
                <w:rFonts w:eastAsia="Calibri"/>
                <w:sz w:val="20"/>
                <w:szCs w:val="20"/>
              </w:rPr>
            </w:pPr>
            <w:r w:rsidRPr="009C4358">
              <w:rPr>
                <w:rFonts w:eastAsia="Calibri"/>
                <w:sz w:val="20"/>
                <w:szCs w:val="20"/>
              </w:rPr>
              <w:t xml:space="preserve">1.4.Копія паспорту (для фізичних осіб)*. </w:t>
            </w:r>
          </w:p>
          <w:p w:rsidR="009C4358" w:rsidRPr="009C4358" w:rsidRDefault="009C4358" w:rsidP="009C4358">
            <w:pPr>
              <w:tabs>
                <w:tab w:val="left" w:pos="176"/>
                <w:tab w:val="left" w:pos="318"/>
              </w:tabs>
              <w:snapToGrid w:val="0"/>
              <w:jc w:val="both"/>
              <w:rPr>
                <w:rFonts w:eastAsia="Calibri"/>
                <w:sz w:val="20"/>
                <w:szCs w:val="20"/>
              </w:rPr>
            </w:pPr>
            <w:r w:rsidRPr="009C4358">
              <w:rPr>
                <w:rFonts w:eastAsia="Calibri"/>
                <w:sz w:val="20"/>
                <w:szCs w:val="20"/>
              </w:rPr>
              <w:t>1.5.Документ, яким визначено право підпису договорів керівником/уповноваженою особою (копія протоколу зборів засновників або копія наказу про призначення, довіреність або інші документи).</w:t>
            </w:r>
          </w:p>
          <w:p w:rsidR="009C4358" w:rsidRPr="00797B68" w:rsidRDefault="009C4358" w:rsidP="009C4358">
            <w:pPr>
              <w:tabs>
                <w:tab w:val="left" w:pos="176"/>
                <w:tab w:val="left" w:pos="318"/>
              </w:tabs>
              <w:snapToGrid w:val="0"/>
              <w:jc w:val="both"/>
              <w:rPr>
                <w:rFonts w:eastAsia="Calibri"/>
                <w:sz w:val="20"/>
                <w:szCs w:val="20"/>
                <w:lang w:eastAsia="en-US"/>
              </w:rPr>
            </w:pPr>
            <w:r w:rsidRPr="00797B68">
              <w:rPr>
                <w:rFonts w:eastAsia="Calibri"/>
                <w:sz w:val="20"/>
                <w:szCs w:val="20"/>
              </w:rPr>
              <w:t xml:space="preserve">1.6. </w:t>
            </w:r>
            <w:r w:rsidR="007A58E0" w:rsidRPr="00797B68">
              <w:rPr>
                <w:rFonts w:eastAsia="Calibri"/>
                <w:sz w:val="20"/>
                <w:szCs w:val="20"/>
              </w:rPr>
              <w:t>Копію</w:t>
            </w:r>
            <w:r w:rsidRPr="00797B68">
              <w:rPr>
                <w:rFonts w:eastAsia="Calibri"/>
                <w:sz w:val="20"/>
                <w:szCs w:val="20"/>
              </w:rPr>
              <w:t xml:space="preserve"> ліцензії</w:t>
            </w:r>
            <w:r w:rsidR="007A58E0" w:rsidRPr="00797B68">
              <w:rPr>
                <w:rFonts w:eastAsia="Calibri"/>
                <w:sz w:val="20"/>
                <w:szCs w:val="20"/>
              </w:rPr>
              <w:t xml:space="preserve"> або наказу про видачу ліцензії</w:t>
            </w:r>
            <w:r w:rsidRPr="00797B68">
              <w:rPr>
                <w:rFonts w:eastAsia="Calibri"/>
                <w:sz w:val="20"/>
                <w:szCs w:val="20"/>
              </w:rPr>
              <w:t xml:space="preserve"> </w:t>
            </w:r>
            <w:r w:rsidR="007A58E0" w:rsidRPr="00797B68">
              <w:rPr>
                <w:rFonts w:eastAsia="Calibri"/>
                <w:sz w:val="20"/>
                <w:szCs w:val="20"/>
                <w:lang w:eastAsia="en-US"/>
              </w:rPr>
              <w:t xml:space="preserve">на провадження господарської діяльності </w:t>
            </w:r>
            <w:bookmarkStart w:id="65" w:name="n30"/>
            <w:bookmarkEnd w:id="65"/>
            <w:r w:rsidR="007A58E0" w:rsidRPr="00797B68">
              <w:rPr>
                <w:rFonts w:eastAsia="Calibri"/>
                <w:sz w:val="20"/>
                <w:szCs w:val="20"/>
                <w:lang w:eastAsia="en-US"/>
              </w:rPr>
              <w:t xml:space="preserve">з надання послуг і виконання робіт протипожежного призначення, а саме: </w:t>
            </w:r>
          </w:p>
          <w:p w:rsidR="007A58E0" w:rsidRPr="00797B68" w:rsidRDefault="007A58E0" w:rsidP="007A58E0">
            <w:pPr>
              <w:pStyle w:val="Standard"/>
              <w:widowControl/>
              <w:autoSpaceDN w:val="0"/>
              <w:jc w:val="both"/>
              <w:rPr>
                <w:rFonts w:eastAsia="Calibri"/>
                <w:sz w:val="20"/>
                <w:szCs w:val="20"/>
                <w:lang w:val="uk-UA" w:eastAsia="en-US"/>
              </w:rPr>
            </w:pPr>
            <w:r w:rsidRPr="00797B68">
              <w:rPr>
                <w:rFonts w:eastAsia="Calibri"/>
                <w:sz w:val="20"/>
                <w:szCs w:val="20"/>
                <w:lang w:eastAsia="en-US"/>
              </w:rPr>
              <w:t xml:space="preserve">- </w:t>
            </w:r>
            <w:proofErr w:type="spellStart"/>
            <w:r w:rsidRPr="00797B68">
              <w:rPr>
                <w:rFonts w:eastAsia="Calibri"/>
                <w:sz w:val="20"/>
                <w:szCs w:val="20"/>
                <w:lang w:eastAsia="en-US"/>
              </w:rPr>
              <w:t>монтаж</w:t>
            </w:r>
            <w:proofErr w:type="spellEnd"/>
            <w:r w:rsidRPr="00797B68">
              <w:rPr>
                <w:rFonts w:eastAsia="Calibri"/>
                <w:sz w:val="20"/>
                <w:szCs w:val="20"/>
                <w:lang w:eastAsia="en-US"/>
              </w:rPr>
              <w:t xml:space="preserve">, </w:t>
            </w:r>
            <w:proofErr w:type="spellStart"/>
            <w:r w:rsidRPr="00797B68">
              <w:rPr>
                <w:rFonts w:eastAsia="Calibri"/>
                <w:sz w:val="20"/>
                <w:szCs w:val="20"/>
                <w:lang w:eastAsia="en-US"/>
              </w:rPr>
              <w:t>підтримання</w:t>
            </w:r>
            <w:proofErr w:type="spellEnd"/>
            <w:r w:rsidRPr="00797B68">
              <w:rPr>
                <w:rFonts w:eastAsia="Calibri"/>
                <w:sz w:val="20"/>
                <w:szCs w:val="20"/>
                <w:lang w:eastAsia="en-US"/>
              </w:rPr>
              <w:t xml:space="preserve"> </w:t>
            </w:r>
            <w:proofErr w:type="spellStart"/>
            <w:r w:rsidRPr="00797B68">
              <w:rPr>
                <w:rFonts w:eastAsia="Calibri"/>
                <w:sz w:val="20"/>
                <w:szCs w:val="20"/>
                <w:lang w:eastAsia="en-US"/>
              </w:rPr>
              <w:t>експлуатаційної</w:t>
            </w:r>
            <w:proofErr w:type="spellEnd"/>
            <w:r w:rsidRPr="00797B68">
              <w:rPr>
                <w:rFonts w:eastAsia="Calibri"/>
                <w:sz w:val="20"/>
                <w:szCs w:val="20"/>
                <w:lang w:eastAsia="en-US"/>
              </w:rPr>
              <w:t xml:space="preserve"> </w:t>
            </w:r>
            <w:proofErr w:type="spellStart"/>
            <w:r w:rsidRPr="00797B68">
              <w:rPr>
                <w:rFonts w:eastAsia="Calibri"/>
                <w:sz w:val="20"/>
                <w:szCs w:val="20"/>
                <w:lang w:eastAsia="en-US"/>
              </w:rPr>
              <w:t>придатності</w:t>
            </w:r>
            <w:proofErr w:type="spellEnd"/>
            <w:r w:rsidRPr="00797B68">
              <w:rPr>
                <w:rFonts w:eastAsia="Calibri"/>
                <w:sz w:val="20"/>
                <w:szCs w:val="20"/>
                <w:lang w:eastAsia="en-US"/>
              </w:rPr>
              <w:t xml:space="preserve"> (</w:t>
            </w:r>
            <w:proofErr w:type="spellStart"/>
            <w:r w:rsidRPr="00797B68">
              <w:rPr>
                <w:rFonts w:eastAsia="Calibri"/>
                <w:sz w:val="20"/>
                <w:szCs w:val="20"/>
                <w:lang w:eastAsia="en-US"/>
              </w:rPr>
              <w:t>технічне</w:t>
            </w:r>
            <w:proofErr w:type="spellEnd"/>
            <w:r w:rsidRPr="00797B68">
              <w:rPr>
                <w:rFonts w:eastAsia="Calibri"/>
                <w:sz w:val="20"/>
                <w:szCs w:val="20"/>
                <w:lang w:eastAsia="en-US"/>
              </w:rPr>
              <w:t xml:space="preserve"> </w:t>
            </w:r>
            <w:proofErr w:type="spellStart"/>
            <w:r w:rsidRPr="00797B68">
              <w:rPr>
                <w:rFonts w:eastAsia="Calibri"/>
                <w:sz w:val="20"/>
                <w:szCs w:val="20"/>
                <w:lang w:eastAsia="en-US"/>
              </w:rPr>
              <w:t>обслуговування</w:t>
            </w:r>
            <w:proofErr w:type="spellEnd"/>
            <w:r w:rsidRPr="00797B68">
              <w:rPr>
                <w:rFonts w:eastAsia="Calibri"/>
                <w:sz w:val="20"/>
                <w:szCs w:val="20"/>
                <w:lang w:eastAsia="en-US"/>
              </w:rPr>
              <w:t xml:space="preserve">) </w:t>
            </w:r>
            <w:proofErr w:type="spellStart"/>
            <w:r w:rsidRPr="00797B68">
              <w:rPr>
                <w:rFonts w:eastAsia="Calibri"/>
                <w:sz w:val="20"/>
                <w:szCs w:val="20"/>
                <w:lang w:eastAsia="en-US"/>
              </w:rPr>
              <w:t>систем</w:t>
            </w:r>
            <w:proofErr w:type="spellEnd"/>
            <w:r w:rsidRPr="00797B68">
              <w:rPr>
                <w:rFonts w:eastAsia="Calibri"/>
                <w:sz w:val="20"/>
                <w:szCs w:val="20"/>
                <w:lang w:eastAsia="en-US"/>
              </w:rPr>
              <w:t xml:space="preserve"> </w:t>
            </w:r>
            <w:proofErr w:type="spellStart"/>
            <w:r w:rsidRPr="00797B68">
              <w:rPr>
                <w:rFonts w:eastAsia="Calibri"/>
                <w:sz w:val="20"/>
                <w:szCs w:val="20"/>
                <w:lang w:eastAsia="en-US"/>
              </w:rPr>
              <w:t>пожежної</w:t>
            </w:r>
            <w:proofErr w:type="spellEnd"/>
            <w:r w:rsidRPr="00797B68">
              <w:rPr>
                <w:rFonts w:eastAsia="Calibri"/>
                <w:sz w:val="20"/>
                <w:szCs w:val="20"/>
                <w:lang w:eastAsia="en-US"/>
              </w:rPr>
              <w:t xml:space="preserve"> </w:t>
            </w:r>
            <w:proofErr w:type="spellStart"/>
            <w:r w:rsidRPr="00797B68">
              <w:rPr>
                <w:rFonts w:eastAsia="Calibri"/>
                <w:sz w:val="20"/>
                <w:szCs w:val="20"/>
                <w:lang w:eastAsia="en-US"/>
              </w:rPr>
              <w:t>сигналізації</w:t>
            </w:r>
            <w:proofErr w:type="spellEnd"/>
            <w:r w:rsidRPr="00797B68">
              <w:rPr>
                <w:rFonts w:eastAsia="Calibri"/>
                <w:sz w:val="20"/>
                <w:szCs w:val="20"/>
                <w:lang w:eastAsia="en-US"/>
              </w:rPr>
              <w:t xml:space="preserve">, </w:t>
            </w:r>
            <w:proofErr w:type="spellStart"/>
            <w:r w:rsidRPr="00797B68">
              <w:rPr>
                <w:rFonts w:eastAsia="Calibri"/>
                <w:sz w:val="20"/>
                <w:szCs w:val="20"/>
                <w:lang w:eastAsia="en-US"/>
              </w:rPr>
              <w:t>оповіщення</w:t>
            </w:r>
            <w:proofErr w:type="spellEnd"/>
            <w:r w:rsidRPr="00797B68">
              <w:rPr>
                <w:rFonts w:eastAsia="Calibri"/>
                <w:sz w:val="20"/>
                <w:szCs w:val="20"/>
                <w:lang w:eastAsia="en-US"/>
              </w:rPr>
              <w:t xml:space="preserve"> </w:t>
            </w:r>
            <w:proofErr w:type="spellStart"/>
            <w:r w:rsidRPr="00797B68">
              <w:rPr>
                <w:rFonts w:eastAsia="Calibri"/>
                <w:sz w:val="20"/>
                <w:szCs w:val="20"/>
                <w:lang w:eastAsia="en-US"/>
              </w:rPr>
              <w:t>про</w:t>
            </w:r>
            <w:proofErr w:type="spellEnd"/>
            <w:r w:rsidRPr="00797B68">
              <w:rPr>
                <w:rFonts w:eastAsia="Calibri"/>
                <w:sz w:val="20"/>
                <w:szCs w:val="20"/>
                <w:lang w:eastAsia="en-US"/>
              </w:rPr>
              <w:t xml:space="preserve"> </w:t>
            </w:r>
            <w:proofErr w:type="spellStart"/>
            <w:r w:rsidRPr="00797B68">
              <w:rPr>
                <w:rFonts w:eastAsia="Calibri"/>
                <w:sz w:val="20"/>
                <w:szCs w:val="20"/>
                <w:lang w:eastAsia="en-US"/>
              </w:rPr>
              <w:t>пожежу</w:t>
            </w:r>
            <w:proofErr w:type="spellEnd"/>
            <w:r w:rsidRPr="00797B68">
              <w:rPr>
                <w:rFonts w:eastAsia="Calibri"/>
                <w:sz w:val="20"/>
                <w:szCs w:val="20"/>
                <w:lang w:eastAsia="en-US"/>
              </w:rPr>
              <w:t xml:space="preserve"> </w:t>
            </w:r>
            <w:proofErr w:type="spellStart"/>
            <w:r w:rsidRPr="00797B68">
              <w:rPr>
                <w:rFonts w:eastAsia="Calibri"/>
                <w:sz w:val="20"/>
                <w:szCs w:val="20"/>
                <w:lang w:eastAsia="en-US"/>
              </w:rPr>
              <w:t>та</w:t>
            </w:r>
            <w:proofErr w:type="spellEnd"/>
            <w:r w:rsidRPr="00797B68">
              <w:rPr>
                <w:rFonts w:eastAsia="Calibri"/>
                <w:sz w:val="20"/>
                <w:szCs w:val="20"/>
                <w:lang w:eastAsia="en-US"/>
              </w:rPr>
              <w:t xml:space="preserve"> </w:t>
            </w:r>
            <w:proofErr w:type="spellStart"/>
            <w:r w:rsidRPr="00797B68">
              <w:rPr>
                <w:rFonts w:eastAsia="Calibri"/>
                <w:sz w:val="20"/>
                <w:szCs w:val="20"/>
                <w:lang w:eastAsia="en-US"/>
              </w:rPr>
              <w:t>управління</w:t>
            </w:r>
            <w:proofErr w:type="spellEnd"/>
            <w:r w:rsidRPr="00797B68">
              <w:rPr>
                <w:rFonts w:eastAsia="Calibri"/>
                <w:sz w:val="20"/>
                <w:szCs w:val="20"/>
                <w:lang w:eastAsia="en-US"/>
              </w:rPr>
              <w:t xml:space="preserve"> </w:t>
            </w:r>
            <w:proofErr w:type="spellStart"/>
            <w:r w:rsidRPr="00797B68">
              <w:rPr>
                <w:rFonts w:eastAsia="Calibri"/>
                <w:sz w:val="20"/>
                <w:szCs w:val="20"/>
                <w:lang w:eastAsia="en-US"/>
              </w:rPr>
              <w:t>евакуацією</w:t>
            </w:r>
            <w:proofErr w:type="spellEnd"/>
            <w:r w:rsidRPr="00797B68">
              <w:rPr>
                <w:rFonts w:eastAsia="Calibri"/>
                <w:sz w:val="20"/>
                <w:szCs w:val="20"/>
                <w:lang w:eastAsia="en-US"/>
              </w:rPr>
              <w:t xml:space="preserve"> </w:t>
            </w:r>
            <w:proofErr w:type="spellStart"/>
            <w:r w:rsidRPr="00797B68">
              <w:rPr>
                <w:rFonts w:eastAsia="Calibri"/>
                <w:sz w:val="20"/>
                <w:szCs w:val="20"/>
                <w:lang w:eastAsia="en-US"/>
              </w:rPr>
              <w:t>людей</w:t>
            </w:r>
            <w:proofErr w:type="spellEnd"/>
            <w:r w:rsidRPr="00797B68">
              <w:rPr>
                <w:rFonts w:eastAsia="Calibri"/>
                <w:sz w:val="20"/>
                <w:szCs w:val="20"/>
                <w:lang w:eastAsia="en-US"/>
              </w:rPr>
              <w:t xml:space="preserve">, </w:t>
            </w:r>
            <w:proofErr w:type="spellStart"/>
            <w:r w:rsidRPr="00797B68">
              <w:rPr>
                <w:rFonts w:eastAsia="Calibri"/>
                <w:sz w:val="20"/>
                <w:szCs w:val="20"/>
                <w:lang w:eastAsia="en-US"/>
              </w:rPr>
              <w:t>устатковання</w:t>
            </w:r>
            <w:proofErr w:type="spellEnd"/>
            <w:r w:rsidRPr="00797B68">
              <w:rPr>
                <w:rFonts w:eastAsia="Calibri"/>
                <w:sz w:val="20"/>
                <w:szCs w:val="20"/>
                <w:lang w:eastAsia="en-US"/>
              </w:rPr>
              <w:t xml:space="preserve"> </w:t>
            </w:r>
            <w:proofErr w:type="spellStart"/>
            <w:r w:rsidRPr="00797B68">
              <w:rPr>
                <w:rFonts w:eastAsia="Calibri"/>
                <w:sz w:val="20"/>
                <w:szCs w:val="20"/>
                <w:lang w:eastAsia="en-US"/>
              </w:rPr>
              <w:t>для</w:t>
            </w:r>
            <w:proofErr w:type="spellEnd"/>
            <w:r w:rsidRPr="00797B68">
              <w:rPr>
                <w:rFonts w:eastAsia="Calibri"/>
                <w:sz w:val="20"/>
                <w:szCs w:val="20"/>
                <w:lang w:eastAsia="en-US"/>
              </w:rPr>
              <w:t xml:space="preserve"> </w:t>
            </w:r>
            <w:proofErr w:type="spellStart"/>
            <w:r w:rsidRPr="00797B68">
              <w:rPr>
                <w:rFonts w:eastAsia="Calibri"/>
                <w:sz w:val="20"/>
                <w:szCs w:val="20"/>
                <w:lang w:eastAsia="en-US"/>
              </w:rPr>
              <w:t>передачі</w:t>
            </w:r>
            <w:proofErr w:type="spellEnd"/>
            <w:r w:rsidRPr="00797B68">
              <w:rPr>
                <w:rFonts w:eastAsia="Calibri"/>
                <w:sz w:val="20"/>
                <w:szCs w:val="20"/>
                <w:lang w:eastAsia="en-US"/>
              </w:rPr>
              <w:t xml:space="preserve"> </w:t>
            </w:r>
            <w:proofErr w:type="spellStart"/>
            <w:r w:rsidRPr="00797B68">
              <w:rPr>
                <w:rFonts w:eastAsia="Calibri"/>
                <w:sz w:val="20"/>
                <w:szCs w:val="20"/>
                <w:lang w:eastAsia="en-US"/>
              </w:rPr>
              <w:t>тривожних</w:t>
            </w:r>
            <w:proofErr w:type="spellEnd"/>
            <w:r w:rsidRPr="00797B68">
              <w:rPr>
                <w:rFonts w:eastAsia="Calibri"/>
                <w:sz w:val="20"/>
                <w:szCs w:val="20"/>
                <w:lang w:eastAsia="en-US"/>
              </w:rPr>
              <w:t xml:space="preserve"> </w:t>
            </w:r>
            <w:proofErr w:type="spellStart"/>
            <w:r w:rsidRPr="00797B68">
              <w:rPr>
                <w:rFonts w:eastAsia="Calibri"/>
                <w:sz w:val="20"/>
                <w:szCs w:val="20"/>
                <w:lang w:eastAsia="en-US"/>
              </w:rPr>
              <w:t>сповіщень</w:t>
            </w:r>
            <w:proofErr w:type="spellEnd"/>
            <w:r w:rsidRPr="00797B68">
              <w:rPr>
                <w:rFonts w:eastAsia="Calibri"/>
                <w:sz w:val="20"/>
                <w:szCs w:val="20"/>
                <w:lang w:eastAsia="en-US"/>
              </w:rPr>
              <w:t>;</w:t>
            </w:r>
          </w:p>
          <w:p w:rsidR="007A58E0" w:rsidRPr="00797B68" w:rsidRDefault="007A58E0" w:rsidP="007A58E0">
            <w:pPr>
              <w:pStyle w:val="Standard"/>
              <w:widowControl/>
              <w:autoSpaceDN w:val="0"/>
              <w:jc w:val="both"/>
              <w:rPr>
                <w:sz w:val="20"/>
                <w:szCs w:val="20"/>
                <w:lang w:val="uk-UA"/>
              </w:rPr>
            </w:pPr>
            <w:r w:rsidRPr="00797B68">
              <w:rPr>
                <w:rFonts w:eastAsia="Calibri"/>
                <w:sz w:val="20"/>
                <w:szCs w:val="20"/>
                <w:lang w:val="uk-UA" w:eastAsia="en-US"/>
              </w:rPr>
              <w:t xml:space="preserve">- </w:t>
            </w:r>
            <w:proofErr w:type="spellStart"/>
            <w:r w:rsidRPr="00797B68">
              <w:rPr>
                <w:rFonts w:eastAsia="Calibri"/>
                <w:sz w:val="20"/>
                <w:szCs w:val="20"/>
                <w:lang w:eastAsia="en-US"/>
              </w:rPr>
              <w:t>спостерігання</w:t>
            </w:r>
            <w:proofErr w:type="spellEnd"/>
            <w:r w:rsidRPr="00797B68">
              <w:rPr>
                <w:rFonts w:eastAsia="Calibri"/>
                <w:sz w:val="20"/>
                <w:szCs w:val="20"/>
                <w:lang w:eastAsia="en-US"/>
              </w:rPr>
              <w:t xml:space="preserve"> </w:t>
            </w:r>
            <w:proofErr w:type="spellStart"/>
            <w:r w:rsidRPr="00797B68">
              <w:rPr>
                <w:rFonts w:eastAsia="Calibri"/>
                <w:sz w:val="20"/>
                <w:szCs w:val="20"/>
                <w:lang w:eastAsia="en-US"/>
              </w:rPr>
              <w:t>за</w:t>
            </w:r>
            <w:proofErr w:type="spellEnd"/>
            <w:r w:rsidRPr="00797B68">
              <w:rPr>
                <w:rFonts w:eastAsia="Calibri"/>
                <w:sz w:val="20"/>
                <w:szCs w:val="20"/>
                <w:lang w:eastAsia="en-US"/>
              </w:rPr>
              <w:t xml:space="preserve"> </w:t>
            </w:r>
            <w:proofErr w:type="spellStart"/>
            <w:r w:rsidRPr="00797B68">
              <w:rPr>
                <w:rFonts w:eastAsia="Calibri"/>
                <w:sz w:val="20"/>
                <w:szCs w:val="20"/>
                <w:lang w:eastAsia="en-US"/>
              </w:rPr>
              <w:t>системами</w:t>
            </w:r>
            <w:proofErr w:type="spellEnd"/>
            <w:r w:rsidRPr="00797B68">
              <w:rPr>
                <w:rFonts w:eastAsia="Calibri"/>
                <w:sz w:val="20"/>
                <w:szCs w:val="20"/>
                <w:lang w:eastAsia="en-US"/>
              </w:rPr>
              <w:t xml:space="preserve"> </w:t>
            </w:r>
            <w:proofErr w:type="spellStart"/>
            <w:r w:rsidRPr="00797B68">
              <w:rPr>
                <w:rFonts w:eastAsia="Calibri"/>
                <w:sz w:val="20"/>
                <w:szCs w:val="20"/>
                <w:lang w:eastAsia="en-US"/>
              </w:rPr>
              <w:t>протипожежного</w:t>
            </w:r>
            <w:proofErr w:type="spellEnd"/>
            <w:r w:rsidRPr="00797B68">
              <w:rPr>
                <w:rFonts w:eastAsia="Calibri"/>
                <w:sz w:val="20"/>
                <w:szCs w:val="20"/>
                <w:lang w:eastAsia="en-US"/>
              </w:rPr>
              <w:t xml:space="preserve"> </w:t>
            </w:r>
            <w:proofErr w:type="spellStart"/>
            <w:r w:rsidRPr="00797B68">
              <w:rPr>
                <w:rFonts w:eastAsia="Calibri"/>
                <w:sz w:val="20"/>
                <w:szCs w:val="20"/>
                <w:lang w:eastAsia="en-US"/>
              </w:rPr>
              <w:t>захисту</w:t>
            </w:r>
            <w:proofErr w:type="spellEnd"/>
            <w:r w:rsidRPr="00797B68">
              <w:rPr>
                <w:rFonts w:eastAsia="Calibri"/>
                <w:sz w:val="20"/>
                <w:szCs w:val="20"/>
                <w:lang w:val="uk-UA" w:eastAsia="en-US"/>
              </w:rPr>
              <w:t>.</w:t>
            </w:r>
          </w:p>
          <w:p w:rsidR="00B00CC4" w:rsidRPr="00B6335A" w:rsidRDefault="009C4358" w:rsidP="009C4358">
            <w:pPr>
              <w:tabs>
                <w:tab w:val="left" w:pos="176"/>
                <w:tab w:val="left" w:pos="318"/>
              </w:tabs>
              <w:snapToGrid w:val="0"/>
              <w:jc w:val="both"/>
              <w:rPr>
                <w:rFonts w:eastAsia="Calibri"/>
                <w:sz w:val="20"/>
                <w:szCs w:val="20"/>
              </w:rPr>
            </w:pPr>
            <w:r w:rsidRPr="009C4358">
              <w:rPr>
                <w:rFonts w:eastAsia="Calibri"/>
                <w:sz w:val="20"/>
                <w:szCs w:val="20"/>
              </w:rPr>
              <w:t>*</w:t>
            </w:r>
            <w:r w:rsidRPr="009C4358">
              <w:rPr>
                <w:rFonts w:eastAsia="Calibri"/>
                <w:i/>
                <w:sz w:val="20"/>
                <w:szCs w:val="20"/>
              </w:rPr>
              <w:t>Учасник може позначити ці документи як конфіденційні.</w:t>
            </w:r>
          </w:p>
        </w:tc>
      </w:tr>
    </w:tbl>
    <w:p w:rsidR="00B00CC4" w:rsidRPr="00B6335A" w:rsidRDefault="00B00CC4" w:rsidP="00B00CC4">
      <w:pPr>
        <w:jc w:val="both"/>
        <w:rPr>
          <w:b/>
          <w:bCs/>
          <w:sz w:val="20"/>
          <w:szCs w:val="20"/>
        </w:rPr>
      </w:pPr>
      <w:r w:rsidRPr="00B6335A">
        <w:rPr>
          <w:b/>
          <w:bCs/>
          <w:sz w:val="20"/>
          <w:szCs w:val="20"/>
        </w:rPr>
        <w:t xml:space="preserve">                                                                                                                       </w:t>
      </w:r>
    </w:p>
    <w:p w:rsidR="00B00CC4" w:rsidRPr="00B6335A" w:rsidRDefault="00B00CC4" w:rsidP="00B00CC4">
      <w:pPr>
        <w:shd w:val="clear" w:color="auto" w:fill="FFFFFF"/>
        <w:ind w:firstLine="679"/>
        <w:jc w:val="both"/>
        <w:rPr>
          <w:b/>
          <w:bCs/>
          <w:i/>
          <w:iCs/>
          <w:sz w:val="20"/>
          <w:szCs w:val="20"/>
        </w:rPr>
      </w:pPr>
      <w:r w:rsidRPr="00B6335A">
        <w:rPr>
          <w:b/>
          <w:bCs/>
          <w:i/>
          <w:iCs/>
          <w:sz w:val="20"/>
          <w:szCs w:val="20"/>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B00CC4" w:rsidRDefault="00B00CC4" w:rsidP="00B00CC4">
      <w:pPr>
        <w:jc w:val="right"/>
        <w:rPr>
          <w:b/>
          <w:bCs/>
          <w:i/>
          <w:sz w:val="20"/>
          <w:szCs w:val="20"/>
        </w:rPr>
      </w:pPr>
    </w:p>
    <w:p w:rsidR="00B00CC4" w:rsidRDefault="00B00CC4" w:rsidP="00B00CC4">
      <w:pPr>
        <w:jc w:val="right"/>
        <w:rPr>
          <w:b/>
          <w:bCs/>
          <w:i/>
          <w:sz w:val="20"/>
          <w:szCs w:val="20"/>
        </w:rPr>
      </w:pPr>
    </w:p>
    <w:p w:rsidR="00B00CC4" w:rsidRDefault="00B00CC4" w:rsidP="0021098D">
      <w:pPr>
        <w:jc w:val="right"/>
        <w:rPr>
          <w:b/>
          <w:bCs/>
          <w:color w:val="000000"/>
          <w:sz w:val="20"/>
          <w:szCs w:val="20"/>
        </w:rPr>
      </w:pPr>
    </w:p>
    <w:p w:rsidR="0021098D" w:rsidRPr="00B6335A" w:rsidRDefault="0021098D" w:rsidP="0021098D">
      <w:pPr>
        <w:jc w:val="right"/>
        <w:rPr>
          <w:b/>
          <w:bCs/>
          <w:i/>
          <w:sz w:val="20"/>
          <w:szCs w:val="20"/>
        </w:rPr>
      </w:pPr>
    </w:p>
    <w:p w:rsidR="0021098D" w:rsidRPr="006B24BE" w:rsidRDefault="0021098D" w:rsidP="0021098D">
      <w:pPr>
        <w:jc w:val="right"/>
        <w:rPr>
          <w:b/>
          <w:bCs/>
          <w:color w:val="FF0000"/>
          <w:sz w:val="20"/>
          <w:szCs w:val="20"/>
        </w:rPr>
      </w:pPr>
      <w:r w:rsidRPr="006B24BE">
        <w:rPr>
          <w:b/>
          <w:bCs/>
          <w:color w:val="FF0000"/>
          <w:sz w:val="20"/>
          <w:szCs w:val="20"/>
        </w:rPr>
        <w:t xml:space="preserve">                                                                                                                                                                 </w:t>
      </w:r>
    </w:p>
    <w:p w:rsidR="0021098D" w:rsidRDefault="0021098D" w:rsidP="0021098D">
      <w:pPr>
        <w:suppressAutoHyphens w:val="0"/>
        <w:jc w:val="right"/>
        <w:rPr>
          <w:b/>
          <w:sz w:val="20"/>
          <w:szCs w:val="20"/>
        </w:rPr>
      </w:pPr>
    </w:p>
    <w:p w:rsidR="00BC21FA" w:rsidRDefault="00BC21FA" w:rsidP="0021098D">
      <w:pPr>
        <w:suppressAutoHyphens w:val="0"/>
        <w:jc w:val="right"/>
        <w:rPr>
          <w:b/>
          <w:sz w:val="20"/>
          <w:szCs w:val="20"/>
        </w:rPr>
      </w:pPr>
    </w:p>
    <w:p w:rsidR="00BC21FA" w:rsidRDefault="00BC21FA"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797B68" w:rsidRDefault="00797B68" w:rsidP="0021098D">
      <w:pPr>
        <w:suppressAutoHyphens w:val="0"/>
        <w:jc w:val="right"/>
        <w:rPr>
          <w:b/>
          <w:sz w:val="20"/>
          <w:szCs w:val="20"/>
        </w:rPr>
      </w:pPr>
    </w:p>
    <w:p w:rsidR="0021098D" w:rsidRPr="006B24BE" w:rsidRDefault="0021098D" w:rsidP="0021098D">
      <w:pPr>
        <w:jc w:val="right"/>
        <w:rPr>
          <w:b/>
          <w:bCs/>
          <w:color w:val="FF0000"/>
          <w:sz w:val="20"/>
          <w:szCs w:val="20"/>
        </w:rPr>
      </w:pPr>
      <w:r w:rsidRPr="006B24BE">
        <w:rPr>
          <w:b/>
          <w:bCs/>
          <w:color w:val="FF0000"/>
          <w:sz w:val="20"/>
          <w:szCs w:val="20"/>
        </w:rPr>
        <w:t xml:space="preserve">                                                                                                                                                              </w:t>
      </w:r>
    </w:p>
    <w:p w:rsidR="009C14DD" w:rsidRPr="00B6335A" w:rsidRDefault="009C14DD" w:rsidP="009C14DD">
      <w:pPr>
        <w:suppressAutoHyphens w:val="0"/>
        <w:jc w:val="right"/>
        <w:rPr>
          <w:b/>
          <w:bCs/>
          <w:sz w:val="20"/>
          <w:szCs w:val="20"/>
        </w:rPr>
      </w:pPr>
      <w:r w:rsidRPr="00B6335A">
        <w:rPr>
          <w:b/>
          <w:sz w:val="20"/>
          <w:szCs w:val="20"/>
        </w:rPr>
        <w:lastRenderedPageBreak/>
        <w:t>Додаток 2</w:t>
      </w:r>
    </w:p>
    <w:p w:rsidR="009C14DD" w:rsidRPr="00B6335A" w:rsidRDefault="009C14DD" w:rsidP="009C14DD">
      <w:pPr>
        <w:keepNext/>
        <w:suppressAutoHyphens w:val="0"/>
        <w:ind w:left="1069"/>
        <w:jc w:val="right"/>
        <w:rPr>
          <w:b/>
          <w:bCs/>
          <w:iCs/>
          <w:color w:val="000000"/>
          <w:sz w:val="20"/>
          <w:szCs w:val="20"/>
        </w:rPr>
      </w:pPr>
      <w:r w:rsidRPr="00B6335A">
        <w:rPr>
          <w:b/>
          <w:bCs/>
          <w:sz w:val="20"/>
          <w:szCs w:val="20"/>
        </w:rPr>
        <w:t xml:space="preserve">   до тендерної документації </w:t>
      </w:r>
    </w:p>
    <w:p w:rsidR="0021098D" w:rsidRDefault="0021098D" w:rsidP="0021098D">
      <w:pPr>
        <w:suppressAutoHyphens w:val="0"/>
        <w:jc w:val="right"/>
        <w:rPr>
          <w:b/>
          <w:sz w:val="20"/>
          <w:szCs w:val="20"/>
        </w:rPr>
      </w:pPr>
    </w:p>
    <w:p w:rsidR="00DF05D0" w:rsidRPr="001C2D20" w:rsidRDefault="00DF05D0" w:rsidP="00DF05D0">
      <w:pPr>
        <w:suppressAutoHyphens w:val="0"/>
        <w:jc w:val="center"/>
        <w:rPr>
          <w:b/>
          <w:sz w:val="20"/>
          <w:szCs w:val="20"/>
          <w:lang w:eastAsia="ru-RU"/>
        </w:rPr>
      </w:pPr>
      <w:r w:rsidRPr="001C2D20">
        <w:rPr>
          <w:b/>
          <w:sz w:val="20"/>
          <w:szCs w:val="20"/>
          <w:lang w:eastAsia="ru-RU"/>
        </w:rPr>
        <w:t xml:space="preserve">Специфікація </w:t>
      </w:r>
    </w:p>
    <w:p w:rsidR="00DF05D0" w:rsidRPr="001C2D20" w:rsidRDefault="00DF05D0" w:rsidP="00DF05D0">
      <w:pPr>
        <w:suppressAutoHyphens w:val="0"/>
        <w:jc w:val="center"/>
        <w:rPr>
          <w:b/>
          <w:sz w:val="20"/>
          <w:szCs w:val="20"/>
          <w:lang w:eastAsia="ru-RU"/>
        </w:rPr>
      </w:pPr>
      <w:r w:rsidRPr="001C2D20">
        <w:rPr>
          <w:b/>
          <w:sz w:val="20"/>
          <w:szCs w:val="20"/>
          <w:lang w:eastAsia="ru-RU"/>
        </w:rPr>
        <w:t>(ТЕХНІЧНІ ВИМОГИ)</w:t>
      </w:r>
    </w:p>
    <w:p w:rsidR="00DF05D0" w:rsidRPr="00EC425E" w:rsidRDefault="00DF05D0" w:rsidP="00DF05D0">
      <w:pPr>
        <w:jc w:val="center"/>
        <w:rPr>
          <w:sz w:val="22"/>
          <w:lang w:eastAsia="ru-RU"/>
        </w:rPr>
      </w:pPr>
      <w:r w:rsidRPr="00EC425E">
        <w:rPr>
          <w:sz w:val="22"/>
          <w:lang w:eastAsia="ru-RU"/>
        </w:rPr>
        <w:t>на закупівлю:</w:t>
      </w:r>
    </w:p>
    <w:p w:rsidR="006A352A" w:rsidRDefault="006A352A" w:rsidP="00DF05D0">
      <w:pPr>
        <w:jc w:val="center"/>
        <w:rPr>
          <w:b/>
          <w:sz w:val="20"/>
          <w:szCs w:val="20"/>
        </w:rPr>
      </w:pPr>
      <w:r w:rsidRPr="001C2D20">
        <w:rPr>
          <w:b/>
          <w:sz w:val="20"/>
          <w:szCs w:val="20"/>
        </w:rPr>
        <w:t xml:space="preserve">послуги з технічного обслуговування та виведення сигналу на пульт цілодобового спостереження системи автоматичної пожежної сигналізації, системи оповіщення та управління евакуацією людей </w:t>
      </w:r>
    </w:p>
    <w:p w:rsidR="00DF05D0" w:rsidRPr="001C2D20" w:rsidRDefault="006A352A" w:rsidP="00DF05D0">
      <w:pPr>
        <w:jc w:val="center"/>
        <w:rPr>
          <w:b/>
          <w:sz w:val="20"/>
          <w:szCs w:val="20"/>
        </w:rPr>
      </w:pPr>
      <w:r w:rsidRPr="001C2D20">
        <w:rPr>
          <w:b/>
          <w:sz w:val="20"/>
          <w:szCs w:val="20"/>
        </w:rPr>
        <w:t xml:space="preserve">код ДК 021:2015 50410000-2 </w:t>
      </w:r>
      <w:r w:rsidR="00DF05D0" w:rsidRPr="001C2D20">
        <w:rPr>
          <w:b/>
          <w:sz w:val="20"/>
          <w:szCs w:val="20"/>
        </w:rPr>
        <w:t xml:space="preserve">«Послуги з ремонту і технічного обслуговування вимірювальних, випробувальних і контрольних приладів» </w:t>
      </w:r>
    </w:p>
    <w:p w:rsidR="00DF05D0" w:rsidRPr="005066C5" w:rsidRDefault="00DF05D0" w:rsidP="00DF05D0">
      <w:pPr>
        <w:suppressAutoHyphens w:val="0"/>
        <w:jc w:val="both"/>
        <w:rPr>
          <w:iCs/>
          <w:sz w:val="20"/>
          <w:szCs w:val="20"/>
        </w:rPr>
      </w:pPr>
    </w:p>
    <w:p w:rsidR="00F81B10" w:rsidRPr="005066C5" w:rsidRDefault="00F81B10" w:rsidP="005066C5">
      <w:pPr>
        <w:tabs>
          <w:tab w:val="left" w:pos="900"/>
        </w:tabs>
        <w:suppressAutoHyphens w:val="0"/>
        <w:spacing w:line="259" w:lineRule="auto"/>
        <w:jc w:val="both"/>
        <w:rPr>
          <w:rFonts w:eastAsia="Calibri"/>
          <w:b/>
          <w:sz w:val="20"/>
          <w:szCs w:val="20"/>
          <w:lang w:eastAsia="uk-UA"/>
        </w:rPr>
      </w:pPr>
      <w:r w:rsidRPr="005066C5">
        <w:rPr>
          <w:rFonts w:eastAsia="Calibri"/>
          <w:b/>
          <w:sz w:val="20"/>
          <w:szCs w:val="20"/>
          <w:lang w:eastAsia="ru-RU"/>
        </w:rPr>
        <w:t>1. Загальні відомості</w:t>
      </w:r>
      <w:r w:rsidRPr="005066C5">
        <w:rPr>
          <w:rFonts w:eastAsia="Calibri"/>
          <w:b/>
          <w:sz w:val="20"/>
          <w:szCs w:val="20"/>
          <w:lang w:eastAsia="uk-UA"/>
        </w:rPr>
        <w:t>.</w:t>
      </w:r>
    </w:p>
    <w:p w:rsidR="00F81B10" w:rsidRPr="005066C5" w:rsidRDefault="00F81B10" w:rsidP="005066C5">
      <w:pPr>
        <w:suppressAutoHyphens w:val="0"/>
        <w:spacing w:line="259" w:lineRule="auto"/>
        <w:ind w:firstLine="540"/>
        <w:jc w:val="both"/>
        <w:rPr>
          <w:rFonts w:eastAsia="Calibri"/>
          <w:sz w:val="20"/>
          <w:szCs w:val="20"/>
          <w:lang w:eastAsia="ru-RU"/>
        </w:rPr>
      </w:pPr>
      <w:r w:rsidRPr="005066C5">
        <w:rPr>
          <w:rFonts w:eastAsia="Calibri"/>
          <w:sz w:val="20"/>
          <w:szCs w:val="20"/>
          <w:lang w:eastAsia="ru-RU"/>
        </w:rPr>
        <w:t>Надійне технічне утримання пристроїв автоматичної пожежної сигналізації повинне забезпечуватися шляхом проведення організаційних, технічних та інших заходів, що спрямовані на попередження пошкоджень та несправностей пристроїв, підтримання їх у постійній експлуатаційній придатності.</w:t>
      </w:r>
    </w:p>
    <w:p w:rsidR="00F81B10" w:rsidRPr="005066C5" w:rsidRDefault="00F81B10" w:rsidP="005066C5">
      <w:pPr>
        <w:suppressAutoHyphens w:val="0"/>
        <w:spacing w:line="259" w:lineRule="auto"/>
        <w:ind w:firstLine="540"/>
        <w:jc w:val="both"/>
        <w:rPr>
          <w:rFonts w:eastAsia="Calibri"/>
          <w:sz w:val="20"/>
          <w:szCs w:val="20"/>
          <w:lang w:eastAsia="ru-RU"/>
        </w:rPr>
      </w:pPr>
      <w:r w:rsidRPr="005066C5">
        <w:rPr>
          <w:rFonts w:eastAsia="Calibri"/>
          <w:sz w:val="20"/>
          <w:szCs w:val="20"/>
          <w:lang w:eastAsia="ru-RU"/>
        </w:rPr>
        <w:t>Усі пристрої автоматичної пожежної сигналізації мають бути справними і утримуватися у постійній готовності до виконання роботи. Несправності, які впливають на їх працездатність, повинні усуватися негайно, інші несправності усуваються у передбачені регламентом терміни.</w:t>
      </w:r>
    </w:p>
    <w:p w:rsidR="00F81B10" w:rsidRPr="005066C5" w:rsidRDefault="00F81B10" w:rsidP="005066C5">
      <w:pPr>
        <w:suppressAutoHyphens w:val="0"/>
        <w:spacing w:line="259" w:lineRule="auto"/>
        <w:ind w:firstLine="567"/>
        <w:jc w:val="both"/>
        <w:rPr>
          <w:rFonts w:eastAsia="Calibri"/>
          <w:sz w:val="20"/>
          <w:szCs w:val="20"/>
          <w:lang w:eastAsia="ru-RU"/>
        </w:rPr>
      </w:pPr>
      <w:r w:rsidRPr="005066C5">
        <w:rPr>
          <w:rFonts w:eastAsia="Calibri"/>
          <w:sz w:val="20"/>
          <w:szCs w:val="20"/>
          <w:lang w:eastAsia="ru-RU"/>
        </w:rPr>
        <w:t xml:space="preserve">Виконавець при наданні </w:t>
      </w:r>
      <w:r w:rsidRPr="005066C5">
        <w:rPr>
          <w:rFonts w:eastAsia="Calibri"/>
          <w:sz w:val="20"/>
          <w:szCs w:val="20"/>
          <w:lang w:eastAsia="uk-UA"/>
        </w:rPr>
        <w:t xml:space="preserve">послуг по технічному обслуговуванню пристроїв </w:t>
      </w:r>
      <w:r w:rsidRPr="005066C5">
        <w:rPr>
          <w:rFonts w:eastAsia="Calibri"/>
          <w:sz w:val="20"/>
          <w:szCs w:val="20"/>
          <w:lang w:eastAsia="ru-RU"/>
        </w:rPr>
        <w:t xml:space="preserve">автоматичної пожежної сигналізації </w:t>
      </w:r>
      <w:r w:rsidRPr="005066C5">
        <w:rPr>
          <w:rFonts w:eastAsia="Calibri"/>
          <w:color w:val="000000"/>
          <w:sz w:val="20"/>
          <w:szCs w:val="20"/>
          <w:lang w:eastAsia="ru-RU"/>
        </w:rPr>
        <w:t xml:space="preserve">використовує свої матеріали, вузли, складові частини, радіоелектронні компоненти та технічні засоби. Вартість матеріалів, вузлів, складових частин та радіоелектронних компонентів повинна входити до розрахункової вартості </w:t>
      </w:r>
      <w:r w:rsidRPr="005066C5">
        <w:rPr>
          <w:rFonts w:eastAsia="Calibri"/>
          <w:sz w:val="20"/>
          <w:szCs w:val="20"/>
          <w:lang w:eastAsia="uk-UA"/>
        </w:rPr>
        <w:t xml:space="preserve">послуг по технічному обслуговуванню пристроїв </w:t>
      </w:r>
      <w:r w:rsidRPr="005066C5">
        <w:rPr>
          <w:rFonts w:eastAsia="Calibri"/>
          <w:sz w:val="20"/>
          <w:szCs w:val="20"/>
          <w:lang w:eastAsia="ru-RU"/>
        </w:rPr>
        <w:t>автоматичної пожежної сигналізації</w:t>
      </w:r>
      <w:r w:rsidRPr="005066C5">
        <w:rPr>
          <w:rFonts w:eastAsia="Calibri"/>
          <w:sz w:val="20"/>
          <w:szCs w:val="20"/>
          <w:lang w:eastAsia="uk-UA"/>
        </w:rPr>
        <w:t>, наданої Виконавцем у складі пропозиції.</w:t>
      </w:r>
    </w:p>
    <w:p w:rsidR="00F81B10" w:rsidRPr="005066C5" w:rsidRDefault="00F81B10" w:rsidP="005066C5">
      <w:pPr>
        <w:tabs>
          <w:tab w:val="num" w:pos="1440"/>
        </w:tabs>
        <w:suppressAutoHyphens w:val="0"/>
        <w:spacing w:line="259" w:lineRule="auto"/>
        <w:ind w:firstLine="567"/>
        <w:jc w:val="both"/>
        <w:rPr>
          <w:rFonts w:eastAsia="Calibri"/>
          <w:sz w:val="20"/>
          <w:szCs w:val="20"/>
          <w:lang w:eastAsia="uk-UA"/>
        </w:rPr>
      </w:pPr>
      <w:r w:rsidRPr="005066C5">
        <w:rPr>
          <w:rFonts w:eastAsia="Calibri"/>
          <w:sz w:val="20"/>
          <w:szCs w:val="20"/>
          <w:lang w:eastAsia="uk-UA"/>
        </w:rPr>
        <w:t xml:space="preserve">Виконавець веде журнали </w:t>
      </w:r>
      <w:r w:rsidRPr="005066C5">
        <w:rPr>
          <w:rFonts w:eastAsia="Calibri"/>
          <w:color w:val="000000"/>
          <w:sz w:val="20"/>
          <w:szCs w:val="20"/>
          <w:lang w:eastAsia="ru-RU"/>
        </w:rPr>
        <w:t>обліку технічного обслуговування і ремонту (планового та позапланового) установки</w:t>
      </w:r>
      <w:r w:rsidRPr="005066C5">
        <w:rPr>
          <w:rFonts w:eastAsia="Calibri"/>
          <w:sz w:val="20"/>
          <w:szCs w:val="20"/>
          <w:lang w:eastAsia="uk-UA"/>
        </w:rPr>
        <w:t xml:space="preserve">. На вимогу Замовника ці журнали Виконавець надає для перевірки Замовнику. Після закінчення терміну дії Договору на послуги з технічного обслуговування пристроїв </w:t>
      </w:r>
      <w:r w:rsidRPr="005066C5">
        <w:rPr>
          <w:rFonts w:eastAsia="Calibri"/>
          <w:sz w:val="20"/>
          <w:szCs w:val="20"/>
          <w:lang w:eastAsia="ru-RU"/>
        </w:rPr>
        <w:t xml:space="preserve">автоматичної пожежної сигналізації </w:t>
      </w:r>
      <w:r w:rsidRPr="005066C5">
        <w:rPr>
          <w:rFonts w:eastAsia="Calibri"/>
          <w:sz w:val="20"/>
          <w:szCs w:val="20"/>
          <w:lang w:eastAsia="uk-UA"/>
        </w:rPr>
        <w:t>всі журнали передаються Замовнику.</w:t>
      </w:r>
    </w:p>
    <w:p w:rsidR="00F81B10" w:rsidRPr="005066C5" w:rsidRDefault="00F81B10" w:rsidP="005066C5">
      <w:pPr>
        <w:tabs>
          <w:tab w:val="num" w:pos="1440"/>
        </w:tabs>
        <w:suppressAutoHyphens w:val="0"/>
        <w:spacing w:line="259" w:lineRule="auto"/>
        <w:ind w:firstLine="567"/>
        <w:jc w:val="both"/>
        <w:rPr>
          <w:rFonts w:eastAsia="Calibri"/>
          <w:sz w:val="20"/>
          <w:szCs w:val="20"/>
          <w:lang w:eastAsia="en-US"/>
        </w:rPr>
      </w:pPr>
      <w:r w:rsidRPr="005066C5">
        <w:rPr>
          <w:rFonts w:eastAsia="Calibri"/>
          <w:sz w:val="20"/>
          <w:szCs w:val="20"/>
          <w:lang w:eastAsia="ru-RU"/>
        </w:rPr>
        <w:t xml:space="preserve">У разі потреби проведення ремонту пристроїв автоматичної пожежної сигналізації </w:t>
      </w:r>
      <w:r w:rsidRPr="005066C5">
        <w:rPr>
          <w:rFonts w:eastAsia="Calibri"/>
          <w:sz w:val="20"/>
          <w:szCs w:val="20"/>
          <w:lang w:eastAsia="uk-UA"/>
        </w:rPr>
        <w:t xml:space="preserve">представниками Замовника та Виконавця складається відповідний Акт. Проведення ремонту </w:t>
      </w:r>
      <w:r w:rsidRPr="005066C5">
        <w:rPr>
          <w:rFonts w:eastAsia="Calibri"/>
          <w:sz w:val="20"/>
          <w:szCs w:val="20"/>
          <w:lang w:eastAsia="ru-RU"/>
        </w:rPr>
        <w:t xml:space="preserve">пристроїв автоматичної пожежної сигналізації </w:t>
      </w:r>
      <w:r w:rsidRPr="005066C5">
        <w:rPr>
          <w:rFonts w:eastAsia="Calibri"/>
          <w:sz w:val="20"/>
          <w:szCs w:val="20"/>
          <w:lang w:eastAsia="uk-UA"/>
        </w:rPr>
        <w:t>здійснюється Замовником за додаткову оплату.</w:t>
      </w:r>
    </w:p>
    <w:p w:rsidR="00F81B10" w:rsidRPr="005066C5" w:rsidRDefault="00F81B10" w:rsidP="005066C5">
      <w:pPr>
        <w:tabs>
          <w:tab w:val="num" w:pos="1272"/>
        </w:tabs>
        <w:suppressAutoHyphens w:val="0"/>
        <w:spacing w:line="259" w:lineRule="auto"/>
        <w:ind w:firstLine="540"/>
        <w:jc w:val="both"/>
        <w:rPr>
          <w:rFonts w:eastAsia="Calibri"/>
          <w:b/>
          <w:sz w:val="20"/>
          <w:szCs w:val="20"/>
          <w:lang w:eastAsia="ru-RU"/>
        </w:rPr>
      </w:pPr>
      <w:r w:rsidRPr="005066C5">
        <w:rPr>
          <w:rFonts w:eastAsia="Calibri"/>
          <w:sz w:val="20"/>
          <w:szCs w:val="20"/>
          <w:lang w:eastAsia="ru-RU"/>
        </w:rPr>
        <w:t>Замовник надає приміщення для збереження матеріалів, оснащення та інструменту</w:t>
      </w:r>
      <w:r w:rsidRPr="005066C5">
        <w:rPr>
          <w:rFonts w:eastAsia="Calibri"/>
          <w:color w:val="000000"/>
          <w:spacing w:val="4"/>
          <w:sz w:val="20"/>
          <w:szCs w:val="20"/>
          <w:lang w:eastAsia="ru-RU"/>
        </w:rPr>
        <w:t xml:space="preserve"> та забезпечує електроживленням устаткування</w:t>
      </w:r>
      <w:r w:rsidRPr="005066C5">
        <w:rPr>
          <w:rFonts w:eastAsia="Calibri"/>
          <w:sz w:val="20"/>
          <w:szCs w:val="20"/>
          <w:lang w:eastAsia="ru-RU"/>
        </w:rPr>
        <w:t xml:space="preserve"> для надання послуг.</w:t>
      </w:r>
    </w:p>
    <w:p w:rsidR="00F81B10" w:rsidRPr="005066C5" w:rsidRDefault="00F81B10" w:rsidP="005066C5">
      <w:pPr>
        <w:tabs>
          <w:tab w:val="num" w:pos="1272"/>
        </w:tabs>
        <w:suppressAutoHyphens w:val="0"/>
        <w:spacing w:line="259" w:lineRule="auto"/>
        <w:jc w:val="both"/>
        <w:rPr>
          <w:rFonts w:eastAsia="Calibri"/>
          <w:b/>
          <w:sz w:val="20"/>
          <w:szCs w:val="20"/>
          <w:lang w:eastAsia="ru-RU"/>
        </w:rPr>
      </w:pPr>
      <w:r w:rsidRPr="005066C5">
        <w:rPr>
          <w:rFonts w:eastAsia="Calibri"/>
          <w:b/>
          <w:sz w:val="20"/>
          <w:szCs w:val="20"/>
          <w:lang w:eastAsia="ru-RU"/>
        </w:rPr>
        <w:t>2. Технічні вимоги.</w:t>
      </w:r>
    </w:p>
    <w:p w:rsidR="00F81B10" w:rsidRPr="005066C5" w:rsidRDefault="00F81B10" w:rsidP="005066C5">
      <w:pPr>
        <w:tabs>
          <w:tab w:val="num" w:pos="0"/>
          <w:tab w:val="num" w:pos="720"/>
        </w:tabs>
        <w:suppressAutoHyphens w:val="0"/>
        <w:spacing w:line="259" w:lineRule="auto"/>
        <w:ind w:firstLine="540"/>
        <w:jc w:val="both"/>
        <w:rPr>
          <w:rFonts w:eastAsia="Calibri"/>
          <w:sz w:val="20"/>
          <w:szCs w:val="20"/>
          <w:lang w:eastAsia="ru-RU"/>
        </w:rPr>
      </w:pPr>
      <w:r w:rsidRPr="005066C5">
        <w:rPr>
          <w:rFonts w:eastAsia="Calibri"/>
          <w:sz w:val="20"/>
          <w:szCs w:val="20"/>
          <w:lang w:eastAsia="uk-UA"/>
        </w:rPr>
        <w:t xml:space="preserve">Технічне обслуговування пристроїв </w:t>
      </w:r>
      <w:r w:rsidRPr="005066C5">
        <w:rPr>
          <w:rFonts w:eastAsia="Calibri"/>
          <w:sz w:val="20"/>
          <w:szCs w:val="20"/>
          <w:lang w:eastAsia="ru-RU"/>
        </w:rPr>
        <w:t>виконується у відповідності до розроблених Виконавцем графіків, згідно вимог ДБН В.2.5-56:2014 «Системи протипожежного захисту».</w:t>
      </w:r>
    </w:p>
    <w:p w:rsidR="00F81B10" w:rsidRPr="005066C5" w:rsidRDefault="00F81B10" w:rsidP="005066C5">
      <w:pPr>
        <w:tabs>
          <w:tab w:val="num" w:pos="0"/>
          <w:tab w:val="num" w:pos="720"/>
        </w:tabs>
        <w:suppressAutoHyphens w:val="0"/>
        <w:spacing w:line="259" w:lineRule="auto"/>
        <w:ind w:firstLine="540"/>
        <w:jc w:val="both"/>
        <w:rPr>
          <w:rFonts w:eastAsia="Calibri"/>
          <w:sz w:val="20"/>
          <w:szCs w:val="20"/>
          <w:lang w:eastAsia="ru-RU"/>
        </w:rPr>
      </w:pPr>
      <w:r w:rsidRPr="005066C5">
        <w:rPr>
          <w:rFonts w:eastAsia="Calibri"/>
          <w:sz w:val="20"/>
          <w:szCs w:val="20"/>
          <w:lang w:eastAsia="ru-RU"/>
        </w:rPr>
        <w:t>2.1. Вимоги до проведення технічного обслуговування.</w:t>
      </w:r>
    </w:p>
    <w:p w:rsidR="00F81B10" w:rsidRPr="005066C5" w:rsidRDefault="00F81B10" w:rsidP="005066C5">
      <w:pPr>
        <w:tabs>
          <w:tab w:val="num" w:pos="0"/>
          <w:tab w:val="num" w:pos="720"/>
        </w:tabs>
        <w:suppressAutoHyphens w:val="0"/>
        <w:spacing w:line="259" w:lineRule="auto"/>
        <w:ind w:firstLine="540"/>
        <w:jc w:val="both"/>
        <w:rPr>
          <w:rFonts w:eastAsia="Calibri"/>
          <w:sz w:val="20"/>
          <w:szCs w:val="20"/>
          <w:lang w:eastAsia="ru-RU"/>
        </w:rPr>
      </w:pPr>
      <w:r w:rsidRPr="005066C5">
        <w:rPr>
          <w:rFonts w:eastAsia="Calibri"/>
          <w:sz w:val="20"/>
          <w:szCs w:val="20"/>
          <w:lang w:eastAsia="ru-RU"/>
        </w:rPr>
        <w:t>При проведенні технічного обслуговування необхідно виконувати наступні регламенти:</w:t>
      </w:r>
    </w:p>
    <w:p w:rsidR="00F81B10" w:rsidRPr="005066C5" w:rsidRDefault="00F81B10" w:rsidP="005066C5">
      <w:pPr>
        <w:tabs>
          <w:tab w:val="num" w:pos="0"/>
          <w:tab w:val="num" w:pos="720"/>
        </w:tabs>
        <w:suppressAutoHyphens w:val="0"/>
        <w:spacing w:line="259" w:lineRule="auto"/>
        <w:ind w:firstLine="540"/>
        <w:jc w:val="both"/>
        <w:rPr>
          <w:rFonts w:eastAsia="Calibri"/>
          <w:sz w:val="20"/>
          <w:szCs w:val="20"/>
          <w:lang w:eastAsia="ru-RU"/>
        </w:rPr>
      </w:pPr>
      <w:r w:rsidRPr="005066C5">
        <w:rPr>
          <w:rFonts w:eastAsia="Calibri"/>
          <w:sz w:val="20"/>
          <w:szCs w:val="20"/>
          <w:lang w:eastAsia="ru-RU"/>
        </w:rPr>
        <w:t>Р</w:t>
      </w:r>
      <w:r w:rsidR="005066C5">
        <w:rPr>
          <w:rFonts w:eastAsia="Calibri"/>
          <w:sz w:val="20"/>
          <w:szCs w:val="20"/>
          <w:lang w:eastAsia="ru-RU"/>
        </w:rPr>
        <w:t>егламент 1 (один раз на місяць):</w:t>
      </w:r>
    </w:p>
    <w:tbl>
      <w:tblPr>
        <w:tblW w:w="10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6"/>
        <w:gridCol w:w="7716"/>
        <w:gridCol w:w="1923"/>
      </w:tblGrid>
      <w:tr w:rsidR="00F81B10" w:rsidRPr="005066C5" w:rsidTr="00F81B10">
        <w:trPr>
          <w:trHeight w:val="20"/>
          <w:jc w:val="center"/>
        </w:trPr>
        <w:tc>
          <w:tcPr>
            <w:tcW w:w="586" w:type="dxa"/>
            <w:vAlign w:val="center"/>
          </w:tcPr>
          <w:p w:rsidR="00F81B10" w:rsidRPr="005066C5" w:rsidRDefault="00F81B10" w:rsidP="00F81B10">
            <w:pPr>
              <w:suppressAutoHyphens w:val="0"/>
              <w:spacing w:line="259" w:lineRule="auto"/>
              <w:ind w:left="-180" w:right="-108"/>
              <w:jc w:val="center"/>
              <w:rPr>
                <w:rFonts w:eastAsia="Calibri"/>
                <w:sz w:val="20"/>
                <w:szCs w:val="20"/>
                <w:lang w:eastAsia="ru-RU"/>
              </w:rPr>
            </w:pPr>
            <w:r w:rsidRPr="005066C5">
              <w:rPr>
                <w:rFonts w:eastAsia="Calibri"/>
                <w:sz w:val="20"/>
                <w:szCs w:val="20"/>
                <w:lang w:eastAsia="ru-RU"/>
              </w:rPr>
              <w:t>№ з/п</w:t>
            </w:r>
          </w:p>
        </w:tc>
        <w:tc>
          <w:tcPr>
            <w:tcW w:w="7716"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t>Перелік послуг</w:t>
            </w:r>
          </w:p>
        </w:tc>
        <w:tc>
          <w:tcPr>
            <w:tcW w:w="1923"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t>Періодичність обслуговування</w:t>
            </w:r>
          </w:p>
        </w:tc>
      </w:tr>
      <w:tr w:rsidR="00F81B10" w:rsidRPr="005066C5" w:rsidTr="00F81B10">
        <w:trPr>
          <w:trHeight w:val="20"/>
          <w:jc w:val="center"/>
        </w:trPr>
        <w:tc>
          <w:tcPr>
            <w:tcW w:w="586" w:type="dxa"/>
            <w:vAlign w:val="center"/>
          </w:tcPr>
          <w:p w:rsidR="00F81B10" w:rsidRPr="005066C5" w:rsidRDefault="00F81B10" w:rsidP="00F81B10">
            <w:pPr>
              <w:suppressAutoHyphens w:val="0"/>
              <w:spacing w:line="259" w:lineRule="auto"/>
              <w:rPr>
                <w:rFonts w:eastAsia="Calibri"/>
                <w:sz w:val="20"/>
                <w:szCs w:val="20"/>
                <w:lang w:eastAsia="ru-RU"/>
              </w:rPr>
            </w:pPr>
            <w:r w:rsidRPr="005066C5">
              <w:rPr>
                <w:rFonts w:eastAsia="Calibri"/>
                <w:sz w:val="20"/>
                <w:szCs w:val="20"/>
                <w:lang w:eastAsia="ru-RU"/>
              </w:rPr>
              <w:t>1</w:t>
            </w:r>
          </w:p>
        </w:tc>
        <w:tc>
          <w:tcPr>
            <w:tcW w:w="7716" w:type="dxa"/>
            <w:vAlign w:val="center"/>
          </w:tcPr>
          <w:p w:rsidR="00F81B10" w:rsidRPr="005066C5" w:rsidRDefault="00F81B10" w:rsidP="00F81B10">
            <w:pPr>
              <w:suppressAutoHyphens w:val="0"/>
              <w:spacing w:line="259" w:lineRule="auto"/>
              <w:jc w:val="both"/>
              <w:rPr>
                <w:rFonts w:eastAsia="Calibri"/>
                <w:sz w:val="20"/>
                <w:szCs w:val="20"/>
                <w:lang w:eastAsia="ru-RU"/>
              </w:rPr>
            </w:pPr>
            <w:r w:rsidRPr="005066C5">
              <w:rPr>
                <w:rFonts w:eastAsia="Calibri"/>
                <w:bCs/>
                <w:color w:val="000000"/>
                <w:sz w:val="20"/>
                <w:szCs w:val="20"/>
                <w:lang w:eastAsia="ru-RU"/>
              </w:rPr>
              <w:t xml:space="preserve">Зовнішній огляд </w:t>
            </w:r>
            <w:r w:rsidRPr="005066C5">
              <w:rPr>
                <w:rFonts w:eastAsia="Calibri"/>
                <w:bCs/>
                <w:sz w:val="20"/>
                <w:szCs w:val="20"/>
                <w:lang w:eastAsia="ru-RU"/>
              </w:rPr>
              <w:t xml:space="preserve">пристроїв </w:t>
            </w:r>
            <w:r w:rsidRPr="005066C5">
              <w:rPr>
                <w:rFonts w:eastAsia="Calibri"/>
                <w:sz w:val="20"/>
                <w:szCs w:val="20"/>
                <w:lang w:eastAsia="ru-RU"/>
              </w:rPr>
              <w:t xml:space="preserve">(приймально-контрольних приладів, </w:t>
            </w:r>
            <w:proofErr w:type="spellStart"/>
            <w:r w:rsidRPr="005066C5">
              <w:rPr>
                <w:rFonts w:eastAsia="Calibri"/>
                <w:sz w:val="20"/>
                <w:szCs w:val="20"/>
                <w:lang w:eastAsia="ru-RU"/>
              </w:rPr>
              <w:t>сповіщувачів</w:t>
            </w:r>
            <w:proofErr w:type="spellEnd"/>
            <w:r w:rsidRPr="005066C5">
              <w:rPr>
                <w:rFonts w:eastAsia="Calibri"/>
                <w:sz w:val="20"/>
                <w:szCs w:val="20"/>
                <w:lang w:eastAsia="ru-RU"/>
              </w:rPr>
              <w:t xml:space="preserve">, динаміків, табло, шлейфів сигналізації, моноблоку, блоку </w:t>
            </w:r>
            <w:proofErr w:type="spellStart"/>
            <w:r w:rsidRPr="005066C5">
              <w:rPr>
                <w:rFonts w:eastAsia="Calibri"/>
                <w:sz w:val="20"/>
                <w:szCs w:val="20"/>
                <w:lang w:eastAsia="ru-RU"/>
              </w:rPr>
              <w:t>іскрозахисту</w:t>
            </w:r>
            <w:proofErr w:type="spellEnd"/>
            <w:r w:rsidRPr="005066C5">
              <w:rPr>
                <w:rFonts w:eastAsia="Calibri"/>
                <w:sz w:val="20"/>
                <w:szCs w:val="20"/>
                <w:lang w:eastAsia="ru-RU"/>
              </w:rPr>
              <w:t xml:space="preserve">) на відсутність механічних пошкоджень, корозії, бруду, міцності кріплень і </w:t>
            </w:r>
            <w:proofErr w:type="spellStart"/>
            <w:r w:rsidRPr="005066C5">
              <w:rPr>
                <w:rFonts w:eastAsia="Calibri"/>
                <w:sz w:val="20"/>
                <w:szCs w:val="20"/>
                <w:lang w:eastAsia="ru-RU"/>
              </w:rPr>
              <w:t>т.і</w:t>
            </w:r>
            <w:proofErr w:type="spellEnd"/>
            <w:r w:rsidRPr="005066C5">
              <w:rPr>
                <w:rFonts w:eastAsia="Calibri"/>
                <w:sz w:val="20"/>
                <w:szCs w:val="20"/>
                <w:lang w:eastAsia="ru-RU"/>
              </w:rPr>
              <w:t>.</w:t>
            </w:r>
          </w:p>
        </w:tc>
        <w:tc>
          <w:tcPr>
            <w:tcW w:w="1923"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F81B10" w:rsidRPr="005066C5" w:rsidTr="00F81B10">
        <w:trPr>
          <w:trHeight w:val="20"/>
          <w:jc w:val="center"/>
        </w:trPr>
        <w:tc>
          <w:tcPr>
            <w:tcW w:w="586" w:type="dxa"/>
            <w:vAlign w:val="center"/>
          </w:tcPr>
          <w:p w:rsidR="00F81B10" w:rsidRPr="005066C5" w:rsidRDefault="00F81B10" w:rsidP="00F81B10">
            <w:pPr>
              <w:suppressAutoHyphens w:val="0"/>
              <w:spacing w:line="259" w:lineRule="auto"/>
              <w:rPr>
                <w:rFonts w:eastAsia="Calibri"/>
                <w:sz w:val="20"/>
                <w:szCs w:val="20"/>
                <w:lang w:eastAsia="ru-RU"/>
              </w:rPr>
            </w:pPr>
            <w:r w:rsidRPr="005066C5">
              <w:rPr>
                <w:rFonts w:eastAsia="Calibri"/>
                <w:sz w:val="20"/>
                <w:szCs w:val="20"/>
                <w:lang w:eastAsia="ru-RU"/>
              </w:rPr>
              <w:t>2</w:t>
            </w:r>
          </w:p>
        </w:tc>
        <w:tc>
          <w:tcPr>
            <w:tcW w:w="7716" w:type="dxa"/>
            <w:vAlign w:val="center"/>
          </w:tcPr>
          <w:p w:rsidR="00F81B10" w:rsidRPr="005066C5" w:rsidRDefault="00F81B10" w:rsidP="00F81B10">
            <w:pPr>
              <w:suppressAutoHyphens w:val="0"/>
              <w:spacing w:line="259" w:lineRule="auto"/>
              <w:rPr>
                <w:rFonts w:eastAsia="Calibri"/>
                <w:sz w:val="20"/>
                <w:szCs w:val="20"/>
                <w:lang w:eastAsia="ru-RU"/>
              </w:rPr>
            </w:pPr>
            <w:r w:rsidRPr="005066C5">
              <w:rPr>
                <w:rFonts w:eastAsia="Calibri"/>
                <w:color w:val="000000"/>
                <w:sz w:val="20"/>
                <w:szCs w:val="20"/>
                <w:lang w:eastAsia="ru-RU"/>
              </w:rPr>
              <w:t xml:space="preserve">Ревізійний огляд блоків живлення, шаф </w:t>
            </w:r>
            <w:r w:rsidRPr="005066C5">
              <w:rPr>
                <w:rFonts w:eastAsia="Calibri"/>
                <w:sz w:val="20"/>
                <w:szCs w:val="20"/>
                <w:lang w:eastAsia="ru-RU"/>
              </w:rPr>
              <w:t>АВР.</w:t>
            </w:r>
          </w:p>
        </w:tc>
        <w:tc>
          <w:tcPr>
            <w:tcW w:w="1923"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F81B10" w:rsidRPr="005066C5" w:rsidTr="00F81B10">
        <w:trPr>
          <w:trHeight w:val="20"/>
          <w:jc w:val="center"/>
        </w:trPr>
        <w:tc>
          <w:tcPr>
            <w:tcW w:w="586" w:type="dxa"/>
            <w:vAlign w:val="center"/>
          </w:tcPr>
          <w:p w:rsidR="00F81B10" w:rsidRPr="005066C5" w:rsidRDefault="00F81B10" w:rsidP="00F81B10">
            <w:pPr>
              <w:suppressAutoHyphens w:val="0"/>
              <w:spacing w:line="259" w:lineRule="auto"/>
              <w:rPr>
                <w:rFonts w:eastAsia="Calibri"/>
                <w:sz w:val="20"/>
                <w:szCs w:val="20"/>
                <w:lang w:eastAsia="ru-RU"/>
              </w:rPr>
            </w:pPr>
            <w:r w:rsidRPr="005066C5">
              <w:rPr>
                <w:rFonts w:eastAsia="Calibri"/>
                <w:sz w:val="20"/>
                <w:szCs w:val="20"/>
                <w:lang w:eastAsia="ru-RU"/>
              </w:rPr>
              <w:t>3</w:t>
            </w:r>
          </w:p>
        </w:tc>
        <w:tc>
          <w:tcPr>
            <w:tcW w:w="7716" w:type="dxa"/>
            <w:vAlign w:val="center"/>
          </w:tcPr>
          <w:p w:rsidR="00F81B10" w:rsidRPr="005066C5" w:rsidRDefault="00F81B10" w:rsidP="00F81B10">
            <w:pPr>
              <w:suppressAutoHyphens w:val="0"/>
              <w:spacing w:line="259" w:lineRule="auto"/>
              <w:jc w:val="both"/>
              <w:rPr>
                <w:rFonts w:eastAsia="Calibri"/>
                <w:sz w:val="20"/>
                <w:szCs w:val="20"/>
                <w:lang w:eastAsia="ru-RU"/>
              </w:rPr>
            </w:pPr>
            <w:r w:rsidRPr="005066C5">
              <w:rPr>
                <w:rFonts w:eastAsia="Calibri"/>
                <w:sz w:val="20"/>
                <w:szCs w:val="20"/>
                <w:lang w:eastAsia="ru-RU"/>
              </w:rPr>
              <w:t>Візуальний контроль цілісності труб, що захищають електропроводки пожежної сигналізації, у місцях перехрещення із силовими електричними мережами, а також у місцях прокладання крізь стіни, перегородки тощо.</w:t>
            </w:r>
          </w:p>
        </w:tc>
        <w:tc>
          <w:tcPr>
            <w:tcW w:w="1923"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F81B10" w:rsidRPr="005066C5" w:rsidTr="00F81B10">
        <w:trPr>
          <w:trHeight w:val="20"/>
          <w:jc w:val="center"/>
        </w:trPr>
        <w:tc>
          <w:tcPr>
            <w:tcW w:w="586" w:type="dxa"/>
            <w:vAlign w:val="center"/>
          </w:tcPr>
          <w:p w:rsidR="00F81B10" w:rsidRPr="005066C5" w:rsidRDefault="00F81B10" w:rsidP="00F81B10">
            <w:pPr>
              <w:suppressAutoHyphens w:val="0"/>
              <w:spacing w:line="259" w:lineRule="auto"/>
              <w:ind w:left="-124"/>
              <w:jc w:val="center"/>
              <w:rPr>
                <w:rFonts w:eastAsia="Calibri"/>
                <w:sz w:val="20"/>
                <w:szCs w:val="20"/>
                <w:lang w:eastAsia="ru-RU"/>
              </w:rPr>
            </w:pPr>
            <w:r w:rsidRPr="005066C5">
              <w:rPr>
                <w:rFonts w:eastAsia="Calibri"/>
                <w:sz w:val="20"/>
                <w:szCs w:val="20"/>
                <w:lang w:eastAsia="ru-RU"/>
              </w:rPr>
              <w:t>4</w:t>
            </w:r>
          </w:p>
        </w:tc>
        <w:tc>
          <w:tcPr>
            <w:tcW w:w="7716" w:type="dxa"/>
            <w:vAlign w:val="center"/>
          </w:tcPr>
          <w:p w:rsidR="00F81B10" w:rsidRPr="005066C5" w:rsidRDefault="00F81B10" w:rsidP="00F81B10">
            <w:pPr>
              <w:suppressAutoHyphens w:val="0"/>
              <w:spacing w:line="259" w:lineRule="auto"/>
              <w:jc w:val="both"/>
              <w:rPr>
                <w:rFonts w:eastAsia="Calibri"/>
                <w:sz w:val="20"/>
                <w:szCs w:val="20"/>
                <w:lang w:eastAsia="ru-RU"/>
              </w:rPr>
            </w:pPr>
            <w:r w:rsidRPr="005066C5">
              <w:rPr>
                <w:rFonts w:eastAsia="Calibri"/>
                <w:bCs/>
                <w:color w:val="000000"/>
                <w:sz w:val="20"/>
                <w:szCs w:val="20"/>
                <w:lang w:eastAsia="ru-RU"/>
              </w:rPr>
              <w:t xml:space="preserve">Перевірка працездатності: </w:t>
            </w:r>
            <w:r w:rsidRPr="005066C5">
              <w:rPr>
                <w:rFonts w:eastAsia="Calibri"/>
                <w:sz w:val="20"/>
                <w:szCs w:val="20"/>
                <w:lang w:eastAsia="ru-RU"/>
              </w:rPr>
              <w:t>приладів приймально-контрольних пожежних (справність плавких запобіжників)</w:t>
            </w:r>
            <w:r w:rsidRPr="005066C5">
              <w:rPr>
                <w:rFonts w:eastAsia="Calibri"/>
                <w:bCs/>
                <w:color w:val="000000"/>
                <w:sz w:val="20"/>
                <w:szCs w:val="20"/>
                <w:lang w:eastAsia="ru-RU"/>
              </w:rPr>
              <w:t xml:space="preserve">, табло, блоків, </w:t>
            </w:r>
            <w:r w:rsidRPr="005066C5">
              <w:rPr>
                <w:rFonts w:eastAsia="Calibri"/>
                <w:sz w:val="20"/>
                <w:szCs w:val="20"/>
                <w:lang w:eastAsia="ru-RU"/>
              </w:rPr>
              <w:t>світлозвукових пристроїв (СЗУ)</w:t>
            </w:r>
            <w:r w:rsidRPr="005066C5">
              <w:rPr>
                <w:rFonts w:eastAsia="Calibri"/>
                <w:bCs/>
                <w:color w:val="000000"/>
                <w:sz w:val="20"/>
                <w:szCs w:val="20"/>
                <w:lang w:eastAsia="ru-RU"/>
              </w:rPr>
              <w:t xml:space="preserve">, </w:t>
            </w:r>
            <w:r w:rsidRPr="005066C5">
              <w:rPr>
                <w:rFonts w:eastAsia="Calibri"/>
                <w:sz w:val="20"/>
                <w:szCs w:val="20"/>
                <w:lang w:eastAsia="ru-RU"/>
              </w:rPr>
              <w:t xml:space="preserve">динаміків, моноблоку, блоку </w:t>
            </w:r>
            <w:proofErr w:type="spellStart"/>
            <w:r w:rsidRPr="005066C5">
              <w:rPr>
                <w:rFonts w:eastAsia="Calibri"/>
                <w:sz w:val="20"/>
                <w:szCs w:val="20"/>
                <w:lang w:eastAsia="ru-RU"/>
              </w:rPr>
              <w:t>іскрозахисту</w:t>
            </w:r>
            <w:proofErr w:type="spellEnd"/>
            <w:r w:rsidRPr="005066C5">
              <w:rPr>
                <w:rFonts w:eastAsia="Calibri"/>
                <w:sz w:val="20"/>
                <w:szCs w:val="20"/>
                <w:lang w:eastAsia="ru-RU"/>
              </w:rPr>
              <w:t>,</w:t>
            </w:r>
            <w:r w:rsidRPr="005066C5">
              <w:rPr>
                <w:rFonts w:eastAsia="Calibri"/>
                <w:bCs/>
                <w:color w:val="000000"/>
                <w:sz w:val="20"/>
                <w:szCs w:val="20"/>
                <w:lang w:eastAsia="ru-RU"/>
              </w:rPr>
              <w:t xml:space="preserve"> модулів.</w:t>
            </w:r>
          </w:p>
        </w:tc>
        <w:tc>
          <w:tcPr>
            <w:tcW w:w="1923"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F81B10" w:rsidRPr="005066C5" w:rsidTr="00F81B10">
        <w:trPr>
          <w:trHeight w:val="20"/>
          <w:jc w:val="center"/>
        </w:trPr>
        <w:tc>
          <w:tcPr>
            <w:tcW w:w="586" w:type="dxa"/>
            <w:vAlign w:val="center"/>
          </w:tcPr>
          <w:p w:rsidR="00F81B10" w:rsidRPr="005066C5" w:rsidRDefault="00F81B10" w:rsidP="00F81B10">
            <w:pPr>
              <w:suppressAutoHyphens w:val="0"/>
              <w:spacing w:line="259" w:lineRule="auto"/>
              <w:ind w:left="-124"/>
              <w:jc w:val="center"/>
              <w:rPr>
                <w:rFonts w:eastAsia="Calibri"/>
                <w:sz w:val="20"/>
                <w:szCs w:val="20"/>
                <w:lang w:eastAsia="ru-RU"/>
              </w:rPr>
            </w:pPr>
            <w:r w:rsidRPr="005066C5">
              <w:rPr>
                <w:rFonts w:eastAsia="Calibri"/>
                <w:sz w:val="20"/>
                <w:szCs w:val="20"/>
                <w:lang w:eastAsia="ru-RU"/>
              </w:rPr>
              <w:t>5</w:t>
            </w:r>
          </w:p>
        </w:tc>
        <w:tc>
          <w:tcPr>
            <w:tcW w:w="7716" w:type="dxa"/>
            <w:vAlign w:val="center"/>
          </w:tcPr>
          <w:p w:rsidR="00F81B10" w:rsidRPr="005066C5" w:rsidRDefault="00F81B10" w:rsidP="00F81B10">
            <w:pPr>
              <w:suppressAutoHyphens w:val="0"/>
              <w:spacing w:line="259" w:lineRule="auto"/>
              <w:jc w:val="both"/>
              <w:rPr>
                <w:rFonts w:eastAsia="Calibri"/>
                <w:sz w:val="20"/>
                <w:szCs w:val="20"/>
                <w:lang w:eastAsia="ru-RU"/>
              </w:rPr>
            </w:pPr>
            <w:r w:rsidRPr="005066C5">
              <w:rPr>
                <w:rFonts w:eastAsia="Calibri"/>
                <w:sz w:val="20"/>
                <w:szCs w:val="20"/>
                <w:lang w:eastAsia="ru-RU"/>
              </w:rPr>
              <w:t>Перевірка працездатності органів керування (тестування програмного забезпечення).</w:t>
            </w:r>
          </w:p>
        </w:tc>
        <w:tc>
          <w:tcPr>
            <w:tcW w:w="1923"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F81B10" w:rsidRPr="005066C5" w:rsidTr="00F81B10">
        <w:trPr>
          <w:trHeight w:val="20"/>
          <w:jc w:val="center"/>
        </w:trPr>
        <w:tc>
          <w:tcPr>
            <w:tcW w:w="586" w:type="dxa"/>
            <w:vAlign w:val="center"/>
          </w:tcPr>
          <w:p w:rsidR="00F81B10" w:rsidRPr="005066C5" w:rsidRDefault="00F81B10" w:rsidP="00F81B10">
            <w:pPr>
              <w:suppressAutoHyphens w:val="0"/>
              <w:spacing w:line="259" w:lineRule="auto"/>
              <w:ind w:left="-124"/>
              <w:jc w:val="center"/>
              <w:rPr>
                <w:rFonts w:eastAsia="Calibri"/>
                <w:sz w:val="20"/>
                <w:szCs w:val="20"/>
                <w:lang w:eastAsia="ru-RU"/>
              </w:rPr>
            </w:pPr>
            <w:r w:rsidRPr="005066C5">
              <w:rPr>
                <w:rFonts w:eastAsia="Calibri"/>
                <w:sz w:val="20"/>
                <w:szCs w:val="20"/>
                <w:lang w:eastAsia="ru-RU"/>
              </w:rPr>
              <w:t>6</w:t>
            </w:r>
          </w:p>
        </w:tc>
        <w:tc>
          <w:tcPr>
            <w:tcW w:w="7716" w:type="dxa"/>
            <w:vAlign w:val="center"/>
          </w:tcPr>
          <w:p w:rsidR="00F81B10" w:rsidRPr="005066C5" w:rsidRDefault="00F81B10" w:rsidP="00F81B10">
            <w:pPr>
              <w:suppressAutoHyphens w:val="0"/>
              <w:spacing w:line="259" w:lineRule="auto"/>
              <w:rPr>
                <w:rFonts w:eastAsia="Calibri"/>
                <w:sz w:val="20"/>
                <w:szCs w:val="20"/>
                <w:lang w:eastAsia="ru-RU"/>
              </w:rPr>
            </w:pPr>
            <w:r w:rsidRPr="005066C5">
              <w:rPr>
                <w:rFonts w:eastAsia="Calibri"/>
                <w:bCs/>
                <w:color w:val="000000"/>
                <w:sz w:val="20"/>
                <w:szCs w:val="20"/>
                <w:lang w:eastAsia="ru-RU"/>
              </w:rPr>
              <w:t>Перевірка лінійної частини шлейфа.</w:t>
            </w:r>
          </w:p>
        </w:tc>
        <w:tc>
          <w:tcPr>
            <w:tcW w:w="1923"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F81B10" w:rsidRPr="005066C5" w:rsidTr="00F81B10">
        <w:trPr>
          <w:trHeight w:val="20"/>
          <w:jc w:val="center"/>
        </w:trPr>
        <w:tc>
          <w:tcPr>
            <w:tcW w:w="586" w:type="dxa"/>
            <w:vAlign w:val="center"/>
          </w:tcPr>
          <w:p w:rsidR="00F81B10" w:rsidRPr="005066C5" w:rsidRDefault="00F81B10" w:rsidP="00F81B10">
            <w:pPr>
              <w:suppressAutoHyphens w:val="0"/>
              <w:spacing w:line="259" w:lineRule="auto"/>
              <w:ind w:left="-124"/>
              <w:jc w:val="center"/>
              <w:rPr>
                <w:rFonts w:eastAsia="Calibri"/>
                <w:sz w:val="20"/>
                <w:szCs w:val="20"/>
                <w:lang w:eastAsia="ru-RU"/>
              </w:rPr>
            </w:pPr>
            <w:r w:rsidRPr="005066C5">
              <w:rPr>
                <w:rFonts w:eastAsia="Calibri"/>
                <w:sz w:val="20"/>
                <w:szCs w:val="20"/>
                <w:lang w:eastAsia="ru-RU"/>
              </w:rPr>
              <w:t>7</w:t>
            </w:r>
          </w:p>
        </w:tc>
        <w:tc>
          <w:tcPr>
            <w:tcW w:w="7716" w:type="dxa"/>
            <w:vAlign w:val="center"/>
          </w:tcPr>
          <w:p w:rsidR="00F81B10" w:rsidRPr="005066C5" w:rsidRDefault="00F81B10" w:rsidP="00F81B10">
            <w:pPr>
              <w:suppressAutoHyphens w:val="0"/>
              <w:spacing w:line="259" w:lineRule="auto"/>
              <w:rPr>
                <w:rFonts w:eastAsia="Calibri"/>
                <w:sz w:val="20"/>
                <w:szCs w:val="20"/>
                <w:lang w:eastAsia="ru-RU"/>
              </w:rPr>
            </w:pPr>
            <w:r w:rsidRPr="005066C5">
              <w:rPr>
                <w:rFonts w:eastAsia="Calibri"/>
                <w:bCs/>
                <w:color w:val="000000"/>
                <w:sz w:val="20"/>
                <w:szCs w:val="20"/>
                <w:lang w:eastAsia="ru-RU"/>
              </w:rPr>
              <w:t xml:space="preserve">Перевірка працездатності променів </w:t>
            </w:r>
            <w:r w:rsidRPr="005066C5">
              <w:rPr>
                <w:rFonts w:eastAsia="Calibri"/>
                <w:bCs/>
                <w:sz w:val="20"/>
                <w:szCs w:val="20"/>
                <w:lang w:eastAsia="ru-RU"/>
              </w:rPr>
              <w:t>пожежної</w:t>
            </w:r>
            <w:r w:rsidRPr="005066C5">
              <w:rPr>
                <w:rFonts w:eastAsia="Calibri"/>
                <w:bCs/>
                <w:color w:val="000000"/>
                <w:sz w:val="20"/>
                <w:szCs w:val="20"/>
                <w:lang w:eastAsia="ru-RU"/>
              </w:rPr>
              <w:t xml:space="preserve"> сигналізації.</w:t>
            </w:r>
          </w:p>
        </w:tc>
        <w:tc>
          <w:tcPr>
            <w:tcW w:w="1923"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F81B10" w:rsidRPr="005066C5" w:rsidTr="00F81B10">
        <w:trPr>
          <w:trHeight w:val="20"/>
          <w:jc w:val="center"/>
        </w:trPr>
        <w:tc>
          <w:tcPr>
            <w:tcW w:w="586" w:type="dxa"/>
            <w:vAlign w:val="center"/>
          </w:tcPr>
          <w:p w:rsidR="00F81B10" w:rsidRPr="005066C5" w:rsidRDefault="00F81B10" w:rsidP="00F81B10">
            <w:pPr>
              <w:suppressAutoHyphens w:val="0"/>
              <w:spacing w:line="259" w:lineRule="auto"/>
              <w:ind w:left="-124"/>
              <w:jc w:val="center"/>
              <w:rPr>
                <w:rFonts w:eastAsia="Calibri"/>
                <w:sz w:val="20"/>
                <w:szCs w:val="20"/>
                <w:lang w:eastAsia="ru-RU"/>
              </w:rPr>
            </w:pPr>
            <w:r w:rsidRPr="005066C5">
              <w:rPr>
                <w:rFonts w:eastAsia="Calibri"/>
                <w:sz w:val="20"/>
                <w:szCs w:val="20"/>
                <w:lang w:eastAsia="ru-RU"/>
              </w:rPr>
              <w:t>8</w:t>
            </w:r>
          </w:p>
        </w:tc>
        <w:tc>
          <w:tcPr>
            <w:tcW w:w="7716" w:type="dxa"/>
            <w:vAlign w:val="center"/>
          </w:tcPr>
          <w:p w:rsidR="00F81B10" w:rsidRPr="005066C5" w:rsidRDefault="00F81B10" w:rsidP="00F81B10">
            <w:pPr>
              <w:suppressAutoHyphens w:val="0"/>
              <w:spacing w:line="259" w:lineRule="auto"/>
              <w:rPr>
                <w:rFonts w:eastAsia="Calibri"/>
                <w:sz w:val="20"/>
                <w:szCs w:val="20"/>
                <w:lang w:eastAsia="ru-RU"/>
              </w:rPr>
            </w:pPr>
            <w:r w:rsidRPr="005066C5">
              <w:rPr>
                <w:rFonts w:eastAsia="Calibri"/>
                <w:bCs/>
                <w:color w:val="000000"/>
                <w:sz w:val="20"/>
                <w:szCs w:val="20"/>
                <w:lang w:eastAsia="ru-RU"/>
              </w:rPr>
              <w:t xml:space="preserve">Перевірка працездатності </w:t>
            </w:r>
            <w:proofErr w:type="spellStart"/>
            <w:r w:rsidRPr="005066C5">
              <w:rPr>
                <w:rFonts w:eastAsia="Calibri"/>
                <w:bCs/>
                <w:sz w:val="20"/>
                <w:szCs w:val="20"/>
                <w:lang w:eastAsia="ru-RU"/>
              </w:rPr>
              <w:t>сповіщувачів</w:t>
            </w:r>
            <w:proofErr w:type="spellEnd"/>
            <w:r w:rsidRPr="005066C5">
              <w:rPr>
                <w:rFonts w:eastAsia="Calibri"/>
                <w:bCs/>
                <w:sz w:val="20"/>
                <w:szCs w:val="20"/>
                <w:lang w:eastAsia="ru-RU"/>
              </w:rPr>
              <w:t>.</w:t>
            </w:r>
          </w:p>
        </w:tc>
        <w:tc>
          <w:tcPr>
            <w:tcW w:w="1923"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F81B10" w:rsidRPr="005066C5" w:rsidTr="00F81B10">
        <w:trPr>
          <w:trHeight w:val="20"/>
          <w:jc w:val="center"/>
        </w:trPr>
        <w:tc>
          <w:tcPr>
            <w:tcW w:w="586" w:type="dxa"/>
            <w:vAlign w:val="center"/>
          </w:tcPr>
          <w:p w:rsidR="00F81B10" w:rsidRPr="005066C5" w:rsidRDefault="00F81B10" w:rsidP="00F81B10">
            <w:pPr>
              <w:suppressAutoHyphens w:val="0"/>
              <w:spacing w:line="259" w:lineRule="auto"/>
              <w:ind w:left="-124"/>
              <w:jc w:val="center"/>
              <w:rPr>
                <w:rFonts w:eastAsia="Calibri"/>
                <w:sz w:val="20"/>
                <w:szCs w:val="20"/>
                <w:lang w:eastAsia="ru-RU"/>
              </w:rPr>
            </w:pPr>
            <w:r w:rsidRPr="005066C5">
              <w:rPr>
                <w:rFonts w:eastAsia="Calibri"/>
                <w:sz w:val="20"/>
                <w:szCs w:val="20"/>
                <w:lang w:eastAsia="ru-RU"/>
              </w:rPr>
              <w:t>9</w:t>
            </w:r>
          </w:p>
        </w:tc>
        <w:tc>
          <w:tcPr>
            <w:tcW w:w="7716" w:type="dxa"/>
            <w:vAlign w:val="center"/>
          </w:tcPr>
          <w:p w:rsidR="00F81B10" w:rsidRPr="005066C5" w:rsidRDefault="00F81B10" w:rsidP="00F81B10">
            <w:pPr>
              <w:suppressAutoHyphens w:val="0"/>
              <w:spacing w:line="259" w:lineRule="auto"/>
              <w:jc w:val="both"/>
              <w:rPr>
                <w:rFonts w:eastAsia="Calibri"/>
                <w:sz w:val="20"/>
                <w:szCs w:val="20"/>
                <w:lang w:eastAsia="ru-RU"/>
              </w:rPr>
            </w:pPr>
            <w:r w:rsidRPr="005066C5">
              <w:rPr>
                <w:rFonts w:eastAsia="Calibri"/>
                <w:bCs/>
                <w:color w:val="000000"/>
                <w:sz w:val="20"/>
                <w:szCs w:val="20"/>
                <w:lang w:eastAsia="ru-RU"/>
              </w:rPr>
              <w:t xml:space="preserve">Перевірка спрацьовування </w:t>
            </w:r>
            <w:r w:rsidRPr="005066C5">
              <w:rPr>
                <w:rFonts w:eastAsia="Calibri"/>
                <w:sz w:val="20"/>
                <w:szCs w:val="20"/>
                <w:lang w:eastAsia="ru-RU"/>
              </w:rPr>
              <w:t>приладів приймально-контрольних пожежних</w:t>
            </w:r>
            <w:r w:rsidRPr="005066C5">
              <w:rPr>
                <w:rFonts w:eastAsia="Calibri"/>
                <w:bCs/>
                <w:color w:val="000000"/>
                <w:sz w:val="20"/>
                <w:szCs w:val="20"/>
                <w:lang w:eastAsia="ru-RU"/>
              </w:rPr>
              <w:t xml:space="preserve"> при обриві і </w:t>
            </w:r>
            <w:r w:rsidRPr="005066C5">
              <w:rPr>
                <w:rFonts w:eastAsia="Calibri"/>
                <w:bCs/>
                <w:sz w:val="20"/>
                <w:szCs w:val="20"/>
                <w:lang w:eastAsia="ru-RU"/>
              </w:rPr>
              <w:t>короткому замиканні</w:t>
            </w:r>
            <w:r w:rsidRPr="005066C5">
              <w:rPr>
                <w:rFonts w:eastAsia="Calibri"/>
                <w:bCs/>
                <w:color w:val="000000"/>
                <w:sz w:val="20"/>
                <w:szCs w:val="20"/>
                <w:lang w:eastAsia="ru-RU"/>
              </w:rPr>
              <w:t xml:space="preserve"> променя, </w:t>
            </w:r>
            <w:r w:rsidRPr="005066C5">
              <w:rPr>
                <w:rFonts w:eastAsia="Calibri"/>
                <w:sz w:val="20"/>
                <w:szCs w:val="20"/>
                <w:lang w:eastAsia="ru-RU"/>
              </w:rPr>
              <w:t xml:space="preserve">моноблоку, блоку </w:t>
            </w:r>
            <w:proofErr w:type="spellStart"/>
            <w:r w:rsidRPr="005066C5">
              <w:rPr>
                <w:rFonts w:eastAsia="Calibri"/>
                <w:sz w:val="20"/>
                <w:szCs w:val="20"/>
                <w:lang w:eastAsia="ru-RU"/>
              </w:rPr>
              <w:t>іскрозахисту</w:t>
            </w:r>
            <w:proofErr w:type="spellEnd"/>
            <w:r w:rsidRPr="005066C5">
              <w:rPr>
                <w:rFonts w:eastAsia="Calibri"/>
                <w:bCs/>
                <w:color w:val="000000"/>
                <w:sz w:val="20"/>
                <w:szCs w:val="20"/>
                <w:lang w:eastAsia="ru-RU"/>
              </w:rPr>
              <w:t>.</w:t>
            </w:r>
          </w:p>
        </w:tc>
        <w:tc>
          <w:tcPr>
            <w:tcW w:w="1923"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F81B10" w:rsidRPr="005066C5" w:rsidTr="00F81B10">
        <w:trPr>
          <w:trHeight w:val="20"/>
          <w:jc w:val="center"/>
        </w:trPr>
        <w:tc>
          <w:tcPr>
            <w:tcW w:w="586" w:type="dxa"/>
            <w:vAlign w:val="center"/>
          </w:tcPr>
          <w:p w:rsidR="00F81B10" w:rsidRPr="005066C5" w:rsidRDefault="00F81B10" w:rsidP="00F81B10">
            <w:pPr>
              <w:suppressAutoHyphens w:val="0"/>
              <w:spacing w:line="259" w:lineRule="auto"/>
              <w:ind w:left="-124"/>
              <w:jc w:val="center"/>
              <w:rPr>
                <w:rFonts w:eastAsia="Calibri"/>
                <w:sz w:val="20"/>
                <w:szCs w:val="20"/>
                <w:lang w:eastAsia="ru-RU"/>
              </w:rPr>
            </w:pPr>
            <w:r w:rsidRPr="005066C5">
              <w:rPr>
                <w:rFonts w:eastAsia="Calibri"/>
                <w:sz w:val="20"/>
                <w:szCs w:val="20"/>
                <w:lang w:eastAsia="ru-RU"/>
              </w:rPr>
              <w:t>10</w:t>
            </w:r>
          </w:p>
        </w:tc>
        <w:tc>
          <w:tcPr>
            <w:tcW w:w="7716" w:type="dxa"/>
            <w:vAlign w:val="center"/>
          </w:tcPr>
          <w:p w:rsidR="00F81B10" w:rsidRPr="005066C5" w:rsidRDefault="00F81B10" w:rsidP="00F81B10">
            <w:pPr>
              <w:suppressAutoHyphens w:val="0"/>
              <w:spacing w:line="259" w:lineRule="auto"/>
              <w:rPr>
                <w:rFonts w:eastAsia="Calibri"/>
                <w:sz w:val="20"/>
                <w:szCs w:val="20"/>
                <w:lang w:eastAsia="ru-RU"/>
              </w:rPr>
            </w:pPr>
            <w:r w:rsidRPr="005066C5">
              <w:rPr>
                <w:rFonts w:eastAsia="Calibri"/>
                <w:bCs/>
                <w:color w:val="000000"/>
                <w:sz w:val="20"/>
                <w:szCs w:val="20"/>
                <w:lang w:eastAsia="ru-RU"/>
              </w:rPr>
              <w:t>Перевірка напруги в променях пожежної сигналізації.</w:t>
            </w:r>
          </w:p>
        </w:tc>
        <w:tc>
          <w:tcPr>
            <w:tcW w:w="1923"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F81B10" w:rsidRPr="005066C5" w:rsidTr="00F81B10">
        <w:trPr>
          <w:trHeight w:val="20"/>
          <w:jc w:val="center"/>
        </w:trPr>
        <w:tc>
          <w:tcPr>
            <w:tcW w:w="586" w:type="dxa"/>
            <w:vAlign w:val="center"/>
          </w:tcPr>
          <w:p w:rsidR="00F81B10" w:rsidRPr="005066C5" w:rsidRDefault="00F81B10" w:rsidP="00F81B10">
            <w:pPr>
              <w:suppressAutoHyphens w:val="0"/>
              <w:spacing w:line="259" w:lineRule="auto"/>
              <w:ind w:left="-124"/>
              <w:jc w:val="center"/>
              <w:rPr>
                <w:rFonts w:eastAsia="Calibri"/>
                <w:sz w:val="20"/>
                <w:szCs w:val="20"/>
                <w:lang w:eastAsia="ru-RU"/>
              </w:rPr>
            </w:pPr>
            <w:r w:rsidRPr="005066C5">
              <w:rPr>
                <w:rFonts w:eastAsia="Calibri"/>
                <w:sz w:val="20"/>
                <w:szCs w:val="20"/>
                <w:lang w:eastAsia="ru-RU"/>
              </w:rPr>
              <w:t>11</w:t>
            </w:r>
          </w:p>
        </w:tc>
        <w:tc>
          <w:tcPr>
            <w:tcW w:w="7716" w:type="dxa"/>
            <w:vAlign w:val="center"/>
          </w:tcPr>
          <w:p w:rsidR="00F81B10" w:rsidRPr="005066C5" w:rsidRDefault="00F81B10" w:rsidP="00F81B10">
            <w:pPr>
              <w:suppressAutoHyphens w:val="0"/>
              <w:spacing w:line="259" w:lineRule="auto"/>
              <w:rPr>
                <w:rFonts w:eastAsia="Calibri"/>
                <w:sz w:val="20"/>
                <w:szCs w:val="20"/>
                <w:lang w:eastAsia="ru-RU"/>
              </w:rPr>
            </w:pPr>
            <w:r w:rsidRPr="005066C5">
              <w:rPr>
                <w:rFonts w:eastAsia="Calibri"/>
                <w:bCs/>
                <w:color w:val="000000"/>
                <w:sz w:val="20"/>
                <w:szCs w:val="20"/>
                <w:lang w:eastAsia="ru-RU"/>
              </w:rPr>
              <w:t xml:space="preserve">Перевірка </w:t>
            </w:r>
            <w:r w:rsidRPr="005066C5">
              <w:rPr>
                <w:rFonts w:eastAsia="Calibri"/>
                <w:bCs/>
                <w:sz w:val="20"/>
                <w:szCs w:val="20"/>
                <w:lang w:eastAsia="ru-RU"/>
              </w:rPr>
              <w:t>виносних</w:t>
            </w:r>
            <w:r w:rsidRPr="005066C5">
              <w:rPr>
                <w:rFonts w:eastAsia="Calibri"/>
                <w:bCs/>
                <w:color w:val="000000"/>
                <w:sz w:val="20"/>
                <w:szCs w:val="20"/>
                <w:lang w:eastAsia="ru-RU"/>
              </w:rPr>
              <w:t xml:space="preserve"> сигналів тривоги.</w:t>
            </w:r>
          </w:p>
        </w:tc>
        <w:tc>
          <w:tcPr>
            <w:tcW w:w="1923"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r w:rsidR="00F81B10" w:rsidRPr="005066C5" w:rsidTr="00F81B10">
        <w:trPr>
          <w:trHeight w:val="20"/>
          <w:jc w:val="center"/>
        </w:trPr>
        <w:tc>
          <w:tcPr>
            <w:tcW w:w="586" w:type="dxa"/>
            <w:vAlign w:val="center"/>
          </w:tcPr>
          <w:p w:rsidR="00F81B10" w:rsidRPr="005066C5" w:rsidRDefault="00F81B10" w:rsidP="00F81B10">
            <w:pPr>
              <w:suppressAutoHyphens w:val="0"/>
              <w:spacing w:line="259" w:lineRule="auto"/>
              <w:ind w:left="-124"/>
              <w:jc w:val="center"/>
              <w:rPr>
                <w:rFonts w:eastAsia="Calibri"/>
                <w:sz w:val="20"/>
                <w:szCs w:val="20"/>
                <w:lang w:eastAsia="ru-RU"/>
              </w:rPr>
            </w:pPr>
            <w:r w:rsidRPr="005066C5">
              <w:rPr>
                <w:rFonts w:eastAsia="Calibri"/>
                <w:sz w:val="20"/>
                <w:szCs w:val="20"/>
                <w:lang w:eastAsia="ru-RU"/>
              </w:rPr>
              <w:t>12</w:t>
            </w:r>
          </w:p>
        </w:tc>
        <w:tc>
          <w:tcPr>
            <w:tcW w:w="7716" w:type="dxa"/>
            <w:vAlign w:val="center"/>
          </w:tcPr>
          <w:p w:rsidR="00F81B10" w:rsidRPr="005066C5" w:rsidRDefault="00F81B10" w:rsidP="00F81B10">
            <w:pPr>
              <w:suppressAutoHyphens w:val="0"/>
              <w:spacing w:line="259" w:lineRule="auto"/>
              <w:jc w:val="both"/>
              <w:rPr>
                <w:rFonts w:eastAsia="Calibri"/>
                <w:sz w:val="20"/>
                <w:szCs w:val="20"/>
                <w:lang w:eastAsia="ru-RU"/>
              </w:rPr>
            </w:pPr>
            <w:r w:rsidRPr="005066C5">
              <w:rPr>
                <w:rFonts w:eastAsia="Calibri"/>
                <w:sz w:val="20"/>
                <w:szCs w:val="20"/>
                <w:lang w:eastAsia="ru-RU"/>
              </w:rPr>
              <w:t xml:space="preserve">Контроль робочого положення вимикачів і перемикачів, справності світлової індикації, наявності пломб на приймально-контрольних приладах, моноблоку та блоку </w:t>
            </w:r>
            <w:proofErr w:type="spellStart"/>
            <w:r w:rsidRPr="005066C5">
              <w:rPr>
                <w:rFonts w:eastAsia="Calibri"/>
                <w:sz w:val="20"/>
                <w:szCs w:val="20"/>
                <w:lang w:eastAsia="ru-RU"/>
              </w:rPr>
              <w:lastRenderedPageBreak/>
              <w:t>іскрозахисту</w:t>
            </w:r>
            <w:proofErr w:type="spellEnd"/>
            <w:r w:rsidRPr="005066C5">
              <w:rPr>
                <w:rFonts w:eastAsia="Calibri"/>
                <w:sz w:val="20"/>
                <w:szCs w:val="20"/>
                <w:lang w:eastAsia="ru-RU"/>
              </w:rPr>
              <w:t>, справність світлової і звукової індикації.</w:t>
            </w:r>
          </w:p>
        </w:tc>
        <w:tc>
          <w:tcPr>
            <w:tcW w:w="1923"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lastRenderedPageBreak/>
              <w:t>1 раз на місяць</w:t>
            </w:r>
          </w:p>
        </w:tc>
      </w:tr>
      <w:tr w:rsidR="00F81B10" w:rsidRPr="005066C5" w:rsidTr="00F81B10">
        <w:trPr>
          <w:trHeight w:val="20"/>
          <w:jc w:val="center"/>
        </w:trPr>
        <w:tc>
          <w:tcPr>
            <w:tcW w:w="586" w:type="dxa"/>
            <w:vAlign w:val="center"/>
          </w:tcPr>
          <w:p w:rsidR="00F81B10" w:rsidRPr="005066C5" w:rsidRDefault="00F81B10" w:rsidP="00F81B10">
            <w:pPr>
              <w:suppressAutoHyphens w:val="0"/>
              <w:spacing w:line="259" w:lineRule="auto"/>
              <w:ind w:left="-124"/>
              <w:jc w:val="center"/>
              <w:rPr>
                <w:rFonts w:eastAsia="Calibri"/>
                <w:sz w:val="20"/>
                <w:szCs w:val="20"/>
                <w:lang w:eastAsia="ru-RU"/>
              </w:rPr>
            </w:pPr>
            <w:r w:rsidRPr="005066C5">
              <w:rPr>
                <w:rFonts w:eastAsia="Calibri"/>
                <w:sz w:val="20"/>
                <w:szCs w:val="20"/>
                <w:lang w:eastAsia="ru-RU"/>
              </w:rPr>
              <w:lastRenderedPageBreak/>
              <w:t>13</w:t>
            </w:r>
          </w:p>
        </w:tc>
        <w:tc>
          <w:tcPr>
            <w:tcW w:w="7716" w:type="dxa"/>
            <w:vAlign w:val="center"/>
          </w:tcPr>
          <w:p w:rsidR="00F81B10" w:rsidRPr="005066C5" w:rsidRDefault="00F81B10" w:rsidP="00F81B10">
            <w:pPr>
              <w:suppressAutoHyphens w:val="0"/>
              <w:spacing w:line="259" w:lineRule="auto"/>
              <w:jc w:val="both"/>
              <w:rPr>
                <w:rFonts w:eastAsia="Calibri"/>
                <w:sz w:val="20"/>
                <w:szCs w:val="20"/>
                <w:lang w:eastAsia="ru-RU"/>
              </w:rPr>
            </w:pPr>
            <w:r w:rsidRPr="005066C5">
              <w:rPr>
                <w:rFonts w:eastAsia="Calibri"/>
                <w:sz w:val="20"/>
                <w:szCs w:val="20"/>
                <w:lang w:eastAsia="ru-RU"/>
              </w:rPr>
              <w:t>Контроль основного і резервного джерела живлення і перевірка автоматичного перемикання живлення з робочого вводу на резервний.</w:t>
            </w:r>
          </w:p>
        </w:tc>
        <w:tc>
          <w:tcPr>
            <w:tcW w:w="1923"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t>1 раз на місяць</w:t>
            </w:r>
          </w:p>
        </w:tc>
      </w:tr>
    </w:tbl>
    <w:p w:rsidR="00F81B10" w:rsidRPr="005066C5" w:rsidRDefault="005066C5" w:rsidP="00F81B10">
      <w:pPr>
        <w:tabs>
          <w:tab w:val="num" w:pos="1761"/>
        </w:tabs>
        <w:suppressAutoHyphens w:val="0"/>
        <w:spacing w:line="259" w:lineRule="auto"/>
        <w:ind w:firstLine="540"/>
        <w:jc w:val="both"/>
        <w:rPr>
          <w:rFonts w:eastAsia="Calibri"/>
          <w:sz w:val="20"/>
          <w:szCs w:val="20"/>
          <w:lang w:eastAsia="ru-RU"/>
        </w:rPr>
      </w:pPr>
      <w:r>
        <w:rPr>
          <w:rFonts w:eastAsia="Calibri"/>
          <w:sz w:val="20"/>
          <w:szCs w:val="20"/>
          <w:lang w:eastAsia="ru-RU"/>
        </w:rPr>
        <w:t>Регламент 2 (два рази на рік):</w:t>
      </w: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4"/>
        <w:gridCol w:w="7697"/>
        <w:gridCol w:w="1942"/>
      </w:tblGrid>
      <w:tr w:rsidR="00F81B10" w:rsidRPr="005066C5" w:rsidTr="00F81B10">
        <w:trPr>
          <w:trHeight w:val="20"/>
          <w:jc w:val="center"/>
        </w:trPr>
        <w:tc>
          <w:tcPr>
            <w:tcW w:w="624" w:type="dxa"/>
            <w:vAlign w:val="center"/>
          </w:tcPr>
          <w:p w:rsidR="00F81B10" w:rsidRPr="005066C5" w:rsidRDefault="00F81B10" w:rsidP="00F81B10">
            <w:pPr>
              <w:suppressAutoHyphens w:val="0"/>
              <w:spacing w:line="259" w:lineRule="auto"/>
              <w:ind w:left="-180" w:right="-108"/>
              <w:jc w:val="center"/>
              <w:rPr>
                <w:rFonts w:eastAsia="Calibri"/>
                <w:sz w:val="20"/>
                <w:szCs w:val="20"/>
                <w:lang w:eastAsia="ru-RU"/>
              </w:rPr>
            </w:pPr>
            <w:r w:rsidRPr="005066C5">
              <w:rPr>
                <w:rFonts w:eastAsia="Calibri"/>
                <w:sz w:val="20"/>
                <w:szCs w:val="20"/>
                <w:lang w:eastAsia="ru-RU"/>
              </w:rPr>
              <w:t>№ з/п</w:t>
            </w:r>
          </w:p>
        </w:tc>
        <w:tc>
          <w:tcPr>
            <w:tcW w:w="7697"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t>Перелік послуг</w:t>
            </w:r>
          </w:p>
        </w:tc>
        <w:tc>
          <w:tcPr>
            <w:tcW w:w="1942" w:type="dxa"/>
            <w:vAlign w:val="center"/>
          </w:tcPr>
          <w:p w:rsidR="00F81B10" w:rsidRPr="005066C5" w:rsidRDefault="00F81B10" w:rsidP="00F81B10">
            <w:pPr>
              <w:suppressAutoHyphens w:val="0"/>
              <w:spacing w:line="259" w:lineRule="auto"/>
              <w:jc w:val="center"/>
              <w:rPr>
                <w:rFonts w:eastAsia="Calibri"/>
                <w:sz w:val="20"/>
                <w:szCs w:val="20"/>
                <w:lang w:eastAsia="ru-RU"/>
              </w:rPr>
            </w:pPr>
            <w:r w:rsidRPr="005066C5">
              <w:rPr>
                <w:rFonts w:eastAsia="Calibri"/>
                <w:sz w:val="20"/>
                <w:szCs w:val="20"/>
                <w:lang w:eastAsia="ru-RU"/>
              </w:rPr>
              <w:t>Періодичність обслуговування</w:t>
            </w:r>
          </w:p>
        </w:tc>
      </w:tr>
      <w:tr w:rsidR="00F81B10" w:rsidRPr="005066C5" w:rsidTr="00F81B10">
        <w:trPr>
          <w:trHeight w:val="20"/>
          <w:jc w:val="center"/>
        </w:trPr>
        <w:tc>
          <w:tcPr>
            <w:tcW w:w="624" w:type="dxa"/>
            <w:vAlign w:val="center"/>
          </w:tcPr>
          <w:p w:rsidR="00F81B10" w:rsidRPr="005066C5" w:rsidRDefault="00F81B10" w:rsidP="00F81B10">
            <w:pPr>
              <w:suppressAutoHyphens w:val="0"/>
              <w:spacing w:line="259" w:lineRule="auto"/>
              <w:ind w:left="-124"/>
              <w:jc w:val="center"/>
              <w:rPr>
                <w:rFonts w:eastAsia="Calibri"/>
                <w:sz w:val="20"/>
                <w:szCs w:val="20"/>
                <w:lang w:eastAsia="ru-RU"/>
              </w:rPr>
            </w:pPr>
            <w:r w:rsidRPr="005066C5">
              <w:rPr>
                <w:rFonts w:eastAsia="Calibri"/>
                <w:sz w:val="20"/>
                <w:szCs w:val="20"/>
                <w:lang w:eastAsia="ru-RU"/>
              </w:rPr>
              <w:t>1</w:t>
            </w:r>
          </w:p>
        </w:tc>
        <w:tc>
          <w:tcPr>
            <w:tcW w:w="7697" w:type="dxa"/>
            <w:vAlign w:val="center"/>
          </w:tcPr>
          <w:p w:rsidR="00F81B10" w:rsidRPr="005066C5" w:rsidRDefault="00F81B10" w:rsidP="00F81B10">
            <w:pPr>
              <w:suppressAutoHyphens w:val="0"/>
              <w:spacing w:line="259" w:lineRule="auto"/>
              <w:rPr>
                <w:rFonts w:eastAsia="Calibri"/>
                <w:sz w:val="20"/>
                <w:szCs w:val="20"/>
                <w:lang w:eastAsia="uk-UA"/>
              </w:rPr>
            </w:pPr>
            <w:r w:rsidRPr="005066C5">
              <w:rPr>
                <w:rFonts w:eastAsia="Calibri"/>
                <w:sz w:val="20"/>
                <w:szCs w:val="20"/>
                <w:lang w:eastAsia="uk-UA"/>
              </w:rPr>
              <w:t>Перевірка та тестування модулів розширення провідних зон.</w:t>
            </w:r>
          </w:p>
        </w:tc>
        <w:tc>
          <w:tcPr>
            <w:tcW w:w="1942" w:type="dxa"/>
            <w:vAlign w:val="center"/>
          </w:tcPr>
          <w:p w:rsidR="00F81B10" w:rsidRPr="005066C5" w:rsidRDefault="00F81B10" w:rsidP="00F81B10">
            <w:pPr>
              <w:suppressAutoHyphens w:val="0"/>
              <w:spacing w:line="259" w:lineRule="auto"/>
              <w:jc w:val="center"/>
              <w:rPr>
                <w:rFonts w:eastAsia="Calibri"/>
                <w:sz w:val="20"/>
                <w:szCs w:val="20"/>
                <w:lang w:eastAsia="uk-UA"/>
              </w:rPr>
            </w:pPr>
            <w:r w:rsidRPr="005066C5">
              <w:rPr>
                <w:rFonts w:eastAsia="Calibri"/>
                <w:sz w:val="20"/>
                <w:szCs w:val="20"/>
                <w:lang w:eastAsia="uk-UA"/>
              </w:rPr>
              <w:t>2 рази на рік</w:t>
            </w:r>
          </w:p>
        </w:tc>
      </w:tr>
      <w:tr w:rsidR="00F81B10" w:rsidRPr="005066C5" w:rsidTr="00F81B10">
        <w:trPr>
          <w:trHeight w:val="20"/>
          <w:jc w:val="center"/>
        </w:trPr>
        <w:tc>
          <w:tcPr>
            <w:tcW w:w="624" w:type="dxa"/>
            <w:vAlign w:val="center"/>
          </w:tcPr>
          <w:p w:rsidR="00F81B10" w:rsidRPr="005066C5" w:rsidRDefault="00F81B10" w:rsidP="00F81B10">
            <w:pPr>
              <w:suppressAutoHyphens w:val="0"/>
              <w:spacing w:line="259" w:lineRule="auto"/>
              <w:ind w:left="-124"/>
              <w:jc w:val="center"/>
              <w:rPr>
                <w:rFonts w:eastAsia="Calibri"/>
                <w:sz w:val="20"/>
                <w:szCs w:val="20"/>
                <w:lang w:eastAsia="en-US"/>
              </w:rPr>
            </w:pPr>
            <w:r w:rsidRPr="005066C5">
              <w:rPr>
                <w:rFonts w:eastAsia="Calibri"/>
                <w:sz w:val="20"/>
                <w:szCs w:val="20"/>
                <w:lang w:eastAsia="ru-RU"/>
              </w:rPr>
              <w:t>2</w:t>
            </w:r>
          </w:p>
        </w:tc>
        <w:tc>
          <w:tcPr>
            <w:tcW w:w="7697" w:type="dxa"/>
            <w:vAlign w:val="center"/>
          </w:tcPr>
          <w:p w:rsidR="00F81B10" w:rsidRPr="005066C5" w:rsidRDefault="00F81B10" w:rsidP="00F81B10">
            <w:pPr>
              <w:suppressAutoHyphens w:val="0"/>
              <w:spacing w:line="259" w:lineRule="auto"/>
              <w:rPr>
                <w:rFonts w:eastAsia="Calibri"/>
                <w:sz w:val="20"/>
                <w:szCs w:val="20"/>
                <w:lang w:eastAsia="ru-RU"/>
              </w:rPr>
            </w:pPr>
            <w:r w:rsidRPr="005066C5">
              <w:rPr>
                <w:rFonts w:eastAsia="Calibri"/>
                <w:sz w:val="20"/>
                <w:szCs w:val="20"/>
                <w:lang w:eastAsia="uk-UA"/>
              </w:rPr>
              <w:t xml:space="preserve">Чищення від пилу димових </w:t>
            </w:r>
            <w:proofErr w:type="spellStart"/>
            <w:r w:rsidRPr="005066C5">
              <w:rPr>
                <w:rFonts w:eastAsia="Calibri"/>
                <w:sz w:val="20"/>
                <w:szCs w:val="20"/>
                <w:lang w:eastAsia="uk-UA"/>
              </w:rPr>
              <w:t>сповіщувачів</w:t>
            </w:r>
            <w:proofErr w:type="spellEnd"/>
            <w:r w:rsidRPr="005066C5">
              <w:rPr>
                <w:rFonts w:eastAsia="Calibri"/>
                <w:sz w:val="20"/>
                <w:szCs w:val="20"/>
                <w:lang w:eastAsia="uk-UA"/>
              </w:rPr>
              <w:t xml:space="preserve">. </w:t>
            </w:r>
          </w:p>
        </w:tc>
        <w:tc>
          <w:tcPr>
            <w:tcW w:w="1942" w:type="dxa"/>
            <w:vAlign w:val="center"/>
          </w:tcPr>
          <w:p w:rsidR="00F81B10" w:rsidRPr="005066C5" w:rsidRDefault="00F81B10" w:rsidP="00F81B10">
            <w:pPr>
              <w:suppressAutoHyphens w:val="0"/>
              <w:spacing w:line="259" w:lineRule="auto"/>
              <w:jc w:val="center"/>
              <w:rPr>
                <w:rFonts w:eastAsia="Calibri"/>
                <w:sz w:val="20"/>
                <w:szCs w:val="20"/>
                <w:lang w:eastAsia="uk-UA"/>
              </w:rPr>
            </w:pPr>
            <w:r w:rsidRPr="005066C5">
              <w:rPr>
                <w:rFonts w:eastAsia="Calibri"/>
                <w:sz w:val="20"/>
                <w:szCs w:val="20"/>
                <w:lang w:eastAsia="uk-UA"/>
              </w:rPr>
              <w:t>2 рази на рік</w:t>
            </w:r>
          </w:p>
        </w:tc>
      </w:tr>
      <w:tr w:rsidR="00F81B10" w:rsidRPr="005066C5" w:rsidTr="00F81B10">
        <w:trPr>
          <w:trHeight w:val="20"/>
          <w:jc w:val="center"/>
        </w:trPr>
        <w:tc>
          <w:tcPr>
            <w:tcW w:w="624" w:type="dxa"/>
            <w:vAlign w:val="center"/>
          </w:tcPr>
          <w:p w:rsidR="00F81B10" w:rsidRPr="005066C5" w:rsidRDefault="00F81B10" w:rsidP="00F81B10">
            <w:pPr>
              <w:suppressAutoHyphens w:val="0"/>
              <w:spacing w:line="259" w:lineRule="auto"/>
              <w:ind w:left="-124"/>
              <w:jc w:val="center"/>
              <w:rPr>
                <w:rFonts w:eastAsia="Calibri"/>
                <w:sz w:val="20"/>
                <w:szCs w:val="20"/>
                <w:lang w:eastAsia="en-US"/>
              </w:rPr>
            </w:pPr>
            <w:r w:rsidRPr="005066C5">
              <w:rPr>
                <w:rFonts w:eastAsia="Calibri"/>
                <w:sz w:val="20"/>
                <w:szCs w:val="20"/>
                <w:lang w:eastAsia="ru-RU"/>
              </w:rPr>
              <w:t>3</w:t>
            </w:r>
          </w:p>
        </w:tc>
        <w:tc>
          <w:tcPr>
            <w:tcW w:w="7697" w:type="dxa"/>
            <w:vAlign w:val="center"/>
          </w:tcPr>
          <w:p w:rsidR="00F81B10" w:rsidRPr="005066C5" w:rsidRDefault="00F81B10" w:rsidP="00F81B10">
            <w:pPr>
              <w:suppressAutoHyphens w:val="0"/>
              <w:spacing w:line="259" w:lineRule="auto"/>
              <w:rPr>
                <w:rFonts w:eastAsia="Calibri"/>
                <w:sz w:val="20"/>
                <w:szCs w:val="20"/>
                <w:lang w:eastAsia="ru-RU"/>
              </w:rPr>
            </w:pPr>
            <w:r w:rsidRPr="005066C5">
              <w:rPr>
                <w:rFonts w:eastAsia="Calibri"/>
                <w:sz w:val="20"/>
                <w:szCs w:val="20"/>
                <w:lang w:eastAsia="uk-UA"/>
              </w:rPr>
              <w:t>Перевірка заземлення джерел живлення.</w:t>
            </w:r>
          </w:p>
        </w:tc>
        <w:tc>
          <w:tcPr>
            <w:tcW w:w="1942" w:type="dxa"/>
            <w:vAlign w:val="center"/>
          </w:tcPr>
          <w:p w:rsidR="00F81B10" w:rsidRPr="005066C5" w:rsidRDefault="00F81B10" w:rsidP="00F81B10">
            <w:pPr>
              <w:suppressAutoHyphens w:val="0"/>
              <w:spacing w:line="259" w:lineRule="auto"/>
              <w:jc w:val="center"/>
              <w:rPr>
                <w:rFonts w:eastAsia="Calibri"/>
                <w:sz w:val="20"/>
                <w:szCs w:val="20"/>
                <w:lang w:eastAsia="uk-UA"/>
              </w:rPr>
            </w:pPr>
            <w:r w:rsidRPr="005066C5">
              <w:rPr>
                <w:rFonts w:eastAsia="Calibri"/>
                <w:sz w:val="20"/>
                <w:szCs w:val="20"/>
                <w:lang w:eastAsia="uk-UA"/>
              </w:rPr>
              <w:t>2 рази на рік</w:t>
            </w:r>
          </w:p>
        </w:tc>
      </w:tr>
      <w:tr w:rsidR="00F81B10" w:rsidRPr="005066C5" w:rsidTr="00F81B10">
        <w:trPr>
          <w:trHeight w:val="20"/>
          <w:jc w:val="center"/>
        </w:trPr>
        <w:tc>
          <w:tcPr>
            <w:tcW w:w="624" w:type="dxa"/>
            <w:vAlign w:val="center"/>
          </w:tcPr>
          <w:p w:rsidR="00F81B10" w:rsidRPr="005066C5" w:rsidRDefault="00F81B10" w:rsidP="00F81B10">
            <w:pPr>
              <w:suppressAutoHyphens w:val="0"/>
              <w:spacing w:line="259" w:lineRule="auto"/>
              <w:ind w:left="-124"/>
              <w:jc w:val="center"/>
              <w:rPr>
                <w:rFonts w:eastAsia="Calibri"/>
                <w:sz w:val="20"/>
                <w:szCs w:val="20"/>
                <w:lang w:eastAsia="en-US"/>
              </w:rPr>
            </w:pPr>
            <w:r w:rsidRPr="005066C5">
              <w:rPr>
                <w:rFonts w:eastAsia="Calibri"/>
                <w:sz w:val="20"/>
                <w:szCs w:val="20"/>
                <w:lang w:eastAsia="ru-RU"/>
              </w:rPr>
              <w:t>4</w:t>
            </w:r>
          </w:p>
        </w:tc>
        <w:tc>
          <w:tcPr>
            <w:tcW w:w="7697" w:type="dxa"/>
            <w:vAlign w:val="center"/>
          </w:tcPr>
          <w:p w:rsidR="00F81B10" w:rsidRPr="005066C5" w:rsidRDefault="00F81B10" w:rsidP="00F81B10">
            <w:pPr>
              <w:suppressAutoHyphens w:val="0"/>
              <w:spacing w:line="259" w:lineRule="auto"/>
              <w:rPr>
                <w:rFonts w:eastAsia="Calibri"/>
                <w:sz w:val="20"/>
                <w:szCs w:val="20"/>
                <w:lang w:eastAsia="ru-RU"/>
              </w:rPr>
            </w:pPr>
            <w:r w:rsidRPr="005066C5">
              <w:rPr>
                <w:rFonts w:eastAsia="Calibri"/>
                <w:bCs/>
                <w:color w:val="000000"/>
                <w:sz w:val="20"/>
                <w:szCs w:val="20"/>
                <w:lang w:eastAsia="ru-RU"/>
              </w:rPr>
              <w:t xml:space="preserve">Вимір параметрів лінійних </w:t>
            </w:r>
            <w:r w:rsidRPr="005066C5">
              <w:rPr>
                <w:rFonts w:eastAsia="Calibri"/>
                <w:bCs/>
                <w:sz w:val="20"/>
                <w:szCs w:val="20"/>
                <w:lang w:eastAsia="ru-RU"/>
              </w:rPr>
              <w:t>проводів</w:t>
            </w:r>
            <w:r w:rsidRPr="005066C5">
              <w:rPr>
                <w:rFonts w:eastAsia="Calibri"/>
                <w:bCs/>
                <w:color w:val="000000"/>
                <w:sz w:val="20"/>
                <w:szCs w:val="20"/>
                <w:lang w:eastAsia="ru-RU"/>
              </w:rPr>
              <w:t xml:space="preserve"> сполучних ліній.</w:t>
            </w:r>
          </w:p>
        </w:tc>
        <w:tc>
          <w:tcPr>
            <w:tcW w:w="1942" w:type="dxa"/>
            <w:vAlign w:val="center"/>
          </w:tcPr>
          <w:p w:rsidR="00F81B10" w:rsidRPr="005066C5" w:rsidRDefault="00F81B10" w:rsidP="00F81B10">
            <w:pPr>
              <w:suppressAutoHyphens w:val="0"/>
              <w:spacing w:line="259" w:lineRule="auto"/>
              <w:jc w:val="center"/>
              <w:rPr>
                <w:rFonts w:eastAsia="Calibri"/>
                <w:sz w:val="20"/>
                <w:szCs w:val="20"/>
                <w:lang w:eastAsia="uk-UA"/>
              </w:rPr>
            </w:pPr>
            <w:r w:rsidRPr="005066C5">
              <w:rPr>
                <w:rFonts w:eastAsia="Calibri"/>
                <w:sz w:val="20"/>
                <w:szCs w:val="20"/>
                <w:lang w:eastAsia="uk-UA"/>
              </w:rPr>
              <w:t>2 рази на рік</w:t>
            </w:r>
          </w:p>
        </w:tc>
      </w:tr>
      <w:tr w:rsidR="00F81B10" w:rsidRPr="005066C5" w:rsidTr="00F81B10">
        <w:trPr>
          <w:trHeight w:val="20"/>
          <w:jc w:val="center"/>
        </w:trPr>
        <w:tc>
          <w:tcPr>
            <w:tcW w:w="624" w:type="dxa"/>
            <w:vAlign w:val="center"/>
          </w:tcPr>
          <w:p w:rsidR="00F81B10" w:rsidRPr="005066C5" w:rsidRDefault="00F81B10" w:rsidP="00F81B10">
            <w:pPr>
              <w:suppressAutoHyphens w:val="0"/>
              <w:spacing w:line="259" w:lineRule="auto"/>
              <w:ind w:left="-124"/>
              <w:jc w:val="center"/>
              <w:rPr>
                <w:rFonts w:eastAsia="Calibri"/>
                <w:sz w:val="20"/>
                <w:szCs w:val="20"/>
                <w:lang w:eastAsia="en-US"/>
              </w:rPr>
            </w:pPr>
            <w:r w:rsidRPr="005066C5">
              <w:rPr>
                <w:rFonts w:eastAsia="Calibri"/>
                <w:sz w:val="20"/>
                <w:szCs w:val="20"/>
                <w:lang w:eastAsia="ru-RU"/>
              </w:rPr>
              <w:t>5</w:t>
            </w:r>
          </w:p>
        </w:tc>
        <w:tc>
          <w:tcPr>
            <w:tcW w:w="7697" w:type="dxa"/>
            <w:vAlign w:val="center"/>
          </w:tcPr>
          <w:p w:rsidR="00F81B10" w:rsidRPr="005066C5" w:rsidRDefault="00F81B10" w:rsidP="00F81B10">
            <w:pPr>
              <w:suppressAutoHyphens w:val="0"/>
              <w:spacing w:line="259" w:lineRule="auto"/>
              <w:rPr>
                <w:rFonts w:eastAsia="Calibri"/>
                <w:sz w:val="20"/>
                <w:szCs w:val="20"/>
                <w:lang w:eastAsia="ru-RU"/>
              </w:rPr>
            </w:pPr>
            <w:r w:rsidRPr="005066C5">
              <w:rPr>
                <w:rFonts w:eastAsia="Calibri"/>
                <w:color w:val="000000"/>
                <w:sz w:val="20"/>
                <w:szCs w:val="20"/>
                <w:lang w:eastAsia="ru-RU"/>
              </w:rPr>
              <w:t xml:space="preserve">Вимір параметрів лінійних </w:t>
            </w:r>
            <w:r w:rsidRPr="005066C5">
              <w:rPr>
                <w:rFonts w:eastAsia="Calibri"/>
                <w:sz w:val="20"/>
                <w:szCs w:val="20"/>
                <w:lang w:eastAsia="ru-RU"/>
              </w:rPr>
              <w:t>проводів</w:t>
            </w:r>
            <w:r w:rsidRPr="005066C5">
              <w:rPr>
                <w:rFonts w:eastAsia="Calibri"/>
                <w:color w:val="000000"/>
                <w:sz w:val="20"/>
                <w:szCs w:val="20"/>
                <w:lang w:eastAsia="ru-RU"/>
              </w:rPr>
              <w:t xml:space="preserve"> шлейфа.</w:t>
            </w:r>
          </w:p>
        </w:tc>
        <w:tc>
          <w:tcPr>
            <w:tcW w:w="1942" w:type="dxa"/>
            <w:vAlign w:val="center"/>
          </w:tcPr>
          <w:p w:rsidR="00F81B10" w:rsidRPr="005066C5" w:rsidRDefault="00F81B10" w:rsidP="00F81B10">
            <w:pPr>
              <w:suppressAutoHyphens w:val="0"/>
              <w:spacing w:line="259" w:lineRule="auto"/>
              <w:jc w:val="center"/>
              <w:rPr>
                <w:rFonts w:eastAsia="Calibri"/>
                <w:sz w:val="20"/>
                <w:szCs w:val="20"/>
                <w:lang w:eastAsia="uk-UA"/>
              </w:rPr>
            </w:pPr>
            <w:r w:rsidRPr="005066C5">
              <w:rPr>
                <w:rFonts w:eastAsia="Calibri"/>
                <w:sz w:val="20"/>
                <w:szCs w:val="20"/>
                <w:lang w:eastAsia="uk-UA"/>
              </w:rPr>
              <w:t>2 рази на рік</w:t>
            </w:r>
          </w:p>
        </w:tc>
      </w:tr>
      <w:tr w:rsidR="00F81B10" w:rsidRPr="005066C5" w:rsidTr="00F81B10">
        <w:trPr>
          <w:trHeight w:val="20"/>
          <w:jc w:val="center"/>
        </w:trPr>
        <w:tc>
          <w:tcPr>
            <w:tcW w:w="624" w:type="dxa"/>
            <w:vAlign w:val="center"/>
          </w:tcPr>
          <w:p w:rsidR="00F81B10" w:rsidRPr="005066C5" w:rsidRDefault="00F81B10" w:rsidP="00F81B10">
            <w:pPr>
              <w:suppressAutoHyphens w:val="0"/>
              <w:spacing w:line="259" w:lineRule="auto"/>
              <w:ind w:left="-124"/>
              <w:jc w:val="center"/>
              <w:rPr>
                <w:rFonts w:eastAsia="Calibri"/>
                <w:sz w:val="20"/>
                <w:szCs w:val="20"/>
                <w:lang w:eastAsia="en-US"/>
              </w:rPr>
            </w:pPr>
            <w:r w:rsidRPr="005066C5">
              <w:rPr>
                <w:rFonts w:eastAsia="Calibri"/>
                <w:sz w:val="20"/>
                <w:szCs w:val="20"/>
                <w:lang w:eastAsia="ru-RU"/>
              </w:rPr>
              <w:t>6</w:t>
            </w:r>
          </w:p>
        </w:tc>
        <w:tc>
          <w:tcPr>
            <w:tcW w:w="7697" w:type="dxa"/>
            <w:vAlign w:val="center"/>
          </w:tcPr>
          <w:p w:rsidR="00F81B10" w:rsidRPr="005066C5" w:rsidRDefault="00F81B10" w:rsidP="00F81B10">
            <w:pPr>
              <w:suppressAutoHyphens w:val="0"/>
              <w:spacing w:line="259" w:lineRule="auto"/>
              <w:jc w:val="both"/>
              <w:rPr>
                <w:rFonts w:eastAsia="Calibri"/>
                <w:color w:val="000000"/>
                <w:sz w:val="20"/>
                <w:szCs w:val="20"/>
                <w:lang w:eastAsia="ru-RU"/>
              </w:rPr>
            </w:pPr>
            <w:r w:rsidRPr="005066C5">
              <w:rPr>
                <w:rFonts w:eastAsia="Calibri"/>
                <w:color w:val="000000"/>
                <w:sz w:val="20"/>
                <w:szCs w:val="20"/>
                <w:lang w:eastAsia="ru-RU"/>
              </w:rPr>
              <w:t xml:space="preserve">Контроль спрацювання </w:t>
            </w:r>
            <w:r w:rsidRPr="005066C5">
              <w:rPr>
                <w:rFonts w:eastAsia="Calibri"/>
                <w:sz w:val="20"/>
                <w:szCs w:val="20"/>
                <w:lang w:eastAsia="ru-RU"/>
              </w:rPr>
              <w:t>світлозвукових пристроїв (СЗУ)</w:t>
            </w:r>
            <w:r w:rsidRPr="005066C5">
              <w:rPr>
                <w:rFonts w:eastAsia="Calibri"/>
                <w:color w:val="000000"/>
                <w:sz w:val="20"/>
                <w:szCs w:val="20"/>
                <w:lang w:eastAsia="ru-RU"/>
              </w:rPr>
              <w:t xml:space="preserve">, табло, динаміків у приміщеннях </w:t>
            </w:r>
            <w:proofErr w:type="spellStart"/>
            <w:r w:rsidRPr="005066C5">
              <w:rPr>
                <w:rFonts w:eastAsia="Calibri"/>
                <w:color w:val="000000"/>
                <w:sz w:val="20"/>
                <w:szCs w:val="20"/>
                <w:lang w:eastAsia="ru-RU"/>
              </w:rPr>
              <w:t>захищуваного</w:t>
            </w:r>
            <w:proofErr w:type="spellEnd"/>
            <w:r w:rsidRPr="005066C5">
              <w:rPr>
                <w:rFonts w:eastAsia="Calibri"/>
                <w:color w:val="000000"/>
                <w:sz w:val="20"/>
                <w:szCs w:val="20"/>
                <w:lang w:eastAsia="ru-RU"/>
              </w:rPr>
              <w:t xml:space="preserve"> об’єкта.</w:t>
            </w:r>
          </w:p>
        </w:tc>
        <w:tc>
          <w:tcPr>
            <w:tcW w:w="1942" w:type="dxa"/>
            <w:vAlign w:val="center"/>
          </w:tcPr>
          <w:p w:rsidR="00F81B10" w:rsidRPr="005066C5" w:rsidRDefault="00F81B10" w:rsidP="00F81B10">
            <w:pPr>
              <w:suppressAutoHyphens w:val="0"/>
              <w:spacing w:line="259" w:lineRule="auto"/>
              <w:jc w:val="center"/>
              <w:rPr>
                <w:rFonts w:eastAsia="Calibri"/>
                <w:sz w:val="20"/>
                <w:szCs w:val="20"/>
                <w:lang w:eastAsia="uk-UA"/>
              </w:rPr>
            </w:pPr>
            <w:r w:rsidRPr="005066C5">
              <w:rPr>
                <w:rFonts w:eastAsia="Calibri"/>
                <w:sz w:val="20"/>
                <w:szCs w:val="20"/>
                <w:lang w:eastAsia="uk-UA"/>
              </w:rPr>
              <w:t>2 рази на рік</w:t>
            </w:r>
          </w:p>
        </w:tc>
      </w:tr>
      <w:tr w:rsidR="00F81B10" w:rsidRPr="005066C5" w:rsidTr="00F81B10">
        <w:trPr>
          <w:trHeight w:val="20"/>
          <w:jc w:val="center"/>
        </w:trPr>
        <w:tc>
          <w:tcPr>
            <w:tcW w:w="624" w:type="dxa"/>
            <w:vAlign w:val="center"/>
          </w:tcPr>
          <w:p w:rsidR="00F81B10" w:rsidRPr="005066C5" w:rsidRDefault="00F81B10" w:rsidP="00F81B10">
            <w:pPr>
              <w:suppressAutoHyphens w:val="0"/>
              <w:spacing w:line="259" w:lineRule="auto"/>
              <w:ind w:left="-124"/>
              <w:jc w:val="center"/>
              <w:rPr>
                <w:rFonts w:eastAsia="Calibri"/>
                <w:sz w:val="20"/>
                <w:szCs w:val="20"/>
                <w:lang w:eastAsia="en-US"/>
              </w:rPr>
            </w:pPr>
            <w:r w:rsidRPr="005066C5">
              <w:rPr>
                <w:rFonts w:eastAsia="Calibri"/>
                <w:sz w:val="20"/>
                <w:szCs w:val="20"/>
                <w:lang w:eastAsia="ru-RU"/>
              </w:rPr>
              <w:t>7</w:t>
            </w:r>
          </w:p>
        </w:tc>
        <w:tc>
          <w:tcPr>
            <w:tcW w:w="7697" w:type="dxa"/>
            <w:vAlign w:val="center"/>
          </w:tcPr>
          <w:p w:rsidR="00F81B10" w:rsidRPr="005066C5" w:rsidRDefault="00F81B10" w:rsidP="00F81B10">
            <w:pPr>
              <w:suppressAutoHyphens w:val="0"/>
              <w:spacing w:line="259" w:lineRule="auto"/>
              <w:jc w:val="both"/>
              <w:rPr>
                <w:rFonts w:eastAsia="Calibri"/>
                <w:color w:val="000000"/>
                <w:sz w:val="20"/>
                <w:szCs w:val="20"/>
                <w:lang w:eastAsia="ru-RU"/>
              </w:rPr>
            </w:pPr>
            <w:r w:rsidRPr="005066C5">
              <w:rPr>
                <w:rFonts w:eastAsia="Calibri"/>
                <w:sz w:val="20"/>
                <w:szCs w:val="20"/>
                <w:lang w:eastAsia="uk-UA"/>
              </w:rPr>
              <w:t xml:space="preserve">Перевірка </w:t>
            </w:r>
            <w:r w:rsidRPr="005066C5">
              <w:rPr>
                <w:rFonts w:eastAsia="Calibri"/>
                <w:sz w:val="20"/>
                <w:szCs w:val="20"/>
                <w:lang w:eastAsia="ru-RU"/>
              </w:rPr>
              <w:t xml:space="preserve">надійності з'єднання всіх доступних випадковому доторканню металевих не струмопровідних частин ППКП з його </w:t>
            </w:r>
            <w:proofErr w:type="spellStart"/>
            <w:r w:rsidRPr="005066C5">
              <w:rPr>
                <w:rFonts w:eastAsia="Calibri"/>
                <w:sz w:val="20"/>
                <w:szCs w:val="20"/>
                <w:lang w:eastAsia="ru-RU"/>
              </w:rPr>
              <w:t>зажимом</w:t>
            </w:r>
            <w:proofErr w:type="spellEnd"/>
            <w:r w:rsidRPr="005066C5">
              <w:rPr>
                <w:rFonts w:eastAsia="Calibri"/>
                <w:sz w:val="20"/>
                <w:szCs w:val="20"/>
                <w:lang w:eastAsia="ru-RU"/>
              </w:rPr>
              <w:t xml:space="preserve"> "заземлення", а також вимірювання значення опору між вказаними частинами та </w:t>
            </w:r>
            <w:proofErr w:type="spellStart"/>
            <w:r w:rsidRPr="005066C5">
              <w:rPr>
                <w:rFonts w:eastAsia="Calibri"/>
                <w:sz w:val="20"/>
                <w:szCs w:val="20"/>
                <w:lang w:eastAsia="ru-RU"/>
              </w:rPr>
              <w:t>зажимом</w:t>
            </w:r>
            <w:proofErr w:type="spellEnd"/>
            <w:r w:rsidRPr="005066C5">
              <w:rPr>
                <w:rFonts w:eastAsia="Calibri"/>
                <w:sz w:val="20"/>
                <w:szCs w:val="20"/>
                <w:lang w:eastAsia="ru-RU"/>
              </w:rPr>
              <w:t xml:space="preserve"> "заземлення" на відповідність вимогам технічних умов на даний прилад.</w:t>
            </w:r>
          </w:p>
        </w:tc>
        <w:tc>
          <w:tcPr>
            <w:tcW w:w="1942" w:type="dxa"/>
            <w:vAlign w:val="center"/>
          </w:tcPr>
          <w:p w:rsidR="00F81B10" w:rsidRPr="005066C5" w:rsidRDefault="00F81B10" w:rsidP="00F81B10">
            <w:pPr>
              <w:suppressAutoHyphens w:val="0"/>
              <w:spacing w:line="259" w:lineRule="auto"/>
              <w:jc w:val="center"/>
              <w:rPr>
                <w:rFonts w:eastAsia="Calibri"/>
                <w:sz w:val="20"/>
                <w:szCs w:val="20"/>
                <w:lang w:eastAsia="uk-UA"/>
              </w:rPr>
            </w:pPr>
            <w:r w:rsidRPr="005066C5">
              <w:rPr>
                <w:rFonts w:eastAsia="Calibri"/>
                <w:sz w:val="20"/>
                <w:szCs w:val="20"/>
                <w:lang w:eastAsia="uk-UA"/>
              </w:rPr>
              <w:t>2 рази на рік</w:t>
            </w:r>
          </w:p>
        </w:tc>
      </w:tr>
    </w:tbl>
    <w:p w:rsidR="00F81B10" w:rsidRPr="005066C5" w:rsidRDefault="00F81B10" w:rsidP="00F81B10">
      <w:pPr>
        <w:tabs>
          <w:tab w:val="num" w:pos="1761"/>
        </w:tabs>
        <w:suppressAutoHyphens w:val="0"/>
        <w:spacing w:line="259" w:lineRule="auto"/>
        <w:ind w:firstLine="540"/>
        <w:jc w:val="both"/>
        <w:rPr>
          <w:rFonts w:eastAsia="Calibri"/>
          <w:sz w:val="20"/>
          <w:szCs w:val="20"/>
          <w:lang w:eastAsia="ru-RU"/>
        </w:rPr>
      </w:pPr>
      <w:r w:rsidRPr="005066C5">
        <w:rPr>
          <w:rFonts w:eastAsia="Calibri"/>
          <w:sz w:val="20"/>
          <w:szCs w:val="20"/>
          <w:lang w:eastAsia="ru-RU"/>
        </w:rPr>
        <w:t>При технічному обслуговуванні приладів приймально-контрольних пожежних (ППКП) щомісячно необхідно перевіряти:</w:t>
      </w:r>
    </w:p>
    <w:p w:rsidR="00F81B10" w:rsidRPr="005066C5" w:rsidRDefault="00F81B10" w:rsidP="00F81B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line="259" w:lineRule="auto"/>
        <w:ind w:firstLine="540"/>
        <w:jc w:val="both"/>
        <w:rPr>
          <w:rFonts w:eastAsia="Calibri"/>
          <w:sz w:val="20"/>
          <w:szCs w:val="20"/>
          <w:lang w:eastAsia="ru-RU"/>
        </w:rPr>
      </w:pPr>
      <w:r w:rsidRPr="005066C5">
        <w:rPr>
          <w:rFonts w:eastAsia="Calibri"/>
          <w:sz w:val="20"/>
          <w:szCs w:val="20"/>
          <w:lang w:eastAsia="ru-RU"/>
        </w:rPr>
        <w:t>- номінальні значення напруги в електричних мережах основного і резервного джерел живлення, а також у шлейфах сигналізації;</w:t>
      </w:r>
    </w:p>
    <w:p w:rsidR="00F81B10" w:rsidRPr="005066C5" w:rsidRDefault="00F81B10" w:rsidP="00F81B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line="259" w:lineRule="auto"/>
        <w:ind w:firstLine="540"/>
        <w:jc w:val="both"/>
        <w:rPr>
          <w:rFonts w:eastAsia="Calibri"/>
          <w:sz w:val="20"/>
          <w:szCs w:val="20"/>
          <w:lang w:eastAsia="ru-RU"/>
        </w:rPr>
      </w:pPr>
      <w:r w:rsidRPr="005066C5">
        <w:rPr>
          <w:rFonts w:eastAsia="Calibri"/>
          <w:sz w:val="20"/>
          <w:szCs w:val="20"/>
          <w:lang w:eastAsia="ru-RU"/>
        </w:rPr>
        <w:t>- автоматичне вмикання резервного живлення ППКП у разі зникнення основного;</w:t>
      </w:r>
    </w:p>
    <w:p w:rsidR="00F81B10" w:rsidRPr="005066C5" w:rsidRDefault="00F81B10" w:rsidP="00F81B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line="259" w:lineRule="auto"/>
        <w:ind w:firstLine="540"/>
        <w:jc w:val="both"/>
        <w:rPr>
          <w:rFonts w:eastAsia="Calibri"/>
          <w:sz w:val="20"/>
          <w:szCs w:val="20"/>
          <w:lang w:eastAsia="ru-RU"/>
        </w:rPr>
      </w:pPr>
      <w:r w:rsidRPr="005066C5">
        <w:rPr>
          <w:rFonts w:eastAsia="Calibri"/>
          <w:sz w:val="20"/>
          <w:szCs w:val="20"/>
          <w:lang w:eastAsia="ru-RU"/>
        </w:rPr>
        <w:t xml:space="preserve">- працездатність ППКП у режимах "Пожежа" та "Несправність" шляхом  імітації спрацьовування  </w:t>
      </w:r>
      <w:proofErr w:type="spellStart"/>
      <w:r w:rsidRPr="005066C5">
        <w:rPr>
          <w:rFonts w:eastAsia="Calibri"/>
          <w:sz w:val="20"/>
          <w:szCs w:val="20"/>
          <w:lang w:eastAsia="ru-RU"/>
        </w:rPr>
        <w:t>сповіщувачів</w:t>
      </w:r>
      <w:proofErr w:type="spellEnd"/>
      <w:r w:rsidRPr="005066C5">
        <w:rPr>
          <w:rFonts w:eastAsia="Calibri"/>
          <w:sz w:val="20"/>
          <w:szCs w:val="20"/>
          <w:lang w:eastAsia="ru-RU"/>
        </w:rPr>
        <w:t xml:space="preserve"> та порушень шлейфів сигналізації. При  цьому необхідно контролювати спрацьовування виносних світлових та звукових індикаторів.  </w:t>
      </w:r>
    </w:p>
    <w:p w:rsidR="00F81B10" w:rsidRPr="005066C5" w:rsidRDefault="00F81B10" w:rsidP="00F81B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line="259" w:lineRule="auto"/>
        <w:ind w:firstLine="540"/>
        <w:jc w:val="both"/>
        <w:rPr>
          <w:rFonts w:eastAsia="Calibri"/>
          <w:sz w:val="20"/>
          <w:szCs w:val="20"/>
          <w:lang w:eastAsia="ru-RU"/>
        </w:rPr>
      </w:pPr>
      <w:r w:rsidRPr="005066C5">
        <w:rPr>
          <w:rFonts w:eastAsia="Calibri"/>
          <w:sz w:val="20"/>
          <w:szCs w:val="20"/>
          <w:lang w:eastAsia="ru-RU"/>
        </w:rPr>
        <w:t xml:space="preserve">Під час перевірки адресних ППКП необхідно контролювати відповідність номера </w:t>
      </w:r>
      <w:proofErr w:type="spellStart"/>
      <w:r w:rsidRPr="005066C5">
        <w:rPr>
          <w:rFonts w:eastAsia="Calibri"/>
          <w:sz w:val="20"/>
          <w:szCs w:val="20"/>
          <w:lang w:eastAsia="ru-RU"/>
        </w:rPr>
        <w:t>сповіщувача</w:t>
      </w:r>
      <w:proofErr w:type="spellEnd"/>
      <w:r w:rsidRPr="005066C5">
        <w:rPr>
          <w:rFonts w:eastAsia="Calibri"/>
          <w:sz w:val="20"/>
          <w:szCs w:val="20"/>
          <w:lang w:eastAsia="ru-RU"/>
        </w:rPr>
        <w:t xml:space="preserve">, від якого надійшов сигнал про пожежу, номеру </w:t>
      </w:r>
      <w:proofErr w:type="spellStart"/>
      <w:r w:rsidRPr="005066C5">
        <w:rPr>
          <w:rFonts w:eastAsia="Calibri"/>
          <w:sz w:val="20"/>
          <w:szCs w:val="20"/>
          <w:lang w:eastAsia="ru-RU"/>
        </w:rPr>
        <w:t>сповіщувача</w:t>
      </w:r>
      <w:proofErr w:type="spellEnd"/>
      <w:r w:rsidRPr="005066C5">
        <w:rPr>
          <w:rFonts w:eastAsia="Calibri"/>
          <w:sz w:val="20"/>
          <w:szCs w:val="20"/>
          <w:lang w:eastAsia="ru-RU"/>
        </w:rPr>
        <w:t>,  спрацьовування   якого імітувалось.</w:t>
      </w:r>
    </w:p>
    <w:p w:rsidR="00F81B10" w:rsidRPr="005066C5" w:rsidRDefault="00F81B10" w:rsidP="00F81B10">
      <w:pPr>
        <w:tabs>
          <w:tab w:val="num" w:pos="1761"/>
        </w:tabs>
        <w:suppressAutoHyphens w:val="0"/>
        <w:spacing w:line="259" w:lineRule="auto"/>
        <w:ind w:firstLine="540"/>
        <w:jc w:val="both"/>
        <w:rPr>
          <w:rFonts w:eastAsia="Calibri"/>
          <w:sz w:val="20"/>
          <w:szCs w:val="20"/>
          <w:lang w:eastAsia="uk-UA"/>
        </w:rPr>
      </w:pPr>
      <w:r w:rsidRPr="005066C5">
        <w:rPr>
          <w:rFonts w:eastAsia="Calibri"/>
          <w:sz w:val="20"/>
          <w:szCs w:val="20"/>
          <w:lang w:eastAsia="ru-RU"/>
        </w:rPr>
        <w:t>2.2.</w:t>
      </w:r>
      <w:r w:rsidRPr="005066C5">
        <w:rPr>
          <w:rFonts w:eastAsia="Calibri"/>
          <w:sz w:val="20"/>
          <w:szCs w:val="20"/>
          <w:lang w:eastAsia="uk-UA"/>
        </w:rPr>
        <w:t>Типи встановленого обладнання.</w:t>
      </w:r>
    </w:p>
    <w:p w:rsidR="00F81B10" w:rsidRPr="005066C5" w:rsidRDefault="00F81B10" w:rsidP="00F81B10">
      <w:pPr>
        <w:suppressAutoHyphens w:val="0"/>
        <w:spacing w:line="259" w:lineRule="auto"/>
        <w:ind w:firstLine="567"/>
        <w:jc w:val="both"/>
        <w:rPr>
          <w:rFonts w:eastAsia="Calibri"/>
          <w:bCs/>
          <w:color w:val="000000"/>
          <w:sz w:val="20"/>
          <w:szCs w:val="20"/>
          <w:lang w:eastAsia="en-US"/>
        </w:rPr>
      </w:pPr>
      <w:r w:rsidRPr="005066C5">
        <w:rPr>
          <w:rFonts w:eastAsia="Calibri"/>
          <w:bCs/>
          <w:color w:val="000000"/>
          <w:sz w:val="20"/>
          <w:szCs w:val="20"/>
          <w:lang w:eastAsia="ru-RU"/>
        </w:rPr>
        <w:t xml:space="preserve">Прилади приймально-контрольні </w:t>
      </w:r>
      <w:r w:rsidRPr="005066C5">
        <w:rPr>
          <w:rFonts w:eastAsia="Calibri"/>
          <w:sz w:val="20"/>
          <w:szCs w:val="20"/>
          <w:lang w:eastAsia="ru-RU"/>
        </w:rPr>
        <w:t>пожежні:</w:t>
      </w:r>
      <w:r w:rsidRPr="005066C5">
        <w:rPr>
          <w:rFonts w:eastAsia="Calibri"/>
          <w:spacing w:val="4"/>
          <w:sz w:val="20"/>
          <w:szCs w:val="20"/>
          <w:lang w:eastAsia="ru-RU"/>
        </w:rPr>
        <w:t xml:space="preserve"> ОМЕГА, ТІРАС</w:t>
      </w:r>
      <w:r w:rsidRPr="005066C5">
        <w:rPr>
          <w:rFonts w:eastAsia="Calibri"/>
          <w:bCs/>
          <w:color w:val="000000"/>
          <w:sz w:val="20"/>
          <w:szCs w:val="20"/>
          <w:lang w:eastAsia="ru-RU"/>
        </w:rPr>
        <w:t>.</w:t>
      </w:r>
    </w:p>
    <w:p w:rsidR="00F81B10" w:rsidRPr="005066C5" w:rsidRDefault="00F81B10" w:rsidP="00F81B10">
      <w:pPr>
        <w:suppressAutoHyphens w:val="0"/>
        <w:spacing w:line="259" w:lineRule="auto"/>
        <w:ind w:firstLine="567"/>
        <w:jc w:val="both"/>
        <w:rPr>
          <w:rFonts w:eastAsia="Calibri"/>
          <w:bCs/>
          <w:color w:val="000000"/>
          <w:sz w:val="20"/>
          <w:szCs w:val="20"/>
          <w:lang w:eastAsia="ru-RU"/>
        </w:rPr>
      </w:pPr>
      <w:r w:rsidRPr="005066C5">
        <w:rPr>
          <w:rFonts w:eastAsia="Calibri"/>
          <w:bCs/>
          <w:color w:val="000000"/>
          <w:sz w:val="20"/>
          <w:szCs w:val="20"/>
          <w:lang w:eastAsia="ru-RU"/>
        </w:rPr>
        <w:t xml:space="preserve">Теплові </w:t>
      </w:r>
      <w:proofErr w:type="spellStart"/>
      <w:r w:rsidRPr="005066C5">
        <w:rPr>
          <w:rFonts w:eastAsia="Calibri"/>
          <w:bCs/>
          <w:color w:val="000000"/>
          <w:sz w:val="20"/>
          <w:szCs w:val="20"/>
          <w:lang w:eastAsia="ru-RU"/>
        </w:rPr>
        <w:t>сповіщувачі</w:t>
      </w:r>
      <w:proofErr w:type="spellEnd"/>
      <w:r w:rsidRPr="005066C5">
        <w:rPr>
          <w:rFonts w:eastAsia="Calibri"/>
          <w:bCs/>
          <w:color w:val="000000"/>
          <w:sz w:val="20"/>
          <w:szCs w:val="20"/>
          <w:lang w:eastAsia="ru-RU"/>
        </w:rPr>
        <w:t>:</w:t>
      </w:r>
      <w:r w:rsidRPr="005066C5">
        <w:rPr>
          <w:rFonts w:eastAsia="Calibri"/>
          <w:spacing w:val="4"/>
          <w:sz w:val="20"/>
          <w:szCs w:val="20"/>
          <w:lang w:eastAsia="ru-RU"/>
        </w:rPr>
        <w:t>СПТ, СПТТА</w:t>
      </w:r>
      <w:r w:rsidRPr="005066C5">
        <w:rPr>
          <w:rFonts w:eastAsia="Calibri"/>
          <w:bCs/>
          <w:color w:val="000000"/>
          <w:sz w:val="20"/>
          <w:szCs w:val="20"/>
          <w:lang w:eastAsia="ru-RU"/>
        </w:rPr>
        <w:t>.</w:t>
      </w:r>
    </w:p>
    <w:p w:rsidR="00F81B10" w:rsidRPr="005066C5" w:rsidRDefault="00F81B10" w:rsidP="00F81B10">
      <w:pPr>
        <w:suppressAutoHyphens w:val="0"/>
        <w:spacing w:line="259" w:lineRule="auto"/>
        <w:ind w:firstLine="567"/>
        <w:jc w:val="both"/>
        <w:rPr>
          <w:rFonts w:eastAsia="Calibri"/>
          <w:bCs/>
          <w:color w:val="000000"/>
          <w:sz w:val="20"/>
          <w:szCs w:val="20"/>
          <w:lang w:eastAsia="ru-RU"/>
        </w:rPr>
      </w:pPr>
      <w:r w:rsidRPr="005066C5">
        <w:rPr>
          <w:rFonts w:eastAsia="Calibri"/>
          <w:bCs/>
          <w:color w:val="000000"/>
          <w:sz w:val="20"/>
          <w:szCs w:val="20"/>
          <w:lang w:eastAsia="ru-RU"/>
        </w:rPr>
        <w:t xml:space="preserve">Ручні </w:t>
      </w:r>
      <w:proofErr w:type="spellStart"/>
      <w:r w:rsidRPr="005066C5">
        <w:rPr>
          <w:rFonts w:eastAsia="Calibri"/>
          <w:bCs/>
          <w:color w:val="000000"/>
          <w:sz w:val="20"/>
          <w:szCs w:val="20"/>
          <w:lang w:eastAsia="ru-RU"/>
        </w:rPr>
        <w:t>сповіщувачі</w:t>
      </w:r>
      <w:proofErr w:type="spellEnd"/>
      <w:r w:rsidRPr="005066C5">
        <w:rPr>
          <w:rFonts w:eastAsia="Calibri"/>
          <w:bCs/>
          <w:color w:val="000000"/>
          <w:sz w:val="20"/>
          <w:szCs w:val="20"/>
          <w:lang w:eastAsia="ru-RU"/>
        </w:rPr>
        <w:t xml:space="preserve">: </w:t>
      </w:r>
      <w:r w:rsidRPr="005066C5">
        <w:rPr>
          <w:rFonts w:eastAsia="Calibri"/>
          <w:spacing w:val="4"/>
          <w:sz w:val="20"/>
          <w:szCs w:val="20"/>
          <w:lang w:eastAsia="ru-RU"/>
        </w:rPr>
        <w:t xml:space="preserve">SPR, ИПР, </w:t>
      </w:r>
      <w:r w:rsidRPr="005066C5">
        <w:rPr>
          <w:rFonts w:eastAsia="Calibri"/>
          <w:bCs/>
          <w:color w:val="000000"/>
          <w:sz w:val="20"/>
          <w:szCs w:val="20"/>
          <w:lang w:eastAsia="ru-RU"/>
        </w:rPr>
        <w:t>СПРА, СПР.</w:t>
      </w:r>
    </w:p>
    <w:p w:rsidR="00F81B10" w:rsidRPr="005066C5" w:rsidRDefault="00F81B10" w:rsidP="00F81B10">
      <w:pPr>
        <w:suppressAutoHyphens w:val="0"/>
        <w:spacing w:line="259" w:lineRule="auto"/>
        <w:ind w:firstLine="567"/>
        <w:jc w:val="both"/>
        <w:rPr>
          <w:rFonts w:eastAsia="Calibri"/>
          <w:sz w:val="20"/>
          <w:szCs w:val="20"/>
          <w:lang w:eastAsia="ru-RU"/>
        </w:rPr>
      </w:pPr>
      <w:proofErr w:type="spellStart"/>
      <w:r w:rsidRPr="005066C5">
        <w:rPr>
          <w:rFonts w:eastAsia="Calibri"/>
          <w:sz w:val="20"/>
          <w:szCs w:val="20"/>
          <w:lang w:eastAsia="ru-RU"/>
        </w:rPr>
        <w:t>Сповіщувачі</w:t>
      </w:r>
      <w:proofErr w:type="spellEnd"/>
      <w:r w:rsidRPr="005066C5">
        <w:rPr>
          <w:rFonts w:eastAsia="Calibri"/>
          <w:sz w:val="20"/>
          <w:szCs w:val="20"/>
          <w:lang w:eastAsia="ru-RU"/>
        </w:rPr>
        <w:t xml:space="preserve"> пожежні димові: </w:t>
      </w:r>
      <w:r w:rsidRPr="005066C5">
        <w:rPr>
          <w:rFonts w:eastAsia="Calibri"/>
          <w:spacing w:val="4"/>
          <w:sz w:val="20"/>
          <w:szCs w:val="20"/>
          <w:lang w:eastAsia="ru-RU"/>
        </w:rPr>
        <w:t>СП, СПД, СПДОТА</w:t>
      </w:r>
      <w:r w:rsidRPr="005066C5">
        <w:rPr>
          <w:rFonts w:eastAsia="Calibri"/>
          <w:sz w:val="20"/>
          <w:szCs w:val="20"/>
          <w:lang w:eastAsia="ru-RU"/>
        </w:rPr>
        <w:t>.</w:t>
      </w:r>
    </w:p>
    <w:p w:rsidR="00F81B10" w:rsidRPr="005066C5" w:rsidRDefault="00F81B10" w:rsidP="00F81B10">
      <w:pPr>
        <w:suppressAutoHyphens w:val="0"/>
        <w:spacing w:line="259" w:lineRule="auto"/>
        <w:ind w:firstLine="567"/>
        <w:jc w:val="both"/>
        <w:rPr>
          <w:rFonts w:eastAsia="Calibri"/>
          <w:sz w:val="20"/>
          <w:szCs w:val="20"/>
          <w:lang w:eastAsia="ru-RU"/>
        </w:rPr>
      </w:pPr>
      <w:r w:rsidRPr="005066C5">
        <w:rPr>
          <w:rFonts w:eastAsia="Calibri"/>
          <w:sz w:val="20"/>
          <w:szCs w:val="20"/>
          <w:lang w:eastAsia="ru-RU"/>
        </w:rPr>
        <w:t xml:space="preserve">Система мовного оповіщення </w:t>
      </w:r>
      <w:proofErr w:type="spellStart"/>
      <w:r w:rsidRPr="005066C5">
        <w:rPr>
          <w:rFonts w:eastAsia="Calibri"/>
          <w:sz w:val="20"/>
          <w:szCs w:val="20"/>
          <w:lang w:eastAsia="ru-RU"/>
        </w:rPr>
        <w:t>Веллез</w:t>
      </w:r>
      <w:proofErr w:type="spellEnd"/>
      <w:r w:rsidRPr="005066C5">
        <w:rPr>
          <w:rFonts w:eastAsia="Calibri"/>
          <w:sz w:val="20"/>
          <w:szCs w:val="20"/>
          <w:lang w:eastAsia="ru-RU"/>
        </w:rPr>
        <w:t>.</w:t>
      </w:r>
    </w:p>
    <w:p w:rsidR="00F81B10" w:rsidRPr="005066C5" w:rsidRDefault="00F81B10" w:rsidP="00F81B10">
      <w:pPr>
        <w:suppressAutoHyphens w:val="0"/>
        <w:spacing w:line="259" w:lineRule="auto"/>
        <w:ind w:firstLine="567"/>
        <w:jc w:val="both"/>
        <w:rPr>
          <w:rFonts w:eastAsia="Calibri"/>
          <w:sz w:val="20"/>
          <w:szCs w:val="20"/>
          <w:lang w:eastAsia="uk-UA"/>
        </w:rPr>
      </w:pPr>
      <w:r w:rsidRPr="005066C5">
        <w:rPr>
          <w:rFonts w:eastAsia="Calibri"/>
          <w:sz w:val="20"/>
          <w:szCs w:val="20"/>
          <w:lang w:eastAsia="uk-UA"/>
        </w:rPr>
        <w:t xml:space="preserve">2.3. Вимоги до </w:t>
      </w:r>
      <w:r w:rsidRPr="005066C5">
        <w:rPr>
          <w:rFonts w:eastAsia="Calibri"/>
          <w:bCs/>
          <w:sz w:val="20"/>
          <w:szCs w:val="20"/>
          <w:lang w:eastAsia="en-US"/>
        </w:rPr>
        <w:t>виведення сигналу на пульт цілодобового спостереження системи автоматичної пожежної сигналізації, системи оповіщення та управління евакуацією людей</w:t>
      </w:r>
    </w:p>
    <w:p w:rsidR="00F81B10" w:rsidRPr="005066C5" w:rsidRDefault="00F81B10" w:rsidP="00F81B10">
      <w:pPr>
        <w:suppressAutoHyphens w:val="0"/>
        <w:spacing w:line="259" w:lineRule="auto"/>
        <w:ind w:firstLine="567"/>
        <w:jc w:val="both"/>
        <w:rPr>
          <w:rFonts w:eastAsia="Calibri"/>
          <w:sz w:val="20"/>
          <w:szCs w:val="20"/>
          <w:lang w:eastAsia="en-US"/>
        </w:rPr>
      </w:pPr>
      <w:r w:rsidRPr="005066C5">
        <w:rPr>
          <w:rFonts w:eastAsia="Calibri"/>
          <w:sz w:val="20"/>
          <w:szCs w:val="20"/>
          <w:lang w:eastAsia="en-US"/>
        </w:rPr>
        <w:t>1.Підключення пожежної сигналізації на пульт центрального спостереження (далі – ПЦС) та здійснення цілодобового спостереження. Спостереження за об’єктом включає наступне:</w:t>
      </w:r>
    </w:p>
    <w:p w:rsidR="00F81B10" w:rsidRPr="005066C5" w:rsidRDefault="00F81B10" w:rsidP="00F81B10">
      <w:pPr>
        <w:suppressAutoHyphens w:val="0"/>
        <w:spacing w:line="259" w:lineRule="auto"/>
        <w:ind w:firstLine="567"/>
        <w:jc w:val="both"/>
        <w:rPr>
          <w:rFonts w:eastAsia="Calibri"/>
          <w:sz w:val="20"/>
          <w:szCs w:val="20"/>
          <w:lang w:eastAsia="en-US"/>
        </w:rPr>
      </w:pPr>
      <w:r w:rsidRPr="005066C5">
        <w:rPr>
          <w:rFonts w:eastAsia="Calibri"/>
          <w:sz w:val="20"/>
          <w:szCs w:val="20"/>
          <w:lang w:eastAsia="en-US"/>
        </w:rPr>
        <w:t>- тестування приладів (не менш ніж 1 раз на добу);</w:t>
      </w:r>
    </w:p>
    <w:p w:rsidR="00F81B10" w:rsidRPr="005066C5" w:rsidRDefault="00F81B10" w:rsidP="00F81B10">
      <w:pPr>
        <w:suppressAutoHyphens w:val="0"/>
        <w:spacing w:line="259" w:lineRule="auto"/>
        <w:ind w:firstLine="567"/>
        <w:jc w:val="both"/>
        <w:rPr>
          <w:rFonts w:eastAsia="Calibri"/>
          <w:sz w:val="20"/>
          <w:szCs w:val="20"/>
          <w:lang w:eastAsia="en-US"/>
        </w:rPr>
      </w:pPr>
      <w:r w:rsidRPr="005066C5">
        <w:rPr>
          <w:rFonts w:eastAsia="Calibri"/>
          <w:sz w:val="20"/>
          <w:szCs w:val="20"/>
          <w:lang w:eastAsia="en-US"/>
        </w:rPr>
        <w:t>- негайне реагування на сигнали тривоги, виклик підрозділів пожежної охорони на об’єкт;</w:t>
      </w:r>
    </w:p>
    <w:p w:rsidR="00F81B10" w:rsidRPr="005066C5" w:rsidRDefault="00F81B10" w:rsidP="00F81B10">
      <w:pPr>
        <w:suppressAutoHyphens w:val="0"/>
        <w:spacing w:line="259" w:lineRule="auto"/>
        <w:ind w:firstLine="567"/>
        <w:jc w:val="both"/>
        <w:rPr>
          <w:rFonts w:eastAsia="Calibri"/>
          <w:sz w:val="20"/>
          <w:szCs w:val="20"/>
          <w:lang w:eastAsia="en-US"/>
        </w:rPr>
      </w:pPr>
      <w:r w:rsidRPr="005066C5">
        <w:rPr>
          <w:rFonts w:eastAsia="Calibri"/>
          <w:sz w:val="20"/>
          <w:szCs w:val="20"/>
          <w:lang w:eastAsia="en-US"/>
        </w:rPr>
        <w:t xml:space="preserve">- повідомлення замовника про отримання сигналу про виникнення пожежі (загорання) та виклик підрозділів пожежної охорони. </w:t>
      </w:r>
    </w:p>
    <w:p w:rsidR="00F81B10" w:rsidRPr="005066C5" w:rsidRDefault="00F81B10" w:rsidP="00F81B10">
      <w:pPr>
        <w:suppressAutoHyphens w:val="0"/>
        <w:spacing w:line="259" w:lineRule="auto"/>
        <w:ind w:firstLine="567"/>
        <w:jc w:val="both"/>
        <w:rPr>
          <w:rFonts w:eastAsia="Calibri"/>
          <w:sz w:val="20"/>
          <w:szCs w:val="20"/>
          <w:lang w:eastAsia="en-US"/>
        </w:rPr>
      </w:pPr>
      <w:r w:rsidRPr="005066C5">
        <w:rPr>
          <w:rFonts w:eastAsia="Calibri"/>
          <w:sz w:val="20"/>
          <w:szCs w:val="20"/>
          <w:lang w:eastAsia="en-US"/>
        </w:rPr>
        <w:t>2. Цілодобово та негайно – з’ясування причини сповіщення сигналу «Тривога».</w:t>
      </w:r>
    </w:p>
    <w:p w:rsidR="00F81B10" w:rsidRPr="005066C5" w:rsidRDefault="00F81B10" w:rsidP="00F81B10">
      <w:pPr>
        <w:suppressAutoHyphens w:val="0"/>
        <w:spacing w:line="259" w:lineRule="auto"/>
        <w:ind w:firstLine="567"/>
        <w:jc w:val="both"/>
        <w:rPr>
          <w:rFonts w:eastAsia="Calibri"/>
          <w:sz w:val="20"/>
          <w:szCs w:val="20"/>
          <w:lang w:eastAsia="en-US"/>
        </w:rPr>
      </w:pPr>
      <w:r w:rsidRPr="005066C5">
        <w:rPr>
          <w:rFonts w:eastAsia="Calibri"/>
          <w:sz w:val="20"/>
          <w:szCs w:val="20"/>
          <w:lang w:eastAsia="en-US"/>
        </w:rPr>
        <w:t xml:space="preserve">3. За необхідністю, в цілодобовому режимі - виклик мобільних груп у місті Києві. </w:t>
      </w:r>
    </w:p>
    <w:p w:rsidR="00F81B10" w:rsidRPr="005066C5" w:rsidRDefault="00F81B10" w:rsidP="00F81B10">
      <w:pPr>
        <w:suppressAutoHyphens w:val="0"/>
        <w:spacing w:line="259" w:lineRule="auto"/>
        <w:ind w:firstLine="567"/>
        <w:jc w:val="both"/>
        <w:rPr>
          <w:rFonts w:eastAsia="Calibri"/>
          <w:sz w:val="20"/>
          <w:szCs w:val="20"/>
          <w:lang w:eastAsia="en-US"/>
        </w:rPr>
      </w:pPr>
      <w:r w:rsidRPr="005066C5">
        <w:rPr>
          <w:rFonts w:eastAsia="Calibri"/>
          <w:sz w:val="20"/>
          <w:szCs w:val="20"/>
          <w:lang w:eastAsia="en-US"/>
        </w:rPr>
        <w:t>4. Учасник має здійснювати цілодобове спостереження та технічне обслуговування за установками пожежної автоматики (УПА)</w:t>
      </w:r>
    </w:p>
    <w:p w:rsidR="00F81B10" w:rsidRPr="005066C5" w:rsidRDefault="00F81B10" w:rsidP="00F81B10">
      <w:pPr>
        <w:suppressAutoHyphens w:val="0"/>
        <w:spacing w:line="259" w:lineRule="auto"/>
        <w:ind w:firstLine="567"/>
        <w:jc w:val="both"/>
        <w:rPr>
          <w:rFonts w:eastAsia="Calibri"/>
          <w:sz w:val="20"/>
          <w:szCs w:val="20"/>
          <w:lang w:eastAsia="en-US"/>
        </w:rPr>
      </w:pPr>
      <w:r w:rsidRPr="005066C5">
        <w:rPr>
          <w:rFonts w:eastAsia="Calibri"/>
          <w:sz w:val="20"/>
          <w:szCs w:val="20"/>
          <w:lang w:eastAsia="en-US"/>
        </w:rPr>
        <w:t>5. прийом сигналів від УПА про пожежу та технічний стан на пульт центрального пожежного спостереження (ПЦПС)</w:t>
      </w:r>
    </w:p>
    <w:p w:rsidR="00F81B10" w:rsidRPr="005066C5" w:rsidRDefault="00F81B10" w:rsidP="00F81B10">
      <w:pPr>
        <w:suppressAutoHyphens w:val="0"/>
        <w:spacing w:line="259" w:lineRule="auto"/>
        <w:ind w:firstLine="567"/>
        <w:jc w:val="both"/>
        <w:rPr>
          <w:rFonts w:eastAsia="Calibri"/>
          <w:sz w:val="20"/>
          <w:szCs w:val="20"/>
          <w:lang w:eastAsia="en-US"/>
        </w:rPr>
      </w:pPr>
      <w:r w:rsidRPr="005066C5">
        <w:rPr>
          <w:rFonts w:eastAsia="Calibri"/>
          <w:sz w:val="20"/>
          <w:szCs w:val="20"/>
          <w:lang w:eastAsia="en-US"/>
        </w:rPr>
        <w:t>6. передачу сигналів від ПЦПС об’єкту на ПЦПС оперативно-рятувальної служби ДСНС</w:t>
      </w:r>
    </w:p>
    <w:p w:rsidR="00F81B10" w:rsidRPr="005066C5" w:rsidRDefault="00F81B10" w:rsidP="00F81B10">
      <w:pPr>
        <w:suppressAutoHyphens w:val="0"/>
        <w:spacing w:line="259" w:lineRule="auto"/>
        <w:ind w:firstLine="567"/>
        <w:jc w:val="both"/>
        <w:rPr>
          <w:rFonts w:eastAsia="Calibri"/>
          <w:sz w:val="20"/>
          <w:szCs w:val="20"/>
          <w:lang w:eastAsia="en-US"/>
        </w:rPr>
      </w:pPr>
      <w:r w:rsidRPr="005066C5">
        <w:rPr>
          <w:rFonts w:eastAsia="Calibri"/>
          <w:sz w:val="20"/>
          <w:szCs w:val="20"/>
          <w:lang w:eastAsia="en-US"/>
        </w:rPr>
        <w:t>7. забезпечення працездатності УПА;</w:t>
      </w:r>
    </w:p>
    <w:p w:rsidR="00F81B10" w:rsidRPr="005066C5" w:rsidRDefault="00F81B10" w:rsidP="00F81B10">
      <w:pPr>
        <w:suppressAutoHyphens w:val="0"/>
        <w:spacing w:line="259" w:lineRule="auto"/>
        <w:ind w:firstLine="567"/>
        <w:jc w:val="both"/>
        <w:rPr>
          <w:rFonts w:eastAsia="Calibri"/>
          <w:sz w:val="20"/>
          <w:szCs w:val="20"/>
          <w:lang w:eastAsia="en-US"/>
        </w:rPr>
      </w:pPr>
      <w:r w:rsidRPr="005066C5">
        <w:rPr>
          <w:rFonts w:eastAsia="Calibri"/>
          <w:sz w:val="20"/>
          <w:szCs w:val="20"/>
          <w:lang w:eastAsia="en-US"/>
        </w:rPr>
        <w:t xml:space="preserve">8. Для забезпечення надання послуг зі спостереження за системою протипожежної сигналізації на об’єкті Замовника, учасник повинен використовувати пульт централізованого спостереження, який має бути сертифікованим (надати копію сертифікату відповідності).  </w:t>
      </w:r>
    </w:p>
    <w:p w:rsidR="00F81B10" w:rsidRPr="005066C5" w:rsidRDefault="00F81B10" w:rsidP="00F81B10">
      <w:pPr>
        <w:suppressAutoHyphens w:val="0"/>
        <w:spacing w:line="259" w:lineRule="auto"/>
        <w:ind w:firstLine="567"/>
        <w:jc w:val="both"/>
        <w:rPr>
          <w:rFonts w:eastAsia="Calibri"/>
          <w:sz w:val="20"/>
          <w:szCs w:val="20"/>
          <w:lang w:eastAsia="en-US"/>
        </w:rPr>
      </w:pPr>
      <w:r w:rsidRPr="005066C5">
        <w:rPr>
          <w:rFonts w:eastAsia="Calibri"/>
          <w:sz w:val="20"/>
          <w:szCs w:val="20"/>
          <w:lang w:eastAsia="ru-RU"/>
        </w:rPr>
        <w:t>9. Для забезпечення надання послуг з підключення пожежної сигналізації на пульт централізованого спостереження, виконавець встановлює на кожному об’єкті комунікатор (GSM-передавач) для підключення на пульт, який надається в оренду на час дії договору, про що у складі пропозиції надається гарантійний лист.</w:t>
      </w:r>
    </w:p>
    <w:p w:rsidR="00F81B10" w:rsidRDefault="00F81B10" w:rsidP="00F81B10">
      <w:pPr>
        <w:suppressAutoHyphens w:val="0"/>
        <w:spacing w:line="259" w:lineRule="auto"/>
        <w:ind w:firstLine="567"/>
        <w:jc w:val="both"/>
        <w:rPr>
          <w:rFonts w:eastAsia="Calibri"/>
          <w:sz w:val="20"/>
          <w:szCs w:val="20"/>
          <w:lang w:eastAsia="uk-UA"/>
        </w:rPr>
      </w:pPr>
      <w:r w:rsidRPr="005066C5">
        <w:rPr>
          <w:rFonts w:eastAsia="Calibri"/>
          <w:sz w:val="20"/>
          <w:szCs w:val="20"/>
          <w:lang w:eastAsia="uk-UA"/>
        </w:rPr>
        <w:t xml:space="preserve">10. Перелік об’єктів, в яких розташовано пристрої </w:t>
      </w:r>
      <w:r w:rsidRPr="005066C5">
        <w:rPr>
          <w:rFonts w:eastAsia="Calibri"/>
          <w:snapToGrid w:val="0"/>
          <w:sz w:val="20"/>
          <w:szCs w:val="20"/>
          <w:lang w:eastAsia="ru-RU"/>
        </w:rPr>
        <w:t>автоматичної пожежної сигналізації,</w:t>
      </w:r>
      <w:r w:rsidRPr="005066C5">
        <w:rPr>
          <w:rFonts w:eastAsia="Calibri"/>
          <w:sz w:val="20"/>
          <w:szCs w:val="20"/>
          <w:lang w:eastAsia="uk-UA"/>
        </w:rPr>
        <w:t xml:space="preserve"> наведено в таблиці 1.</w:t>
      </w:r>
    </w:p>
    <w:p w:rsidR="00797B68" w:rsidRDefault="00797B68" w:rsidP="00F81B10">
      <w:pPr>
        <w:suppressAutoHyphens w:val="0"/>
        <w:spacing w:line="259" w:lineRule="auto"/>
        <w:ind w:firstLine="567"/>
        <w:jc w:val="both"/>
        <w:rPr>
          <w:rFonts w:eastAsia="Calibri"/>
          <w:sz w:val="20"/>
          <w:szCs w:val="20"/>
          <w:lang w:eastAsia="uk-UA"/>
        </w:rPr>
      </w:pPr>
    </w:p>
    <w:p w:rsidR="00797B68" w:rsidRDefault="00797B68" w:rsidP="00F81B10">
      <w:pPr>
        <w:suppressAutoHyphens w:val="0"/>
        <w:spacing w:line="259" w:lineRule="auto"/>
        <w:ind w:firstLine="567"/>
        <w:jc w:val="both"/>
        <w:rPr>
          <w:rFonts w:eastAsia="Calibri"/>
          <w:sz w:val="20"/>
          <w:szCs w:val="20"/>
          <w:lang w:eastAsia="uk-UA"/>
        </w:rPr>
      </w:pPr>
    </w:p>
    <w:p w:rsidR="00797B68" w:rsidRPr="005066C5" w:rsidRDefault="00797B68" w:rsidP="00F81B10">
      <w:pPr>
        <w:suppressAutoHyphens w:val="0"/>
        <w:spacing w:line="259" w:lineRule="auto"/>
        <w:ind w:firstLine="567"/>
        <w:jc w:val="both"/>
        <w:rPr>
          <w:rFonts w:eastAsia="Calibri"/>
          <w:sz w:val="20"/>
          <w:szCs w:val="20"/>
          <w:lang w:eastAsia="uk-UA"/>
        </w:rPr>
      </w:pPr>
    </w:p>
    <w:p w:rsidR="00DF05D0" w:rsidRPr="0080131E" w:rsidRDefault="00DF05D0" w:rsidP="00F81B10">
      <w:pPr>
        <w:suppressAutoHyphens w:val="0"/>
        <w:spacing w:after="160" w:line="259" w:lineRule="auto"/>
        <w:jc w:val="right"/>
        <w:rPr>
          <w:sz w:val="20"/>
          <w:szCs w:val="20"/>
          <w:lang w:eastAsia="uk-UA"/>
        </w:rPr>
      </w:pPr>
      <w:r w:rsidRPr="0080131E">
        <w:rPr>
          <w:sz w:val="20"/>
          <w:szCs w:val="20"/>
          <w:lang w:eastAsia="uk-UA"/>
        </w:rPr>
        <w:lastRenderedPageBreak/>
        <w:t>Таблиця 1</w:t>
      </w:r>
    </w:p>
    <w:p w:rsidR="00DF05D0" w:rsidRDefault="00DF05D0" w:rsidP="00DF05D0">
      <w:pPr>
        <w:suppressAutoHyphens w:val="0"/>
        <w:jc w:val="center"/>
        <w:rPr>
          <w:b/>
          <w:color w:val="000000"/>
          <w:sz w:val="20"/>
          <w:szCs w:val="20"/>
          <w:lang w:eastAsia="ru-RU"/>
        </w:rPr>
      </w:pPr>
      <w:r>
        <w:rPr>
          <w:b/>
          <w:color w:val="000000"/>
          <w:sz w:val="20"/>
          <w:szCs w:val="20"/>
          <w:lang w:eastAsia="ru-RU"/>
        </w:rPr>
        <w:t xml:space="preserve">Перелік </w:t>
      </w:r>
      <w:r w:rsidR="006C6A0B">
        <w:rPr>
          <w:b/>
          <w:color w:val="000000"/>
          <w:sz w:val="20"/>
          <w:szCs w:val="20"/>
          <w:lang w:eastAsia="ru-RU"/>
        </w:rPr>
        <w:t>об’єктів</w:t>
      </w:r>
      <w:r w:rsidRPr="00007740">
        <w:rPr>
          <w:b/>
          <w:color w:val="000000"/>
          <w:sz w:val="20"/>
          <w:szCs w:val="20"/>
          <w:lang w:eastAsia="ru-RU"/>
        </w:rPr>
        <w:t xml:space="preserve"> </w:t>
      </w:r>
      <w:r w:rsidRPr="00EA27C9">
        <w:rPr>
          <w:b/>
          <w:color w:val="000000"/>
          <w:sz w:val="20"/>
          <w:szCs w:val="20"/>
          <w:lang w:eastAsia="ru-RU"/>
        </w:rPr>
        <w:t xml:space="preserve">в яких розташовано </w:t>
      </w:r>
    </w:p>
    <w:p w:rsidR="00DF05D0" w:rsidRPr="00EA27C9" w:rsidRDefault="00DF05D0" w:rsidP="00DF05D0">
      <w:pPr>
        <w:suppressAutoHyphens w:val="0"/>
        <w:jc w:val="center"/>
        <w:rPr>
          <w:b/>
          <w:color w:val="000000"/>
          <w:sz w:val="20"/>
          <w:szCs w:val="20"/>
          <w:lang w:eastAsia="ru-RU"/>
        </w:rPr>
      </w:pPr>
      <w:r w:rsidRPr="00EA27C9">
        <w:rPr>
          <w:b/>
          <w:color w:val="000000"/>
          <w:sz w:val="20"/>
          <w:szCs w:val="20"/>
          <w:lang w:eastAsia="ru-RU"/>
        </w:rPr>
        <w:t>пристрої автоматичної пожежної сигналізації</w:t>
      </w:r>
    </w:p>
    <w:p w:rsidR="00DF05D0" w:rsidRPr="0080131E" w:rsidRDefault="00DF05D0" w:rsidP="00DF05D0">
      <w:pPr>
        <w:suppressAutoHyphens w:val="0"/>
        <w:jc w:val="center"/>
        <w:rPr>
          <w:sz w:val="20"/>
          <w:szCs w:val="20"/>
          <w:lang w:eastAsia="uk-UA"/>
        </w:rPr>
      </w:pPr>
    </w:p>
    <w:tbl>
      <w:tblPr>
        <w:tblW w:w="10643" w:type="dxa"/>
        <w:jc w:val="center"/>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6099"/>
        <w:gridCol w:w="3765"/>
      </w:tblGrid>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 п/</w:t>
            </w:r>
            <w:proofErr w:type="spellStart"/>
            <w:r w:rsidRPr="00F12EA4">
              <w:rPr>
                <w:color w:val="000000"/>
                <w:sz w:val="20"/>
                <w:szCs w:val="20"/>
                <w:lang w:eastAsia="ru-RU"/>
              </w:rPr>
              <w:t>п</w:t>
            </w:r>
            <w:proofErr w:type="spellEnd"/>
          </w:p>
        </w:tc>
        <w:tc>
          <w:tcPr>
            <w:tcW w:w="6099" w:type="dxa"/>
          </w:tcPr>
          <w:p w:rsidR="006C6A0B" w:rsidRPr="00F12EA4" w:rsidRDefault="006C6A0B" w:rsidP="00A517B0">
            <w:pPr>
              <w:rPr>
                <w:color w:val="000000"/>
                <w:sz w:val="20"/>
                <w:szCs w:val="20"/>
                <w:lang w:eastAsia="ru-RU"/>
              </w:rPr>
            </w:pPr>
            <w:r w:rsidRPr="00F12EA4">
              <w:rPr>
                <w:color w:val="000000"/>
                <w:sz w:val="20"/>
                <w:szCs w:val="20"/>
                <w:lang w:eastAsia="ru-RU"/>
              </w:rPr>
              <w:t xml:space="preserve">Найменування об’єкту </w:t>
            </w:r>
          </w:p>
        </w:tc>
        <w:tc>
          <w:tcPr>
            <w:tcW w:w="3765" w:type="dxa"/>
          </w:tcPr>
          <w:p w:rsidR="006C6A0B" w:rsidRPr="00F12EA4" w:rsidRDefault="006C6A0B" w:rsidP="00A517B0">
            <w:pPr>
              <w:rPr>
                <w:color w:val="000000"/>
                <w:sz w:val="20"/>
                <w:szCs w:val="20"/>
                <w:lang w:eastAsia="ru-RU"/>
              </w:rPr>
            </w:pPr>
            <w:r w:rsidRPr="00F12EA4">
              <w:rPr>
                <w:color w:val="000000"/>
                <w:sz w:val="20"/>
                <w:szCs w:val="20"/>
                <w:lang w:eastAsia="ru-RU"/>
              </w:rPr>
              <w:t>Адреса об’єкту</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1</w:t>
            </w:r>
          </w:p>
        </w:tc>
        <w:tc>
          <w:tcPr>
            <w:tcW w:w="6099" w:type="dxa"/>
          </w:tcPr>
          <w:p w:rsidR="00797B68" w:rsidRDefault="006C6A0B" w:rsidP="00A517B0">
            <w:pPr>
              <w:rPr>
                <w:color w:val="000000"/>
                <w:sz w:val="20"/>
                <w:szCs w:val="20"/>
                <w:lang w:eastAsia="ru-RU"/>
              </w:rPr>
            </w:pPr>
            <w:proofErr w:type="spellStart"/>
            <w:r w:rsidRPr="00F12EA4">
              <w:rPr>
                <w:color w:val="000000"/>
                <w:sz w:val="20"/>
                <w:szCs w:val="20"/>
                <w:lang w:eastAsia="ru-RU"/>
              </w:rPr>
              <w:t>Новокодацький</w:t>
            </w:r>
            <w:proofErr w:type="spellEnd"/>
            <w:r w:rsidRPr="00F12EA4">
              <w:rPr>
                <w:color w:val="000000"/>
                <w:sz w:val="20"/>
                <w:szCs w:val="20"/>
                <w:lang w:eastAsia="ru-RU"/>
              </w:rPr>
              <w:t xml:space="preserve"> відділ у місті Дніпро ГУ ДМС </w:t>
            </w:r>
          </w:p>
          <w:p w:rsidR="006C6A0B" w:rsidRPr="00F12EA4" w:rsidRDefault="00D93965" w:rsidP="00A517B0">
            <w:pPr>
              <w:rPr>
                <w:color w:val="000000"/>
                <w:sz w:val="20"/>
                <w:szCs w:val="20"/>
                <w:lang w:eastAsia="ru-RU"/>
              </w:rPr>
            </w:pPr>
            <w:r>
              <w:rPr>
                <w:color w:val="000000"/>
                <w:sz w:val="20"/>
                <w:szCs w:val="20"/>
                <w:lang w:eastAsia="ru-RU"/>
              </w:rPr>
              <w:t>у Дніпропетровській області</w:t>
            </w:r>
            <w:r w:rsidR="006C6A0B" w:rsidRPr="00F12EA4">
              <w:rPr>
                <w:color w:val="000000"/>
                <w:sz w:val="20"/>
                <w:szCs w:val="20"/>
                <w:lang w:eastAsia="ru-RU"/>
              </w:rPr>
              <w:t xml:space="preserve"> </w:t>
            </w:r>
          </w:p>
        </w:tc>
        <w:tc>
          <w:tcPr>
            <w:tcW w:w="3765" w:type="dxa"/>
          </w:tcPr>
          <w:p w:rsidR="006C6A0B" w:rsidRPr="00F12EA4" w:rsidRDefault="006C6A0B" w:rsidP="006C6A0B">
            <w:pPr>
              <w:rPr>
                <w:color w:val="000000"/>
                <w:sz w:val="20"/>
                <w:szCs w:val="20"/>
                <w:lang w:eastAsia="ru-RU"/>
              </w:rPr>
            </w:pPr>
            <w:r w:rsidRPr="00F12EA4">
              <w:rPr>
                <w:color w:val="000000"/>
                <w:sz w:val="20"/>
                <w:szCs w:val="20"/>
                <w:lang w:eastAsia="ru-RU"/>
              </w:rPr>
              <w:t xml:space="preserve">м. Дніпро, проспект Сергія </w:t>
            </w:r>
            <w:proofErr w:type="spellStart"/>
            <w:r w:rsidRPr="00F12EA4">
              <w:rPr>
                <w:color w:val="000000"/>
                <w:sz w:val="20"/>
                <w:szCs w:val="20"/>
                <w:lang w:eastAsia="ru-RU"/>
              </w:rPr>
              <w:t>Нігояна</w:t>
            </w:r>
            <w:proofErr w:type="spellEnd"/>
            <w:r w:rsidRPr="00F12EA4">
              <w:rPr>
                <w:color w:val="000000"/>
                <w:sz w:val="20"/>
                <w:szCs w:val="20"/>
                <w:lang w:eastAsia="ru-RU"/>
              </w:rPr>
              <w:t>,75</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2</w:t>
            </w:r>
          </w:p>
        </w:tc>
        <w:tc>
          <w:tcPr>
            <w:tcW w:w="6099" w:type="dxa"/>
          </w:tcPr>
          <w:p w:rsidR="00797B68" w:rsidRDefault="006C6A0B" w:rsidP="00A517B0">
            <w:pPr>
              <w:rPr>
                <w:color w:val="000000"/>
                <w:sz w:val="20"/>
                <w:szCs w:val="20"/>
                <w:lang w:eastAsia="ru-RU"/>
              </w:rPr>
            </w:pPr>
            <w:proofErr w:type="spellStart"/>
            <w:r w:rsidRPr="00F12EA4">
              <w:rPr>
                <w:color w:val="000000"/>
                <w:sz w:val="20"/>
                <w:szCs w:val="20"/>
                <w:lang w:eastAsia="ru-RU"/>
              </w:rPr>
              <w:t>Чечелівський</w:t>
            </w:r>
            <w:proofErr w:type="spellEnd"/>
            <w:r w:rsidRPr="00F12EA4">
              <w:rPr>
                <w:color w:val="000000"/>
                <w:sz w:val="20"/>
                <w:szCs w:val="20"/>
                <w:lang w:eastAsia="ru-RU"/>
              </w:rPr>
              <w:t xml:space="preserve"> відділ у місті Дніпро ГУ ДМС </w:t>
            </w:r>
          </w:p>
          <w:p w:rsidR="006C6A0B" w:rsidRPr="00F12EA4" w:rsidRDefault="006C6A0B" w:rsidP="00A517B0">
            <w:pPr>
              <w:rPr>
                <w:color w:val="000000"/>
                <w:sz w:val="20"/>
                <w:szCs w:val="20"/>
                <w:lang w:eastAsia="ru-RU"/>
              </w:rPr>
            </w:pPr>
            <w:r w:rsidRPr="00F12EA4">
              <w:rPr>
                <w:color w:val="000000"/>
                <w:sz w:val="20"/>
                <w:szCs w:val="20"/>
                <w:lang w:eastAsia="ru-RU"/>
              </w:rPr>
              <w:t>у Дніпропетровській області</w:t>
            </w:r>
          </w:p>
        </w:tc>
        <w:tc>
          <w:tcPr>
            <w:tcW w:w="3765" w:type="dxa"/>
          </w:tcPr>
          <w:p w:rsidR="006C6A0B" w:rsidRPr="00F12EA4" w:rsidRDefault="006C6A0B" w:rsidP="006C6A0B">
            <w:pPr>
              <w:rPr>
                <w:color w:val="000000"/>
                <w:sz w:val="20"/>
                <w:szCs w:val="20"/>
                <w:lang w:eastAsia="ru-RU"/>
              </w:rPr>
            </w:pPr>
            <w:r w:rsidRPr="00F12EA4">
              <w:rPr>
                <w:color w:val="000000"/>
                <w:sz w:val="20"/>
                <w:szCs w:val="20"/>
                <w:lang w:eastAsia="ru-RU"/>
              </w:rPr>
              <w:t xml:space="preserve">м. Дніпро,вул. Робоча, 22А </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3</w:t>
            </w:r>
          </w:p>
        </w:tc>
        <w:tc>
          <w:tcPr>
            <w:tcW w:w="6099" w:type="dxa"/>
          </w:tcPr>
          <w:p w:rsidR="00797B68" w:rsidRDefault="006C6A0B" w:rsidP="00A517B0">
            <w:pPr>
              <w:rPr>
                <w:color w:val="000000"/>
                <w:sz w:val="20"/>
                <w:szCs w:val="20"/>
                <w:lang w:eastAsia="ru-RU"/>
              </w:rPr>
            </w:pPr>
            <w:r w:rsidRPr="00F12EA4">
              <w:rPr>
                <w:color w:val="000000"/>
                <w:sz w:val="20"/>
                <w:szCs w:val="20"/>
                <w:lang w:eastAsia="ru-RU"/>
              </w:rPr>
              <w:t xml:space="preserve">Соборний відділ у місті Дніпро ГУ ДМС </w:t>
            </w:r>
          </w:p>
          <w:p w:rsidR="006C6A0B" w:rsidRPr="00F12EA4" w:rsidRDefault="006C6A0B" w:rsidP="00D93965">
            <w:pPr>
              <w:rPr>
                <w:color w:val="000000"/>
                <w:sz w:val="20"/>
                <w:szCs w:val="20"/>
                <w:lang w:eastAsia="ru-RU"/>
              </w:rPr>
            </w:pPr>
            <w:r w:rsidRPr="00F12EA4">
              <w:rPr>
                <w:color w:val="000000"/>
                <w:sz w:val="20"/>
                <w:szCs w:val="20"/>
                <w:lang w:eastAsia="ru-RU"/>
              </w:rPr>
              <w:t xml:space="preserve">у Дніпропетровській області </w:t>
            </w:r>
          </w:p>
        </w:tc>
        <w:tc>
          <w:tcPr>
            <w:tcW w:w="3765" w:type="dxa"/>
          </w:tcPr>
          <w:p w:rsidR="006C6A0B" w:rsidRPr="00F12EA4" w:rsidRDefault="006C6A0B" w:rsidP="006C6A0B">
            <w:pPr>
              <w:rPr>
                <w:color w:val="000000"/>
                <w:sz w:val="20"/>
                <w:szCs w:val="20"/>
                <w:lang w:eastAsia="ru-RU"/>
              </w:rPr>
            </w:pPr>
            <w:r w:rsidRPr="00F12EA4">
              <w:rPr>
                <w:color w:val="000000"/>
                <w:sz w:val="20"/>
                <w:szCs w:val="20"/>
                <w:lang w:eastAsia="ru-RU"/>
              </w:rPr>
              <w:t xml:space="preserve">м. Дніпро, пл. Шевченка, 7 </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4</w:t>
            </w:r>
          </w:p>
        </w:tc>
        <w:tc>
          <w:tcPr>
            <w:tcW w:w="6099" w:type="dxa"/>
          </w:tcPr>
          <w:p w:rsidR="00797B68" w:rsidRDefault="006C6A0B" w:rsidP="00A517B0">
            <w:pPr>
              <w:rPr>
                <w:color w:val="000000"/>
                <w:sz w:val="20"/>
                <w:szCs w:val="20"/>
                <w:lang w:eastAsia="ru-RU"/>
              </w:rPr>
            </w:pPr>
            <w:r w:rsidRPr="00F12EA4">
              <w:rPr>
                <w:color w:val="000000"/>
                <w:sz w:val="20"/>
                <w:szCs w:val="20"/>
                <w:lang w:eastAsia="ru-RU"/>
              </w:rPr>
              <w:t xml:space="preserve">Самарський відділ у місті Дніпро ГУ ДМС </w:t>
            </w:r>
          </w:p>
          <w:p w:rsidR="006C6A0B" w:rsidRPr="00F12EA4" w:rsidRDefault="006C6A0B" w:rsidP="00D93965">
            <w:pPr>
              <w:rPr>
                <w:color w:val="000000"/>
                <w:sz w:val="20"/>
                <w:szCs w:val="20"/>
                <w:lang w:eastAsia="ru-RU"/>
              </w:rPr>
            </w:pPr>
            <w:r w:rsidRPr="00F12EA4">
              <w:rPr>
                <w:color w:val="000000"/>
                <w:sz w:val="20"/>
                <w:szCs w:val="20"/>
                <w:lang w:eastAsia="ru-RU"/>
              </w:rPr>
              <w:t xml:space="preserve">у Дніпропетровській області </w:t>
            </w:r>
          </w:p>
        </w:tc>
        <w:tc>
          <w:tcPr>
            <w:tcW w:w="3765" w:type="dxa"/>
          </w:tcPr>
          <w:p w:rsidR="006C6A0B" w:rsidRPr="00F12EA4" w:rsidRDefault="006C6A0B" w:rsidP="006C6A0B">
            <w:pPr>
              <w:rPr>
                <w:color w:val="000000"/>
                <w:sz w:val="20"/>
                <w:szCs w:val="20"/>
                <w:lang w:eastAsia="ru-RU"/>
              </w:rPr>
            </w:pPr>
            <w:r w:rsidRPr="00F12EA4">
              <w:rPr>
                <w:color w:val="000000"/>
                <w:sz w:val="20"/>
                <w:szCs w:val="20"/>
                <w:lang w:eastAsia="ru-RU"/>
              </w:rPr>
              <w:t xml:space="preserve">м. Дніпро, вул. Космонавтів, 4  </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5</w:t>
            </w:r>
          </w:p>
        </w:tc>
        <w:tc>
          <w:tcPr>
            <w:tcW w:w="6099" w:type="dxa"/>
          </w:tcPr>
          <w:p w:rsidR="00797B68" w:rsidRDefault="006C6A0B" w:rsidP="00A517B0">
            <w:pPr>
              <w:rPr>
                <w:color w:val="000000"/>
                <w:sz w:val="20"/>
                <w:szCs w:val="20"/>
                <w:lang w:eastAsia="ru-RU"/>
              </w:rPr>
            </w:pPr>
            <w:r w:rsidRPr="00F12EA4">
              <w:rPr>
                <w:color w:val="000000"/>
                <w:sz w:val="20"/>
                <w:szCs w:val="20"/>
                <w:lang w:eastAsia="ru-RU"/>
              </w:rPr>
              <w:t xml:space="preserve">Амур-Нижньодніпровський відділ у місті Дніпро ГУ ДМС </w:t>
            </w:r>
          </w:p>
          <w:p w:rsidR="006C6A0B" w:rsidRPr="00F12EA4" w:rsidRDefault="006C6A0B" w:rsidP="00D93965">
            <w:pPr>
              <w:rPr>
                <w:color w:val="000000"/>
                <w:sz w:val="20"/>
                <w:szCs w:val="20"/>
                <w:lang w:eastAsia="ru-RU"/>
              </w:rPr>
            </w:pPr>
            <w:r w:rsidRPr="00F12EA4">
              <w:rPr>
                <w:color w:val="000000"/>
                <w:sz w:val="20"/>
                <w:szCs w:val="20"/>
                <w:lang w:eastAsia="ru-RU"/>
              </w:rPr>
              <w:t xml:space="preserve">у Дніпропетровській області </w:t>
            </w:r>
          </w:p>
        </w:tc>
        <w:tc>
          <w:tcPr>
            <w:tcW w:w="3765" w:type="dxa"/>
          </w:tcPr>
          <w:p w:rsidR="006C6A0B" w:rsidRPr="00F12EA4" w:rsidRDefault="006C6A0B" w:rsidP="006C6A0B">
            <w:pPr>
              <w:rPr>
                <w:color w:val="000000"/>
                <w:sz w:val="20"/>
                <w:szCs w:val="20"/>
                <w:lang w:eastAsia="ru-RU"/>
              </w:rPr>
            </w:pPr>
            <w:r w:rsidRPr="00F12EA4">
              <w:rPr>
                <w:color w:val="000000"/>
                <w:sz w:val="20"/>
                <w:szCs w:val="20"/>
                <w:lang w:eastAsia="ru-RU"/>
              </w:rPr>
              <w:t xml:space="preserve">м. Дніпро, пр. </w:t>
            </w:r>
            <w:proofErr w:type="spellStart"/>
            <w:r w:rsidRPr="00F12EA4">
              <w:rPr>
                <w:color w:val="000000"/>
                <w:sz w:val="20"/>
                <w:szCs w:val="20"/>
                <w:lang w:eastAsia="ru-RU"/>
              </w:rPr>
              <w:t>Мануйлівський</w:t>
            </w:r>
            <w:proofErr w:type="spellEnd"/>
            <w:r w:rsidRPr="00F12EA4">
              <w:rPr>
                <w:color w:val="000000"/>
                <w:sz w:val="20"/>
                <w:szCs w:val="20"/>
                <w:lang w:eastAsia="ru-RU"/>
              </w:rPr>
              <w:t>, 31</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6</w:t>
            </w:r>
          </w:p>
        </w:tc>
        <w:tc>
          <w:tcPr>
            <w:tcW w:w="6099" w:type="dxa"/>
          </w:tcPr>
          <w:p w:rsidR="006C6A0B" w:rsidRPr="00F12EA4" w:rsidRDefault="006C6A0B" w:rsidP="00D93965">
            <w:pPr>
              <w:rPr>
                <w:color w:val="000000"/>
                <w:sz w:val="20"/>
                <w:szCs w:val="20"/>
                <w:lang w:eastAsia="ru-RU"/>
              </w:rPr>
            </w:pPr>
            <w:r w:rsidRPr="00F12EA4">
              <w:rPr>
                <w:color w:val="000000"/>
                <w:sz w:val="20"/>
                <w:szCs w:val="20"/>
                <w:lang w:eastAsia="ru-RU"/>
              </w:rPr>
              <w:t xml:space="preserve">Головне управління Державної міграційної служби України в Дніпропетровській області </w:t>
            </w:r>
          </w:p>
        </w:tc>
        <w:tc>
          <w:tcPr>
            <w:tcW w:w="3765" w:type="dxa"/>
          </w:tcPr>
          <w:p w:rsidR="006C6A0B" w:rsidRPr="00F12EA4" w:rsidRDefault="006C6A0B" w:rsidP="006C6A0B">
            <w:pPr>
              <w:rPr>
                <w:color w:val="000000"/>
                <w:sz w:val="20"/>
                <w:szCs w:val="20"/>
                <w:lang w:eastAsia="ru-RU"/>
              </w:rPr>
            </w:pPr>
            <w:r w:rsidRPr="00F12EA4">
              <w:rPr>
                <w:color w:val="000000"/>
                <w:sz w:val="20"/>
                <w:szCs w:val="20"/>
                <w:lang w:eastAsia="ru-RU"/>
              </w:rPr>
              <w:t xml:space="preserve">м. Дніпро, вул. В. </w:t>
            </w:r>
            <w:proofErr w:type="spellStart"/>
            <w:r w:rsidRPr="00F12EA4">
              <w:rPr>
                <w:color w:val="000000"/>
                <w:sz w:val="20"/>
                <w:szCs w:val="20"/>
                <w:lang w:eastAsia="ru-RU"/>
              </w:rPr>
              <w:t>Липинського</w:t>
            </w:r>
            <w:proofErr w:type="spellEnd"/>
            <w:r w:rsidRPr="00F12EA4">
              <w:rPr>
                <w:color w:val="000000"/>
                <w:sz w:val="20"/>
                <w:szCs w:val="20"/>
                <w:lang w:eastAsia="ru-RU"/>
              </w:rPr>
              <w:t>, буд. 7</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7</w:t>
            </w:r>
          </w:p>
        </w:tc>
        <w:tc>
          <w:tcPr>
            <w:tcW w:w="6099" w:type="dxa"/>
          </w:tcPr>
          <w:p w:rsidR="006C6A0B" w:rsidRPr="00F12EA4" w:rsidRDefault="006C6A0B" w:rsidP="00D93965">
            <w:pPr>
              <w:rPr>
                <w:color w:val="000000"/>
                <w:sz w:val="20"/>
                <w:szCs w:val="20"/>
                <w:lang w:eastAsia="ru-RU"/>
              </w:rPr>
            </w:pPr>
            <w:r w:rsidRPr="00F12EA4">
              <w:rPr>
                <w:color w:val="000000"/>
                <w:sz w:val="20"/>
                <w:szCs w:val="20"/>
                <w:lang w:eastAsia="ru-RU"/>
              </w:rPr>
              <w:t xml:space="preserve">Васильківський відділ ГУ ДМС у Дніпропетровській області </w:t>
            </w:r>
          </w:p>
        </w:tc>
        <w:tc>
          <w:tcPr>
            <w:tcW w:w="3765" w:type="dxa"/>
          </w:tcPr>
          <w:p w:rsidR="006C6A0B" w:rsidRPr="00F12EA4" w:rsidRDefault="006C6A0B" w:rsidP="006C6A0B">
            <w:pPr>
              <w:rPr>
                <w:color w:val="000000"/>
                <w:sz w:val="20"/>
                <w:szCs w:val="20"/>
                <w:lang w:eastAsia="ru-RU"/>
              </w:rPr>
            </w:pPr>
            <w:r w:rsidRPr="00F12EA4">
              <w:rPr>
                <w:color w:val="000000"/>
                <w:sz w:val="20"/>
                <w:szCs w:val="20"/>
                <w:lang w:eastAsia="ru-RU"/>
              </w:rPr>
              <w:t xml:space="preserve">с. </w:t>
            </w:r>
            <w:proofErr w:type="spellStart"/>
            <w:r w:rsidRPr="00F12EA4">
              <w:rPr>
                <w:color w:val="000000"/>
                <w:sz w:val="20"/>
                <w:szCs w:val="20"/>
                <w:lang w:eastAsia="ru-RU"/>
              </w:rPr>
              <w:t>Васильківка</w:t>
            </w:r>
            <w:proofErr w:type="spellEnd"/>
            <w:r w:rsidRPr="00F12EA4">
              <w:rPr>
                <w:color w:val="000000"/>
                <w:sz w:val="20"/>
                <w:szCs w:val="20"/>
                <w:lang w:eastAsia="ru-RU"/>
              </w:rPr>
              <w:t>, вул. Першотравнева, 221</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8</w:t>
            </w:r>
          </w:p>
        </w:tc>
        <w:tc>
          <w:tcPr>
            <w:tcW w:w="6099" w:type="dxa"/>
          </w:tcPr>
          <w:p w:rsidR="00797B68" w:rsidRDefault="006C6A0B" w:rsidP="00A517B0">
            <w:pPr>
              <w:rPr>
                <w:color w:val="000000"/>
                <w:sz w:val="20"/>
                <w:szCs w:val="20"/>
                <w:lang w:eastAsia="ru-RU"/>
              </w:rPr>
            </w:pPr>
            <w:proofErr w:type="spellStart"/>
            <w:r w:rsidRPr="00F12EA4">
              <w:rPr>
                <w:color w:val="000000"/>
                <w:sz w:val="20"/>
                <w:szCs w:val="20"/>
                <w:lang w:eastAsia="ru-RU"/>
              </w:rPr>
              <w:t>Синельниківський</w:t>
            </w:r>
            <w:proofErr w:type="spellEnd"/>
            <w:r w:rsidRPr="00F12EA4">
              <w:rPr>
                <w:color w:val="000000"/>
                <w:sz w:val="20"/>
                <w:szCs w:val="20"/>
                <w:lang w:eastAsia="ru-RU"/>
              </w:rPr>
              <w:t xml:space="preserve"> відділ ГУ ДМС </w:t>
            </w:r>
          </w:p>
          <w:p w:rsidR="006C6A0B" w:rsidRPr="00F12EA4" w:rsidRDefault="006C6A0B" w:rsidP="00D93965">
            <w:pPr>
              <w:rPr>
                <w:color w:val="000000"/>
                <w:sz w:val="20"/>
                <w:szCs w:val="20"/>
                <w:lang w:eastAsia="ru-RU"/>
              </w:rPr>
            </w:pPr>
            <w:r w:rsidRPr="00F12EA4">
              <w:rPr>
                <w:color w:val="000000"/>
                <w:sz w:val="20"/>
                <w:szCs w:val="20"/>
                <w:lang w:eastAsia="ru-RU"/>
              </w:rPr>
              <w:t xml:space="preserve">у Дніпропетровській області </w:t>
            </w:r>
          </w:p>
        </w:tc>
        <w:tc>
          <w:tcPr>
            <w:tcW w:w="3765" w:type="dxa"/>
          </w:tcPr>
          <w:p w:rsidR="00797B68" w:rsidRDefault="006C6A0B" w:rsidP="006C6A0B">
            <w:pPr>
              <w:rPr>
                <w:color w:val="000000"/>
                <w:sz w:val="20"/>
                <w:szCs w:val="20"/>
                <w:lang w:eastAsia="ru-RU"/>
              </w:rPr>
            </w:pPr>
            <w:r w:rsidRPr="00F12EA4">
              <w:rPr>
                <w:color w:val="000000"/>
                <w:sz w:val="20"/>
                <w:szCs w:val="20"/>
                <w:lang w:eastAsia="ru-RU"/>
              </w:rPr>
              <w:t xml:space="preserve">м. Синельникове, </w:t>
            </w:r>
          </w:p>
          <w:p w:rsidR="006C6A0B" w:rsidRPr="00F12EA4" w:rsidRDefault="006C6A0B" w:rsidP="006C6A0B">
            <w:pPr>
              <w:rPr>
                <w:color w:val="000000"/>
                <w:sz w:val="20"/>
                <w:szCs w:val="20"/>
                <w:lang w:eastAsia="ru-RU"/>
              </w:rPr>
            </w:pPr>
            <w:r w:rsidRPr="00F12EA4">
              <w:rPr>
                <w:color w:val="000000"/>
                <w:sz w:val="20"/>
                <w:szCs w:val="20"/>
                <w:lang w:eastAsia="ru-RU"/>
              </w:rPr>
              <w:t>вул. Виконкомівська, 30</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9</w:t>
            </w:r>
          </w:p>
        </w:tc>
        <w:tc>
          <w:tcPr>
            <w:tcW w:w="6099" w:type="dxa"/>
          </w:tcPr>
          <w:p w:rsidR="006C6A0B" w:rsidRPr="00F12EA4" w:rsidRDefault="006C6A0B" w:rsidP="00A517B0">
            <w:pPr>
              <w:rPr>
                <w:color w:val="000000"/>
                <w:sz w:val="20"/>
                <w:szCs w:val="20"/>
                <w:lang w:eastAsia="ru-RU"/>
              </w:rPr>
            </w:pPr>
            <w:r w:rsidRPr="00F12EA4">
              <w:rPr>
                <w:color w:val="000000"/>
                <w:sz w:val="20"/>
                <w:szCs w:val="20"/>
                <w:lang w:eastAsia="ru-RU"/>
              </w:rPr>
              <w:t xml:space="preserve">Відділ обліку та моніторингу інформації про реєстрацію місця проживання ГУ ДМС </w:t>
            </w:r>
            <w:r w:rsidR="00D93965">
              <w:rPr>
                <w:color w:val="000000"/>
                <w:sz w:val="20"/>
                <w:szCs w:val="20"/>
                <w:lang w:eastAsia="ru-RU"/>
              </w:rPr>
              <w:t>України в Дніпропетровській області</w:t>
            </w:r>
          </w:p>
        </w:tc>
        <w:tc>
          <w:tcPr>
            <w:tcW w:w="3765" w:type="dxa"/>
          </w:tcPr>
          <w:p w:rsidR="006C6A0B" w:rsidRPr="00F12EA4" w:rsidRDefault="006C6A0B" w:rsidP="006C6A0B">
            <w:pPr>
              <w:rPr>
                <w:color w:val="000000"/>
                <w:sz w:val="20"/>
                <w:szCs w:val="20"/>
                <w:lang w:eastAsia="ru-RU"/>
              </w:rPr>
            </w:pPr>
            <w:r w:rsidRPr="00F12EA4">
              <w:rPr>
                <w:color w:val="000000"/>
                <w:sz w:val="20"/>
                <w:szCs w:val="20"/>
                <w:lang w:eastAsia="ru-RU"/>
              </w:rPr>
              <w:t>м. Дніпро, вул. Троїцька, 21А</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10</w:t>
            </w:r>
          </w:p>
        </w:tc>
        <w:tc>
          <w:tcPr>
            <w:tcW w:w="6099" w:type="dxa"/>
          </w:tcPr>
          <w:p w:rsidR="00797B68" w:rsidRDefault="006C6A0B" w:rsidP="00A517B0">
            <w:pPr>
              <w:rPr>
                <w:color w:val="000000"/>
                <w:sz w:val="20"/>
                <w:szCs w:val="20"/>
                <w:lang w:eastAsia="ru-RU"/>
              </w:rPr>
            </w:pPr>
            <w:r w:rsidRPr="00F12EA4">
              <w:rPr>
                <w:color w:val="000000"/>
                <w:sz w:val="20"/>
                <w:szCs w:val="20"/>
                <w:lang w:eastAsia="ru-RU"/>
              </w:rPr>
              <w:t xml:space="preserve">Нікопольський відділ у місті Дніпро ГУ ДМС </w:t>
            </w:r>
          </w:p>
          <w:p w:rsidR="006C6A0B" w:rsidRPr="00F12EA4" w:rsidRDefault="006C6A0B" w:rsidP="00D93965">
            <w:pPr>
              <w:rPr>
                <w:color w:val="000000"/>
                <w:sz w:val="20"/>
                <w:szCs w:val="20"/>
                <w:lang w:eastAsia="ru-RU"/>
              </w:rPr>
            </w:pPr>
            <w:r w:rsidRPr="00F12EA4">
              <w:rPr>
                <w:color w:val="000000"/>
                <w:sz w:val="20"/>
                <w:szCs w:val="20"/>
                <w:lang w:eastAsia="ru-RU"/>
              </w:rPr>
              <w:t xml:space="preserve">у Дніпропетровській області </w:t>
            </w:r>
          </w:p>
        </w:tc>
        <w:tc>
          <w:tcPr>
            <w:tcW w:w="3765" w:type="dxa"/>
          </w:tcPr>
          <w:p w:rsidR="006C6A0B" w:rsidRPr="00F12EA4" w:rsidRDefault="006C6A0B" w:rsidP="006C6A0B">
            <w:pPr>
              <w:rPr>
                <w:color w:val="000000"/>
                <w:sz w:val="20"/>
                <w:szCs w:val="20"/>
                <w:lang w:eastAsia="ru-RU"/>
              </w:rPr>
            </w:pPr>
            <w:r w:rsidRPr="00F12EA4">
              <w:rPr>
                <w:color w:val="000000"/>
                <w:sz w:val="20"/>
                <w:szCs w:val="20"/>
                <w:lang w:eastAsia="ru-RU"/>
              </w:rPr>
              <w:t xml:space="preserve">м. Нікополь, вул. </w:t>
            </w:r>
            <w:proofErr w:type="spellStart"/>
            <w:r w:rsidRPr="00F12EA4">
              <w:rPr>
                <w:color w:val="000000"/>
                <w:sz w:val="20"/>
                <w:szCs w:val="20"/>
                <w:lang w:eastAsia="ru-RU"/>
              </w:rPr>
              <w:t>Микитинська</w:t>
            </w:r>
            <w:proofErr w:type="spellEnd"/>
            <w:r w:rsidRPr="00F12EA4">
              <w:rPr>
                <w:color w:val="000000"/>
                <w:sz w:val="20"/>
                <w:szCs w:val="20"/>
                <w:lang w:eastAsia="ru-RU"/>
              </w:rPr>
              <w:t>, 5</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11</w:t>
            </w:r>
          </w:p>
        </w:tc>
        <w:tc>
          <w:tcPr>
            <w:tcW w:w="6099" w:type="dxa"/>
          </w:tcPr>
          <w:p w:rsidR="00797B68" w:rsidRDefault="006C6A0B" w:rsidP="00A517B0">
            <w:pPr>
              <w:rPr>
                <w:color w:val="000000"/>
                <w:sz w:val="20"/>
                <w:szCs w:val="20"/>
                <w:lang w:eastAsia="ru-RU"/>
              </w:rPr>
            </w:pPr>
            <w:r w:rsidRPr="00F12EA4">
              <w:rPr>
                <w:color w:val="000000"/>
                <w:sz w:val="20"/>
                <w:szCs w:val="20"/>
                <w:lang w:eastAsia="ru-RU"/>
              </w:rPr>
              <w:t xml:space="preserve">Центрально-міський відділ у місті Кривий Ріг ГУ ДМС </w:t>
            </w:r>
          </w:p>
          <w:p w:rsidR="006C6A0B" w:rsidRPr="00F12EA4" w:rsidRDefault="006C6A0B" w:rsidP="00D93965">
            <w:pPr>
              <w:rPr>
                <w:color w:val="000000"/>
                <w:sz w:val="20"/>
                <w:szCs w:val="20"/>
                <w:lang w:eastAsia="ru-RU"/>
              </w:rPr>
            </w:pPr>
            <w:r w:rsidRPr="00F12EA4">
              <w:rPr>
                <w:color w:val="000000"/>
                <w:sz w:val="20"/>
                <w:szCs w:val="20"/>
                <w:lang w:eastAsia="ru-RU"/>
              </w:rPr>
              <w:t xml:space="preserve">у Дніпропетровській області </w:t>
            </w:r>
          </w:p>
        </w:tc>
        <w:tc>
          <w:tcPr>
            <w:tcW w:w="3765" w:type="dxa"/>
          </w:tcPr>
          <w:p w:rsidR="00797B68" w:rsidRDefault="006C6A0B" w:rsidP="006C6A0B">
            <w:pPr>
              <w:rPr>
                <w:color w:val="000000"/>
                <w:sz w:val="20"/>
                <w:szCs w:val="20"/>
                <w:lang w:eastAsia="ru-RU"/>
              </w:rPr>
            </w:pPr>
            <w:r w:rsidRPr="00F12EA4">
              <w:rPr>
                <w:color w:val="000000"/>
                <w:sz w:val="20"/>
                <w:szCs w:val="20"/>
                <w:lang w:eastAsia="ru-RU"/>
              </w:rPr>
              <w:t xml:space="preserve">м. Кривий Ріг, </w:t>
            </w:r>
          </w:p>
          <w:p w:rsidR="006C6A0B" w:rsidRPr="00F12EA4" w:rsidRDefault="006C6A0B" w:rsidP="006C6A0B">
            <w:pPr>
              <w:rPr>
                <w:color w:val="000000"/>
                <w:sz w:val="20"/>
                <w:szCs w:val="20"/>
                <w:lang w:eastAsia="ru-RU"/>
              </w:rPr>
            </w:pPr>
            <w:r w:rsidRPr="00F12EA4">
              <w:rPr>
                <w:color w:val="000000"/>
                <w:sz w:val="20"/>
                <w:szCs w:val="20"/>
                <w:lang w:eastAsia="ru-RU"/>
              </w:rPr>
              <w:t>вул. Олександра Поля, 12в</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12</w:t>
            </w:r>
          </w:p>
        </w:tc>
        <w:tc>
          <w:tcPr>
            <w:tcW w:w="6099" w:type="dxa"/>
          </w:tcPr>
          <w:p w:rsidR="00797B68" w:rsidRDefault="006C6A0B" w:rsidP="00A517B0">
            <w:pPr>
              <w:rPr>
                <w:color w:val="000000"/>
                <w:sz w:val="20"/>
                <w:szCs w:val="20"/>
                <w:lang w:eastAsia="ru-RU"/>
              </w:rPr>
            </w:pPr>
            <w:proofErr w:type="spellStart"/>
            <w:r w:rsidRPr="00F12EA4">
              <w:rPr>
                <w:color w:val="000000"/>
                <w:sz w:val="20"/>
                <w:szCs w:val="20"/>
                <w:lang w:eastAsia="ru-RU"/>
              </w:rPr>
              <w:t>Павлоградський</w:t>
            </w:r>
            <w:proofErr w:type="spellEnd"/>
            <w:r w:rsidRPr="00F12EA4">
              <w:rPr>
                <w:color w:val="000000"/>
                <w:sz w:val="20"/>
                <w:szCs w:val="20"/>
                <w:lang w:eastAsia="ru-RU"/>
              </w:rPr>
              <w:t xml:space="preserve"> відділ ГУ ДМС </w:t>
            </w:r>
          </w:p>
          <w:p w:rsidR="006C6A0B" w:rsidRPr="00F12EA4" w:rsidRDefault="006C6A0B" w:rsidP="00D93965">
            <w:pPr>
              <w:rPr>
                <w:color w:val="000000"/>
                <w:sz w:val="20"/>
                <w:szCs w:val="20"/>
                <w:lang w:eastAsia="ru-RU"/>
              </w:rPr>
            </w:pPr>
            <w:r w:rsidRPr="00F12EA4">
              <w:rPr>
                <w:color w:val="000000"/>
                <w:sz w:val="20"/>
                <w:szCs w:val="20"/>
                <w:lang w:eastAsia="ru-RU"/>
              </w:rPr>
              <w:t xml:space="preserve">у Дніпропетровській області </w:t>
            </w:r>
          </w:p>
        </w:tc>
        <w:tc>
          <w:tcPr>
            <w:tcW w:w="3765" w:type="dxa"/>
          </w:tcPr>
          <w:p w:rsidR="006C6A0B" w:rsidRPr="00F12EA4" w:rsidRDefault="006C6A0B" w:rsidP="006C6A0B">
            <w:pPr>
              <w:rPr>
                <w:color w:val="000000"/>
                <w:sz w:val="20"/>
                <w:szCs w:val="20"/>
                <w:lang w:eastAsia="ru-RU"/>
              </w:rPr>
            </w:pPr>
            <w:r w:rsidRPr="00F12EA4">
              <w:rPr>
                <w:color w:val="000000"/>
                <w:sz w:val="20"/>
                <w:szCs w:val="20"/>
                <w:lang w:eastAsia="ru-RU"/>
              </w:rPr>
              <w:t>м. Павлоград, вул. Повстання, 77А</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13</w:t>
            </w:r>
          </w:p>
        </w:tc>
        <w:tc>
          <w:tcPr>
            <w:tcW w:w="6099" w:type="dxa"/>
          </w:tcPr>
          <w:p w:rsidR="00797B68" w:rsidRDefault="006C6A0B" w:rsidP="00A517B0">
            <w:pPr>
              <w:rPr>
                <w:color w:val="000000"/>
                <w:sz w:val="20"/>
                <w:szCs w:val="20"/>
                <w:lang w:eastAsia="ru-RU"/>
              </w:rPr>
            </w:pPr>
            <w:r w:rsidRPr="00F12EA4">
              <w:rPr>
                <w:color w:val="000000"/>
                <w:sz w:val="20"/>
                <w:szCs w:val="20"/>
                <w:lang w:eastAsia="ru-RU"/>
              </w:rPr>
              <w:t xml:space="preserve">Інгулецький відділ у місті Кривому Розі ГУ ДМС </w:t>
            </w:r>
          </w:p>
          <w:p w:rsidR="006C6A0B" w:rsidRPr="00F12EA4" w:rsidRDefault="006C6A0B" w:rsidP="00A517B0">
            <w:pPr>
              <w:rPr>
                <w:color w:val="000000"/>
                <w:sz w:val="20"/>
                <w:szCs w:val="20"/>
                <w:lang w:eastAsia="ru-RU"/>
              </w:rPr>
            </w:pPr>
            <w:r w:rsidRPr="00F12EA4">
              <w:rPr>
                <w:color w:val="000000"/>
                <w:sz w:val="20"/>
                <w:szCs w:val="20"/>
                <w:lang w:eastAsia="ru-RU"/>
              </w:rPr>
              <w:t xml:space="preserve">у Дніпропетровський області </w:t>
            </w:r>
          </w:p>
        </w:tc>
        <w:tc>
          <w:tcPr>
            <w:tcW w:w="3765" w:type="dxa"/>
          </w:tcPr>
          <w:p w:rsidR="006C6A0B" w:rsidRPr="00F12EA4" w:rsidRDefault="006C6A0B" w:rsidP="006C6A0B">
            <w:pPr>
              <w:rPr>
                <w:color w:val="000000"/>
                <w:sz w:val="20"/>
                <w:szCs w:val="20"/>
                <w:lang w:eastAsia="ru-RU"/>
              </w:rPr>
            </w:pPr>
            <w:r w:rsidRPr="00F12EA4">
              <w:rPr>
                <w:color w:val="000000"/>
                <w:sz w:val="20"/>
                <w:szCs w:val="20"/>
                <w:lang w:eastAsia="ru-RU"/>
              </w:rPr>
              <w:t xml:space="preserve">м. Кривий Ріг, вул. </w:t>
            </w:r>
            <w:proofErr w:type="spellStart"/>
            <w:r w:rsidRPr="00F12EA4">
              <w:rPr>
                <w:color w:val="000000"/>
                <w:sz w:val="20"/>
                <w:szCs w:val="20"/>
                <w:lang w:eastAsia="ru-RU"/>
              </w:rPr>
              <w:t>Салтиківська</w:t>
            </w:r>
            <w:proofErr w:type="spellEnd"/>
            <w:r w:rsidRPr="00F12EA4">
              <w:rPr>
                <w:color w:val="000000"/>
                <w:sz w:val="20"/>
                <w:szCs w:val="20"/>
                <w:lang w:eastAsia="ru-RU"/>
              </w:rPr>
              <w:t>, 9Б</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14</w:t>
            </w:r>
          </w:p>
        </w:tc>
        <w:tc>
          <w:tcPr>
            <w:tcW w:w="6099" w:type="dxa"/>
          </w:tcPr>
          <w:p w:rsidR="00797B68" w:rsidRDefault="006C6A0B" w:rsidP="00A517B0">
            <w:pPr>
              <w:rPr>
                <w:color w:val="000000"/>
                <w:sz w:val="20"/>
                <w:szCs w:val="20"/>
                <w:lang w:eastAsia="ru-RU"/>
              </w:rPr>
            </w:pPr>
            <w:r w:rsidRPr="00F12EA4">
              <w:rPr>
                <w:color w:val="000000"/>
                <w:sz w:val="20"/>
                <w:szCs w:val="20"/>
                <w:lang w:eastAsia="ru-RU"/>
              </w:rPr>
              <w:t xml:space="preserve">Покровський відділ у місті Кривому Розі ГУ ДМС  </w:t>
            </w:r>
          </w:p>
          <w:p w:rsidR="006C6A0B" w:rsidRPr="00F12EA4" w:rsidRDefault="006C6A0B" w:rsidP="00A517B0">
            <w:pPr>
              <w:rPr>
                <w:color w:val="000000"/>
                <w:sz w:val="20"/>
                <w:szCs w:val="20"/>
                <w:lang w:eastAsia="ru-RU"/>
              </w:rPr>
            </w:pPr>
            <w:r w:rsidRPr="00F12EA4">
              <w:rPr>
                <w:color w:val="000000"/>
                <w:sz w:val="20"/>
                <w:szCs w:val="20"/>
                <w:lang w:eastAsia="ru-RU"/>
              </w:rPr>
              <w:t xml:space="preserve">у Дніпропетровський області </w:t>
            </w:r>
          </w:p>
        </w:tc>
        <w:tc>
          <w:tcPr>
            <w:tcW w:w="3765" w:type="dxa"/>
          </w:tcPr>
          <w:p w:rsidR="006C6A0B" w:rsidRPr="00F12EA4" w:rsidRDefault="006C6A0B" w:rsidP="006C6A0B">
            <w:pPr>
              <w:rPr>
                <w:color w:val="000000"/>
                <w:sz w:val="20"/>
                <w:szCs w:val="20"/>
                <w:lang w:eastAsia="ru-RU"/>
              </w:rPr>
            </w:pPr>
            <w:r w:rsidRPr="00F12EA4">
              <w:rPr>
                <w:color w:val="000000"/>
                <w:sz w:val="20"/>
                <w:szCs w:val="20"/>
                <w:lang w:eastAsia="ru-RU"/>
              </w:rPr>
              <w:t>м. Кривий Ріг, вул. Шурупова, 7</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15</w:t>
            </w:r>
          </w:p>
        </w:tc>
        <w:tc>
          <w:tcPr>
            <w:tcW w:w="6099" w:type="dxa"/>
          </w:tcPr>
          <w:p w:rsidR="006C6A0B" w:rsidRPr="00F12EA4" w:rsidRDefault="006C6A0B" w:rsidP="00D93965">
            <w:pPr>
              <w:rPr>
                <w:color w:val="000000"/>
                <w:sz w:val="20"/>
                <w:szCs w:val="20"/>
                <w:lang w:eastAsia="ru-RU"/>
              </w:rPr>
            </w:pPr>
            <w:proofErr w:type="spellStart"/>
            <w:r w:rsidRPr="00F12EA4">
              <w:rPr>
                <w:color w:val="000000"/>
                <w:sz w:val="20"/>
                <w:szCs w:val="20"/>
                <w:lang w:eastAsia="ru-RU"/>
              </w:rPr>
              <w:t>Довгінцівсько-Металургійний</w:t>
            </w:r>
            <w:proofErr w:type="spellEnd"/>
            <w:r w:rsidRPr="00F12EA4">
              <w:rPr>
                <w:color w:val="000000"/>
                <w:sz w:val="20"/>
                <w:szCs w:val="20"/>
                <w:lang w:eastAsia="ru-RU"/>
              </w:rPr>
              <w:t xml:space="preserve"> відділ у місті Кривому Розі ГУ ДМС у Дніпропетровський області </w:t>
            </w:r>
          </w:p>
        </w:tc>
        <w:tc>
          <w:tcPr>
            <w:tcW w:w="3765" w:type="dxa"/>
          </w:tcPr>
          <w:p w:rsidR="006C6A0B" w:rsidRPr="00F12EA4" w:rsidRDefault="006C6A0B" w:rsidP="006C6A0B">
            <w:pPr>
              <w:rPr>
                <w:color w:val="000000"/>
                <w:sz w:val="20"/>
                <w:szCs w:val="20"/>
                <w:lang w:eastAsia="ru-RU"/>
              </w:rPr>
            </w:pPr>
            <w:r w:rsidRPr="00F12EA4">
              <w:rPr>
                <w:color w:val="000000"/>
                <w:sz w:val="20"/>
                <w:szCs w:val="20"/>
                <w:lang w:eastAsia="ru-RU"/>
              </w:rPr>
              <w:t>м. Кривий Ріг, вул. Л.</w:t>
            </w:r>
            <w:proofErr w:type="spellStart"/>
            <w:r w:rsidRPr="00F12EA4">
              <w:rPr>
                <w:color w:val="000000"/>
                <w:sz w:val="20"/>
                <w:szCs w:val="20"/>
                <w:lang w:eastAsia="ru-RU"/>
              </w:rPr>
              <w:t>Бородича</w:t>
            </w:r>
            <w:proofErr w:type="spellEnd"/>
            <w:r w:rsidRPr="00F12EA4">
              <w:rPr>
                <w:color w:val="000000"/>
                <w:sz w:val="20"/>
                <w:szCs w:val="20"/>
                <w:lang w:eastAsia="ru-RU"/>
              </w:rPr>
              <w:t>, 3</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16</w:t>
            </w:r>
          </w:p>
        </w:tc>
        <w:tc>
          <w:tcPr>
            <w:tcW w:w="6099" w:type="dxa"/>
          </w:tcPr>
          <w:p w:rsidR="00797B68" w:rsidRDefault="006C6A0B" w:rsidP="00A517B0">
            <w:pPr>
              <w:pStyle w:val="afc"/>
              <w:ind w:left="0"/>
              <w:jc w:val="both"/>
              <w:rPr>
                <w:color w:val="000000"/>
                <w:sz w:val="20"/>
                <w:lang w:eastAsia="ru-RU"/>
              </w:rPr>
            </w:pPr>
            <w:r w:rsidRPr="00F12EA4">
              <w:rPr>
                <w:color w:val="000000"/>
                <w:sz w:val="20"/>
                <w:lang w:eastAsia="ru-RU"/>
              </w:rPr>
              <w:t xml:space="preserve">Саксаганський відділ у місті Кривому Розі ГУ ДМС </w:t>
            </w:r>
          </w:p>
          <w:p w:rsidR="006C6A0B" w:rsidRPr="00F12EA4" w:rsidRDefault="006C6A0B" w:rsidP="00D93965">
            <w:pPr>
              <w:pStyle w:val="afc"/>
              <w:ind w:left="0"/>
              <w:jc w:val="both"/>
              <w:rPr>
                <w:color w:val="000000"/>
                <w:sz w:val="20"/>
                <w:lang w:eastAsia="ru-RU"/>
              </w:rPr>
            </w:pPr>
            <w:r w:rsidRPr="00F12EA4">
              <w:rPr>
                <w:color w:val="000000"/>
                <w:sz w:val="20"/>
                <w:lang w:eastAsia="ru-RU"/>
              </w:rPr>
              <w:t xml:space="preserve">у Дніпропетровський області </w:t>
            </w:r>
          </w:p>
        </w:tc>
        <w:tc>
          <w:tcPr>
            <w:tcW w:w="3765" w:type="dxa"/>
          </w:tcPr>
          <w:p w:rsidR="00797B68" w:rsidRDefault="006C6A0B" w:rsidP="006C6A0B">
            <w:pPr>
              <w:rPr>
                <w:color w:val="000000"/>
                <w:sz w:val="20"/>
                <w:szCs w:val="20"/>
                <w:lang w:eastAsia="ru-RU"/>
              </w:rPr>
            </w:pPr>
            <w:r w:rsidRPr="00F12EA4">
              <w:rPr>
                <w:color w:val="000000"/>
                <w:sz w:val="20"/>
                <w:szCs w:val="20"/>
                <w:lang w:eastAsia="ru-RU"/>
              </w:rPr>
              <w:t xml:space="preserve">м. Кривий Ріг, </w:t>
            </w:r>
          </w:p>
          <w:p w:rsidR="006C6A0B" w:rsidRPr="00F12EA4" w:rsidRDefault="006C6A0B" w:rsidP="006C6A0B">
            <w:pPr>
              <w:rPr>
                <w:color w:val="000000"/>
                <w:sz w:val="20"/>
                <w:szCs w:val="20"/>
                <w:lang w:eastAsia="ru-RU"/>
              </w:rPr>
            </w:pPr>
            <w:r w:rsidRPr="00F12EA4">
              <w:rPr>
                <w:color w:val="000000"/>
                <w:sz w:val="20"/>
                <w:szCs w:val="20"/>
                <w:lang w:eastAsia="ru-RU"/>
              </w:rPr>
              <w:t>вул. Володимира Великого, 47к</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17</w:t>
            </w:r>
          </w:p>
        </w:tc>
        <w:tc>
          <w:tcPr>
            <w:tcW w:w="6099" w:type="dxa"/>
          </w:tcPr>
          <w:p w:rsidR="00797B68" w:rsidRDefault="006C6A0B" w:rsidP="00A517B0">
            <w:pPr>
              <w:jc w:val="both"/>
              <w:rPr>
                <w:color w:val="000000"/>
                <w:sz w:val="20"/>
                <w:szCs w:val="20"/>
                <w:lang w:eastAsia="ru-RU"/>
              </w:rPr>
            </w:pPr>
            <w:r w:rsidRPr="00F12EA4">
              <w:rPr>
                <w:color w:val="000000"/>
                <w:sz w:val="20"/>
                <w:szCs w:val="20"/>
                <w:lang w:eastAsia="ru-RU"/>
              </w:rPr>
              <w:t xml:space="preserve">Новомосковський відділ ГУ ДМС </w:t>
            </w:r>
          </w:p>
          <w:p w:rsidR="006C6A0B" w:rsidRPr="00F12EA4" w:rsidRDefault="006C6A0B" w:rsidP="00A517B0">
            <w:pPr>
              <w:jc w:val="both"/>
              <w:rPr>
                <w:color w:val="000000"/>
                <w:sz w:val="20"/>
                <w:szCs w:val="20"/>
                <w:lang w:eastAsia="ru-RU"/>
              </w:rPr>
            </w:pPr>
            <w:r w:rsidRPr="00F12EA4">
              <w:rPr>
                <w:color w:val="000000"/>
                <w:sz w:val="20"/>
                <w:szCs w:val="20"/>
                <w:lang w:eastAsia="ru-RU"/>
              </w:rPr>
              <w:t xml:space="preserve">у Дніпропетровській області </w:t>
            </w:r>
          </w:p>
        </w:tc>
        <w:tc>
          <w:tcPr>
            <w:tcW w:w="3765" w:type="dxa"/>
          </w:tcPr>
          <w:p w:rsidR="006C6A0B" w:rsidRPr="00F12EA4" w:rsidRDefault="006C6A0B" w:rsidP="006C6A0B">
            <w:pPr>
              <w:rPr>
                <w:color w:val="000000"/>
                <w:sz w:val="20"/>
                <w:szCs w:val="20"/>
                <w:lang w:eastAsia="ru-RU"/>
              </w:rPr>
            </w:pPr>
            <w:proofErr w:type="spellStart"/>
            <w:r w:rsidRPr="00F12EA4">
              <w:rPr>
                <w:color w:val="000000"/>
                <w:sz w:val="20"/>
                <w:szCs w:val="20"/>
                <w:lang w:eastAsia="ru-RU"/>
              </w:rPr>
              <w:t>м.Новомосковськ</w:t>
            </w:r>
            <w:proofErr w:type="spellEnd"/>
            <w:r w:rsidRPr="00F12EA4">
              <w:rPr>
                <w:color w:val="000000"/>
                <w:sz w:val="20"/>
                <w:szCs w:val="20"/>
                <w:lang w:eastAsia="ru-RU"/>
              </w:rPr>
              <w:t>, вул. Шевченка,39</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18</w:t>
            </w:r>
          </w:p>
        </w:tc>
        <w:tc>
          <w:tcPr>
            <w:tcW w:w="6099" w:type="dxa"/>
          </w:tcPr>
          <w:p w:rsidR="00797B68" w:rsidRDefault="00797B68" w:rsidP="00797B68">
            <w:pPr>
              <w:jc w:val="both"/>
              <w:rPr>
                <w:color w:val="000000"/>
                <w:sz w:val="20"/>
                <w:szCs w:val="20"/>
                <w:lang w:eastAsia="ru-RU"/>
              </w:rPr>
            </w:pPr>
            <w:r>
              <w:rPr>
                <w:color w:val="000000"/>
                <w:sz w:val="20"/>
                <w:szCs w:val="20"/>
                <w:lang w:eastAsia="ru-RU"/>
              </w:rPr>
              <w:t>Заводський відділ в</w:t>
            </w:r>
            <w:r w:rsidR="006C6A0B" w:rsidRPr="00F12EA4">
              <w:rPr>
                <w:color w:val="000000"/>
                <w:sz w:val="20"/>
                <w:szCs w:val="20"/>
                <w:lang w:eastAsia="ru-RU"/>
              </w:rPr>
              <w:t xml:space="preserve"> </w:t>
            </w:r>
            <w:proofErr w:type="spellStart"/>
            <w:r w:rsidR="006C6A0B" w:rsidRPr="00F12EA4">
              <w:rPr>
                <w:color w:val="000000"/>
                <w:sz w:val="20"/>
                <w:szCs w:val="20"/>
                <w:lang w:eastAsia="ru-RU"/>
              </w:rPr>
              <w:t>м.Кам`янському</w:t>
            </w:r>
            <w:proofErr w:type="spellEnd"/>
            <w:r w:rsidR="006C6A0B" w:rsidRPr="00F12EA4">
              <w:rPr>
                <w:color w:val="000000"/>
                <w:sz w:val="20"/>
                <w:szCs w:val="20"/>
                <w:lang w:eastAsia="ru-RU"/>
              </w:rPr>
              <w:t xml:space="preserve">, ГУ ДМС </w:t>
            </w:r>
          </w:p>
          <w:p w:rsidR="006C6A0B" w:rsidRPr="00F12EA4" w:rsidRDefault="006C6A0B" w:rsidP="00D93965">
            <w:pPr>
              <w:jc w:val="both"/>
              <w:rPr>
                <w:color w:val="000000"/>
                <w:sz w:val="20"/>
                <w:szCs w:val="20"/>
                <w:lang w:eastAsia="ru-RU"/>
              </w:rPr>
            </w:pPr>
            <w:r w:rsidRPr="00F12EA4">
              <w:rPr>
                <w:color w:val="000000"/>
                <w:sz w:val="20"/>
                <w:szCs w:val="20"/>
                <w:lang w:eastAsia="ru-RU"/>
              </w:rPr>
              <w:t xml:space="preserve">у Дніпропетровській області </w:t>
            </w:r>
          </w:p>
        </w:tc>
        <w:tc>
          <w:tcPr>
            <w:tcW w:w="3765" w:type="dxa"/>
          </w:tcPr>
          <w:p w:rsidR="00797B68" w:rsidRDefault="006C6A0B" w:rsidP="006C6A0B">
            <w:pPr>
              <w:rPr>
                <w:color w:val="000000"/>
                <w:sz w:val="20"/>
                <w:szCs w:val="20"/>
                <w:lang w:eastAsia="ru-RU"/>
              </w:rPr>
            </w:pPr>
            <w:proofErr w:type="spellStart"/>
            <w:r w:rsidRPr="00F12EA4">
              <w:rPr>
                <w:color w:val="000000"/>
                <w:sz w:val="20"/>
                <w:szCs w:val="20"/>
                <w:lang w:eastAsia="ru-RU"/>
              </w:rPr>
              <w:t>м.Кам`</w:t>
            </w:r>
            <w:proofErr w:type="spellEnd"/>
            <w:r w:rsidRPr="00F12EA4">
              <w:rPr>
                <w:color w:val="000000"/>
                <w:sz w:val="20"/>
                <w:szCs w:val="20"/>
                <w:lang w:eastAsia="ru-RU"/>
              </w:rPr>
              <w:t xml:space="preserve"> </w:t>
            </w:r>
            <w:proofErr w:type="spellStart"/>
            <w:r w:rsidRPr="00F12EA4">
              <w:rPr>
                <w:color w:val="000000"/>
                <w:sz w:val="20"/>
                <w:szCs w:val="20"/>
                <w:lang w:eastAsia="ru-RU"/>
              </w:rPr>
              <w:t>янське</w:t>
            </w:r>
            <w:proofErr w:type="spellEnd"/>
            <w:r w:rsidRPr="00F12EA4">
              <w:rPr>
                <w:color w:val="000000"/>
                <w:sz w:val="20"/>
                <w:szCs w:val="20"/>
                <w:lang w:eastAsia="ru-RU"/>
              </w:rPr>
              <w:t xml:space="preserve"> </w:t>
            </w:r>
          </w:p>
          <w:p w:rsidR="006C6A0B" w:rsidRPr="00F12EA4" w:rsidRDefault="006C6A0B" w:rsidP="006C6A0B">
            <w:pPr>
              <w:rPr>
                <w:color w:val="000000"/>
                <w:sz w:val="20"/>
                <w:szCs w:val="20"/>
                <w:lang w:eastAsia="ru-RU"/>
              </w:rPr>
            </w:pPr>
            <w:r w:rsidRPr="00F12EA4">
              <w:rPr>
                <w:color w:val="000000"/>
                <w:sz w:val="20"/>
                <w:szCs w:val="20"/>
                <w:lang w:eastAsia="ru-RU"/>
              </w:rPr>
              <w:t xml:space="preserve">вул. Йосипа </w:t>
            </w:r>
            <w:proofErr w:type="spellStart"/>
            <w:r w:rsidRPr="00F12EA4">
              <w:rPr>
                <w:color w:val="000000"/>
                <w:sz w:val="20"/>
                <w:szCs w:val="20"/>
                <w:lang w:eastAsia="ru-RU"/>
              </w:rPr>
              <w:t>Манаєнкова</w:t>
            </w:r>
            <w:proofErr w:type="spellEnd"/>
            <w:r w:rsidRPr="00F12EA4">
              <w:rPr>
                <w:color w:val="000000"/>
                <w:sz w:val="20"/>
                <w:szCs w:val="20"/>
                <w:lang w:eastAsia="ru-RU"/>
              </w:rPr>
              <w:t xml:space="preserve"> , 10-а</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19</w:t>
            </w:r>
          </w:p>
        </w:tc>
        <w:tc>
          <w:tcPr>
            <w:tcW w:w="6099" w:type="dxa"/>
          </w:tcPr>
          <w:p w:rsidR="00797B68" w:rsidRDefault="006C6A0B" w:rsidP="00A517B0">
            <w:pPr>
              <w:jc w:val="both"/>
              <w:rPr>
                <w:color w:val="000000"/>
                <w:sz w:val="20"/>
                <w:szCs w:val="20"/>
                <w:lang w:eastAsia="ru-RU"/>
              </w:rPr>
            </w:pPr>
            <w:r w:rsidRPr="00F12EA4">
              <w:rPr>
                <w:color w:val="000000"/>
                <w:sz w:val="20"/>
                <w:szCs w:val="20"/>
                <w:lang w:eastAsia="ru-RU"/>
              </w:rPr>
              <w:t xml:space="preserve">Дніпровський відділ в м. </w:t>
            </w:r>
            <w:proofErr w:type="spellStart"/>
            <w:r w:rsidRPr="00F12EA4">
              <w:rPr>
                <w:color w:val="000000"/>
                <w:sz w:val="20"/>
                <w:szCs w:val="20"/>
                <w:lang w:eastAsia="ru-RU"/>
              </w:rPr>
              <w:t>Кам'янському</w:t>
            </w:r>
            <w:proofErr w:type="spellEnd"/>
            <w:r w:rsidRPr="00F12EA4">
              <w:rPr>
                <w:color w:val="000000"/>
                <w:sz w:val="20"/>
                <w:szCs w:val="20"/>
                <w:lang w:eastAsia="ru-RU"/>
              </w:rPr>
              <w:t xml:space="preserve"> ГУ ДМС </w:t>
            </w:r>
          </w:p>
          <w:p w:rsidR="006C6A0B" w:rsidRPr="00F12EA4" w:rsidRDefault="006C6A0B" w:rsidP="00D93965">
            <w:pPr>
              <w:jc w:val="both"/>
              <w:rPr>
                <w:color w:val="000000"/>
                <w:sz w:val="20"/>
                <w:szCs w:val="20"/>
                <w:lang w:eastAsia="ru-RU"/>
              </w:rPr>
            </w:pPr>
            <w:r w:rsidRPr="00F12EA4">
              <w:rPr>
                <w:color w:val="000000"/>
                <w:sz w:val="20"/>
                <w:szCs w:val="20"/>
                <w:lang w:eastAsia="ru-RU"/>
              </w:rPr>
              <w:t xml:space="preserve">у Дніпропетровській області </w:t>
            </w:r>
          </w:p>
        </w:tc>
        <w:tc>
          <w:tcPr>
            <w:tcW w:w="3765" w:type="dxa"/>
          </w:tcPr>
          <w:p w:rsidR="006C6A0B" w:rsidRPr="00F12EA4" w:rsidRDefault="006C6A0B" w:rsidP="00A517B0">
            <w:pPr>
              <w:rPr>
                <w:color w:val="000000"/>
                <w:sz w:val="20"/>
                <w:szCs w:val="20"/>
                <w:lang w:eastAsia="ru-RU"/>
              </w:rPr>
            </w:pPr>
            <w:r w:rsidRPr="00F12EA4">
              <w:rPr>
                <w:color w:val="000000"/>
                <w:sz w:val="20"/>
                <w:szCs w:val="20"/>
                <w:lang w:eastAsia="ru-RU"/>
              </w:rPr>
              <w:t xml:space="preserve">м. </w:t>
            </w:r>
            <w:proofErr w:type="spellStart"/>
            <w:r w:rsidRPr="00F12EA4">
              <w:rPr>
                <w:color w:val="000000"/>
                <w:sz w:val="20"/>
                <w:szCs w:val="20"/>
                <w:lang w:eastAsia="ru-RU"/>
              </w:rPr>
              <w:t>Кам`</w:t>
            </w:r>
            <w:proofErr w:type="spellEnd"/>
            <w:r w:rsidRPr="00F12EA4">
              <w:rPr>
                <w:color w:val="000000"/>
                <w:sz w:val="20"/>
                <w:szCs w:val="20"/>
                <w:lang w:eastAsia="ru-RU"/>
              </w:rPr>
              <w:t xml:space="preserve"> </w:t>
            </w:r>
            <w:proofErr w:type="spellStart"/>
            <w:r w:rsidRPr="00F12EA4">
              <w:rPr>
                <w:color w:val="000000"/>
                <w:sz w:val="20"/>
                <w:szCs w:val="20"/>
                <w:lang w:eastAsia="ru-RU"/>
              </w:rPr>
              <w:t>янське</w:t>
            </w:r>
            <w:proofErr w:type="spellEnd"/>
            <w:r w:rsidRPr="00F12EA4">
              <w:rPr>
                <w:color w:val="000000"/>
                <w:sz w:val="20"/>
                <w:szCs w:val="20"/>
                <w:lang w:eastAsia="ru-RU"/>
              </w:rPr>
              <w:t xml:space="preserve"> </w:t>
            </w:r>
            <w:proofErr w:type="spellStart"/>
            <w:r w:rsidRPr="00F12EA4">
              <w:rPr>
                <w:color w:val="000000"/>
                <w:sz w:val="20"/>
                <w:szCs w:val="20"/>
                <w:lang w:eastAsia="ru-RU"/>
              </w:rPr>
              <w:t>пр.Перемоги</w:t>
            </w:r>
            <w:proofErr w:type="spellEnd"/>
            <w:r w:rsidRPr="00F12EA4">
              <w:rPr>
                <w:color w:val="000000"/>
                <w:sz w:val="20"/>
                <w:szCs w:val="20"/>
                <w:lang w:eastAsia="ru-RU"/>
              </w:rPr>
              <w:t xml:space="preserve">, 63   </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20</w:t>
            </w:r>
          </w:p>
        </w:tc>
        <w:tc>
          <w:tcPr>
            <w:tcW w:w="6099" w:type="dxa"/>
          </w:tcPr>
          <w:p w:rsidR="00797B68" w:rsidRDefault="006C6A0B" w:rsidP="00A517B0">
            <w:pPr>
              <w:jc w:val="both"/>
              <w:rPr>
                <w:color w:val="000000"/>
                <w:sz w:val="20"/>
                <w:szCs w:val="20"/>
                <w:lang w:eastAsia="ru-RU"/>
              </w:rPr>
            </w:pPr>
            <w:proofErr w:type="spellStart"/>
            <w:r w:rsidRPr="00F12EA4">
              <w:rPr>
                <w:color w:val="000000"/>
                <w:sz w:val="20"/>
                <w:szCs w:val="20"/>
                <w:lang w:eastAsia="ru-RU"/>
              </w:rPr>
              <w:t>Першотравенський</w:t>
            </w:r>
            <w:proofErr w:type="spellEnd"/>
            <w:r w:rsidRPr="00F12EA4">
              <w:rPr>
                <w:color w:val="000000"/>
                <w:sz w:val="20"/>
                <w:szCs w:val="20"/>
                <w:lang w:eastAsia="ru-RU"/>
              </w:rPr>
              <w:t xml:space="preserve">  сектор ГУ ДМС </w:t>
            </w:r>
          </w:p>
          <w:p w:rsidR="006C6A0B" w:rsidRPr="00F12EA4" w:rsidRDefault="006C6A0B" w:rsidP="00D93965">
            <w:pPr>
              <w:jc w:val="both"/>
              <w:rPr>
                <w:color w:val="000000"/>
                <w:sz w:val="20"/>
                <w:szCs w:val="20"/>
                <w:lang w:eastAsia="ru-RU"/>
              </w:rPr>
            </w:pPr>
            <w:r w:rsidRPr="00F12EA4">
              <w:rPr>
                <w:color w:val="000000"/>
                <w:sz w:val="20"/>
                <w:szCs w:val="20"/>
                <w:lang w:eastAsia="ru-RU"/>
              </w:rPr>
              <w:t xml:space="preserve">у Дніпропетровській області </w:t>
            </w:r>
          </w:p>
        </w:tc>
        <w:tc>
          <w:tcPr>
            <w:tcW w:w="3765" w:type="dxa"/>
          </w:tcPr>
          <w:p w:rsidR="006C6A0B" w:rsidRPr="00F12EA4" w:rsidRDefault="006C6A0B" w:rsidP="006C6A0B">
            <w:pPr>
              <w:rPr>
                <w:color w:val="000000"/>
                <w:sz w:val="20"/>
                <w:szCs w:val="20"/>
                <w:lang w:eastAsia="ru-RU"/>
              </w:rPr>
            </w:pPr>
            <w:proofErr w:type="spellStart"/>
            <w:r w:rsidRPr="00F12EA4">
              <w:rPr>
                <w:color w:val="000000"/>
                <w:sz w:val="20"/>
                <w:szCs w:val="20"/>
                <w:lang w:eastAsia="ru-RU"/>
              </w:rPr>
              <w:t>м.Першотравенськ</w:t>
            </w:r>
            <w:proofErr w:type="spellEnd"/>
            <w:r w:rsidRPr="00F12EA4">
              <w:rPr>
                <w:color w:val="000000"/>
                <w:sz w:val="20"/>
                <w:szCs w:val="20"/>
                <w:lang w:eastAsia="ru-RU"/>
              </w:rPr>
              <w:t xml:space="preserve">, вул. Кобзаря,15   </w:t>
            </w:r>
          </w:p>
        </w:tc>
      </w:tr>
      <w:tr w:rsidR="006C6A0B" w:rsidRPr="00F12EA4" w:rsidTr="006C6A0B">
        <w:trPr>
          <w:jc w:val="center"/>
        </w:trPr>
        <w:tc>
          <w:tcPr>
            <w:tcW w:w="779" w:type="dxa"/>
          </w:tcPr>
          <w:p w:rsidR="006C6A0B" w:rsidRPr="00F12EA4" w:rsidRDefault="006C6A0B" w:rsidP="00A517B0">
            <w:pPr>
              <w:rPr>
                <w:color w:val="000000"/>
                <w:sz w:val="20"/>
                <w:szCs w:val="20"/>
                <w:lang w:eastAsia="ru-RU"/>
              </w:rPr>
            </w:pPr>
            <w:r w:rsidRPr="00F12EA4">
              <w:rPr>
                <w:color w:val="000000"/>
                <w:sz w:val="20"/>
                <w:szCs w:val="20"/>
                <w:lang w:eastAsia="ru-RU"/>
              </w:rPr>
              <w:t>21</w:t>
            </w:r>
          </w:p>
        </w:tc>
        <w:tc>
          <w:tcPr>
            <w:tcW w:w="6099" w:type="dxa"/>
          </w:tcPr>
          <w:p w:rsidR="00797B68" w:rsidRDefault="006C6A0B" w:rsidP="00A517B0">
            <w:pPr>
              <w:jc w:val="both"/>
              <w:rPr>
                <w:color w:val="000000"/>
                <w:sz w:val="20"/>
                <w:szCs w:val="20"/>
                <w:lang w:eastAsia="ru-RU"/>
              </w:rPr>
            </w:pPr>
            <w:r w:rsidRPr="00F12EA4">
              <w:rPr>
                <w:color w:val="000000"/>
                <w:sz w:val="20"/>
                <w:szCs w:val="20"/>
                <w:lang w:eastAsia="ru-RU"/>
              </w:rPr>
              <w:t xml:space="preserve">Петриківський відділ ГУ ДМС </w:t>
            </w:r>
          </w:p>
          <w:p w:rsidR="006C6A0B" w:rsidRPr="00F12EA4" w:rsidRDefault="006C6A0B" w:rsidP="00A517B0">
            <w:pPr>
              <w:jc w:val="both"/>
              <w:rPr>
                <w:color w:val="000000"/>
                <w:sz w:val="20"/>
                <w:szCs w:val="20"/>
                <w:lang w:eastAsia="ru-RU"/>
              </w:rPr>
            </w:pPr>
            <w:r w:rsidRPr="00F12EA4">
              <w:rPr>
                <w:color w:val="000000"/>
                <w:sz w:val="20"/>
                <w:szCs w:val="20"/>
                <w:lang w:eastAsia="ru-RU"/>
              </w:rPr>
              <w:t>у Дніпропетровській області</w:t>
            </w:r>
          </w:p>
        </w:tc>
        <w:tc>
          <w:tcPr>
            <w:tcW w:w="3765" w:type="dxa"/>
          </w:tcPr>
          <w:p w:rsidR="00797B68" w:rsidRDefault="006C6A0B" w:rsidP="006C6A0B">
            <w:pPr>
              <w:rPr>
                <w:color w:val="000000"/>
                <w:sz w:val="20"/>
                <w:szCs w:val="20"/>
                <w:lang w:eastAsia="ru-RU"/>
              </w:rPr>
            </w:pPr>
            <w:proofErr w:type="spellStart"/>
            <w:r w:rsidRPr="00F12EA4">
              <w:rPr>
                <w:color w:val="000000"/>
                <w:sz w:val="20"/>
                <w:szCs w:val="20"/>
                <w:lang w:eastAsia="ru-RU"/>
              </w:rPr>
              <w:t>смт</w:t>
            </w:r>
            <w:proofErr w:type="spellEnd"/>
            <w:r w:rsidRPr="00F12EA4">
              <w:rPr>
                <w:color w:val="000000"/>
                <w:sz w:val="20"/>
                <w:szCs w:val="20"/>
                <w:lang w:eastAsia="ru-RU"/>
              </w:rPr>
              <w:t xml:space="preserve">. Петриківка, </w:t>
            </w:r>
          </w:p>
          <w:p w:rsidR="006C6A0B" w:rsidRPr="00F12EA4" w:rsidRDefault="006C6A0B" w:rsidP="006C6A0B">
            <w:pPr>
              <w:rPr>
                <w:color w:val="000000"/>
                <w:sz w:val="20"/>
                <w:szCs w:val="20"/>
                <w:lang w:eastAsia="ru-RU"/>
              </w:rPr>
            </w:pPr>
            <w:r w:rsidRPr="00F12EA4">
              <w:rPr>
                <w:color w:val="000000"/>
                <w:sz w:val="20"/>
                <w:szCs w:val="20"/>
                <w:lang w:eastAsia="ru-RU"/>
              </w:rPr>
              <w:t>пр. Калнишевського, 69</w:t>
            </w:r>
          </w:p>
        </w:tc>
      </w:tr>
      <w:tr w:rsidR="006C6A0B" w:rsidRPr="00F12EA4" w:rsidTr="006C6A0B">
        <w:trPr>
          <w:trHeight w:val="443"/>
          <w:jc w:val="center"/>
        </w:trPr>
        <w:tc>
          <w:tcPr>
            <w:tcW w:w="779" w:type="dxa"/>
          </w:tcPr>
          <w:p w:rsidR="006C6A0B" w:rsidRPr="00F12EA4" w:rsidRDefault="006C6A0B" w:rsidP="00A517B0">
            <w:pPr>
              <w:rPr>
                <w:color w:val="000000"/>
                <w:sz w:val="20"/>
                <w:szCs w:val="20"/>
                <w:lang w:eastAsia="ru-RU"/>
              </w:rPr>
            </w:pPr>
          </w:p>
        </w:tc>
        <w:tc>
          <w:tcPr>
            <w:tcW w:w="6099" w:type="dxa"/>
          </w:tcPr>
          <w:p w:rsidR="006C6A0B" w:rsidRPr="006C6A0B" w:rsidRDefault="006C6A0B" w:rsidP="00A517B0">
            <w:pPr>
              <w:jc w:val="both"/>
              <w:rPr>
                <w:b/>
                <w:color w:val="000000"/>
                <w:sz w:val="20"/>
                <w:szCs w:val="20"/>
                <w:lang w:eastAsia="ru-RU"/>
              </w:rPr>
            </w:pPr>
            <w:r w:rsidRPr="006C6A0B">
              <w:rPr>
                <w:b/>
                <w:color w:val="000000"/>
                <w:sz w:val="20"/>
                <w:szCs w:val="20"/>
                <w:lang w:eastAsia="ru-RU"/>
              </w:rPr>
              <w:t>Всього об’єктів</w:t>
            </w:r>
          </w:p>
        </w:tc>
        <w:tc>
          <w:tcPr>
            <w:tcW w:w="3765" w:type="dxa"/>
          </w:tcPr>
          <w:p w:rsidR="006C6A0B" w:rsidRPr="006C6A0B" w:rsidRDefault="006C6A0B" w:rsidP="00A517B0">
            <w:pPr>
              <w:rPr>
                <w:b/>
                <w:color w:val="000000"/>
                <w:sz w:val="20"/>
                <w:szCs w:val="20"/>
                <w:lang w:eastAsia="ru-RU"/>
              </w:rPr>
            </w:pPr>
            <w:r w:rsidRPr="006C6A0B">
              <w:rPr>
                <w:b/>
                <w:color w:val="000000"/>
                <w:sz w:val="20"/>
                <w:szCs w:val="20"/>
                <w:lang w:eastAsia="ru-RU"/>
              </w:rPr>
              <w:t>21</w:t>
            </w:r>
          </w:p>
        </w:tc>
      </w:tr>
    </w:tbl>
    <w:p w:rsidR="00DF05D0" w:rsidRDefault="00DF05D0" w:rsidP="00DF05D0">
      <w:pPr>
        <w:suppressAutoHyphens w:val="0"/>
        <w:jc w:val="both"/>
        <w:rPr>
          <w:iCs/>
          <w:sz w:val="20"/>
          <w:szCs w:val="20"/>
        </w:rPr>
      </w:pPr>
    </w:p>
    <w:p w:rsidR="00B53420" w:rsidRPr="00B53420" w:rsidRDefault="00B53420" w:rsidP="00B53420">
      <w:pPr>
        <w:pStyle w:val="afc"/>
        <w:spacing w:line="259" w:lineRule="auto"/>
        <w:ind w:left="0" w:firstLine="567"/>
        <w:contextualSpacing/>
        <w:jc w:val="both"/>
        <w:rPr>
          <w:sz w:val="20"/>
          <w:lang w:eastAsia="ru-RU"/>
        </w:rPr>
      </w:pPr>
      <w:r w:rsidRPr="00B53420">
        <w:rPr>
          <w:b/>
          <w:sz w:val="20"/>
          <w:lang w:eastAsia="ru-RU"/>
        </w:rPr>
        <w:t>3.</w:t>
      </w:r>
      <w:r>
        <w:rPr>
          <w:sz w:val="20"/>
          <w:lang w:eastAsia="ru-RU"/>
        </w:rPr>
        <w:t xml:space="preserve"> </w:t>
      </w:r>
      <w:r w:rsidRPr="00B53420">
        <w:rPr>
          <w:sz w:val="20"/>
          <w:lang w:eastAsia="ru-RU"/>
        </w:rPr>
        <w:t>Виконавець, який надає послуги по зазначеному предмету закупівлі повинен мати ліцензію  на право надання відповідних послуг.</w:t>
      </w:r>
    </w:p>
    <w:p w:rsidR="00B53420" w:rsidRPr="00B53420" w:rsidRDefault="00B53420" w:rsidP="00DC2362">
      <w:pPr>
        <w:ind w:firstLine="540"/>
        <w:jc w:val="both"/>
        <w:rPr>
          <w:sz w:val="20"/>
          <w:szCs w:val="20"/>
          <w:lang w:eastAsia="ru-RU"/>
        </w:rPr>
      </w:pPr>
      <w:r w:rsidRPr="00B53420">
        <w:rPr>
          <w:sz w:val="20"/>
          <w:szCs w:val="20"/>
          <w:lang w:eastAsia="ru-RU"/>
        </w:rPr>
        <w:t>У разі надходження повідомлень про спрацювання або несправність пристроїв автоматичної пожежної сигналізації Виконавець повинен забезпечити своєчасне прибуття працівників  для встановлення причини спрацювання та усунення несправностей протягом 24 годин, про що у складі пропозиції надається гарантійний лист.</w:t>
      </w:r>
    </w:p>
    <w:p w:rsidR="00B53420" w:rsidRPr="00B53420" w:rsidRDefault="00B53420" w:rsidP="00DC2362">
      <w:pPr>
        <w:ind w:firstLine="540"/>
        <w:jc w:val="both"/>
        <w:rPr>
          <w:sz w:val="20"/>
          <w:szCs w:val="20"/>
          <w:lang w:eastAsia="ru-RU"/>
        </w:rPr>
      </w:pPr>
      <w:r w:rsidRPr="00B53420">
        <w:rPr>
          <w:sz w:val="20"/>
          <w:szCs w:val="20"/>
          <w:lang w:eastAsia="ru-RU"/>
        </w:rPr>
        <w:t xml:space="preserve">Технічне обслуговування повинно здійснюватися у відповідності з Правилами технічної експлуатації електроустановок споживачів; ДБН В.2.5-56:2014 “Системи протипожежного захисту”; </w:t>
      </w:r>
      <w:r w:rsidRPr="00B53420">
        <w:rPr>
          <w:bCs/>
          <w:sz w:val="20"/>
          <w:szCs w:val="20"/>
          <w:lang w:eastAsia="ru-RU"/>
        </w:rPr>
        <w:t xml:space="preserve">ДСТУ-Н CEN/TS 54-14:2021 </w:t>
      </w:r>
      <w:r w:rsidRPr="00B53420">
        <w:rPr>
          <w:sz w:val="20"/>
          <w:szCs w:val="20"/>
          <w:lang w:eastAsia="ru-RU"/>
        </w:rPr>
        <w:t xml:space="preserve">“Системи пожежної сигналізації та </w:t>
      </w:r>
      <w:proofErr w:type="spellStart"/>
      <w:r w:rsidRPr="00B53420">
        <w:rPr>
          <w:sz w:val="20"/>
          <w:szCs w:val="20"/>
          <w:lang w:eastAsia="ru-RU"/>
        </w:rPr>
        <w:t>оповіщування</w:t>
      </w:r>
      <w:proofErr w:type="spellEnd"/>
      <w:r w:rsidRPr="00B53420">
        <w:rPr>
          <w:sz w:val="20"/>
          <w:szCs w:val="20"/>
          <w:lang w:eastAsia="ru-RU"/>
        </w:rPr>
        <w:t xml:space="preserve">. </w:t>
      </w:r>
      <w:r w:rsidRPr="00B53420">
        <w:rPr>
          <w:bCs/>
          <w:sz w:val="20"/>
          <w:szCs w:val="20"/>
          <w:lang w:eastAsia="ru-RU"/>
        </w:rPr>
        <w:t>Частина 14. Настанови щодо побудови, проектування, монтування, введення в експлуатацію, експлуатування і технічного обслуговування (CEN/TS 54-14:2018, IDT)</w:t>
      </w:r>
      <w:r w:rsidRPr="00B53420">
        <w:rPr>
          <w:sz w:val="20"/>
          <w:szCs w:val="20"/>
          <w:lang w:eastAsia="ru-RU"/>
        </w:rPr>
        <w:t xml:space="preserve">”. </w:t>
      </w:r>
    </w:p>
    <w:p w:rsidR="00B53420" w:rsidRPr="00B53420" w:rsidRDefault="00B53420" w:rsidP="00DC2362">
      <w:pPr>
        <w:ind w:firstLine="540"/>
        <w:jc w:val="both"/>
        <w:rPr>
          <w:bCs/>
          <w:color w:val="000000"/>
          <w:sz w:val="20"/>
          <w:szCs w:val="20"/>
          <w:lang w:eastAsia="ru-RU"/>
        </w:rPr>
      </w:pPr>
      <w:r w:rsidRPr="00B53420">
        <w:rPr>
          <w:bCs/>
          <w:color w:val="000000"/>
          <w:sz w:val="20"/>
          <w:szCs w:val="20"/>
          <w:lang w:eastAsia="ru-RU"/>
        </w:rPr>
        <w:t xml:space="preserve">Виконавець зобов'язаний: </w:t>
      </w:r>
    </w:p>
    <w:p w:rsidR="00B53420" w:rsidRPr="00B53420" w:rsidRDefault="00B53420" w:rsidP="00DC2362">
      <w:pPr>
        <w:ind w:firstLine="540"/>
        <w:jc w:val="both"/>
        <w:rPr>
          <w:color w:val="000000"/>
          <w:sz w:val="20"/>
          <w:szCs w:val="20"/>
          <w:lang w:eastAsia="ru-RU"/>
        </w:rPr>
      </w:pPr>
      <w:r w:rsidRPr="00B53420">
        <w:rPr>
          <w:color w:val="000000"/>
          <w:sz w:val="20"/>
          <w:szCs w:val="20"/>
          <w:lang w:eastAsia="ru-RU"/>
        </w:rPr>
        <w:t xml:space="preserve">- утримувати </w:t>
      </w:r>
      <w:r w:rsidRPr="00B53420">
        <w:rPr>
          <w:sz w:val="20"/>
          <w:szCs w:val="20"/>
          <w:lang w:eastAsia="ru-RU"/>
        </w:rPr>
        <w:t>пристрої автоматичної пожежної сигналізації</w:t>
      </w:r>
      <w:r w:rsidRPr="00B53420">
        <w:rPr>
          <w:color w:val="000000"/>
          <w:sz w:val="20"/>
          <w:szCs w:val="20"/>
          <w:lang w:eastAsia="ru-RU"/>
        </w:rPr>
        <w:t xml:space="preserve"> в цілодобовому працездатному стані; </w:t>
      </w:r>
    </w:p>
    <w:p w:rsidR="00B53420" w:rsidRPr="00B53420" w:rsidRDefault="00B53420" w:rsidP="00DC2362">
      <w:pPr>
        <w:ind w:firstLine="540"/>
        <w:jc w:val="both"/>
        <w:rPr>
          <w:color w:val="000000"/>
          <w:sz w:val="20"/>
          <w:szCs w:val="20"/>
          <w:lang w:eastAsia="ru-RU"/>
        </w:rPr>
      </w:pPr>
      <w:r w:rsidRPr="00B53420">
        <w:rPr>
          <w:color w:val="000000"/>
          <w:sz w:val="20"/>
          <w:szCs w:val="20"/>
          <w:lang w:eastAsia="ru-RU"/>
        </w:rPr>
        <w:lastRenderedPageBreak/>
        <w:t xml:space="preserve">- якісно здійснювати технічне обслуговування та ведення експлуатаційної документації на </w:t>
      </w:r>
      <w:r w:rsidRPr="00B53420">
        <w:rPr>
          <w:sz w:val="20"/>
          <w:szCs w:val="20"/>
          <w:lang w:eastAsia="ru-RU"/>
        </w:rPr>
        <w:t>пристрої автоматичної пожежної сигналізації</w:t>
      </w:r>
      <w:r w:rsidRPr="00B53420">
        <w:rPr>
          <w:color w:val="000000"/>
          <w:sz w:val="20"/>
          <w:szCs w:val="20"/>
          <w:lang w:eastAsia="ru-RU"/>
        </w:rPr>
        <w:t xml:space="preserve">, що оформлюється відповідно у журналі обліку технічного обслуговування і ремонту (планового та позапланового) установки. </w:t>
      </w:r>
    </w:p>
    <w:p w:rsidR="00B53420" w:rsidRPr="00B53420" w:rsidRDefault="00B53420" w:rsidP="00DC2362">
      <w:pPr>
        <w:tabs>
          <w:tab w:val="left" w:pos="4182"/>
        </w:tabs>
        <w:ind w:firstLine="567"/>
        <w:jc w:val="both"/>
        <w:rPr>
          <w:sz w:val="20"/>
          <w:szCs w:val="20"/>
          <w:lang w:eastAsia="ru-RU"/>
        </w:rPr>
      </w:pPr>
      <w:r w:rsidRPr="00B53420">
        <w:rPr>
          <w:b/>
          <w:sz w:val="20"/>
          <w:szCs w:val="20"/>
          <w:lang w:eastAsia="ru-RU"/>
        </w:rPr>
        <w:t>4.</w:t>
      </w:r>
      <w:r w:rsidRPr="00B53420">
        <w:rPr>
          <w:sz w:val="20"/>
          <w:szCs w:val="20"/>
          <w:lang w:eastAsia="ru-RU"/>
        </w:rPr>
        <w:t xml:space="preserve"> </w:t>
      </w:r>
      <w:r w:rsidRPr="00B53420">
        <w:rPr>
          <w:rFonts w:eastAsia="TimesNewRomanPSMT"/>
          <w:sz w:val="20"/>
          <w:szCs w:val="20"/>
          <w:lang w:eastAsia="ru-RU"/>
        </w:rPr>
        <w:t>На підтвердження відповідності запропонованих учасником послуг учасник у складі пропозиції надає гарантійний лист про  можливість надання послуг на умовах та у відповідності до технічних вимог визначених у тендерній документації та додатках до неї</w:t>
      </w:r>
      <w:r w:rsidRPr="00B53420">
        <w:rPr>
          <w:sz w:val="20"/>
          <w:szCs w:val="20"/>
          <w:lang w:eastAsia="ru-RU"/>
        </w:rPr>
        <w:t xml:space="preserve">. Під час дії договору, у разі виявлення неполадок або потреби заміни обладнання, виконання ремонтних робіт, Виконавець повинен усувати їх без порушення робочого процесу </w:t>
      </w:r>
      <w:r w:rsidR="00F31669" w:rsidRPr="00797B68">
        <w:rPr>
          <w:sz w:val="20"/>
          <w:szCs w:val="20"/>
          <w:lang w:eastAsia="ru-RU"/>
        </w:rPr>
        <w:t>на об’єктах</w:t>
      </w:r>
      <w:r w:rsidRPr="00B53420">
        <w:rPr>
          <w:sz w:val="20"/>
          <w:szCs w:val="20"/>
          <w:lang w:eastAsia="ru-RU"/>
        </w:rPr>
        <w:t>, на підтвердження надати Сертифікат ISO 28000:2007 «Система менеджменту безпеки ланцюга постачан</w:t>
      </w:r>
      <w:r w:rsidR="00F31669">
        <w:rPr>
          <w:sz w:val="20"/>
          <w:szCs w:val="20"/>
          <w:lang w:eastAsia="ru-RU"/>
        </w:rPr>
        <w:t xml:space="preserve">ь», </w:t>
      </w:r>
      <w:r w:rsidR="00F31669" w:rsidRPr="00B53420">
        <w:rPr>
          <w:sz w:val="20"/>
        </w:rPr>
        <w:t>виданий органом сертифікації.</w:t>
      </w:r>
    </w:p>
    <w:p w:rsidR="00F31669" w:rsidRPr="00797B68" w:rsidRDefault="00F31669" w:rsidP="00F31669">
      <w:pPr>
        <w:ind w:firstLine="709"/>
        <w:contextualSpacing/>
        <w:jc w:val="both"/>
        <w:rPr>
          <w:sz w:val="20"/>
          <w:szCs w:val="20"/>
        </w:rPr>
      </w:pPr>
      <w:r w:rsidRPr="00797B68">
        <w:rPr>
          <w:sz w:val="20"/>
          <w:szCs w:val="20"/>
        </w:rPr>
        <w:t>З метою уникнення хибних обсягів робіт, о</w:t>
      </w:r>
      <w:r w:rsidRPr="00797B68">
        <w:rPr>
          <w:noProof/>
          <w:sz w:val="20"/>
          <w:szCs w:val="20"/>
        </w:rPr>
        <w:t>гляд об’єкту Учасником перед подачею пропозиції є обов’язковий</w:t>
      </w:r>
      <w:r w:rsidRPr="00797B68">
        <w:rPr>
          <w:sz w:val="20"/>
          <w:szCs w:val="20"/>
        </w:rPr>
        <w:t>. На підтвердження чого, у складі тендерної пропозиції, Учасник надає Акт обстеження з підписом відповідальної особи Учасника та Замовника, та відбитками їх печаток (за наявності).</w:t>
      </w:r>
      <w:r w:rsidRPr="00797B68">
        <w:rPr>
          <w:noProof/>
          <w:sz w:val="20"/>
          <w:szCs w:val="20"/>
        </w:rPr>
        <w:t xml:space="preserve"> Н</w:t>
      </w:r>
      <w:proofErr w:type="spellStart"/>
      <w:r w:rsidRPr="00797B68">
        <w:rPr>
          <w:sz w:val="20"/>
          <w:szCs w:val="20"/>
        </w:rPr>
        <w:t>аправити</w:t>
      </w:r>
      <w:proofErr w:type="spellEnd"/>
      <w:r w:rsidRPr="00797B68">
        <w:rPr>
          <w:sz w:val="20"/>
          <w:szCs w:val="20"/>
        </w:rPr>
        <w:t xml:space="preserve"> спеціаліста для ознайомлення з об’єктами, визначення детального обсягу надання послуг, необхідно  у робочі дні з понеділка по п’ятницю з 8.00 до 16.00, попередньо узгодивши дату та час відвідування з замовником, шляхом відправлення на електронну адресу заявки на відвідування об’єкту та необхідні документи. За результатами огляду в присутності представників  Замовника,  обов’язково складається акт про огляд з підписами і печатками. </w:t>
      </w:r>
    </w:p>
    <w:p w:rsidR="00F31669" w:rsidRPr="00797B68" w:rsidRDefault="00F31669" w:rsidP="00F31669">
      <w:pPr>
        <w:pStyle w:val="HTML"/>
        <w:ind w:firstLine="709"/>
        <w:jc w:val="both"/>
        <w:rPr>
          <w:rFonts w:ascii="Times New Roman" w:hAnsi="Times New Roman"/>
        </w:rPr>
      </w:pPr>
      <w:r w:rsidRPr="00797B68">
        <w:rPr>
          <w:rFonts w:ascii="Times New Roman" w:hAnsi="Times New Roman"/>
        </w:rPr>
        <w:t xml:space="preserve">Особи, які будуть проводити огляд об’єкту та відповідних систем, обов’язково при собі повинні мати: лист-направлення учасника (суб’єкта господарювання) із зазначенням посади, ПІБ, паспорту.  </w:t>
      </w:r>
    </w:p>
    <w:p w:rsidR="00F31669" w:rsidRPr="00797B68" w:rsidRDefault="00F31669" w:rsidP="00F31669">
      <w:pPr>
        <w:tabs>
          <w:tab w:val="left" w:pos="7425"/>
        </w:tabs>
        <w:ind w:firstLine="709"/>
        <w:jc w:val="both"/>
        <w:rPr>
          <w:sz w:val="20"/>
          <w:szCs w:val="20"/>
        </w:rPr>
      </w:pPr>
      <w:r w:rsidRPr="00797B68">
        <w:rPr>
          <w:sz w:val="20"/>
          <w:szCs w:val="20"/>
        </w:rPr>
        <w:t xml:space="preserve">Режим проведення технічного обслуговування на об’єктах потребує попереднього письмового узгодження із Замовником. </w:t>
      </w:r>
    </w:p>
    <w:p w:rsidR="00F31669" w:rsidRPr="00797B68" w:rsidRDefault="00F31669" w:rsidP="00F31669">
      <w:pPr>
        <w:ind w:firstLine="709"/>
        <w:jc w:val="both"/>
        <w:rPr>
          <w:sz w:val="20"/>
          <w:szCs w:val="20"/>
          <w:lang w:eastAsia="ru-RU"/>
        </w:rPr>
      </w:pPr>
      <w:r w:rsidRPr="00797B68">
        <w:rPr>
          <w:sz w:val="20"/>
          <w:szCs w:val="20"/>
        </w:rPr>
        <w:t xml:space="preserve">Термін реагування на заявки замовника складає не більше 24 годин, про що учасник надає гарантійний лист. </w:t>
      </w:r>
      <w:r w:rsidRPr="00797B68">
        <w:rPr>
          <w:sz w:val="20"/>
          <w:szCs w:val="20"/>
          <w:lang w:eastAsia="ru-RU"/>
        </w:rPr>
        <w:t>Датою отримання Виконавцем заявки вважається дата відправки електронного листа Замовником</w:t>
      </w:r>
      <w:r w:rsidR="00717C5A" w:rsidRPr="00797B68">
        <w:rPr>
          <w:sz w:val="20"/>
          <w:szCs w:val="20"/>
          <w:lang w:eastAsia="ru-RU"/>
        </w:rPr>
        <w:t xml:space="preserve"> на електронну адресу Виконавця.</w:t>
      </w:r>
      <w:r w:rsidRPr="00797B68">
        <w:rPr>
          <w:sz w:val="20"/>
          <w:szCs w:val="20"/>
          <w:lang w:eastAsia="ru-RU"/>
        </w:rPr>
        <w:t xml:space="preserve"> Підтвердженням дати відправки є знімок екрана (</w:t>
      </w:r>
      <w:proofErr w:type="spellStart"/>
      <w:r w:rsidRPr="00797B68">
        <w:rPr>
          <w:sz w:val="20"/>
          <w:szCs w:val="20"/>
          <w:lang w:eastAsia="ru-RU"/>
        </w:rPr>
        <w:t>screenshot</w:t>
      </w:r>
      <w:proofErr w:type="spellEnd"/>
      <w:r w:rsidRPr="00797B68">
        <w:rPr>
          <w:sz w:val="20"/>
          <w:szCs w:val="20"/>
          <w:lang w:eastAsia="ru-RU"/>
        </w:rPr>
        <w:t>). Про що учасник надає гарантійний лист, і згоду щодо можливого розірвання договору та накладення штрафних санкцій на нього у випадку несвоєчасного реагування на заявки замовника. У випадку встановлення вищевказаних фактів, Замовником складається АКТ про  несвоєчасне реагування та лист-претензія, і передається або направляється електронною поштою або іншими засобами передачі інформації Виконавцю, та приймається рішення щодо накладення штрафних санкцій та/або подальшого розірвання договору</w:t>
      </w:r>
      <w:r w:rsidR="00717C5A" w:rsidRPr="00797B68">
        <w:rPr>
          <w:sz w:val="20"/>
          <w:szCs w:val="20"/>
          <w:lang w:eastAsia="ru-RU"/>
        </w:rPr>
        <w:t>, про що зазначено в п.7.4 Договору.</w:t>
      </w:r>
    </w:p>
    <w:p w:rsidR="00F31669" w:rsidRPr="00797B68" w:rsidRDefault="00F31669" w:rsidP="00F31669">
      <w:pPr>
        <w:ind w:firstLine="720"/>
        <w:jc w:val="both"/>
        <w:rPr>
          <w:sz w:val="20"/>
          <w:szCs w:val="20"/>
        </w:rPr>
      </w:pPr>
      <w:r w:rsidRPr="00797B68">
        <w:rPr>
          <w:sz w:val="20"/>
          <w:szCs w:val="20"/>
        </w:rPr>
        <w:t xml:space="preserve">Перед початком надання послуг (виконання робіт) виконавець письмово узгоджує з замовником дату та час початку їх виконання. При цьому, в назначену дату прибуває керівник суб’єкта господарювання (виконавця) та особи, які будуть задіяні при їх проведенні. Всі особи повинні співпадати з заявленими в тендерній пропозиції виконавця та мати при собі оригінали усіх необхідних посвідчень та документів, які заявлені в тендерній пропозиції виконавця, а також документи, що посвідчують особу (паспорт або водійське посвідчення). Якщо якась особа не відповідає заявленій особі в тендерній пропозиції, то виконавець повинен надати документи, які підтверджують прийняття на роботу нової особи та звільнення старої, при цьому обов’язково надаються фінансові та звітні документи, що підтверджують факт прийняття на роботу та звільнення з роботи, та сплати усіх податків при цьому. Замовник перевіряє факт заміни співробітника у відповідних державних органах та надає згоду або не згоду щодо такої заміни. Якщо замовнику не надані всі необхідні пояснення та підтверджуючі документи, то він має право прийняти рішення про не підписання договору або його розірвання, якщо договір було підписано (про що учасник надає гарантійний лист щодо погодження з рішенням замовника не підписати або розірвати договір, якщо при наданні послуг (виконанні робіт) будуть задіяні сторонні особи, а саме особи не </w:t>
      </w:r>
      <w:r w:rsidR="00642F84" w:rsidRPr="00797B68">
        <w:rPr>
          <w:sz w:val="20"/>
          <w:szCs w:val="20"/>
        </w:rPr>
        <w:t>зазначе</w:t>
      </w:r>
      <w:r w:rsidRPr="00797B68">
        <w:rPr>
          <w:sz w:val="20"/>
          <w:szCs w:val="20"/>
        </w:rPr>
        <w:t>ні в тендерній пропозиції виконавця). Так</w:t>
      </w:r>
      <w:r w:rsidR="00642F84" w:rsidRPr="00797B68">
        <w:rPr>
          <w:sz w:val="20"/>
          <w:szCs w:val="20"/>
        </w:rPr>
        <w:t>ож, якщо однією особою або особа</w:t>
      </w:r>
      <w:r w:rsidRPr="00797B68">
        <w:rPr>
          <w:sz w:val="20"/>
          <w:szCs w:val="20"/>
        </w:rPr>
        <w:t>ми виконавця не пред’явлені оригінали усіх необхідних посвідчень та документів, які заявлені в тендерній пропозиції виконавця, а також документи, що посвідчують особу (паспорт або водійське посвідчення), то замовник не допускає до початку виконання послуг (робіт) усіх без винятку представників виконавця, а дата початку їх виконання переноситься за письмовим узгодженням з замовником на більш пізній термін, до моменту пред’явлення вищевказаних документів. Щоб уникнути підробку або фальсифікацію заявлених в тендерній документації документів, посвідчень, тощо, виконавцю забороняється надавати інші документи або посвідчення, ніж ті, що заявлені в тендерній пропозиції виконавця, термін яких ще не сплинув.</w:t>
      </w:r>
    </w:p>
    <w:p w:rsidR="00F31669" w:rsidRPr="00797B68" w:rsidRDefault="00F31669" w:rsidP="00F31669">
      <w:pPr>
        <w:ind w:firstLine="708"/>
        <w:jc w:val="both"/>
        <w:rPr>
          <w:sz w:val="20"/>
          <w:szCs w:val="20"/>
        </w:rPr>
      </w:pPr>
      <w:r w:rsidRPr="00797B68">
        <w:rPr>
          <w:sz w:val="20"/>
          <w:szCs w:val="20"/>
        </w:rPr>
        <w:t xml:space="preserve">При виконанні послуг (робіт), замовник в кінці кожного місяця </w:t>
      </w:r>
      <w:proofErr w:type="spellStart"/>
      <w:r w:rsidRPr="00797B68">
        <w:rPr>
          <w:sz w:val="20"/>
          <w:szCs w:val="20"/>
        </w:rPr>
        <w:t>комісійно</w:t>
      </w:r>
      <w:proofErr w:type="spellEnd"/>
      <w:r w:rsidRPr="00797B68">
        <w:rPr>
          <w:sz w:val="20"/>
          <w:szCs w:val="20"/>
        </w:rPr>
        <w:t xml:space="preserve"> перевіряє хід їх проведення та відповідність графіку, який учаснику необхідно узгодити з замовником (в графіку чітко зазначаються конкретні види послуг (робіт) з чітким </w:t>
      </w:r>
      <w:r w:rsidR="0046199B">
        <w:rPr>
          <w:sz w:val="20"/>
          <w:szCs w:val="20"/>
        </w:rPr>
        <w:t>зазначенням</w:t>
      </w:r>
      <w:r w:rsidRPr="00797B68">
        <w:rPr>
          <w:sz w:val="20"/>
          <w:szCs w:val="20"/>
        </w:rPr>
        <w:t xml:space="preserve"> будівлі, поверху, приміщення). Якщо замовником буде встановлено невідповідність або запізнення виконання послуг (робіт) узгодженому графіку, то замовником </w:t>
      </w:r>
      <w:proofErr w:type="spellStart"/>
      <w:r w:rsidRPr="00797B68">
        <w:rPr>
          <w:sz w:val="20"/>
          <w:szCs w:val="20"/>
        </w:rPr>
        <w:t>комісійно</w:t>
      </w:r>
      <w:proofErr w:type="spellEnd"/>
      <w:r w:rsidRPr="00797B68">
        <w:rPr>
          <w:sz w:val="20"/>
          <w:szCs w:val="20"/>
        </w:rPr>
        <w:t xml:space="preserve"> складається відповідний акт, на підставі якого замовник має право розірвати договір та накласти штрафні санкції на виконавця (про що учасник надає гарантійний лист щодо погодження з рішенням замовника розірвати договір та накласти штрафні санкції на виконавця, якщо замовником буде встановлено не відповідність або запізнення виконання послуг (робіт) узгодженому графіку). Доступ до приміщень надається виконавцю у робочі дні з 8:00 до 17:00, якщо інше не узгоджено із замовником. Також учасник повинен надати лист-згоду про те, що він погоджується виконувати внутрішній розпорядок роботи та рішення замовника, щодо доступу або </w:t>
      </w:r>
      <w:r w:rsidR="0046199B" w:rsidRPr="00797B68">
        <w:rPr>
          <w:sz w:val="20"/>
          <w:szCs w:val="20"/>
        </w:rPr>
        <w:t>не доступу</w:t>
      </w:r>
      <w:r w:rsidRPr="00797B68">
        <w:rPr>
          <w:sz w:val="20"/>
          <w:szCs w:val="20"/>
        </w:rPr>
        <w:t xml:space="preserve"> до приміщень для здійснення робіт (виконання послуг), у разі виникнення необхідності їх експлуатації замовником (термінова службова необхідність, наради, повітряні тривоги, тощо).</w:t>
      </w:r>
    </w:p>
    <w:p w:rsidR="00F31669" w:rsidRPr="00797B68" w:rsidRDefault="00642F84" w:rsidP="00F31669">
      <w:pPr>
        <w:ind w:firstLine="708"/>
        <w:jc w:val="both"/>
        <w:rPr>
          <w:sz w:val="20"/>
          <w:szCs w:val="20"/>
        </w:rPr>
      </w:pPr>
      <w:r w:rsidRPr="00797B68">
        <w:rPr>
          <w:sz w:val="20"/>
          <w:szCs w:val="20"/>
        </w:rPr>
        <w:t>Перед виїздом на кожний об</w:t>
      </w:r>
      <w:r w:rsidRPr="00797B68">
        <w:rPr>
          <w:sz w:val="20"/>
          <w:szCs w:val="20"/>
          <w:lang w:val="ru-RU"/>
        </w:rPr>
        <w:t>’</w:t>
      </w:r>
      <w:proofErr w:type="spellStart"/>
      <w:r w:rsidRPr="00797B68">
        <w:rPr>
          <w:sz w:val="20"/>
          <w:szCs w:val="20"/>
          <w:lang w:val="ru-RU"/>
        </w:rPr>
        <w:t>єкт</w:t>
      </w:r>
      <w:proofErr w:type="spellEnd"/>
      <w:r w:rsidR="00F31669" w:rsidRPr="00797B68">
        <w:rPr>
          <w:sz w:val="20"/>
          <w:szCs w:val="20"/>
        </w:rPr>
        <w:t xml:space="preserve">, виконавець </w:t>
      </w:r>
      <w:r w:rsidRPr="00797B68">
        <w:rPr>
          <w:sz w:val="20"/>
          <w:szCs w:val="20"/>
        </w:rPr>
        <w:t>узгоджує дату та час прибуття</w:t>
      </w:r>
      <w:r w:rsidR="00F31669" w:rsidRPr="00797B68">
        <w:rPr>
          <w:sz w:val="20"/>
          <w:szCs w:val="20"/>
        </w:rPr>
        <w:t xml:space="preserve"> та місце виконання там послуг.</w:t>
      </w:r>
    </w:p>
    <w:p w:rsidR="00F31669" w:rsidRPr="00797B68" w:rsidRDefault="00F31669" w:rsidP="00F31669">
      <w:pPr>
        <w:ind w:firstLine="709"/>
        <w:jc w:val="both"/>
        <w:rPr>
          <w:sz w:val="20"/>
          <w:szCs w:val="20"/>
        </w:rPr>
      </w:pPr>
      <w:r w:rsidRPr="00797B68">
        <w:rPr>
          <w:sz w:val="20"/>
          <w:szCs w:val="20"/>
        </w:rPr>
        <w:t xml:space="preserve">Для виконання робіт учасник самостійно за власні кошти забезпечує працівників спецодягом, електроінструментом та його витратними матеріалами, електрообладнанням, підйомними механізмами та іншим необхідним обладнанням, матеріалами та устаткуванням. </w:t>
      </w:r>
    </w:p>
    <w:p w:rsidR="00F31669" w:rsidRPr="00797B68" w:rsidRDefault="00F31669" w:rsidP="00F31669">
      <w:pPr>
        <w:pStyle w:val="af4"/>
        <w:spacing w:before="0" w:after="0"/>
        <w:ind w:firstLine="708"/>
        <w:jc w:val="both"/>
        <w:rPr>
          <w:sz w:val="20"/>
          <w:szCs w:val="20"/>
        </w:rPr>
      </w:pPr>
      <w:r w:rsidRPr="00797B68">
        <w:rPr>
          <w:sz w:val="20"/>
          <w:szCs w:val="20"/>
        </w:rPr>
        <w:lastRenderedPageBreak/>
        <w:t xml:space="preserve">Виконавець несе повну матеріальну відповідальність за пошкодження майна Замовника, якщо це сталося при проведенні монтажних та </w:t>
      </w:r>
      <w:proofErr w:type="spellStart"/>
      <w:r w:rsidRPr="00797B68">
        <w:rPr>
          <w:sz w:val="20"/>
          <w:szCs w:val="20"/>
        </w:rPr>
        <w:t>пусконаладжувальних</w:t>
      </w:r>
      <w:proofErr w:type="spellEnd"/>
      <w:r w:rsidRPr="00797B68">
        <w:rPr>
          <w:sz w:val="20"/>
          <w:szCs w:val="20"/>
        </w:rPr>
        <w:t xml:space="preserve"> робіт. </w:t>
      </w:r>
    </w:p>
    <w:p w:rsidR="00F31669" w:rsidRPr="00797B68" w:rsidRDefault="00F31669" w:rsidP="00F31669">
      <w:pPr>
        <w:shd w:val="clear" w:color="auto" w:fill="FFFFFF"/>
        <w:ind w:firstLine="709"/>
        <w:jc w:val="both"/>
        <w:rPr>
          <w:sz w:val="20"/>
          <w:szCs w:val="20"/>
        </w:rPr>
      </w:pPr>
      <w:r w:rsidRPr="00797B68">
        <w:rPr>
          <w:sz w:val="20"/>
          <w:szCs w:val="20"/>
        </w:rPr>
        <w:t>Виконавець самостійно відповідає за збереження та цілісність власного обладнання, матеріалів та устаткування на об’єкті Замовника.</w:t>
      </w:r>
    </w:p>
    <w:p w:rsidR="00F31669" w:rsidRPr="00797B68" w:rsidRDefault="00F31669" w:rsidP="00F31669">
      <w:pPr>
        <w:shd w:val="clear" w:color="auto" w:fill="FFFFFF"/>
        <w:ind w:firstLine="709"/>
        <w:jc w:val="both"/>
        <w:rPr>
          <w:sz w:val="20"/>
          <w:szCs w:val="20"/>
        </w:rPr>
      </w:pPr>
      <w:r w:rsidRPr="00797B68">
        <w:rPr>
          <w:sz w:val="20"/>
          <w:szCs w:val="20"/>
        </w:rPr>
        <w:t>Виконавець відповідає за цілісність конструкцій, комунікацій на об’єкті Замовника. У разі пошкодження цих конструкцій та/або комунікацій підрядник повинен  за власний кошт усунути (відремонтувати) ці конструкції та/або комунікації. Виконавець вживає усіх заходів щодо збереження майна Замовника.</w:t>
      </w:r>
    </w:p>
    <w:p w:rsidR="00F31669" w:rsidRPr="00797B68" w:rsidRDefault="00F31669" w:rsidP="00F31669">
      <w:pPr>
        <w:ind w:firstLine="709"/>
        <w:jc w:val="both"/>
        <w:rPr>
          <w:sz w:val="20"/>
          <w:szCs w:val="20"/>
        </w:rPr>
      </w:pPr>
      <w:r w:rsidRPr="00797B68">
        <w:rPr>
          <w:sz w:val="20"/>
          <w:szCs w:val="20"/>
        </w:rPr>
        <w:t>У складі тендерної пропозиції Учасник надає гарантійний лист, що роботи (послуги) будуть виконуватися виключно у робочі години з суворим дотриманням вимог законодавства з питань праці, безпеки праці, пожежної безпеки, санітарних норм та інших норм безпеки. Якщо жодна з вимог або норм буде порушена, то Замовник має право розірвати договір, та запросити відповідні державні контролюючі органи для притягнення порушників до відповідальності.</w:t>
      </w:r>
    </w:p>
    <w:p w:rsidR="00F31669" w:rsidRPr="00797B68" w:rsidRDefault="00F31669" w:rsidP="00F31669">
      <w:pPr>
        <w:ind w:firstLine="709"/>
        <w:jc w:val="both"/>
        <w:rPr>
          <w:rFonts w:eastAsia="TimesNewRomanPSMT"/>
          <w:sz w:val="20"/>
          <w:szCs w:val="20"/>
        </w:rPr>
      </w:pPr>
      <w:r w:rsidRPr="00797B68">
        <w:rPr>
          <w:rFonts w:eastAsia="TimesNewRomanPSMT"/>
          <w:sz w:val="20"/>
          <w:szCs w:val="20"/>
        </w:rPr>
        <w:t xml:space="preserve">На підтвердження відповідності запропонованих учасником послуг, учасник у складі пропозиції надає гарантійний лист про  можливість надання послуг на умовах та у відповідності до технічних вимог визначених у тендерній документації та додатках до неї. </w:t>
      </w:r>
    </w:p>
    <w:p w:rsidR="00F31669" w:rsidRPr="00797B68" w:rsidRDefault="00F31669" w:rsidP="00F31669">
      <w:pPr>
        <w:ind w:firstLine="709"/>
        <w:jc w:val="both"/>
        <w:rPr>
          <w:sz w:val="20"/>
          <w:szCs w:val="20"/>
        </w:rPr>
      </w:pPr>
      <w:r w:rsidRPr="00797B68">
        <w:rPr>
          <w:sz w:val="20"/>
          <w:szCs w:val="20"/>
        </w:rPr>
        <w:t>У складі тендерної пропозиції Учасник надає гарантійний лист, що якщо Замовником не були враховані якісь вимоги чинного законодавства, Учасник гарантує дотримуватись цих вимог.</w:t>
      </w:r>
    </w:p>
    <w:p w:rsidR="00F31669" w:rsidRPr="00797B68" w:rsidRDefault="00F31669" w:rsidP="00F31669">
      <w:pPr>
        <w:shd w:val="clear" w:color="auto" w:fill="FFFFFF"/>
        <w:ind w:firstLine="709"/>
        <w:jc w:val="both"/>
        <w:rPr>
          <w:sz w:val="20"/>
          <w:szCs w:val="20"/>
        </w:rPr>
      </w:pPr>
      <w:r w:rsidRPr="00797B68">
        <w:rPr>
          <w:sz w:val="20"/>
          <w:szCs w:val="20"/>
        </w:rPr>
        <w:t xml:space="preserve">Учасник надає документи, що підтверджують впровадження, застосування та постійну дію на підприємстві системи управління якістю стосовно предмета закупівлі (Сертифікат системи управління якістю ДСТУ ISO 9001:2018 з посиланням на послуги (роботи), що є предметом закупівлі), та впровадження, застосування та постійну дію на підприємстві системи менеджменту протидії корупції, що підтверджується  наданням учасником Сертифікату </w:t>
      </w:r>
      <w:r w:rsidRPr="00797B68">
        <w:rPr>
          <w:sz w:val="20"/>
          <w:szCs w:val="20"/>
          <w:shd w:val="clear" w:color="auto" w:fill="FFFFFF"/>
        </w:rPr>
        <w:t xml:space="preserve">ISO 37001:2016 «Системи менеджменту щодо протидії корупції. Вимоги та настанови щодо застосування», </w:t>
      </w:r>
      <w:r w:rsidRPr="00797B68">
        <w:rPr>
          <w:sz w:val="20"/>
          <w:szCs w:val="20"/>
        </w:rPr>
        <w:t>з посиланням на послуги (роботи), що є предметом закупівлі</w:t>
      </w:r>
      <w:r w:rsidR="00642F84" w:rsidRPr="00797B68">
        <w:rPr>
          <w:sz w:val="20"/>
          <w:szCs w:val="20"/>
        </w:rPr>
        <w:t xml:space="preserve"> (</w:t>
      </w:r>
      <w:r w:rsidRPr="00797B68">
        <w:rPr>
          <w:sz w:val="20"/>
          <w:szCs w:val="20"/>
        </w:rPr>
        <w:t>Сертифікати повинні бути видані органом сертифікації</w:t>
      </w:r>
      <w:r w:rsidR="00642F84" w:rsidRPr="00797B68">
        <w:rPr>
          <w:sz w:val="20"/>
          <w:szCs w:val="20"/>
        </w:rPr>
        <w:t>)</w:t>
      </w:r>
      <w:r w:rsidRPr="00797B68">
        <w:rPr>
          <w:sz w:val="20"/>
          <w:szCs w:val="20"/>
        </w:rPr>
        <w:t>.</w:t>
      </w:r>
    </w:p>
    <w:p w:rsidR="00F31669" w:rsidRPr="00797B68" w:rsidRDefault="0046199B" w:rsidP="00642F84">
      <w:pPr>
        <w:pStyle w:val="afc"/>
        <w:widowControl w:val="0"/>
        <w:shd w:val="clear" w:color="auto" w:fill="FFFFFF"/>
        <w:tabs>
          <w:tab w:val="left" w:pos="0"/>
        </w:tabs>
        <w:ind w:left="0" w:firstLine="709"/>
        <w:contextualSpacing/>
        <w:jc w:val="both"/>
        <w:rPr>
          <w:sz w:val="20"/>
        </w:rPr>
      </w:pPr>
      <w:r>
        <w:rPr>
          <w:sz w:val="20"/>
        </w:rPr>
        <w:t>Надані</w:t>
      </w:r>
      <w:r w:rsidR="00F31669" w:rsidRPr="00797B68">
        <w:rPr>
          <w:sz w:val="20"/>
        </w:rPr>
        <w:t xml:space="preserve"> роботи (послуги) повинні відповідати вимогам охорони праці, екологічній та пожежній безпеці та захисту довкілля, що підтверджується наданням учасником Сертифікату ДСТУ </w:t>
      </w:r>
      <w:r w:rsidR="00F31669" w:rsidRPr="00797B68">
        <w:rPr>
          <w:bCs/>
          <w:iCs/>
          <w:sz w:val="20"/>
        </w:rPr>
        <w:t>ISO 14001:2015 (ISO 14001:2015, IDT) «Системи екологічного управління. Вимоги та настанови щодо застосування»</w:t>
      </w:r>
      <w:r w:rsidR="00F31669" w:rsidRPr="00797B68">
        <w:rPr>
          <w:sz w:val="20"/>
        </w:rPr>
        <w:t xml:space="preserve"> та Сертифікату </w:t>
      </w:r>
      <w:r w:rsidR="00F31669" w:rsidRPr="00797B68">
        <w:rPr>
          <w:sz w:val="20"/>
          <w:shd w:val="clear" w:color="auto" w:fill="FEFEFE"/>
        </w:rPr>
        <w:t xml:space="preserve">ДСТУ </w:t>
      </w:r>
      <w:r w:rsidR="00F31669" w:rsidRPr="00797B68">
        <w:rPr>
          <w:bCs/>
          <w:iCs/>
          <w:sz w:val="20"/>
        </w:rPr>
        <w:t xml:space="preserve">ISO 45001:2019 </w:t>
      </w:r>
      <w:r w:rsidR="00F31669" w:rsidRPr="00797B68">
        <w:rPr>
          <w:sz w:val="20"/>
          <w:shd w:val="clear" w:color="auto" w:fill="FEFEFE"/>
        </w:rPr>
        <w:t>«Системи управління охороною здоров’я та безпекою праці. Вимоги та настанови щодо застосування (ISO 45001:2018, IDT)</w:t>
      </w:r>
      <w:r w:rsidR="00F31669" w:rsidRPr="00797B68">
        <w:rPr>
          <w:sz w:val="20"/>
        </w:rPr>
        <w:t>», з посиланням на послуги, що є предметом закупівлі</w:t>
      </w:r>
      <w:r w:rsidR="00642F84" w:rsidRPr="00797B68">
        <w:rPr>
          <w:sz w:val="20"/>
        </w:rPr>
        <w:t xml:space="preserve"> </w:t>
      </w:r>
      <w:r w:rsidR="00F31669" w:rsidRPr="00797B68">
        <w:rPr>
          <w:sz w:val="20"/>
        </w:rPr>
        <w:t xml:space="preserve"> </w:t>
      </w:r>
      <w:r w:rsidR="00642F84" w:rsidRPr="00797B68">
        <w:rPr>
          <w:sz w:val="20"/>
        </w:rPr>
        <w:t>(</w:t>
      </w:r>
      <w:r w:rsidR="00F31669" w:rsidRPr="00797B68">
        <w:rPr>
          <w:sz w:val="20"/>
        </w:rPr>
        <w:t>Сертифікати повинні бути видані органом сертифікації, який акредитовано Національним агентством з акредитації України</w:t>
      </w:r>
      <w:r w:rsidR="00642F84" w:rsidRPr="00797B68">
        <w:rPr>
          <w:sz w:val="20"/>
        </w:rPr>
        <w:t>)</w:t>
      </w:r>
      <w:r w:rsidR="00F31669" w:rsidRPr="00797B68">
        <w:rPr>
          <w:sz w:val="20"/>
        </w:rPr>
        <w:t xml:space="preserve">. </w:t>
      </w:r>
    </w:p>
    <w:p w:rsidR="00F31669" w:rsidRPr="00797B68" w:rsidRDefault="0046199B" w:rsidP="00642F84">
      <w:pPr>
        <w:pStyle w:val="afc"/>
        <w:widowControl w:val="0"/>
        <w:shd w:val="clear" w:color="auto" w:fill="FFFFFF"/>
        <w:tabs>
          <w:tab w:val="left" w:pos="0"/>
        </w:tabs>
        <w:ind w:left="0" w:firstLine="709"/>
        <w:contextualSpacing/>
        <w:jc w:val="both"/>
        <w:rPr>
          <w:sz w:val="20"/>
        </w:rPr>
      </w:pPr>
      <w:r>
        <w:rPr>
          <w:sz w:val="20"/>
        </w:rPr>
        <w:t>Надані</w:t>
      </w:r>
      <w:r w:rsidR="00F31669" w:rsidRPr="00797B68">
        <w:rPr>
          <w:sz w:val="20"/>
        </w:rPr>
        <w:t xml:space="preserve"> роботи (послуги) повинні відповідати вимогам</w:t>
      </w:r>
      <w:r w:rsidR="00F31669" w:rsidRPr="00797B68">
        <w:rPr>
          <w:sz w:val="20"/>
          <w:shd w:val="clear" w:color="auto" w:fill="FFFFFF"/>
        </w:rPr>
        <w:t xml:space="preserve"> щодо соціального захисту, що підтверджується </w:t>
      </w:r>
      <w:r w:rsidR="00F31669" w:rsidRPr="00797B68">
        <w:rPr>
          <w:sz w:val="20"/>
        </w:rPr>
        <w:t xml:space="preserve">наданням учасником Сертифікату </w:t>
      </w:r>
      <w:r w:rsidR="00F31669" w:rsidRPr="00797B68">
        <w:rPr>
          <w:sz w:val="20"/>
          <w:shd w:val="clear" w:color="auto" w:fill="FFFFFF"/>
        </w:rPr>
        <w:t>SA 8000:2014 “Соціальна відповідальність»,</w:t>
      </w:r>
      <w:r w:rsidR="00F31669" w:rsidRPr="00797B68">
        <w:rPr>
          <w:sz w:val="20"/>
        </w:rPr>
        <w:t xml:space="preserve"> з посиланням на послуги, що є предметом закупівлі</w:t>
      </w:r>
      <w:r w:rsidR="00642F84" w:rsidRPr="00797B68">
        <w:rPr>
          <w:sz w:val="20"/>
        </w:rPr>
        <w:t xml:space="preserve"> (</w:t>
      </w:r>
      <w:r w:rsidR="00F31669" w:rsidRPr="00797B68">
        <w:rPr>
          <w:sz w:val="20"/>
        </w:rPr>
        <w:t xml:space="preserve"> Сертифікат повинен бути виданий органом сертифікації</w:t>
      </w:r>
      <w:r w:rsidR="00642F84" w:rsidRPr="00797B68">
        <w:rPr>
          <w:sz w:val="20"/>
        </w:rPr>
        <w:t>)</w:t>
      </w:r>
      <w:r w:rsidR="00F31669" w:rsidRPr="00797B68">
        <w:rPr>
          <w:sz w:val="20"/>
        </w:rPr>
        <w:t>.</w:t>
      </w:r>
    </w:p>
    <w:p w:rsidR="00F31669" w:rsidRPr="00797B68" w:rsidRDefault="00F31669" w:rsidP="00F31669">
      <w:pPr>
        <w:shd w:val="clear" w:color="auto" w:fill="FFFFFF"/>
        <w:ind w:firstLine="709"/>
        <w:jc w:val="both"/>
        <w:rPr>
          <w:sz w:val="20"/>
          <w:szCs w:val="20"/>
        </w:rPr>
      </w:pPr>
      <w:r w:rsidRPr="00797B68">
        <w:rPr>
          <w:sz w:val="20"/>
          <w:szCs w:val="20"/>
        </w:rPr>
        <w:t>Також Учасник повинен надати наступні скановані оригінали сертифікатів, які видані органом сертифікації:</w:t>
      </w:r>
    </w:p>
    <w:p w:rsidR="00F31669" w:rsidRPr="00797B68" w:rsidRDefault="00F31669" w:rsidP="00F31669">
      <w:pPr>
        <w:pStyle w:val="afc"/>
        <w:numPr>
          <w:ilvl w:val="0"/>
          <w:numId w:val="30"/>
        </w:numPr>
        <w:shd w:val="clear" w:color="auto" w:fill="FFFFFF"/>
        <w:contextualSpacing/>
        <w:jc w:val="both"/>
        <w:rPr>
          <w:sz w:val="20"/>
        </w:rPr>
      </w:pPr>
      <w:r w:rsidRPr="00797B68">
        <w:rPr>
          <w:sz w:val="20"/>
        </w:rPr>
        <w:t>сертифікат «Інжиніринг пожежної безпеки. Загальні принципи.» ДСТУ ISO 23932:2018 (або ISO 23932:2009, або ISO 23932-1:2018);</w:t>
      </w:r>
    </w:p>
    <w:p w:rsidR="00F31669" w:rsidRPr="00797B68" w:rsidRDefault="00F31669" w:rsidP="00F31669">
      <w:pPr>
        <w:pStyle w:val="afc"/>
        <w:numPr>
          <w:ilvl w:val="0"/>
          <w:numId w:val="30"/>
        </w:numPr>
        <w:shd w:val="clear" w:color="auto" w:fill="FFFFFF"/>
        <w:contextualSpacing/>
        <w:jc w:val="both"/>
        <w:rPr>
          <w:sz w:val="20"/>
        </w:rPr>
      </w:pPr>
      <w:r w:rsidRPr="00797B68">
        <w:rPr>
          <w:sz w:val="20"/>
        </w:rPr>
        <w:t>сертифікат ДСТУ ISO 16732-1:2018 (ISO 16732-1:2012) «Інжиніринг пожежної безпеки. Оцінювання пожежного ризику. Частина 1. Загальні положення»;</w:t>
      </w:r>
    </w:p>
    <w:p w:rsidR="00F31669" w:rsidRPr="00797B68" w:rsidRDefault="00F31669" w:rsidP="00F31669">
      <w:pPr>
        <w:pStyle w:val="afc"/>
        <w:numPr>
          <w:ilvl w:val="0"/>
          <w:numId w:val="30"/>
        </w:numPr>
        <w:shd w:val="clear" w:color="auto" w:fill="FFFFFF"/>
        <w:contextualSpacing/>
        <w:jc w:val="both"/>
        <w:rPr>
          <w:sz w:val="20"/>
        </w:rPr>
      </w:pPr>
      <w:r w:rsidRPr="00797B68">
        <w:rPr>
          <w:sz w:val="20"/>
        </w:rPr>
        <w:t>сертифікат ISO/IEC 27001:2015 (ISO/IEC 27001:2013) "Інформаційні технології. Методи захисту. Системи управління інформаційною безпекою. Вимоги";</w:t>
      </w:r>
    </w:p>
    <w:p w:rsidR="00F31669" w:rsidRPr="00797B68" w:rsidRDefault="00F31669" w:rsidP="00F31669">
      <w:pPr>
        <w:pStyle w:val="afc"/>
        <w:numPr>
          <w:ilvl w:val="0"/>
          <w:numId w:val="30"/>
        </w:numPr>
        <w:shd w:val="clear" w:color="auto" w:fill="FFFFFF"/>
        <w:contextualSpacing/>
        <w:jc w:val="both"/>
        <w:rPr>
          <w:sz w:val="20"/>
        </w:rPr>
      </w:pPr>
      <w:r w:rsidRPr="00797B68">
        <w:rPr>
          <w:sz w:val="20"/>
        </w:rPr>
        <w:t>сертифікат ДСТУ ISO 28000:2008 (ISO 28000:2007) «Системи управління безпекою ланцюга постачання. Вимоги».</w:t>
      </w:r>
    </w:p>
    <w:p w:rsidR="00DC69F6" w:rsidRPr="00797B68" w:rsidRDefault="00DC69F6" w:rsidP="00DC69F6">
      <w:pPr>
        <w:pStyle w:val="afc"/>
        <w:tabs>
          <w:tab w:val="left" w:pos="4182"/>
        </w:tabs>
        <w:ind w:left="0" w:firstLine="567"/>
        <w:jc w:val="both"/>
        <w:rPr>
          <w:sz w:val="20"/>
        </w:rPr>
      </w:pPr>
      <w:r w:rsidRPr="00797B68">
        <w:rPr>
          <w:b/>
          <w:sz w:val="20"/>
        </w:rPr>
        <w:t>7.</w:t>
      </w:r>
      <w:r w:rsidRPr="00797B68">
        <w:rPr>
          <w:sz w:val="20"/>
        </w:rPr>
        <w:t xml:space="preserve"> Інші документи, які надає учасник у складі тендерної пропозиції:</w:t>
      </w:r>
    </w:p>
    <w:p w:rsidR="00DC69F6" w:rsidRPr="00797B68" w:rsidRDefault="00DC69F6" w:rsidP="00DC69F6">
      <w:pPr>
        <w:pStyle w:val="afc"/>
        <w:tabs>
          <w:tab w:val="left" w:pos="4182"/>
        </w:tabs>
        <w:ind w:left="0" w:firstLine="567"/>
        <w:jc w:val="both"/>
        <w:rPr>
          <w:sz w:val="20"/>
          <w:shd w:val="clear" w:color="auto" w:fill="FFFFFF"/>
        </w:rPr>
      </w:pPr>
      <w:r w:rsidRPr="00797B68">
        <w:rPr>
          <w:rFonts w:eastAsia="TimesNewRomanPSMT"/>
          <w:sz w:val="20"/>
          <w:lang w:eastAsia="ru-RU"/>
        </w:rPr>
        <w:t xml:space="preserve">- Зареєстрована </w:t>
      </w:r>
      <w:r w:rsidRPr="00797B68">
        <w:rPr>
          <w:sz w:val="20"/>
        </w:rPr>
        <w:t>Декларація</w:t>
      </w:r>
      <w:r w:rsidRPr="00797B68">
        <w:rPr>
          <w:rStyle w:val="WW8Num1z4"/>
          <w:bCs/>
          <w:sz w:val="20"/>
        </w:rPr>
        <w:t xml:space="preserve"> </w:t>
      </w:r>
      <w:r w:rsidRPr="00797B68">
        <w:rPr>
          <w:rStyle w:val="rvts15"/>
          <w:bCs/>
          <w:sz w:val="20"/>
        </w:rPr>
        <w:t xml:space="preserve">відповідності матеріально-технічної бази вимогам законодавства з питань охорони праці зареєстрованих або виданих відповідним органом </w:t>
      </w:r>
      <w:proofErr w:type="spellStart"/>
      <w:r w:rsidRPr="00797B68">
        <w:rPr>
          <w:rStyle w:val="rvts15"/>
          <w:bCs/>
          <w:sz w:val="20"/>
        </w:rPr>
        <w:t>Держпраці</w:t>
      </w:r>
      <w:proofErr w:type="spellEnd"/>
      <w:r w:rsidRPr="00797B68">
        <w:rPr>
          <w:rStyle w:val="rvts15"/>
          <w:bCs/>
          <w:sz w:val="20"/>
        </w:rPr>
        <w:t xml:space="preserve"> </w:t>
      </w:r>
      <w:r w:rsidRPr="00797B68">
        <w:rPr>
          <w:rStyle w:val="rvts23"/>
          <w:rFonts w:eastAsia="Calibri"/>
          <w:bCs/>
          <w:sz w:val="20"/>
        </w:rPr>
        <w:t>д</w:t>
      </w:r>
      <w:r w:rsidRPr="00797B68">
        <w:rPr>
          <w:sz w:val="20"/>
        </w:rPr>
        <w:t>ля виконання робіт підвищеної небезпеки на об’єктах замовника: р</w:t>
      </w:r>
      <w:r w:rsidRPr="00797B68">
        <w:rPr>
          <w:sz w:val="20"/>
          <w:shd w:val="clear" w:color="auto" w:fill="FFFFFF"/>
        </w:rPr>
        <w:t>оботи, що виконуються на висоті понад 1,3 метра; роботи верхолазні; роботи, що виконуються за допомогою механічних підіймачів та будівельних підйомників.;</w:t>
      </w:r>
    </w:p>
    <w:p w:rsidR="00DC69F6" w:rsidRPr="00797B68" w:rsidRDefault="00DC69F6" w:rsidP="00DC69F6">
      <w:pPr>
        <w:pStyle w:val="afc"/>
        <w:tabs>
          <w:tab w:val="left" w:pos="4182"/>
        </w:tabs>
        <w:ind w:left="0" w:firstLine="567"/>
        <w:jc w:val="both"/>
        <w:rPr>
          <w:rFonts w:eastAsia="TimesNewRomanPSMT"/>
          <w:sz w:val="20"/>
          <w:lang w:eastAsia="ru-RU"/>
        </w:rPr>
      </w:pPr>
      <w:r w:rsidRPr="00797B68">
        <w:rPr>
          <w:sz w:val="20"/>
          <w:shd w:val="clear" w:color="auto" w:fill="FFFFFF"/>
        </w:rPr>
        <w:t xml:space="preserve">- </w:t>
      </w:r>
      <w:r w:rsidRPr="00797B68">
        <w:rPr>
          <w:rFonts w:eastAsia="TimesNewRomanPSMT"/>
          <w:sz w:val="20"/>
          <w:lang w:eastAsia="ru-RU"/>
        </w:rPr>
        <w:t xml:space="preserve">Зареєстрована </w:t>
      </w:r>
      <w:r w:rsidRPr="00797B68">
        <w:rPr>
          <w:sz w:val="20"/>
        </w:rPr>
        <w:t>Декларація</w:t>
      </w:r>
      <w:r w:rsidRPr="00797B68">
        <w:rPr>
          <w:rStyle w:val="WW8Num1z4"/>
          <w:bCs/>
          <w:sz w:val="20"/>
        </w:rPr>
        <w:t xml:space="preserve"> </w:t>
      </w:r>
      <w:r w:rsidRPr="00797B68">
        <w:rPr>
          <w:rStyle w:val="rvts15"/>
          <w:bCs/>
          <w:sz w:val="20"/>
        </w:rPr>
        <w:t>відповідності матеріально-технічної бази вимогам законодавства з питань пожежної безпеки.</w:t>
      </w:r>
    </w:p>
    <w:p w:rsidR="00B53420" w:rsidRDefault="00B53420" w:rsidP="00B53420">
      <w:pPr>
        <w:jc w:val="both"/>
        <w:rPr>
          <w:i/>
          <w:sz w:val="20"/>
          <w:szCs w:val="20"/>
          <w:lang w:eastAsia="ru-RU"/>
        </w:rPr>
      </w:pPr>
    </w:p>
    <w:p w:rsidR="00B53420" w:rsidRPr="00B53420" w:rsidRDefault="00B53420" w:rsidP="00B53420">
      <w:pPr>
        <w:jc w:val="both"/>
        <w:rPr>
          <w:i/>
          <w:sz w:val="20"/>
          <w:szCs w:val="20"/>
          <w:lang w:eastAsia="ru-RU"/>
        </w:rPr>
      </w:pPr>
      <w:r w:rsidRPr="00B53420">
        <w:rPr>
          <w:i/>
          <w:sz w:val="20"/>
          <w:szCs w:val="20"/>
          <w:lang w:eastAsia="ru-RU"/>
        </w:rPr>
        <w:t xml:space="preserve">Примітки: </w:t>
      </w:r>
    </w:p>
    <w:p w:rsidR="00B53420" w:rsidRPr="00B53420" w:rsidRDefault="00B53420" w:rsidP="00B53420">
      <w:pPr>
        <w:jc w:val="both"/>
        <w:rPr>
          <w:i/>
          <w:sz w:val="20"/>
          <w:szCs w:val="20"/>
          <w:lang w:eastAsia="ru-RU"/>
        </w:rPr>
      </w:pPr>
      <w:r w:rsidRPr="00B53420">
        <w:rPr>
          <w:i/>
          <w:sz w:val="20"/>
          <w:szCs w:val="20"/>
          <w:lang w:eastAsia="ru-RU"/>
        </w:rPr>
        <w:t>1. Учасники - нерезиденти для виконання вимог щодо подання документів, передбачених оголошенням та цим додатком, подають у складі тендерної пропозиції документи, передбачені законодавством країн, де вони зареєстровані. Такі документи надаються у складі пропозиції разом із завіреним належним чином перекладом на українську мову</w:t>
      </w:r>
    </w:p>
    <w:p w:rsidR="00DF05D0" w:rsidRDefault="00B53420" w:rsidP="00B53420">
      <w:pPr>
        <w:jc w:val="both"/>
        <w:rPr>
          <w:i/>
          <w:sz w:val="20"/>
          <w:szCs w:val="20"/>
          <w:lang w:eastAsia="ru-RU"/>
        </w:rPr>
      </w:pPr>
      <w:r w:rsidRPr="00B53420">
        <w:rPr>
          <w:i/>
          <w:sz w:val="20"/>
          <w:szCs w:val="20"/>
          <w:lang w:eastAsia="ru-RU"/>
        </w:rPr>
        <w:t>2. Учасники – резиденти для виконання вимог щодо подання документів, передбачених оголошенням, подають у складі тендерної пропозиції документи, що відповідають чинному закон</w:t>
      </w:r>
      <w:r>
        <w:rPr>
          <w:i/>
          <w:sz w:val="20"/>
          <w:szCs w:val="20"/>
          <w:lang w:eastAsia="ru-RU"/>
        </w:rPr>
        <w:t>одавству України</w:t>
      </w:r>
    </w:p>
    <w:p w:rsidR="00B53420" w:rsidRPr="00B53420" w:rsidRDefault="00B53420" w:rsidP="00B53420">
      <w:pPr>
        <w:jc w:val="both"/>
        <w:rPr>
          <w:i/>
          <w:sz w:val="20"/>
          <w:szCs w:val="20"/>
          <w:lang w:eastAsia="ru-RU"/>
        </w:rPr>
      </w:pPr>
    </w:p>
    <w:p w:rsidR="00DF05D0" w:rsidRPr="00B53420" w:rsidRDefault="00DF05D0" w:rsidP="00DF05D0">
      <w:pPr>
        <w:suppressAutoHyphens w:val="0"/>
        <w:ind w:firstLine="540"/>
        <w:rPr>
          <w:b/>
          <w:i/>
          <w:color w:val="000000"/>
          <w:sz w:val="20"/>
          <w:szCs w:val="20"/>
        </w:rPr>
      </w:pPr>
      <w:r w:rsidRPr="00B53420">
        <w:rPr>
          <w:sz w:val="20"/>
          <w:szCs w:val="20"/>
        </w:rPr>
        <w:t xml:space="preserve">Уповноважена особа учасника _______________________________ (П.І.Б)   </w:t>
      </w:r>
    </w:p>
    <w:p w:rsidR="00DF05D0" w:rsidRPr="00B53420" w:rsidRDefault="00DF05D0" w:rsidP="00DF05D0">
      <w:pPr>
        <w:suppressAutoHyphens w:val="0"/>
        <w:rPr>
          <w:bCs/>
          <w:sz w:val="20"/>
          <w:szCs w:val="20"/>
        </w:rPr>
      </w:pPr>
      <w:r w:rsidRPr="00B53420">
        <w:rPr>
          <w:i/>
          <w:color w:val="000000"/>
          <w:sz w:val="20"/>
          <w:szCs w:val="20"/>
        </w:rPr>
        <w:t>М.П.</w:t>
      </w:r>
    </w:p>
    <w:p w:rsidR="00815C6E" w:rsidRPr="002A612D" w:rsidRDefault="00815C6E" w:rsidP="0021098D">
      <w:pPr>
        <w:shd w:val="clear" w:color="auto" w:fill="FFFFFF"/>
        <w:jc w:val="both"/>
        <w:rPr>
          <w:sz w:val="20"/>
          <w:szCs w:val="20"/>
        </w:rPr>
      </w:pPr>
    </w:p>
    <w:p w:rsidR="00DF399B" w:rsidRDefault="00DF399B" w:rsidP="0021098D">
      <w:pPr>
        <w:shd w:val="clear" w:color="auto" w:fill="FFFFFF"/>
        <w:jc w:val="both"/>
        <w:rPr>
          <w:b/>
          <w:bCs/>
          <w:i/>
          <w:iCs/>
          <w:sz w:val="20"/>
          <w:szCs w:val="20"/>
        </w:rPr>
      </w:pPr>
    </w:p>
    <w:p w:rsidR="00DF399B" w:rsidRDefault="00DF399B" w:rsidP="0021098D">
      <w:pPr>
        <w:shd w:val="clear" w:color="auto" w:fill="FFFFFF"/>
        <w:jc w:val="both"/>
        <w:rPr>
          <w:b/>
          <w:bCs/>
          <w:i/>
          <w:iCs/>
          <w:sz w:val="20"/>
          <w:szCs w:val="20"/>
        </w:rPr>
      </w:pPr>
    </w:p>
    <w:p w:rsidR="00DF399B" w:rsidRDefault="00DF399B" w:rsidP="0021098D">
      <w:pPr>
        <w:shd w:val="clear" w:color="auto" w:fill="FFFFFF"/>
        <w:jc w:val="both"/>
        <w:rPr>
          <w:b/>
          <w:bCs/>
          <w:i/>
          <w:iCs/>
          <w:sz w:val="20"/>
          <w:szCs w:val="20"/>
        </w:rPr>
      </w:pPr>
    </w:p>
    <w:p w:rsidR="00DF399B" w:rsidRDefault="00DF399B" w:rsidP="0021098D">
      <w:pPr>
        <w:shd w:val="clear" w:color="auto" w:fill="FFFFFF"/>
        <w:jc w:val="both"/>
        <w:rPr>
          <w:b/>
          <w:bCs/>
          <w:i/>
          <w:iCs/>
          <w:sz w:val="20"/>
          <w:szCs w:val="20"/>
        </w:rPr>
      </w:pPr>
    </w:p>
    <w:p w:rsidR="00DF05D0" w:rsidRPr="00B6335A" w:rsidRDefault="00DF05D0" w:rsidP="00DF05D0">
      <w:pPr>
        <w:shd w:val="clear" w:color="auto" w:fill="FFFFFF"/>
        <w:ind w:left="8496"/>
        <w:jc w:val="right"/>
        <w:rPr>
          <w:b/>
          <w:iCs/>
          <w:spacing w:val="4"/>
          <w:sz w:val="20"/>
          <w:szCs w:val="20"/>
        </w:rPr>
      </w:pPr>
      <w:r w:rsidRPr="00B6335A">
        <w:rPr>
          <w:b/>
          <w:iCs/>
          <w:spacing w:val="4"/>
          <w:sz w:val="20"/>
          <w:szCs w:val="20"/>
        </w:rPr>
        <w:lastRenderedPageBreak/>
        <w:t>Додаток №3</w:t>
      </w:r>
    </w:p>
    <w:p w:rsidR="00DF05D0" w:rsidRPr="00B6335A" w:rsidRDefault="00DF05D0" w:rsidP="00DF05D0">
      <w:pPr>
        <w:shd w:val="clear" w:color="auto" w:fill="FFFFFF"/>
        <w:jc w:val="right"/>
        <w:rPr>
          <w:b/>
          <w:iCs/>
          <w:spacing w:val="4"/>
          <w:sz w:val="20"/>
          <w:szCs w:val="20"/>
        </w:rPr>
      </w:pPr>
      <w:r w:rsidRPr="00B6335A">
        <w:rPr>
          <w:b/>
          <w:iCs/>
          <w:spacing w:val="4"/>
          <w:sz w:val="20"/>
          <w:szCs w:val="20"/>
        </w:rPr>
        <w:t>до тендерної документації</w:t>
      </w:r>
    </w:p>
    <w:p w:rsidR="00DF05D0" w:rsidRPr="00B6335A" w:rsidRDefault="00DF05D0" w:rsidP="00DF05D0">
      <w:pPr>
        <w:shd w:val="clear" w:color="auto" w:fill="FFFFFF"/>
        <w:jc w:val="center"/>
        <w:rPr>
          <w:b/>
          <w:iCs/>
          <w:spacing w:val="4"/>
          <w:sz w:val="20"/>
          <w:szCs w:val="20"/>
        </w:rPr>
      </w:pPr>
      <w:r w:rsidRPr="00B6335A">
        <w:rPr>
          <w:b/>
          <w:iCs/>
          <w:spacing w:val="4"/>
          <w:sz w:val="20"/>
          <w:szCs w:val="20"/>
        </w:rPr>
        <w:t>Форма тендерної пропозиції</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gridCol w:w="5493"/>
      </w:tblGrid>
      <w:tr w:rsidR="00DF05D0" w:rsidRPr="00B6335A" w:rsidTr="00297346">
        <w:tc>
          <w:tcPr>
            <w:tcW w:w="10235" w:type="dxa"/>
            <w:gridSpan w:val="2"/>
          </w:tcPr>
          <w:p w:rsidR="00DF05D0" w:rsidRPr="00B6335A" w:rsidRDefault="00DF05D0" w:rsidP="00297346">
            <w:pPr>
              <w:shd w:val="clear" w:color="auto" w:fill="FFFFFF"/>
              <w:rPr>
                <w:b/>
                <w:iCs/>
                <w:spacing w:val="4"/>
                <w:sz w:val="20"/>
                <w:szCs w:val="20"/>
              </w:rPr>
            </w:pPr>
            <w:r w:rsidRPr="00B6335A">
              <w:rPr>
                <w:b/>
                <w:iCs/>
                <w:spacing w:val="4"/>
                <w:sz w:val="20"/>
                <w:szCs w:val="20"/>
              </w:rPr>
              <w:t>Відомості про учасника процедури закупівлі</w:t>
            </w:r>
          </w:p>
        </w:tc>
      </w:tr>
      <w:tr w:rsidR="00DF05D0" w:rsidRPr="00B6335A" w:rsidTr="00297346">
        <w:trPr>
          <w:trHeight w:val="256"/>
        </w:trPr>
        <w:tc>
          <w:tcPr>
            <w:tcW w:w="4742" w:type="dxa"/>
          </w:tcPr>
          <w:p w:rsidR="00DF05D0" w:rsidRPr="00B6335A" w:rsidRDefault="00DF05D0" w:rsidP="00297346">
            <w:pPr>
              <w:shd w:val="clear" w:color="auto" w:fill="FFFFFF"/>
              <w:rPr>
                <w:iCs/>
                <w:spacing w:val="4"/>
                <w:sz w:val="20"/>
                <w:szCs w:val="20"/>
              </w:rPr>
            </w:pPr>
            <w:r w:rsidRPr="00B6335A">
              <w:rPr>
                <w:iCs/>
                <w:spacing w:val="4"/>
                <w:sz w:val="20"/>
                <w:szCs w:val="20"/>
              </w:rPr>
              <w:t>Повне найменування учасника</w:t>
            </w:r>
          </w:p>
        </w:tc>
        <w:tc>
          <w:tcPr>
            <w:tcW w:w="5493" w:type="dxa"/>
          </w:tcPr>
          <w:p w:rsidR="00DF05D0" w:rsidRPr="00B6335A" w:rsidRDefault="00DF05D0" w:rsidP="00297346">
            <w:pPr>
              <w:shd w:val="clear" w:color="auto" w:fill="FFFFFF"/>
              <w:rPr>
                <w:b/>
                <w:iCs/>
                <w:spacing w:val="4"/>
                <w:sz w:val="20"/>
                <w:szCs w:val="20"/>
              </w:rPr>
            </w:pPr>
          </w:p>
        </w:tc>
      </w:tr>
      <w:tr w:rsidR="00DF05D0" w:rsidRPr="00B6335A" w:rsidTr="00297346">
        <w:trPr>
          <w:trHeight w:val="281"/>
        </w:trPr>
        <w:tc>
          <w:tcPr>
            <w:tcW w:w="4742" w:type="dxa"/>
          </w:tcPr>
          <w:p w:rsidR="00DF05D0" w:rsidRPr="00B6335A" w:rsidRDefault="00DF05D0" w:rsidP="00297346">
            <w:pPr>
              <w:shd w:val="clear" w:color="auto" w:fill="FFFFFF"/>
              <w:rPr>
                <w:iCs/>
                <w:spacing w:val="4"/>
                <w:sz w:val="20"/>
                <w:szCs w:val="20"/>
              </w:rPr>
            </w:pPr>
            <w:r w:rsidRPr="00B6335A">
              <w:rPr>
                <w:iCs/>
                <w:spacing w:val="4"/>
                <w:sz w:val="20"/>
                <w:szCs w:val="20"/>
              </w:rPr>
              <w:t>Керівництво (ПІБ, посада, контактні телефони)</w:t>
            </w:r>
          </w:p>
        </w:tc>
        <w:tc>
          <w:tcPr>
            <w:tcW w:w="5493" w:type="dxa"/>
          </w:tcPr>
          <w:p w:rsidR="00DF05D0" w:rsidRPr="00B6335A" w:rsidRDefault="00DF05D0" w:rsidP="00297346">
            <w:pPr>
              <w:shd w:val="clear" w:color="auto" w:fill="FFFFFF"/>
              <w:rPr>
                <w:b/>
                <w:iCs/>
                <w:spacing w:val="4"/>
                <w:sz w:val="20"/>
                <w:szCs w:val="20"/>
              </w:rPr>
            </w:pPr>
          </w:p>
        </w:tc>
      </w:tr>
      <w:tr w:rsidR="00DF05D0" w:rsidRPr="00B6335A" w:rsidTr="00297346">
        <w:trPr>
          <w:trHeight w:val="565"/>
        </w:trPr>
        <w:tc>
          <w:tcPr>
            <w:tcW w:w="4742" w:type="dxa"/>
          </w:tcPr>
          <w:p w:rsidR="00DF05D0" w:rsidRPr="00B6335A" w:rsidRDefault="00DF05D0" w:rsidP="00297346">
            <w:pPr>
              <w:shd w:val="clear" w:color="auto" w:fill="FFFFFF"/>
              <w:rPr>
                <w:iCs/>
                <w:spacing w:val="4"/>
                <w:sz w:val="20"/>
                <w:szCs w:val="20"/>
              </w:rPr>
            </w:pPr>
            <w:r w:rsidRPr="00B6335A">
              <w:rPr>
                <w:iCs/>
                <w:spacing w:val="4"/>
                <w:sz w:val="20"/>
                <w:szCs w:val="20"/>
              </w:rPr>
              <w:t>Код за ЄДРПОУ (за наявності)/ реєстраційний номер облікової картки платника податків</w:t>
            </w:r>
          </w:p>
        </w:tc>
        <w:tc>
          <w:tcPr>
            <w:tcW w:w="5493" w:type="dxa"/>
          </w:tcPr>
          <w:p w:rsidR="00DF05D0" w:rsidRPr="00B6335A" w:rsidRDefault="00DF05D0" w:rsidP="00297346">
            <w:pPr>
              <w:shd w:val="clear" w:color="auto" w:fill="FFFFFF"/>
              <w:rPr>
                <w:b/>
                <w:iCs/>
                <w:spacing w:val="4"/>
                <w:sz w:val="20"/>
                <w:szCs w:val="20"/>
              </w:rPr>
            </w:pPr>
          </w:p>
        </w:tc>
      </w:tr>
      <w:tr w:rsidR="00DF05D0" w:rsidRPr="00B6335A" w:rsidTr="00297346">
        <w:tc>
          <w:tcPr>
            <w:tcW w:w="4742" w:type="dxa"/>
          </w:tcPr>
          <w:p w:rsidR="00DF05D0" w:rsidRPr="00B6335A" w:rsidRDefault="00DF05D0" w:rsidP="00297346">
            <w:pPr>
              <w:shd w:val="clear" w:color="auto" w:fill="FFFFFF"/>
              <w:rPr>
                <w:iCs/>
                <w:spacing w:val="4"/>
                <w:sz w:val="20"/>
                <w:szCs w:val="20"/>
              </w:rPr>
            </w:pPr>
            <w:r w:rsidRPr="00B6335A">
              <w:rPr>
                <w:iCs/>
                <w:spacing w:val="4"/>
                <w:sz w:val="20"/>
                <w:szCs w:val="20"/>
              </w:rPr>
              <w:t>Місцезнаходження</w:t>
            </w:r>
          </w:p>
        </w:tc>
        <w:tc>
          <w:tcPr>
            <w:tcW w:w="5493" w:type="dxa"/>
          </w:tcPr>
          <w:p w:rsidR="00DF05D0" w:rsidRPr="00B6335A" w:rsidRDefault="00DF05D0" w:rsidP="00297346">
            <w:pPr>
              <w:shd w:val="clear" w:color="auto" w:fill="FFFFFF"/>
              <w:rPr>
                <w:b/>
                <w:iCs/>
                <w:spacing w:val="4"/>
                <w:sz w:val="20"/>
                <w:szCs w:val="20"/>
              </w:rPr>
            </w:pPr>
          </w:p>
        </w:tc>
      </w:tr>
      <w:tr w:rsidR="00DF05D0" w:rsidRPr="00B6335A" w:rsidTr="00297346">
        <w:trPr>
          <w:trHeight w:val="460"/>
        </w:trPr>
        <w:tc>
          <w:tcPr>
            <w:tcW w:w="4742" w:type="dxa"/>
          </w:tcPr>
          <w:p w:rsidR="00DF05D0" w:rsidRPr="00B6335A" w:rsidRDefault="00DF05D0" w:rsidP="00297346">
            <w:pPr>
              <w:shd w:val="clear" w:color="auto" w:fill="FFFFFF"/>
              <w:rPr>
                <w:iCs/>
                <w:spacing w:val="4"/>
                <w:sz w:val="20"/>
                <w:szCs w:val="20"/>
              </w:rPr>
            </w:pPr>
            <w:r w:rsidRPr="00B6335A">
              <w:rPr>
                <w:iCs/>
                <w:spacing w:val="4"/>
                <w:sz w:val="20"/>
                <w:szCs w:val="20"/>
              </w:rPr>
              <w:t>Особа, відповідальна за участь у торгах (ПІБ, посада, контактні телефони)</w:t>
            </w:r>
          </w:p>
        </w:tc>
        <w:tc>
          <w:tcPr>
            <w:tcW w:w="5493" w:type="dxa"/>
          </w:tcPr>
          <w:p w:rsidR="00DF05D0" w:rsidRPr="00B6335A" w:rsidRDefault="00DF05D0" w:rsidP="00297346">
            <w:pPr>
              <w:shd w:val="clear" w:color="auto" w:fill="FFFFFF"/>
              <w:rPr>
                <w:b/>
                <w:iCs/>
                <w:spacing w:val="4"/>
                <w:sz w:val="20"/>
                <w:szCs w:val="20"/>
              </w:rPr>
            </w:pPr>
          </w:p>
        </w:tc>
      </w:tr>
      <w:tr w:rsidR="00DF05D0" w:rsidRPr="00B6335A" w:rsidTr="00297346">
        <w:trPr>
          <w:trHeight w:val="213"/>
        </w:trPr>
        <w:tc>
          <w:tcPr>
            <w:tcW w:w="4742" w:type="dxa"/>
          </w:tcPr>
          <w:p w:rsidR="00DF05D0" w:rsidRPr="00B6335A" w:rsidRDefault="00DF05D0" w:rsidP="00297346">
            <w:pPr>
              <w:shd w:val="clear" w:color="auto" w:fill="FFFFFF"/>
              <w:rPr>
                <w:iCs/>
                <w:spacing w:val="4"/>
                <w:sz w:val="20"/>
                <w:szCs w:val="20"/>
              </w:rPr>
            </w:pPr>
            <w:r w:rsidRPr="00B6335A">
              <w:rPr>
                <w:iCs/>
                <w:spacing w:val="4"/>
                <w:sz w:val="20"/>
                <w:szCs w:val="20"/>
              </w:rPr>
              <w:t>Електронна адреса</w:t>
            </w:r>
          </w:p>
        </w:tc>
        <w:tc>
          <w:tcPr>
            <w:tcW w:w="5493" w:type="dxa"/>
          </w:tcPr>
          <w:p w:rsidR="00DF05D0" w:rsidRPr="00B6335A" w:rsidRDefault="00DF05D0" w:rsidP="00297346">
            <w:pPr>
              <w:shd w:val="clear" w:color="auto" w:fill="FFFFFF"/>
              <w:rPr>
                <w:b/>
                <w:iCs/>
                <w:spacing w:val="4"/>
                <w:sz w:val="20"/>
                <w:szCs w:val="20"/>
              </w:rPr>
            </w:pPr>
          </w:p>
        </w:tc>
      </w:tr>
      <w:tr w:rsidR="00DF05D0" w:rsidRPr="00B6335A" w:rsidTr="00297346">
        <w:trPr>
          <w:trHeight w:val="166"/>
        </w:trPr>
        <w:tc>
          <w:tcPr>
            <w:tcW w:w="4742" w:type="dxa"/>
          </w:tcPr>
          <w:p w:rsidR="00DF05D0" w:rsidRPr="00B6335A" w:rsidRDefault="00DF05D0" w:rsidP="00297346">
            <w:pPr>
              <w:shd w:val="clear" w:color="auto" w:fill="FFFFFF"/>
              <w:rPr>
                <w:iCs/>
                <w:spacing w:val="4"/>
                <w:sz w:val="20"/>
                <w:szCs w:val="20"/>
              </w:rPr>
            </w:pPr>
            <w:r w:rsidRPr="00B6335A">
              <w:rPr>
                <w:iCs/>
                <w:spacing w:val="4"/>
                <w:sz w:val="20"/>
                <w:szCs w:val="20"/>
              </w:rPr>
              <w:t>Інша інформація</w:t>
            </w:r>
          </w:p>
        </w:tc>
        <w:tc>
          <w:tcPr>
            <w:tcW w:w="5493" w:type="dxa"/>
          </w:tcPr>
          <w:p w:rsidR="00DF05D0" w:rsidRPr="00B6335A" w:rsidRDefault="00DF05D0" w:rsidP="00297346">
            <w:pPr>
              <w:shd w:val="clear" w:color="auto" w:fill="FFFFFF"/>
              <w:rPr>
                <w:b/>
                <w:iCs/>
                <w:spacing w:val="4"/>
                <w:sz w:val="20"/>
                <w:szCs w:val="20"/>
              </w:rPr>
            </w:pPr>
          </w:p>
        </w:tc>
      </w:tr>
    </w:tbl>
    <w:p w:rsidR="00DF05D0" w:rsidRPr="00B6335A" w:rsidRDefault="00DF05D0" w:rsidP="00DF05D0">
      <w:pPr>
        <w:shd w:val="clear" w:color="auto" w:fill="FFFFFF"/>
        <w:rPr>
          <w:iCs/>
          <w:spacing w:val="4"/>
          <w:sz w:val="20"/>
          <w:szCs w:val="20"/>
        </w:rPr>
      </w:pPr>
    </w:p>
    <w:tbl>
      <w:tblPr>
        <w:tblW w:w="495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9"/>
      </w:tblGrid>
      <w:tr w:rsidR="00DF05D0" w:rsidRPr="00B6335A" w:rsidTr="00297346">
        <w:trPr>
          <w:trHeight w:val="70"/>
        </w:trPr>
        <w:tc>
          <w:tcPr>
            <w:tcW w:w="5000" w:type="pct"/>
            <w:tcBorders>
              <w:top w:val="single" w:sz="4" w:space="0" w:color="auto"/>
              <w:left w:val="single" w:sz="4" w:space="0" w:color="auto"/>
              <w:bottom w:val="single" w:sz="4" w:space="0" w:color="auto"/>
              <w:right w:val="single" w:sz="4" w:space="0" w:color="auto"/>
            </w:tcBorders>
          </w:tcPr>
          <w:p w:rsidR="00DF05D0" w:rsidRPr="00B6335A" w:rsidRDefault="00DF05D0" w:rsidP="00297346">
            <w:pPr>
              <w:shd w:val="clear" w:color="auto" w:fill="FFFFFF"/>
              <w:jc w:val="center"/>
              <w:rPr>
                <w:b/>
                <w:iCs/>
                <w:spacing w:val="4"/>
                <w:sz w:val="20"/>
                <w:szCs w:val="20"/>
              </w:rPr>
            </w:pPr>
            <w:r w:rsidRPr="00B6335A">
              <w:rPr>
                <w:b/>
                <w:iCs/>
                <w:spacing w:val="4"/>
                <w:sz w:val="20"/>
                <w:szCs w:val="20"/>
              </w:rPr>
              <w:t>Тендерна пропозиція</w:t>
            </w:r>
          </w:p>
        </w:tc>
      </w:tr>
      <w:tr w:rsidR="00DF05D0" w:rsidRPr="00B6335A" w:rsidTr="00297346">
        <w:tc>
          <w:tcPr>
            <w:tcW w:w="5000" w:type="pct"/>
            <w:tcBorders>
              <w:top w:val="single" w:sz="4" w:space="0" w:color="auto"/>
              <w:left w:val="single" w:sz="4" w:space="0" w:color="auto"/>
              <w:bottom w:val="single" w:sz="4" w:space="0" w:color="auto"/>
              <w:right w:val="single" w:sz="4" w:space="0" w:color="auto"/>
            </w:tcBorders>
            <w:vAlign w:val="center"/>
          </w:tcPr>
          <w:p w:rsidR="00DF05D0" w:rsidRPr="00B6335A" w:rsidRDefault="00DF05D0" w:rsidP="00297346">
            <w:pPr>
              <w:jc w:val="both"/>
              <w:rPr>
                <w:iCs/>
                <w:spacing w:val="4"/>
                <w:sz w:val="20"/>
                <w:szCs w:val="20"/>
              </w:rPr>
            </w:pPr>
            <w:r w:rsidRPr="00B6335A">
              <w:rPr>
                <w:iCs/>
                <w:spacing w:val="4"/>
                <w:sz w:val="20"/>
                <w:szCs w:val="20"/>
              </w:rPr>
              <w:t xml:space="preserve">     Ми, _____________________(назва Учасника), надаємо свою тендерну пропозицію щодо участі у тендері на закупівлю</w:t>
            </w:r>
            <w:r>
              <w:rPr>
                <w:iCs/>
                <w:spacing w:val="4"/>
                <w:sz w:val="20"/>
                <w:szCs w:val="20"/>
              </w:rPr>
              <w:t>:</w:t>
            </w:r>
            <w:r w:rsidRPr="00B6335A">
              <w:rPr>
                <w:iCs/>
                <w:spacing w:val="4"/>
                <w:sz w:val="20"/>
                <w:szCs w:val="20"/>
              </w:rPr>
              <w:t xml:space="preserve"> </w:t>
            </w:r>
            <w:r w:rsidR="002D417E">
              <w:rPr>
                <w:b/>
                <w:iCs/>
                <w:spacing w:val="4"/>
                <w:sz w:val="20"/>
                <w:szCs w:val="20"/>
              </w:rPr>
              <w:t>П</w:t>
            </w:r>
            <w:r w:rsidR="002D417E" w:rsidRPr="00C2429F">
              <w:rPr>
                <w:b/>
                <w:iCs/>
                <w:spacing w:val="4"/>
                <w:sz w:val="20"/>
                <w:szCs w:val="20"/>
              </w:rPr>
              <w:t xml:space="preserve">ослуги з технічного обслуговування та виведення сигналу на пульт цілодобового спостереження системи автоматичної пожежної сигналізації, системи оповіщення та управління евакуацією людей </w:t>
            </w:r>
            <w:r w:rsidR="002D417E">
              <w:rPr>
                <w:b/>
                <w:iCs/>
                <w:spacing w:val="4"/>
                <w:sz w:val="20"/>
                <w:szCs w:val="20"/>
              </w:rPr>
              <w:t>код ДК 021:2015 50410000-2</w:t>
            </w:r>
            <w:r w:rsidR="002D417E">
              <w:rPr>
                <w:iCs/>
                <w:spacing w:val="4"/>
                <w:sz w:val="20"/>
                <w:szCs w:val="20"/>
              </w:rPr>
              <w:t xml:space="preserve"> </w:t>
            </w:r>
            <w:r w:rsidRPr="00C2429F">
              <w:rPr>
                <w:b/>
                <w:iCs/>
                <w:spacing w:val="4"/>
                <w:sz w:val="20"/>
                <w:szCs w:val="20"/>
              </w:rPr>
              <w:t>«Послуги з ремонту і технічного обслуговування вимірювальних, випробувальних і контрольних прилад</w:t>
            </w:r>
            <w:r w:rsidR="002D417E">
              <w:rPr>
                <w:b/>
                <w:iCs/>
                <w:spacing w:val="4"/>
                <w:sz w:val="20"/>
                <w:szCs w:val="20"/>
              </w:rPr>
              <w:t xml:space="preserve">ів» </w:t>
            </w:r>
            <w:r w:rsidRPr="00B6335A">
              <w:rPr>
                <w:bCs/>
                <w:iCs/>
                <w:spacing w:val="4"/>
                <w:sz w:val="20"/>
                <w:szCs w:val="20"/>
              </w:rPr>
              <w:t xml:space="preserve">з </w:t>
            </w:r>
            <w:r w:rsidRPr="00B6335A">
              <w:rPr>
                <w:iCs/>
                <w:spacing w:val="4"/>
                <w:sz w:val="20"/>
                <w:szCs w:val="20"/>
              </w:rPr>
              <w:t>технічними та іншими вимогами Замовника торгів.</w:t>
            </w:r>
          </w:p>
          <w:p w:rsidR="00DF05D0" w:rsidRDefault="00DF05D0" w:rsidP="00297346">
            <w:pPr>
              <w:shd w:val="clear" w:color="auto" w:fill="FFFFFF"/>
              <w:jc w:val="both"/>
              <w:rPr>
                <w:iCs/>
                <w:spacing w:val="4"/>
                <w:sz w:val="20"/>
                <w:szCs w:val="20"/>
              </w:rPr>
            </w:pPr>
            <w:r w:rsidRPr="00B6335A">
              <w:rPr>
                <w:iCs/>
                <w:spacing w:val="4"/>
                <w:sz w:val="20"/>
                <w:szCs w:val="20"/>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w:t>
            </w:r>
            <w:r w:rsidRPr="00B6335A">
              <w:rPr>
                <w:b/>
                <w:iCs/>
                <w:spacing w:val="4"/>
                <w:sz w:val="20"/>
                <w:szCs w:val="20"/>
              </w:rPr>
              <w:t xml:space="preserve"> _______</w:t>
            </w:r>
            <w:r w:rsidRPr="00B6335A">
              <w:rPr>
                <w:iCs/>
                <w:spacing w:val="4"/>
                <w:sz w:val="20"/>
                <w:szCs w:val="20"/>
              </w:rPr>
              <w:t xml:space="preserve"> (гривень, з ПДВ*). </w:t>
            </w:r>
          </w:p>
          <w:tbl>
            <w:tblPr>
              <w:tblW w:w="1002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552"/>
              <w:gridCol w:w="1134"/>
              <w:gridCol w:w="1134"/>
              <w:gridCol w:w="1701"/>
              <w:gridCol w:w="1417"/>
              <w:gridCol w:w="1559"/>
            </w:tblGrid>
            <w:tr w:rsidR="00DF05D0" w:rsidRPr="005E7769" w:rsidTr="00297346">
              <w:trPr>
                <w:trHeight w:val="670"/>
              </w:trPr>
              <w:tc>
                <w:tcPr>
                  <w:tcW w:w="529" w:type="dxa"/>
                  <w:tcBorders>
                    <w:bottom w:val="single" w:sz="4" w:space="0" w:color="auto"/>
                  </w:tcBorders>
                  <w:vAlign w:val="center"/>
                </w:tcPr>
                <w:p w:rsidR="00DF05D0" w:rsidRPr="005E7769" w:rsidRDefault="00DF05D0" w:rsidP="00297346">
                  <w:pPr>
                    <w:widowControl w:val="0"/>
                    <w:suppressAutoHyphens w:val="0"/>
                    <w:autoSpaceDE w:val="0"/>
                    <w:autoSpaceDN w:val="0"/>
                    <w:adjustRightInd w:val="0"/>
                    <w:jc w:val="center"/>
                    <w:rPr>
                      <w:sz w:val="20"/>
                      <w:szCs w:val="20"/>
                      <w:lang w:eastAsia="en-US"/>
                    </w:rPr>
                  </w:pPr>
                  <w:r w:rsidRPr="005E7769">
                    <w:rPr>
                      <w:b/>
                      <w:color w:val="000000"/>
                      <w:sz w:val="20"/>
                      <w:szCs w:val="20"/>
                      <w:lang w:eastAsia="ru-RU"/>
                    </w:rPr>
                    <w:t>№ п/</w:t>
                  </w:r>
                  <w:proofErr w:type="spellStart"/>
                  <w:r w:rsidRPr="005E7769">
                    <w:rPr>
                      <w:b/>
                      <w:color w:val="000000"/>
                      <w:sz w:val="20"/>
                      <w:szCs w:val="20"/>
                      <w:lang w:eastAsia="ru-RU"/>
                    </w:rPr>
                    <w:t>п</w:t>
                  </w:r>
                  <w:proofErr w:type="spellEnd"/>
                </w:p>
              </w:tc>
              <w:tc>
                <w:tcPr>
                  <w:tcW w:w="2552" w:type="dxa"/>
                  <w:tcBorders>
                    <w:bottom w:val="single" w:sz="4" w:space="0" w:color="auto"/>
                  </w:tcBorders>
                  <w:vAlign w:val="center"/>
                </w:tcPr>
                <w:p w:rsidR="00DF05D0" w:rsidRPr="005E7769" w:rsidRDefault="00DF05D0" w:rsidP="00297346">
                  <w:pPr>
                    <w:widowControl w:val="0"/>
                    <w:suppressAutoHyphens w:val="0"/>
                    <w:autoSpaceDE w:val="0"/>
                    <w:autoSpaceDN w:val="0"/>
                    <w:adjustRightInd w:val="0"/>
                    <w:jc w:val="center"/>
                    <w:rPr>
                      <w:sz w:val="20"/>
                      <w:szCs w:val="20"/>
                      <w:lang w:eastAsia="en-US"/>
                    </w:rPr>
                  </w:pPr>
                  <w:r w:rsidRPr="005E7769">
                    <w:rPr>
                      <w:b/>
                      <w:color w:val="000000"/>
                      <w:spacing w:val="-6"/>
                      <w:sz w:val="20"/>
                      <w:szCs w:val="20"/>
                      <w:lang w:eastAsia="ru-RU"/>
                    </w:rPr>
                    <w:t>Найменування</w:t>
                  </w:r>
                  <w:r w:rsidRPr="005E7769">
                    <w:rPr>
                      <w:b/>
                      <w:color w:val="000000"/>
                      <w:sz w:val="20"/>
                      <w:szCs w:val="20"/>
                      <w:lang w:eastAsia="ru-RU"/>
                    </w:rPr>
                    <w:t xml:space="preserve"> послуги</w:t>
                  </w:r>
                </w:p>
              </w:tc>
              <w:tc>
                <w:tcPr>
                  <w:tcW w:w="1134" w:type="dxa"/>
                  <w:tcBorders>
                    <w:bottom w:val="single" w:sz="4" w:space="0" w:color="auto"/>
                  </w:tcBorders>
                  <w:vAlign w:val="center"/>
                </w:tcPr>
                <w:p w:rsidR="00DF05D0" w:rsidRPr="005E7769" w:rsidRDefault="00DF05D0" w:rsidP="00297346">
                  <w:pPr>
                    <w:widowControl w:val="0"/>
                    <w:suppressAutoHyphens w:val="0"/>
                    <w:autoSpaceDE w:val="0"/>
                    <w:autoSpaceDN w:val="0"/>
                    <w:adjustRightInd w:val="0"/>
                    <w:jc w:val="center"/>
                    <w:rPr>
                      <w:sz w:val="20"/>
                      <w:szCs w:val="20"/>
                      <w:lang w:eastAsia="en-US"/>
                    </w:rPr>
                  </w:pPr>
                  <w:r w:rsidRPr="005E7769">
                    <w:rPr>
                      <w:b/>
                      <w:color w:val="000000"/>
                      <w:sz w:val="20"/>
                      <w:szCs w:val="20"/>
                      <w:lang w:eastAsia="ru-RU"/>
                    </w:rPr>
                    <w:t>Одиниця виміру</w:t>
                  </w:r>
                </w:p>
              </w:tc>
              <w:tc>
                <w:tcPr>
                  <w:tcW w:w="1134" w:type="dxa"/>
                  <w:tcBorders>
                    <w:bottom w:val="single" w:sz="4" w:space="0" w:color="auto"/>
                  </w:tcBorders>
                  <w:vAlign w:val="center"/>
                </w:tcPr>
                <w:p w:rsidR="00DF05D0" w:rsidRPr="005E7769" w:rsidRDefault="00DF05D0" w:rsidP="00297346">
                  <w:pPr>
                    <w:widowControl w:val="0"/>
                    <w:suppressAutoHyphens w:val="0"/>
                    <w:autoSpaceDE w:val="0"/>
                    <w:autoSpaceDN w:val="0"/>
                    <w:adjustRightInd w:val="0"/>
                    <w:jc w:val="center"/>
                    <w:rPr>
                      <w:sz w:val="20"/>
                      <w:szCs w:val="20"/>
                      <w:lang w:eastAsia="en-US"/>
                    </w:rPr>
                  </w:pPr>
                  <w:r w:rsidRPr="005E7769">
                    <w:rPr>
                      <w:b/>
                      <w:color w:val="000000"/>
                      <w:sz w:val="20"/>
                      <w:szCs w:val="20"/>
                      <w:lang w:eastAsia="ru-RU"/>
                    </w:rPr>
                    <w:t>Загальна кількість</w:t>
                  </w:r>
                  <w:r>
                    <w:rPr>
                      <w:b/>
                      <w:color w:val="000000"/>
                      <w:sz w:val="20"/>
                      <w:szCs w:val="20"/>
                      <w:lang w:eastAsia="ru-RU"/>
                    </w:rPr>
                    <w:t xml:space="preserve"> об’єктів</w:t>
                  </w:r>
                </w:p>
              </w:tc>
              <w:tc>
                <w:tcPr>
                  <w:tcW w:w="1701" w:type="dxa"/>
                  <w:tcBorders>
                    <w:bottom w:val="single" w:sz="4" w:space="0" w:color="auto"/>
                  </w:tcBorders>
                  <w:vAlign w:val="center"/>
                </w:tcPr>
                <w:p w:rsidR="00DF05D0" w:rsidRPr="005E7769" w:rsidRDefault="00DF05D0" w:rsidP="00297346">
                  <w:pPr>
                    <w:shd w:val="clear" w:color="auto" w:fill="FFFFFF"/>
                    <w:suppressAutoHyphens w:val="0"/>
                    <w:spacing w:line="269" w:lineRule="exact"/>
                    <w:jc w:val="center"/>
                    <w:rPr>
                      <w:b/>
                      <w:color w:val="000000"/>
                      <w:sz w:val="20"/>
                      <w:szCs w:val="20"/>
                      <w:lang w:eastAsia="ru-RU"/>
                    </w:rPr>
                  </w:pPr>
                  <w:r>
                    <w:rPr>
                      <w:b/>
                      <w:color w:val="000000"/>
                      <w:sz w:val="20"/>
                      <w:szCs w:val="20"/>
                      <w:lang w:eastAsia="ru-RU"/>
                    </w:rPr>
                    <w:t>Кількість місяців обслуговування</w:t>
                  </w:r>
                </w:p>
              </w:tc>
              <w:tc>
                <w:tcPr>
                  <w:tcW w:w="1417" w:type="dxa"/>
                  <w:tcBorders>
                    <w:bottom w:val="single" w:sz="4" w:space="0" w:color="auto"/>
                  </w:tcBorders>
                  <w:vAlign w:val="center"/>
                </w:tcPr>
                <w:p w:rsidR="00DF05D0" w:rsidRPr="005E7769" w:rsidRDefault="00DF05D0" w:rsidP="00797B68">
                  <w:pPr>
                    <w:shd w:val="clear" w:color="auto" w:fill="FFFFFF"/>
                    <w:suppressAutoHyphens w:val="0"/>
                    <w:spacing w:line="269" w:lineRule="exact"/>
                    <w:jc w:val="center"/>
                    <w:rPr>
                      <w:b/>
                      <w:color w:val="000000"/>
                      <w:sz w:val="20"/>
                      <w:szCs w:val="20"/>
                      <w:lang w:eastAsia="ru-RU"/>
                    </w:rPr>
                  </w:pPr>
                  <w:r w:rsidRPr="00F403A6">
                    <w:rPr>
                      <w:b/>
                      <w:color w:val="000000"/>
                      <w:sz w:val="20"/>
                      <w:szCs w:val="20"/>
                      <w:lang w:eastAsia="ru-RU"/>
                    </w:rPr>
                    <w:t xml:space="preserve">Вартість послуг за 1 місяць на один </w:t>
                  </w:r>
                  <w:r w:rsidR="00797B68">
                    <w:rPr>
                      <w:b/>
                      <w:color w:val="000000"/>
                      <w:sz w:val="20"/>
                      <w:szCs w:val="20"/>
                      <w:lang w:eastAsia="ru-RU"/>
                    </w:rPr>
                    <w:t>об’єкт</w:t>
                  </w:r>
                  <w:r w:rsidRPr="00F403A6">
                    <w:rPr>
                      <w:b/>
                      <w:color w:val="000000"/>
                      <w:sz w:val="20"/>
                      <w:szCs w:val="20"/>
                      <w:lang w:eastAsia="ru-RU"/>
                    </w:rPr>
                    <w:t xml:space="preserve"> грн. в т.ч.  ПДВ*</w:t>
                  </w:r>
                </w:p>
              </w:tc>
              <w:tc>
                <w:tcPr>
                  <w:tcW w:w="1559" w:type="dxa"/>
                  <w:tcBorders>
                    <w:bottom w:val="single" w:sz="4" w:space="0" w:color="auto"/>
                  </w:tcBorders>
                  <w:vAlign w:val="center"/>
                </w:tcPr>
                <w:p w:rsidR="00DF05D0" w:rsidRPr="005E7769" w:rsidRDefault="00DF05D0" w:rsidP="00297346">
                  <w:pPr>
                    <w:shd w:val="clear" w:color="auto" w:fill="FFFFFF"/>
                    <w:suppressAutoHyphens w:val="0"/>
                    <w:spacing w:line="269" w:lineRule="exact"/>
                    <w:jc w:val="center"/>
                    <w:rPr>
                      <w:b/>
                      <w:color w:val="000000"/>
                      <w:sz w:val="20"/>
                      <w:szCs w:val="20"/>
                      <w:lang w:eastAsia="ru-RU"/>
                    </w:rPr>
                  </w:pPr>
                  <w:r w:rsidRPr="005E7769">
                    <w:rPr>
                      <w:b/>
                      <w:color w:val="000000"/>
                      <w:sz w:val="20"/>
                      <w:szCs w:val="20"/>
                      <w:lang w:eastAsia="ru-RU"/>
                    </w:rPr>
                    <w:t>Загальна вартість</w:t>
                  </w:r>
                </w:p>
                <w:p w:rsidR="00DF05D0" w:rsidRPr="005E7769" w:rsidRDefault="00DF05D0" w:rsidP="00297346">
                  <w:pPr>
                    <w:shd w:val="clear" w:color="auto" w:fill="FFFFFF"/>
                    <w:suppressAutoHyphens w:val="0"/>
                    <w:spacing w:line="269" w:lineRule="exact"/>
                    <w:jc w:val="center"/>
                    <w:rPr>
                      <w:b/>
                      <w:color w:val="000000"/>
                      <w:sz w:val="20"/>
                      <w:szCs w:val="20"/>
                      <w:lang w:eastAsia="ru-RU"/>
                    </w:rPr>
                  </w:pPr>
                  <w:r w:rsidRPr="005E7769">
                    <w:rPr>
                      <w:b/>
                      <w:color w:val="000000"/>
                      <w:sz w:val="20"/>
                      <w:szCs w:val="20"/>
                      <w:lang w:eastAsia="ru-RU"/>
                    </w:rPr>
                    <w:t>грн. в т.ч. ПДВ*</w:t>
                  </w:r>
                </w:p>
              </w:tc>
            </w:tr>
            <w:tr w:rsidR="00DF05D0" w:rsidRPr="005E7769" w:rsidTr="00297346">
              <w:trPr>
                <w:trHeight w:val="592"/>
              </w:trPr>
              <w:tc>
                <w:tcPr>
                  <w:tcW w:w="529" w:type="dxa"/>
                  <w:tcBorders>
                    <w:top w:val="single" w:sz="4" w:space="0" w:color="auto"/>
                    <w:bottom w:val="single" w:sz="4" w:space="0" w:color="auto"/>
                  </w:tcBorders>
                  <w:vAlign w:val="center"/>
                </w:tcPr>
                <w:p w:rsidR="00DF05D0" w:rsidRPr="005E7769" w:rsidRDefault="00DF05D0" w:rsidP="00297346">
                  <w:pPr>
                    <w:widowControl w:val="0"/>
                    <w:suppressAutoHyphens w:val="0"/>
                    <w:autoSpaceDE w:val="0"/>
                    <w:autoSpaceDN w:val="0"/>
                    <w:adjustRightInd w:val="0"/>
                    <w:jc w:val="center"/>
                    <w:rPr>
                      <w:color w:val="000000"/>
                      <w:sz w:val="20"/>
                      <w:szCs w:val="20"/>
                      <w:lang w:eastAsia="ru-RU"/>
                    </w:rPr>
                  </w:pPr>
                  <w:r w:rsidRPr="005E7769">
                    <w:rPr>
                      <w:color w:val="000000"/>
                      <w:sz w:val="20"/>
                      <w:szCs w:val="20"/>
                      <w:lang w:eastAsia="ru-RU"/>
                    </w:rPr>
                    <w:t>1</w:t>
                  </w:r>
                </w:p>
              </w:tc>
              <w:tc>
                <w:tcPr>
                  <w:tcW w:w="2552" w:type="dxa"/>
                  <w:tcBorders>
                    <w:top w:val="single" w:sz="4" w:space="0" w:color="auto"/>
                    <w:bottom w:val="single" w:sz="4" w:space="0" w:color="auto"/>
                  </w:tcBorders>
                  <w:vAlign w:val="center"/>
                </w:tcPr>
                <w:p w:rsidR="00DF05D0" w:rsidRPr="00F403A6" w:rsidRDefault="00DF05D0" w:rsidP="00297346">
                  <w:pPr>
                    <w:tabs>
                      <w:tab w:val="left" w:pos="180"/>
                    </w:tabs>
                    <w:suppressAutoHyphens w:val="0"/>
                    <w:rPr>
                      <w:bCs/>
                      <w:sz w:val="20"/>
                      <w:szCs w:val="20"/>
                      <w:lang w:eastAsia="ru-RU"/>
                    </w:rPr>
                  </w:pPr>
                  <w:r w:rsidRPr="00F403A6">
                    <w:rPr>
                      <w:bCs/>
                      <w:sz w:val="20"/>
                      <w:szCs w:val="20"/>
                    </w:rPr>
                    <w:t>Послуги з технічного обслуговування та виведення сигналу на пульт цілодобового спостереження системи автоматичної пожежної сигналізації, системи оповіщення та управління евакуацією людей</w:t>
                  </w:r>
                </w:p>
              </w:tc>
              <w:tc>
                <w:tcPr>
                  <w:tcW w:w="1134" w:type="dxa"/>
                  <w:tcBorders>
                    <w:top w:val="single" w:sz="4" w:space="0" w:color="auto"/>
                    <w:bottom w:val="single" w:sz="4" w:space="0" w:color="auto"/>
                  </w:tcBorders>
                  <w:vAlign w:val="center"/>
                </w:tcPr>
                <w:p w:rsidR="00DF05D0" w:rsidRPr="00F403A6" w:rsidRDefault="00DF05D0" w:rsidP="00297346">
                  <w:pPr>
                    <w:suppressAutoHyphens w:val="0"/>
                    <w:jc w:val="center"/>
                    <w:rPr>
                      <w:sz w:val="20"/>
                      <w:szCs w:val="20"/>
                      <w:lang w:eastAsia="ru-RU"/>
                    </w:rPr>
                  </w:pPr>
                  <w:r w:rsidRPr="00F403A6">
                    <w:rPr>
                      <w:sz w:val="20"/>
                      <w:szCs w:val="20"/>
                      <w:lang w:eastAsia="ru-RU"/>
                    </w:rPr>
                    <w:t>шт.</w:t>
                  </w:r>
                  <w:r>
                    <w:t xml:space="preserve"> </w:t>
                  </w:r>
                  <w:r w:rsidRPr="00FD0F7E">
                    <w:rPr>
                      <w:sz w:val="20"/>
                      <w:szCs w:val="20"/>
                      <w:lang w:eastAsia="ru-RU"/>
                    </w:rPr>
                    <w:t>(об’єктів)</w:t>
                  </w:r>
                </w:p>
              </w:tc>
              <w:tc>
                <w:tcPr>
                  <w:tcW w:w="1134" w:type="dxa"/>
                  <w:tcBorders>
                    <w:top w:val="single" w:sz="4" w:space="0" w:color="auto"/>
                    <w:bottom w:val="single" w:sz="4" w:space="0" w:color="auto"/>
                  </w:tcBorders>
                  <w:vAlign w:val="center"/>
                </w:tcPr>
                <w:p w:rsidR="00DF05D0" w:rsidRPr="00F403A6" w:rsidRDefault="00F12EA4" w:rsidP="00297346">
                  <w:pPr>
                    <w:widowControl w:val="0"/>
                    <w:suppressAutoHyphens w:val="0"/>
                    <w:autoSpaceDE w:val="0"/>
                    <w:autoSpaceDN w:val="0"/>
                    <w:adjustRightInd w:val="0"/>
                    <w:jc w:val="center"/>
                    <w:rPr>
                      <w:sz w:val="20"/>
                      <w:szCs w:val="20"/>
                      <w:lang w:eastAsia="en-US"/>
                    </w:rPr>
                  </w:pPr>
                  <w:r>
                    <w:rPr>
                      <w:sz w:val="20"/>
                      <w:szCs w:val="20"/>
                      <w:lang w:eastAsia="en-US"/>
                    </w:rPr>
                    <w:t>21</w:t>
                  </w:r>
                </w:p>
              </w:tc>
              <w:tc>
                <w:tcPr>
                  <w:tcW w:w="1701" w:type="dxa"/>
                  <w:tcBorders>
                    <w:top w:val="single" w:sz="4" w:space="0" w:color="auto"/>
                    <w:bottom w:val="single" w:sz="4" w:space="0" w:color="auto"/>
                  </w:tcBorders>
                  <w:vAlign w:val="center"/>
                </w:tcPr>
                <w:p w:rsidR="00DF05D0" w:rsidRPr="00F403A6" w:rsidRDefault="00F12EA4" w:rsidP="00297346">
                  <w:pPr>
                    <w:widowControl w:val="0"/>
                    <w:suppressAutoHyphens w:val="0"/>
                    <w:autoSpaceDE w:val="0"/>
                    <w:autoSpaceDN w:val="0"/>
                    <w:adjustRightInd w:val="0"/>
                    <w:jc w:val="center"/>
                    <w:rPr>
                      <w:sz w:val="20"/>
                      <w:szCs w:val="20"/>
                      <w:lang w:eastAsia="en-US"/>
                    </w:rPr>
                  </w:pPr>
                  <w:r>
                    <w:rPr>
                      <w:sz w:val="20"/>
                      <w:szCs w:val="20"/>
                      <w:lang w:eastAsia="en-US"/>
                    </w:rPr>
                    <w:t>9</w:t>
                  </w:r>
                </w:p>
              </w:tc>
              <w:tc>
                <w:tcPr>
                  <w:tcW w:w="1417" w:type="dxa"/>
                  <w:tcBorders>
                    <w:top w:val="single" w:sz="4" w:space="0" w:color="auto"/>
                    <w:bottom w:val="single" w:sz="4" w:space="0" w:color="auto"/>
                  </w:tcBorders>
                  <w:vAlign w:val="center"/>
                </w:tcPr>
                <w:p w:rsidR="00DF05D0" w:rsidRPr="00F403A6" w:rsidRDefault="00DF05D0" w:rsidP="00297346">
                  <w:pPr>
                    <w:widowControl w:val="0"/>
                    <w:suppressAutoHyphens w:val="0"/>
                    <w:autoSpaceDE w:val="0"/>
                    <w:autoSpaceDN w:val="0"/>
                    <w:adjustRightInd w:val="0"/>
                    <w:jc w:val="center"/>
                    <w:rPr>
                      <w:sz w:val="20"/>
                      <w:szCs w:val="20"/>
                      <w:lang w:eastAsia="en-US"/>
                    </w:rPr>
                  </w:pPr>
                </w:p>
              </w:tc>
              <w:tc>
                <w:tcPr>
                  <w:tcW w:w="1559" w:type="dxa"/>
                  <w:tcBorders>
                    <w:top w:val="single" w:sz="4" w:space="0" w:color="auto"/>
                    <w:bottom w:val="single" w:sz="4" w:space="0" w:color="auto"/>
                  </w:tcBorders>
                  <w:vAlign w:val="center"/>
                </w:tcPr>
                <w:p w:rsidR="00DF05D0" w:rsidRPr="00F403A6" w:rsidRDefault="00DF05D0" w:rsidP="00297346">
                  <w:pPr>
                    <w:widowControl w:val="0"/>
                    <w:suppressAutoHyphens w:val="0"/>
                    <w:autoSpaceDE w:val="0"/>
                    <w:autoSpaceDN w:val="0"/>
                    <w:adjustRightInd w:val="0"/>
                    <w:jc w:val="center"/>
                    <w:rPr>
                      <w:sz w:val="20"/>
                      <w:szCs w:val="20"/>
                      <w:lang w:eastAsia="en-US"/>
                    </w:rPr>
                  </w:pPr>
                </w:p>
              </w:tc>
            </w:tr>
            <w:tr w:rsidR="00DF05D0" w:rsidRPr="005E7769" w:rsidTr="00297346">
              <w:trPr>
                <w:trHeight w:val="336"/>
              </w:trPr>
              <w:tc>
                <w:tcPr>
                  <w:tcW w:w="8467" w:type="dxa"/>
                  <w:gridSpan w:val="6"/>
                  <w:tcBorders>
                    <w:top w:val="single" w:sz="4" w:space="0" w:color="auto"/>
                    <w:bottom w:val="single" w:sz="4" w:space="0" w:color="auto"/>
                  </w:tcBorders>
                  <w:shd w:val="clear" w:color="auto" w:fill="A0A0A0"/>
                </w:tcPr>
                <w:p w:rsidR="00DF05D0" w:rsidRPr="005E7769" w:rsidRDefault="00DF05D0" w:rsidP="00297346">
                  <w:pPr>
                    <w:widowControl w:val="0"/>
                    <w:suppressAutoHyphens w:val="0"/>
                    <w:autoSpaceDE w:val="0"/>
                    <w:autoSpaceDN w:val="0"/>
                    <w:adjustRightInd w:val="0"/>
                    <w:rPr>
                      <w:sz w:val="20"/>
                      <w:szCs w:val="20"/>
                      <w:lang w:eastAsia="en-US"/>
                    </w:rPr>
                  </w:pPr>
                  <w:r w:rsidRPr="005E7769">
                    <w:rPr>
                      <w:sz w:val="20"/>
                      <w:szCs w:val="20"/>
                      <w:lang w:eastAsia="en-US"/>
                    </w:rPr>
                    <w:t>Загальна вартість пропозиції в т.ч. ПДВ (цифрами і прописом)</w:t>
                  </w:r>
                </w:p>
              </w:tc>
              <w:tc>
                <w:tcPr>
                  <w:tcW w:w="1559" w:type="dxa"/>
                  <w:tcBorders>
                    <w:top w:val="single" w:sz="4" w:space="0" w:color="auto"/>
                    <w:bottom w:val="single" w:sz="4" w:space="0" w:color="auto"/>
                  </w:tcBorders>
                  <w:shd w:val="clear" w:color="auto" w:fill="A0A0A0"/>
                </w:tcPr>
                <w:p w:rsidR="00DF05D0" w:rsidRPr="005E7769" w:rsidRDefault="00DF05D0" w:rsidP="00297346">
                  <w:pPr>
                    <w:widowControl w:val="0"/>
                    <w:suppressAutoHyphens w:val="0"/>
                    <w:autoSpaceDE w:val="0"/>
                    <w:autoSpaceDN w:val="0"/>
                    <w:adjustRightInd w:val="0"/>
                    <w:rPr>
                      <w:sz w:val="20"/>
                      <w:szCs w:val="20"/>
                      <w:lang w:eastAsia="en-US"/>
                    </w:rPr>
                  </w:pPr>
                </w:p>
              </w:tc>
            </w:tr>
          </w:tbl>
          <w:p w:rsidR="00DF05D0" w:rsidRDefault="00DF05D0" w:rsidP="00297346">
            <w:pPr>
              <w:shd w:val="clear" w:color="auto" w:fill="FFFFFF"/>
              <w:rPr>
                <w:i/>
                <w:iCs/>
                <w:spacing w:val="4"/>
                <w:sz w:val="16"/>
                <w:szCs w:val="16"/>
              </w:rPr>
            </w:pPr>
            <w:r w:rsidRPr="000B0462">
              <w:rPr>
                <w:i/>
                <w:iCs/>
                <w:spacing w:val="4"/>
                <w:sz w:val="16"/>
                <w:szCs w:val="16"/>
              </w:rPr>
              <w:t>* В разі, якщо Учасник є платником ПДВ</w:t>
            </w:r>
          </w:p>
          <w:p w:rsidR="00DF05D0" w:rsidRPr="000B0462" w:rsidRDefault="00DF05D0" w:rsidP="00297346">
            <w:pPr>
              <w:shd w:val="clear" w:color="auto" w:fill="FFFFFF"/>
              <w:rPr>
                <w:i/>
                <w:iCs/>
                <w:spacing w:val="4"/>
                <w:sz w:val="16"/>
                <w:szCs w:val="16"/>
              </w:rPr>
            </w:pPr>
          </w:p>
          <w:p w:rsidR="00DF05D0" w:rsidRPr="00B6335A" w:rsidRDefault="00DF05D0" w:rsidP="00297346">
            <w:pPr>
              <w:ind w:firstLine="360"/>
              <w:jc w:val="both"/>
              <w:rPr>
                <w:sz w:val="20"/>
                <w:szCs w:val="20"/>
              </w:rPr>
            </w:pPr>
            <w:r w:rsidRPr="00B6335A">
              <w:rPr>
                <w:iCs/>
                <w:spacing w:val="4"/>
                <w:sz w:val="20"/>
                <w:szCs w:val="20"/>
              </w:rPr>
              <w:t xml:space="preserve">1. </w:t>
            </w:r>
            <w:r w:rsidRPr="00C2429F">
              <w:rPr>
                <w:iCs/>
                <w:spacing w:val="4"/>
                <w:sz w:val="20"/>
                <w:szCs w:val="20"/>
              </w:rPr>
              <w:t>1. Учасник визначає ціну на послуги, які він пропонує виконувати за Договором  з урахуванням ПДВ.</w:t>
            </w:r>
            <w:r w:rsidRPr="00B6335A">
              <w:rPr>
                <w:sz w:val="20"/>
                <w:szCs w:val="20"/>
              </w:rPr>
              <w:t xml:space="preserve"> </w:t>
            </w:r>
          </w:p>
          <w:p w:rsidR="00DF05D0" w:rsidRPr="00B6335A" w:rsidRDefault="00DF05D0" w:rsidP="00297346">
            <w:pPr>
              <w:ind w:firstLine="360"/>
              <w:jc w:val="both"/>
              <w:rPr>
                <w:sz w:val="20"/>
                <w:szCs w:val="20"/>
              </w:rPr>
            </w:pPr>
            <w:r w:rsidRPr="00B6335A">
              <w:rPr>
                <w:sz w:val="20"/>
                <w:szCs w:val="20"/>
              </w:rPr>
              <w:t>2. Ціни вказуються  з урахуванням податків і зборів, що сплачуються або мають бути сплачені.</w:t>
            </w:r>
          </w:p>
          <w:p w:rsidR="00DF05D0" w:rsidRPr="00B6335A" w:rsidRDefault="00DF05D0" w:rsidP="00297346">
            <w:pPr>
              <w:ind w:firstLine="360"/>
              <w:jc w:val="both"/>
              <w:rPr>
                <w:sz w:val="20"/>
                <w:szCs w:val="20"/>
              </w:rPr>
            </w:pPr>
            <w:r w:rsidRPr="00B6335A">
              <w:rPr>
                <w:sz w:val="20"/>
                <w:szCs w:val="20"/>
              </w:rPr>
              <w:t>3. Обсяги закупівлі послуг можуть бути зменшені залежно від потреб Замовника та реального фінансування видатків.</w:t>
            </w:r>
          </w:p>
          <w:p w:rsidR="00DF05D0" w:rsidRPr="00B6335A" w:rsidRDefault="00DF05D0" w:rsidP="00297346">
            <w:pPr>
              <w:pStyle w:val="212"/>
              <w:tabs>
                <w:tab w:val="left" w:pos="540"/>
              </w:tabs>
              <w:spacing w:after="0" w:line="240" w:lineRule="auto"/>
              <w:ind w:left="0" w:firstLine="360"/>
              <w:jc w:val="both"/>
              <w:rPr>
                <w:sz w:val="20"/>
                <w:szCs w:val="20"/>
              </w:rPr>
            </w:pPr>
            <w:r w:rsidRPr="00B6335A">
              <w:rPr>
                <w:sz w:val="20"/>
                <w:szCs w:val="20"/>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F05D0" w:rsidRPr="00B6335A" w:rsidRDefault="00DF05D0" w:rsidP="00297346">
            <w:pPr>
              <w:pStyle w:val="212"/>
              <w:tabs>
                <w:tab w:val="left" w:pos="540"/>
              </w:tabs>
              <w:spacing w:after="0" w:line="240" w:lineRule="auto"/>
              <w:ind w:left="0" w:firstLine="360"/>
              <w:jc w:val="both"/>
              <w:rPr>
                <w:sz w:val="20"/>
                <w:szCs w:val="20"/>
              </w:rPr>
            </w:pPr>
            <w:r w:rsidRPr="00B6335A">
              <w:rPr>
                <w:sz w:val="20"/>
                <w:szCs w:val="20"/>
              </w:rPr>
              <w:t>5. Ми погоджуємося дотримуватися умов цієї пропозиції протягом</w:t>
            </w:r>
            <w:r w:rsidRPr="00B6335A">
              <w:rPr>
                <w:b/>
                <w:color w:val="000000"/>
                <w:sz w:val="20"/>
                <w:szCs w:val="20"/>
              </w:rPr>
              <w:t xml:space="preserve"> 90 </w:t>
            </w:r>
            <w:r w:rsidRPr="00B6335A">
              <w:rPr>
                <w:sz w:val="20"/>
                <w:szCs w:val="20"/>
              </w:rPr>
              <w:t xml:space="preserve">календарних днів </w:t>
            </w:r>
            <w:r w:rsidRPr="00B6335A">
              <w:rPr>
                <w:color w:val="000000"/>
                <w:sz w:val="20"/>
                <w:szCs w:val="20"/>
                <w:lang w:eastAsia="uk-UA"/>
              </w:rPr>
              <w:t>із дати кінцевого строку подання тендерних пропозицій</w:t>
            </w:r>
            <w:r w:rsidRPr="00B6335A">
              <w:rPr>
                <w:sz w:val="20"/>
                <w:szCs w:val="20"/>
              </w:rPr>
              <w:t xml:space="preserve">. </w:t>
            </w:r>
          </w:p>
          <w:p w:rsidR="00DF05D0" w:rsidRPr="00B6335A" w:rsidRDefault="00DF05D0" w:rsidP="00297346">
            <w:pPr>
              <w:tabs>
                <w:tab w:val="left" w:pos="540"/>
              </w:tabs>
              <w:ind w:firstLine="360"/>
              <w:jc w:val="both"/>
              <w:rPr>
                <w:sz w:val="20"/>
                <w:szCs w:val="20"/>
              </w:rPr>
            </w:pPr>
            <w:r w:rsidRPr="00B6335A">
              <w:rPr>
                <w:sz w:val="20"/>
                <w:szCs w:val="20"/>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DF05D0" w:rsidRPr="00B6335A" w:rsidRDefault="00DF05D0" w:rsidP="00297346">
            <w:pPr>
              <w:tabs>
                <w:tab w:val="left" w:pos="540"/>
              </w:tabs>
              <w:ind w:firstLine="360"/>
              <w:jc w:val="both"/>
              <w:rPr>
                <w:sz w:val="20"/>
                <w:szCs w:val="20"/>
              </w:rPr>
            </w:pPr>
            <w:r w:rsidRPr="00B6335A">
              <w:rPr>
                <w:sz w:val="20"/>
                <w:szCs w:val="20"/>
              </w:rPr>
              <w:t xml:space="preserve">7. Ми розуміємо та погоджуємося, що Ви можете відмінити процедуру закупівлі у разі наявності обставин для цього згідно із Законом. </w:t>
            </w:r>
          </w:p>
          <w:p w:rsidR="00DF05D0" w:rsidRPr="00B6335A" w:rsidRDefault="00DF05D0" w:rsidP="00297346">
            <w:pPr>
              <w:tabs>
                <w:tab w:val="left" w:pos="540"/>
              </w:tabs>
              <w:ind w:firstLine="360"/>
              <w:jc w:val="both"/>
              <w:rPr>
                <w:sz w:val="20"/>
                <w:szCs w:val="20"/>
              </w:rPr>
            </w:pPr>
            <w:r w:rsidRPr="00B6335A">
              <w:rPr>
                <w:sz w:val="20"/>
                <w:szCs w:val="20"/>
              </w:rPr>
              <w:t xml:space="preserve">8. Якщо нас визначено переможцем торгів, ми беремо на себе зобов’язання підписати договір із замовником не пізніше ніж через </w:t>
            </w:r>
            <w:r>
              <w:rPr>
                <w:b/>
                <w:sz w:val="20"/>
                <w:szCs w:val="20"/>
              </w:rPr>
              <w:t>15</w:t>
            </w:r>
            <w:r w:rsidRPr="00B6335A">
              <w:rPr>
                <w:sz w:val="20"/>
                <w:szCs w:val="20"/>
              </w:rPr>
              <w:t xml:space="preserve"> днів з дня прийняття рішення про намір укласти договір про закупівлю та не раніше ніж через </w:t>
            </w:r>
            <w:r>
              <w:rPr>
                <w:sz w:val="20"/>
                <w:szCs w:val="20"/>
              </w:rPr>
              <w:t xml:space="preserve">             </w:t>
            </w:r>
            <w:r>
              <w:rPr>
                <w:b/>
                <w:sz w:val="20"/>
                <w:szCs w:val="20"/>
              </w:rPr>
              <w:t>5</w:t>
            </w:r>
            <w:r w:rsidRPr="00B6335A">
              <w:rPr>
                <w:sz w:val="20"/>
                <w:szCs w:val="20"/>
              </w:rPr>
              <w:t xml:space="preserve"> днів з дати оприлюднення на </w:t>
            </w:r>
            <w:proofErr w:type="spellStart"/>
            <w:r w:rsidRPr="00B6335A">
              <w:rPr>
                <w:sz w:val="20"/>
                <w:szCs w:val="20"/>
              </w:rPr>
              <w:t>веб-порталі</w:t>
            </w:r>
            <w:proofErr w:type="spellEnd"/>
            <w:r w:rsidRPr="00B6335A">
              <w:rPr>
                <w:sz w:val="20"/>
                <w:szCs w:val="20"/>
              </w:rPr>
              <w:t xml:space="preserve"> Уповноваженого органу повідомлення про намір укласти договір про закупівлю. </w:t>
            </w:r>
          </w:p>
          <w:p w:rsidR="00DF05D0" w:rsidRPr="00B6335A" w:rsidRDefault="00DF05D0" w:rsidP="00297346">
            <w:pPr>
              <w:tabs>
                <w:tab w:val="left" w:pos="540"/>
              </w:tabs>
              <w:ind w:firstLine="360"/>
              <w:jc w:val="both"/>
              <w:rPr>
                <w:sz w:val="20"/>
                <w:szCs w:val="20"/>
              </w:rPr>
            </w:pPr>
            <w:r w:rsidRPr="00B6335A">
              <w:rPr>
                <w:sz w:val="20"/>
                <w:szCs w:val="20"/>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c>
      </w:tr>
    </w:tbl>
    <w:p w:rsidR="00DF05D0" w:rsidRPr="000B0462" w:rsidRDefault="00DF05D0" w:rsidP="00DF05D0">
      <w:pPr>
        <w:rPr>
          <w:b/>
          <w:bCs/>
          <w:i/>
          <w:iCs/>
          <w:sz w:val="16"/>
          <w:szCs w:val="16"/>
        </w:rPr>
      </w:pPr>
      <w:r w:rsidRPr="000B0462">
        <w:rPr>
          <w:b/>
          <w:bCs/>
          <w:i/>
          <w:iCs/>
          <w:sz w:val="16"/>
          <w:szCs w:val="16"/>
        </w:rPr>
        <w:t xml:space="preserve">Примітка: </w:t>
      </w:r>
    </w:p>
    <w:p w:rsidR="00DF05D0" w:rsidRPr="000B0462" w:rsidRDefault="00DF05D0" w:rsidP="00DF05D0">
      <w:pPr>
        <w:rPr>
          <w:i/>
          <w:iCs/>
          <w:sz w:val="16"/>
          <w:szCs w:val="16"/>
        </w:rPr>
      </w:pPr>
      <w:r w:rsidRPr="000B0462">
        <w:rPr>
          <w:i/>
          <w:iCs/>
          <w:sz w:val="16"/>
          <w:szCs w:val="16"/>
        </w:rPr>
        <w:lastRenderedPageBreak/>
        <w:t>1.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DF05D0" w:rsidRPr="000B0462" w:rsidRDefault="00DF05D0" w:rsidP="00DF05D0">
      <w:pPr>
        <w:rPr>
          <w:i/>
          <w:iCs/>
          <w:sz w:val="16"/>
          <w:szCs w:val="16"/>
        </w:rPr>
      </w:pPr>
      <w:r w:rsidRPr="000B0462">
        <w:rPr>
          <w:i/>
          <w:iCs/>
          <w:sz w:val="16"/>
          <w:szCs w:val="16"/>
        </w:rPr>
        <w:t>2. Учасники повинні дотримуватись встановленої форми.</w:t>
      </w:r>
    </w:p>
    <w:tbl>
      <w:tblPr>
        <w:tblW w:w="0" w:type="auto"/>
        <w:tblInd w:w="108" w:type="dxa"/>
        <w:tblLayout w:type="fixed"/>
        <w:tblLook w:val="0000" w:firstRow="0" w:lastRow="0" w:firstColumn="0" w:lastColumn="0" w:noHBand="0" w:noVBand="0"/>
      </w:tblPr>
      <w:tblGrid>
        <w:gridCol w:w="3718"/>
        <w:gridCol w:w="2047"/>
        <w:gridCol w:w="1249"/>
        <w:gridCol w:w="2346"/>
      </w:tblGrid>
      <w:tr w:rsidR="00DF05D0" w:rsidRPr="00B6335A" w:rsidTr="00297346">
        <w:trPr>
          <w:trHeight w:val="72"/>
        </w:trPr>
        <w:tc>
          <w:tcPr>
            <w:tcW w:w="3718" w:type="dxa"/>
            <w:shd w:val="clear" w:color="auto" w:fill="auto"/>
          </w:tcPr>
          <w:p w:rsidR="00DF05D0" w:rsidRPr="00B6335A" w:rsidRDefault="00DF05D0" w:rsidP="00297346">
            <w:pPr>
              <w:rPr>
                <w:sz w:val="20"/>
                <w:szCs w:val="20"/>
                <w:u w:val="single"/>
              </w:rPr>
            </w:pPr>
          </w:p>
          <w:p w:rsidR="00DF05D0" w:rsidRPr="00B6335A" w:rsidRDefault="00DF05D0" w:rsidP="00297346">
            <w:pPr>
              <w:rPr>
                <w:sz w:val="20"/>
                <w:szCs w:val="20"/>
                <w:u w:val="single"/>
              </w:rPr>
            </w:pPr>
            <w:r w:rsidRPr="00B6335A">
              <w:rPr>
                <w:sz w:val="20"/>
                <w:szCs w:val="20"/>
                <w:u w:val="single"/>
              </w:rPr>
              <w:t>Уповноважена особа</w:t>
            </w:r>
          </w:p>
        </w:tc>
        <w:tc>
          <w:tcPr>
            <w:tcW w:w="2047" w:type="dxa"/>
            <w:tcBorders>
              <w:bottom w:val="single" w:sz="4" w:space="0" w:color="000000"/>
            </w:tcBorders>
            <w:shd w:val="clear" w:color="auto" w:fill="auto"/>
          </w:tcPr>
          <w:p w:rsidR="00DF05D0" w:rsidRPr="00B6335A" w:rsidRDefault="00DF05D0" w:rsidP="00297346">
            <w:pPr>
              <w:rPr>
                <w:b/>
                <w:sz w:val="20"/>
                <w:szCs w:val="20"/>
              </w:rPr>
            </w:pPr>
          </w:p>
        </w:tc>
        <w:tc>
          <w:tcPr>
            <w:tcW w:w="1249" w:type="dxa"/>
            <w:shd w:val="clear" w:color="auto" w:fill="auto"/>
          </w:tcPr>
          <w:p w:rsidR="00DF05D0" w:rsidRPr="00B6335A" w:rsidRDefault="00DF05D0" w:rsidP="00297346">
            <w:pPr>
              <w:rPr>
                <w:b/>
                <w:sz w:val="20"/>
                <w:szCs w:val="20"/>
              </w:rPr>
            </w:pPr>
          </w:p>
        </w:tc>
        <w:tc>
          <w:tcPr>
            <w:tcW w:w="2346" w:type="dxa"/>
            <w:tcBorders>
              <w:bottom w:val="single" w:sz="4" w:space="0" w:color="000000"/>
            </w:tcBorders>
            <w:shd w:val="clear" w:color="auto" w:fill="auto"/>
          </w:tcPr>
          <w:p w:rsidR="00DF05D0" w:rsidRPr="00B6335A" w:rsidRDefault="00DF05D0" w:rsidP="00297346">
            <w:pPr>
              <w:rPr>
                <w:b/>
                <w:sz w:val="20"/>
                <w:szCs w:val="20"/>
              </w:rPr>
            </w:pPr>
          </w:p>
        </w:tc>
      </w:tr>
      <w:tr w:rsidR="00DF05D0" w:rsidRPr="00B6335A" w:rsidTr="00297346">
        <w:trPr>
          <w:trHeight w:val="62"/>
        </w:trPr>
        <w:tc>
          <w:tcPr>
            <w:tcW w:w="3718" w:type="dxa"/>
            <w:shd w:val="clear" w:color="auto" w:fill="auto"/>
          </w:tcPr>
          <w:p w:rsidR="00DF05D0" w:rsidRPr="00B6335A" w:rsidRDefault="00DF05D0" w:rsidP="00297346">
            <w:pPr>
              <w:rPr>
                <w:sz w:val="20"/>
                <w:szCs w:val="20"/>
              </w:rPr>
            </w:pPr>
            <w:r w:rsidRPr="00B6335A">
              <w:rPr>
                <w:sz w:val="20"/>
                <w:szCs w:val="20"/>
              </w:rPr>
              <w:t xml:space="preserve">               (Посада)</w:t>
            </w:r>
          </w:p>
        </w:tc>
        <w:tc>
          <w:tcPr>
            <w:tcW w:w="2047" w:type="dxa"/>
            <w:tcBorders>
              <w:top w:val="single" w:sz="4" w:space="0" w:color="000000"/>
            </w:tcBorders>
            <w:shd w:val="clear" w:color="auto" w:fill="auto"/>
          </w:tcPr>
          <w:p w:rsidR="00DF05D0" w:rsidRPr="00B6335A" w:rsidRDefault="00DF05D0" w:rsidP="00297346">
            <w:pPr>
              <w:rPr>
                <w:sz w:val="20"/>
                <w:szCs w:val="20"/>
              </w:rPr>
            </w:pPr>
            <w:r w:rsidRPr="00B6335A">
              <w:rPr>
                <w:sz w:val="20"/>
                <w:szCs w:val="20"/>
              </w:rPr>
              <w:t>(підпис, М.П.)</w:t>
            </w:r>
          </w:p>
        </w:tc>
        <w:tc>
          <w:tcPr>
            <w:tcW w:w="1249" w:type="dxa"/>
            <w:shd w:val="clear" w:color="auto" w:fill="auto"/>
          </w:tcPr>
          <w:p w:rsidR="00DF05D0" w:rsidRPr="00B6335A" w:rsidRDefault="00DF05D0" w:rsidP="00297346">
            <w:pPr>
              <w:rPr>
                <w:sz w:val="20"/>
                <w:szCs w:val="20"/>
              </w:rPr>
            </w:pPr>
          </w:p>
        </w:tc>
        <w:tc>
          <w:tcPr>
            <w:tcW w:w="2346" w:type="dxa"/>
            <w:tcBorders>
              <w:top w:val="single" w:sz="4" w:space="0" w:color="000000"/>
            </w:tcBorders>
            <w:shd w:val="clear" w:color="auto" w:fill="auto"/>
          </w:tcPr>
          <w:p w:rsidR="00DF05D0" w:rsidRPr="00B6335A" w:rsidRDefault="00DF05D0" w:rsidP="00297346">
            <w:pPr>
              <w:rPr>
                <w:sz w:val="20"/>
                <w:szCs w:val="20"/>
              </w:rPr>
            </w:pPr>
          </w:p>
        </w:tc>
      </w:tr>
    </w:tbl>
    <w:p w:rsidR="00DF05D0" w:rsidRPr="00B6335A" w:rsidRDefault="00DF05D0" w:rsidP="00DF05D0">
      <w:pPr>
        <w:jc w:val="both"/>
        <w:rPr>
          <w:b/>
          <w:bCs/>
          <w:sz w:val="20"/>
          <w:szCs w:val="20"/>
        </w:rPr>
      </w:pPr>
    </w:p>
    <w:p w:rsidR="00DF05D0" w:rsidRPr="00B6335A" w:rsidRDefault="00DF05D0" w:rsidP="00DF05D0">
      <w:pPr>
        <w:jc w:val="both"/>
        <w:rPr>
          <w:sz w:val="20"/>
          <w:szCs w:val="20"/>
        </w:rPr>
      </w:pPr>
      <w:r w:rsidRPr="00B6335A">
        <w:rPr>
          <w:sz w:val="20"/>
          <w:szCs w:val="20"/>
        </w:rPr>
        <w:t xml:space="preserve">* Тендерна пропозиція подається у сканованому вигляді за підписом уповноваженої посадової особи Учасника, пронумерована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rsidR="00DF05D0" w:rsidRPr="00B6335A" w:rsidRDefault="00DF05D0" w:rsidP="00DF05D0">
      <w:pPr>
        <w:ind w:firstLine="709"/>
        <w:jc w:val="both"/>
        <w:rPr>
          <w:sz w:val="20"/>
          <w:szCs w:val="20"/>
        </w:rPr>
      </w:pPr>
      <w:r w:rsidRPr="00B6335A">
        <w:rPr>
          <w:sz w:val="20"/>
          <w:szCs w:val="20"/>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21098D" w:rsidRDefault="0021098D"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Default="00D61D66" w:rsidP="0021098D">
      <w:pPr>
        <w:ind w:firstLine="709"/>
        <w:jc w:val="both"/>
        <w:rPr>
          <w:sz w:val="20"/>
          <w:szCs w:val="20"/>
        </w:rPr>
      </w:pPr>
    </w:p>
    <w:p w:rsidR="00D61D66" w:rsidRPr="00B6335A" w:rsidRDefault="00D61D66" w:rsidP="0021098D">
      <w:pPr>
        <w:ind w:firstLine="709"/>
        <w:jc w:val="both"/>
        <w:rPr>
          <w:sz w:val="20"/>
          <w:szCs w:val="20"/>
        </w:rPr>
      </w:pPr>
    </w:p>
    <w:p w:rsidR="00832D82" w:rsidRPr="009D3817" w:rsidRDefault="00832D82" w:rsidP="00832D82">
      <w:pPr>
        <w:ind w:right="164"/>
        <w:jc w:val="right"/>
        <w:rPr>
          <w:b/>
          <w:bCs/>
          <w:iCs/>
          <w:sz w:val="20"/>
          <w:szCs w:val="20"/>
        </w:rPr>
      </w:pPr>
      <w:bookmarkStart w:id="66" w:name="_GoBack"/>
      <w:bookmarkEnd w:id="66"/>
      <w:r w:rsidRPr="009D3817">
        <w:rPr>
          <w:b/>
          <w:bCs/>
          <w:iCs/>
          <w:sz w:val="20"/>
          <w:szCs w:val="20"/>
        </w:rPr>
        <w:lastRenderedPageBreak/>
        <w:t>Додаток 5</w:t>
      </w:r>
    </w:p>
    <w:p w:rsidR="00832D82" w:rsidRPr="009D3817" w:rsidRDefault="00832D82" w:rsidP="00832D82">
      <w:pPr>
        <w:ind w:right="164"/>
        <w:jc w:val="right"/>
        <w:rPr>
          <w:b/>
          <w:bCs/>
          <w:sz w:val="20"/>
          <w:szCs w:val="20"/>
        </w:rPr>
      </w:pPr>
      <w:r w:rsidRPr="009D3817">
        <w:rPr>
          <w:b/>
          <w:bCs/>
          <w:sz w:val="20"/>
          <w:szCs w:val="20"/>
        </w:rPr>
        <w:t xml:space="preserve">                                                                                                                                                      до тендерної документації</w:t>
      </w:r>
    </w:p>
    <w:p w:rsidR="00832D82" w:rsidRPr="009D3817" w:rsidRDefault="00832D82" w:rsidP="00832D82">
      <w:pPr>
        <w:ind w:right="164"/>
        <w:jc w:val="center"/>
        <w:rPr>
          <w:rFonts w:eastAsia="Franklin Gothic Book"/>
          <w:b/>
          <w:bCs/>
          <w:sz w:val="20"/>
          <w:szCs w:val="20"/>
        </w:rPr>
      </w:pPr>
      <w:r w:rsidRPr="009D3817">
        <w:rPr>
          <w:rFonts w:eastAsia="Franklin Gothic Book"/>
          <w:b/>
          <w:bCs/>
          <w:sz w:val="20"/>
          <w:szCs w:val="20"/>
        </w:rPr>
        <w:tab/>
      </w:r>
    </w:p>
    <w:p w:rsidR="00832D82" w:rsidRDefault="00832D82" w:rsidP="00832D82">
      <w:pPr>
        <w:tabs>
          <w:tab w:val="left" w:pos="2982"/>
        </w:tabs>
        <w:jc w:val="center"/>
        <w:rPr>
          <w:rFonts w:eastAsia="Arial"/>
          <w:b/>
          <w:color w:val="000000"/>
          <w:sz w:val="23"/>
          <w:szCs w:val="23"/>
          <w:lang w:eastAsia="ru-RU"/>
        </w:rPr>
      </w:pPr>
      <w:r w:rsidRPr="009D3817">
        <w:rPr>
          <w:rFonts w:eastAsia="Arial"/>
          <w:b/>
          <w:color w:val="000000"/>
          <w:sz w:val="23"/>
          <w:szCs w:val="23"/>
          <w:lang w:eastAsia="ru-RU"/>
        </w:rPr>
        <w:t xml:space="preserve">ВИМОГИ НА ВИКОНАННЯ </w:t>
      </w:r>
      <w:r w:rsidR="00E77CB4">
        <w:rPr>
          <w:rFonts w:eastAsia="Arial"/>
          <w:b/>
          <w:color w:val="000000"/>
          <w:sz w:val="23"/>
          <w:szCs w:val="23"/>
          <w:lang w:eastAsia="ru-RU"/>
        </w:rPr>
        <w:t>ПУНКТУ</w:t>
      </w:r>
      <w:r w:rsidR="00E77CB4" w:rsidRPr="00E77CB4">
        <w:rPr>
          <w:rFonts w:eastAsia="Arial"/>
          <w:b/>
          <w:color w:val="000000"/>
          <w:sz w:val="23"/>
          <w:szCs w:val="23"/>
          <w:lang w:eastAsia="ru-RU"/>
        </w:rPr>
        <w:t xml:space="preserve"> 4</w:t>
      </w:r>
      <w:r w:rsidR="002653FF">
        <w:rPr>
          <w:rFonts w:eastAsia="Arial"/>
          <w:b/>
          <w:color w:val="000000"/>
          <w:sz w:val="23"/>
          <w:szCs w:val="23"/>
          <w:lang w:eastAsia="ru-RU"/>
        </w:rPr>
        <w:t>7</w:t>
      </w:r>
      <w:r w:rsidR="00E77CB4" w:rsidRPr="00E77CB4">
        <w:rPr>
          <w:rFonts w:eastAsia="Arial"/>
          <w:b/>
          <w:color w:val="000000"/>
          <w:sz w:val="23"/>
          <w:szCs w:val="23"/>
          <w:lang w:eastAsia="ru-RU"/>
        </w:rPr>
        <w:t xml:space="preserve"> О</w:t>
      </w:r>
      <w:r w:rsidR="00921D3C">
        <w:rPr>
          <w:rFonts w:eastAsia="Arial"/>
          <w:b/>
          <w:color w:val="000000"/>
          <w:sz w:val="23"/>
          <w:szCs w:val="23"/>
          <w:lang w:eastAsia="ru-RU"/>
        </w:rPr>
        <w:t>СОБЛИВОСТЕЙ</w:t>
      </w:r>
    </w:p>
    <w:p w:rsidR="00921D3C" w:rsidRPr="009D3817" w:rsidRDefault="00921D3C" w:rsidP="00832D82">
      <w:pPr>
        <w:tabs>
          <w:tab w:val="left" w:pos="2982"/>
        </w:tabs>
        <w:jc w:val="center"/>
        <w:rPr>
          <w:rFonts w:eastAsia="Arial"/>
          <w:b/>
          <w:bCs/>
          <w:color w:val="000000"/>
          <w:sz w:val="23"/>
          <w:szCs w:val="23"/>
          <w:lang w:eastAsia="ru-RU"/>
        </w:rPr>
      </w:pPr>
    </w:p>
    <w:p w:rsidR="00832D82" w:rsidRPr="009D3817" w:rsidRDefault="00832D82" w:rsidP="00832D82">
      <w:pPr>
        <w:tabs>
          <w:tab w:val="left" w:pos="2982"/>
        </w:tabs>
        <w:ind w:right="141" w:firstLine="426"/>
        <w:jc w:val="both"/>
        <w:rPr>
          <w:rFonts w:eastAsia="Arial"/>
          <w:color w:val="000000"/>
          <w:sz w:val="20"/>
          <w:szCs w:val="20"/>
          <w:lang w:eastAsia="ru-RU"/>
        </w:rPr>
      </w:pPr>
      <w:r w:rsidRPr="009D3817">
        <w:rPr>
          <w:rFonts w:eastAsia="Arial"/>
          <w:color w:val="000000"/>
          <w:sz w:val="20"/>
          <w:szCs w:val="20"/>
          <w:lang w:eastAsia="ru-RU"/>
        </w:rPr>
        <w:t xml:space="preserve">1. Підтвердження відсутності підстав для відмови учаснику в участі у процедурі закупівлі відповідно до </w:t>
      </w:r>
      <w:r w:rsidR="00F30C62" w:rsidRPr="00F30C62">
        <w:rPr>
          <w:rFonts w:eastAsia="Arial"/>
          <w:color w:val="000000"/>
          <w:sz w:val="20"/>
          <w:szCs w:val="20"/>
          <w:lang w:eastAsia="ru-RU"/>
        </w:rPr>
        <w:t>пункту 4</w:t>
      </w:r>
      <w:r w:rsidR="006F545B">
        <w:rPr>
          <w:rFonts w:eastAsia="Arial"/>
          <w:color w:val="000000"/>
          <w:sz w:val="20"/>
          <w:szCs w:val="20"/>
          <w:lang w:eastAsia="ru-RU"/>
        </w:rPr>
        <w:t>7</w:t>
      </w:r>
      <w:r w:rsidR="00F30C62" w:rsidRPr="00F30C62">
        <w:rPr>
          <w:rFonts w:eastAsia="Arial"/>
          <w:color w:val="000000"/>
          <w:sz w:val="20"/>
          <w:szCs w:val="20"/>
          <w:lang w:eastAsia="ru-RU"/>
        </w:rPr>
        <w:t xml:space="preserve"> Особливостей</w:t>
      </w:r>
      <w:r w:rsidRPr="009D3817">
        <w:rPr>
          <w:rFonts w:eastAsia="Arial"/>
          <w:color w:val="000000"/>
          <w:sz w:val="20"/>
          <w:szCs w:val="20"/>
          <w:lang w:eastAsia="ru-RU"/>
        </w:rPr>
        <w:t>.</w:t>
      </w:r>
    </w:p>
    <w:p w:rsidR="005D60CF" w:rsidRDefault="005D60CF" w:rsidP="00832D82">
      <w:pPr>
        <w:tabs>
          <w:tab w:val="left" w:pos="2982"/>
        </w:tabs>
        <w:ind w:right="141" w:firstLine="426"/>
        <w:jc w:val="both"/>
        <w:rPr>
          <w:rFonts w:eastAsia="Arial"/>
          <w:color w:val="000000"/>
          <w:sz w:val="20"/>
          <w:szCs w:val="20"/>
          <w:shd w:val="clear" w:color="auto" w:fill="FFFFFF"/>
          <w:lang w:eastAsia="ru-RU"/>
        </w:rPr>
      </w:pPr>
      <w:r w:rsidRPr="006B7335">
        <w:rPr>
          <w:rFonts w:eastAsia="Arial"/>
          <w:color w:val="000000"/>
          <w:sz w:val="20"/>
          <w:szCs w:val="20"/>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006B7335" w:rsidRPr="006B7335">
        <w:rPr>
          <w:rFonts w:eastAsia="Arial"/>
          <w:color w:val="000000"/>
          <w:sz w:val="20"/>
          <w:szCs w:val="20"/>
          <w:shd w:val="clear" w:color="auto" w:fill="FFFFFF"/>
          <w:lang w:eastAsia="ru-RU"/>
        </w:rPr>
        <w:t xml:space="preserve">пункті </w:t>
      </w:r>
      <w:r w:rsidR="006F545B" w:rsidRPr="006F545B">
        <w:rPr>
          <w:rFonts w:eastAsia="Arial"/>
          <w:color w:val="000000"/>
          <w:sz w:val="20"/>
          <w:szCs w:val="20"/>
          <w:shd w:val="clear" w:color="auto" w:fill="FFFFFF"/>
          <w:lang w:eastAsia="ru-RU"/>
        </w:rPr>
        <w:t>47</w:t>
      </w:r>
      <w:r w:rsidR="006B7335" w:rsidRPr="006B7335">
        <w:rPr>
          <w:rFonts w:eastAsia="Arial"/>
          <w:color w:val="000000"/>
          <w:sz w:val="20"/>
          <w:szCs w:val="20"/>
          <w:shd w:val="clear" w:color="auto" w:fill="FFFFFF"/>
          <w:lang w:eastAsia="ru-RU"/>
        </w:rPr>
        <w:t xml:space="preserve"> Особливостей</w:t>
      </w:r>
      <w:r w:rsidRPr="006B7335">
        <w:rPr>
          <w:rFonts w:eastAsia="Arial"/>
          <w:color w:val="000000"/>
          <w:sz w:val="20"/>
          <w:szCs w:val="20"/>
          <w:shd w:val="clear" w:color="auto" w:fill="FFFFFF"/>
          <w:lang w:eastAsia="ru-RU"/>
        </w:rPr>
        <w:t xml:space="preserve"> (крім абзацу чотирнадцятого пункту </w:t>
      </w:r>
      <w:r w:rsidR="006F545B" w:rsidRPr="006F545B">
        <w:rPr>
          <w:rFonts w:eastAsia="Arial"/>
          <w:color w:val="000000"/>
          <w:sz w:val="20"/>
          <w:szCs w:val="20"/>
          <w:shd w:val="clear" w:color="auto" w:fill="FFFFFF"/>
          <w:lang w:eastAsia="ru-RU"/>
        </w:rPr>
        <w:t>47</w:t>
      </w:r>
      <w:r w:rsidRPr="006B7335">
        <w:rPr>
          <w:rFonts w:eastAsia="Arial"/>
          <w:color w:val="000000"/>
          <w:sz w:val="20"/>
          <w:szCs w:val="20"/>
          <w:shd w:val="clear" w:color="auto" w:fill="FFFFFF"/>
          <w:lang w:eastAsia="ru-RU"/>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w:t>
      </w:r>
      <w:r w:rsidR="006B7335" w:rsidRPr="006B7335">
        <w:rPr>
          <w:rFonts w:eastAsia="Arial"/>
          <w:color w:val="000000"/>
          <w:sz w:val="20"/>
          <w:szCs w:val="20"/>
          <w:shd w:val="clear" w:color="auto" w:fill="FFFFFF"/>
          <w:lang w:eastAsia="ru-RU"/>
        </w:rPr>
        <w:t xml:space="preserve"> </w:t>
      </w:r>
      <w:r w:rsidR="006F545B" w:rsidRPr="006F545B">
        <w:rPr>
          <w:rFonts w:eastAsia="Arial"/>
          <w:color w:val="000000"/>
          <w:sz w:val="20"/>
          <w:szCs w:val="20"/>
          <w:shd w:val="clear" w:color="auto" w:fill="FFFFFF"/>
          <w:lang w:eastAsia="ru-RU"/>
        </w:rPr>
        <w:t>47</w:t>
      </w:r>
      <w:r w:rsidR="006B7335" w:rsidRPr="006B7335">
        <w:rPr>
          <w:rFonts w:eastAsia="Arial"/>
          <w:color w:val="000000"/>
          <w:sz w:val="20"/>
          <w:szCs w:val="20"/>
          <w:shd w:val="clear" w:color="auto" w:fill="FFFFFF"/>
          <w:lang w:eastAsia="ru-RU"/>
        </w:rPr>
        <w:t xml:space="preserve"> Особливостей</w:t>
      </w:r>
      <w:r w:rsidRPr="006B7335">
        <w:rPr>
          <w:rFonts w:eastAsia="Arial"/>
          <w:color w:val="000000"/>
          <w:sz w:val="20"/>
          <w:szCs w:val="20"/>
          <w:shd w:val="clear" w:color="auto" w:fill="FFFFFF"/>
          <w:lang w:eastAsia="ru-RU"/>
        </w:rPr>
        <w:t>.</w:t>
      </w:r>
    </w:p>
    <w:p w:rsidR="006B7335" w:rsidRDefault="006B7335" w:rsidP="00832D82">
      <w:pPr>
        <w:tabs>
          <w:tab w:val="left" w:pos="2982"/>
        </w:tabs>
        <w:ind w:right="141" w:firstLine="426"/>
        <w:jc w:val="both"/>
        <w:rPr>
          <w:rFonts w:eastAsia="Arial"/>
          <w:color w:val="000000"/>
          <w:sz w:val="20"/>
          <w:szCs w:val="20"/>
          <w:shd w:val="clear" w:color="auto" w:fill="FFFFFF"/>
          <w:lang w:eastAsia="ru-RU"/>
        </w:rPr>
      </w:pPr>
    </w:p>
    <w:p w:rsidR="00832D82" w:rsidRPr="009D3817" w:rsidRDefault="00832D82" w:rsidP="00832D82">
      <w:pPr>
        <w:tabs>
          <w:tab w:val="left" w:pos="2982"/>
        </w:tabs>
        <w:ind w:right="141" w:firstLine="426"/>
        <w:jc w:val="both"/>
        <w:rPr>
          <w:rFonts w:eastAsia="Arial"/>
          <w:bCs/>
          <w:color w:val="000000"/>
          <w:sz w:val="20"/>
          <w:szCs w:val="20"/>
          <w:shd w:val="clear" w:color="auto" w:fill="FFFFFF"/>
          <w:lang w:eastAsia="ru-RU"/>
        </w:rPr>
      </w:pPr>
      <w:r w:rsidRPr="009D3817">
        <w:rPr>
          <w:rFonts w:eastAsia="Arial"/>
          <w:bCs/>
          <w:color w:val="000000"/>
          <w:sz w:val="20"/>
          <w:szCs w:val="20"/>
          <w:shd w:val="clear" w:color="auto" w:fill="FFFFFF"/>
          <w:lang w:eastAsia="ru-RU"/>
        </w:rPr>
        <w:t xml:space="preserve">2. Підтвердження відсутності підстав відповідно до </w:t>
      </w:r>
      <w:r w:rsidR="00A17835">
        <w:rPr>
          <w:rFonts w:eastAsia="Arial"/>
          <w:bCs/>
          <w:color w:val="000000"/>
          <w:sz w:val="20"/>
          <w:szCs w:val="20"/>
          <w:shd w:val="clear" w:color="auto" w:fill="FFFFFF"/>
          <w:lang w:eastAsia="ru-RU"/>
        </w:rPr>
        <w:t>пункту 47</w:t>
      </w:r>
      <w:r w:rsidR="00F30C62" w:rsidRPr="00F30C62">
        <w:rPr>
          <w:rFonts w:eastAsia="Arial"/>
          <w:bCs/>
          <w:color w:val="000000"/>
          <w:sz w:val="20"/>
          <w:szCs w:val="20"/>
          <w:shd w:val="clear" w:color="auto" w:fill="FFFFFF"/>
          <w:lang w:eastAsia="ru-RU"/>
        </w:rPr>
        <w:t xml:space="preserve"> Особливостей </w:t>
      </w:r>
      <w:r w:rsidRPr="009D3817">
        <w:rPr>
          <w:rFonts w:eastAsia="Arial"/>
          <w:bCs/>
          <w:color w:val="000000"/>
          <w:sz w:val="20"/>
          <w:szCs w:val="20"/>
          <w:shd w:val="clear" w:color="auto" w:fill="FFFFFF"/>
          <w:lang w:eastAsia="ru-RU"/>
        </w:rPr>
        <w:t>переможцем торгів:</w:t>
      </w:r>
    </w:p>
    <w:p w:rsidR="00832D82" w:rsidRPr="009D3817" w:rsidRDefault="00832D82" w:rsidP="00832D82">
      <w:pPr>
        <w:tabs>
          <w:tab w:val="left" w:pos="2982"/>
        </w:tabs>
        <w:ind w:right="141" w:firstLine="426"/>
        <w:jc w:val="both"/>
        <w:rPr>
          <w:rFonts w:eastAsia="Arial"/>
          <w:color w:val="000000"/>
          <w:sz w:val="20"/>
          <w:szCs w:val="20"/>
          <w:shd w:val="clear" w:color="auto" w:fill="FFFFFF"/>
          <w:lang w:eastAsia="ru-RU"/>
        </w:rPr>
      </w:pPr>
      <w:r w:rsidRPr="009D3817">
        <w:rPr>
          <w:rFonts w:eastAsia="Arial"/>
          <w:color w:val="000000"/>
          <w:sz w:val="20"/>
          <w:szCs w:val="20"/>
          <w:shd w:val="clear" w:color="auto" w:fill="FFFFFF"/>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006F545B" w:rsidRPr="006F545B">
        <w:rPr>
          <w:rFonts w:eastAsia="Arial"/>
          <w:color w:val="000000"/>
          <w:sz w:val="20"/>
          <w:szCs w:val="20"/>
          <w:shd w:val="clear" w:color="auto" w:fill="FFFFFF"/>
          <w:lang w:eastAsia="ru-RU"/>
        </w:rPr>
        <w:t>документи, що підтверджують відсутність підстав, визначених у </w:t>
      </w:r>
      <w:hyperlink r:id="rId79" w:anchor="n618" w:history="1">
        <w:r w:rsidR="006F545B" w:rsidRPr="006F545B">
          <w:rPr>
            <w:rStyle w:val="a5"/>
            <w:rFonts w:eastAsia="Arial"/>
            <w:sz w:val="20"/>
            <w:szCs w:val="20"/>
            <w:shd w:val="clear" w:color="auto" w:fill="FFFFFF"/>
            <w:lang w:eastAsia="ru-RU"/>
          </w:rPr>
          <w:t>підпунктах 3</w:t>
        </w:r>
      </w:hyperlink>
      <w:r w:rsidR="006F545B" w:rsidRPr="006F545B">
        <w:rPr>
          <w:rFonts w:eastAsia="Arial"/>
          <w:color w:val="000000"/>
          <w:sz w:val="20"/>
          <w:szCs w:val="20"/>
          <w:shd w:val="clear" w:color="auto" w:fill="FFFFFF"/>
          <w:lang w:eastAsia="ru-RU"/>
        </w:rPr>
        <w:t>, </w:t>
      </w:r>
      <w:hyperlink r:id="rId80" w:anchor="n620" w:history="1">
        <w:r w:rsidR="006F545B" w:rsidRPr="006F545B">
          <w:rPr>
            <w:rStyle w:val="a5"/>
            <w:rFonts w:eastAsia="Arial"/>
            <w:sz w:val="20"/>
            <w:szCs w:val="20"/>
            <w:shd w:val="clear" w:color="auto" w:fill="FFFFFF"/>
            <w:lang w:eastAsia="ru-RU"/>
          </w:rPr>
          <w:t>5</w:t>
        </w:r>
      </w:hyperlink>
      <w:r w:rsidR="006F545B" w:rsidRPr="006F545B">
        <w:rPr>
          <w:rFonts w:eastAsia="Arial"/>
          <w:color w:val="000000"/>
          <w:sz w:val="20"/>
          <w:szCs w:val="20"/>
          <w:shd w:val="clear" w:color="auto" w:fill="FFFFFF"/>
          <w:lang w:eastAsia="ru-RU"/>
        </w:rPr>
        <w:t>, </w:t>
      </w:r>
      <w:hyperlink r:id="rId81" w:anchor="n621" w:history="1">
        <w:r w:rsidR="006F545B" w:rsidRPr="006F545B">
          <w:rPr>
            <w:rStyle w:val="a5"/>
            <w:rFonts w:eastAsia="Arial"/>
            <w:sz w:val="20"/>
            <w:szCs w:val="20"/>
            <w:shd w:val="clear" w:color="auto" w:fill="FFFFFF"/>
            <w:lang w:eastAsia="ru-RU"/>
          </w:rPr>
          <w:t>6</w:t>
        </w:r>
      </w:hyperlink>
      <w:r w:rsidR="006F545B" w:rsidRPr="006F545B">
        <w:rPr>
          <w:rFonts w:eastAsia="Arial"/>
          <w:color w:val="000000"/>
          <w:sz w:val="20"/>
          <w:szCs w:val="20"/>
          <w:shd w:val="clear" w:color="auto" w:fill="FFFFFF"/>
          <w:lang w:eastAsia="ru-RU"/>
        </w:rPr>
        <w:t> і </w:t>
      </w:r>
      <w:hyperlink r:id="rId82" w:anchor="n627" w:history="1">
        <w:r w:rsidR="006F545B" w:rsidRPr="006F545B">
          <w:rPr>
            <w:rStyle w:val="a5"/>
            <w:rFonts w:eastAsia="Arial"/>
            <w:sz w:val="20"/>
            <w:szCs w:val="20"/>
            <w:shd w:val="clear" w:color="auto" w:fill="FFFFFF"/>
            <w:lang w:eastAsia="ru-RU"/>
          </w:rPr>
          <w:t>12</w:t>
        </w:r>
      </w:hyperlink>
      <w:r w:rsidR="006F545B" w:rsidRPr="006F545B">
        <w:rPr>
          <w:rFonts w:eastAsia="Arial"/>
          <w:color w:val="000000"/>
          <w:sz w:val="20"/>
          <w:szCs w:val="20"/>
          <w:shd w:val="clear" w:color="auto" w:fill="FFFFFF"/>
          <w:lang w:eastAsia="ru-RU"/>
        </w:rPr>
        <w:t> та в </w:t>
      </w:r>
      <w:hyperlink r:id="rId83" w:anchor="n628" w:history="1">
        <w:r w:rsidR="006F545B" w:rsidRPr="006F545B">
          <w:rPr>
            <w:rStyle w:val="a5"/>
            <w:rFonts w:eastAsia="Arial"/>
            <w:sz w:val="20"/>
            <w:szCs w:val="20"/>
            <w:shd w:val="clear" w:color="auto" w:fill="FFFFFF"/>
            <w:lang w:eastAsia="ru-RU"/>
          </w:rPr>
          <w:t>абзаці чотирнадцятому</w:t>
        </w:r>
      </w:hyperlink>
      <w:r w:rsidR="006F545B">
        <w:rPr>
          <w:rFonts w:eastAsia="Arial"/>
          <w:color w:val="000000"/>
          <w:sz w:val="20"/>
          <w:szCs w:val="20"/>
          <w:shd w:val="clear" w:color="auto" w:fill="FFFFFF"/>
          <w:lang w:eastAsia="ru-RU"/>
        </w:rPr>
        <w:t xml:space="preserve"> пункту 47 </w:t>
      </w:r>
      <w:r w:rsidR="006F545B" w:rsidRPr="006F545B">
        <w:rPr>
          <w:rFonts w:eastAsia="Arial"/>
          <w:color w:val="000000"/>
          <w:sz w:val="20"/>
          <w:szCs w:val="20"/>
          <w:shd w:val="clear" w:color="auto" w:fill="FFFFFF"/>
          <w:lang w:eastAsia="ru-RU"/>
        </w:rPr>
        <w:t>особливостей;</w:t>
      </w:r>
      <w:r w:rsidRPr="00F30C62">
        <w:rPr>
          <w:rFonts w:eastAsia="Arial"/>
          <w:color w:val="000000"/>
          <w:sz w:val="20"/>
          <w:szCs w:val="20"/>
          <w:shd w:val="clear" w:color="auto" w:fill="FFFFFF"/>
          <w:lang w:eastAsia="ru-RU"/>
        </w:rPr>
        <w:t>.</w:t>
      </w:r>
      <w:r w:rsidRPr="009D3817">
        <w:rPr>
          <w:rFonts w:eastAsia="Arial"/>
          <w:color w:val="000000"/>
          <w:sz w:val="20"/>
          <w:szCs w:val="20"/>
          <w:shd w:val="clear" w:color="auto" w:fill="FFFFFF"/>
          <w:lang w:eastAsia="ru-RU"/>
        </w:rPr>
        <w:t xml:space="preserve"> </w:t>
      </w:r>
    </w:p>
    <w:p w:rsidR="00832D82" w:rsidRPr="009D3817" w:rsidRDefault="00832D82" w:rsidP="00832D82">
      <w:pPr>
        <w:tabs>
          <w:tab w:val="left" w:pos="2982"/>
        </w:tabs>
        <w:ind w:right="141" w:firstLine="426"/>
        <w:jc w:val="both"/>
        <w:rPr>
          <w:rFonts w:eastAsia="Arial"/>
          <w:iCs/>
          <w:color w:val="000000"/>
          <w:sz w:val="20"/>
          <w:szCs w:val="20"/>
          <w:shd w:val="clear" w:color="auto" w:fill="FFFFFF"/>
          <w:lang w:eastAsia="ru-RU"/>
        </w:rPr>
      </w:pPr>
      <w:r w:rsidRPr="009D3817">
        <w:rPr>
          <w:rFonts w:eastAsia="Arial"/>
          <w:iCs/>
          <w:color w:val="000000"/>
          <w:sz w:val="20"/>
          <w:szCs w:val="20"/>
          <w:shd w:val="clear" w:color="auto" w:fill="FFFFFF"/>
          <w:lang w:eastAsia="ru-RU"/>
        </w:rPr>
        <w:t xml:space="preserve">Примітки: </w:t>
      </w:r>
    </w:p>
    <w:p w:rsidR="006F545B" w:rsidRDefault="006F545B" w:rsidP="00832D82">
      <w:pPr>
        <w:shd w:val="clear" w:color="auto" w:fill="FFFFFF"/>
        <w:tabs>
          <w:tab w:val="left" w:pos="2982"/>
        </w:tabs>
        <w:ind w:right="141" w:firstLine="426"/>
        <w:jc w:val="both"/>
        <w:rPr>
          <w:rFonts w:eastAsia="Arial"/>
          <w:iCs/>
          <w:color w:val="000000"/>
          <w:sz w:val="20"/>
          <w:szCs w:val="20"/>
          <w:shd w:val="clear" w:color="auto" w:fill="FFFFFF"/>
          <w:lang w:eastAsia="ru-RU"/>
        </w:rPr>
      </w:pPr>
      <w:r w:rsidRPr="006F545B">
        <w:rPr>
          <w:rFonts w:eastAsia="Arial"/>
          <w:iCs/>
          <w:color w:val="000000"/>
          <w:sz w:val="20"/>
          <w:szCs w:val="20"/>
          <w:shd w:val="clear" w:color="auto" w:fill="FFFFFF"/>
          <w:lang w:eastAsia="ru-RU"/>
        </w:rPr>
        <w:t>Замовник не вимагає документального підтвердження публічної інформації, що оприлюднена у формі відкритих даних згідно із </w:t>
      </w:r>
      <w:hyperlink r:id="rId84" w:tgtFrame="_blank" w:history="1">
        <w:r w:rsidRPr="006F545B">
          <w:rPr>
            <w:rStyle w:val="a5"/>
            <w:rFonts w:eastAsia="Arial"/>
            <w:iCs/>
            <w:sz w:val="20"/>
            <w:szCs w:val="20"/>
            <w:shd w:val="clear" w:color="auto" w:fill="FFFFFF"/>
            <w:lang w:eastAsia="ru-RU"/>
          </w:rPr>
          <w:t>Законом України</w:t>
        </w:r>
      </w:hyperlink>
      <w:r w:rsidRPr="006F545B">
        <w:rPr>
          <w:rFonts w:eastAsia="Arial"/>
          <w:iCs/>
          <w:color w:val="000000"/>
          <w:sz w:val="20"/>
          <w:szCs w:val="20"/>
          <w:shd w:val="clear" w:color="auto" w:fill="FFFFFF"/>
          <w:lang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F545B" w:rsidRDefault="006F545B" w:rsidP="00832D82">
      <w:pPr>
        <w:shd w:val="clear" w:color="auto" w:fill="FFFFFF"/>
        <w:tabs>
          <w:tab w:val="left" w:pos="2982"/>
        </w:tabs>
        <w:ind w:right="141" w:firstLine="426"/>
        <w:jc w:val="both"/>
        <w:rPr>
          <w:rFonts w:eastAsia="Arial"/>
          <w:iCs/>
          <w:color w:val="000000"/>
          <w:sz w:val="20"/>
          <w:szCs w:val="20"/>
          <w:shd w:val="clear" w:color="auto" w:fill="FFFFFF"/>
          <w:lang w:eastAsia="ru-RU"/>
        </w:rPr>
      </w:pPr>
      <w:r w:rsidRPr="006F545B">
        <w:rPr>
          <w:rFonts w:eastAsia="Arial"/>
          <w:iCs/>
          <w:color w:val="000000"/>
          <w:sz w:val="20"/>
          <w:szCs w:val="20"/>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Pr>
          <w:rFonts w:eastAsia="Arial"/>
          <w:iCs/>
          <w:color w:val="000000"/>
          <w:sz w:val="20"/>
          <w:szCs w:val="20"/>
          <w:shd w:val="clear" w:color="auto" w:fill="FFFFFF"/>
          <w:lang w:eastAsia="ru-RU"/>
        </w:rPr>
        <w:t xml:space="preserve"> 47 особливостей</w:t>
      </w:r>
      <w:r w:rsidRPr="006F545B">
        <w:rPr>
          <w:rFonts w:eastAsia="Arial"/>
          <w:iCs/>
          <w:color w:val="000000"/>
          <w:sz w:val="20"/>
          <w:szCs w:val="20"/>
          <w:shd w:val="clear" w:color="auto" w:fill="FFFFFF"/>
          <w:lang w:eastAsia="ru-RU"/>
        </w:rPr>
        <w:t xml:space="preserve"> (крім </w:t>
      </w:r>
      <w:hyperlink r:id="rId85" w:anchor="n628" w:history="1">
        <w:r w:rsidRPr="006F545B">
          <w:rPr>
            <w:rStyle w:val="a5"/>
            <w:rFonts w:eastAsia="Arial"/>
            <w:iCs/>
            <w:sz w:val="20"/>
            <w:szCs w:val="20"/>
            <w:shd w:val="clear" w:color="auto" w:fill="FFFFFF"/>
            <w:lang w:eastAsia="ru-RU"/>
          </w:rPr>
          <w:t>абзацу чотирнадцятого</w:t>
        </w:r>
      </w:hyperlink>
      <w:r w:rsidRPr="006F545B">
        <w:rPr>
          <w:rFonts w:eastAsia="Arial"/>
          <w:iCs/>
          <w:color w:val="000000"/>
          <w:sz w:val="20"/>
          <w:szCs w:val="20"/>
          <w:shd w:val="clear" w:color="auto" w:fill="FFFFFF"/>
          <w:lang w:eastAsia="ru-RU"/>
        </w:rPr>
        <w:t> цього пункту), крім самостійного декларування відсутності таких підстав учасником процедури закупівлі відповідно до </w:t>
      </w:r>
      <w:hyperlink r:id="rId86" w:anchor="n630" w:history="1">
        <w:r w:rsidRPr="006F545B">
          <w:rPr>
            <w:rStyle w:val="a5"/>
            <w:rFonts w:eastAsia="Arial"/>
            <w:iCs/>
            <w:sz w:val="20"/>
            <w:szCs w:val="20"/>
            <w:shd w:val="clear" w:color="auto" w:fill="FFFFFF"/>
            <w:lang w:eastAsia="ru-RU"/>
          </w:rPr>
          <w:t>абзацу шістнадцятого</w:t>
        </w:r>
      </w:hyperlink>
      <w:r w:rsidRPr="006F545B">
        <w:rPr>
          <w:rFonts w:eastAsia="Arial"/>
          <w:iCs/>
          <w:color w:val="000000"/>
          <w:sz w:val="20"/>
          <w:szCs w:val="20"/>
          <w:shd w:val="clear" w:color="auto" w:fill="FFFFFF"/>
          <w:lang w:eastAsia="ru-RU"/>
        </w:rPr>
        <w:t>  пункту</w:t>
      </w:r>
      <w:r>
        <w:rPr>
          <w:rFonts w:eastAsia="Arial"/>
          <w:iCs/>
          <w:color w:val="000000"/>
          <w:sz w:val="20"/>
          <w:szCs w:val="20"/>
          <w:shd w:val="clear" w:color="auto" w:fill="FFFFFF"/>
          <w:lang w:eastAsia="ru-RU"/>
        </w:rPr>
        <w:t xml:space="preserve"> 47 особливостей</w:t>
      </w:r>
      <w:r w:rsidRPr="006F545B">
        <w:rPr>
          <w:rFonts w:eastAsia="Arial"/>
          <w:iCs/>
          <w:color w:val="000000"/>
          <w:sz w:val="20"/>
          <w:szCs w:val="20"/>
          <w:shd w:val="clear" w:color="auto" w:fill="FFFFFF"/>
          <w:lang w:eastAsia="ru-RU"/>
        </w:rPr>
        <w:t>.</w:t>
      </w:r>
    </w:p>
    <w:p w:rsidR="00832D82" w:rsidRDefault="00832D82" w:rsidP="00832D82">
      <w:pPr>
        <w:shd w:val="clear" w:color="auto" w:fill="FFFFFF"/>
        <w:tabs>
          <w:tab w:val="left" w:pos="2982"/>
        </w:tabs>
        <w:ind w:right="141" w:firstLine="426"/>
        <w:jc w:val="both"/>
        <w:rPr>
          <w:rFonts w:eastAsia="Arial"/>
          <w:iCs/>
          <w:color w:val="000000"/>
          <w:sz w:val="20"/>
          <w:szCs w:val="20"/>
          <w:lang w:eastAsia="ru-RU"/>
        </w:rPr>
      </w:pPr>
      <w:r w:rsidRPr="009D3817">
        <w:rPr>
          <w:rFonts w:eastAsia="Arial"/>
          <w:iCs/>
          <w:color w:val="000000"/>
          <w:sz w:val="20"/>
          <w:szCs w:val="20"/>
          <w:lang w:eastAsia="ru-RU"/>
        </w:rPr>
        <w:t xml:space="preserve">Інформація, що міститься у відкритих єдиних державних реєстрах, доступ до яких є вільним, може не подаватися у складі пропозиції, чи після оприлюднення на </w:t>
      </w:r>
      <w:proofErr w:type="spellStart"/>
      <w:r w:rsidRPr="009D3817">
        <w:rPr>
          <w:rFonts w:eastAsia="Arial"/>
          <w:iCs/>
          <w:color w:val="000000"/>
          <w:sz w:val="20"/>
          <w:szCs w:val="20"/>
          <w:lang w:eastAsia="ru-RU"/>
        </w:rPr>
        <w:t>веб-порталі</w:t>
      </w:r>
      <w:proofErr w:type="spellEnd"/>
      <w:r w:rsidRPr="009D3817">
        <w:rPr>
          <w:rFonts w:eastAsia="Arial"/>
          <w:iCs/>
          <w:color w:val="000000"/>
          <w:sz w:val="20"/>
          <w:szCs w:val="20"/>
          <w:lang w:eastAsia="ru-RU"/>
        </w:rPr>
        <w:t xml:space="preserve"> Уповноваженого органу повідомлення про намір укласти договір</w:t>
      </w:r>
      <w:r w:rsidRPr="009D3817">
        <w:rPr>
          <w:rFonts w:eastAsia="Arial"/>
          <w:b/>
          <w:bCs/>
          <w:iCs/>
          <w:color w:val="000000"/>
          <w:sz w:val="20"/>
          <w:szCs w:val="20"/>
          <w:lang w:eastAsia="ru-RU"/>
        </w:rPr>
        <w:t xml:space="preserve"> </w:t>
      </w:r>
      <w:r w:rsidRPr="009D3817">
        <w:rPr>
          <w:rFonts w:eastAsia="Arial"/>
          <w:iCs/>
          <w:color w:val="000000"/>
          <w:sz w:val="20"/>
          <w:szCs w:val="20"/>
          <w:lang w:eastAsia="ru-RU"/>
        </w:rPr>
        <w:t>учасником переможцем.</w:t>
      </w:r>
    </w:p>
    <w:p w:rsidR="00832D82" w:rsidRDefault="00832D82" w:rsidP="00832D82">
      <w:pPr>
        <w:shd w:val="clear" w:color="auto" w:fill="FFFFFF"/>
        <w:tabs>
          <w:tab w:val="left" w:pos="2982"/>
        </w:tabs>
        <w:ind w:right="141" w:firstLine="426"/>
        <w:jc w:val="both"/>
        <w:rPr>
          <w:rFonts w:eastAsia="Arial"/>
          <w:iCs/>
          <w:color w:val="000000"/>
          <w:sz w:val="20"/>
          <w:szCs w:val="20"/>
          <w:lang w:eastAsia="ru-RU"/>
        </w:rPr>
      </w:pPr>
    </w:p>
    <w:tbl>
      <w:tblPr>
        <w:tblW w:w="10461" w:type="dxa"/>
        <w:tblInd w:w="-147" w:type="dxa"/>
        <w:tblLayout w:type="fixed"/>
        <w:tblLook w:val="0000" w:firstRow="0" w:lastRow="0" w:firstColumn="0" w:lastColumn="0" w:noHBand="0" w:noVBand="0"/>
      </w:tblPr>
      <w:tblGrid>
        <w:gridCol w:w="426"/>
        <w:gridCol w:w="3118"/>
        <w:gridCol w:w="3232"/>
        <w:gridCol w:w="3685"/>
      </w:tblGrid>
      <w:tr w:rsidR="00832D82" w:rsidRPr="00933729" w:rsidTr="00325BBD">
        <w:tc>
          <w:tcPr>
            <w:tcW w:w="426" w:type="dxa"/>
            <w:tcBorders>
              <w:top w:val="single" w:sz="4" w:space="0" w:color="000000"/>
              <w:left w:val="single" w:sz="4" w:space="0" w:color="000000"/>
              <w:bottom w:val="single" w:sz="4" w:space="0" w:color="000000"/>
            </w:tcBorders>
            <w:shd w:val="clear" w:color="auto" w:fill="auto"/>
            <w:vAlign w:val="center"/>
          </w:tcPr>
          <w:p w:rsidR="00832D82" w:rsidRPr="007343FF" w:rsidRDefault="00832D82" w:rsidP="00832D82">
            <w:pPr>
              <w:rPr>
                <w:rFonts w:eastAsia="Arial"/>
              </w:rPr>
            </w:pPr>
            <w:r w:rsidRPr="007343FF">
              <w:rPr>
                <w:rFonts w:eastAsia="Arial"/>
              </w:rPr>
              <w:t>№ з/п</w:t>
            </w:r>
          </w:p>
        </w:tc>
        <w:tc>
          <w:tcPr>
            <w:tcW w:w="3118" w:type="dxa"/>
            <w:tcBorders>
              <w:top w:val="single" w:sz="4" w:space="0" w:color="000000"/>
              <w:left w:val="single" w:sz="4" w:space="0" w:color="000000"/>
              <w:bottom w:val="single" w:sz="4" w:space="0" w:color="000000"/>
            </w:tcBorders>
            <w:shd w:val="clear" w:color="auto" w:fill="auto"/>
            <w:vAlign w:val="center"/>
          </w:tcPr>
          <w:p w:rsidR="00832D82" w:rsidRPr="00933729" w:rsidRDefault="00832D82" w:rsidP="00D40000">
            <w:pPr>
              <w:shd w:val="clear" w:color="auto" w:fill="FFFFFF"/>
              <w:tabs>
                <w:tab w:val="left" w:pos="2982"/>
              </w:tabs>
              <w:ind w:right="141"/>
              <w:jc w:val="center"/>
              <w:rPr>
                <w:rFonts w:eastAsia="Arial"/>
                <w:b/>
                <w:iCs/>
                <w:color w:val="000000"/>
                <w:sz w:val="20"/>
                <w:szCs w:val="20"/>
                <w:lang w:eastAsia="ru-RU"/>
              </w:rPr>
            </w:pPr>
            <w:r w:rsidRPr="00933729">
              <w:rPr>
                <w:rFonts w:eastAsia="Arial"/>
                <w:b/>
                <w:iCs/>
                <w:color w:val="000000"/>
                <w:sz w:val="20"/>
                <w:szCs w:val="20"/>
                <w:lang w:eastAsia="ru-RU"/>
              </w:rPr>
              <w:t xml:space="preserve">Вимоги </w:t>
            </w:r>
            <w:r w:rsidR="00921D3C">
              <w:rPr>
                <w:rFonts w:eastAsia="Arial"/>
                <w:b/>
                <w:iCs/>
                <w:color w:val="000000"/>
                <w:sz w:val="20"/>
                <w:szCs w:val="20"/>
                <w:lang w:eastAsia="ru-RU"/>
              </w:rPr>
              <w:t xml:space="preserve">пункту </w:t>
            </w:r>
            <w:r w:rsidR="00D40000">
              <w:rPr>
                <w:rFonts w:eastAsia="Arial"/>
                <w:b/>
                <w:iCs/>
                <w:color w:val="000000"/>
                <w:sz w:val="20"/>
                <w:szCs w:val="20"/>
                <w:lang w:eastAsia="ru-RU"/>
              </w:rPr>
              <w:t xml:space="preserve">47 </w:t>
            </w:r>
            <w:r w:rsidR="00921D3C">
              <w:rPr>
                <w:rFonts w:eastAsia="Arial"/>
                <w:b/>
                <w:iCs/>
                <w:color w:val="000000"/>
                <w:sz w:val="20"/>
                <w:szCs w:val="20"/>
                <w:lang w:eastAsia="ru-RU"/>
              </w:rPr>
              <w:t>Особливостей</w:t>
            </w:r>
          </w:p>
        </w:tc>
        <w:tc>
          <w:tcPr>
            <w:tcW w:w="3232" w:type="dxa"/>
            <w:tcBorders>
              <w:top w:val="single" w:sz="4" w:space="0" w:color="000000"/>
              <w:left w:val="single" w:sz="4" w:space="0" w:color="000000"/>
              <w:bottom w:val="single" w:sz="4" w:space="0" w:color="000000"/>
            </w:tcBorders>
            <w:shd w:val="clear" w:color="auto" w:fill="auto"/>
            <w:vAlign w:val="center"/>
          </w:tcPr>
          <w:p w:rsidR="00832D82" w:rsidRPr="00933729" w:rsidRDefault="00832D82" w:rsidP="00832D82">
            <w:pPr>
              <w:shd w:val="clear" w:color="auto" w:fill="FFFFFF"/>
              <w:tabs>
                <w:tab w:val="left" w:pos="2982"/>
              </w:tabs>
              <w:ind w:right="141" w:firstLine="426"/>
              <w:jc w:val="center"/>
              <w:rPr>
                <w:rFonts w:eastAsia="Arial"/>
                <w:b/>
                <w:iCs/>
                <w:color w:val="000000"/>
                <w:sz w:val="20"/>
                <w:szCs w:val="20"/>
                <w:lang w:eastAsia="ru-RU"/>
              </w:rPr>
            </w:pPr>
            <w:r w:rsidRPr="00933729">
              <w:rPr>
                <w:rFonts w:eastAsia="Arial"/>
                <w:b/>
                <w:iCs/>
                <w:color w:val="000000"/>
                <w:sz w:val="20"/>
                <w:szCs w:val="20"/>
                <w:lang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D82" w:rsidRPr="00933729" w:rsidRDefault="00832D82" w:rsidP="00D40000">
            <w:pPr>
              <w:shd w:val="clear" w:color="auto" w:fill="FFFFFF"/>
              <w:tabs>
                <w:tab w:val="left" w:pos="2982"/>
              </w:tabs>
              <w:ind w:right="141" w:firstLine="426"/>
              <w:jc w:val="center"/>
              <w:rPr>
                <w:rFonts w:eastAsia="Arial"/>
                <w:iCs/>
                <w:color w:val="000000"/>
                <w:sz w:val="20"/>
                <w:szCs w:val="20"/>
                <w:lang w:eastAsia="ru-RU"/>
              </w:rPr>
            </w:pPr>
            <w:r w:rsidRPr="00933729">
              <w:rPr>
                <w:rFonts w:eastAsia="Arial"/>
                <w:b/>
                <w:iCs/>
                <w:color w:val="000000"/>
                <w:sz w:val="20"/>
                <w:szCs w:val="20"/>
                <w:lang w:eastAsia="ru-RU"/>
              </w:rPr>
              <w:t xml:space="preserve">Спосіб документального підтвердження </w:t>
            </w:r>
            <w:r w:rsidR="006B7335">
              <w:rPr>
                <w:rFonts w:eastAsia="Arial"/>
                <w:b/>
                <w:iCs/>
                <w:color w:val="000000"/>
                <w:sz w:val="20"/>
                <w:szCs w:val="20"/>
                <w:lang w:eastAsia="ru-RU"/>
              </w:rPr>
              <w:t xml:space="preserve">вимог </w:t>
            </w:r>
            <w:r w:rsidR="006B7335" w:rsidRPr="006B7335">
              <w:rPr>
                <w:rFonts w:eastAsia="Arial"/>
                <w:b/>
                <w:iCs/>
                <w:color w:val="000000"/>
                <w:sz w:val="20"/>
                <w:szCs w:val="20"/>
                <w:lang w:eastAsia="ru-RU"/>
              </w:rPr>
              <w:t>пункту</w:t>
            </w:r>
            <w:r w:rsidR="00D40000">
              <w:rPr>
                <w:rFonts w:eastAsia="Arial"/>
                <w:b/>
                <w:iCs/>
                <w:color w:val="000000"/>
                <w:sz w:val="20"/>
                <w:szCs w:val="20"/>
                <w:lang w:eastAsia="ru-RU"/>
              </w:rPr>
              <w:t xml:space="preserve"> 47</w:t>
            </w:r>
            <w:r w:rsidR="006B7335" w:rsidRPr="006B7335">
              <w:rPr>
                <w:rFonts w:eastAsia="Arial"/>
                <w:b/>
                <w:iCs/>
                <w:color w:val="000000"/>
                <w:sz w:val="20"/>
                <w:szCs w:val="20"/>
                <w:lang w:eastAsia="ru-RU"/>
              </w:rPr>
              <w:t xml:space="preserve"> Особливостей </w:t>
            </w:r>
            <w:r w:rsidRPr="00933729">
              <w:rPr>
                <w:rFonts w:eastAsia="Arial"/>
                <w:b/>
                <w:iCs/>
                <w:color w:val="000000"/>
                <w:sz w:val="20"/>
                <w:szCs w:val="20"/>
                <w:lang w:eastAsia="ru-RU"/>
              </w:rPr>
              <w:t>переможцем</w:t>
            </w:r>
          </w:p>
        </w:tc>
      </w:tr>
      <w:tr w:rsidR="00D40000" w:rsidRPr="00933729" w:rsidTr="00325BBD">
        <w:tc>
          <w:tcPr>
            <w:tcW w:w="426" w:type="dxa"/>
            <w:tcBorders>
              <w:top w:val="single" w:sz="4" w:space="0" w:color="000000"/>
              <w:left w:val="single" w:sz="4" w:space="0" w:color="000000"/>
              <w:bottom w:val="single" w:sz="4" w:space="0" w:color="000000"/>
            </w:tcBorders>
            <w:shd w:val="clear" w:color="auto" w:fill="auto"/>
            <w:vAlign w:val="center"/>
          </w:tcPr>
          <w:p w:rsidR="00D40000" w:rsidRPr="007343FF" w:rsidRDefault="00D40000" w:rsidP="00832D82">
            <w:pPr>
              <w:rPr>
                <w:rFonts w:eastAsia="Arial"/>
              </w:rPr>
            </w:pPr>
          </w:p>
        </w:tc>
        <w:tc>
          <w:tcPr>
            <w:tcW w:w="3118" w:type="dxa"/>
            <w:tcBorders>
              <w:top w:val="single" w:sz="4" w:space="0" w:color="000000"/>
              <w:left w:val="single" w:sz="4" w:space="0" w:color="000000"/>
              <w:bottom w:val="single" w:sz="4" w:space="0" w:color="000000"/>
            </w:tcBorders>
            <w:shd w:val="clear" w:color="auto" w:fill="auto"/>
            <w:vAlign w:val="center"/>
          </w:tcPr>
          <w:p w:rsidR="00D40000" w:rsidRPr="00933729" w:rsidRDefault="00D40000" w:rsidP="00D40000">
            <w:pPr>
              <w:shd w:val="clear" w:color="auto" w:fill="FFFFFF"/>
              <w:tabs>
                <w:tab w:val="left" w:pos="2982"/>
              </w:tabs>
              <w:ind w:right="141"/>
              <w:jc w:val="center"/>
              <w:rPr>
                <w:rFonts w:eastAsia="Arial"/>
                <w:b/>
                <w:iCs/>
                <w:color w:val="000000"/>
                <w:sz w:val="20"/>
                <w:szCs w:val="20"/>
                <w:lang w:eastAsia="ru-RU"/>
              </w:rPr>
            </w:pPr>
          </w:p>
        </w:tc>
        <w:tc>
          <w:tcPr>
            <w:tcW w:w="3232" w:type="dxa"/>
            <w:tcBorders>
              <w:top w:val="single" w:sz="4" w:space="0" w:color="000000"/>
              <w:left w:val="single" w:sz="4" w:space="0" w:color="000000"/>
              <w:bottom w:val="single" w:sz="4" w:space="0" w:color="000000"/>
            </w:tcBorders>
            <w:shd w:val="clear" w:color="auto" w:fill="auto"/>
            <w:vAlign w:val="center"/>
          </w:tcPr>
          <w:p w:rsidR="00D40000" w:rsidRPr="00933729" w:rsidRDefault="00D40000" w:rsidP="00832D82">
            <w:pPr>
              <w:shd w:val="clear" w:color="auto" w:fill="FFFFFF"/>
              <w:tabs>
                <w:tab w:val="left" w:pos="2982"/>
              </w:tabs>
              <w:ind w:right="141" w:firstLine="426"/>
              <w:jc w:val="center"/>
              <w:rPr>
                <w:rFonts w:eastAsia="Arial"/>
                <w:b/>
                <w:iCs/>
                <w:color w:val="000000"/>
                <w:sz w:val="20"/>
                <w:szCs w:val="20"/>
                <w:lang w:eastAsia="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000" w:rsidRPr="00933729" w:rsidRDefault="00D40000" w:rsidP="00D40000">
            <w:pPr>
              <w:shd w:val="clear" w:color="auto" w:fill="FFFFFF"/>
              <w:tabs>
                <w:tab w:val="left" w:pos="2982"/>
              </w:tabs>
              <w:ind w:right="141" w:firstLine="426"/>
              <w:jc w:val="center"/>
              <w:rPr>
                <w:rFonts w:eastAsia="Arial"/>
                <w:b/>
                <w:iCs/>
                <w:color w:val="000000"/>
                <w:sz w:val="20"/>
                <w:szCs w:val="20"/>
                <w:lang w:eastAsia="ru-RU"/>
              </w:rPr>
            </w:pPr>
          </w:p>
        </w:tc>
      </w:tr>
      <w:tr w:rsidR="00832D82" w:rsidRPr="00933729" w:rsidTr="00D40000">
        <w:trPr>
          <w:trHeight w:val="2034"/>
        </w:trPr>
        <w:tc>
          <w:tcPr>
            <w:tcW w:w="426" w:type="dxa"/>
            <w:tcBorders>
              <w:top w:val="single" w:sz="4" w:space="0" w:color="000000"/>
              <w:left w:val="single" w:sz="4" w:space="0" w:color="000000"/>
              <w:bottom w:val="single" w:sz="4" w:space="0" w:color="000000"/>
            </w:tcBorders>
            <w:shd w:val="clear" w:color="auto" w:fill="auto"/>
          </w:tcPr>
          <w:p w:rsidR="00832D82" w:rsidRPr="007343FF" w:rsidRDefault="00832D82" w:rsidP="00832D82">
            <w:pPr>
              <w:rPr>
                <w:rFonts w:eastAsia="Arial"/>
              </w:rPr>
            </w:pPr>
            <w:r w:rsidRPr="007343FF">
              <w:rPr>
                <w:rFonts w:eastAsia="Arial"/>
              </w:rPr>
              <w:t>1</w:t>
            </w:r>
          </w:p>
        </w:tc>
        <w:tc>
          <w:tcPr>
            <w:tcW w:w="3118" w:type="dxa"/>
            <w:tcBorders>
              <w:top w:val="single" w:sz="4" w:space="0" w:color="000000"/>
              <w:left w:val="single" w:sz="4" w:space="0" w:color="000000"/>
              <w:bottom w:val="single" w:sz="4" w:space="0" w:color="000000"/>
            </w:tcBorders>
            <w:shd w:val="clear" w:color="auto" w:fill="auto"/>
          </w:tcPr>
          <w:p w:rsidR="006752B9" w:rsidRDefault="006752B9" w:rsidP="006752B9">
            <w:pPr>
              <w:shd w:val="clear" w:color="auto" w:fill="FFFFFF"/>
              <w:tabs>
                <w:tab w:val="left" w:pos="2982"/>
              </w:tabs>
              <w:ind w:right="141" w:firstLine="426"/>
              <w:jc w:val="both"/>
              <w:rPr>
                <w:rFonts w:eastAsia="Arial"/>
                <w:iCs/>
                <w:color w:val="000000"/>
                <w:sz w:val="20"/>
                <w:szCs w:val="20"/>
                <w:lang w:eastAsia="ru-RU"/>
              </w:rPr>
            </w:pPr>
            <w:r>
              <w:rPr>
                <w:rFonts w:eastAsia="Arial"/>
                <w:iCs/>
                <w:color w:val="000000"/>
                <w:sz w:val="20"/>
                <w:szCs w:val="20"/>
                <w:lang w:eastAsia="ru-RU"/>
              </w:rPr>
              <w:t>В</w:t>
            </w:r>
            <w:r w:rsidRPr="006752B9">
              <w:rPr>
                <w:rFonts w:eastAsia="Arial"/>
                <w:iCs/>
                <w:color w:val="000000"/>
                <w:sz w:val="20"/>
                <w:szCs w:val="20"/>
                <w:lang w:eastAsia="ru-RU"/>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32D82" w:rsidRPr="00933729" w:rsidRDefault="006752B9" w:rsidP="00D40000">
            <w:pPr>
              <w:shd w:val="clear" w:color="auto" w:fill="FFFFFF"/>
              <w:tabs>
                <w:tab w:val="left" w:pos="2982"/>
              </w:tabs>
              <w:ind w:right="141"/>
              <w:jc w:val="both"/>
              <w:rPr>
                <w:rFonts w:eastAsia="Arial"/>
                <w:bCs/>
                <w:iCs/>
                <w:color w:val="000000"/>
                <w:sz w:val="20"/>
                <w:szCs w:val="20"/>
                <w:lang w:eastAsia="ru-RU"/>
              </w:rPr>
            </w:pPr>
            <w:r>
              <w:rPr>
                <w:rFonts w:eastAsia="Arial"/>
                <w:iCs/>
                <w:color w:val="000000"/>
                <w:sz w:val="20"/>
                <w:szCs w:val="20"/>
                <w:lang w:eastAsia="ru-RU"/>
              </w:rPr>
              <w:t>(пп.</w:t>
            </w:r>
            <w:r w:rsidR="00832D82" w:rsidRPr="00933729">
              <w:rPr>
                <w:rFonts w:eastAsia="Arial"/>
                <w:iCs/>
                <w:color w:val="000000"/>
                <w:sz w:val="20"/>
                <w:szCs w:val="20"/>
                <w:lang w:eastAsia="ru-RU"/>
              </w:rPr>
              <w:t xml:space="preserve"> 2 </w:t>
            </w:r>
            <w:r>
              <w:rPr>
                <w:rFonts w:eastAsia="Arial"/>
                <w:iCs/>
                <w:color w:val="000000"/>
                <w:sz w:val="20"/>
                <w:szCs w:val="20"/>
                <w:lang w:eastAsia="ru-RU"/>
              </w:rPr>
              <w:t>п.</w:t>
            </w:r>
            <w:r w:rsidRPr="006752B9">
              <w:rPr>
                <w:rFonts w:eastAsia="Arial"/>
                <w:iCs/>
                <w:color w:val="000000"/>
                <w:sz w:val="20"/>
                <w:szCs w:val="20"/>
                <w:lang w:eastAsia="ru-RU"/>
              </w:rPr>
              <w:t xml:space="preserve"> </w:t>
            </w:r>
            <w:r w:rsidR="00D40000">
              <w:rPr>
                <w:rFonts w:eastAsia="Arial"/>
                <w:iCs/>
                <w:color w:val="000000"/>
                <w:sz w:val="20"/>
                <w:szCs w:val="20"/>
                <w:lang w:eastAsia="ru-RU"/>
              </w:rPr>
              <w:t>47</w:t>
            </w:r>
            <w:r w:rsidRPr="006752B9">
              <w:rPr>
                <w:rFonts w:eastAsia="Arial"/>
                <w:iCs/>
                <w:color w:val="000000"/>
                <w:sz w:val="20"/>
                <w:szCs w:val="20"/>
                <w:lang w:eastAsia="ru-RU"/>
              </w:rPr>
              <w:t xml:space="preserve"> Особливостей</w:t>
            </w:r>
            <w:r w:rsidR="00832D82" w:rsidRPr="00933729">
              <w:rPr>
                <w:rFonts w:eastAsia="Arial"/>
                <w:iCs/>
                <w:color w:val="000000"/>
                <w:sz w:val="20"/>
                <w:szCs w:val="20"/>
                <w:lang w:eastAsia="ru-RU"/>
              </w:rPr>
              <w:t>)</w:t>
            </w:r>
          </w:p>
        </w:tc>
        <w:tc>
          <w:tcPr>
            <w:tcW w:w="3232" w:type="dxa"/>
            <w:tcBorders>
              <w:top w:val="single" w:sz="4" w:space="0" w:color="000000"/>
              <w:left w:val="single" w:sz="4" w:space="0" w:color="000000"/>
              <w:bottom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t>Замовник самостійно перевіряє інформацію, що міститься у відкритому реєстрі</w:t>
            </w:r>
          </w:p>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t>(в Єдиному державному реєстрі осіб, які вчинили корупційні або пов’язані з корупцією правопорушення)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iCs/>
                <w:color w:val="000000"/>
                <w:sz w:val="20"/>
                <w:szCs w:val="20"/>
                <w:lang w:eastAsia="ru-RU"/>
              </w:rPr>
              <w:t>Замовник самостійно перевіряє інформацію, що міститься у відкритому реєстрі (</w:t>
            </w:r>
            <w:r w:rsidRPr="00933729">
              <w:rPr>
                <w:rFonts w:eastAsia="Arial"/>
                <w:bCs/>
                <w:iCs/>
                <w:color w:val="000000"/>
                <w:sz w:val="20"/>
                <w:szCs w:val="20"/>
                <w:lang w:eastAsia="ru-RU"/>
              </w:rPr>
              <w:t>в Єдиному державному реєстрі осіб, які вчинили корупційні або пов’язані з корупцією правопорушення)</w:t>
            </w:r>
          </w:p>
        </w:tc>
      </w:tr>
      <w:tr w:rsidR="00832D82" w:rsidRPr="00933729" w:rsidTr="00325BBD">
        <w:tc>
          <w:tcPr>
            <w:tcW w:w="426" w:type="dxa"/>
            <w:tcBorders>
              <w:top w:val="single" w:sz="4" w:space="0" w:color="000000"/>
              <w:left w:val="single" w:sz="4" w:space="0" w:color="000000"/>
              <w:bottom w:val="single" w:sz="4" w:space="0" w:color="000000"/>
            </w:tcBorders>
            <w:shd w:val="clear" w:color="auto" w:fill="auto"/>
          </w:tcPr>
          <w:p w:rsidR="00832D82" w:rsidRPr="007343FF" w:rsidRDefault="00832D82" w:rsidP="00832D82">
            <w:pPr>
              <w:rPr>
                <w:rFonts w:eastAsia="Arial"/>
              </w:rPr>
            </w:pPr>
            <w:r w:rsidRPr="007343FF">
              <w:rPr>
                <w:rFonts w:eastAsia="Arial"/>
              </w:rPr>
              <w:t>2</w:t>
            </w:r>
          </w:p>
        </w:tc>
        <w:tc>
          <w:tcPr>
            <w:tcW w:w="3118" w:type="dxa"/>
            <w:tcBorders>
              <w:top w:val="single" w:sz="4" w:space="0" w:color="000000"/>
              <w:left w:val="single" w:sz="4" w:space="0" w:color="000000"/>
              <w:bottom w:val="single" w:sz="4" w:space="0" w:color="000000"/>
            </w:tcBorders>
            <w:shd w:val="clear" w:color="auto" w:fill="auto"/>
          </w:tcPr>
          <w:p w:rsidR="00D40000" w:rsidRDefault="00D40000" w:rsidP="00D40000">
            <w:pPr>
              <w:shd w:val="clear" w:color="auto" w:fill="FFFFFF"/>
              <w:tabs>
                <w:tab w:val="left" w:pos="2982"/>
              </w:tabs>
              <w:ind w:right="141" w:hanging="105"/>
              <w:jc w:val="both"/>
              <w:rPr>
                <w:rFonts w:eastAsia="Arial"/>
                <w:iCs/>
                <w:color w:val="000000"/>
                <w:sz w:val="20"/>
                <w:szCs w:val="20"/>
                <w:lang w:eastAsia="ru-RU"/>
              </w:rPr>
            </w:pPr>
            <w:r>
              <w:rPr>
                <w:rFonts w:eastAsia="Arial"/>
                <w:iCs/>
                <w:color w:val="000000"/>
                <w:sz w:val="20"/>
                <w:szCs w:val="20"/>
                <w:lang w:eastAsia="ru-RU"/>
              </w:rPr>
              <w:t xml:space="preserve">           К</w:t>
            </w:r>
            <w:r w:rsidRPr="00D40000">
              <w:rPr>
                <w:rFonts w:eastAsia="Arial"/>
                <w:iCs/>
                <w:color w:val="000000"/>
                <w:sz w:val="20"/>
                <w:szCs w:val="20"/>
                <w:lang w:eastAsia="ru-RU"/>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752B9" w:rsidRPr="006752B9">
              <w:rPr>
                <w:rFonts w:eastAsia="Arial"/>
                <w:iCs/>
                <w:color w:val="000000"/>
                <w:sz w:val="20"/>
                <w:szCs w:val="20"/>
                <w:lang w:eastAsia="ru-RU"/>
              </w:rPr>
              <w:t xml:space="preserve"> </w:t>
            </w:r>
            <w:r w:rsidR="006752B9">
              <w:rPr>
                <w:rFonts w:eastAsia="Arial"/>
                <w:iCs/>
                <w:color w:val="000000"/>
                <w:sz w:val="20"/>
                <w:szCs w:val="20"/>
                <w:lang w:eastAsia="ru-RU"/>
              </w:rPr>
              <w:t xml:space="preserve"> </w:t>
            </w:r>
          </w:p>
          <w:p w:rsidR="006752B9" w:rsidRDefault="00D40000" w:rsidP="006752B9">
            <w:pPr>
              <w:shd w:val="clear" w:color="auto" w:fill="FFFFFF"/>
              <w:tabs>
                <w:tab w:val="left" w:pos="2982"/>
              </w:tabs>
              <w:ind w:right="141" w:hanging="105"/>
              <w:rPr>
                <w:rFonts w:eastAsia="Arial"/>
                <w:iCs/>
                <w:color w:val="000000"/>
                <w:sz w:val="20"/>
                <w:szCs w:val="20"/>
                <w:lang w:eastAsia="ru-RU"/>
              </w:rPr>
            </w:pPr>
            <w:r>
              <w:rPr>
                <w:rFonts w:eastAsia="Arial"/>
                <w:iCs/>
                <w:color w:val="000000"/>
                <w:sz w:val="20"/>
                <w:szCs w:val="20"/>
                <w:lang w:eastAsia="ru-RU"/>
              </w:rPr>
              <w:t xml:space="preserve"> </w:t>
            </w:r>
            <w:r w:rsidR="006752B9">
              <w:rPr>
                <w:rFonts w:eastAsia="Arial"/>
                <w:iCs/>
                <w:color w:val="000000"/>
                <w:sz w:val="20"/>
                <w:szCs w:val="20"/>
                <w:lang w:eastAsia="ru-RU"/>
              </w:rPr>
              <w:t>(пп. 3</w:t>
            </w:r>
            <w:r>
              <w:rPr>
                <w:rFonts w:eastAsia="Arial"/>
                <w:iCs/>
                <w:color w:val="000000"/>
                <w:sz w:val="20"/>
                <w:szCs w:val="20"/>
                <w:lang w:eastAsia="ru-RU"/>
              </w:rPr>
              <w:t xml:space="preserve"> п. 47</w:t>
            </w:r>
            <w:r w:rsidR="006752B9" w:rsidRPr="006752B9">
              <w:rPr>
                <w:rFonts w:eastAsia="Arial"/>
                <w:iCs/>
                <w:color w:val="000000"/>
                <w:sz w:val="20"/>
                <w:szCs w:val="20"/>
                <w:lang w:eastAsia="ru-RU"/>
              </w:rPr>
              <w:t xml:space="preserve"> Особливостей)</w:t>
            </w:r>
          </w:p>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p>
        </w:tc>
        <w:tc>
          <w:tcPr>
            <w:tcW w:w="3232" w:type="dxa"/>
            <w:tcBorders>
              <w:top w:val="single" w:sz="4" w:space="0" w:color="000000"/>
              <w:left w:val="single" w:sz="4" w:space="0" w:color="000000"/>
              <w:bottom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t>Замовник самостійно перевіряє інформацію, що міститься у відкритому реєстрі</w:t>
            </w:r>
          </w:p>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bCs/>
                <w:iCs/>
                <w:color w:val="000000"/>
                <w:sz w:val="20"/>
                <w:szCs w:val="20"/>
                <w:lang w:eastAsia="ru-RU"/>
              </w:rPr>
              <w:t>(в Єдиному державному реєстрі осіб, які вчинили корупційні або пов’язані з корупцією правопорушення)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w:t>
            </w:r>
            <w:r w:rsidRPr="00933729">
              <w:rPr>
                <w:rFonts w:eastAsia="Arial"/>
                <w:iCs/>
                <w:color w:val="000000"/>
                <w:sz w:val="20"/>
                <w:szCs w:val="20"/>
                <w:lang w:eastAsia="ru-RU"/>
              </w:rPr>
              <w:lastRenderedPageBreak/>
              <w:t xml:space="preserve">підпису. </w:t>
            </w:r>
          </w:p>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 xml:space="preserve">Документ повинен бути не більше </w:t>
            </w:r>
            <w:proofErr w:type="spellStart"/>
            <w:r w:rsidRPr="00933729">
              <w:rPr>
                <w:rFonts w:eastAsia="Arial"/>
                <w:iCs/>
                <w:color w:val="000000"/>
                <w:sz w:val="20"/>
                <w:szCs w:val="20"/>
                <w:lang w:eastAsia="ru-RU"/>
              </w:rPr>
              <w:t>тридцятиденної</w:t>
            </w:r>
            <w:proofErr w:type="spellEnd"/>
            <w:r w:rsidRPr="00933729">
              <w:rPr>
                <w:rFonts w:eastAsia="Arial"/>
                <w:iCs/>
                <w:color w:val="000000"/>
                <w:sz w:val="20"/>
                <w:szCs w:val="20"/>
                <w:lang w:eastAsia="ru-RU"/>
              </w:rPr>
              <w:t xml:space="preserve"> давнини відносно дати подання документа</w:t>
            </w:r>
          </w:p>
        </w:tc>
      </w:tr>
      <w:tr w:rsidR="00832D82" w:rsidRPr="00933729" w:rsidTr="00325BBD">
        <w:trPr>
          <w:trHeight w:val="864"/>
        </w:trPr>
        <w:tc>
          <w:tcPr>
            <w:tcW w:w="426" w:type="dxa"/>
            <w:tcBorders>
              <w:top w:val="single" w:sz="4" w:space="0" w:color="000000"/>
              <w:left w:val="single" w:sz="4" w:space="0" w:color="000000"/>
              <w:bottom w:val="single" w:sz="4" w:space="0" w:color="000000"/>
            </w:tcBorders>
            <w:shd w:val="clear" w:color="auto" w:fill="auto"/>
          </w:tcPr>
          <w:p w:rsidR="00832D82" w:rsidRPr="007343FF" w:rsidRDefault="00832D82" w:rsidP="00832D82">
            <w:pPr>
              <w:rPr>
                <w:rFonts w:eastAsia="Arial"/>
              </w:rPr>
            </w:pPr>
            <w:r w:rsidRPr="007343FF">
              <w:rPr>
                <w:rFonts w:eastAsia="Arial"/>
              </w:rPr>
              <w:lastRenderedPageBreak/>
              <w:t>3</w:t>
            </w:r>
          </w:p>
        </w:tc>
        <w:tc>
          <w:tcPr>
            <w:tcW w:w="3118" w:type="dxa"/>
            <w:tcBorders>
              <w:top w:val="single" w:sz="4" w:space="0" w:color="000000"/>
              <w:left w:val="single" w:sz="4" w:space="0" w:color="000000"/>
              <w:bottom w:val="single" w:sz="4" w:space="0" w:color="000000"/>
            </w:tcBorders>
            <w:shd w:val="clear" w:color="auto" w:fill="auto"/>
          </w:tcPr>
          <w:p w:rsidR="006752B9" w:rsidRDefault="00D40000" w:rsidP="006752B9">
            <w:pPr>
              <w:shd w:val="clear" w:color="auto" w:fill="FFFFFF"/>
              <w:tabs>
                <w:tab w:val="left" w:pos="2982"/>
              </w:tabs>
              <w:ind w:right="141" w:firstLine="426"/>
              <w:jc w:val="both"/>
              <w:rPr>
                <w:rFonts w:eastAsia="Arial"/>
                <w:bCs/>
                <w:iCs/>
                <w:color w:val="000000"/>
                <w:sz w:val="20"/>
                <w:szCs w:val="20"/>
                <w:lang w:eastAsia="ru-RU"/>
              </w:rPr>
            </w:pPr>
            <w:r>
              <w:rPr>
                <w:rFonts w:eastAsia="Arial"/>
                <w:bCs/>
                <w:iCs/>
                <w:color w:val="000000"/>
                <w:sz w:val="20"/>
                <w:szCs w:val="20"/>
                <w:lang w:eastAsia="ru-RU"/>
              </w:rPr>
              <w:t>С</w:t>
            </w:r>
            <w:r w:rsidRPr="00D40000">
              <w:rPr>
                <w:rFonts w:eastAsia="Arial"/>
                <w:bCs/>
                <w:iCs/>
                <w:color w:val="000000"/>
                <w:sz w:val="20"/>
                <w:szCs w:val="20"/>
                <w:lang w:eastAsia="ru-RU"/>
              </w:rPr>
              <w:t xml:space="preserve">уб’єкт господарювання (учасник процедури закупівлі) протягом останніх трьох років притягувався до відповідальності за порушення, </w:t>
            </w:r>
            <w:proofErr w:type="spellStart"/>
            <w:r w:rsidRPr="00D40000">
              <w:rPr>
                <w:rFonts w:eastAsia="Arial"/>
                <w:bCs/>
                <w:iCs/>
                <w:color w:val="000000"/>
                <w:sz w:val="20"/>
                <w:szCs w:val="20"/>
                <w:lang w:eastAsia="ru-RU"/>
              </w:rPr>
              <w:t>передбачене </w:t>
            </w:r>
            <w:hyperlink r:id="rId87" w:anchor="n52" w:tgtFrame="_blank" w:history="1">
              <w:r w:rsidRPr="00D40000">
                <w:rPr>
                  <w:rStyle w:val="a5"/>
                  <w:rFonts w:eastAsia="Arial"/>
                  <w:bCs/>
                  <w:iCs/>
                  <w:sz w:val="20"/>
                  <w:szCs w:val="20"/>
                  <w:lang w:eastAsia="ru-RU"/>
                </w:rPr>
                <w:t>пункт</w:t>
              </w:r>
              <w:proofErr w:type="spellEnd"/>
              <w:r w:rsidRPr="00D40000">
                <w:rPr>
                  <w:rStyle w:val="a5"/>
                  <w:rFonts w:eastAsia="Arial"/>
                  <w:bCs/>
                  <w:iCs/>
                  <w:sz w:val="20"/>
                  <w:szCs w:val="20"/>
                  <w:lang w:eastAsia="ru-RU"/>
                </w:rPr>
                <w:t>ом</w:t>
              </w:r>
            </w:hyperlink>
            <w:hyperlink r:id="rId88" w:anchor="n52" w:tgtFrame="_blank" w:history="1">
              <w:r w:rsidRPr="00D40000">
                <w:rPr>
                  <w:rStyle w:val="a5"/>
                  <w:rFonts w:eastAsia="Arial"/>
                  <w:bCs/>
                  <w:iCs/>
                  <w:sz w:val="20"/>
                  <w:szCs w:val="20"/>
                  <w:lang w:eastAsia="ru-RU"/>
                </w:rPr>
                <w:t> 4</w:t>
              </w:r>
            </w:hyperlink>
            <w:r w:rsidRPr="00D40000">
              <w:rPr>
                <w:rFonts w:eastAsia="Arial"/>
                <w:bCs/>
                <w:iCs/>
                <w:color w:val="000000"/>
                <w:sz w:val="20"/>
                <w:szCs w:val="20"/>
                <w:lang w:eastAsia="ru-RU"/>
              </w:rPr>
              <w:t> частини другої статті 6, </w:t>
            </w:r>
            <w:hyperlink r:id="rId89" w:anchor="n456" w:tgtFrame="_blank" w:history="1">
              <w:r w:rsidRPr="00D40000">
                <w:rPr>
                  <w:rStyle w:val="a5"/>
                  <w:rFonts w:eastAsia="Arial"/>
                  <w:bCs/>
                  <w:iCs/>
                  <w:sz w:val="20"/>
                  <w:szCs w:val="20"/>
                  <w:lang w:eastAsia="ru-RU"/>
                </w:rPr>
                <w:t>пунктом 1</w:t>
              </w:r>
            </w:hyperlink>
            <w:r w:rsidRPr="00D40000">
              <w:rPr>
                <w:rFonts w:eastAsia="Arial"/>
                <w:bCs/>
                <w:iCs/>
                <w:color w:val="000000"/>
                <w:sz w:val="20"/>
                <w:szCs w:val="20"/>
                <w:lang w:eastAsia="ru-RU"/>
              </w:rPr>
              <w:t xml:space="preserve"> статті 50 Закону України “Про захист економічної конкуренції”, у вигляді вчинення </w:t>
            </w:r>
            <w:proofErr w:type="spellStart"/>
            <w:r w:rsidRPr="00D40000">
              <w:rPr>
                <w:rFonts w:eastAsia="Arial"/>
                <w:bCs/>
                <w:iCs/>
                <w:color w:val="000000"/>
                <w:sz w:val="20"/>
                <w:szCs w:val="20"/>
                <w:lang w:eastAsia="ru-RU"/>
              </w:rPr>
              <w:t>антиконкурентних</w:t>
            </w:r>
            <w:proofErr w:type="spellEnd"/>
            <w:r w:rsidRPr="00D40000">
              <w:rPr>
                <w:rFonts w:eastAsia="Arial"/>
                <w:bCs/>
                <w:iCs/>
                <w:color w:val="000000"/>
                <w:sz w:val="20"/>
                <w:szCs w:val="20"/>
                <w:lang w:eastAsia="ru-RU"/>
              </w:rPr>
              <w:t xml:space="preserve"> узгоджених дій, що стосуються спотворення результатів тендерів</w:t>
            </w:r>
            <w:r w:rsidR="006752B9" w:rsidRPr="006752B9">
              <w:rPr>
                <w:rFonts w:eastAsia="Arial"/>
                <w:bCs/>
                <w:iCs/>
                <w:color w:val="000000"/>
                <w:sz w:val="20"/>
                <w:szCs w:val="20"/>
                <w:lang w:eastAsia="ru-RU"/>
              </w:rPr>
              <w:t xml:space="preserve"> </w:t>
            </w:r>
          </w:p>
          <w:p w:rsidR="006752B9" w:rsidRPr="006752B9" w:rsidRDefault="006752B9" w:rsidP="006752B9">
            <w:pPr>
              <w:shd w:val="clear" w:color="auto" w:fill="FFFFFF"/>
              <w:tabs>
                <w:tab w:val="left" w:pos="2982"/>
              </w:tabs>
              <w:ind w:right="141"/>
              <w:rPr>
                <w:rFonts w:eastAsia="Arial"/>
                <w:bCs/>
                <w:iCs/>
                <w:color w:val="000000"/>
                <w:sz w:val="20"/>
                <w:szCs w:val="20"/>
                <w:lang w:eastAsia="ru-RU"/>
              </w:rPr>
            </w:pPr>
            <w:r w:rsidRPr="006752B9">
              <w:rPr>
                <w:rFonts w:eastAsia="Arial"/>
                <w:bCs/>
                <w:iCs/>
                <w:color w:val="000000"/>
                <w:sz w:val="20"/>
                <w:szCs w:val="20"/>
                <w:lang w:eastAsia="ru-RU"/>
              </w:rPr>
              <w:t>(</w:t>
            </w:r>
            <w:r>
              <w:rPr>
                <w:rFonts w:eastAsia="Arial"/>
                <w:bCs/>
                <w:iCs/>
                <w:color w:val="000000"/>
                <w:sz w:val="20"/>
                <w:szCs w:val="20"/>
                <w:lang w:eastAsia="ru-RU"/>
              </w:rPr>
              <w:t>пп. 4</w:t>
            </w:r>
            <w:r w:rsidR="00D40000">
              <w:rPr>
                <w:rFonts w:eastAsia="Arial"/>
                <w:bCs/>
                <w:iCs/>
                <w:color w:val="000000"/>
                <w:sz w:val="20"/>
                <w:szCs w:val="20"/>
                <w:lang w:eastAsia="ru-RU"/>
              </w:rPr>
              <w:t xml:space="preserve"> п. 47</w:t>
            </w:r>
            <w:r w:rsidRPr="006752B9">
              <w:rPr>
                <w:rFonts w:eastAsia="Arial"/>
                <w:bCs/>
                <w:iCs/>
                <w:color w:val="000000"/>
                <w:sz w:val="20"/>
                <w:szCs w:val="20"/>
                <w:lang w:eastAsia="ru-RU"/>
              </w:rPr>
              <w:t xml:space="preserve"> Особливостей)</w:t>
            </w:r>
          </w:p>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p>
        </w:tc>
        <w:tc>
          <w:tcPr>
            <w:tcW w:w="3232" w:type="dxa"/>
            <w:tcBorders>
              <w:top w:val="single" w:sz="4" w:space="0" w:color="000000"/>
              <w:left w:val="single" w:sz="4" w:space="0" w:color="000000"/>
              <w:bottom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Замовник самостійно перевіряє інформацію, що міститься у відкритому реєстрі</w:t>
            </w:r>
          </w:p>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bCs/>
                <w:iCs/>
                <w:color w:val="000000"/>
                <w:sz w:val="20"/>
                <w:szCs w:val="20"/>
                <w:lang w:eastAsia="ru-RU"/>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933729">
              <w:rPr>
                <w:rFonts w:eastAsia="Arial"/>
                <w:bCs/>
                <w:iCs/>
                <w:color w:val="000000"/>
                <w:sz w:val="20"/>
                <w:szCs w:val="20"/>
                <w:lang w:eastAsia="ru-RU"/>
              </w:rPr>
              <w:t>антиконкурентних</w:t>
            </w:r>
            <w:proofErr w:type="spellEnd"/>
            <w:r w:rsidRPr="00933729">
              <w:rPr>
                <w:rFonts w:eastAsia="Arial"/>
                <w:bCs/>
                <w:iCs/>
                <w:color w:val="000000"/>
                <w:sz w:val="20"/>
                <w:szCs w:val="20"/>
                <w:lang w:eastAsia="ru-RU"/>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00994A8E" w:rsidRPr="00994A8E">
              <w:rPr>
                <w:rFonts w:eastAsia="Arial"/>
                <w:bCs/>
                <w:iCs/>
                <w:color w:val="000000"/>
                <w:sz w:val="20"/>
                <w:szCs w:val="20"/>
                <w:lang w:eastAsia="ru-RU"/>
              </w:rPr>
              <w:t>(https://amcu.gov.ua/tag/rishennya-ta-rozporyadzhennya)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Замовник самостійно перевіряє інформацію, що міститься у відкритому реєстрі</w:t>
            </w:r>
          </w:p>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bCs/>
                <w:iCs/>
                <w:color w:val="000000"/>
                <w:sz w:val="20"/>
                <w:szCs w:val="20"/>
                <w:lang w:eastAsia="ru-RU"/>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933729">
              <w:rPr>
                <w:rFonts w:eastAsia="Arial"/>
                <w:bCs/>
                <w:iCs/>
                <w:color w:val="000000"/>
                <w:sz w:val="20"/>
                <w:szCs w:val="20"/>
                <w:lang w:eastAsia="ru-RU"/>
              </w:rPr>
              <w:t>антиконкурентних</w:t>
            </w:r>
            <w:proofErr w:type="spellEnd"/>
            <w:r w:rsidRPr="00933729">
              <w:rPr>
                <w:rFonts w:eastAsia="Arial"/>
                <w:bCs/>
                <w:iCs/>
                <w:color w:val="000000"/>
                <w:sz w:val="20"/>
                <w:szCs w:val="20"/>
                <w:lang w:eastAsia="ru-RU"/>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00994A8E" w:rsidRPr="00994A8E">
              <w:rPr>
                <w:rFonts w:eastAsia="Arial"/>
                <w:bCs/>
                <w:iCs/>
                <w:color w:val="000000"/>
                <w:sz w:val="20"/>
                <w:szCs w:val="20"/>
                <w:lang w:eastAsia="ru-RU"/>
              </w:rPr>
              <w:t>(https://amcu.gov.ua/tag/rishennya-ta-rozporyadzhennya)</w:t>
            </w:r>
          </w:p>
        </w:tc>
      </w:tr>
      <w:tr w:rsidR="00832D82" w:rsidRPr="00933729" w:rsidTr="00325BBD">
        <w:trPr>
          <w:trHeight w:val="3766"/>
        </w:trPr>
        <w:tc>
          <w:tcPr>
            <w:tcW w:w="426" w:type="dxa"/>
            <w:tcBorders>
              <w:top w:val="single" w:sz="4" w:space="0" w:color="000000"/>
              <w:left w:val="single" w:sz="4" w:space="0" w:color="000000"/>
              <w:bottom w:val="single" w:sz="4" w:space="0" w:color="000000"/>
            </w:tcBorders>
            <w:shd w:val="clear" w:color="auto" w:fill="auto"/>
          </w:tcPr>
          <w:p w:rsidR="00832D82" w:rsidRPr="007343FF" w:rsidRDefault="00832D82" w:rsidP="00832D82">
            <w:pPr>
              <w:rPr>
                <w:rFonts w:eastAsia="Arial"/>
              </w:rPr>
            </w:pPr>
            <w:r w:rsidRPr="007343FF">
              <w:rPr>
                <w:rFonts w:eastAsia="Arial"/>
              </w:rPr>
              <w:t>4</w:t>
            </w:r>
          </w:p>
        </w:tc>
        <w:tc>
          <w:tcPr>
            <w:tcW w:w="3118" w:type="dxa"/>
            <w:tcBorders>
              <w:top w:val="single" w:sz="4" w:space="0" w:color="000000"/>
              <w:left w:val="single" w:sz="4" w:space="0" w:color="000000"/>
              <w:bottom w:val="single" w:sz="4" w:space="0" w:color="000000"/>
            </w:tcBorders>
            <w:shd w:val="clear" w:color="auto" w:fill="auto"/>
          </w:tcPr>
          <w:p w:rsidR="00832D82" w:rsidRPr="00933729" w:rsidRDefault="006752B9" w:rsidP="00832D82">
            <w:pPr>
              <w:shd w:val="clear" w:color="auto" w:fill="FFFFFF"/>
              <w:tabs>
                <w:tab w:val="left" w:pos="2982"/>
              </w:tabs>
              <w:ind w:right="141" w:firstLine="426"/>
              <w:jc w:val="both"/>
              <w:rPr>
                <w:rFonts w:eastAsia="Arial"/>
                <w:bCs/>
                <w:iCs/>
                <w:color w:val="000000"/>
                <w:sz w:val="20"/>
                <w:szCs w:val="20"/>
                <w:lang w:eastAsia="ru-RU"/>
              </w:rPr>
            </w:pPr>
            <w:r w:rsidRPr="00FC6ADB">
              <w:rPr>
                <w:rFonts w:eastAsia="Arial"/>
                <w:bCs/>
                <w:iCs/>
                <w:color w:val="000000"/>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52B9" w:rsidRPr="006752B9" w:rsidRDefault="006752B9" w:rsidP="006752B9">
            <w:pPr>
              <w:shd w:val="clear" w:color="auto" w:fill="FFFFFF"/>
              <w:tabs>
                <w:tab w:val="left" w:pos="2982"/>
              </w:tabs>
              <w:ind w:right="141"/>
              <w:rPr>
                <w:rFonts w:eastAsia="Arial"/>
                <w:bCs/>
                <w:iCs/>
                <w:color w:val="000000"/>
                <w:sz w:val="20"/>
                <w:szCs w:val="20"/>
                <w:lang w:eastAsia="ru-RU"/>
              </w:rPr>
            </w:pPr>
            <w:r w:rsidRPr="006752B9">
              <w:rPr>
                <w:rFonts w:eastAsia="Arial"/>
                <w:bCs/>
                <w:iCs/>
                <w:color w:val="000000"/>
                <w:sz w:val="20"/>
                <w:szCs w:val="20"/>
                <w:lang w:eastAsia="ru-RU"/>
              </w:rPr>
              <w:t>(</w:t>
            </w:r>
            <w:r>
              <w:rPr>
                <w:rFonts w:eastAsia="Arial"/>
                <w:bCs/>
                <w:iCs/>
                <w:color w:val="000000"/>
                <w:sz w:val="20"/>
                <w:szCs w:val="20"/>
                <w:lang w:eastAsia="ru-RU"/>
              </w:rPr>
              <w:t>пп. 5</w:t>
            </w:r>
            <w:r w:rsidR="006055F2">
              <w:rPr>
                <w:rFonts w:eastAsia="Arial"/>
                <w:bCs/>
                <w:iCs/>
                <w:color w:val="000000"/>
                <w:sz w:val="20"/>
                <w:szCs w:val="20"/>
                <w:lang w:eastAsia="ru-RU"/>
              </w:rPr>
              <w:t xml:space="preserve"> п. 47</w:t>
            </w:r>
            <w:r w:rsidRPr="006752B9">
              <w:rPr>
                <w:rFonts w:eastAsia="Arial"/>
                <w:bCs/>
                <w:iCs/>
                <w:color w:val="000000"/>
                <w:sz w:val="20"/>
                <w:szCs w:val="20"/>
                <w:lang w:eastAsia="ru-RU"/>
              </w:rPr>
              <w:t xml:space="preserve"> Особливостей)</w:t>
            </w:r>
          </w:p>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p>
        </w:tc>
        <w:tc>
          <w:tcPr>
            <w:tcW w:w="3232" w:type="dxa"/>
            <w:tcBorders>
              <w:top w:val="single" w:sz="4" w:space="0" w:color="000000"/>
              <w:left w:val="single" w:sz="4" w:space="0" w:color="000000"/>
              <w:bottom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t xml:space="preserve">Документ повинен бути не більше </w:t>
            </w:r>
            <w:proofErr w:type="spellStart"/>
            <w:r w:rsidRPr="00933729">
              <w:rPr>
                <w:rFonts w:eastAsia="Arial"/>
                <w:bCs/>
                <w:iCs/>
                <w:color w:val="000000"/>
                <w:sz w:val="20"/>
                <w:szCs w:val="20"/>
                <w:lang w:eastAsia="ru-RU"/>
              </w:rPr>
              <w:t>тридцятиденної</w:t>
            </w:r>
            <w:proofErr w:type="spellEnd"/>
            <w:r w:rsidRPr="00933729">
              <w:rPr>
                <w:rFonts w:eastAsia="Arial"/>
                <w:bCs/>
                <w:iCs/>
                <w:color w:val="000000"/>
                <w:sz w:val="20"/>
                <w:szCs w:val="20"/>
                <w:lang w:eastAsia="ru-RU"/>
              </w:rPr>
              <w:t xml:space="preserve"> давнини відносно дати подання документа*</w:t>
            </w:r>
          </w:p>
        </w:tc>
      </w:tr>
      <w:tr w:rsidR="00832D82" w:rsidRPr="00933729" w:rsidTr="00325BBD">
        <w:trPr>
          <w:trHeight w:val="3820"/>
        </w:trPr>
        <w:tc>
          <w:tcPr>
            <w:tcW w:w="426" w:type="dxa"/>
            <w:tcBorders>
              <w:top w:val="single" w:sz="4" w:space="0" w:color="000000"/>
              <w:left w:val="single" w:sz="4" w:space="0" w:color="000000"/>
              <w:bottom w:val="single" w:sz="4" w:space="0" w:color="000000"/>
            </w:tcBorders>
            <w:shd w:val="clear" w:color="auto" w:fill="auto"/>
          </w:tcPr>
          <w:p w:rsidR="00832D82" w:rsidRPr="007343FF" w:rsidRDefault="00832D82" w:rsidP="00832D82">
            <w:pPr>
              <w:rPr>
                <w:rFonts w:eastAsia="Arial"/>
              </w:rPr>
            </w:pPr>
            <w:r w:rsidRPr="007343FF">
              <w:rPr>
                <w:rFonts w:eastAsia="Arial"/>
              </w:rPr>
              <w:t>5</w:t>
            </w:r>
          </w:p>
        </w:tc>
        <w:tc>
          <w:tcPr>
            <w:tcW w:w="3118" w:type="dxa"/>
            <w:tcBorders>
              <w:top w:val="single" w:sz="4" w:space="0" w:color="000000"/>
              <w:left w:val="single" w:sz="4" w:space="0" w:color="000000"/>
              <w:bottom w:val="single" w:sz="4" w:space="0" w:color="000000"/>
            </w:tcBorders>
            <w:shd w:val="clear" w:color="auto" w:fill="auto"/>
          </w:tcPr>
          <w:p w:rsidR="00832D82" w:rsidRPr="0021098D" w:rsidRDefault="006752B9" w:rsidP="00832D82">
            <w:pPr>
              <w:shd w:val="clear" w:color="auto" w:fill="FFFFFF"/>
              <w:tabs>
                <w:tab w:val="left" w:pos="2982"/>
              </w:tabs>
              <w:ind w:right="141" w:firstLine="426"/>
              <w:jc w:val="both"/>
              <w:rPr>
                <w:rFonts w:eastAsia="Arial"/>
                <w:bCs/>
                <w:iCs/>
                <w:color w:val="000000"/>
                <w:sz w:val="20"/>
                <w:szCs w:val="20"/>
                <w:lang w:eastAsia="ru-RU"/>
              </w:rPr>
            </w:pPr>
            <w:r w:rsidRPr="0021098D">
              <w:rPr>
                <w:rFonts w:eastAsia="Arial"/>
                <w:bCs/>
                <w:iCs/>
                <w:color w:val="000000"/>
                <w:sz w:val="20"/>
                <w:szCs w:val="20"/>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52B9" w:rsidRPr="006752B9" w:rsidRDefault="006055F2" w:rsidP="006752B9">
            <w:pPr>
              <w:shd w:val="clear" w:color="auto" w:fill="FFFFFF"/>
              <w:tabs>
                <w:tab w:val="left" w:pos="2982"/>
              </w:tabs>
              <w:ind w:right="141"/>
              <w:jc w:val="both"/>
              <w:rPr>
                <w:rFonts w:eastAsia="Arial"/>
                <w:bCs/>
                <w:iCs/>
                <w:color w:val="000000"/>
                <w:sz w:val="20"/>
                <w:szCs w:val="20"/>
                <w:lang w:eastAsia="ru-RU"/>
              </w:rPr>
            </w:pPr>
            <w:r>
              <w:rPr>
                <w:rFonts w:eastAsia="Arial"/>
                <w:bCs/>
                <w:iCs/>
                <w:color w:val="000000"/>
                <w:sz w:val="20"/>
                <w:szCs w:val="20"/>
                <w:lang w:eastAsia="ru-RU"/>
              </w:rPr>
              <w:t>(пп. 5 п. 47</w:t>
            </w:r>
            <w:r w:rsidR="006752B9" w:rsidRPr="0021098D">
              <w:rPr>
                <w:rFonts w:eastAsia="Arial"/>
                <w:bCs/>
                <w:iCs/>
                <w:color w:val="000000"/>
                <w:sz w:val="20"/>
                <w:szCs w:val="20"/>
                <w:lang w:eastAsia="ru-RU"/>
              </w:rPr>
              <w:t xml:space="preserve"> Особливостей)</w:t>
            </w:r>
          </w:p>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p>
        </w:tc>
        <w:tc>
          <w:tcPr>
            <w:tcW w:w="3232" w:type="dxa"/>
            <w:tcBorders>
              <w:top w:val="single" w:sz="4" w:space="0" w:color="000000"/>
              <w:left w:val="single" w:sz="4" w:space="0" w:color="000000"/>
              <w:bottom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t xml:space="preserve">Документ повинен бути не більше </w:t>
            </w:r>
            <w:proofErr w:type="spellStart"/>
            <w:r w:rsidRPr="00933729">
              <w:rPr>
                <w:rFonts w:eastAsia="Arial"/>
                <w:bCs/>
                <w:iCs/>
                <w:color w:val="000000"/>
                <w:sz w:val="20"/>
                <w:szCs w:val="20"/>
                <w:lang w:eastAsia="ru-RU"/>
              </w:rPr>
              <w:t>тридцятиденної</w:t>
            </w:r>
            <w:proofErr w:type="spellEnd"/>
            <w:r w:rsidRPr="00933729">
              <w:rPr>
                <w:rFonts w:eastAsia="Arial"/>
                <w:bCs/>
                <w:iCs/>
                <w:color w:val="000000"/>
                <w:sz w:val="20"/>
                <w:szCs w:val="20"/>
                <w:lang w:eastAsia="ru-RU"/>
              </w:rPr>
              <w:t xml:space="preserve"> давнини відносно дати подання документа*</w:t>
            </w:r>
          </w:p>
        </w:tc>
      </w:tr>
      <w:tr w:rsidR="00832D82" w:rsidRPr="00933729" w:rsidTr="00325BBD">
        <w:trPr>
          <w:trHeight w:val="1558"/>
        </w:trPr>
        <w:tc>
          <w:tcPr>
            <w:tcW w:w="426" w:type="dxa"/>
            <w:tcBorders>
              <w:top w:val="single" w:sz="4" w:space="0" w:color="000000"/>
              <w:left w:val="single" w:sz="4" w:space="0" w:color="000000"/>
              <w:bottom w:val="single" w:sz="4" w:space="0" w:color="000000"/>
            </w:tcBorders>
            <w:shd w:val="clear" w:color="auto" w:fill="auto"/>
          </w:tcPr>
          <w:p w:rsidR="00832D82" w:rsidRPr="007343FF" w:rsidRDefault="00832D82" w:rsidP="00832D82">
            <w:pPr>
              <w:rPr>
                <w:rFonts w:eastAsia="Arial"/>
              </w:rPr>
            </w:pPr>
            <w:r w:rsidRPr="007343FF">
              <w:rPr>
                <w:rFonts w:eastAsia="Arial"/>
              </w:rPr>
              <w:lastRenderedPageBreak/>
              <w:t>6</w:t>
            </w:r>
          </w:p>
        </w:tc>
        <w:tc>
          <w:tcPr>
            <w:tcW w:w="3118" w:type="dxa"/>
            <w:tcBorders>
              <w:top w:val="single" w:sz="4" w:space="0" w:color="000000"/>
              <w:left w:val="single" w:sz="4" w:space="0" w:color="000000"/>
              <w:bottom w:val="single" w:sz="4" w:space="0" w:color="000000"/>
            </w:tcBorders>
            <w:shd w:val="clear" w:color="auto" w:fill="auto"/>
          </w:tcPr>
          <w:p w:rsidR="00467A90" w:rsidRDefault="00467A90" w:rsidP="00467A90">
            <w:pPr>
              <w:shd w:val="clear" w:color="auto" w:fill="FFFFFF"/>
              <w:tabs>
                <w:tab w:val="left" w:pos="2982"/>
              </w:tabs>
              <w:ind w:right="141" w:firstLine="426"/>
              <w:jc w:val="both"/>
              <w:rPr>
                <w:rFonts w:eastAsia="Arial"/>
                <w:iCs/>
                <w:color w:val="000000"/>
                <w:sz w:val="20"/>
                <w:szCs w:val="20"/>
                <w:lang w:eastAsia="ru-RU"/>
              </w:rPr>
            </w:pPr>
            <w:r>
              <w:rPr>
                <w:rFonts w:eastAsia="Arial"/>
                <w:iCs/>
                <w:color w:val="000000"/>
                <w:sz w:val="20"/>
                <w:szCs w:val="20"/>
                <w:lang w:eastAsia="ru-RU"/>
              </w:rPr>
              <w:t>У</w:t>
            </w:r>
            <w:r w:rsidRPr="00467A90">
              <w:rPr>
                <w:rFonts w:eastAsia="Arial"/>
                <w:iCs/>
                <w:color w:val="000000"/>
                <w:sz w:val="20"/>
                <w:szCs w:val="20"/>
                <w:lang w:eastAsia="ru-RU"/>
              </w:rPr>
              <w:t>часник процедури закупівлі визнаний в установленому законом порядку банкрутом та стосовно нього відкрита ліквідаційна процедура</w:t>
            </w:r>
            <w:r w:rsidR="00832D82" w:rsidRPr="00933729">
              <w:rPr>
                <w:rFonts w:eastAsia="Arial"/>
                <w:iCs/>
                <w:color w:val="000000"/>
                <w:sz w:val="20"/>
                <w:szCs w:val="20"/>
                <w:lang w:eastAsia="ru-RU"/>
              </w:rPr>
              <w:t xml:space="preserve"> </w:t>
            </w:r>
          </w:p>
          <w:p w:rsidR="00467A90" w:rsidRPr="00467A90" w:rsidRDefault="00467A90" w:rsidP="00467A90">
            <w:pPr>
              <w:shd w:val="clear" w:color="auto" w:fill="FFFFFF"/>
              <w:tabs>
                <w:tab w:val="left" w:pos="2982"/>
              </w:tabs>
              <w:ind w:right="141"/>
              <w:jc w:val="both"/>
              <w:rPr>
                <w:rFonts w:eastAsia="Arial"/>
                <w:bCs/>
                <w:iCs/>
                <w:color w:val="000000"/>
                <w:sz w:val="20"/>
                <w:szCs w:val="20"/>
                <w:lang w:eastAsia="ru-RU"/>
              </w:rPr>
            </w:pPr>
            <w:r w:rsidRPr="00467A90">
              <w:rPr>
                <w:rFonts w:eastAsia="Arial"/>
                <w:bCs/>
                <w:iCs/>
                <w:color w:val="000000"/>
                <w:sz w:val="20"/>
                <w:szCs w:val="20"/>
                <w:lang w:eastAsia="ru-RU"/>
              </w:rPr>
              <w:t xml:space="preserve">(пп. </w:t>
            </w:r>
            <w:r>
              <w:rPr>
                <w:rFonts w:eastAsia="Arial"/>
                <w:bCs/>
                <w:iCs/>
                <w:color w:val="000000"/>
                <w:sz w:val="20"/>
                <w:szCs w:val="20"/>
                <w:lang w:eastAsia="ru-RU"/>
              </w:rPr>
              <w:t>8</w:t>
            </w:r>
            <w:r w:rsidR="00F24FE7">
              <w:rPr>
                <w:rFonts w:eastAsia="Arial"/>
                <w:bCs/>
                <w:iCs/>
                <w:color w:val="000000"/>
                <w:sz w:val="20"/>
                <w:szCs w:val="20"/>
                <w:lang w:eastAsia="ru-RU"/>
              </w:rPr>
              <w:t xml:space="preserve"> п. 47</w:t>
            </w:r>
            <w:r w:rsidRPr="00467A90">
              <w:rPr>
                <w:rFonts w:eastAsia="Arial"/>
                <w:bCs/>
                <w:iCs/>
                <w:color w:val="000000"/>
                <w:sz w:val="20"/>
                <w:szCs w:val="20"/>
                <w:lang w:eastAsia="ru-RU"/>
              </w:rPr>
              <w:t xml:space="preserve"> Особливостей)</w:t>
            </w:r>
          </w:p>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p>
        </w:tc>
        <w:tc>
          <w:tcPr>
            <w:tcW w:w="3232" w:type="dxa"/>
            <w:tcBorders>
              <w:top w:val="single" w:sz="4" w:space="0" w:color="000000"/>
              <w:left w:val="single" w:sz="4" w:space="0" w:color="000000"/>
              <w:bottom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t>Замовник самостійно перевіряє інформацію, що міститься у відкритому реєстрі</w:t>
            </w:r>
          </w:p>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bCs/>
                <w:iCs/>
                <w:color w:val="000000"/>
                <w:sz w:val="20"/>
                <w:szCs w:val="20"/>
                <w:lang w:eastAsia="ru-RU"/>
              </w:rPr>
              <w:t>(в Єдиному реєстрі підприємств, щодо яких  порушено провадження у справі про банкрутство)</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 xml:space="preserve">Замовник самостійно перевіряє інформацію, що міститься у відкритому реєстрі </w:t>
            </w:r>
            <w:r w:rsidRPr="00933729">
              <w:rPr>
                <w:rFonts w:eastAsia="Arial"/>
                <w:bCs/>
                <w:iCs/>
                <w:color w:val="000000"/>
                <w:sz w:val="20"/>
                <w:szCs w:val="20"/>
                <w:lang w:eastAsia="ru-RU"/>
              </w:rPr>
              <w:t>(в Єдиному реєстрі підприємств, щодо яких  порушено провадження у справі про банкрутство)</w:t>
            </w:r>
          </w:p>
        </w:tc>
      </w:tr>
      <w:tr w:rsidR="00832D82" w:rsidRPr="00933729" w:rsidTr="00325BBD">
        <w:tc>
          <w:tcPr>
            <w:tcW w:w="426" w:type="dxa"/>
            <w:tcBorders>
              <w:top w:val="single" w:sz="4" w:space="0" w:color="000000"/>
              <w:left w:val="single" w:sz="4" w:space="0" w:color="000000"/>
              <w:bottom w:val="single" w:sz="4" w:space="0" w:color="000000"/>
            </w:tcBorders>
            <w:shd w:val="clear" w:color="auto" w:fill="auto"/>
          </w:tcPr>
          <w:p w:rsidR="00832D82" w:rsidRPr="007343FF" w:rsidRDefault="00832D82" w:rsidP="00832D82">
            <w:pPr>
              <w:rPr>
                <w:rFonts w:eastAsia="Arial"/>
              </w:rPr>
            </w:pPr>
            <w:r w:rsidRPr="007343FF">
              <w:rPr>
                <w:rFonts w:eastAsia="Arial"/>
              </w:rPr>
              <w:t>7</w:t>
            </w:r>
          </w:p>
        </w:tc>
        <w:tc>
          <w:tcPr>
            <w:tcW w:w="3118" w:type="dxa"/>
            <w:tcBorders>
              <w:top w:val="single" w:sz="4" w:space="0" w:color="000000"/>
              <w:left w:val="single" w:sz="4" w:space="0" w:color="000000"/>
              <w:bottom w:val="single" w:sz="4" w:space="0" w:color="000000"/>
            </w:tcBorders>
            <w:shd w:val="clear" w:color="auto" w:fill="auto"/>
          </w:tcPr>
          <w:p w:rsidR="00467A90" w:rsidRDefault="00467A90" w:rsidP="00467A90">
            <w:pPr>
              <w:shd w:val="clear" w:color="auto" w:fill="FFFFFF"/>
              <w:tabs>
                <w:tab w:val="left" w:pos="2982"/>
              </w:tabs>
              <w:ind w:right="141"/>
              <w:jc w:val="both"/>
              <w:rPr>
                <w:rFonts w:eastAsia="Arial"/>
                <w:iCs/>
                <w:color w:val="000000"/>
                <w:sz w:val="20"/>
                <w:szCs w:val="20"/>
                <w:lang w:eastAsia="ru-RU"/>
              </w:rPr>
            </w:pPr>
            <w:r>
              <w:rPr>
                <w:rFonts w:eastAsia="Arial"/>
                <w:iCs/>
                <w:color w:val="000000"/>
                <w:sz w:val="20"/>
                <w:szCs w:val="20"/>
                <w:lang w:eastAsia="ru-RU"/>
              </w:rPr>
              <w:t>У</w:t>
            </w:r>
            <w:r w:rsidRPr="00467A90">
              <w:rPr>
                <w:rFonts w:eastAsia="Arial"/>
                <w:iCs/>
                <w:color w:val="000000"/>
                <w:sz w:val="20"/>
                <w:szCs w:val="20"/>
                <w:lang w:eastAsia="ru-RU"/>
              </w:rPr>
              <w:t xml:space="preserve"> Єдиному державному реєстрі юридичних осіб, фізичних осіб - підприємців та громадських</w:t>
            </w:r>
            <w:r>
              <w:rPr>
                <w:rFonts w:eastAsia="Arial"/>
                <w:iCs/>
                <w:color w:val="000000"/>
                <w:sz w:val="20"/>
                <w:szCs w:val="20"/>
                <w:lang w:eastAsia="ru-RU"/>
              </w:rPr>
              <w:t xml:space="preserve"> формувань відсутня інформація, </w:t>
            </w:r>
            <w:r w:rsidRPr="00467A90">
              <w:rPr>
                <w:rFonts w:eastAsia="Arial"/>
                <w:iCs/>
                <w:color w:val="000000"/>
                <w:sz w:val="20"/>
                <w:szCs w:val="20"/>
                <w:lang w:eastAsia="ru-RU"/>
              </w:rPr>
              <w:t>передбачена </w:t>
            </w:r>
            <w:hyperlink r:id="rId90" w:anchor="n174" w:tgtFrame="_blank" w:history="1">
              <w:r w:rsidRPr="00467A90">
                <w:rPr>
                  <w:rStyle w:val="a5"/>
                  <w:rFonts w:eastAsia="Arial"/>
                  <w:iCs/>
                  <w:sz w:val="20"/>
                  <w:szCs w:val="20"/>
                  <w:lang w:eastAsia="ru-RU"/>
                </w:rPr>
                <w:t>пунктом 9</w:t>
              </w:r>
            </w:hyperlink>
            <w:r w:rsidRPr="00467A90">
              <w:rPr>
                <w:rFonts w:eastAsia="Arial"/>
                <w:iCs/>
                <w:color w:val="000000"/>
                <w:sz w:val="20"/>
                <w:szCs w:val="20"/>
                <w:lang w:eastAsia="ru-RU"/>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467A90" w:rsidRPr="00467A90" w:rsidRDefault="00467A90" w:rsidP="00467A90">
            <w:pPr>
              <w:shd w:val="clear" w:color="auto" w:fill="FFFFFF"/>
              <w:tabs>
                <w:tab w:val="left" w:pos="2982"/>
              </w:tabs>
              <w:ind w:right="141"/>
              <w:jc w:val="both"/>
              <w:rPr>
                <w:rFonts w:eastAsia="Arial"/>
                <w:bCs/>
                <w:iCs/>
                <w:color w:val="000000"/>
                <w:sz w:val="20"/>
                <w:szCs w:val="20"/>
                <w:lang w:eastAsia="ru-RU"/>
              </w:rPr>
            </w:pPr>
            <w:r w:rsidRPr="00467A90">
              <w:rPr>
                <w:rFonts w:eastAsia="Arial"/>
                <w:bCs/>
                <w:iCs/>
                <w:color w:val="000000"/>
                <w:sz w:val="20"/>
                <w:szCs w:val="20"/>
                <w:lang w:eastAsia="ru-RU"/>
              </w:rPr>
              <w:t xml:space="preserve">(пп. </w:t>
            </w:r>
            <w:r w:rsidR="000D5B90">
              <w:rPr>
                <w:rFonts w:eastAsia="Arial"/>
                <w:bCs/>
                <w:iCs/>
                <w:color w:val="000000"/>
                <w:sz w:val="20"/>
                <w:szCs w:val="20"/>
                <w:lang w:eastAsia="ru-RU"/>
              </w:rPr>
              <w:t>9</w:t>
            </w:r>
            <w:r w:rsidR="00F24FE7">
              <w:rPr>
                <w:rFonts w:eastAsia="Arial"/>
                <w:bCs/>
                <w:iCs/>
                <w:color w:val="000000"/>
                <w:sz w:val="20"/>
                <w:szCs w:val="20"/>
                <w:lang w:eastAsia="ru-RU"/>
              </w:rPr>
              <w:t xml:space="preserve"> п. 47</w:t>
            </w:r>
            <w:r w:rsidRPr="00467A90">
              <w:rPr>
                <w:rFonts w:eastAsia="Arial"/>
                <w:bCs/>
                <w:iCs/>
                <w:color w:val="000000"/>
                <w:sz w:val="20"/>
                <w:szCs w:val="20"/>
                <w:lang w:eastAsia="ru-RU"/>
              </w:rPr>
              <w:t xml:space="preserve"> Особливостей)</w:t>
            </w:r>
          </w:p>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p>
        </w:tc>
        <w:tc>
          <w:tcPr>
            <w:tcW w:w="3232" w:type="dxa"/>
            <w:tcBorders>
              <w:top w:val="single" w:sz="4" w:space="0" w:color="000000"/>
              <w:left w:val="single" w:sz="4" w:space="0" w:color="000000"/>
              <w:bottom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t>Замовник самостійно перевіряє інформацію, що міститься у відкритому реєстрі</w:t>
            </w:r>
          </w:p>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bCs/>
                <w:iCs/>
                <w:color w:val="000000"/>
                <w:sz w:val="20"/>
                <w:szCs w:val="20"/>
                <w:lang w:eastAsia="ru-RU"/>
              </w:rPr>
              <w:t>(в Єдиному державному реєстрі юридичних осіб, фізичних осіб-підприємців та громадських формувань)</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 xml:space="preserve">Замовник самостійно перевіряє інформацію, що міститься у відкритому реєстрі </w:t>
            </w:r>
            <w:r w:rsidRPr="00933729">
              <w:rPr>
                <w:rFonts w:eastAsia="Arial"/>
                <w:bCs/>
                <w:iCs/>
                <w:color w:val="000000"/>
                <w:sz w:val="20"/>
                <w:szCs w:val="20"/>
                <w:lang w:eastAsia="ru-RU"/>
              </w:rPr>
              <w:t>(в Єдиному державному реєстрі юридичних осіб, фізичних осіб-підприємців та громадських формувань)</w:t>
            </w:r>
          </w:p>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p>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p>
        </w:tc>
      </w:tr>
      <w:tr w:rsidR="00832D82" w:rsidRPr="00933729" w:rsidTr="00325BBD">
        <w:tc>
          <w:tcPr>
            <w:tcW w:w="426" w:type="dxa"/>
            <w:tcBorders>
              <w:top w:val="single" w:sz="4" w:space="0" w:color="000000"/>
              <w:left w:val="single" w:sz="4" w:space="0" w:color="000000"/>
              <w:bottom w:val="single" w:sz="4" w:space="0" w:color="000000"/>
            </w:tcBorders>
            <w:shd w:val="clear" w:color="auto" w:fill="auto"/>
          </w:tcPr>
          <w:p w:rsidR="00832D82" w:rsidRPr="007343FF" w:rsidRDefault="00832D82" w:rsidP="00832D82">
            <w:pPr>
              <w:rPr>
                <w:rFonts w:eastAsia="Arial"/>
              </w:rPr>
            </w:pPr>
            <w:r w:rsidRPr="007343FF">
              <w:rPr>
                <w:rFonts w:eastAsia="Arial"/>
              </w:rPr>
              <w:t>8</w:t>
            </w:r>
          </w:p>
        </w:tc>
        <w:tc>
          <w:tcPr>
            <w:tcW w:w="3118" w:type="dxa"/>
            <w:tcBorders>
              <w:top w:val="single" w:sz="4" w:space="0" w:color="000000"/>
              <w:left w:val="single" w:sz="4" w:space="0" w:color="000000"/>
              <w:bottom w:val="single" w:sz="4" w:space="0" w:color="000000"/>
            </w:tcBorders>
            <w:shd w:val="clear" w:color="auto" w:fill="auto"/>
          </w:tcPr>
          <w:p w:rsidR="00585B86" w:rsidRDefault="00585B86" w:rsidP="00585B86">
            <w:pPr>
              <w:shd w:val="clear" w:color="auto" w:fill="FFFFFF"/>
              <w:tabs>
                <w:tab w:val="left" w:pos="2982"/>
              </w:tabs>
              <w:ind w:right="141"/>
              <w:jc w:val="both"/>
              <w:rPr>
                <w:rFonts w:eastAsia="Arial"/>
                <w:iCs/>
                <w:color w:val="000000"/>
                <w:sz w:val="20"/>
                <w:szCs w:val="20"/>
                <w:lang w:eastAsia="ru-RU"/>
              </w:rPr>
            </w:pPr>
            <w:r>
              <w:rPr>
                <w:rFonts w:eastAsia="Arial"/>
                <w:iCs/>
                <w:color w:val="000000"/>
                <w:sz w:val="20"/>
                <w:szCs w:val="20"/>
                <w:lang w:eastAsia="ru-RU"/>
              </w:rPr>
              <w:t>Ю</w:t>
            </w:r>
            <w:r w:rsidRPr="00585B86">
              <w:rPr>
                <w:rFonts w:eastAsia="Arial"/>
                <w:iCs/>
                <w:color w:val="000000"/>
                <w:sz w:val="20"/>
                <w:szCs w:val="20"/>
                <w:lang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832D82" w:rsidRPr="00933729">
              <w:rPr>
                <w:rFonts w:eastAsia="Arial"/>
                <w:iCs/>
                <w:color w:val="000000"/>
                <w:sz w:val="20"/>
                <w:szCs w:val="20"/>
                <w:lang w:eastAsia="ru-RU"/>
              </w:rPr>
              <w:t xml:space="preserve"> </w:t>
            </w:r>
          </w:p>
          <w:p w:rsidR="00585B86" w:rsidRPr="00467A90" w:rsidRDefault="00585B86" w:rsidP="00585B86">
            <w:pPr>
              <w:shd w:val="clear" w:color="auto" w:fill="FFFFFF"/>
              <w:tabs>
                <w:tab w:val="left" w:pos="2982"/>
              </w:tabs>
              <w:ind w:right="141"/>
              <w:jc w:val="both"/>
              <w:rPr>
                <w:rFonts w:eastAsia="Arial"/>
                <w:bCs/>
                <w:iCs/>
                <w:color w:val="000000"/>
                <w:sz w:val="20"/>
                <w:szCs w:val="20"/>
                <w:lang w:eastAsia="ru-RU"/>
              </w:rPr>
            </w:pPr>
            <w:r w:rsidRPr="00467A90">
              <w:rPr>
                <w:rFonts w:eastAsia="Arial"/>
                <w:bCs/>
                <w:iCs/>
                <w:color w:val="000000"/>
                <w:sz w:val="20"/>
                <w:szCs w:val="20"/>
                <w:lang w:eastAsia="ru-RU"/>
              </w:rPr>
              <w:t xml:space="preserve">(пп. </w:t>
            </w:r>
            <w:r>
              <w:rPr>
                <w:rFonts w:eastAsia="Arial"/>
                <w:bCs/>
                <w:iCs/>
                <w:color w:val="000000"/>
                <w:sz w:val="20"/>
                <w:szCs w:val="20"/>
                <w:lang w:eastAsia="ru-RU"/>
              </w:rPr>
              <w:t>10</w:t>
            </w:r>
            <w:r w:rsidR="00F24FE7">
              <w:rPr>
                <w:rFonts w:eastAsia="Arial"/>
                <w:bCs/>
                <w:iCs/>
                <w:color w:val="000000"/>
                <w:sz w:val="20"/>
                <w:szCs w:val="20"/>
                <w:lang w:eastAsia="ru-RU"/>
              </w:rPr>
              <w:t xml:space="preserve"> п. 47</w:t>
            </w:r>
            <w:r w:rsidRPr="00467A90">
              <w:rPr>
                <w:rFonts w:eastAsia="Arial"/>
                <w:bCs/>
                <w:iCs/>
                <w:color w:val="000000"/>
                <w:sz w:val="20"/>
                <w:szCs w:val="20"/>
                <w:lang w:eastAsia="ru-RU"/>
              </w:rPr>
              <w:t xml:space="preserve"> Особливостей)</w:t>
            </w:r>
          </w:p>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p>
        </w:tc>
        <w:tc>
          <w:tcPr>
            <w:tcW w:w="3232" w:type="dxa"/>
            <w:tcBorders>
              <w:top w:val="single" w:sz="4" w:space="0" w:color="000000"/>
              <w:left w:val="single" w:sz="4" w:space="0" w:color="000000"/>
              <w:bottom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або перевищує 20 мільйонів гривень) </w:t>
            </w:r>
          </w:p>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Не вимагається замовником</w:t>
            </w:r>
          </w:p>
        </w:tc>
      </w:tr>
      <w:tr w:rsidR="00832D82" w:rsidRPr="00933729" w:rsidTr="00325BBD">
        <w:tc>
          <w:tcPr>
            <w:tcW w:w="426" w:type="dxa"/>
            <w:tcBorders>
              <w:top w:val="single" w:sz="4" w:space="0" w:color="000000"/>
              <w:left w:val="single" w:sz="4" w:space="0" w:color="000000"/>
              <w:bottom w:val="single" w:sz="4" w:space="0" w:color="000000"/>
            </w:tcBorders>
            <w:shd w:val="clear" w:color="auto" w:fill="auto"/>
          </w:tcPr>
          <w:p w:rsidR="00832D82" w:rsidRPr="007343FF" w:rsidRDefault="00832D82" w:rsidP="00832D82">
            <w:pPr>
              <w:rPr>
                <w:rFonts w:eastAsia="Arial"/>
              </w:rPr>
            </w:pPr>
            <w:r w:rsidRPr="007343FF">
              <w:rPr>
                <w:rFonts w:eastAsia="Arial"/>
              </w:rPr>
              <w:t>9</w:t>
            </w:r>
          </w:p>
        </w:tc>
        <w:tc>
          <w:tcPr>
            <w:tcW w:w="3118" w:type="dxa"/>
            <w:tcBorders>
              <w:top w:val="single" w:sz="4" w:space="0" w:color="000000"/>
              <w:left w:val="single" w:sz="4" w:space="0" w:color="000000"/>
              <w:bottom w:val="single" w:sz="4" w:space="0" w:color="000000"/>
            </w:tcBorders>
            <w:shd w:val="clear" w:color="auto" w:fill="auto"/>
          </w:tcPr>
          <w:p w:rsidR="00832D82" w:rsidRPr="00933729" w:rsidRDefault="002F2F19" w:rsidP="002F2F19">
            <w:pPr>
              <w:shd w:val="clear" w:color="auto" w:fill="FFFFFF"/>
              <w:tabs>
                <w:tab w:val="left" w:pos="2982"/>
              </w:tabs>
              <w:ind w:right="141" w:firstLine="426"/>
              <w:jc w:val="both"/>
              <w:rPr>
                <w:rFonts w:eastAsia="Arial"/>
                <w:iCs/>
                <w:color w:val="000000"/>
                <w:sz w:val="20"/>
                <w:szCs w:val="20"/>
                <w:lang w:eastAsia="ru-RU"/>
              </w:rPr>
            </w:pPr>
            <w:r w:rsidRPr="002F2F19">
              <w:rPr>
                <w:rFonts w:eastAsia="Arial"/>
                <w:iCs/>
                <w:color w:val="000000"/>
                <w:sz w:val="20"/>
                <w:szCs w:val="20"/>
                <w:lang w:eastAsia="ru-RU"/>
              </w:rPr>
              <w:t xml:space="preserve">учасник процедури закупівлі або кінцевий </w:t>
            </w:r>
            <w:proofErr w:type="spellStart"/>
            <w:r w:rsidRPr="002F2F19">
              <w:rPr>
                <w:rFonts w:eastAsia="Arial"/>
                <w:iCs/>
                <w:color w:val="000000"/>
                <w:sz w:val="20"/>
                <w:szCs w:val="20"/>
                <w:lang w:eastAsia="ru-RU"/>
              </w:rPr>
              <w:t>бенефіціарний</w:t>
            </w:r>
            <w:proofErr w:type="spellEnd"/>
            <w:r w:rsidRPr="002F2F19">
              <w:rPr>
                <w:rFonts w:eastAsia="Arial"/>
                <w:iCs/>
                <w:color w:val="000000"/>
                <w:sz w:val="20"/>
                <w:szCs w:val="20"/>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w:t>
            </w:r>
            <w:r>
              <w:rPr>
                <w:rFonts w:eastAsia="Arial"/>
                <w:iCs/>
                <w:color w:val="000000"/>
                <w:sz w:val="20"/>
                <w:szCs w:val="20"/>
                <w:lang w:eastAsia="ru-RU"/>
              </w:rPr>
              <w:t xml:space="preserve">дку передані в управління АРМА </w:t>
            </w:r>
            <w:r w:rsidRPr="002F2F19">
              <w:rPr>
                <w:rFonts w:eastAsia="Arial"/>
                <w:iCs/>
                <w:color w:val="000000"/>
                <w:sz w:val="20"/>
                <w:szCs w:val="20"/>
                <w:lang w:eastAsia="ru-RU"/>
              </w:rPr>
              <w:t>(пп. 11 п. 47 Особливостей)</w:t>
            </w:r>
          </w:p>
        </w:tc>
        <w:tc>
          <w:tcPr>
            <w:tcW w:w="3232" w:type="dxa"/>
            <w:tcBorders>
              <w:top w:val="single" w:sz="4" w:space="0" w:color="000000"/>
              <w:left w:val="single" w:sz="4" w:space="0" w:color="000000"/>
              <w:bottom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832D82" w:rsidRPr="00933729" w:rsidTr="00325BBD">
        <w:tc>
          <w:tcPr>
            <w:tcW w:w="426" w:type="dxa"/>
            <w:tcBorders>
              <w:top w:val="single" w:sz="4" w:space="0" w:color="000000"/>
              <w:left w:val="single" w:sz="4" w:space="0" w:color="000000"/>
              <w:bottom w:val="single" w:sz="4" w:space="0" w:color="000000"/>
            </w:tcBorders>
            <w:shd w:val="clear" w:color="auto" w:fill="auto"/>
          </w:tcPr>
          <w:p w:rsidR="00832D82" w:rsidRPr="007343FF" w:rsidRDefault="00832D82" w:rsidP="00832D82">
            <w:pPr>
              <w:rPr>
                <w:rFonts w:eastAsia="Arial"/>
              </w:rPr>
            </w:pPr>
            <w:r w:rsidRPr="00325BBD">
              <w:rPr>
                <w:rFonts w:eastAsia="Arial"/>
                <w:sz w:val="20"/>
              </w:rPr>
              <w:t>10</w:t>
            </w:r>
          </w:p>
        </w:tc>
        <w:tc>
          <w:tcPr>
            <w:tcW w:w="3118" w:type="dxa"/>
            <w:tcBorders>
              <w:top w:val="single" w:sz="4" w:space="0" w:color="000000"/>
              <w:left w:val="single" w:sz="4" w:space="0" w:color="000000"/>
              <w:bottom w:val="single" w:sz="4" w:space="0" w:color="000000"/>
            </w:tcBorders>
            <w:shd w:val="clear" w:color="auto" w:fill="auto"/>
          </w:tcPr>
          <w:p w:rsidR="00832D82" w:rsidRPr="0021098D" w:rsidRDefault="00325BBD" w:rsidP="00832D82">
            <w:pPr>
              <w:shd w:val="clear" w:color="auto" w:fill="FFFFFF"/>
              <w:tabs>
                <w:tab w:val="left" w:pos="2982"/>
              </w:tabs>
              <w:ind w:right="141" w:firstLine="426"/>
              <w:jc w:val="both"/>
              <w:rPr>
                <w:rFonts w:eastAsia="Arial"/>
                <w:iCs/>
                <w:color w:val="000000"/>
                <w:sz w:val="20"/>
                <w:szCs w:val="20"/>
                <w:lang w:eastAsia="ru-RU"/>
              </w:rPr>
            </w:pPr>
            <w:r w:rsidRPr="0021098D">
              <w:rPr>
                <w:rFonts w:eastAsia="Arial"/>
                <w:iCs/>
                <w:color w:val="000000"/>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5BBD" w:rsidRPr="00467A90" w:rsidRDefault="00325BBD" w:rsidP="0019319C">
            <w:pPr>
              <w:shd w:val="clear" w:color="auto" w:fill="FFFFFF"/>
              <w:tabs>
                <w:tab w:val="left" w:pos="2982"/>
              </w:tabs>
              <w:ind w:right="141"/>
              <w:rPr>
                <w:rFonts w:eastAsia="Arial"/>
                <w:bCs/>
                <w:iCs/>
                <w:color w:val="000000"/>
                <w:sz w:val="20"/>
                <w:szCs w:val="20"/>
                <w:lang w:eastAsia="ru-RU"/>
              </w:rPr>
            </w:pPr>
            <w:r w:rsidRPr="0021098D">
              <w:rPr>
                <w:rFonts w:eastAsia="Arial"/>
                <w:bCs/>
                <w:iCs/>
                <w:color w:val="000000"/>
                <w:sz w:val="20"/>
                <w:szCs w:val="20"/>
                <w:lang w:eastAsia="ru-RU"/>
              </w:rPr>
              <w:t>(</w:t>
            </w:r>
            <w:r w:rsidR="00950BF8" w:rsidRPr="0021098D">
              <w:rPr>
                <w:rFonts w:eastAsia="Arial"/>
                <w:bCs/>
                <w:iCs/>
                <w:color w:val="000000"/>
                <w:sz w:val="20"/>
                <w:szCs w:val="20"/>
                <w:lang w:eastAsia="ru-RU"/>
              </w:rPr>
              <w:t xml:space="preserve">абзац 1 </w:t>
            </w:r>
            <w:r w:rsidRPr="0021098D">
              <w:rPr>
                <w:rFonts w:eastAsia="Arial"/>
                <w:bCs/>
                <w:iCs/>
                <w:color w:val="000000"/>
                <w:sz w:val="20"/>
                <w:szCs w:val="20"/>
                <w:lang w:eastAsia="ru-RU"/>
              </w:rPr>
              <w:t>пп. 1</w:t>
            </w:r>
            <w:r w:rsidR="00950BF8" w:rsidRPr="0021098D">
              <w:rPr>
                <w:rFonts w:eastAsia="Arial"/>
                <w:bCs/>
                <w:iCs/>
                <w:color w:val="000000"/>
                <w:sz w:val="20"/>
                <w:szCs w:val="20"/>
                <w:lang w:eastAsia="ru-RU"/>
              </w:rPr>
              <w:t>2</w:t>
            </w:r>
            <w:r w:rsidR="00F24FE7">
              <w:rPr>
                <w:rFonts w:eastAsia="Arial"/>
                <w:bCs/>
                <w:iCs/>
                <w:color w:val="000000"/>
                <w:sz w:val="20"/>
                <w:szCs w:val="20"/>
                <w:lang w:eastAsia="ru-RU"/>
              </w:rPr>
              <w:t xml:space="preserve"> п. 47</w:t>
            </w:r>
            <w:r w:rsidRPr="0021098D">
              <w:rPr>
                <w:rFonts w:eastAsia="Arial"/>
                <w:bCs/>
                <w:iCs/>
                <w:color w:val="000000"/>
                <w:sz w:val="20"/>
                <w:szCs w:val="20"/>
                <w:lang w:eastAsia="ru-RU"/>
              </w:rPr>
              <w:t xml:space="preserve"> </w:t>
            </w:r>
            <w:r w:rsidRPr="0021098D">
              <w:rPr>
                <w:rFonts w:eastAsia="Arial"/>
                <w:bCs/>
                <w:iCs/>
                <w:color w:val="000000"/>
                <w:sz w:val="20"/>
                <w:szCs w:val="20"/>
                <w:lang w:eastAsia="ru-RU"/>
              </w:rPr>
              <w:lastRenderedPageBreak/>
              <w:t>Особливостей</w:t>
            </w:r>
            <w:r w:rsidRPr="00467A90">
              <w:rPr>
                <w:rFonts w:eastAsia="Arial"/>
                <w:bCs/>
                <w:iCs/>
                <w:color w:val="000000"/>
                <w:sz w:val="20"/>
                <w:szCs w:val="20"/>
                <w:lang w:eastAsia="ru-RU"/>
              </w:rPr>
              <w:t>)</w:t>
            </w:r>
          </w:p>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p>
        </w:tc>
        <w:tc>
          <w:tcPr>
            <w:tcW w:w="3232" w:type="dxa"/>
            <w:tcBorders>
              <w:top w:val="single" w:sz="4" w:space="0" w:color="000000"/>
              <w:left w:val="single" w:sz="4" w:space="0" w:color="000000"/>
              <w:bottom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bCs/>
                <w:iCs/>
                <w:color w:val="000000"/>
                <w:sz w:val="20"/>
                <w:szCs w:val="20"/>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bCs/>
                <w:iCs/>
                <w:color w:val="000000"/>
                <w:sz w:val="20"/>
                <w:szCs w:val="20"/>
                <w:lang w:eastAsia="ru-RU"/>
              </w:rPr>
              <w:t>Інформація про відсутність підстав, надається в довільній формі.</w:t>
            </w:r>
          </w:p>
        </w:tc>
      </w:tr>
      <w:tr w:rsidR="00832D82" w:rsidRPr="00933729" w:rsidTr="00325BBD">
        <w:tc>
          <w:tcPr>
            <w:tcW w:w="426" w:type="dxa"/>
            <w:tcBorders>
              <w:top w:val="single" w:sz="4" w:space="0" w:color="000000"/>
              <w:left w:val="single" w:sz="4" w:space="0" w:color="000000"/>
              <w:bottom w:val="single" w:sz="4" w:space="0" w:color="000000"/>
            </w:tcBorders>
            <w:shd w:val="clear" w:color="auto" w:fill="auto"/>
          </w:tcPr>
          <w:p w:rsidR="00832D82" w:rsidRPr="007343FF" w:rsidRDefault="00832D82" w:rsidP="00832D82">
            <w:pPr>
              <w:rPr>
                <w:rFonts w:eastAsia="Arial"/>
              </w:rPr>
            </w:pPr>
            <w:r w:rsidRPr="00325BBD">
              <w:rPr>
                <w:rFonts w:eastAsia="Arial"/>
                <w:sz w:val="20"/>
              </w:rPr>
              <w:lastRenderedPageBreak/>
              <w:t>11</w:t>
            </w:r>
          </w:p>
        </w:tc>
        <w:tc>
          <w:tcPr>
            <w:tcW w:w="3118" w:type="dxa"/>
            <w:tcBorders>
              <w:top w:val="single" w:sz="4" w:space="0" w:color="000000"/>
              <w:left w:val="single" w:sz="4" w:space="0" w:color="000000"/>
              <w:bottom w:val="single" w:sz="4" w:space="0" w:color="000000"/>
            </w:tcBorders>
            <w:shd w:val="clear" w:color="auto" w:fill="auto"/>
          </w:tcPr>
          <w:p w:rsidR="00950BF8" w:rsidRDefault="00950BF8" w:rsidP="00950BF8">
            <w:pPr>
              <w:shd w:val="clear" w:color="auto" w:fill="FFFFFF"/>
              <w:tabs>
                <w:tab w:val="left" w:pos="2982"/>
              </w:tabs>
              <w:ind w:right="141" w:firstLine="426"/>
              <w:jc w:val="both"/>
              <w:rPr>
                <w:rFonts w:eastAsia="Arial"/>
                <w:iCs/>
                <w:color w:val="000000"/>
                <w:sz w:val="20"/>
                <w:szCs w:val="20"/>
                <w:lang w:eastAsia="ru-RU"/>
              </w:rPr>
            </w:pPr>
            <w:r w:rsidRPr="0021098D">
              <w:rPr>
                <w:rFonts w:eastAsia="Arial"/>
                <w:iCs/>
                <w:color w:val="000000"/>
                <w:sz w:val="20"/>
                <w:szCs w:val="20"/>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832D82" w:rsidRPr="00933729" w:rsidRDefault="00832D82" w:rsidP="0019319C">
            <w:pPr>
              <w:shd w:val="clear" w:color="auto" w:fill="FFFFFF"/>
              <w:tabs>
                <w:tab w:val="left" w:pos="2982"/>
              </w:tabs>
              <w:ind w:right="141"/>
              <w:rPr>
                <w:rFonts w:eastAsia="Arial"/>
                <w:bCs/>
                <w:iCs/>
                <w:color w:val="000000"/>
                <w:sz w:val="20"/>
                <w:szCs w:val="20"/>
                <w:lang w:eastAsia="ru-RU"/>
              </w:rPr>
            </w:pPr>
            <w:r w:rsidRPr="00933729">
              <w:rPr>
                <w:rFonts w:eastAsia="Arial"/>
                <w:bCs/>
                <w:iCs/>
                <w:color w:val="000000"/>
                <w:sz w:val="20"/>
                <w:szCs w:val="20"/>
                <w:lang w:eastAsia="ru-RU"/>
              </w:rPr>
              <w:t>(</w:t>
            </w:r>
            <w:r w:rsidR="00950BF8">
              <w:rPr>
                <w:rFonts w:eastAsia="Arial"/>
                <w:bCs/>
                <w:iCs/>
                <w:color w:val="000000"/>
                <w:sz w:val="20"/>
                <w:szCs w:val="20"/>
                <w:lang w:eastAsia="ru-RU"/>
              </w:rPr>
              <w:t>абзац 2 пп. 12</w:t>
            </w:r>
            <w:r w:rsidR="006055F2">
              <w:rPr>
                <w:rFonts w:eastAsia="Arial"/>
                <w:bCs/>
                <w:iCs/>
                <w:color w:val="000000"/>
                <w:sz w:val="20"/>
                <w:szCs w:val="20"/>
                <w:lang w:eastAsia="ru-RU"/>
              </w:rPr>
              <w:t xml:space="preserve"> п. 47</w:t>
            </w:r>
            <w:r w:rsidR="00950BF8" w:rsidRPr="00950BF8">
              <w:rPr>
                <w:rFonts w:eastAsia="Arial"/>
                <w:bCs/>
                <w:iCs/>
                <w:color w:val="000000"/>
                <w:sz w:val="20"/>
                <w:szCs w:val="20"/>
                <w:lang w:eastAsia="ru-RU"/>
              </w:rPr>
              <w:t xml:space="preserve"> Особливостей)</w:t>
            </w:r>
          </w:p>
        </w:tc>
        <w:tc>
          <w:tcPr>
            <w:tcW w:w="3232" w:type="dxa"/>
            <w:tcBorders>
              <w:top w:val="single" w:sz="4" w:space="0" w:color="000000"/>
              <w:left w:val="single" w:sz="4" w:space="0" w:color="000000"/>
              <w:bottom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832D82" w:rsidRPr="00933729" w:rsidRDefault="00832D82" w:rsidP="00832D82">
      <w:pPr>
        <w:shd w:val="clear" w:color="auto" w:fill="FFFFFF"/>
        <w:tabs>
          <w:tab w:val="left" w:pos="2982"/>
        </w:tabs>
        <w:ind w:right="141" w:firstLine="426"/>
        <w:jc w:val="both"/>
        <w:rPr>
          <w:rFonts w:eastAsia="Arial"/>
          <w:iCs/>
          <w:color w:val="000000"/>
          <w:sz w:val="20"/>
          <w:szCs w:val="20"/>
          <w:lang w:eastAsia="ru-RU"/>
        </w:rPr>
      </w:pPr>
    </w:p>
    <w:p w:rsidR="00832D82" w:rsidRPr="0087443F" w:rsidRDefault="00832D82" w:rsidP="00832D82">
      <w:pPr>
        <w:shd w:val="clear" w:color="auto" w:fill="FFFFFF"/>
        <w:jc w:val="both"/>
        <w:textAlignment w:val="baseline"/>
        <w:rPr>
          <w:rFonts w:eastAsia="Arial"/>
          <w:color w:val="000000"/>
          <w:sz w:val="20"/>
          <w:szCs w:val="20"/>
          <w:lang w:eastAsia="ru-RU"/>
        </w:rPr>
      </w:pPr>
    </w:p>
    <w:p w:rsidR="00832D82" w:rsidRPr="0087443F" w:rsidRDefault="00832D82" w:rsidP="00832D82">
      <w:pPr>
        <w:jc w:val="both"/>
        <w:rPr>
          <w:rFonts w:eastAsia="Calibri"/>
          <w:b/>
          <w:sz w:val="20"/>
          <w:szCs w:val="20"/>
          <w:lang w:eastAsia="en-US"/>
        </w:rPr>
      </w:pPr>
      <w:r w:rsidRPr="0087443F">
        <w:rPr>
          <w:rFonts w:eastAsia="Calibri"/>
          <w:b/>
          <w:sz w:val="20"/>
          <w:szCs w:val="20"/>
          <w:lang w:eastAsia="en-US"/>
        </w:rPr>
        <w:t>Учасник несе відповідальність за достовірність інформації та зміст довідок, які викладені в довільній формі.</w:t>
      </w:r>
    </w:p>
    <w:p w:rsidR="00832D82" w:rsidRPr="0087443F" w:rsidRDefault="00832D82" w:rsidP="00832D82">
      <w:pPr>
        <w:jc w:val="both"/>
        <w:rPr>
          <w:rFonts w:eastAsia="Arial"/>
          <w:b/>
          <w:color w:val="000000"/>
          <w:sz w:val="20"/>
          <w:szCs w:val="20"/>
          <w:u w:val="single"/>
          <w:lang w:eastAsia="ru-RU"/>
        </w:rPr>
      </w:pPr>
      <w:r w:rsidRPr="0087443F">
        <w:rPr>
          <w:rFonts w:eastAsia="Arial"/>
          <w:b/>
          <w:color w:val="000000"/>
          <w:sz w:val="20"/>
          <w:szCs w:val="20"/>
          <w:u w:val="single"/>
          <w:lang w:eastAsia="ru-RU"/>
        </w:rPr>
        <w:t xml:space="preserve">У разі неподання переможцем документів, що підтверджують відсутність підстав, передбачених </w:t>
      </w:r>
      <w:r w:rsidR="006B4043">
        <w:rPr>
          <w:rFonts w:eastAsia="Arial"/>
          <w:b/>
          <w:color w:val="000000"/>
          <w:sz w:val="20"/>
          <w:szCs w:val="20"/>
          <w:u w:val="single"/>
          <w:lang w:eastAsia="ru-RU"/>
        </w:rPr>
        <w:t>пунктом</w:t>
      </w:r>
      <w:r w:rsidR="00A17835">
        <w:rPr>
          <w:rFonts w:eastAsia="Arial"/>
          <w:b/>
          <w:color w:val="000000"/>
          <w:sz w:val="20"/>
          <w:szCs w:val="20"/>
          <w:u w:val="single"/>
          <w:lang w:eastAsia="ru-RU"/>
        </w:rPr>
        <w:t xml:space="preserve"> 47 </w:t>
      </w:r>
      <w:r w:rsidR="006B4043" w:rsidRPr="006B4043">
        <w:rPr>
          <w:rFonts w:eastAsia="Arial"/>
          <w:b/>
          <w:color w:val="000000"/>
          <w:sz w:val="20"/>
          <w:szCs w:val="20"/>
          <w:u w:val="single"/>
          <w:lang w:eastAsia="ru-RU"/>
        </w:rPr>
        <w:t>Особливостей</w:t>
      </w:r>
      <w:r w:rsidRPr="0087443F">
        <w:rPr>
          <w:rFonts w:eastAsia="Arial"/>
          <w:b/>
          <w:color w:val="000000"/>
          <w:sz w:val="20"/>
          <w:szCs w:val="20"/>
          <w:u w:val="single"/>
          <w:lang w:eastAsia="ru-RU"/>
        </w:rPr>
        <w:t>, замовник відхиляє його пропозицію та визначає найбільш економічно вигідну тендерну пропозицію з тих, строк дії яких ще не минув.</w:t>
      </w:r>
    </w:p>
    <w:p w:rsidR="00832D82" w:rsidRDefault="00832D82" w:rsidP="00832D82">
      <w:pPr>
        <w:ind w:right="164"/>
        <w:jc w:val="center"/>
        <w:rPr>
          <w:sz w:val="20"/>
          <w:szCs w:val="20"/>
          <w:lang w:eastAsia="ru-RU"/>
        </w:rPr>
      </w:pPr>
    </w:p>
    <w:p w:rsidR="00832D82" w:rsidRPr="00A10BF4" w:rsidRDefault="00832D82" w:rsidP="00832D82">
      <w:pPr>
        <w:tabs>
          <w:tab w:val="left" w:pos="9900"/>
        </w:tabs>
        <w:jc w:val="both"/>
        <w:rPr>
          <w:sz w:val="20"/>
          <w:szCs w:val="20"/>
          <w:lang w:eastAsia="ru-RU"/>
        </w:rPr>
      </w:pPr>
    </w:p>
    <w:p w:rsidR="00832D82" w:rsidRDefault="00832D82" w:rsidP="00832D82">
      <w:pPr>
        <w:shd w:val="clear" w:color="auto" w:fill="FFFFFF"/>
        <w:jc w:val="right"/>
        <w:rPr>
          <w:b/>
          <w:sz w:val="20"/>
          <w:szCs w:val="20"/>
        </w:rPr>
      </w:pPr>
    </w:p>
    <w:p w:rsidR="00832D82" w:rsidRDefault="00832D82" w:rsidP="00832D82">
      <w:pPr>
        <w:shd w:val="clear" w:color="auto" w:fill="FFFFFF"/>
        <w:jc w:val="right"/>
        <w:rPr>
          <w:b/>
          <w:sz w:val="20"/>
          <w:szCs w:val="20"/>
        </w:rPr>
      </w:pPr>
    </w:p>
    <w:p w:rsidR="00832D82" w:rsidRDefault="00832D82" w:rsidP="00832D82">
      <w:pPr>
        <w:shd w:val="clear" w:color="auto" w:fill="FFFFFF"/>
        <w:jc w:val="right"/>
        <w:rPr>
          <w:b/>
          <w:sz w:val="20"/>
          <w:szCs w:val="20"/>
        </w:rPr>
      </w:pPr>
    </w:p>
    <w:p w:rsidR="00832D82" w:rsidRDefault="00832D82" w:rsidP="00832D82">
      <w:pPr>
        <w:ind w:right="164"/>
        <w:jc w:val="center"/>
        <w:rPr>
          <w:b/>
          <w:i/>
          <w:sz w:val="20"/>
          <w:szCs w:val="20"/>
        </w:rPr>
      </w:pPr>
      <w:r w:rsidRPr="009D3817">
        <w:rPr>
          <w:rFonts w:eastAsia="Arial"/>
          <w:lang w:eastAsia="ru-RU"/>
        </w:rPr>
        <w:br w:type="page"/>
      </w:r>
    </w:p>
    <w:p w:rsidR="00E621F5" w:rsidRPr="00D037B2" w:rsidRDefault="00E621F5" w:rsidP="00CE48D6">
      <w:pPr>
        <w:shd w:val="clear" w:color="auto" w:fill="FFFFFF"/>
        <w:jc w:val="right"/>
        <w:rPr>
          <w:b/>
          <w:sz w:val="20"/>
          <w:szCs w:val="20"/>
        </w:rPr>
      </w:pPr>
      <w:r w:rsidRPr="00D037B2">
        <w:rPr>
          <w:b/>
          <w:sz w:val="20"/>
          <w:szCs w:val="20"/>
        </w:rPr>
        <w:lastRenderedPageBreak/>
        <w:t>Додаток</w:t>
      </w:r>
      <w:r w:rsidR="0008400E">
        <w:rPr>
          <w:b/>
          <w:sz w:val="20"/>
          <w:szCs w:val="20"/>
        </w:rPr>
        <w:t xml:space="preserve"> 6 </w:t>
      </w:r>
    </w:p>
    <w:p w:rsidR="00E621F5" w:rsidRPr="00D037B2" w:rsidRDefault="00E621F5" w:rsidP="001314B0">
      <w:pPr>
        <w:jc w:val="right"/>
        <w:rPr>
          <w:b/>
          <w:bCs/>
          <w:sz w:val="20"/>
          <w:szCs w:val="20"/>
        </w:rPr>
      </w:pPr>
      <w:r w:rsidRPr="00D037B2">
        <w:rPr>
          <w:b/>
          <w:bCs/>
          <w:sz w:val="20"/>
          <w:szCs w:val="20"/>
        </w:rPr>
        <w:t xml:space="preserve">                                                                                                                                            до тендерної документації</w:t>
      </w:r>
    </w:p>
    <w:p w:rsidR="00CE48D6" w:rsidRPr="00D037B2" w:rsidRDefault="00CE48D6" w:rsidP="001314B0">
      <w:pPr>
        <w:jc w:val="right"/>
        <w:rPr>
          <w:b/>
          <w:bCs/>
          <w:sz w:val="20"/>
          <w:szCs w:val="20"/>
        </w:rPr>
      </w:pPr>
    </w:p>
    <w:p w:rsidR="009E6F93" w:rsidRPr="009E6F93" w:rsidRDefault="00FD66F7" w:rsidP="009E6F93">
      <w:pPr>
        <w:shd w:val="clear" w:color="auto" w:fill="FFFFFF"/>
        <w:suppressAutoHyphens w:val="0"/>
        <w:ind w:hanging="360"/>
        <w:jc w:val="right"/>
        <w:rPr>
          <w:sz w:val="20"/>
          <w:lang w:eastAsia="uk-UA"/>
        </w:rPr>
      </w:pPr>
      <w:r>
        <w:rPr>
          <w:color w:val="000000"/>
          <w:sz w:val="20"/>
          <w:lang w:eastAsia="uk-UA"/>
        </w:rPr>
        <w:t>Уповноваженій особі</w:t>
      </w:r>
    </w:p>
    <w:p w:rsidR="0046199B" w:rsidRDefault="0046199B" w:rsidP="009E6F93">
      <w:pPr>
        <w:shd w:val="clear" w:color="auto" w:fill="FFFFFF"/>
        <w:suppressAutoHyphens w:val="0"/>
        <w:ind w:hanging="360"/>
        <w:jc w:val="right"/>
        <w:rPr>
          <w:color w:val="000000"/>
          <w:sz w:val="20"/>
          <w:lang w:eastAsia="uk-UA"/>
        </w:rPr>
      </w:pPr>
      <w:r>
        <w:rPr>
          <w:color w:val="000000"/>
          <w:sz w:val="20"/>
          <w:lang w:eastAsia="uk-UA"/>
        </w:rPr>
        <w:t xml:space="preserve">Головного управління Державної міграційної </w:t>
      </w:r>
    </w:p>
    <w:p w:rsidR="0046199B" w:rsidRDefault="0046199B" w:rsidP="009E6F93">
      <w:pPr>
        <w:shd w:val="clear" w:color="auto" w:fill="FFFFFF"/>
        <w:suppressAutoHyphens w:val="0"/>
        <w:ind w:hanging="360"/>
        <w:jc w:val="right"/>
        <w:rPr>
          <w:color w:val="000000"/>
          <w:lang w:eastAsia="uk-UA"/>
        </w:rPr>
      </w:pPr>
      <w:r>
        <w:rPr>
          <w:color w:val="000000"/>
          <w:sz w:val="20"/>
          <w:lang w:eastAsia="uk-UA"/>
        </w:rPr>
        <w:t>служби України в Дніпропетровській області</w:t>
      </w:r>
    </w:p>
    <w:p w:rsidR="00CE48D6" w:rsidRPr="00D037B2" w:rsidRDefault="00CE48D6" w:rsidP="00CE48D6">
      <w:pPr>
        <w:jc w:val="right"/>
        <w:rPr>
          <w:b/>
          <w:bCs/>
          <w:sz w:val="20"/>
          <w:szCs w:val="20"/>
        </w:rPr>
      </w:pPr>
    </w:p>
    <w:p w:rsidR="00E621F5" w:rsidRPr="00D037B2" w:rsidRDefault="00E621F5" w:rsidP="00E621F5">
      <w:pPr>
        <w:shd w:val="clear" w:color="auto" w:fill="FFFFFF"/>
        <w:jc w:val="both"/>
        <w:rPr>
          <w:b/>
          <w:sz w:val="20"/>
          <w:szCs w:val="20"/>
        </w:rPr>
      </w:pPr>
    </w:p>
    <w:p w:rsidR="00940615" w:rsidRPr="00D037B2" w:rsidRDefault="00940615" w:rsidP="00E621F5">
      <w:pPr>
        <w:shd w:val="clear" w:color="auto" w:fill="FFFFFF"/>
        <w:jc w:val="center"/>
        <w:rPr>
          <w:b/>
          <w:bCs/>
          <w:sz w:val="20"/>
          <w:szCs w:val="20"/>
        </w:rPr>
      </w:pPr>
    </w:p>
    <w:p w:rsidR="00E621F5" w:rsidRPr="00D037B2" w:rsidRDefault="00E621F5" w:rsidP="00E621F5">
      <w:pPr>
        <w:shd w:val="clear" w:color="auto" w:fill="FFFFFF"/>
        <w:jc w:val="center"/>
        <w:rPr>
          <w:b/>
          <w:bCs/>
          <w:sz w:val="20"/>
          <w:szCs w:val="20"/>
        </w:rPr>
      </w:pPr>
      <w:r w:rsidRPr="00D037B2">
        <w:rPr>
          <w:b/>
          <w:bCs/>
          <w:sz w:val="20"/>
          <w:szCs w:val="20"/>
        </w:rPr>
        <w:t>Лист-згода</w:t>
      </w:r>
    </w:p>
    <w:p w:rsidR="00E621F5" w:rsidRPr="00D037B2" w:rsidRDefault="00E621F5" w:rsidP="00E621F5">
      <w:pPr>
        <w:shd w:val="clear" w:color="auto" w:fill="FFFFFF"/>
        <w:jc w:val="both"/>
        <w:rPr>
          <w:bCs/>
          <w:sz w:val="20"/>
          <w:szCs w:val="20"/>
        </w:rPr>
      </w:pPr>
    </w:p>
    <w:p w:rsidR="00E621F5" w:rsidRPr="00D037B2" w:rsidRDefault="00E621F5" w:rsidP="00E621F5">
      <w:pPr>
        <w:shd w:val="clear" w:color="auto" w:fill="FFFFFF"/>
        <w:jc w:val="both"/>
        <w:rPr>
          <w:bCs/>
          <w:sz w:val="20"/>
          <w:szCs w:val="20"/>
        </w:rPr>
      </w:pPr>
    </w:p>
    <w:p w:rsidR="00E621F5" w:rsidRPr="00D037B2" w:rsidRDefault="00E621F5" w:rsidP="00E621F5">
      <w:pPr>
        <w:shd w:val="clear" w:color="auto" w:fill="FFFFFF"/>
        <w:jc w:val="both"/>
        <w:rPr>
          <w:bCs/>
          <w:sz w:val="20"/>
          <w:szCs w:val="20"/>
        </w:rPr>
      </w:pPr>
      <w:r w:rsidRPr="00D037B2">
        <w:rPr>
          <w:bCs/>
          <w:sz w:val="20"/>
          <w:szCs w:val="20"/>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E621F5" w:rsidRPr="00D037B2" w:rsidRDefault="00E621F5" w:rsidP="00E621F5">
      <w:pPr>
        <w:jc w:val="both"/>
        <w:rPr>
          <w:bCs/>
          <w:sz w:val="20"/>
          <w:szCs w:val="20"/>
        </w:rPr>
      </w:pPr>
    </w:p>
    <w:p w:rsidR="00E621F5" w:rsidRPr="00D037B2" w:rsidRDefault="00E621F5" w:rsidP="00E621F5">
      <w:pPr>
        <w:jc w:val="both"/>
        <w:rPr>
          <w:bCs/>
          <w:sz w:val="20"/>
          <w:szCs w:val="20"/>
        </w:rPr>
      </w:pPr>
    </w:p>
    <w:p w:rsidR="00E621F5" w:rsidRPr="00D037B2" w:rsidRDefault="00E621F5" w:rsidP="00E621F5">
      <w:pPr>
        <w:jc w:val="both"/>
        <w:rPr>
          <w:bCs/>
          <w:sz w:val="20"/>
          <w:szCs w:val="20"/>
        </w:rPr>
      </w:pPr>
      <w:r w:rsidRPr="00D037B2">
        <w:rPr>
          <w:bCs/>
          <w:sz w:val="20"/>
          <w:szCs w:val="20"/>
        </w:rPr>
        <w:t xml:space="preserve"> _______________              </w:t>
      </w:r>
      <w:r w:rsidR="00940615" w:rsidRPr="00D037B2">
        <w:rPr>
          <w:bCs/>
          <w:sz w:val="20"/>
          <w:szCs w:val="20"/>
        </w:rPr>
        <w:tab/>
      </w:r>
      <w:r w:rsidR="00940615" w:rsidRPr="00D037B2">
        <w:rPr>
          <w:bCs/>
          <w:sz w:val="20"/>
          <w:szCs w:val="20"/>
        </w:rPr>
        <w:tab/>
      </w:r>
      <w:r w:rsidRPr="00D037B2">
        <w:rPr>
          <w:bCs/>
          <w:sz w:val="20"/>
          <w:szCs w:val="20"/>
        </w:rPr>
        <w:t xml:space="preserve">      ________________        </w:t>
      </w:r>
      <w:r w:rsidRPr="00D037B2">
        <w:rPr>
          <w:bCs/>
          <w:sz w:val="20"/>
          <w:szCs w:val="20"/>
        </w:rPr>
        <w:tab/>
      </w:r>
      <w:r w:rsidR="00940615" w:rsidRPr="00D037B2">
        <w:rPr>
          <w:bCs/>
          <w:sz w:val="20"/>
          <w:szCs w:val="20"/>
        </w:rPr>
        <w:tab/>
      </w:r>
      <w:r w:rsidRPr="00D037B2">
        <w:rPr>
          <w:bCs/>
          <w:sz w:val="20"/>
          <w:szCs w:val="20"/>
        </w:rPr>
        <w:t>____________________</w:t>
      </w:r>
    </w:p>
    <w:p w:rsidR="00E621F5" w:rsidRPr="00D037B2" w:rsidRDefault="00940615" w:rsidP="00940615">
      <w:pPr>
        <w:rPr>
          <w:bCs/>
          <w:sz w:val="20"/>
          <w:szCs w:val="20"/>
        </w:rPr>
      </w:pPr>
      <w:r w:rsidRPr="00D037B2">
        <w:rPr>
          <w:bCs/>
          <w:sz w:val="20"/>
          <w:szCs w:val="20"/>
        </w:rPr>
        <w:t xml:space="preserve">           </w:t>
      </w:r>
      <w:r w:rsidR="00E621F5" w:rsidRPr="00D037B2">
        <w:rPr>
          <w:bCs/>
          <w:sz w:val="20"/>
          <w:szCs w:val="20"/>
        </w:rPr>
        <w:t xml:space="preserve">Дата                                                </w:t>
      </w:r>
      <w:r w:rsidRPr="00D037B2">
        <w:rPr>
          <w:bCs/>
          <w:sz w:val="20"/>
          <w:szCs w:val="20"/>
        </w:rPr>
        <w:tab/>
      </w:r>
      <w:r w:rsidRPr="00D037B2">
        <w:rPr>
          <w:bCs/>
          <w:sz w:val="20"/>
          <w:szCs w:val="20"/>
        </w:rPr>
        <w:tab/>
      </w:r>
      <w:r w:rsidR="00E621F5" w:rsidRPr="00D037B2">
        <w:rPr>
          <w:bCs/>
          <w:sz w:val="20"/>
          <w:szCs w:val="20"/>
        </w:rPr>
        <w:t xml:space="preserve"> Підпис                   </w:t>
      </w:r>
      <w:r w:rsidRPr="00D037B2">
        <w:rPr>
          <w:bCs/>
          <w:sz w:val="20"/>
          <w:szCs w:val="20"/>
        </w:rPr>
        <w:tab/>
        <w:t xml:space="preserve">  </w:t>
      </w:r>
      <w:r w:rsidRPr="00D037B2">
        <w:rPr>
          <w:bCs/>
          <w:sz w:val="20"/>
          <w:szCs w:val="20"/>
        </w:rPr>
        <w:tab/>
        <w:t xml:space="preserve"> </w:t>
      </w:r>
      <w:r w:rsidR="00E621F5" w:rsidRPr="00D037B2">
        <w:rPr>
          <w:bCs/>
          <w:sz w:val="20"/>
          <w:szCs w:val="20"/>
        </w:rPr>
        <w:t>Прізвище т</w:t>
      </w:r>
      <w:r w:rsidR="004426CC" w:rsidRPr="00D037B2">
        <w:rPr>
          <w:bCs/>
          <w:sz w:val="20"/>
          <w:szCs w:val="20"/>
        </w:rPr>
        <w:t>а</w:t>
      </w:r>
      <w:r w:rsidR="00E621F5" w:rsidRPr="00D037B2">
        <w:rPr>
          <w:bCs/>
          <w:sz w:val="20"/>
          <w:szCs w:val="20"/>
        </w:rPr>
        <w:t xml:space="preserve"> ініціали</w:t>
      </w:r>
    </w:p>
    <w:p w:rsidR="00E621F5" w:rsidRPr="00D037B2" w:rsidRDefault="00E621F5" w:rsidP="00E621F5">
      <w:pPr>
        <w:tabs>
          <w:tab w:val="left" w:pos="2925"/>
        </w:tabs>
        <w:rPr>
          <w:sz w:val="20"/>
          <w:szCs w:val="20"/>
        </w:rPr>
      </w:pPr>
    </w:p>
    <w:p w:rsidR="005A4F30" w:rsidRPr="00D037B2" w:rsidRDefault="005A4F30" w:rsidP="003759A8">
      <w:pPr>
        <w:autoSpaceDE w:val="0"/>
        <w:ind w:firstLine="709"/>
        <w:jc w:val="both"/>
        <w:rPr>
          <w:sz w:val="20"/>
          <w:szCs w:val="20"/>
        </w:rPr>
      </w:pPr>
    </w:p>
    <w:p w:rsidR="000B6947" w:rsidRPr="00F37BEF" w:rsidRDefault="009E6F93" w:rsidP="003759A8">
      <w:pPr>
        <w:autoSpaceDE w:val="0"/>
        <w:ind w:firstLine="709"/>
        <w:jc w:val="both"/>
        <w:rPr>
          <w:i/>
          <w:sz w:val="20"/>
          <w:szCs w:val="20"/>
        </w:rPr>
      </w:pPr>
      <w:r w:rsidRPr="00F37BEF">
        <w:rPr>
          <w:i/>
          <w:sz w:val="20"/>
          <w:szCs w:val="20"/>
        </w:rPr>
        <w:t xml:space="preserve">*Лист-згода на обробку персональних даних </w:t>
      </w:r>
      <w:r w:rsidR="00B6335A">
        <w:rPr>
          <w:i/>
          <w:sz w:val="20"/>
          <w:szCs w:val="20"/>
        </w:rPr>
        <w:t>повинен</w:t>
      </w:r>
      <w:r w:rsidR="00F37BEF" w:rsidRPr="00F37BEF">
        <w:rPr>
          <w:i/>
          <w:sz w:val="20"/>
          <w:szCs w:val="20"/>
        </w:rPr>
        <w:t xml:space="preserve"> подаватися від імені кожної фізичної особи, дані якої надаються в складі тендерної пропозиції.</w:t>
      </w:r>
    </w:p>
    <w:p w:rsidR="000B6947" w:rsidRPr="00F37BEF" w:rsidRDefault="000B6947" w:rsidP="003759A8">
      <w:pPr>
        <w:autoSpaceDE w:val="0"/>
        <w:ind w:firstLine="709"/>
        <w:jc w:val="both"/>
        <w:rPr>
          <w:i/>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0B6947" w:rsidRPr="00D037B2" w:rsidRDefault="000B6947" w:rsidP="003759A8">
      <w:pPr>
        <w:autoSpaceDE w:val="0"/>
        <w:ind w:firstLine="709"/>
        <w:jc w:val="both"/>
        <w:rPr>
          <w:sz w:val="20"/>
          <w:szCs w:val="20"/>
        </w:rPr>
      </w:pPr>
    </w:p>
    <w:p w:rsidR="0039048B" w:rsidRDefault="0039048B" w:rsidP="000B6947">
      <w:pPr>
        <w:tabs>
          <w:tab w:val="left" w:pos="6804"/>
        </w:tabs>
        <w:jc w:val="right"/>
        <w:rPr>
          <w:b/>
          <w:sz w:val="20"/>
          <w:szCs w:val="20"/>
        </w:rPr>
      </w:pPr>
    </w:p>
    <w:p w:rsidR="00230EBF" w:rsidRDefault="00230EBF" w:rsidP="000B6947">
      <w:pPr>
        <w:tabs>
          <w:tab w:val="left" w:pos="6804"/>
        </w:tabs>
        <w:jc w:val="right"/>
        <w:rPr>
          <w:b/>
          <w:sz w:val="20"/>
          <w:szCs w:val="20"/>
        </w:rPr>
      </w:pPr>
    </w:p>
    <w:p w:rsidR="00230EBF" w:rsidRDefault="00230EBF" w:rsidP="000B6947">
      <w:pPr>
        <w:tabs>
          <w:tab w:val="left" w:pos="6804"/>
        </w:tabs>
        <w:jc w:val="right"/>
        <w:rPr>
          <w:b/>
          <w:sz w:val="20"/>
          <w:szCs w:val="20"/>
        </w:rPr>
      </w:pPr>
    </w:p>
    <w:p w:rsidR="00230EBF" w:rsidRDefault="00230EBF" w:rsidP="000B6947">
      <w:pPr>
        <w:tabs>
          <w:tab w:val="left" w:pos="6804"/>
        </w:tabs>
        <w:jc w:val="right"/>
        <w:rPr>
          <w:b/>
          <w:sz w:val="20"/>
          <w:szCs w:val="20"/>
        </w:rPr>
      </w:pPr>
    </w:p>
    <w:p w:rsidR="00230EBF" w:rsidRDefault="00230EBF" w:rsidP="000B6947">
      <w:pPr>
        <w:tabs>
          <w:tab w:val="left" w:pos="6804"/>
        </w:tabs>
        <w:jc w:val="right"/>
        <w:rPr>
          <w:b/>
          <w:sz w:val="20"/>
          <w:szCs w:val="20"/>
        </w:rPr>
      </w:pPr>
    </w:p>
    <w:sectPr w:rsidR="00230EBF" w:rsidSect="00FF3824">
      <w:headerReference w:type="default" r:id="rId91"/>
      <w:footerReference w:type="default" r:id="rId92"/>
      <w:pgSz w:w="11906" w:h="16838"/>
      <w:pgMar w:top="567" w:right="567" w:bottom="567" w:left="992" w:header="425"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DF9" w:rsidRDefault="00CC3DF9">
      <w:r>
        <w:separator/>
      </w:r>
    </w:p>
  </w:endnote>
  <w:endnote w:type="continuationSeparator" w:id="0">
    <w:p w:rsidR="00CC3DF9" w:rsidRDefault="00CC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default"/>
  </w:font>
  <w:font w:name="TimesNewRomanPSMT">
    <w:altName w:val="Times New Roman"/>
    <w:charset w:val="CC"/>
    <w:family w:val="auto"/>
    <w:pitch w:val="default"/>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AC" w:rsidRDefault="00DD22AC">
    <w:pPr>
      <w:pStyle w:val="afb"/>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DF9" w:rsidRDefault="00CC3DF9">
      <w:r>
        <w:separator/>
      </w:r>
    </w:p>
  </w:footnote>
  <w:footnote w:type="continuationSeparator" w:id="0">
    <w:p w:rsidR="00CC3DF9" w:rsidRDefault="00CC3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AC" w:rsidRDefault="00DD22AC">
    <w:pPr>
      <w:pStyle w:val="afa"/>
      <w:jc w:val="center"/>
    </w:pPr>
    <w:r>
      <w:fldChar w:fldCharType="begin"/>
    </w:r>
    <w:r>
      <w:instrText xml:space="preserve"> PAGE </w:instrText>
    </w:r>
    <w:r>
      <w:fldChar w:fldCharType="separate"/>
    </w:r>
    <w:r w:rsidR="00F43E16">
      <w:rPr>
        <w:noProof/>
      </w:rPr>
      <w:t>23</w:t>
    </w:r>
    <w:r>
      <w:rPr>
        <w:noProof/>
      </w:rPr>
      <w:fldChar w:fldCharType="end"/>
    </w:r>
  </w:p>
  <w:p w:rsidR="00DD22AC" w:rsidRDefault="00DD22AC">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cs="Times New Roman"/>
      </w:rPr>
    </w:lvl>
  </w:abstractNum>
  <w:abstractNum w:abstractNumId="3">
    <w:nsid w:val="00000004"/>
    <w:multiLevelType w:val="singleLevel"/>
    <w:tmpl w:val="00000004"/>
    <w:name w:val="WW8Num7"/>
    <w:lvl w:ilvl="0">
      <w:start w:val="1"/>
      <w:numFmt w:val="decimal"/>
      <w:lvlText w:val="%1."/>
      <w:lvlJc w:val="left"/>
      <w:pPr>
        <w:tabs>
          <w:tab w:val="num" w:pos="0"/>
        </w:tabs>
        <w:ind w:left="720" w:hanging="360"/>
      </w:pPr>
      <w:rPr>
        <w:b w:val="0"/>
        <w:color w:val="000000"/>
        <w:sz w:val="24"/>
        <w:szCs w:val="24"/>
      </w:rPr>
    </w:lvl>
  </w:abstractNum>
  <w:abstractNum w:abstractNumId="4">
    <w:nsid w:val="00000005"/>
    <w:multiLevelType w:val="singleLevel"/>
    <w:tmpl w:val="00000005"/>
    <w:name w:val="WW8Num9"/>
    <w:lvl w:ilvl="0">
      <w:numFmt w:val="bullet"/>
      <w:lvlText w:val="-"/>
      <w:lvlJc w:val="left"/>
      <w:pPr>
        <w:tabs>
          <w:tab w:val="num" w:pos="0"/>
        </w:tabs>
        <w:ind w:left="2496" w:hanging="360"/>
      </w:pPr>
      <w:rPr>
        <w:rFonts w:ascii="Times New Roman" w:hAnsi="Times New Roman" w:cs="Times New Roman"/>
        <w:b w:val="0"/>
        <w:sz w:val="23"/>
      </w:rPr>
    </w:lvl>
  </w:abstractNum>
  <w:abstractNum w:abstractNumId="5">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6">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8">
    <w:nsid w:val="00000009"/>
    <w:multiLevelType w:val="singleLevel"/>
    <w:tmpl w:val="00000009"/>
    <w:name w:val="WW8Num18"/>
    <w:lvl w:ilvl="0">
      <w:start w:val="1"/>
      <w:numFmt w:val="decimal"/>
      <w:lvlText w:val="%1."/>
      <w:lvlJc w:val="left"/>
      <w:pPr>
        <w:tabs>
          <w:tab w:val="num" w:pos="0"/>
        </w:tabs>
        <w:ind w:left="720" w:hanging="360"/>
      </w:pPr>
    </w:lvl>
  </w:abstractNum>
  <w:abstractNum w:abstractNumId="9">
    <w:nsid w:val="0000000A"/>
    <w:multiLevelType w:val="singleLevel"/>
    <w:tmpl w:val="0000000A"/>
    <w:name w:val="WW8Num19"/>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10">
    <w:nsid w:val="0000000B"/>
    <w:multiLevelType w:val="singleLevel"/>
    <w:tmpl w:val="0000000B"/>
    <w:lvl w:ilvl="0">
      <w:start w:val="1"/>
      <w:numFmt w:val="decimal"/>
      <w:lvlText w:val="%1)"/>
      <w:lvlJc w:val="left"/>
      <w:pPr>
        <w:tabs>
          <w:tab w:val="num" w:pos="0"/>
        </w:tabs>
        <w:ind w:left="1069" w:hanging="360"/>
      </w:pPr>
    </w:lvl>
  </w:abstractNum>
  <w:abstractNum w:abstractNumId="11">
    <w:nsid w:val="03E4725C"/>
    <w:multiLevelType w:val="hybridMultilevel"/>
    <w:tmpl w:val="FEC452E0"/>
    <w:lvl w:ilvl="0" w:tplc="CF14A68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0BE34765"/>
    <w:multiLevelType w:val="hybridMultilevel"/>
    <w:tmpl w:val="95BA68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0DA35978"/>
    <w:multiLevelType w:val="multilevel"/>
    <w:tmpl w:val="147AF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0E2E1B66"/>
    <w:multiLevelType w:val="hybridMultilevel"/>
    <w:tmpl w:val="58367CE4"/>
    <w:lvl w:ilvl="0" w:tplc="AF58443C">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1535984"/>
    <w:multiLevelType w:val="hybridMultilevel"/>
    <w:tmpl w:val="023E79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05D58C7"/>
    <w:multiLevelType w:val="hybridMultilevel"/>
    <w:tmpl w:val="68366958"/>
    <w:lvl w:ilvl="0" w:tplc="22A0A4D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9C7B29"/>
    <w:multiLevelType w:val="hybridMultilevel"/>
    <w:tmpl w:val="CB2A94F8"/>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26BB1168"/>
    <w:multiLevelType w:val="hybridMultilevel"/>
    <w:tmpl w:val="8CC86F40"/>
    <w:lvl w:ilvl="0" w:tplc="C9287C7E">
      <w:start w:val="20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76340E6"/>
    <w:multiLevelType w:val="hybridMultilevel"/>
    <w:tmpl w:val="155EF9D2"/>
    <w:lvl w:ilvl="0" w:tplc="BD8E6F52">
      <w:start w:val="1"/>
      <w:numFmt w:val="bullet"/>
      <w:lvlText w:val="-"/>
      <w:lvlJc w:val="left"/>
      <w:pPr>
        <w:ind w:left="513" w:hanging="360"/>
      </w:pPr>
      <w:rPr>
        <w:rFonts w:ascii="Times New Roman" w:eastAsia="Times New Roman" w:hAnsi="Times New Roman" w:cs="Times New Roman" w:hint="default"/>
      </w:rPr>
    </w:lvl>
    <w:lvl w:ilvl="1" w:tplc="04220003" w:tentative="1">
      <w:start w:val="1"/>
      <w:numFmt w:val="bullet"/>
      <w:lvlText w:val="o"/>
      <w:lvlJc w:val="left"/>
      <w:pPr>
        <w:ind w:left="1233" w:hanging="360"/>
      </w:pPr>
      <w:rPr>
        <w:rFonts w:ascii="Courier New" w:hAnsi="Courier New" w:cs="Courier New" w:hint="default"/>
      </w:rPr>
    </w:lvl>
    <w:lvl w:ilvl="2" w:tplc="04220005" w:tentative="1">
      <w:start w:val="1"/>
      <w:numFmt w:val="bullet"/>
      <w:lvlText w:val=""/>
      <w:lvlJc w:val="left"/>
      <w:pPr>
        <w:ind w:left="1953" w:hanging="360"/>
      </w:pPr>
      <w:rPr>
        <w:rFonts w:ascii="Wingdings" w:hAnsi="Wingdings" w:hint="default"/>
      </w:rPr>
    </w:lvl>
    <w:lvl w:ilvl="3" w:tplc="04220001" w:tentative="1">
      <w:start w:val="1"/>
      <w:numFmt w:val="bullet"/>
      <w:lvlText w:val=""/>
      <w:lvlJc w:val="left"/>
      <w:pPr>
        <w:ind w:left="2673" w:hanging="360"/>
      </w:pPr>
      <w:rPr>
        <w:rFonts w:ascii="Symbol" w:hAnsi="Symbol" w:hint="default"/>
      </w:rPr>
    </w:lvl>
    <w:lvl w:ilvl="4" w:tplc="04220003" w:tentative="1">
      <w:start w:val="1"/>
      <w:numFmt w:val="bullet"/>
      <w:lvlText w:val="o"/>
      <w:lvlJc w:val="left"/>
      <w:pPr>
        <w:ind w:left="3393" w:hanging="360"/>
      </w:pPr>
      <w:rPr>
        <w:rFonts w:ascii="Courier New" w:hAnsi="Courier New" w:cs="Courier New" w:hint="default"/>
      </w:rPr>
    </w:lvl>
    <w:lvl w:ilvl="5" w:tplc="04220005" w:tentative="1">
      <w:start w:val="1"/>
      <w:numFmt w:val="bullet"/>
      <w:lvlText w:val=""/>
      <w:lvlJc w:val="left"/>
      <w:pPr>
        <w:ind w:left="4113" w:hanging="360"/>
      </w:pPr>
      <w:rPr>
        <w:rFonts w:ascii="Wingdings" w:hAnsi="Wingdings" w:hint="default"/>
      </w:rPr>
    </w:lvl>
    <w:lvl w:ilvl="6" w:tplc="04220001" w:tentative="1">
      <w:start w:val="1"/>
      <w:numFmt w:val="bullet"/>
      <w:lvlText w:val=""/>
      <w:lvlJc w:val="left"/>
      <w:pPr>
        <w:ind w:left="4833" w:hanging="360"/>
      </w:pPr>
      <w:rPr>
        <w:rFonts w:ascii="Symbol" w:hAnsi="Symbol" w:hint="default"/>
      </w:rPr>
    </w:lvl>
    <w:lvl w:ilvl="7" w:tplc="04220003" w:tentative="1">
      <w:start w:val="1"/>
      <w:numFmt w:val="bullet"/>
      <w:lvlText w:val="o"/>
      <w:lvlJc w:val="left"/>
      <w:pPr>
        <w:ind w:left="5553" w:hanging="360"/>
      </w:pPr>
      <w:rPr>
        <w:rFonts w:ascii="Courier New" w:hAnsi="Courier New" w:cs="Courier New" w:hint="default"/>
      </w:rPr>
    </w:lvl>
    <w:lvl w:ilvl="8" w:tplc="04220005" w:tentative="1">
      <w:start w:val="1"/>
      <w:numFmt w:val="bullet"/>
      <w:lvlText w:val=""/>
      <w:lvlJc w:val="left"/>
      <w:pPr>
        <w:ind w:left="6273" w:hanging="360"/>
      </w:pPr>
      <w:rPr>
        <w:rFonts w:ascii="Wingdings" w:hAnsi="Wingdings" w:hint="default"/>
      </w:rPr>
    </w:lvl>
  </w:abstractNum>
  <w:abstractNum w:abstractNumId="20">
    <w:nsid w:val="27B04BA2"/>
    <w:multiLevelType w:val="hybridMultilevel"/>
    <w:tmpl w:val="DD466104"/>
    <w:lvl w:ilvl="0" w:tplc="B5D07B70">
      <w:start w:val="1"/>
      <w:numFmt w:val="bullet"/>
      <w:lvlText w:val="-"/>
      <w:lvlJc w:val="left"/>
      <w:pPr>
        <w:ind w:left="513" w:hanging="360"/>
      </w:pPr>
      <w:rPr>
        <w:rFonts w:ascii="Times New Roman" w:eastAsia="Times New Roman" w:hAnsi="Times New Roman" w:cs="Times New Roman" w:hint="default"/>
      </w:rPr>
    </w:lvl>
    <w:lvl w:ilvl="1" w:tplc="04220003" w:tentative="1">
      <w:start w:val="1"/>
      <w:numFmt w:val="bullet"/>
      <w:lvlText w:val="o"/>
      <w:lvlJc w:val="left"/>
      <w:pPr>
        <w:ind w:left="1233" w:hanging="360"/>
      </w:pPr>
      <w:rPr>
        <w:rFonts w:ascii="Courier New" w:hAnsi="Courier New" w:cs="Courier New" w:hint="default"/>
      </w:rPr>
    </w:lvl>
    <w:lvl w:ilvl="2" w:tplc="04220005" w:tentative="1">
      <w:start w:val="1"/>
      <w:numFmt w:val="bullet"/>
      <w:lvlText w:val=""/>
      <w:lvlJc w:val="left"/>
      <w:pPr>
        <w:ind w:left="1953" w:hanging="360"/>
      </w:pPr>
      <w:rPr>
        <w:rFonts w:ascii="Wingdings" w:hAnsi="Wingdings" w:hint="default"/>
      </w:rPr>
    </w:lvl>
    <w:lvl w:ilvl="3" w:tplc="04220001" w:tentative="1">
      <w:start w:val="1"/>
      <w:numFmt w:val="bullet"/>
      <w:lvlText w:val=""/>
      <w:lvlJc w:val="left"/>
      <w:pPr>
        <w:ind w:left="2673" w:hanging="360"/>
      </w:pPr>
      <w:rPr>
        <w:rFonts w:ascii="Symbol" w:hAnsi="Symbol" w:hint="default"/>
      </w:rPr>
    </w:lvl>
    <w:lvl w:ilvl="4" w:tplc="04220003" w:tentative="1">
      <w:start w:val="1"/>
      <w:numFmt w:val="bullet"/>
      <w:lvlText w:val="o"/>
      <w:lvlJc w:val="left"/>
      <w:pPr>
        <w:ind w:left="3393" w:hanging="360"/>
      </w:pPr>
      <w:rPr>
        <w:rFonts w:ascii="Courier New" w:hAnsi="Courier New" w:cs="Courier New" w:hint="default"/>
      </w:rPr>
    </w:lvl>
    <w:lvl w:ilvl="5" w:tplc="04220005" w:tentative="1">
      <w:start w:val="1"/>
      <w:numFmt w:val="bullet"/>
      <w:lvlText w:val=""/>
      <w:lvlJc w:val="left"/>
      <w:pPr>
        <w:ind w:left="4113" w:hanging="360"/>
      </w:pPr>
      <w:rPr>
        <w:rFonts w:ascii="Wingdings" w:hAnsi="Wingdings" w:hint="default"/>
      </w:rPr>
    </w:lvl>
    <w:lvl w:ilvl="6" w:tplc="04220001" w:tentative="1">
      <w:start w:val="1"/>
      <w:numFmt w:val="bullet"/>
      <w:lvlText w:val=""/>
      <w:lvlJc w:val="left"/>
      <w:pPr>
        <w:ind w:left="4833" w:hanging="360"/>
      </w:pPr>
      <w:rPr>
        <w:rFonts w:ascii="Symbol" w:hAnsi="Symbol" w:hint="default"/>
      </w:rPr>
    </w:lvl>
    <w:lvl w:ilvl="7" w:tplc="04220003" w:tentative="1">
      <w:start w:val="1"/>
      <w:numFmt w:val="bullet"/>
      <w:lvlText w:val="o"/>
      <w:lvlJc w:val="left"/>
      <w:pPr>
        <w:ind w:left="5553" w:hanging="360"/>
      </w:pPr>
      <w:rPr>
        <w:rFonts w:ascii="Courier New" w:hAnsi="Courier New" w:cs="Courier New" w:hint="default"/>
      </w:rPr>
    </w:lvl>
    <w:lvl w:ilvl="8" w:tplc="04220005" w:tentative="1">
      <w:start w:val="1"/>
      <w:numFmt w:val="bullet"/>
      <w:lvlText w:val=""/>
      <w:lvlJc w:val="left"/>
      <w:pPr>
        <w:ind w:left="6273" w:hanging="360"/>
      </w:pPr>
      <w:rPr>
        <w:rFonts w:ascii="Wingdings" w:hAnsi="Wingdings" w:hint="default"/>
      </w:rPr>
    </w:lvl>
  </w:abstractNum>
  <w:abstractNum w:abstractNumId="21">
    <w:nsid w:val="28796D9E"/>
    <w:multiLevelType w:val="hybridMultilevel"/>
    <w:tmpl w:val="405C7734"/>
    <w:lvl w:ilvl="0" w:tplc="B5AAF12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23">
    <w:nsid w:val="3CD6296F"/>
    <w:multiLevelType w:val="multilevel"/>
    <w:tmpl w:val="F3CED8BC"/>
    <w:lvl w:ilvl="0">
      <w:start w:val="1"/>
      <w:numFmt w:val="decimal"/>
      <w:lvlText w:val="%1."/>
      <w:lvlJc w:val="left"/>
      <w:pPr>
        <w:ind w:left="720"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2DA5DB2"/>
    <w:multiLevelType w:val="hybridMultilevel"/>
    <w:tmpl w:val="70D65888"/>
    <w:lvl w:ilvl="0" w:tplc="33A2498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35E4188"/>
    <w:multiLevelType w:val="hybridMultilevel"/>
    <w:tmpl w:val="D180CB1C"/>
    <w:lvl w:ilvl="0" w:tplc="DB16688A">
      <w:start w:val="1"/>
      <w:numFmt w:val="bullet"/>
      <w:lvlText w:val="-"/>
      <w:lvlJc w:val="left"/>
      <w:pPr>
        <w:ind w:left="720" w:hanging="360"/>
      </w:pPr>
      <w:rPr>
        <w:rFonts w:ascii="Times New Roman" w:eastAsia="Times New Roman" w:hAnsi="Times New Roman" w:cs="Times New Roman" w:hint="default"/>
        <w:sz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48C0285"/>
    <w:multiLevelType w:val="hybridMultilevel"/>
    <w:tmpl w:val="91D664DC"/>
    <w:lvl w:ilvl="0" w:tplc="CA2C9102">
      <w:start w:val="1"/>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453D7104"/>
    <w:multiLevelType w:val="multilevel"/>
    <w:tmpl w:val="D3FAB468"/>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4E91687E"/>
    <w:multiLevelType w:val="hybridMultilevel"/>
    <w:tmpl w:val="1FF2E9B8"/>
    <w:lvl w:ilvl="0" w:tplc="6CFEDA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21A6A81"/>
    <w:multiLevelType w:val="hybridMultilevel"/>
    <w:tmpl w:val="F466B28A"/>
    <w:lvl w:ilvl="0" w:tplc="C10A39C0">
      <w:start w:val="13"/>
      <w:numFmt w:val="bullet"/>
      <w:lvlText w:val="-"/>
      <w:lvlJc w:val="left"/>
      <w:pPr>
        <w:ind w:left="4613"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AF4DC3"/>
    <w:multiLevelType w:val="multilevel"/>
    <w:tmpl w:val="CF824C9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B15319E"/>
    <w:multiLevelType w:val="multilevel"/>
    <w:tmpl w:val="06D6C1A4"/>
    <w:lvl w:ilvl="0">
      <w:start w:val="1"/>
      <w:numFmt w:val="decimal"/>
      <w:lvlText w:val="%1."/>
      <w:lvlJc w:val="left"/>
      <w:pPr>
        <w:ind w:left="360" w:hanging="360"/>
      </w:pPr>
      <w:rPr>
        <w:rFonts w:hint="default"/>
      </w:rPr>
    </w:lvl>
    <w:lvl w:ilvl="1">
      <w:start w:val="3"/>
      <w:numFmt w:val="decimal"/>
      <w:lvlText w:val="%1.%2."/>
      <w:lvlJc w:val="left"/>
      <w:pPr>
        <w:ind w:left="402" w:hanging="360"/>
      </w:pPr>
      <w:rPr>
        <w:rFonts w:hint="default"/>
        <w:color w:val="auto"/>
      </w:rPr>
    </w:lvl>
    <w:lvl w:ilvl="2">
      <w:start w:val="1"/>
      <w:numFmt w:val="decimal"/>
      <w:lvlText w:val="%1.%2.%3."/>
      <w:lvlJc w:val="left"/>
      <w:pPr>
        <w:ind w:left="804" w:hanging="720"/>
      </w:pPr>
      <w:rPr>
        <w:rFonts w:hint="default"/>
      </w:rPr>
    </w:lvl>
    <w:lvl w:ilvl="3">
      <w:start w:val="1"/>
      <w:numFmt w:val="decimal"/>
      <w:lvlText w:val="%1.%2.%3.%4."/>
      <w:lvlJc w:val="left"/>
      <w:pPr>
        <w:ind w:left="846" w:hanging="72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290" w:hanging="108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1734" w:hanging="1440"/>
      </w:pPr>
      <w:rPr>
        <w:rFonts w:hint="default"/>
      </w:rPr>
    </w:lvl>
    <w:lvl w:ilvl="8">
      <w:start w:val="1"/>
      <w:numFmt w:val="decimal"/>
      <w:lvlText w:val="%1.%2.%3.%4.%5.%6.%7.%8.%9."/>
      <w:lvlJc w:val="left"/>
      <w:pPr>
        <w:ind w:left="2136" w:hanging="1800"/>
      </w:pPr>
      <w:rPr>
        <w:rFonts w:hint="default"/>
      </w:rPr>
    </w:lvl>
  </w:abstractNum>
  <w:abstractNum w:abstractNumId="33">
    <w:nsid w:val="7CB740AF"/>
    <w:multiLevelType w:val="hybridMultilevel"/>
    <w:tmpl w:val="A7DE7F5A"/>
    <w:lvl w:ilvl="0" w:tplc="A62A3A3E">
      <w:start w:val="11"/>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4">
    <w:nsid w:val="7CFD4C43"/>
    <w:multiLevelType w:val="hybridMultilevel"/>
    <w:tmpl w:val="772A28D6"/>
    <w:lvl w:ilvl="0" w:tplc="2D46432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23"/>
  </w:num>
  <w:num w:numId="5">
    <w:abstractNumId w:val="26"/>
  </w:num>
  <w:num w:numId="6">
    <w:abstractNumId w:val="13"/>
  </w:num>
  <w:num w:numId="7">
    <w:abstractNumId w:val="30"/>
  </w:num>
  <w:num w:numId="8">
    <w:abstractNumId w:val="15"/>
  </w:num>
  <w:num w:numId="9">
    <w:abstractNumId w:val="31"/>
  </w:num>
  <w:num w:numId="10">
    <w:abstractNumId w:val="6"/>
  </w:num>
  <w:num w:numId="11">
    <w:abstractNumId w:val="2"/>
  </w:num>
  <w:num w:numId="12">
    <w:abstractNumId w:val="28"/>
  </w:num>
  <w:num w:numId="13">
    <w:abstractNumId w:val="24"/>
  </w:num>
  <w:num w:numId="14">
    <w:abstractNumId w:val="18"/>
  </w:num>
  <w:num w:numId="15">
    <w:abstractNumId w:val="22"/>
  </w:num>
  <w:num w:numId="16">
    <w:abstractNumId w:val="21"/>
  </w:num>
  <w:num w:numId="17">
    <w:abstractNumId w:val="19"/>
  </w:num>
  <w:num w:numId="18">
    <w:abstractNumId w:val="34"/>
  </w:num>
  <w:num w:numId="19">
    <w:abstractNumId w:val="20"/>
  </w:num>
  <w:num w:numId="20">
    <w:abstractNumId w:val="11"/>
  </w:num>
  <w:num w:numId="21">
    <w:abstractNumId w:val="2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2"/>
  </w:num>
  <w:num w:numId="25">
    <w:abstractNumId w:val="32"/>
  </w:num>
  <w:num w:numId="26">
    <w:abstractNumId w:val="16"/>
  </w:num>
  <w:num w:numId="27">
    <w:abstractNumId w:val="17"/>
  </w:num>
  <w:num w:numId="28">
    <w:abstractNumId w:val="14"/>
  </w:num>
  <w:num w:numId="29">
    <w:abstractNumId w:val="27"/>
  </w:num>
  <w:num w:numId="30">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9B"/>
    <w:rsid w:val="00001B6D"/>
    <w:rsid w:val="00003863"/>
    <w:rsid w:val="00004C75"/>
    <w:rsid w:val="000059DE"/>
    <w:rsid w:val="00005AA3"/>
    <w:rsid w:val="00006357"/>
    <w:rsid w:val="00010476"/>
    <w:rsid w:val="0001109B"/>
    <w:rsid w:val="00011327"/>
    <w:rsid w:val="00012D30"/>
    <w:rsid w:val="00012E44"/>
    <w:rsid w:val="00014FBA"/>
    <w:rsid w:val="00020820"/>
    <w:rsid w:val="000232B8"/>
    <w:rsid w:val="00023537"/>
    <w:rsid w:val="000239C5"/>
    <w:rsid w:val="00024AC1"/>
    <w:rsid w:val="00025848"/>
    <w:rsid w:val="000260CB"/>
    <w:rsid w:val="00026A30"/>
    <w:rsid w:val="00027364"/>
    <w:rsid w:val="00027532"/>
    <w:rsid w:val="0003041A"/>
    <w:rsid w:val="00030692"/>
    <w:rsid w:val="00032BD1"/>
    <w:rsid w:val="00033401"/>
    <w:rsid w:val="00034636"/>
    <w:rsid w:val="00034C6A"/>
    <w:rsid w:val="00036788"/>
    <w:rsid w:val="00040A04"/>
    <w:rsid w:val="00041D7F"/>
    <w:rsid w:val="000431F2"/>
    <w:rsid w:val="000451B4"/>
    <w:rsid w:val="0004613F"/>
    <w:rsid w:val="0005061E"/>
    <w:rsid w:val="00050A99"/>
    <w:rsid w:val="00051C62"/>
    <w:rsid w:val="00053322"/>
    <w:rsid w:val="00054FFA"/>
    <w:rsid w:val="00055E8D"/>
    <w:rsid w:val="0005698B"/>
    <w:rsid w:val="000576D4"/>
    <w:rsid w:val="00057C02"/>
    <w:rsid w:val="000603BB"/>
    <w:rsid w:val="000603E2"/>
    <w:rsid w:val="00060CA2"/>
    <w:rsid w:val="00060EF9"/>
    <w:rsid w:val="00061679"/>
    <w:rsid w:val="00061787"/>
    <w:rsid w:val="000625E9"/>
    <w:rsid w:val="00062F69"/>
    <w:rsid w:val="00064E11"/>
    <w:rsid w:val="000662E1"/>
    <w:rsid w:val="00066546"/>
    <w:rsid w:val="0006726E"/>
    <w:rsid w:val="00071A76"/>
    <w:rsid w:val="00071D0F"/>
    <w:rsid w:val="00072437"/>
    <w:rsid w:val="00073613"/>
    <w:rsid w:val="00073B74"/>
    <w:rsid w:val="000749AE"/>
    <w:rsid w:val="00075544"/>
    <w:rsid w:val="00080A03"/>
    <w:rsid w:val="00081080"/>
    <w:rsid w:val="00083895"/>
    <w:rsid w:val="0008400E"/>
    <w:rsid w:val="000844D5"/>
    <w:rsid w:val="00084CA9"/>
    <w:rsid w:val="00084E1A"/>
    <w:rsid w:val="00084F3E"/>
    <w:rsid w:val="00085E08"/>
    <w:rsid w:val="00092BE8"/>
    <w:rsid w:val="00092FEC"/>
    <w:rsid w:val="00097A4E"/>
    <w:rsid w:val="00097C7E"/>
    <w:rsid w:val="000A232A"/>
    <w:rsid w:val="000A372F"/>
    <w:rsid w:val="000A5123"/>
    <w:rsid w:val="000A54B9"/>
    <w:rsid w:val="000A56F8"/>
    <w:rsid w:val="000A6823"/>
    <w:rsid w:val="000B0111"/>
    <w:rsid w:val="000B0180"/>
    <w:rsid w:val="000B0462"/>
    <w:rsid w:val="000B302F"/>
    <w:rsid w:val="000B3990"/>
    <w:rsid w:val="000B5EC2"/>
    <w:rsid w:val="000B62E4"/>
    <w:rsid w:val="000B67B3"/>
    <w:rsid w:val="000B6947"/>
    <w:rsid w:val="000B7DF2"/>
    <w:rsid w:val="000B7F00"/>
    <w:rsid w:val="000C10A2"/>
    <w:rsid w:val="000C1308"/>
    <w:rsid w:val="000C1A91"/>
    <w:rsid w:val="000C1C2F"/>
    <w:rsid w:val="000C2B08"/>
    <w:rsid w:val="000C4F1E"/>
    <w:rsid w:val="000C5F59"/>
    <w:rsid w:val="000C75CD"/>
    <w:rsid w:val="000C764F"/>
    <w:rsid w:val="000D39FF"/>
    <w:rsid w:val="000D5B90"/>
    <w:rsid w:val="000E39C5"/>
    <w:rsid w:val="000E6BA6"/>
    <w:rsid w:val="000E6C8F"/>
    <w:rsid w:val="000E723E"/>
    <w:rsid w:val="000F090D"/>
    <w:rsid w:val="000F1DEA"/>
    <w:rsid w:val="000F249A"/>
    <w:rsid w:val="000F303D"/>
    <w:rsid w:val="000F33F8"/>
    <w:rsid w:val="000F3C1C"/>
    <w:rsid w:val="000F68FC"/>
    <w:rsid w:val="001003C2"/>
    <w:rsid w:val="00102481"/>
    <w:rsid w:val="0010642C"/>
    <w:rsid w:val="00106DB8"/>
    <w:rsid w:val="00106E82"/>
    <w:rsid w:val="001077DE"/>
    <w:rsid w:val="00107E79"/>
    <w:rsid w:val="0011068D"/>
    <w:rsid w:val="00112250"/>
    <w:rsid w:val="00115510"/>
    <w:rsid w:val="001155C2"/>
    <w:rsid w:val="00120FAF"/>
    <w:rsid w:val="00122F3F"/>
    <w:rsid w:val="00124D7C"/>
    <w:rsid w:val="00124FB6"/>
    <w:rsid w:val="0012568E"/>
    <w:rsid w:val="001257D0"/>
    <w:rsid w:val="00126E23"/>
    <w:rsid w:val="00130D8B"/>
    <w:rsid w:val="0013116B"/>
    <w:rsid w:val="001314B0"/>
    <w:rsid w:val="00131B6B"/>
    <w:rsid w:val="00131DCB"/>
    <w:rsid w:val="001320BA"/>
    <w:rsid w:val="001328ED"/>
    <w:rsid w:val="00132965"/>
    <w:rsid w:val="00134BB8"/>
    <w:rsid w:val="00140D90"/>
    <w:rsid w:val="00141217"/>
    <w:rsid w:val="00142CBC"/>
    <w:rsid w:val="00143B29"/>
    <w:rsid w:val="00146D3E"/>
    <w:rsid w:val="0014732E"/>
    <w:rsid w:val="00151D8A"/>
    <w:rsid w:val="0015207E"/>
    <w:rsid w:val="0015383D"/>
    <w:rsid w:val="00156D3D"/>
    <w:rsid w:val="0016013F"/>
    <w:rsid w:val="001611C1"/>
    <w:rsid w:val="001631F3"/>
    <w:rsid w:val="001660F3"/>
    <w:rsid w:val="00166F4A"/>
    <w:rsid w:val="00167266"/>
    <w:rsid w:val="001675B7"/>
    <w:rsid w:val="001675EC"/>
    <w:rsid w:val="001678D4"/>
    <w:rsid w:val="00170635"/>
    <w:rsid w:val="00171B1E"/>
    <w:rsid w:val="0017248D"/>
    <w:rsid w:val="00172EBD"/>
    <w:rsid w:val="00172F2C"/>
    <w:rsid w:val="001731ED"/>
    <w:rsid w:val="001739E1"/>
    <w:rsid w:val="00173E22"/>
    <w:rsid w:val="00174B9C"/>
    <w:rsid w:val="00176E42"/>
    <w:rsid w:val="00176EB7"/>
    <w:rsid w:val="00176F45"/>
    <w:rsid w:val="001813A6"/>
    <w:rsid w:val="0018208C"/>
    <w:rsid w:val="00182D78"/>
    <w:rsid w:val="00184035"/>
    <w:rsid w:val="001847D4"/>
    <w:rsid w:val="00185E82"/>
    <w:rsid w:val="00186AD0"/>
    <w:rsid w:val="00192D44"/>
    <w:rsid w:val="0019319C"/>
    <w:rsid w:val="00194C47"/>
    <w:rsid w:val="001950B8"/>
    <w:rsid w:val="001965CD"/>
    <w:rsid w:val="001967AF"/>
    <w:rsid w:val="001975D0"/>
    <w:rsid w:val="00197C40"/>
    <w:rsid w:val="001A2AFD"/>
    <w:rsid w:val="001A4258"/>
    <w:rsid w:val="001A64FA"/>
    <w:rsid w:val="001A666C"/>
    <w:rsid w:val="001A66FB"/>
    <w:rsid w:val="001A686A"/>
    <w:rsid w:val="001A68D6"/>
    <w:rsid w:val="001B017B"/>
    <w:rsid w:val="001B1AB3"/>
    <w:rsid w:val="001B28A1"/>
    <w:rsid w:val="001B7BAB"/>
    <w:rsid w:val="001C0330"/>
    <w:rsid w:val="001C107E"/>
    <w:rsid w:val="001C1311"/>
    <w:rsid w:val="001C1553"/>
    <w:rsid w:val="001C260A"/>
    <w:rsid w:val="001C2689"/>
    <w:rsid w:val="001C343F"/>
    <w:rsid w:val="001C388F"/>
    <w:rsid w:val="001C530B"/>
    <w:rsid w:val="001D004F"/>
    <w:rsid w:val="001D04DE"/>
    <w:rsid w:val="001D0D65"/>
    <w:rsid w:val="001D2C1E"/>
    <w:rsid w:val="001D4C5D"/>
    <w:rsid w:val="001D536E"/>
    <w:rsid w:val="001D620D"/>
    <w:rsid w:val="001D63F8"/>
    <w:rsid w:val="001D673E"/>
    <w:rsid w:val="001D6B94"/>
    <w:rsid w:val="001E1142"/>
    <w:rsid w:val="001E11B0"/>
    <w:rsid w:val="001E132B"/>
    <w:rsid w:val="001E14D1"/>
    <w:rsid w:val="001E152C"/>
    <w:rsid w:val="001E20F8"/>
    <w:rsid w:val="001E238D"/>
    <w:rsid w:val="001E313C"/>
    <w:rsid w:val="001E33D3"/>
    <w:rsid w:val="001E4EF5"/>
    <w:rsid w:val="001E5EDD"/>
    <w:rsid w:val="001E6662"/>
    <w:rsid w:val="001F1941"/>
    <w:rsid w:val="001F2063"/>
    <w:rsid w:val="001F2D5D"/>
    <w:rsid w:val="001F4488"/>
    <w:rsid w:val="001F6495"/>
    <w:rsid w:val="002004D0"/>
    <w:rsid w:val="00200A52"/>
    <w:rsid w:val="00201AF8"/>
    <w:rsid w:val="00203F53"/>
    <w:rsid w:val="002046AF"/>
    <w:rsid w:val="00204D1F"/>
    <w:rsid w:val="002052B1"/>
    <w:rsid w:val="00205CEC"/>
    <w:rsid w:val="00207963"/>
    <w:rsid w:val="00207E2E"/>
    <w:rsid w:val="002107D8"/>
    <w:rsid w:val="0021098D"/>
    <w:rsid w:val="0021126A"/>
    <w:rsid w:val="002137C1"/>
    <w:rsid w:val="00213A9E"/>
    <w:rsid w:val="00213E63"/>
    <w:rsid w:val="00213FBE"/>
    <w:rsid w:val="00214565"/>
    <w:rsid w:val="0021473A"/>
    <w:rsid w:val="002156CF"/>
    <w:rsid w:val="002157F6"/>
    <w:rsid w:val="00217A59"/>
    <w:rsid w:val="00220A63"/>
    <w:rsid w:val="00220C49"/>
    <w:rsid w:val="00220C89"/>
    <w:rsid w:val="00221A3B"/>
    <w:rsid w:val="002229B5"/>
    <w:rsid w:val="00222C5B"/>
    <w:rsid w:val="002236B5"/>
    <w:rsid w:val="00225FB2"/>
    <w:rsid w:val="0022643A"/>
    <w:rsid w:val="00227B99"/>
    <w:rsid w:val="00230EBF"/>
    <w:rsid w:val="0023109A"/>
    <w:rsid w:val="00232770"/>
    <w:rsid w:val="00234E50"/>
    <w:rsid w:val="002354AF"/>
    <w:rsid w:val="00237F5E"/>
    <w:rsid w:val="00240CE1"/>
    <w:rsid w:val="002424CB"/>
    <w:rsid w:val="002426C3"/>
    <w:rsid w:val="00242DB1"/>
    <w:rsid w:val="002443FA"/>
    <w:rsid w:val="00244B67"/>
    <w:rsid w:val="00246FC3"/>
    <w:rsid w:val="002477BA"/>
    <w:rsid w:val="002502A5"/>
    <w:rsid w:val="00251A54"/>
    <w:rsid w:val="00253B16"/>
    <w:rsid w:val="00254B51"/>
    <w:rsid w:val="002563D4"/>
    <w:rsid w:val="00256686"/>
    <w:rsid w:val="00263BCE"/>
    <w:rsid w:val="00263F57"/>
    <w:rsid w:val="00264636"/>
    <w:rsid w:val="00264D1B"/>
    <w:rsid w:val="002650FD"/>
    <w:rsid w:val="002653FF"/>
    <w:rsid w:val="002674B2"/>
    <w:rsid w:val="00273BB9"/>
    <w:rsid w:val="00276A04"/>
    <w:rsid w:val="00277798"/>
    <w:rsid w:val="002827D6"/>
    <w:rsid w:val="002834E2"/>
    <w:rsid w:val="00284B63"/>
    <w:rsid w:val="00286397"/>
    <w:rsid w:val="0028643D"/>
    <w:rsid w:val="002866C5"/>
    <w:rsid w:val="00287482"/>
    <w:rsid w:val="002874AA"/>
    <w:rsid w:val="00287603"/>
    <w:rsid w:val="0028767F"/>
    <w:rsid w:val="0029161C"/>
    <w:rsid w:val="002937C2"/>
    <w:rsid w:val="00295028"/>
    <w:rsid w:val="00295DD6"/>
    <w:rsid w:val="002967E2"/>
    <w:rsid w:val="00296DF3"/>
    <w:rsid w:val="00297346"/>
    <w:rsid w:val="002975D0"/>
    <w:rsid w:val="002A2C91"/>
    <w:rsid w:val="002A45CA"/>
    <w:rsid w:val="002A47EC"/>
    <w:rsid w:val="002A612D"/>
    <w:rsid w:val="002A67BB"/>
    <w:rsid w:val="002A6DA9"/>
    <w:rsid w:val="002A6E70"/>
    <w:rsid w:val="002A6FFE"/>
    <w:rsid w:val="002A7E9B"/>
    <w:rsid w:val="002B0247"/>
    <w:rsid w:val="002B064A"/>
    <w:rsid w:val="002B12C9"/>
    <w:rsid w:val="002B16DE"/>
    <w:rsid w:val="002B25A5"/>
    <w:rsid w:val="002B2F8A"/>
    <w:rsid w:val="002B355A"/>
    <w:rsid w:val="002B5A62"/>
    <w:rsid w:val="002B5C13"/>
    <w:rsid w:val="002B5C9B"/>
    <w:rsid w:val="002B603B"/>
    <w:rsid w:val="002B7815"/>
    <w:rsid w:val="002C1451"/>
    <w:rsid w:val="002C1528"/>
    <w:rsid w:val="002C18AF"/>
    <w:rsid w:val="002C285E"/>
    <w:rsid w:val="002C314C"/>
    <w:rsid w:val="002C3280"/>
    <w:rsid w:val="002C332D"/>
    <w:rsid w:val="002C3597"/>
    <w:rsid w:val="002C3F86"/>
    <w:rsid w:val="002C7054"/>
    <w:rsid w:val="002D0882"/>
    <w:rsid w:val="002D0CF4"/>
    <w:rsid w:val="002D244F"/>
    <w:rsid w:val="002D37B6"/>
    <w:rsid w:val="002D3857"/>
    <w:rsid w:val="002D417E"/>
    <w:rsid w:val="002D4C55"/>
    <w:rsid w:val="002D5FDA"/>
    <w:rsid w:val="002D755C"/>
    <w:rsid w:val="002E0D2C"/>
    <w:rsid w:val="002E1219"/>
    <w:rsid w:val="002E14D8"/>
    <w:rsid w:val="002E3286"/>
    <w:rsid w:val="002E462F"/>
    <w:rsid w:val="002E4ADD"/>
    <w:rsid w:val="002E6049"/>
    <w:rsid w:val="002E6169"/>
    <w:rsid w:val="002E70D9"/>
    <w:rsid w:val="002E7580"/>
    <w:rsid w:val="002F15BA"/>
    <w:rsid w:val="002F2F19"/>
    <w:rsid w:val="002F4016"/>
    <w:rsid w:val="002F58D5"/>
    <w:rsid w:val="002F5A60"/>
    <w:rsid w:val="002F6C1B"/>
    <w:rsid w:val="00300474"/>
    <w:rsid w:val="00301616"/>
    <w:rsid w:val="0030233E"/>
    <w:rsid w:val="00303976"/>
    <w:rsid w:val="00307DFA"/>
    <w:rsid w:val="00307E54"/>
    <w:rsid w:val="003111BD"/>
    <w:rsid w:val="003112FF"/>
    <w:rsid w:val="00311848"/>
    <w:rsid w:val="0031238C"/>
    <w:rsid w:val="00312DE6"/>
    <w:rsid w:val="0031383D"/>
    <w:rsid w:val="00314B28"/>
    <w:rsid w:val="00317C47"/>
    <w:rsid w:val="00317F2B"/>
    <w:rsid w:val="003217F7"/>
    <w:rsid w:val="00323025"/>
    <w:rsid w:val="00325BBD"/>
    <w:rsid w:val="0032606C"/>
    <w:rsid w:val="00326250"/>
    <w:rsid w:val="003263E5"/>
    <w:rsid w:val="003304BE"/>
    <w:rsid w:val="00330576"/>
    <w:rsid w:val="00330A2D"/>
    <w:rsid w:val="0033442F"/>
    <w:rsid w:val="0033652B"/>
    <w:rsid w:val="0033725D"/>
    <w:rsid w:val="0034001C"/>
    <w:rsid w:val="0034132B"/>
    <w:rsid w:val="00342CA9"/>
    <w:rsid w:val="00342D06"/>
    <w:rsid w:val="00345673"/>
    <w:rsid w:val="00345D81"/>
    <w:rsid w:val="0034626F"/>
    <w:rsid w:val="003463FA"/>
    <w:rsid w:val="00346C66"/>
    <w:rsid w:val="003477B0"/>
    <w:rsid w:val="00347B7D"/>
    <w:rsid w:val="0035332D"/>
    <w:rsid w:val="00353880"/>
    <w:rsid w:val="00353889"/>
    <w:rsid w:val="00353AA0"/>
    <w:rsid w:val="003542BD"/>
    <w:rsid w:val="003549F9"/>
    <w:rsid w:val="00355439"/>
    <w:rsid w:val="003557EC"/>
    <w:rsid w:val="00360079"/>
    <w:rsid w:val="00361FEA"/>
    <w:rsid w:val="00362226"/>
    <w:rsid w:val="0036523E"/>
    <w:rsid w:val="00370558"/>
    <w:rsid w:val="00370F0C"/>
    <w:rsid w:val="0037202F"/>
    <w:rsid w:val="003739DE"/>
    <w:rsid w:val="003742F1"/>
    <w:rsid w:val="00374C4E"/>
    <w:rsid w:val="003759A8"/>
    <w:rsid w:val="00375BB7"/>
    <w:rsid w:val="00380E4E"/>
    <w:rsid w:val="00381A27"/>
    <w:rsid w:val="00383A7A"/>
    <w:rsid w:val="00383C65"/>
    <w:rsid w:val="003849E1"/>
    <w:rsid w:val="00384C99"/>
    <w:rsid w:val="00385CAE"/>
    <w:rsid w:val="0038637D"/>
    <w:rsid w:val="0039048B"/>
    <w:rsid w:val="00390516"/>
    <w:rsid w:val="00391B9C"/>
    <w:rsid w:val="003922D2"/>
    <w:rsid w:val="00393805"/>
    <w:rsid w:val="003944EA"/>
    <w:rsid w:val="00396164"/>
    <w:rsid w:val="003964C6"/>
    <w:rsid w:val="003A174B"/>
    <w:rsid w:val="003A1C39"/>
    <w:rsid w:val="003A31E5"/>
    <w:rsid w:val="003A5E2E"/>
    <w:rsid w:val="003A75AC"/>
    <w:rsid w:val="003A7CD2"/>
    <w:rsid w:val="003B0F38"/>
    <w:rsid w:val="003B4907"/>
    <w:rsid w:val="003B4E26"/>
    <w:rsid w:val="003B5BA1"/>
    <w:rsid w:val="003C0F45"/>
    <w:rsid w:val="003C7A74"/>
    <w:rsid w:val="003D192E"/>
    <w:rsid w:val="003D1B02"/>
    <w:rsid w:val="003D1BB0"/>
    <w:rsid w:val="003D2799"/>
    <w:rsid w:val="003D2D3D"/>
    <w:rsid w:val="003D31F4"/>
    <w:rsid w:val="003D42A3"/>
    <w:rsid w:val="003D4306"/>
    <w:rsid w:val="003D4E19"/>
    <w:rsid w:val="003D5FE6"/>
    <w:rsid w:val="003D61CE"/>
    <w:rsid w:val="003D6C06"/>
    <w:rsid w:val="003D6CAA"/>
    <w:rsid w:val="003D775D"/>
    <w:rsid w:val="003D7EF9"/>
    <w:rsid w:val="003E331E"/>
    <w:rsid w:val="003E3770"/>
    <w:rsid w:val="003E3DAE"/>
    <w:rsid w:val="003E43FD"/>
    <w:rsid w:val="003E5DA5"/>
    <w:rsid w:val="003E6C0F"/>
    <w:rsid w:val="003E6F9E"/>
    <w:rsid w:val="003F0A03"/>
    <w:rsid w:val="003F17CD"/>
    <w:rsid w:val="003F46E8"/>
    <w:rsid w:val="003F4D63"/>
    <w:rsid w:val="003F4E61"/>
    <w:rsid w:val="003F5E73"/>
    <w:rsid w:val="003F6D78"/>
    <w:rsid w:val="003F7E83"/>
    <w:rsid w:val="0040016A"/>
    <w:rsid w:val="00401640"/>
    <w:rsid w:val="00403AAD"/>
    <w:rsid w:val="00404878"/>
    <w:rsid w:val="00405598"/>
    <w:rsid w:val="00405FB8"/>
    <w:rsid w:val="00406E19"/>
    <w:rsid w:val="0040749A"/>
    <w:rsid w:val="00407A2A"/>
    <w:rsid w:val="00411639"/>
    <w:rsid w:val="00413487"/>
    <w:rsid w:val="004138E8"/>
    <w:rsid w:val="004139B9"/>
    <w:rsid w:val="00413C9D"/>
    <w:rsid w:val="00414850"/>
    <w:rsid w:val="00414AFF"/>
    <w:rsid w:val="00417781"/>
    <w:rsid w:val="00417822"/>
    <w:rsid w:val="00422363"/>
    <w:rsid w:val="004231E0"/>
    <w:rsid w:val="004232B8"/>
    <w:rsid w:val="004246C5"/>
    <w:rsid w:val="00424FA0"/>
    <w:rsid w:val="004309FE"/>
    <w:rsid w:val="00432731"/>
    <w:rsid w:val="00432CCF"/>
    <w:rsid w:val="004377D9"/>
    <w:rsid w:val="00437BDA"/>
    <w:rsid w:val="00440838"/>
    <w:rsid w:val="00440916"/>
    <w:rsid w:val="004417B8"/>
    <w:rsid w:val="004426CC"/>
    <w:rsid w:val="004428D8"/>
    <w:rsid w:val="004435D3"/>
    <w:rsid w:val="00443C62"/>
    <w:rsid w:val="004442AE"/>
    <w:rsid w:val="004443DB"/>
    <w:rsid w:val="00446E34"/>
    <w:rsid w:val="00447D28"/>
    <w:rsid w:val="0045176B"/>
    <w:rsid w:val="004518F5"/>
    <w:rsid w:val="004521EA"/>
    <w:rsid w:val="00452932"/>
    <w:rsid w:val="00452B92"/>
    <w:rsid w:val="00453AB0"/>
    <w:rsid w:val="00453D71"/>
    <w:rsid w:val="00455719"/>
    <w:rsid w:val="004562E6"/>
    <w:rsid w:val="0045661A"/>
    <w:rsid w:val="00456885"/>
    <w:rsid w:val="00456B45"/>
    <w:rsid w:val="0045705C"/>
    <w:rsid w:val="00457E7B"/>
    <w:rsid w:val="0046199B"/>
    <w:rsid w:val="00461BE0"/>
    <w:rsid w:val="00462D16"/>
    <w:rsid w:val="00463392"/>
    <w:rsid w:val="004634AE"/>
    <w:rsid w:val="00465A70"/>
    <w:rsid w:val="0046725B"/>
    <w:rsid w:val="004679F2"/>
    <w:rsid w:val="00467A90"/>
    <w:rsid w:val="00467CB4"/>
    <w:rsid w:val="00470F08"/>
    <w:rsid w:val="00473897"/>
    <w:rsid w:val="004754FC"/>
    <w:rsid w:val="00475F9E"/>
    <w:rsid w:val="00476357"/>
    <w:rsid w:val="004763F9"/>
    <w:rsid w:val="0047670A"/>
    <w:rsid w:val="00477B72"/>
    <w:rsid w:val="004864E7"/>
    <w:rsid w:val="00486BF4"/>
    <w:rsid w:val="00492727"/>
    <w:rsid w:val="00495B0E"/>
    <w:rsid w:val="0049708F"/>
    <w:rsid w:val="004A0738"/>
    <w:rsid w:val="004A0F25"/>
    <w:rsid w:val="004A298D"/>
    <w:rsid w:val="004A4E4F"/>
    <w:rsid w:val="004A4F15"/>
    <w:rsid w:val="004A5770"/>
    <w:rsid w:val="004A677D"/>
    <w:rsid w:val="004A77C7"/>
    <w:rsid w:val="004A7A4E"/>
    <w:rsid w:val="004A7A97"/>
    <w:rsid w:val="004A7BDF"/>
    <w:rsid w:val="004B01A8"/>
    <w:rsid w:val="004B1120"/>
    <w:rsid w:val="004B26E2"/>
    <w:rsid w:val="004B2FAF"/>
    <w:rsid w:val="004B3707"/>
    <w:rsid w:val="004B37D4"/>
    <w:rsid w:val="004B5918"/>
    <w:rsid w:val="004B5DA8"/>
    <w:rsid w:val="004B6448"/>
    <w:rsid w:val="004B775C"/>
    <w:rsid w:val="004B7987"/>
    <w:rsid w:val="004C20EA"/>
    <w:rsid w:val="004C28BB"/>
    <w:rsid w:val="004C4D4D"/>
    <w:rsid w:val="004C5FC1"/>
    <w:rsid w:val="004D00EC"/>
    <w:rsid w:val="004D0DCB"/>
    <w:rsid w:val="004D17CB"/>
    <w:rsid w:val="004D1D1C"/>
    <w:rsid w:val="004D2DB9"/>
    <w:rsid w:val="004D2F3E"/>
    <w:rsid w:val="004D3353"/>
    <w:rsid w:val="004D4F12"/>
    <w:rsid w:val="004D68F7"/>
    <w:rsid w:val="004D7787"/>
    <w:rsid w:val="004E0B05"/>
    <w:rsid w:val="004E18CF"/>
    <w:rsid w:val="004E1BF7"/>
    <w:rsid w:val="004E1FBB"/>
    <w:rsid w:val="004E31B8"/>
    <w:rsid w:val="004E42C2"/>
    <w:rsid w:val="004E4EC4"/>
    <w:rsid w:val="004E6C79"/>
    <w:rsid w:val="004E7E02"/>
    <w:rsid w:val="004F285A"/>
    <w:rsid w:val="004F31A3"/>
    <w:rsid w:val="004F3764"/>
    <w:rsid w:val="004F4519"/>
    <w:rsid w:val="004F5669"/>
    <w:rsid w:val="004F67FD"/>
    <w:rsid w:val="004F6DA4"/>
    <w:rsid w:val="004F71A9"/>
    <w:rsid w:val="004F786D"/>
    <w:rsid w:val="004F78D2"/>
    <w:rsid w:val="00501C13"/>
    <w:rsid w:val="005028C5"/>
    <w:rsid w:val="005036BD"/>
    <w:rsid w:val="00504825"/>
    <w:rsid w:val="005066C5"/>
    <w:rsid w:val="005066DF"/>
    <w:rsid w:val="00507C97"/>
    <w:rsid w:val="00510104"/>
    <w:rsid w:val="00510A4F"/>
    <w:rsid w:val="005112F4"/>
    <w:rsid w:val="00511726"/>
    <w:rsid w:val="0051355F"/>
    <w:rsid w:val="00513AC5"/>
    <w:rsid w:val="00514049"/>
    <w:rsid w:val="00515AAD"/>
    <w:rsid w:val="00516081"/>
    <w:rsid w:val="00517785"/>
    <w:rsid w:val="00517AFF"/>
    <w:rsid w:val="005217CC"/>
    <w:rsid w:val="005220F2"/>
    <w:rsid w:val="005231D4"/>
    <w:rsid w:val="005249E5"/>
    <w:rsid w:val="00525D2F"/>
    <w:rsid w:val="00526B52"/>
    <w:rsid w:val="00526D34"/>
    <w:rsid w:val="00527AD3"/>
    <w:rsid w:val="00527C03"/>
    <w:rsid w:val="005306A6"/>
    <w:rsid w:val="0053209F"/>
    <w:rsid w:val="00532464"/>
    <w:rsid w:val="005328F4"/>
    <w:rsid w:val="005334D7"/>
    <w:rsid w:val="00533A9E"/>
    <w:rsid w:val="00536279"/>
    <w:rsid w:val="00536976"/>
    <w:rsid w:val="005371E4"/>
    <w:rsid w:val="00540C76"/>
    <w:rsid w:val="005419EF"/>
    <w:rsid w:val="00542867"/>
    <w:rsid w:val="00543F71"/>
    <w:rsid w:val="00544C91"/>
    <w:rsid w:val="00545773"/>
    <w:rsid w:val="005461B3"/>
    <w:rsid w:val="00546EB8"/>
    <w:rsid w:val="005505DC"/>
    <w:rsid w:val="005514F1"/>
    <w:rsid w:val="00551663"/>
    <w:rsid w:val="00551B77"/>
    <w:rsid w:val="005526D5"/>
    <w:rsid w:val="00552E7C"/>
    <w:rsid w:val="00553312"/>
    <w:rsid w:val="0055512E"/>
    <w:rsid w:val="00555640"/>
    <w:rsid w:val="005603FE"/>
    <w:rsid w:val="005631D5"/>
    <w:rsid w:val="0056409D"/>
    <w:rsid w:val="00565A1F"/>
    <w:rsid w:val="00570A49"/>
    <w:rsid w:val="0057148C"/>
    <w:rsid w:val="00572F6A"/>
    <w:rsid w:val="005730FA"/>
    <w:rsid w:val="00573352"/>
    <w:rsid w:val="005749D4"/>
    <w:rsid w:val="00574BD6"/>
    <w:rsid w:val="005762A5"/>
    <w:rsid w:val="00576390"/>
    <w:rsid w:val="005769ED"/>
    <w:rsid w:val="00577343"/>
    <w:rsid w:val="00580F33"/>
    <w:rsid w:val="0058108E"/>
    <w:rsid w:val="0058189E"/>
    <w:rsid w:val="005820C7"/>
    <w:rsid w:val="0058266E"/>
    <w:rsid w:val="00582A50"/>
    <w:rsid w:val="0058350A"/>
    <w:rsid w:val="00583713"/>
    <w:rsid w:val="0058466B"/>
    <w:rsid w:val="00584805"/>
    <w:rsid w:val="00585B86"/>
    <w:rsid w:val="00587E78"/>
    <w:rsid w:val="00587EFD"/>
    <w:rsid w:val="005906D5"/>
    <w:rsid w:val="00592530"/>
    <w:rsid w:val="0059308C"/>
    <w:rsid w:val="00593D99"/>
    <w:rsid w:val="00593E56"/>
    <w:rsid w:val="0059435A"/>
    <w:rsid w:val="00594441"/>
    <w:rsid w:val="00594E29"/>
    <w:rsid w:val="0059789B"/>
    <w:rsid w:val="005A1050"/>
    <w:rsid w:val="005A1B22"/>
    <w:rsid w:val="005A325A"/>
    <w:rsid w:val="005A3533"/>
    <w:rsid w:val="005A493D"/>
    <w:rsid w:val="005A4F30"/>
    <w:rsid w:val="005A5874"/>
    <w:rsid w:val="005A5DD3"/>
    <w:rsid w:val="005A5EC7"/>
    <w:rsid w:val="005A6BE3"/>
    <w:rsid w:val="005B19ED"/>
    <w:rsid w:val="005B2B15"/>
    <w:rsid w:val="005B3EE5"/>
    <w:rsid w:val="005B69DA"/>
    <w:rsid w:val="005B6A80"/>
    <w:rsid w:val="005B72C5"/>
    <w:rsid w:val="005B79FD"/>
    <w:rsid w:val="005C0511"/>
    <w:rsid w:val="005C24F9"/>
    <w:rsid w:val="005C3611"/>
    <w:rsid w:val="005C521E"/>
    <w:rsid w:val="005C60FA"/>
    <w:rsid w:val="005C6226"/>
    <w:rsid w:val="005C6745"/>
    <w:rsid w:val="005C7101"/>
    <w:rsid w:val="005D015E"/>
    <w:rsid w:val="005D0FAC"/>
    <w:rsid w:val="005D1201"/>
    <w:rsid w:val="005D2082"/>
    <w:rsid w:val="005D2AF3"/>
    <w:rsid w:val="005D5290"/>
    <w:rsid w:val="005D5D05"/>
    <w:rsid w:val="005D60CF"/>
    <w:rsid w:val="005D668C"/>
    <w:rsid w:val="005E0E7C"/>
    <w:rsid w:val="005E417E"/>
    <w:rsid w:val="005E4258"/>
    <w:rsid w:val="005E428E"/>
    <w:rsid w:val="005E45AA"/>
    <w:rsid w:val="005E4F86"/>
    <w:rsid w:val="005E4F98"/>
    <w:rsid w:val="005E5CBE"/>
    <w:rsid w:val="005E73F1"/>
    <w:rsid w:val="005F302C"/>
    <w:rsid w:val="005F45D5"/>
    <w:rsid w:val="005F4D4B"/>
    <w:rsid w:val="005F5B5D"/>
    <w:rsid w:val="005F6E08"/>
    <w:rsid w:val="005F6E11"/>
    <w:rsid w:val="005F7D91"/>
    <w:rsid w:val="00600DD5"/>
    <w:rsid w:val="006019F1"/>
    <w:rsid w:val="00601D0E"/>
    <w:rsid w:val="0060208F"/>
    <w:rsid w:val="006023C0"/>
    <w:rsid w:val="006041B4"/>
    <w:rsid w:val="00605415"/>
    <w:rsid w:val="006055F2"/>
    <w:rsid w:val="00605826"/>
    <w:rsid w:val="006059BC"/>
    <w:rsid w:val="006059D4"/>
    <w:rsid w:val="00607580"/>
    <w:rsid w:val="00611A3C"/>
    <w:rsid w:val="00613C6E"/>
    <w:rsid w:val="0061615E"/>
    <w:rsid w:val="006173AA"/>
    <w:rsid w:val="0061754E"/>
    <w:rsid w:val="00622050"/>
    <w:rsid w:val="00622639"/>
    <w:rsid w:val="0062305F"/>
    <w:rsid w:val="00623179"/>
    <w:rsid w:val="00623FF6"/>
    <w:rsid w:val="00626A64"/>
    <w:rsid w:val="00626BB2"/>
    <w:rsid w:val="00627289"/>
    <w:rsid w:val="00630691"/>
    <w:rsid w:val="00631E37"/>
    <w:rsid w:val="00632534"/>
    <w:rsid w:val="00632809"/>
    <w:rsid w:val="006330AF"/>
    <w:rsid w:val="00642F84"/>
    <w:rsid w:val="00643F2E"/>
    <w:rsid w:val="006445CA"/>
    <w:rsid w:val="00644784"/>
    <w:rsid w:val="006447BD"/>
    <w:rsid w:val="006456A5"/>
    <w:rsid w:val="006457E7"/>
    <w:rsid w:val="00646025"/>
    <w:rsid w:val="006469E3"/>
    <w:rsid w:val="00646FE6"/>
    <w:rsid w:val="006478E2"/>
    <w:rsid w:val="00650A1E"/>
    <w:rsid w:val="006535F8"/>
    <w:rsid w:val="00653CA6"/>
    <w:rsid w:val="006543BD"/>
    <w:rsid w:val="00654FE8"/>
    <w:rsid w:val="00656BA1"/>
    <w:rsid w:val="006602FE"/>
    <w:rsid w:val="0066314D"/>
    <w:rsid w:val="006635B0"/>
    <w:rsid w:val="006640E3"/>
    <w:rsid w:val="00666619"/>
    <w:rsid w:val="00667E71"/>
    <w:rsid w:val="006710AF"/>
    <w:rsid w:val="00671244"/>
    <w:rsid w:val="0067153F"/>
    <w:rsid w:val="00672596"/>
    <w:rsid w:val="00672F17"/>
    <w:rsid w:val="006752B9"/>
    <w:rsid w:val="00676039"/>
    <w:rsid w:val="00676399"/>
    <w:rsid w:val="00677AB4"/>
    <w:rsid w:val="006800BC"/>
    <w:rsid w:val="00683F11"/>
    <w:rsid w:val="00685ECC"/>
    <w:rsid w:val="0069108E"/>
    <w:rsid w:val="00692D51"/>
    <w:rsid w:val="00694BAB"/>
    <w:rsid w:val="0069536A"/>
    <w:rsid w:val="00695756"/>
    <w:rsid w:val="00695C96"/>
    <w:rsid w:val="00695D4E"/>
    <w:rsid w:val="00696E91"/>
    <w:rsid w:val="006A0195"/>
    <w:rsid w:val="006A08E3"/>
    <w:rsid w:val="006A12AD"/>
    <w:rsid w:val="006A2C4E"/>
    <w:rsid w:val="006A352A"/>
    <w:rsid w:val="006A4499"/>
    <w:rsid w:val="006A4CE6"/>
    <w:rsid w:val="006A4DE5"/>
    <w:rsid w:val="006A510D"/>
    <w:rsid w:val="006A543A"/>
    <w:rsid w:val="006A6DEC"/>
    <w:rsid w:val="006A6EDC"/>
    <w:rsid w:val="006A6F90"/>
    <w:rsid w:val="006A7F6C"/>
    <w:rsid w:val="006B037A"/>
    <w:rsid w:val="006B18B2"/>
    <w:rsid w:val="006B1E20"/>
    <w:rsid w:val="006B2371"/>
    <w:rsid w:val="006B24BE"/>
    <w:rsid w:val="006B2BBC"/>
    <w:rsid w:val="006B2D20"/>
    <w:rsid w:val="006B4043"/>
    <w:rsid w:val="006B41CC"/>
    <w:rsid w:val="006B4494"/>
    <w:rsid w:val="006B5332"/>
    <w:rsid w:val="006B5B5A"/>
    <w:rsid w:val="006B5B62"/>
    <w:rsid w:val="006B7335"/>
    <w:rsid w:val="006B7AF1"/>
    <w:rsid w:val="006C07F8"/>
    <w:rsid w:val="006C080F"/>
    <w:rsid w:val="006C3727"/>
    <w:rsid w:val="006C3C8B"/>
    <w:rsid w:val="006C3F54"/>
    <w:rsid w:val="006C6635"/>
    <w:rsid w:val="006C6A0B"/>
    <w:rsid w:val="006C7C6A"/>
    <w:rsid w:val="006D0EE4"/>
    <w:rsid w:val="006D16D6"/>
    <w:rsid w:val="006D192A"/>
    <w:rsid w:val="006D30DC"/>
    <w:rsid w:val="006D3169"/>
    <w:rsid w:val="006D4C23"/>
    <w:rsid w:val="006D5406"/>
    <w:rsid w:val="006D553C"/>
    <w:rsid w:val="006D6488"/>
    <w:rsid w:val="006D64D7"/>
    <w:rsid w:val="006D6766"/>
    <w:rsid w:val="006D7012"/>
    <w:rsid w:val="006D77E5"/>
    <w:rsid w:val="006E274C"/>
    <w:rsid w:val="006E40FF"/>
    <w:rsid w:val="006E4599"/>
    <w:rsid w:val="006E7B2B"/>
    <w:rsid w:val="006E7DB4"/>
    <w:rsid w:val="006F120D"/>
    <w:rsid w:val="006F199F"/>
    <w:rsid w:val="006F1EF8"/>
    <w:rsid w:val="006F2BB4"/>
    <w:rsid w:val="006F2DBD"/>
    <w:rsid w:val="006F3427"/>
    <w:rsid w:val="006F375A"/>
    <w:rsid w:val="006F3EDD"/>
    <w:rsid w:val="006F4C4B"/>
    <w:rsid w:val="006F545B"/>
    <w:rsid w:val="006F5C9D"/>
    <w:rsid w:val="006F62AA"/>
    <w:rsid w:val="006F6FE0"/>
    <w:rsid w:val="00701902"/>
    <w:rsid w:val="007022E9"/>
    <w:rsid w:val="0070230F"/>
    <w:rsid w:val="007034D6"/>
    <w:rsid w:val="0070431C"/>
    <w:rsid w:val="00705B01"/>
    <w:rsid w:val="00706F09"/>
    <w:rsid w:val="00710499"/>
    <w:rsid w:val="00712E1B"/>
    <w:rsid w:val="007135FF"/>
    <w:rsid w:val="007139A2"/>
    <w:rsid w:val="007150E4"/>
    <w:rsid w:val="0071553A"/>
    <w:rsid w:val="007161E9"/>
    <w:rsid w:val="00717291"/>
    <w:rsid w:val="0071749F"/>
    <w:rsid w:val="007176C1"/>
    <w:rsid w:val="00717B75"/>
    <w:rsid w:val="00717C5A"/>
    <w:rsid w:val="00721AE1"/>
    <w:rsid w:val="00721D15"/>
    <w:rsid w:val="00722823"/>
    <w:rsid w:val="0072285C"/>
    <w:rsid w:val="00724C64"/>
    <w:rsid w:val="00724F1D"/>
    <w:rsid w:val="007276D4"/>
    <w:rsid w:val="00732241"/>
    <w:rsid w:val="00732ABE"/>
    <w:rsid w:val="00732D47"/>
    <w:rsid w:val="007366C1"/>
    <w:rsid w:val="0073777F"/>
    <w:rsid w:val="0074056D"/>
    <w:rsid w:val="00740A98"/>
    <w:rsid w:val="007428AE"/>
    <w:rsid w:val="00743381"/>
    <w:rsid w:val="0074427C"/>
    <w:rsid w:val="007459FF"/>
    <w:rsid w:val="007510F1"/>
    <w:rsid w:val="00753D90"/>
    <w:rsid w:val="00753F51"/>
    <w:rsid w:val="00754802"/>
    <w:rsid w:val="00754B57"/>
    <w:rsid w:val="00756AEE"/>
    <w:rsid w:val="00756CE5"/>
    <w:rsid w:val="00760AC0"/>
    <w:rsid w:val="007619A3"/>
    <w:rsid w:val="00762777"/>
    <w:rsid w:val="00763580"/>
    <w:rsid w:val="00765454"/>
    <w:rsid w:val="00766D14"/>
    <w:rsid w:val="00766ECE"/>
    <w:rsid w:val="00773CB1"/>
    <w:rsid w:val="00773D2E"/>
    <w:rsid w:val="00773F72"/>
    <w:rsid w:val="00774991"/>
    <w:rsid w:val="007752E7"/>
    <w:rsid w:val="0077761E"/>
    <w:rsid w:val="007776C6"/>
    <w:rsid w:val="00780432"/>
    <w:rsid w:val="0078087C"/>
    <w:rsid w:val="00781902"/>
    <w:rsid w:val="007847A2"/>
    <w:rsid w:val="007855D3"/>
    <w:rsid w:val="00785836"/>
    <w:rsid w:val="00786C47"/>
    <w:rsid w:val="00787328"/>
    <w:rsid w:val="007879B2"/>
    <w:rsid w:val="00787C57"/>
    <w:rsid w:val="00790FEF"/>
    <w:rsid w:val="00792736"/>
    <w:rsid w:val="00793429"/>
    <w:rsid w:val="00796E60"/>
    <w:rsid w:val="00797B68"/>
    <w:rsid w:val="00797E38"/>
    <w:rsid w:val="007A1CBF"/>
    <w:rsid w:val="007A33A9"/>
    <w:rsid w:val="007A58E0"/>
    <w:rsid w:val="007A5E8A"/>
    <w:rsid w:val="007A7457"/>
    <w:rsid w:val="007A7485"/>
    <w:rsid w:val="007B0E09"/>
    <w:rsid w:val="007B29D5"/>
    <w:rsid w:val="007B2B08"/>
    <w:rsid w:val="007B3742"/>
    <w:rsid w:val="007B531C"/>
    <w:rsid w:val="007B5946"/>
    <w:rsid w:val="007B7917"/>
    <w:rsid w:val="007C225A"/>
    <w:rsid w:val="007C22F5"/>
    <w:rsid w:val="007C24BA"/>
    <w:rsid w:val="007C2A15"/>
    <w:rsid w:val="007C380B"/>
    <w:rsid w:val="007C38D2"/>
    <w:rsid w:val="007C469A"/>
    <w:rsid w:val="007C55D5"/>
    <w:rsid w:val="007C570A"/>
    <w:rsid w:val="007C5DB6"/>
    <w:rsid w:val="007C7BEA"/>
    <w:rsid w:val="007D0A7D"/>
    <w:rsid w:val="007D1727"/>
    <w:rsid w:val="007D1B85"/>
    <w:rsid w:val="007D2244"/>
    <w:rsid w:val="007D2C7F"/>
    <w:rsid w:val="007D4709"/>
    <w:rsid w:val="007E0FA3"/>
    <w:rsid w:val="007E1DCA"/>
    <w:rsid w:val="007E2F75"/>
    <w:rsid w:val="007E30F7"/>
    <w:rsid w:val="007E4C49"/>
    <w:rsid w:val="007E78A8"/>
    <w:rsid w:val="007F0332"/>
    <w:rsid w:val="007F184C"/>
    <w:rsid w:val="007F2CBB"/>
    <w:rsid w:val="007F2E4C"/>
    <w:rsid w:val="007F2ED3"/>
    <w:rsid w:val="007F3BD4"/>
    <w:rsid w:val="007F4E9D"/>
    <w:rsid w:val="007F5117"/>
    <w:rsid w:val="007F5C9B"/>
    <w:rsid w:val="007F5F61"/>
    <w:rsid w:val="007F69D7"/>
    <w:rsid w:val="008001BC"/>
    <w:rsid w:val="008015E7"/>
    <w:rsid w:val="00801B65"/>
    <w:rsid w:val="00801D63"/>
    <w:rsid w:val="00801ED6"/>
    <w:rsid w:val="0080297F"/>
    <w:rsid w:val="0080366F"/>
    <w:rsid w:val="00804FEE"/>
    <w:rsid w:val="0080524E"/>
    <w:rsid w:val="008061FF"/>
    <w:rsid w:val="00806462"/>
    <w:rsid w:val="00807604"/>
    <w:rsid w:val="00811709"/>
    <w:rsid w:val="00813406"/>
    <w:rsid w:val="00813BD2"/>
    <w:rsid w:val="00814205"/>
    <w:rsid w:val="008148B4"/>
    <w:rsid w:val="008159ED"/>
    <w:rsid w:val="00815A5F"/>
    <w:rsid w:val="00815C6E"/>
    <w:rsid w:val="00816481"/>
    <w:rsid w:val="0081674E"/>
    <w:rsid w:val="00816C3C"/>
    <w:rsid w:val="0081705C"/>
    <w:rsid w:val="0081734E"/>
    <w:rsid w:val="008179A0"/>
    <w:rsid w:val="00817A60"/>
    <w:rsid w:val="00817AD6"/>
    <w:rsid w:val="00821392"/>
    <w:rsid w:val="0082192A"/>
    <w:rsid w:val="00821FBB"/>
    <w:rsid w:val="008237C8"/>
    <w:rsid w:val="0082572A"/>
    <w:rsid w:val="008278F6"/>
    <w:rsid w:val="00831A9E"/>
    <w:rsid w:val="00831BE3"/>
    <w:rsid w:val="00832069"/>
    <w:rsid w:val="00832D82"/>
    <w:rsid w:val="00833CDF"/>
    <w:rsid w:val="00835FBB"/>
    <w:rsid w:val="00837CD5"/>
    <w:rsid w:val="00841C45"/>
    <w:rsid w:val="008435F9"/>
    <w:rsid w:val="0084374E"/>
    <w:rsid w:val="00844939"/>
    <w:rsid w:val="008457BF"/>
    <w:rsid w:val="00846191"/>
    <w:rsid w:val="008464DE"/>
    <w:rsid w:val="00846653"/>
    <w:rsid w:val="008466F2"/>
    <w:rsid w:val="00847572"/>
    <w:rsid w:val="0085083F"/>
    <w:rsid w:val="00851CCB"/>
    <w:rsid w:val="008527A8"/>
    <w:rsid w:val="00853EBA"/>
    <w:rsid w:val="00855356"/>
    <w:rsid w:val="008600B5"/>
    <w:rsid w:val="00866894"/>
    <w:rsid w:val="00866CBA"/>
    <w:rsid w:val="00867952"/>
    <w:rsid w:val="00871843"/>
    <w:rsid w:val="00873C79"/>
    <w:rsid w:val="008740B6"/>
    <w:rsid w:val="0087624A"/>
    <w:rsid w:val="008771F8"/>
    <w:rsid w:val="008773F9"/>
    <w:rsid w:val="00882611"/>
    <w:rsid w:val="00882F41"/>
    <w:rsid w:val="00883BAC"/>
    <w:rsid w:val="00883D34"/>
    <w:rsid w:val="00883EB5"/>
    <w:rsid w:val="008841B4"/>
    <w:rsid w:val="00884668"/>
    <w:rsid w:val="00884ED7"/>
    <w:rsid w:val="008851F2"/>
    <w:rsid w:val="0088660D"/>
    <w:rsid w:val="00886C94"/>
    <w:rsid w:val="00887207"/>
    <w:rsid w:val="00890125"/>
    <w:rsid w:val="008906ED"/>
    <w:rsid w:val="008907E1"/>
    <w:rsid w:val="00893924"/>
    <w:rsid w:val="00896AE3"/>
    <w:rsid w:val="00896F79"/>
    <w:rsid w:val="00897F99"/>
    <w:rsid w:val="008A088F"/>
    <w:rsid w:val="008A0C44"/>
    <w:rsid w:val="008A21E2"/>
    <w:rsid w:val="008A26D6"/>
    <w:rsid w:val="008A4ED0"/>
    <w:rsid w:val="008A59BD"/>
    <w:rsid w:val="008A5A1A"/>
    <w:rsid w:val="008A5C0C"/>
    <w:rsid w:val="008A5EC5"/>
    <w:rsid w:val="008A7164"/>
    <w:rsid w:val="008B008D"/>
    <w:rsid w:val="008B06A4"/>
    <w:rsid w:val="008B1526"/>
    <w:rsid w:val="008B1BF3"/>
    <w:rsid w:val="008B44AC"/>
    <w:rsid w:val="008B5838"/>
    <w:rsid w:val="008C029F"/>
    <w:rsid w:val="008C1EAC"/>
    <w:rsid w:val="008C2254"/>
    <w:rsid w:val="008C5C8B"/>
    <w:rsid w:val="008C7CDF"/>
    <w:rsid w:val="008D101F"/>
    <w:rsid w:val="008D22DA"/>
    <w:rsid w:val="008D2910"/>
    <w:rsid w:val="008D3402"/>
    <w:rsid w:val="008D3886"/>
    <w:rsid w:val="008D3D70"/>
    <w:rsid w:val="008D40E6"/>
    <w:rsid w:val="008D4F24"/>
    <w:rsid w:val="008D512B"/>
    <w:rsid w:val="008D6C2C"/>
    <w:rsid w:val="008D6D46"/>
    <w:rsid w:val="008D6DDE"/>
    <w:rsid w:val="008E1DE9"/>
    <w:rsid w:val="008E2216"/>
    <w:rsid w:val="008E2839"/>
    <w:rsid w:val="008E2B94"/>
    <w:rsid w:val="008E461C"/>
    <w:rsid w:val="008F123C"/>
    <w:rsid w:val="008F25CA"/>
    <w:rsid w:val="008F26A9"/>
    <w:rsid w:val="008F359C"/>
    <w:rsid w:val="008F40AD"/>
    <w:rsid w:val="008F5C49"/>
    <w:rsid w:val="008F6E4B"/>
    <w:rsid w:val="0090008B"/>
    <w:rsid w:val="009013D5"/>
    <w:rsid w:val="009021AB"/>
    <w:rsid w:val="0090318E"/>
    <w:rsid w:val="009032FB"/>
    <w:rsid w:val="009036E3"/>
    <w:rsid w:val="00903B28"/>
    <w:rsid w:val="00903E55"/>
    <w:rsid w:val="00906B78"/>
    <w:rsid w:val="00907BA9"/>
    <w:rsid w:val="00907FDF"/>
    <w:rsid w:val="009100A9"/>
    <w:rsid w:val="00910DC9"/>
    <w:rsid w:val="009126F2"/>
    <w:rsid w:val="0091479D"/>
    <w:rsid w:val="00915BB5"/>
    <w:rsid w:val="00915EB9"/>
    <w:rsid w:val="00916A5C"/>
    <w:rsid w:val="00917371"/>
    <w:rsid w:val="00917C67"/>
    <w:rsid w:val="00921A74"/>
    <w:rsid w:val="00921D3C"/>
    <w:rsid w:val="00924257"/>
    <w:rsid w:val="00925C5F"/>
    <w:rsid w:val="00926D2B"/>
    <w:rsid w:val="00926EB2"/>
    <w:rsid w:val="009336D0"/>
    <w:rsid w:val="0093391E"/>
    <w:rsid w:val="00934075"/>
    <w:rsid w:val="009348E8"/>
    <w:rsid w:val="00935227"/>
    <w:rsid w:val="00937623"/>
    <w:rsid w:val="00940615"/>
    <w:rsid w:val="0094098C"/>
    <w:rsid w:val="009437BE"/>
    <w:rsid w:val="00943877"/>
    <w:rsid w:val="009443B8"/>
    <w:rsid w:val="0094562C"/>
    <w:rsid w:val="00947021"/>
    <w:rsid w:val="00950BF8"/>
    <w:rsid w:val="009556B8"/>
    <w:rsid w:val="00956A7C"/>
    <w:rsid w:val="00960789"/>
    <w:rsid w:val="00960933"/>
    <w:rsid w:val="00964CA8"/>
    <w:rsid w:val="00965A3A"/>
    <w:rsid w:val="00966703"/>
    <w:rsid w:val="009668D2"/>
    <w:rsid w:val="00972575"/>
    <w:rsid w:val="00972629"/>
    <w:rsid w:val="009726D3"/>
    <w:rsid w:val="009728FE"/>
    <w:rsid w:val="009729CA"/>
    <w:rsid w:val="00973979"/>
    <w:rsid w:val="00973C68"/>
    <w:rsid w:val="0097528F"/>
    <w:rsid w:val="0097576A"/>
    <w:rsid w:val="009757A0"/>
    <w:rsid w:val="009771BC"/>
    <w:rsid w:val="00977201"/>
    <w:rsid w:val="009774A2"/>
    <w:rsid w:val="00982F3D"/>
    <w:rsid w:val="00984A1D"/>
    <w:rsid w:val="00987767"/>
    <w:rsid w:val="009933A9"/>
    <w:rsid w:val="00993743"/>
    <w:rsid w:val="00993865"/>
    <w:rsid w:val="00993C3D"/>
    <w:rsid w:val="00994A8E"/>
    <w:rsid w:val="00994E9C"/>
    <w:rsid w:val="00996555"/>
    <w:rsid w:val="0099658C"/>
    <w:rsid w:val="00996ABB"/>
    <w:rsid w:val="009971FD"/>
    <w:rsid w:val="00997BBB"/>
    <w:rsid w:val="009A0218"/>
    <w:rsid w:val="009A021D"/>
    <w:rsid w:val="009A4739"/>
    <w:rsid w:val="009A5383"/>
    <w:rsid w:val="009A6F76"/>
    <w:rsid w:val="009B00C2"/>
    <w:rsid w:val="009B24E4"/>
    <w:rsid w:val="009B2EC1"/>
    <w:rsid w:val="009B3625"/>
    <w:rsid w:val="009B3D57"/>
    <w:rsid w:val="009B425E"/>
    <w:rsid w:val="009B4EC1"/>
    <w:rsid w:val="009B51DE"/>
    <w:rsid w:val="009B626F"/>
    <w:rsid w:val="009B6EF8"/>
    <w:rsid w:val="009C14DD"/>
    <w:rsid w:val="009C1546"/>
    <w:rsid w:val="009C1879"/>
    <w:rsid w:val="009C1FF3"/>
    <w:rsid w:val="009C2208"/>
    <w:rsid w:val="009C3E40"/>
    <w:rsid w:val="009C4031"/>
    <w:rsid w:val="009C4358"/>
    <w:rsid w:val="009C53E7"/>
    <w:rsid w:val="009C5B35"/>
    <w:rsid w:val="009C5F19"/>
    <w:rsid w:val="009C75A2"/>
    <w:rsid w:val="009D104F"/>
    <w:rsid w:val="009D25BB"/>
    <w:rsid w:val="009D2BAC"/>
    <w:rsid w:val="009D34C4"/>
    <w:rsid w:val="009D3817"/>
    <w:rsid w:val="009D3995"/>
    <w:rsid w:val="009D453D"/>
    <w:rsid w:val="009D5002"/>
    <w:rsid w:val="009D7CE3"/>
    <w:rsid w:val="009E0EA9"/>
    <w:rsid w:val="009E185A"/>
    <w:rsid w:val="009E2DED"/>
    <w:rsid w:val="009E34C1"/>
    <w:rsid w:val="009E3AC7"/>
    <w:rsid w:val="009E6F93"/>
    <w:rsid w:val="009E7586"/>
    <w:rsid w:val="009F24B4"/>
    <w:rsid w:val="009F461B"/>
    <w:rsid w:val="009F6014"/>
    <w:rsid w:val="009F730D"/>
    <w:rsid w:val="009F790B"/>
    <w:rsid w:val="00A02BCC"/>
    <w:rsid w:val="00A06728"/>
    <w:rsid w:val="00A07840"/>
    <w:rsid w:val="00A07F88"/>
    <w:rsid w:val="00A11230"/>
    <w:rsid w:val="00A1297F"/>
    <w:rsid w:val="00A12BB8"/>
    <w:rsid w:val="00A13B1A"/>
    <w:rsid w:val="00A1444C"/>
    <w:rsid w:val="00A14465"/>
    <w:rsid w:val="00A14D6F"/>
    <w:rsid w:val="00A14F01"/>
    <w:rsid w:val="00A14F6A"/>
    <w:rsid w:val="00A17835"/>
    <w:rsid w:val="00A201A3"/>
    <w:rsid w:val="00A2066C"/>
    <w:rsid w:val="00A20F67"/>
    <w:rsid w:val="00A2163B"/>
    <w:rsid w:val="00A22514"/>
    <w:rsid w:val="00A24026"/>
    <w:rsid w:val="00A248D2"/>
    <w:rsid w:val="00A24AB5"/>
    <w:rsid w:val="00A25DAB"/>
    <w:rsid w:val="00A300E4"/>
    <w:rsid w:val="00A31F9F"/>
    <w:rsid w:val="00A33A96"/>
    <w:rsid w:val="00A35449"/>
    <w:rsid w:val="00A3586A"/>
    <w:rsid w:val="00A36DA0"/>
    <w:rsid w:val="00A41592"/>
    <w:rsid w:val="00A41788"/>
    <w:rsid w:val="00A41B13"/>
    <w:rsid w:val="00A4219D"/>
    <w:rsid w:val="00A4422B"/>
    <w:rsid w:val="00A459D0"/>
    <w:rsid w:val="00A45FFB"/>
    <w:rsid w:val="00A46D44"/>
    <w:rsid w:val="00A46E2D"/>
    <w:rsid w:val="00A517B0"/>
    <w:rsid w:val="00A52C5D"/>
    <w:rsid w:val="00A53B0D"/>
    <w:rsid w:val="00A54AF7"/>
    <w:rsid w:val="00A558E3"/>
    <w:rsid w:val="00A5632E"/>
    <w:rsid w:val="00A56E8A"/>
    <w:rsid w:val="00A607D2"/>
    <w:rsid w:val="00A65252"/>
    <w:rsid w:val="00A700F7"/>
    <w:rsid w:val="00A7340A"/>
    <w:rsid w:val="00A73BEB"/>
    <w:rsid w:val="00A73D66"/>
    <w:rsid w:val="00A747FF"/>
    <w:rsid w:val="00A748FD"/>
    <w:rsid w:val="00A74927"/>
    <w:rsid w:val="00A770A7"/>
    <w:rsid w:val="00A776E6"/>
    <w:rsid w:val="00A77DD1"/>
    <w:rsid w:val="00A80675"/>
    <w:rsid w:val="00A82373"/>
    <w:rsid w:val="00A8244A"/>
    <w:rsid w:val="00A8288B"/>
    <w:rsid w:val="00A83760"/>
    <w:rsid w:val="00A868FA"/>
    <w:rsid w:val="00A8774F"/>
    <w:rsid w:val="00A9044D"/>
    <w:rsid w:val="00A90EA2"/>
    <w:rsid w:val="00A9228A"/>
    <w:rsid w:val="00A933A8"/>
    <w:rsid w:val="00A94939"/>
    <w:rsid w:val="00A958F5"/>
    <w:rsid w:val="00AA19FE"/>
    <w:rsid w:val="00AA1CCB"/>
    <w:rsid w:val="00AA228B"/>
    <w:rsid w:val="00AA44C3"/>
    <w:rsid w:val="00AA611C"/>
    <w:rsid w:val="00AB009B"/>
    <w:rsid w:val="00AB04FE"/>
    <w:rsid w:val="00AB1385"/>
    <w:rsid w:val="00AB2F19"/>
    <w:rsid w:val="00AB40B0"/>
    <w:rsid w:val="00AB599D"/>
    <w:rsid w:val="00AB5E60"/>
    <w:rsid w:val="00AC0EC3"/>
    <w:rsid w:val="00AC18A1"/>
    <w:rsid w:val="00AC18D1"/>
    <w:rsid w:val="00AC1D6A"/>
    <w:rsid w:val="00AC2387"/>
    <w:rsid w:val="00AC2D87"/>
    <w:rsid w:val="00AC587D"/>
    <w:rsid w:val="00AC5DEE"/>
    <w:rsid w:val="00AC5E91"/>
    <w:rsid w:val="00AC6152"/>
    <w:rsid w:val="00AC6F5C"/>
    <w:rsid w:val="00AC7C9C"/>
    <w:rsid w:val="00AD54A1"/>
    <w:rsid w:val="00AD6341"/>
    <w:rsid w:val="00AD7215"/>
    <w:rsid w:val="00AE093B"/>
    <w:rsid w:val="00AE0B09"/>
    <w:rsid w:val="00AE10B2"/>
    <w:rsid w:val="00AE19BF"/>
    <w:rsid w:val="00AE2655"/>
    <w:rsid w:val="00AE390D"/>
    <w:rsid w:val="00AE5C80"/>
    <w:rsid w:val="00AE6C4D"/>
    <w:rsid w:val="00AE7684"/>
    <w:rsid w:val="00AE7B90"/>
    <w:rsid w:val="00AF0166"/>
    <w:rsid w:val="00AF0BDF"/>
    <w:rsid w:val="00AF3F8D"/>
    <w:rsid w:val="00AF47E2"/>
    <w:rsid w:val="00AF49C5"/>
    <w:rsid w:val="00AF657D"/>
    <w:rsid w:val="00B00CC4"/>
    <w:rsid w:val="00B02756"/>
    <w:rsid w:val="00B041CD"/>
    <w:rsid w:val="00B044EC"/>
    <w:rsid w:val="00B06952"/>
    <w:rsid w:val="00B102FD"/>
    <w:rsid w:val="00B1098E"/>
    <w:rsid w:val="00B11106"/>
    <w:rsid w:val="00B11785"/>
    <w:rsid w:val="00B11F6A"/>
    <w:rsid w:val="00B1286D"/>
    <w:rsid w:val="00B13893"/>
    <w:rsid w:val="00B13EB9"/>
    <w:rsid w:val="00B142FE"/>
    <w:rsid w:val="00B14375"/>
    <w:rsid w:val="00B1712A"/>
    <w:rsid w:val="00B17699"/>
    <w:rsid w:val="00B214FC"/>
    <w:rsid w:val="00B21759"/>
    <w:rsid w:val="00B220A9"/>
    <w:rsid w:val="00B23AC5"/>
    <w:rsid w:val="00B25F34"/>
    <w:rsid w:val="00B260FD"/>
    <w:rsid w:val="00B27F3B"/>
    <w:rsid w:val="00B314CA"/>
    <w:rsid w:val="00B3164C"/>
    <w:rsid w:val="00B317C2"/>
    <w:rsid w:val="00B31B0A"/>
    <w:rsid w:val="00B31DE0"/>
    <w:rsid w:val="00B322A7"/>
    <w:rsid w:val="00B3465F"/>
    <w:rsid w:val="00B34DAB"/>
    <w:rsid w:val="00B40690"/>
    <w:rsid w:val="00B419A8"/>
    <w:rsid w:val="00B42432"/>
    <w:rsid w:val="00B424D4"/>
    <w:rsid w:val="00B42EFA"/>
    <w:rsid w:val="00B43E47"/>
    <w:rsid w:val="00B447A7"/>
    <w:rsid w:val="00B45A23"/>
    <w:rsid w:val="00B4644D"/>
    <w:rsid w:val="00B46CB9"/>
    <w:rsid w:val="00B50246"/>
    <w:rsid w:val="00B5039B"/>
    <w:rsid w:val="00B51490"/>
    <w:rsid w:val="00B5173F"/>
    <w:rsid w:val="00B51833"/>
    <w:rsid w:val="00B524DF"/>
    <w:rsid w:val="00B526DF"/>
    <w:rsid w:val="00B53420"/>
    <w:rsid w:val="00B5366C"/>
    <w:rsid w:val="00B540C9"/>
    <w:rsid w:val="00B54329"/>
    <w:rsid w:val="00B543CF"/>
    <w:rsid w:val="00B54E51"/>
    <w:rsid w:val="00B55736"/>
    <w:rsid w:val="00B632A5"/>
    <w:rsid w:val="00B6335A"/>
    <w:rsid w:val="00B63D4F"/>
    <w:rsid w:val="00B64AA4"/>
    <w:rsid w:val="00B663EF"/>
    <w:rsid w:val="00B668E8"/>
    <w:rsid w:val="00B66F11"/>
    <w:rsid w:val="00B675DD"/>
    <w:rsid w:val="00B709DA"/>
    <w:rsid w:val="00B70A72"/>
    <w:rsid w:val="00B7192E"/>
    <w:rsid w:val="00B71FF0"/>
    <w:rsid w:val="00B72C22"/>
    <w:rsid w:val="00B72C23"/>
    <w:rsid w:val="00B73792"/>
    <w:rsid w:val="00B7586E"/>
    <w:rsid w:val="00B761A3"/>
    <w:rsid w:val="00B76EA1"/>
    <w:rsid w:val="00B80C65"/>
    <w:rsid w:val="00B811A1"/>
    <w:rsid w:val="00B82459"/>
    <w:rsid w:val="00B8354F"/>
    <w:rsid w:val="00B8377C"/>
    <w:rsid w:val="00B839BF"/>
    <w:rsid w:val="00B8520F"/>
    <w:rsid w:val="00B852D7"/>
    <w:rsid w:val="00B85418"/>
    <w:rsid w:val="00B85EE7"/>
    <w:rsid w:val="00B85F6A"/>
    <w:rsid w:val="00B869AA"/>
    <w:rsid w:val="00B87A0F"/>
    <w:rsid w:val="00B900AB"/>
    <w:rsid w:val="00B92D45"/>
    <w:rsid w:val="00B93B43"/>
    <w:rsid w:val="00B93EEE"/>
    <w:rsid w:val="00B942D2"/>
    <w:rsid w:val="00B9430C"/>
    <w:rsid w:val="00B95853"/>
    <w:rsid w:val="00B95865"/>
    <w:rsid w:val="00B9599F"/>
    <w:rsid w:val="00B973C8"/>
    <w:rsid w:val="00B97637"/>
    <w:rsid w:val="00BA02FC"/>
    <w:rsid w:val="00BA1887"/>
    <w:rsid w:val="00BA4C12"/>
    <w:rsid w:val="00BA4F36"/>
    <w:rsid w:val="00BA4F92"/>
    <w:rsid w:val="00BA7868"/>
    <w:rsid w:val="00BA7DB6"/>
    <w:rsid w:val="00BB3F7B"/>
    <w:rsid w:val="00BB4934"/>
    <w:rsid w:val="00BB5A9E"/>
    <w:rsid w:val="00BB6448"/>
    <w:rsid w:val="00BB6496"/>
    <w:rsid w:val="00BC0CE8"/>
    <w:rsid w:val="00BC182B"/>
    <w:rsid w:val="00BC19E9"/>
    <w:rsid w:val="00BC213A"/>
    <w:rsid w:val="00BC21FA"/>
    <w:rsid w:val="00BC3177"/>
    <w:rsid w:val="00BC4B89"/>
    <w:rsid w:val="00BC5CF6"/>
    <w:rsid w:val="00BC61C9"/>
    <w:rsid w:val="00BC7F6D"/>
    <w:rsid w:val="00BD0B20"/>
    <w:rsid w:val="00BD3781"/>
    <w:rsid w:val="00BD4376"/>
    <w:rsid w:val="00BD492E"/>
    <w:rsid w:val="00BD7B8B"/>
    <w:rsid w:val="00BE1D72"/>
    <w:rsid w:val="00BE23C3"/>
    <w:rsid w:val="00BE3D5A"/>
    <w:rsid w:val="00BE57E6"/>
    <w:rsid w:val="00BF110D"/>
    <w:rsid w:val="00BF5183"/>
    <w:rsid w:val="00BF65F6"/>
    <w:rsid w:val="00BF6BC6"/>
    <w:rsid w:val="00BF77C9"/>
    <w:rsid w:val="00C005CB"/>
    <w:rsid w:val="00C021E4"/>
    <w:rsid w:val="00C02E12"/>
    <w:rsid w:val="00C034A6"/>
    <w:rsid w:val="00C03FD4"/>
    <w:rsid w:val="00C04AC4"/>
    <w:rsid w:val="00C106EC"/>
    <w:rsid w:val="00C125F9"/>
    <w:rsid w:val="00C12614"/>
    <w:rsid w:val="00C12E66"/>
    <w:rsid w:val="00C13947"/>
    <w:rsid w:val="00C1545A"/>
    <w:rsid w:val="00C16031"/>
    <w:rsid w:val="00C164CF"/>
    <w:rsid w:val="00C20531"/>
    <w:rsid w:val="00C213C9"/>
    <w:rsid w:val="00C2151B"/>
    <w:rsid w:val="00C22372"/>
    <w:rsid w:val="00C2250F"/>
    <w:rsid w:val="00C23562"/>
    <w:rsid w:val="00C23CAE"/>
    <w:rsid w:val="00C2588B"/>
    <w:rsid w:val="00C26532"/>
    <w:rsid w:val="00C27835"/>
    <w:rsid w:val="00C30089"/>
    <w:rsid w:val="00C30BAB"/>
    <w:rsid w:val="00C351C6"/>
    <w:rsid w:val="00C356C0"/>
    <w:rsid w:val="00C37A71"/>
    <w:rsid w:val="00C40489"/>
    <w:rsid w:val="00C414D4"/>
    <w:rsid w:val="00C41D6C"/>
    <w:rsid w:val="00C42C79"/>
    <w:rsid w:val="00C42D38"/>
    <w:rsid w:val="00C43789"/>
    <w:rsid w:val="00C44D69"/>
    <w:rsid w:val="00C44EB1"/>
    <w:rsid w:val="00C45EC8"/>
    <w:rsid w:val="00C461DC"/>
    <w:rsid w:val="00C46377"/>
    <w:rsid w:val="00C473A1"/>
    <w:rsid w:val="00C5006B"/>
    <w:rsid w:val="00C51E50"/>
    <w:rsid w:val="00C52B09"/>
    <w:rsid w:val="00C52B7C"/>
    <w:rsid w:val="00C53002"/>
    <w:rsid w:val="00C53F82"/>
    <w:rsid w:val="00C543AB"/>
    <w:rsid w:val="00C547ED"/>
    <w:rsid w:val="00C56934"/>
    <w:rsid w:val="00C57542"/>
    <w:rsid w:val="00C60A3C"/>
    <w:rsid w:val="00C614F7"/>
    <w:rsid w:val="00C634ED"/>
    <w:rsid w:val="00C63771"/>
    <w:rsid w:val="00C66258"/>
    <w:rsid w:val="00C6649F"/>
    <w:rsid w:val="00C6766A"/>
    <w:rsid w:val="00C679E5"/>
    <w:rsid w:val="00C67F3F"/>
    <w:rsid w:val="00C7353C"/>
    <w:rsid w:val="00C74DC2"/>
    <w:rsid w:val="00C74F3D"/>
    <w:rsid w:val="00C74F89"/>
    <w:rsid w:val="00C750B0"/>
    <w:rsid w:val="00C779D3"/>
    <w:rsid w:val="00C80432"/>
    <w:rsid w:val="00C81279"/>
    <w:rsid w:val="00C824D2"/>
    <w:rsid w:val="00C832C4"/>
    <w:rsid w:val="00C84D94"/>
    <w:rsid w:val="00C85D33"/>
    <w:rsid w:val="00C91527"/>
    <w:rsid w:val="00C91830"/>
    <w:rsid w:val="00C92BC3"/>
    <w:rsid w:val="00C95DFF"/>
    <w:rsid w:val="00C95E43"/>
    <w:rsid w:val="00C96533"/>
    <w:rsid w:val="00C97170"/>
    <w:rsid w:val="00CA0DBF"/>
    <w:rsid w:val="00CA0F15"/>
    <w:rsid w:val="00CA14D2"/>
    <w:rsid w:val="00CA2028"/>
    <w:rsid w:val="00CA368B"/>
    <w:rsid w:val="00CA4D14"/>
    <w:rsid w:val="00CA5CF1"/>
    <w:rsid w:val="00CA6872"/>
    <w:rsid w:val="00CB0647"/>
    <w:rsid w:val="00CB1826"/>
    <w:rsid w:val="00CB48E9"/>
    <w:rsid w:val="00CB5AC9"/>
    <w:rsid w:val="00CB67AE"/>
    <w:rsid w:val="00CB6830"/>
    <w:rsid w:val="00CB6915"/>
    <w:rsid w:val="00CB6DC5"/>
    <w:rsid w:val="00CB7B3C"/>
    <w:rsid w:val="00CC080A"/>
    <w:rsid w:val="00CC3778"/>
    <w:rsid w:val="00CC3DF9"/>
    <w:rsid w:val="00CC52AC"/>
    <w:rsid w:val="00CC567A"/>
    <w:rsid w:val="00CC5A2B"/>
    <w:rsid w:val="00CC63AF"/>
    <w:rsid w:val="00CC64C7"/>
    <w:rsid w:val="00CC70CF"/>
    <w:rsid w:val="00CC743A"/>
    <w:rsid w:val="00CC7CEE"/>
    <w:rsid w:val="00CD0411"/>
    <w:rsid w:val="00CD0920"/>
    <w:rsid w:val="00CD09E0"/>
    <w:rsid w:val="00CD0F6D"/>
    <w:rsid w:val="00CD1AA7"/>
    <w:rsid w:val="00CD2F2E"/>
    <w:rsid w:val="00CD3E7A"/>
    <w:rsid w:val="00CD4C77"/>
    <w:rsid w:val="00CD4D5F"/>
    <w:rsid w:val="00CD6C5D"/>
    <w:rsid w:val="00CD74EA"/>
    <w:rsid w:val="00CE2CC1"/>
    <w:rsid w:val="00CE3802"/>
    <w:rsid w:val="00CE4714"/>
    <w:rsid w:val="00CE48D6"/>
    <w:rsid w:val="00CE6453"/>
    <w:rsid w:val="00CE6A02"/>
    <w:rsid w:val="00CE7E06"/>
    <w:rsid w:val="00CF32B2"/>
    <w:rsid w:val="00CF3C41"/>
    <w:rsid w:val="00CF3F71"/>
    <w:rsid w:val="00CF59C3"/>
    <w:rsid w:val="00CF5B43"/>
    <w:rsid w:val="00CF61D7"/>
    <w:rsid w:val="00CF6894"/>
    <w:rsid w:val="00D002CB"/>
    <w:rsid w:val="00D00A39"/>
    <w:rsid w:val="00D02DC6"/>
    <w:rsid w:val="00D037B2"/>
    <w:rsid w:val="00D03950"/>
    <w:rsid w:val="00D03F50"/>
    <w:rsid w:val="00D0492F"/>
    <w:rsid w:val="00D064EE"/>
    <w:rsid w:val="00D07B0B"/>
    <w:rsid w:val="00D10F95"/>
    <w:rsid w:val="00D14233"/>
    <w:rsid w:val="00D15136"/>
    <w:rsid w:val="00D17897"/>
    <w:rsid w:val="00D17DA8"/>
    <w:rsid w:val="00D2054C"/>
    <w:rsid w:val="00D21042"/>
    <w:rsid w:val="00D223E8"/>
    <w:rsid w:val="00D23491"/>
    <w:rsid w:val="00D2378F"/>
    <w:rsid w:val="00D2507D"/>
    <w:rsid w:val="00D27C5B"/>
    <w:rsid w:val="00D30122"/>
    <w:rsid w:val="00D30358"/>
    <w:rsid w:val="00D30771"/>
    <w:rsid w:val="00D30A1B"/>
    <w:rsid w:val="00D3121A"/>
    <w:rsid w:val="00D32B08"/>
    <w:rsid w:val="00D334AE"/>
    <w:rsid w:val="00D36960"/>
    <w:rsid w:val="00D36C27"/>
    <w:rsid w:val="00D36E25"/>
    <w:rsid w:val="00D40000"/>
    <w:rsid w:val="00D40847"/>
    <w:rsid w:val="00D4176D"/>
    <w:rsid w:val="00D42EC3"/>
    <w:rsid w:val="00D43C7D"/>
    <w:rsid w:val="00D47986"/>
    <w:rsid w:val="00D47DB0"/>
    <w:rsid w:val="00D47E16"/>
    <w:rsid w:val="00D5109B"/>
    <w:rsid w:val="00D5163B"/>
    <w:rsid w:val="00D557B5"/>
    <w:rsid w:val="00D55FD8"/>
    <w:rsid w:val="00D57D80"/>
    <w:rsid w:val="00D61991"/>
    <w:rsid w:val="00D61D66"/>
    <w:rsid w:val="00D622B0"/>
    <w:rsid w:val="00D627CB"/>
    <w:rsid w:val="00D62F3E"/>
    <w:rsid w:val="00D633F0"/>
    <w:rsid w:val="00D64120"/>
    <w:rsid w:val="00D6501F"/>
    <w:rsid w:val="00D65409"/>
    <w:rsid w:val="00D65B56"/>
    <w:rsid w:val="00D66E6D"/>
    <w:rsid w:val="00D70C85"/>
    <w:rsid w:val="00D72A54"/>
    <w:rsid w:val="00D72E61"/>
    <w:rsid w:val="00D74987"/>
    <w:rsid w:val="00D753E3"/>
    <w:rsid w:val="00D75403"/>
    <w:rsid w:val="00D757AC"/>
    <w:rsid w:val="00D75D8F"/>
    <w:rsid w:val="00D75FAF"/>
    <w:rsid w:val="00D7706F"/>
    <w:rsid w:val="00D77DDD"/>
    <w:rsid w:val="00D803AE"/>
    <w:rsid w:val="00D81A6E"/>
    <w:rsid w:val="00D83133"/>
    <w:rsid w:val="00D83C76"/>
    <w:rsid w:val="00D85149"/>
    <w:rsid w:val="00D8662B"/>
    <w:rsid w:val="00D86AA8"/>
    <w:rsid w:val="00D87FBB"/>
    <w:rsid w:val="00D927F0"/>
    <w:rsid w:val="00D92897"/>
    <w:rsid w:val="00D9327E"/>
    <w:rsid w:val="00D9346B"/>
    <w:rsid w:val="00D93965"/>
    <w:rsid w:val="00D942FD"/>
    <w:rsid w:val="00D953EE"/>
    <w:rsid w:val="00D95533"/>
    <w:rsid w:val="00D95829"/>
    <w:rsid w:val="00D96B82"/>
    <w:rsid w:val="00DA0398"/>
    <w:rsid w:val="00DA171C"/>
    <w:rsid w:val="00DA267A"/>
    <w:rsid w:val="00DA2B76"/>
    <w:rsid w:val="00DA4798"/>
    <w:rsid w:val="00DA5770"/>
    <w:rsid w:val="00DA5CC0"/>
    <w:rsid w:val="00DA5DD2"/>
    <w:rsid w:val="00DB1F2B"/>
    <w:rsid w:val="00DB2950"/>
    <w:rsid w:val="00DB33DB"/>
    <w:rsid w:val="00DB3886"/>
    <w:rsid w:val="00DB53F3"/>
    <w:rsid w:val="00DB6AD4"/>
    <w:rsid w:val="00DB6D37"/>
    <w:rsid w:val="00DB70D0"/>
    <w:rsid w:val="00DC1891"/>
    <w:rsid w:val="00DC1D6B"/>
    <w:rsid w:val="00DC2362"/>
    <w:rsid w:val="00DC4DDC"/>
    <w:rsid w:val="00DC69F6"/>
    <w:rsid w:val="00DC7A4D"/>
    <w:rsid w:val="00DD0D3E"/>
    <w:rsid w:val="00DD1A34"/>
    <w:rsid w:val="00DD22AC"/>
    <w:rsid w:val="00DD2710"/>
    <w:rsid w:val="00DD4224"/>
    <w:rsid w:val="00DD58AC"/>
    <w:rsid w:val="00DD71E6"/>
    <w:rsid w:val="00DD72CC"/>
    <w:rsid w:val="00DE0A27"/>
    <w:rsid w:val="00DE22C8"/>
    <w:rsid w:val="00DE2497"/>
    <w:rsid w:val="00DE38F5"/>
    <w:rsid w:val="00DF05D0"/>
    <w:rsid w:val="00DF1891"/>
    <w:rsid w:val="00DF1BD5"/>
    <w:rsid w:val="00DF1D41"/>
    <w:rsid w:val="00DF2E6B"/>
    <w:rsid w:val="00DF399B"/>
    <w:rsid w:val="00DF5B04"/>
    <w:rsid w:val="00DF5B65"/>
    <w:rsid w:val="00DF6196"/>
    <w:rsid w:val="00DF6500"/>
    <w:rsid w:val="00DF7381"/>
    <w:rsid w:val="00DF7649"/>
    <w:rsid w:val="00DF7B78"/>
    <w:rsid w:val="00E00938"/>
    <w:rsid w:val="00E00D4C"/>
    <w:rsid w:val="00E0301B"/>
    <w:rsid w:val="00E043C9"/>
    <w:rsid w:val="00E04AE1"/>
    <w:rsid w:val="00E04B87"/>
    <w:rsid w:val="00E057BD"/>
    <w:rsid w:val="00E06145"/>
    <w:rsid w:val="00E07140"/>
    <w:rsid w:val="00E074AE"/>
    <w:rsid w:val="00E1113C"/>
    <w:rsid w:val="00E11AEB"/>
    <w:rsid w:val="00E12182"/>
    <w:rsid w:val="00E13102"/>
    <w:rsid w:val="00E13A65"/>
    <w:rsid w:val="00E13ECF"/>
    <w:rsid w:val="00E14B83"/>
    <w:rsid w:val="00E1517D"/>
    <w:rsid w:val="00E15303"/>
    <w:rsid w:val="00E23DAA"/>
    <w:rsid w:val="00E23E89"/>
    <w:rsid w:val="00E27AFC"/>
    <w:rsid w:val="00E31C62"/>
    <w:rsid w:val="00E31D79"/>
    <w:rsid w:val="00E328E5"/>
    <w:rsid w:val="00E35296"/>
    <w:rsid w:val="00E35776"/>
    <w:rsid w:val="00E3738E"/>
    <w:rsid w:val="00E40EE3"/>
    <w:rsid w:val="00E41D32"/>
    <w:rsid w:val="00E42D46"/>
    <w:rsid w:val="00E446C5"/>
    <w:rsid w:val="00E4594F"/>
    <w:rsid w:val="00E50C3A"/>
    <w:rsid w:val="00E51ABF"/>
    <w:rsid w:val="00E549EE"/>
    <w:rsid w:val="00E560AF"/>
    <w:rsid w:val="00E57835"/>
    <w:rsid w:val="00E60138"/>
    <w:rsid w:val="00E614DC"/>
    <w:rsid w:val="00E618B2"/>
    <w:rsid w:val="00E61CD0"/>
    <w:rsid w:val="00E621F5"/>
    <w:rsid w:val="00E63ECA"/>
    <w:rsid w:val="00E64B60"/>
    <w:rsid w:val="00E66E27"/>
    <w:rsid w:val="00E66F69"/>
    <w:rsid w:val="00E677E9"/>
    <w:rsid w:val="00E67FF4"/>
    <w:rsid w:val="00E70FB3"/>
    <w:rsid w:val="00E7160D"/>
    <w:rsid w:val="00E7216F"/>
    <w:rsid w:val="00E74480"/>
    <w:rsid w:val="00E74EBF"/>
    <w:rsid w:val="00E7721A"/>
    <w:rsid w:val="00E77397"/>
    <w:rsid w:val="00E77B34"/>
    <w:rsid w:val="00E77CB4"/>
    <w:rsid w:val="00E80213"/>
    <w:rsid w:val="00E8090E"/>
    <w:rsid w:val="00E809C3"/>
    <w:rsid w:val="00E82F81"/>
    <w:rsid w:val="00E83DB6"/>
    <w:rsid w:val="00E84225"/>
    <w:rsid w:val="00E85BC0"/>
    <w:rsid w:val="00E85D9C"/>
    <w:rsid w:val="00E866E7"/>
    <w:rsid w:val="00E86971"/>
    <w:rsid w:val="00E86D4D"/>
    <w:rsid w:val="00E937E5"/>
    <w:rsid w:val="00E949C1"/>
    <w:rsid w:val="00E94A73"/>
    <w:rsid w:val="00E955E3"/>
    <w:rsid w:val="00E9657D"/>
    <w:rsid w:val="00E96773"/>
    <w:rsid w:val="00E96888"/>
    <w:rsid w:val="00EA2597"/>
    <w:rsid w:val="00EA377F"/>
    <w:rsid w:val="00EA39FC"/>
    <w:rsid w:val="00EA3C7F"/>
    <w:rsid w:val="00EA5331"/>
    <w:rsid w:val="00EA5BF2"/>
    <w:rsid w:val="00EA71F4"/>
    <w:rsid w:val="00EA7466"/>
    <w:rsid w:val="00EB04F5"/>
    <w:rsid w:val="00EB247D"/>
    <w:rsid w:val="00EB2CD9"/>
    <w:rsid w:val="00EB3613"/>
    <w:rsid w:val="00EB393D"/>
    <w:rsid w:val="00EB3C2C"/>
    <w:rsid w:val="00EB4719"/>
    <w:rsid w:val="00EB48D4"/>
    <w:rsid w:val="00EB4CF2"/>
    <w:rsid w:val="00EB55B8"/>
    <w:rsid w:val="00EB5ABD"/>
    <w:rsid w:val="00EB725F"/>
    <w:rsid w:val="00EB739A"/>
    <w:rsid w:val="00EB74FB"/>
    <w:rsid w:val="00EC21C0"/>
    <w:rsid w:val="00EC3FED"/>
    <w:rsid w:val="00EC425E"/>
    <w:rsid w:val="00EC66CC"/>
    <w:rsid w:val="00EC793D"/>
    <w:rsid w:val="00EC7E97"/>
    <w:rsid w:val="00ED03A7"/>
    <w:rsid w:val="00ED1A4F"/>
    <w:rsid w:val="00ED5092"/>
    <w:rsid w:val="00ED63FA"/>
    <w:rsid w:val="00ED7935"/>
    <w:rsid w:val="00ED7940"/>
    <w:rsid w:val="00EE1024"/>
    <w:rsid w:val="00EE13F2"/>
    <w:rsid w:val="00EE26B2"/>
    <w:rsid w:val="00EE4789"/>
    <w:rsid w:val="00EE4B5F"/>
    <w:rsid w:val="00EE5A80"/>
    <w:rsid w:val="00EE61EA"/>
    <w:rsid w:val="00EE629D"/>
    <w:rsid w:val="00EE6BF8"/>
    <w:rsid w:val="00EE6DD8"/>
    <w:rsid w:val="00EE7AD2"/>
    <w:rsid w:val="00EF17BD"/>
    <w:rsid w:val="00EF23B9"/>
    <w:rsid w:val="00EF2945"/>
    <w:rsid w:val="00EF2A8F"/>
    <w:rsid w:val="00EF3431"/>
    <w:rsid w:val="00EF37A1"/>
    <w:rsid w:val="00EF5DB8"/>
    <w:rsid w:val="00EF6EBA"/>
    <w:rsid w:val="00EF734E"/>
    <w:rsid w:val="00EF7972"/>
    <w:rsid w:val="00F00609"/>
    <w:rsid w:val="00F02C37"/>
    <w:rsid w:val="00F02D9F"/>
    <w:rsid w:val="00F03DC6"/>
    <w:rsid w:val="00F06278"/>
    <w:rsid w:val="00F065D6"/>
    <w:rsid w:val="00F06EA7"/>
    <w:rsid w:val="00F06FF7"/>
    <w:rsid w:val="00F0744E"/>
    <w:rsid w:val="00F10423"/>
    <w:rsid w:val="00F11545"/>
    <w:rsid w:val="00F12007"/>
    <w:rsid w:val="00F126DC"/>
    <w:rsid w:val="00F12EA4"/>
    <w:rsid w:val="00F146EC"/>
    <w:rsid w:val="00F1497B"/>
    <w:rsid w:val="00F16D35"/>
    <w:rsid w:val="00F1783A"/>
    <w:rsid w:val="00F22296"/>
    <w:rsid w:val="00F223F7"/>
    <w:rsid w:val="00F2439B"/>
    <w:rsid w:val="00F24FE7"/>
    <w:rsid w:val="00F2537D"/>
    <w:rsid w:val="00F25E0B"/>
    <w:rsid w:val="00F26635"/>
    <w:rsid w:val="00F308DA"/>
    <w:rsid w:val="00F30C62"/>
    <w:rsid w:val="00F31669"/>
    <w:rsid w:val="00F31D2D"/>
    <w:rsid w:val="00F33193"/>
    <w:rsid w:val="00F344BD"/>
    <w:rsid w:val="00F37BEF"/>
    <w:rsid w:val="00F412FB"/>
    <w:rsid w:val="00F41C90"/>
    <w:rsid w:val="00F43E16"/>
    <w:rsid w:val="00F4471B"/>
    <w:rsid w:val="00F447DD"/>
    <w:rsid w:val="00F45B15"/>
    <w:rsid w:val="00F46C8A"/>
    <w:rsid w:val="00F47DB4"/>
    <w:rsid w:val="00F50085"/>
    <w:rsid w:val="00F5083E"/>
    <w:rsid w:val="00F517D3"/>
    <w:rsid w:val="00F52FF8"/>
    <w:rsid w:val="00F56320"/>
    <w:rsid w:val="00F56A78"/>
    <w:rsid w:val="00F605EA"/>
    <w:rsid w:val="00F613E2"/>
    <w:rsid w:val="00F62319"/>
    <w:rsid w:val="00F627A0"/>
    <w:rsid w:val="00F63F49"/>
    <w:rsid w:val="00F67240"/>
    <w:rsid w:val="00F718DA"/>
    <w:rsid w:val="00F71FEE"/>
    <w:rsid w:val="00F7217A"/>
    <w:rsid w:val="00F7236C"/>
    <w:rsid w:val="00F72438"/>
    <w:rsid w:val="00F72F50"/>
    <w:rsid w:val="00F74D56"/>
    <w:rsid w:val="00F75A9D"/>
    <w:rsid w:val="00F75E4F"/>
    <w:rsid w:val="00F76A98"/>
    <w:rsid w:val="00F778FE"/>
    <w:rsid w:val="00F81B10"/>
    <w:rsid w:val="00F82630"/>
    <w:rsid w:val="00F8355E"/>
    <w:rsid w:val="00F8387C"/>
    <w:rsid w:val="00F84881"/>
    <w:rsid w:val="00F84FB8"/>
    <w:rsid w:val="00F8723F"/>
    <w:rsid w:val="00F874E4"/>
    <w:rsid w:val="00F875AB"/>
    <w:rsid w:val="00F87832"/>
    <w:rsid w:val="00F87D40"/>
    <w:rsid w:val="00F91133"/>
    <w:rsid w:val="00F93DB5"/>
    <w:rsid w:val="00F942E7"/>
    <w:rsid w:val="00F96380"/>
    <w:rsid w:val="00F977F0"/>
    <w:rsid w:val="00FA150D"/>
    <w:rsid w:val="00FA1538"/>
    <w:rsid w:val="00FA317C"/>
    <w:rsid w:val="00FA5807"/>
    <w:rsid w:val="00FB01BA"/>
    <w:rsid w:val="00FB07D8"/>
    <w:rsid w:val="00FB1A75"/>
    <w:rsid w:val="00FB4D71"/>
    <w:rsid w:val="00FB4F3D"/>
    <w:rsid w:val="00FB5196"/>
    <w:rsid w:val="00FB6F49"/>
    <w:rsid w:val="00FC03AB"/>
    <w:rsid w:val="00FC183D"/>
    <w:rsid w:val="00FC1A5A"/>
    <w:rsid w:val="00FC2C03"/>
    <w:rsid w:val="00FC35C9"/>
    <w:rsid w:val="00FC6ADB"/>
    <w:rsid w:val="00FD0001"/>
    <w:rsid w:val="00FD030D"/>
    <w:rsid w:val="00FD0852"/>
    <w:rsid w:val="00FD0867"/>
    <w:rsid w:val="00FD15AB"/>
    <w:rsid w:val="00FD1F47"/>
    <w:rsid w:val="00FD2203"/>
    <w:rsid w:val="00FD2FF0"/>
    <w:rsid w:val="00FD37AB"/>
    <w:rsid w:val="00FD390C"/>
    <w:rsid w:val="00FD3FC5"/>
    <w:rsid w:val="00FD4203"/>
    <w:rsid w:val="00FD437B"/>
    <w:rsid w:val="00FD66F7"/>
    <w:rsid w:val="00FD711E"/>
    <w:rsid w:val="00FE05EF"/>
    <w:rsid w:val="00FE0BD6"/>
    <w:rsid w:val="00FE619C"/>
    <w:rsid w:val="00FE6B06"/>
    <w:rsid w:val="00FE6F83"/>
    <w:rsid w:val="00FE6FD7"/>
    <w:rsid w:val="00FE7028"/>
    <w:rsid w:val="00FE76B6"/>
    <w:rsid w:val="00FF0EBA"/>
    <w:rsid w:val="00FF19E3"/>
    <w:rsid w:val="00FF204F"/>
    <w:rsid w:val="00FF2BAC"/>
    <w:rsid w:val="00FF3672"/>
    <w:rsid w:val="00FF3824"/>
    <w:rsid w:val="00FF3A90"/>
    <w:rsid w:val="00FF3EE4"/>
    <w:rsid w:val="00FF42DA"/>
    <w:rsid w:val="00FF4B13"/>
    <w:rsid w:val="00FF6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2D417E"/>
    <w:pPr>
      <w:suppressAutoHyphens/>
    </w:pPr>
    <w:rPr>
      <w:sz w:val="24"/>
      <w:szCs w:val="24"/>
      <w:lang w:val="uk-UA" w:eastAsia="ar-SA"/>
    </w:rPr>
  </w:style>
  <w:style w:type="paragraph" w:styleId="1">
    <w:name w:val="heading 1"/>
    <w:basedOn w:val="a0"/>
    <w:next w:val="a0"/>
    <w:link w:val="10"/>
    <w:qFormat/>
    <w:rsid w:val="004139B9"/>
    <w:pPr>
      <w:keepNext/>
      <w:spacing w:before="240" w:after="60"/>
      <w:outlineLvl w:val="0"/>
    </w:pPr>
    <w:rPr>
      <w:rFonts w:ascii="Arial" w:hAnsi="Arial"/>
      <w:b/>
      <w:bCs/>
      <w:kern w:val="1"/>
      <w:sz w:val="32"/>
      <w:szCs w:val="32"/>
    </w:rPr>
  </w:style>
  <w:style w:type="paragraph" w:styleId="2">
    <w:name w:val="heading 2"/>
    <w:basedOn w:val="a0"/>
    <w:next w:val="a1"/>
    <w:link w:val="20"/>
    <w:qFormat/>
    <w:rsid w:val="004139B9"/>
    <w:pPr>
      <w:numPr>
        <w:ilvl w:val="1"/>
        <w:numId w:val="1"/>
      </w:numPr>
      <w:spacing w:before="280" w:after="280"/>
      <w:outlineLvl w:val="1"/>
    </w:pPr>
    <w:rPr>
      <w:b/>
      <w:bCs/>
      <w:sz w:val="36"/>
      <w:szCs w:val="36"/>
    </w:rPr>
  </w:style>
  <w:style w:type="paragraph" w:styleId="3">
    <w:name w:val="heading 3"/>
    <w:basedOn w:val="a0"/>
    <w:next w:val="a1"/>
    <w:qFormat/>
    <w:rsid w:val="004139B9"/>
    <w:pPr>
      <w:numPr>
        <w:ilvl w:val="2"/>
        <w:numId w:val="1"/>
      </w:numPr>
      <w:spacing w:before="280" w:after="280"/>
      <w:outlineLvl w:val="2"/>
    </w:pPr>
    <w:rPr>
      <w:b/>
      <w:bCs/>
      <w:sz w:val="27"/>
      <w:szCs w:val="27"/>
    </w:rPr>
  </w:style>
  <w:style w:type="paragraph" w:styleId="5">
    <w:name w:val="heading 5"/>
    <w:basedOn w:val="a0"/>
    <w:next w:val="a0"/>
    <w:link w:val="50"/>
    <w:qFormat/>
    <w:rsid w:val="00176EB7"/>
    <w:pPr>
      <w:keepNext/>
      <w:suppressAutoHyphens w:val="0"/>
      <w:spacing w:before="60"/>
      <w:outlineLvl w:val="4"/>
    </w:pPr>
    <w:rPr>
      <w:rFonts w:eastAsia="Calibri"/>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4139B9"/>
    <w:rPr>
      <w:rFonts w:ascii="Times New Roman" w:hAnsi="Times New Roman" w:cs="Times New Roman"/>
    </w:rPr>
  </w:style>
  <w:style w:type="character" w:customStyle="1" w:styleId="WW8Num4z0">
    <w:name w:val="WW8Num4z0"/>
    <w:rsid w:val="004139B9"/>
    <w:rPr>
      <w:rFonts w:cs="Times New Roman"/>
    </w:rPr>
  </w:style>
  <w:style w:type="character" w:customStyle="1" w:styleId="WW8Num5z0">
    <w:name w:val="WW8Num5z0"/>
    <w:rsid w:val="004139B9"/>
    <w:rPr>
      <w:rFonts w:ascii="Times New Roman" w:eastAsia="Times New Roman" w:hAnsi="Times New Roman" w:cs="Times New Roman"/>
    </w:rPr>
  </w:style>
  <w:style w:type="character" w:customStyle="1" w:styleId="WW8Num5z1">
    <w:name w:val="WW8Num5z1"/>
    <w:rsid w:val="004139B9"/>
    <w:rPr>
      <w:rFonts w:ascii="Symbol" w:eastAsia="Times New Roman" w:hAnsi="Symbol"/>
    </w:rPr>
  </w:style>
  <w:style w:type="character" w:customStyle="1" w:styleId="WW8Num5z2">
    <w:name w:val="WW8Num5z2"/>
    <w:rsid w:val="004139B9"/>
    <w:rPr>
      <w:rFonts w:ascii="Wingdings" w:hAnsi="Wingdings"/>
    </w:rPr>
  </w:style>
  <w:style w:type="character" w:customStyle="1" w:styleId="WW8Num5z3">
    <w:name w:val="WW8Num5z3"/>
    <w:rsid w:val="004139B9"/>
    <w:rPr>
      <w:rFonts w:ascii="Symbol" w:hAnsi="Symbol"/>
    </w:rPr>
  </w:style>
  <w:style w:type="character" w:customStyle="1" w:styleId="WW8Num7z0">
    <w:name w:val="WW8Num7z0"/>
    <w:rsid w:val="004139B9"/>
    <w:rPr>
      <w:b w:val="0"/>
      <w:color w:val="000000"/>
      <w:sz w:val="24"/>
      <w:szCs w:val="24"/>
    </w:rPr>
  </w:style>
  <w:style w:type="character" w:customStyle="1" w:styleId="WW8Num9z0">
    <w:name w:val="WW8Num9z0"/>
    <w:rsid w:val="004139B9"/>
    <w:rPr>
      <w:rFonts w:ascii="Symbol" w:eastAsia="Times New Roman" w:hAnsi="Symbol" w:cs="Times New Roman"/>
      <w:b w:val="0"/>
      <w:sz w:val="23"/>
    </w:rPr>
  </w:style>
  <w:style w:type="character" w:customStyle="1" w:styleId="WW8Num9z1">
    <w:name w:val="WW8Num9z1"/>
    <w:rsid w:val="004139B9"/>
    <w:rPr>
      <w:rFonts w:ascii="Courier New" w:hAnsi="Courier New" w:cs="Courier New"/>
    </w:rPr>
  </w:style>
  <w:style w:type="character" w:customStyle="1" w:styleId="WW8Num9z2">
    <w:name w:val="WW8Num9z2"/>
    <w:rsid w:val="004139B9"/>
    <w:rPr>
      <w:rFonts w:ascii="Wingdings" w:hAnsi="Wingdings"/>
    </w:rPr>
  </w:style>
  <w:style w:type="character" w:customStyle="1" w:styleId="WW8Num9z3">
    <w:name w:val="WW8Num9z3"/>
    <w:rsid w:val="004139B9"/>
    <w:rPr>
      <w:rFonts w:ascii="Symbol" w:hAnsi="Symbol"/>
    </w:rPr>
  </w:style>
  <w:style w:type="character" w:customStyle="1" w:styleId="WW8Num12z0">
    <w:name w:val="WW8Num12z0"/>
    <w:rsid w:val="004139B9"/>
    <w:rPr>
      <w:rFonts w:ascii="Times New Roman" w:hAnsi="Times New Roman" w:cs="Times New Roman"/>
      <w:b w:val="0"/>
      <w:color w:val="auto"/>
    </w:rPr>
  </w:style>
  <w:style w:type="character" w:customStyle="1" w:styleId="WW8Num15z0">
    <w:name w:val="WW8Num15z0"/>
    <w:rsid w:val="004139B9"/>
    <w:rPr>
      <w:rFonts w:ascii="Times New Roman" w:hAnsi="Times New Roman" w:cs="Times New Roman"/>
      <w:b w:val="0"/>
      <w:color w:val="auto"/>
    </w:rPr>
  </w:style>
  <w:style w:type="character" w:customStyle="1" w:styleId="WW8Num16z0">
    <w:name w:val="WW8Num16z0"/>
    <w:rsid w:val="004139B9"/>
    <w:rPr>
      <w:rFonts w:ascii="Symbol" w:hAnsi="Symbol"/>
    </w:rPr>
  </w:style>
  <w:style w:type="character" w:customStyle="1" w:styleId="WW8Num16z1">
    <w:name w:val="WW8Num16z1"/>
    <w:rsid w:val="004139B9"/>
    <w:rPr>
      <w:rFonts w:ascii="Courier New" w:hAnsi="Courier New" w:cs="Courier New"/>
    </w:rPr>
  </w:style>
  <w:style w:type="character" w:customStyle="1" w:styleId="WW8Num16z2">
    <w:name w:val="WW8Num16z2"/>
    <w:rsid w:val="004139B9"/>
    <w:rPr>
      <w:rFonts w:ascii="Wingdings" w:hAnsi="Wingdings"/>
    </w:rPr>
  </w:style>
  <w:style w:type="character" w:customStyle="1" w:styleId="WW8Num19z0">
    <w:name w:val="WW8Num19z0"/>
    <w:rsid w:val="004139B9"/>
    <w:rPr>
      <w:rFonts w:ascii="Times New Roman" w:hAnsi="Times New Roman" w:cs="Times New Roman"/>
      <w:b w:val="0"/>
      <w:color w:val="auto"/>
    </w:rPr>
  </w:style>
  <w:style w:type="character" w:customStyle="1" w:styleId="8">
    <w:name w:val="Основной шрифт абзаца8"/>
    <w:rsid w:val="004139B9"/>
  </w:style>
  <w:style w:type="character" w:customStyle="1" w:styleId="WW8Num5z4">
    <w:name w:val="WW8Num5z4"/>
    <w:rsid w:val="004139B9"/>
    <w:rPr>
      <w:rFonts w:ascii="Courier New" w:hAnsi="Courier New"/>
    </w:rPr>
  </w:style>
  <w:style w:type="character" w:customStyle="1" w:styleId="7">
    <w:name w:val="Основной шрифт абзаца7"/>
    <w:rsid w:val="004139B9"/>
  </w:style>
  <w:style w:type="character" w:customStyle="1" w:styleId="Absatz-Standardschriftart">
    <w:name w:val="Absatz-Standardschriftart"/>
    <w:rsid w:val="004139B9"/>
  </w:style>
  <w:style w:type="character" w:customStyle="1" w:styleId="WW8Num8z0">
    <w:name w:val="WW8Num8z0"/>
    <w:rsid w:val="004139B9"/>
    <w:rPr>
      <w:rFonts w:ascii="Symbol" w:eastAsia="Times New Roman" w:hAnsi="Symbol" w:cs="Times New Roman"/>
    </w:rPr>
  </w:style>
  <w:style w:type="character" w:customStyle="1" w:styleId="WW8Num8z1">
    <w:name w:val="WW8Num8z1"/>
    <w:rsid w:val="004139B9"/>
    <w:rPr>
      <w:rFonts w:ascii="Courier New" w:hAnsi="Courier New" w:cs="Courier New"/>
    </w:rPr>
  </w:style>
  <w:style w:type="character" w:customStyle="1" w:styleId="WW8Num8z2">
    <w:name w:val="WW8Num8z2"/>
    <w:rsid w:val="004139B9"/>
    <w:rPr>
      <w:rFonts w:ascii="Wingdings" w:hAnsi="Wingdings"/>
    </w:rPr>
  </w:style>
  <w:style w:type="character" w:customStyle="1" w:styleId="WW8Num8z3">
    <w:name w:val="WW8Num8z3"/>
    <w:rsid w:val="004139B9"/>
    <w:rPr>
      <w:rFonts w:ascii="Symbol" w:hAnsi="Symbol"/>
    </w:rPr>
  </w:style>
  <w:style w:type="character" w:customStyle="1" w:styleId="WW8Num11z0">
    <w:name w:val="WW8Num11z0"/>
    <w:rsid w:val="004139B9"/>
    <w:rPr>
      <w:rFonts w:ascii="Symbol" w:eastAsia="Times New Roman" w:hAnsi="Symbol" w:cs="Times New Roman"/>
      <w:b w:val="0"/>
      <w:sz w:val="23"/>
    </w:rPr>
  </w:style>
  <w:style w:type="character" w:customStyle="1" w:styleId="WW8Num11z1">
    <w:name w:val="WW8Num11z1"/>
    <w:rsid w:val="004139B9"/>
    <w:rPr>
      <w:rFonts w:ascii="Courier New" w:hAnsi="Courier New" w:cs="Courier New"/>
    </w:rPr>
  </w:style>
  <w:style w:type="character" w:customStyle="1" w:styleId="WW8Num11z2">
    <w:name w:val="WW8Num11z2"/>
    <w:rsid w:val="004139B9"/>
    <w:rPr>
      <w:rFonts w:ascii="Wingdings" w:hAnsi="Wingdings"/>
    </w:rPr>
  </w:style>
  <w:style w:type="character" w:customStyle="1" w:styleId="WW8Num11z3">
    <w:name w:val="WW8Num11z3"/>
    <w:rsid w:val="004139B9"/>
    <w:rPr>
      <w:rFonts w:ascii="Symbol" w:hAnsi="Symbol"/>
    </w:rPr>
  </w:style>
  <w:style w:type="character" w:customStyle="1" w:styleId="6">
    <w:name w:val="Основной шрифт абзаца6"/>
    <w:rsid w:val="004139B9"/>
  </w:style>
  <w:style w:type="character" w:customStyle="1" w:styleId="WW-Absatz-Standardschriftart">
    <w:name w:val="WW-Absatz-Standardschriftart"/>
    <w:rsid w:val="004139B9"/>
  </w:style>
  <w:style w:type="character" w:customStyle="1" w:styleId="WW-Absatz-Standardschriftart1">
    <w:name w:val="WW-Absatz-Standardschriftart1"/>
    <w:rsid w:val="004139B9"/>
  </w:style>
  <w:style w:type="character" w:customStyle="1" w:styleId="WW-Absatz-Standardschriftart11">
    <w:name w:val="WW-Absatz-Standardschriftart11"/>
    <w:rsid w:val="004139B9"/>
  </w:style>
  <w:style w:type="character" w:customStyle="1" w:styleId="WW-Absatz-Standardschriftart111">
    <w:name w:val="WW-Absatz-Standardschriftart111"/>
    <w:rsid w:val="004139B9"/>
  </w:style>
  <w:style w:type="character" w:customStyle="1" w:styleId="WW-Absatz-Standardschriftart1111">
    <w:name w:val="WW-Absatz-Standardschriftart1111"/>
    <w:rsid w:val="004139B9"/>
  </w:style>
  <w:style w:type="character" w:customStyle="1" w:styleId="WW-Absatz-Standardschriftart11111">
    <w:name w:val="WW-Absatz-Standardschriftart11111"/>
    <w:rsid w:val="004139B9"/>
  </w:style>
  <w:style w:type="character" w:customStyle="1" w:styleId="WW-Absatz-Standardschriftart111111">
    <w:name w:val="WW-Absatz-Standardschriftart111111"/>
    <w:rsid w:val="004139B9"/>
  </w:style>
  <w:style w:type="character" w:customStyle="1" w:styleId="WW-Absatz-Standardschriftart1111111">
    <w:name w:val="WW-Absatz-Standardschriftart1111111"/>
    <w:rsid w:val="004139B9"/>
  </w:style>
  <w:style w:type="character" w:customStyle="1" w:styleId="WW-Absatz-Standardschriftart11111111">
    <w:name w:val="WW-Absatz-Standardschriftart11111111"/>
    <w:rsid w:val="004139B9"/>
  </w:style>
  <w:style w:type="character" w:customStyle="1" w:styleId="WW-Absatz-Standardschriftart111111111">
    <w:name w:val="WW-Absatz-Standardschriftart111111111"/>
    <w:rsid w:val="004139B9"/>
  </w:style>
  <w:style w:type="character" w:customStyle="1" w:styleId="WW-Absatz-Standardschriftart1111111111">
    <w:name w:val="WW-Absatz-Standardschriftart1111111111"/>
    <w:rsid w:val="004139B9"/>
  </w:style>
  <w:style w:type="character" w:customStyle="1" w:styleId="WW-Absatz-Standardschriftart11111111111">
    <w:name w:val="WW-Absatz-Standardschriftart11111111111"/>
    <w:rsid w:val="004139B9"/>
  </w:style>
  <w:style w:type="character" w:customStyle="1" w:styleId="WW-Absatz-Standardschriftart111111111111">
    <w:name w:val="WW-Absatz-Standardschriftart111111111111"/>
    <w:rsid w:val="004139B9"/>
  </w:style>
  <w:style w:type="character" w:customStyle="1" w:styleId="WW-Absatz-Standardschriftart1111111111111">
    <w:name w:val="WW-Absatz-Standardschriftart1111111111111"/>
    <w:rsid w:val="004139B9"/>
  </w:style>
  <w:style w:type="character" w:customStyle="1" w:styleId="WW-Absatz-Standardschriftart11111111111111">
    <w:name w:val="WW-Absatz-Standardschriftart11111111111111"/>
    <w:rsid w:val="004139B9"/>
  </w:style>
  <w:style w:type="character" w:customStyle="1" w:styleId="WW-Absatz-Standardschriftart111111111111111">
    <w:name w:val="WW-Absatz-Standardschriftart111111111111111"/>
    <w:rsid w:val="004139B9"/>
  </w:style>
  <w:style w:type="character" w:customStyle="1" w:styleId="WW-Absatz-Standardschriftart1111111111111111">
    <w:name w:val="WW-Absatz-Standardschriftart1111111111111111"/>
    <w:rsid w:val="004139B9"/>
  </w:style>
  <w:style w:type="character" w:customStyle="1" w:styleId="WW-Absatz-Standardschriftart11111111111111111">
    <w:name w:val="WW-Absatz-Standardschriftart11111111111111111"/>
    <w:rsid w:val="004139B9"/>
  </w:style>
  <w:style w:type="character" w:customStyle="1" w:styleId="WW-Absatz-Standardschriftart111111111111111111">
    <w:name w:val="WW-Absatz-Standardschriftart111111111111111111"/>
    <w:rsid w:val="004139B9"/>
  </w:style>
  <w:style w:type="character" w:customStyle="1" w:styleId="WW-Absatz-Standardschriftart1111111111111111111">
    <w:name w:val="WW-Absatz-Standardschriftart1111111111111111111"/>
    <w:rsid w:val="004139B9"/>
  </w:style>
  <w:style w:type="character" w:customStyle="1" w:styleId="WW-Absatz-Standardschriftart11111111111111111111">
    <w:name w:val="WW-Absatz-Standardschriftart11111111111111111111"/>
    <w:rsid w:val="004139B9"/>
  </w:style>
  <w:style w:type="character" w:customStyle="1" w:styleId="WW-Absatz-Standardschriftart111111111111111111111">
    <w:name w:val="WW-Absatz-Standardschriftart111111111111111111111"/>
    <w:rsid w:val="004139B9"/>
  </w:style>
  <w:style w:type="character" w:customStyle="1" w:styleId="WW-Absatz-Standardschriftart1111111111111111111111">
    <w:name w:val="WW-Absatz-Standardschriftart1111111111111111111111"/>
    <w:rsid w:val="004139B9"/>
  </w:style>
  <w:style w:type="character" w:customStyle="1" w:styleId="WW-Absatz-Standardschriftart11111111111111111111111">
    <w:name w:val="WW-Absatz-Standardschriftart11111111111111111111111"/>
    <w:rsid w:val="004139B9"/>
  </w:style>
  <w:style w:type="character" w:customStyle="1" w:styleId="WW-Absatz-Standardschriftart111111111111111111111111">
    <w:name w:val="WW-Absatz-Standardschriftart111111111111111111111111"/>
    <w:rsid w:val="004139B9"/>
  </w:style>
  <w:style w:type="character" w:customStyle="1" w:styleId="WW-Absatz-Standardschriftart1111111111111111111111111">
    <w:name w:val="WW-Absatz-Standardschriftart1111111111111111111111111"/>
    <w:rsid w:val="004139B9"/>
  </w:style>
  <w:style w:type="character" w:customStyle="1" w:styleId="WW-Absatz-Standardschriftart11111111111111111111111111">
    <w:name w:val="WW-Absatz-Standardschriftart11111111111111111111111111"/>
    <w:rsid w:val="004139B9"/>
  </w:style>
  <w:style w:type="character" w:customStyle="1" w:styleId="WW-Absatz-Standardschriftart111111111111111111111111111">
    <w:name w:val="WW-Absatz-Standardschriftart111111111111111111111111111"/>
    <w:rsid w:val="004139B9"/>
  </w:style>
  <w:style w:type="character" w:customStyle="1" w:styleId="WW-Absatz-Standardschriftart1111111111111111111111111111">
    <w:name w:val="WW-Absatz-Standardschriftart1111111111111111111111111111"/>
    <w:rsid w:val="004139B9"/>
  </w:style>
  <w:style w:type="character" w:customStyle="1" w:styleId="WW-Absatz-Standardschriftart11111111111111111111111111111">
    <w:name w:val="WW-Absatz-Standardschriftart11111111111111111111111111111"/>
    <w:rsid w:val="004139B9"/>
  </w:style>
  <w:style w:type="character" w:customStyle="1" w:styleId="WW-Absatz-Standardschriftart111111111111111111111111111111">
    <w:name w:val="WW-Absatz-Standardschriftart111111111111111111111111111111"/>
    <w:rsid w:val="004139B9"/>
  </w:style>
  <w:style w:type="character" w:customStyle="1" w:styleId="WW-Absatz-Standardschriftart1111111111111111111111111111111">
    <w:name w:val="WW-Absatz-Standardschriftart1111111111111111111111111111111"/>
    <w:rsid w:val="004139B9"/>
  </w:style>
  <w:style w:type="character" w:customStyle="1" w:styleId="WW-Absatz-Standardschriftart11111111111111111111111111111111">
    <w:name w:val="WW-Absatz-Standardschriftart11111111111111111111111111111111"/>
    <w:rsid w:val="004139B9"/>
  </w:style>
  <w:style w:type="character" w:customStyle="1" w:styleId="WW-Absatz-Standardschriftart111111111111111111111111111111111">
    <w:name w:val="WW-Absatz-Standardschriftart111111111111111111111111111111111"/>
    <w:rsid w:val="004139B9"/>
  </w:style>
  <w:style w:type="character" w:customStyle="1" w:styleId="WW-Absatz-Standardschriftart1111111111111111111111111111111111">
    <w:name w:val="WW-Absatz-Standardschriftart1111111111111111111111111111111111"/>
    <w:rsid w:val="004139B9"/>
  </w:style>
  <w:style w:type="character" w:customStyle="1" w:styleId="WW-Absatz-Standardschriftart11111111111111111111111111111111111">
    <w:name w:val="WW-Absatz-Standardschriftart11111111111111111111111111111111111"/>
    <w:rsid w:val="004139B9"/>
  </w:style>
  <w:style w:type="character" w:customStyle="1" w:styleId="WW-Absatz-Standardschriftart111111111111111111111111111111111111">
    <w:name w:val="WW-Absatz-Standardschriftart111111111111111111111111111111111111"/>
    <w:rsid w:val="004139B9"/>
  </w:style>
  <w:style w:type="character" w:customStyle="1" w:styleId="WW-Absatz-Standardschriftart1111111111111111111111111111111111111">
    <w:name w:val="WW-Absatz-Standardschriftart1111111111111111111111111111111111111"/>
    <w:rsid w:val="004139B9"/>
  </w:style>
  <w:style w:type="character" w:customStyle="1" w:styleId="51">
    <w:name w:val="Основной шрифт абзаца5"/>
    <w:rsid w:val="004139B9"/>
  </w:style>
  <w:style w:type="character" w:customStyle="1" w:styleId="WW-Absatz-Standardschriftart11111111111111111111111111111111111111">
    <w:name w:val="WW-Absatz-Standardschriftart11111111111111111111111111111111111111"/>
    <w:rsid w:val="004139B9"/>
  </w:style>
  <w:style w:type="character" w:customStyle="1" w:styleId="WW-Absatz-Standardschriftart111111111111111111111111111111111111111">
    <w:name w:val="WW-Absatz-Standardschriftart111111111111111111111111111111111111111"/>
    <w:rsid w:val="004139B9"/>
  </w:style>
  <w:style w:type="character" w:customStyle="1" w:styleId="WW-Absatz-Standardschriftart1111111111111111111111111111111111111111">
    <w:name w:val="WW-Absatz-Standardschriftart1111111111111111111111111111111111111111"/>
    <w:rsid w:val="004139B9"/>
  </w:style>
  <w:style w:type="character" w:customStyle="1" w:styleId="WW-Absatz-Standardschriftart11111111111111111111111111111111111111111">
    <w:name w:val="WW-Absatz-Standardschriftart11111111111111111111111111111111111111111"/>
    <w:rsid w:val="004139B9"/>
  </w:style>
  <w:style w:type="character" w:customStyle="1" w:styleId="WW-Absatz-Standardschriftart111111111111111111111111111111111111111111">
    <w:name w:val="WW-Absatz-Standardschriftart111111111111111111111111111111111111111111"/>
    <w:rsid w:val="004139B9"/>
  </w:style>
  <w:style w:type="character" w:customStyle="1" w:styleId="WW-Absatz-Standardschriftart1111111111111111111111111111111111111111111">
    <w:name w:val="WW-Absatz-Standardschriftart1111111111111111111111111111111111111111111"/>
    <w:rsid w:val="004139B9"/>
  </w:style>
  <w:style w:type="character" w:customStyle="1" w:styleId="WW-Absatz-Standardschriftart11111111111111111111111111111111111111111111">
    <w:name w:val="WW-Absatz-Standardschriftart11111111111111111111111111111111111111111111"/>
    <w:rsid w:val="004139B9"/>
  </w:style>
  <w:style w:type="character" w:customStyle="1" w:styleId="WW-Absatz-Standardschriftart111111111111111111111111111111111111111111111">
    <w:name w:val="WW-Absatz-Standardschriftart111111111111111111111111111111111111111111111"/>
    <w:rsid w:val="004139B9"/>
  </w:style>
  <w:style w:type="character" w:customStyle="1" w:styleId="WW-Absatz-Standardschriftart1111111111111111111111111111111111111111111111">
    <w:name w:val="WW-Absatz-Standardschriftart1111111111111111111111111111111111111111111111"/>
    <w:rsid w:val="004139B9"/>
  </w:style>
  <w:style w:type="character" w:customStyle="1" w:styleId="WW-Absatz-Standardschriftart11111111111111111111111111111111111111111111111">
    <w:name w:val="WW-Absatz-Standardschriftart11111111111111111111111111111111111111111111111"/>
    <w:rsid w:val="004139B9"/>
  </w:style>
  <w:style w:type="character" w:customStyle="1" w:styleId="30">
    <w:name w:val="Основной шрифт абзаца3"/>
    <w:rsid w:val="004139B9"/>
  </w:style>
  <w:style w:type="character" w:customStyle="1" w:styleId="WW-Absatz-Standardschriftart111111111111111111111111111111111111111111111111">
    <w:name w:val="WW-Absatz-Standardschriftart111111111111111111111111111111111111111111111111"/>
    <w:rsid w:val="004139B9"/>
  </w:style>
  <w:style w:type="character" w:customStyle="1" w:styleId="WW-Absatz-Standardschriftart1111111111111111111111111111111111111111111111111">
    <w:name w:val="WW-Absatz-Standardschriftart1111111111111111111111111111111111111111111111111"/>
    <w:rsid w:val="004139B9"/>
  </w:style>
  <w:style w:type="character" w:customStyle="1" w:styleId="WW-Absatz-Standardschriftart11111111111111111111111111111111111111111111111111">
    <w:name w:val="WW-Absatz-Standardschriftart11111111111111111111111111111111111111111111111111"/>
    <w:rsid w:val="004139B9"/>
  </w:style>
  <w:style w:type="character" w:customStyle="1" w:styleId="21">
    <w:name w:val="Основной шрифт абзаца2"/>
    <w:rsid w:val="004139B9"/>
  </w:style>
  <w:style w:type="character" w:customStyle="1" w:styleId="11">
    <w:name w:val="Основной шрифт абзаца1"/>
    <w:rsid w:val="004139B9"/>
  </w:style>
  <w:style w:type="character" w:customStyle="1" w:styleId="31">
    <w:name w:val="Заголовок 3 Знак"/>
    <w:rsid w:val="004139B9"/>
    <w:rPr>
      <w:rFonts w:ascii="Calibri" w:eastAsia="Calibri" w:hAnsi="Calibri" w:cs="Times New Roman"/>
      <w:sz w:val="24"/>
      <w:szCs w:val="20"/>
    </w:rPr>
  </w:style>
  <w:style w:type="character" w:customStyle="1" w:styleId="4">
    <w:name w:val="Основной шрифт абзаца4"/>
    <w:rsid w:val="004139B9"/>
  </w:style>
  <w:style w:type="character" w:styleId="a5">
    <w:name w:val="Hyperlink"/>
    <w:rsid w:val="004139B9"/>
    <w:rPr>
      <w:color w:val="0000FF"/>
      <w:u w:val="single"/>
    </w:rPr>
  </w:style>
  <w:style w:type="character" w:customStyle="1" w:styleId="a6">
    <w:name w:val="Символ нумерации"/>
    <w:rsid w:val="004139B9"/>
    <w:rPr>
      <w:lang w:val="uk-UA"/>
    </w:rPr>
  </w:style>
  <w:style w:type="character" w:customStyle="1" w:styleId="a7">
    <w:name w:val="Маркеры списка"/>
    <w:rsid w:val="004139B9"/>
    <w:rPr>
      <w:rFonts w:ascii="OpenSymbol" w:eastAsia="OpenSymbol" w:hAnsi="OpenSymbol" w:cs="OpenSymbol"/>
    </w:rPr>
  </w:style>
  <w:style w:type="character" w:customStyle="1" w:styleId="a8">
    <w:name w:val="Нижний колонтитул Знак"/>
    <w:rsid w:val="004139B9"/>
    <w:rPr>
      <w:sz w:val="24"/>
      <w:szCs w:val="24"/>
      <w:lang w:val="ru-RU"/>
    </w:rPr>
  </w:style>
  <w:style w:type="character" w:customStyle="1" w:styleId="spelle">
    <w:name w:val="spelle"/>
    <w:basedOn w:val="51"/>
    <w:rsid w:val="004139B9"/>
  </w:style>
  <w:style w:type="character" w:customStyle="1" w:styleId="rvts0">
    <w:name w:val="rvts0"/>
    <w:basedOn w:val="6"/>
    <w:uiPriority w:val="99"/>
    <w:rsid w:val="004139B9"/>
  </w:style>
  <w:style w:type="character" w:customStyle="1" w:styleId="a9">
    <w:name w:val="Текст концевой сноски Знак"/>
    <w:rsid w:val="004139B9"/>
    <w:rPr>
      <w:rFonts w:ascii="Calibri" w:eastAsia="Calibri" w:hAnsi="Calibri"/>
    </w:rPr>
  </w:style>
  <w:style w:type="character" w:customStyle="1" w:styleId="aa">
    <w:name w:val="Символы концевой сноски"/>
    <w:rsid w:val="004139B9"/>
    <w:rPr>
      <w:vertAlign w:val="superscript"/>
    </w:rPr>
  </w:style>
  <w:style w:type="character" w:customStyle="1" w:styleId="Internetlink">
    <w:name w:val="Internet link"/>
    <w:rsid w:val="004139B9"/>
    <w:rPr>
      <w:color w:val="000080"/>
      <w:u w:val="single"/>
    </w:rPr>
  </w:style>
  <w:style w:type="character" w:customStyle="1" w:styleId="12">
    <w:name w:val="Знак концевой сноски1"/>
    <w:rsid w:val="004139B9"/>
    <w:rPr>
      <w:vertAlign w:val="superscript"/>
    </w:rPr>
  </w:style>
  <w:style w:type="character" w:customStyle="1" w:styleId="ab">
    <w:name w:val="Символ сноски"/>
    <w:rsid w:val="004139B9"/>
    <w:rPr>
      <w:vertAlign w:val="superscript"/>
    </w:rPr>
  </w:style>
  <w:style w:type="character" w:customStyle="1" w:styleId="WW-">
    <w:name w:val="WW-Символ сноски"/>
    <w:rsid w:val="004139B9"/>
  </w:style>
  <w:style w:type="character" w:customStyle="1" w:styleId="13">
    <w:name w:val="Знак сноски1"/>
    <w:rsid w:val="004139B9"/>
    <w:rPr>
      <w:vertAlign w:val="superscript"/>
    </w:rPr>
  </w:style>
  <w:style w:type="character" w:customStyle="1" w:styleId="apple-converted-space">
    <w:name w:val="apple-converted-space"/>
    <w:rsid w:val="004139B9"/>
  </w:style>
  <w:style w:type="character" w:customStyle="1" w:styleId="pp-characteristics-tab-product-name">
    <w:name w:val="pp-characteristics-tab-product-name"/>
    <w:rsid w:val="004139B9"/>
  </w:style>
  <w:style w:type="character" w:customStyle="1" w:styleId="RTFNum128">
    <w:name w:val="RTF_Num 12 8"/>
    <w:rsid w:val="004139B9"/>
    <w:rPr>
      <w:rFonts w:ascii="Wingdings" w:eastAsia="Wingdings" w:hAnsi="Wingdings" w:cs="Wingdings"/>
      <w:sz w:val="20"/>
      <w:szCs w:val="20"/>
    </w:rPr>
  </w:style>
  <w:style w:type="character" w:customStyle="1" w:styleId="22">
    <w:name w:val="Знак концевой сноски2"/>
    <w:rsid w:val="004139B9"/>
    <w:rPr>
      <w:vertAlign w:val="superscript"/>
    </w:rPr>
  </w:style>
  <w:style w:type="character" w:customStyle="1" w:styleId="WW8Num6z0">
    <w:name w:val="WW8Num6z0"/>
    <w:rsid w:val="004139B9"/>
    <w:rPr>
      <w:rFonts w:cs="Times New Roman"/>
    </w:rPr>
  </w:style>
  <w:style w:type="character" w:customStyle="1" w:styleId="23">
    <w:name w:val="Знак сноски2"/>
    <w:rsid w:val="004139B9"/>
    <w:rPr>
      <w:vertAlign w:val="superscript"/>
    </w:rPr>
  </w:style>
  <w:style w:type="character" w:customStyle="1" w:styleId="rvts46">
    <w:name w:val="rvts46"/>
    <w:basedOn w:val="8"/>
    <w:rsid w:val="004139B9"/>
  </w:style>
  <w:style w:type="character" w:customStyle="1" w:styleId="ac">
    <w:name w:val="Верхний колонтитул Знак"/>
    <w:rsid w:val="004139B9"/>
    <w:rPr>
      <w:sz w:val="24"/>
      <w:szCs w:val="24"/>
      <w:lang w:val="uk-UA"/>
    </w:rPr>
  </w:style>
  <w:style w:type="character" w:styleId="ad">
    <w:name w:val="Strong"/>
    <w:uiPriority w:val="22"/>
    <w:qFormat/>
    <w:rsid w:val="004139B9"/>
    <w:rPr>
      <w:b/>
      <w:bCs/>
    </w:rPr>
  </w:style>
  <w:style w:type="paragraph" w:customStyle="1" w:styleId="14">
    <w:name w:val="Заголовок1"/>
    <w:basedOn w:val="a0"/>
    <w:next w:val="a1"/>
    <w:rsid w:val="004139B9"/>
    <w:pPr>
      <w:keepNext/>
      <w:spacing w:before="240" w:after="120"/>
    </w:pPr>
    <w:rPr>
      <w:rFonts w:ascii="Arial" w:eastAsia="Lucida Sans Unicode" w:hAnsi="Arial" w:cs="Mangal"/>
      <w:sz w:val="28"/>
      <w:szCs w:val="28"/>
    </w:rPr>
  </w:style>
  <w:style w:type="paragraph" w:styleId="a1">
    <w:name w:val="Body Text"/>
    <w:basedOn w:val="a0"/>
    <w:link w:val="ae"/>
    <w:rsid w:val="004139B9"/>
    <w:pPr>
      <w:spacing w:after="120"/>
    </w:pPr>
  </w:style>
  <w:style w:type="paragraph" w:styleId="af">
    <w:name w:val="List"/>
    <w:basedOn w:val="a1"/>
    <w:rsid w:val="004139B9"/>
    <w:rPr>
      <w:rFonts w:cs="Mangal"/>
    </w:rPr>
  </w:style>
  <w:style w:type="paragraph" w:customStyle="1" w:styleId="60">
    <w:name w:val="Название6"/>
    <w:basedOn w:val="a0"/>
    <w:rsid w:val="004139B9"/>
    <w:pPr>
      <w:suppressLineNumbers/>
      <w:spacing w:before="120" w:after="120"/>
    </w:pPr>
    <w:rPr>
      <w:rFonts w:cs="Mangal"/>
      <w:i/>
      <w:iCs/>
    </w:rPr>
  </w:style>
  <w:style w:type="paragraph" w:customStyle="1" w:styleId="61">
    <w:name w:val="Указатель6"/>
    <w:basedOn w:val="a0"/>
    <w:rsid w:val="004139B9"/>
    <w:pPr>
      <w:suppressLineNumbers/>
    </w:pPr>
    <w:rPr>
      <w:rFonts w:cs="Mangal"/>
    </w:rPr>
  </w:style>
  <w:style w:type="paragraph" w:customStyle="1" w:styleId="52">
    <w:name w:val="Название5"/>
    <w:basedOn w:val="a0"/>
    <w:rsid w:val="004139B9"/>
    <w:pPr>
      <w:suppressLineNumbers/>
      <w:spacing w:before="120" w:after="120"/>
    </w:pPr>
    <w:rPr>
      <w:rFonts w:cs="Mangal"/>
      <w:i/>
      <w:iCs/>
    </w:rPr>
  </w:style>
  <w:style w:type="paragraph" w:customStyle="1" w:styleId="53">
    <w:name w:val="Указатель5"/>
    <w:basedOn w:val="a0"/>
    <w:rsid w:val="004139B9"/>
    <w:pPr>
      <w:suppressLineNumbers/>
    </w:pPr>
    <w:rPr>
      <w:rFonts w:cs="Mangal"/>
    </w:rPr>
  </w:style>
  <w:style w:type="paragraph" w:customStyle="1" w:styleId="40">
    <w:name w:val="Название4"/>
    <w:basedOn w:val="a0"/>
    <w:rsid w:val="004139B9"/>
    <w:pPr>
      <w:suppressLineNumbers/>
      <w:spacing w:before="120" w:after="120"/>
    </w:pPr>
    <w:rPr>
      <w:rFonts w:cs="Mangal"/>
      <w:i/>
      <w:iCs/>
    </w:rPr>
  </w:style>
  <w:style w:type="paragraph" w:customStyle="1" w:styleId="41">
    <w:name w:val="Указатель4"/>
    <w:basedOn w:val="a0"/>
    <w:rsid w:val="004139B9"/>
    <w:pPr>
      <w:suppressLineNumbers/>
    </w:pPr>
    <w:rPr>
      <w:rFonts w:cs="Mangal"/>
    </w:rPr>
  </w:style>
  <w:style w:type="paragraph" w:customStyle="1" w:styleId="32">
    <w:name w:val="Название3"/>
    <w:basedOn w:val="a0"/>
    <w:rsid w:val="004139B9"/>
    <w:pPr>
      <w:suppressLineNumbers/>
      <w:spacing w:before="120" w:after="120"/>
    </w:pPr>
    <w:rPr>
      <w:rFonts w:cs="Mangal"/>
      <w:i/>
      <w:iCs/>
    </w:rPr>
  </w:style>
  <w:style w:type="paragraph" w:customStyle="1" w:styleId="33">
    <w:name w:val="Указатель3"/>
    <w:basedOn w:val="a0"/>
    <w:rsid w:val="004139B9"/>
    <w:pPr>
      <w:suppressLineNumbers/>
    </w:pPr>
    <w:rPr>
      <w:rFonts w:cs="Mangal"/>
    </w:rPr>
  </w:style>
  <w:style w:type="paragraph" w:customStyle="1" w:styleId="24">
    <w:name w:val="Название2"/>
    <w:basedOn w:val="a0"/>
    <w:rsid w:val="004139B9"/>
    <w:pPr>
      <w:suppressLineNumbers/>
      <w:spacing w:before="120" w:after="120"/>
    </w:pPr>
    <w:rPr>
      <w:rFonts w:cs="Mangal"/>
      <w:i/>
      <w:iCs/>
    </w:rPr>
  </w:style>
  <w:style w:type="paragraph" w:customStyle="1" w:styleId="25">
    <w:name w:val="Указатель2"/>
    <w:basedOn w:val="a0"/>
    <w:rsid w:val="004139B9"/>
    <w:pPr>
      <w:suppressLineNumbers/>
    </w:pPr>
    <w:rPr>
      <w:rFonts w:cs="Mangal"/>
    </w:rPr>
  </w:style>
  <w:style w:type="paragraph" w:customStyle="1" w:styleId="15">
    <w:name w:val="Название1"/>
    <w:basedOn w:val="a0"/>
    <w:rsid w:val="004139B9"/>
    <w:pPr>
      <w:suppressLineNumbers/>
      <w:spacing w:before="120" w:after="120"/>
    </w:pPr>
    <w:rPr>
      <w:rFonts w:cs="Mangal"/>
      <w:i/>
      <w:iCs/>
    </w:rPr>
  </w:style>
  <w:style w:type="paragraph" w:customStyle="1" w:styleId="16">
    <w:name w:val="Указатель1"/>
    <w:basedOn w:val="a0"/>
    <w:rsid w:val="004139B9"/>
    <w:pPr>
      <w:suppressLineNumbers/>
    </w:pPr>
    <w:rPr>
      <w:rFonts w:cs="Mangal"/>
    </w:rPr>
  </w:style>
  <w:style w:type="paragraph" w:styleId="af0">
    <w:name w:val="Title"/>
    <w:basedOn w:val="14"/>
    <w:next w:val="af1"/>
    <w:link w:val="af2"/>
    <w:qFormat/>
    <w:rsid w:val="004139B9"/>
  </w:style>
  <w:style w:type="paragraph" w:styleId="af1">
    <w:name w:val="Subtitle"/>
    <w:basedOn w:val="14"/>
    <w:next w:val="a1"/>
    <w:link w:val="af3"/>
    <w:qFormat/>
    <w:rsid w:val="004139B9"/>
    <w:pPr>
      <w:jc w:val="center"/>
    </w:pPr>
    <w:rPr>
      <w:i/>
      <w:iCs/>
    </w:rPr>
  </w:style>
  <w:style w:type="paragraph" w:styleId="af4">
    <w:name w:val="Normal (Web)"/>
    <w:aliases w:val="Обычный (веб) Знак,Знак2 Знак,Обычный (Web)"/>
    <w:basedOn w:val="a0"/>
    <w:link w:val="17"/>
    <w:uiPriority w:val="99"/>
    <w:qFormat/>
    <w:rsid w:val="004139B9"/>
    <w:pPr>
      <w:spacing w:before="280" w:after="280"/>
    </w:pPr>
  </w:style>
  <w:style w:type="paragraph" w:customStyle="1" w:styleId="af5">
    <w:name w:val="Содержимое таблицы"/>
    <w:basedOn w:val="a0"/>
    <w:rsid w:val="004139B9"/>
    <w:pPr>
      <w:suppressLineNumbers/>
    </w:pPr>
  </w:style>
  <w:style w:type="paragraph" w:customStyle="1" w:styleId="af6">
    <w:name w:val="Заголовок таблицы"/>
    <w:basedOn w:val="af5"/>
    <w:rsid w:val="004139B9"/>
    <w:pPr>
      <w:jc w:val="center"/>
    </w:pPr>
    <w:rPr>
      <w:b/>
      <w:bCs/>
    </w:rPr>
  </w:style>
  <w:style w:type="paragraph" w:customStyle="1" w:styleId="af7">
    <w:name w:val="Содержимое врезки"/>
    <w:basedOn w:val="a1"/>
    <w:rsid w:val="004139B9"/>
  </w:style>
  <w:style w:type="paragraph" w:styleId="af8">
    <w:name w:val="TOC Heading"/>
    <w:basedOn w:val="1"/>
    <w:next w:val="a0"/>
    <w:qFormat/>
    <w:rsid w:val="004139B9"/>
    <w:pPr>
      <w:keepLines/>
      <w:spacing w:before="480" w:after="0" w:line="276" w:lineRule="auto"/>
    </w:pPr>
    <w:rPr>
      <w:rFonts w:ascii="Cambria" w:hAnsi="Cambria"/>
      <w:color w:val="365F91"/>
      <w:sz w:val="28"/>
      <w:szCs w:val="28"/>
    </w:rPr>
  </w:style>
  <w:style w:type="paragraph" w:customStyle="1" w:styleId="--14">
    <w:name w:val="ЕТС-ОТ(Ц-Ж)14"/>
    <w:basedOn w:val="a0"/>
    <w:rsid w:val="004139B9"/>
    <w:pPr>
      <w:jc w:val="center"/>
    </w:pPr>
    <w:rPr>
      <w:b/>
      <w:sz w:val="28"/>
      <w:szCs w:val="28"/>
    </w:rPr>
  </w:style>
  <w:style w:type="paragraph" w:customStyle="1" w:styleId="--140">
    <w:name w:val="ЕТС-ОТ(Ц-О)14"/>
    <w:basedOn w:val="a0"/>
    <w:rsid w:val="004139B9"/>
    <w:pPr>
      <w:jc w:val="center"/>
    </w:pPr>
    <w:rPr>
      <w:sz w:val="28"/>
      <w:szCs w:val="20"/>
    </w:rPr>
  </w:style>
  <w:style w:type="paragraph" w:customStyle="1" w:styleId="1TimesNewRoman11pt">
    <w:name w:val="Стиль Заголовок 1 + Times New Roman 11 pt"/>
    <w:basedOn w:val="1"/>
    <w:rsid w:val="004139B9"/>
    <w:pPr>
      <w:spacing w:before="120" w:after="40"/>
      <w:jc w:val="center"/>
    </w:pPr>
    <w:rPr>
      <w:rFonts w:ascii="Times New Roman" w:hAnsi="Times New Roman"/>
      <w:sz w:val="40"/>
      <w:szCs w:val="40"/>
    </w:rPr>
  </w:style>
  <w:style w:type="paragraph" w:customStyle="1" w:styleId="af9">
    <w:name w:val="Обычный (веб) + Черный"/>
    <w:basedOn w:val="a0"/>
    <w:rsid w:val="004139B9"/>
    <w:pPr>
      <w:keepNext/>
      <w:spacing w:before="120" w:after="40"/>
      <w:ind w:firstLine="630"/>
      <w:jc w:val="both"/>
    </w:pPr>
    <w:rPr>
      <w:rFonts w:eastAsia="Calibri"/>
      <w:bCs/>
      <w:kern w:val="1"/>
    </w:rPr>
  </w:style>
  <w:style w:type="paragraph" w:customStyle="1" w:styleId="210">
    <w:name w:val="Основной текст 21"/>
    <w:basedOn w:val="a0"/>
    <w:rsid w:val="004139B9"/>
    <w:pPr>
      <w:spacing w:after="120" w:line="480" w:lineRule="auto"/>
    </w:pPr>
    <w:rPr>
      <w:sz w:val="20"/>
      <w:szCs w:val="20"/>
    </w:rPr>
  </w:style>
  <w:style w:type="paragraph" w:customStyle="1" w:styleId="220">
    <w:name w:val="Основной текст 22"/>
    <w:basedOn w:val="a0"/>
    <w:rsid w:val="004139B9"/>
    <w:rPr>
      <w:szCs w:val="20"/>
    </w:rPr>
  </w:style>
  <w:style w:type="paragraph" w:customStyle="1" w:styleId="18">
    <w:name w:val="Название объекта1"/>
    <w:basedOn w:val="a0"/>
    <w:next w:val="a0"/>
    <w:rsid w:val="004139B9"/>
    <w:pPr>
      <w:spacing w:after="120"/>
      <w:jc w:val="center"/>
    </w:pPr>
    <w:rPr>
      <w:b/>
      <w:i/>
      <w:sz w:val="22"/>
      <w:szCs w:val="20"/>
    </w:rPr>
  </w:style>
  <w:style w:type="paragraph" w:styleId="afa">
    <w:name w:val="header"/>
    <w:basedOn w:val="a0"/>
    <w:link w:val="19"/>
    <w:rsid w:val="004139B9"/>
    <w:pPr>
      <w:tabs>
        <w:tab w:val="center" w:pos="4819"/>
        <w:tab w:val="right" w:pos="9639"/>
      </w:tabs>
    </w:pPr>
  </w:style>
  <w:style w:type="paragraph" w:customStyle="1" w:styleId="130">
    <w:name w:val="Обычный + 13 пт"/>
    <w:basedOn w:val="a0"/>
    <w:rsid w:val="004139B9"/>
  </w:style>
  <w:style w:type="paragraph" w:styleId="afb">
    <w:name w:val="footer"/>
    <w:basedOn w:val="a0"/>
    <w:link w:val="1a"/>
    <w:rsid w:val="004139B9"/>
    <w:pPr>
      <w:tabs>
        <w:tab w:val="center" w:pos="4819"/>
        <w:tab w:val="right" w:pos="9639"/>
      </w:tabs>
    </w:pPr>
  </w:style>
  <w:style w:type="paragraph" w:customStyle="1" w:styleId="1b">
    <w:name w:val="Абзац списка1"/>
    <w:basedOn w:val="a0"/>
    <w:rsid w:val="004139B9"/>
  </w:style>
  <w:style w:type="paragraph" w:styleId="afc">
    <w:name w:val="List Paragraph"/>
    <w:aliases w:val="Chapter10,Список уровня 2,название табл/рис,Elenco Normale,List Paragraph,Number Bullets,EBRD List,заголовок 1.1"/>
    <w:basedOn w:val="a0"/>
    <w:link w:val="afd"/>
    <w:qFormat/>
    <w:rsid w:val="004139B9"/>
    <w:pPr>
      <w:suppressAutoHyphens w:val="0"/>
      <w:ind w:left="708"/>
    </w:pPr>
    <w:rPr>
      <w:sz w:val="22"/>
      <w:szCs w:val="20"/>
    </w:rPr>
  </w:style>
  <w:style w:type="paragraph" w:styleId="afe">
    <w:name w:val="endnote text"/>
    <w:basedOn w:val="a0"/>
    <w:link w:val="1c"/>
    <w:rsid w:val="004139B9"/>
    <w:pPr>
      <w:suppressAutoHyphens w:val="0"/>
      <w:spacing w:after="200" w:line="276" w:lineRule="auto"/>
    </w:pPr>
    <w:rPr>
      <w:rFonts w:ascii="Calibri" w:eastAsia="Calibri" w:hAnsi="Calibri"/>
      <w:sz w:val="20"/>
      <w:szCs w:val="20"/>
      <w:lang w:val="ru-RU"/>
    </w:rPr>
  </w:style>
  <w:style w:type="paragraph" w:customStyle="1" w:styleId="Standard">
    <w:name w:val="Standard"/>
    <w:rsid w:val="004139B9"/>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rsid w:val="004139B9"/>
    <w:pPr>
      <w:spacing w:after="120"/>
    </w:pPr>
  </w:style>
  <w:style w:type="paragraph" w:customStyle="1" w:styleId="211">
    <w:name w:val="Заголовок 21"/>
    <w:basedOn w:val="Standard"/>
    <w:next w:val="Standard"/>
    <w:rsid w:val="004139B9"/>
    <w:pPr>
      <w:keepNext/>
      <w:spacing w:before="120" w:after="60"/>
      <w:jc w:val="both"/>
    </w:pPr>
    <w:rPr>
      <w:rFonts w:ascii="Calibri" w:eastAsia="Calibri" w:hAnsi="Calibri"/>
      <w:b/>
    </w:rPr>
  </w:style>
  <w:style w:type="paragraph" w:customStyle="1" w:styleId="a">
    <w:name w:val="_тире"/>
    <w:basedOn w:val="a0"/>
    <w:rsid w:val="004139B9"/>
    <w:pPr>
      <w:numPr>
        <w:numId w:val="2"/>
      </w:numPr>
      <w:suppressAutoHyphens w:val="0"/>
      <w:spacing w:after="120"/>
      <w:jc w:val="both"/>
    </w:pPr>
  </w:style>
  <w:style w:type="paragraph" w:customStyle="1" w:styleId="aff">
    <w:name w:val="_номер+)"/>
    <w:basedOn w:val="a0"/>
    <w:rsid w:val="004139B9"/>
  </w:style>
  <w:style w:type="paragraph" w:customStyle="1" w:styleId="rvps2">
    <w:name w:val="rvps2"/>
    <w:basedOn w:val="a0"/>
    <w:rsid w:val="004139B9"/>
    <w:pPr>
      <w:suppressAutoHyphens w:val="0"/>
      <w:spacing w:before="280" w:after="280"/>
    </w:pPr>
  </w:style>
  <w:style w:type="paragraph" w:customStyle="1" w:styleId="310">
    <w:name w:val="Основной текст с отступом 31"/>
    <w:basedOn w:val="a0"/>
    <w:rsid w:val="004139B9"/>
    <w:pPr>
      <w:suppressAutoHyphens w:val="0"/>
      <w:spacing w:after="120"/>
      <w:ind w:left="283"/>
    </w:pPr>
    <w:rPr>
      <w:sz w:val="16"/>
      <w:szCs w:val="16"/>
      <w:lang w:val="ru-RU"/>
    </w:rPr>
  </w:style>
  <w:style w:type="paragraph" w:styleId="aff0">
    <w:name w:val="No Spacing"/>
    <w:uiPriority w:val="1"/>
    <w:qFormat/>
    <w:rsid w:val="004139B9"/>
    <w:pPr>
      <w:suppressAutoHyphens/>
    </w:pPr>
    <w:rPr>
      <w:rFonts w:ascii="Calibri" w:eastAsia="Calibri" w:hAnsi="Calibri"/>
      <w:sz w:val="22"/>
      <w:szCs w:val="22"/>
      <w:lang w:val="uk-UA" w:eastAsia="ar-SA"/>
    </w:rPr>
  </w:style>
  <w:style w:type="paragraph" w:customStyle="1" w:styleId="1d">
    <w:name w:val="Обычный (веб)1"/>
    <w:basedOn w:val="a0"/>
    <w:rsid w:val="004139B9"/>
  </w:style>
  <w:style w:type="paragraph" w:customStyle="1" w:styleId="212">
    <w:name w:val="Основной текст с отступом 21"/>
    <w:basedOn w:val="a0"/>
    <w:rsid w:val="004139B9"/>
    <w:pPr>
      <w:spacing w:after="120" w:line="480" w:lineRule="auto"/>
      <w:ind w:left="283"/>
    </w:pPr>
  </w:style>
  <w:style w:type="paragraph" w:styleId="aff1">
    <w:name w:val="Balloon Text"/>
    <w:basedOn w:val="a0"/>
    <w:link w:val="aff2"/>
    <w:unhideWhenUsed/>
    <w:rsid w:val="00F82630"/>
    <w:rPr>
      <w:rFonts w:ascii="Tahoma" w:hAnsi="Tahoma"/>
      <w:sz w:val="16"/>
      <w:szCs w:val="16"/>
    </w:rPr>
  </w:style>
  <w:style w:type="character" w:customStyle="1" w:styleId="aff2">
    <w:name w:val="Текст выноски Знак"/>
    <w:link w:val="aff1"/>
    <w:rsid w:val="00F82630"/>
    <w:rPr>
      <w:rFonts w:ascii="Tahoma" w:hAnsi="Tahoma" w:cs="Tahoma"/>
      <w:sz w:val="16"/>
      <w:szCs w:val="16"/>
      <w:lang w:eastAsia="ar-SA"/>
    </w:rPr>
  </w:style>
  <w:style w:type="paragraph" w:styleId="aff3">
    <w:name w:val="Body Text Indent"/>
    <w:basedOn w:val="a0"/>
    <w:link w:val="aff4"/>
    <w:uiPriority w:val="99"/>
    <w:semiHidden/>
    <w:unhideWhenUsed/>
    <w:rsid w:val="003F0A03"/>
    <w:pPr>
      <w:spacing w:after="120"/>
      <w:ind w:left="283"/>
    </w:pPr>
  </w:style>
  <w:style w:type="character" w:customStyle="1" w:styleId="aff4">
    <w:name w:val="Основной текст с отступом Знак"/>
    <w:link w:val="aff3"/>
    <w:uiPriority w:val="99"/>
    <w:semiHidden/>
    <w:rsid w:val="003F0A03"/>
    <w:rPr>
      <w:sz w:val="24"/>
      <w:szCs w:val="24"/>
      <w:lang w:eastAsia="ar-SA"/>
    </w:rPr>
  </w:style>
  <w:style w:type="paragraph" w:customStyle="1" w:styleId="aff5">
    <w:name w:val="Шапка акта"/>
    <w:basedOn w:val="a0"/>
    <w:next w:val="a0"/>
    <w:rsid w:val="003F0A03"/>
    <w:pPr>
      <w:spacing w:before="120"/>
      <w:jc w:val="center"/>
    </w:pPr>
    <w:rPr>
      <w:sz w:val="26"/>
      <w:szCs w:val="20"/>
      <w:lang w:val="ru-RU" w:eastAsia="zh-CN"/>
    </w:rPr>
  </w:style>
  <w:style w:type="paragraph" w:customStyle="1" w:styleId="aff6">
    <w:name w:val="Текст в заданном формате"/>
    <w:basedOn w:val="a0"/>
    <w:rsid w:val="003F0A03"/>
    <w:pPr>
      <w:widowControl w:val="0"/>
      <w:spacing w:line="300" w:lineRule="auto"/>
      <w:ind w:left="40" w:firstLine="700"/>
    </w:pPr>
    <w:rPr>
      <w:rFonts w:ascii="Liberation Mono" w:eastAsia="Courier New" w:hAnsi="Liberation Mono" w:cs="Liberation Mono"/>
      <w:sz w:val="20"/>
      <w:szCs w:val="20"/>
      <w:lang w:eastAsia="zh-CN"/>
    </w:rPr>
  </w:style>
  <w:style w:type="paragraph" w:customStyle="1" w:styleId="1e">
    <w:name w:val="Обычный1"/>
    <w:rsid w:val="00D064EE"/>
    <w:pPr>
      <w:spacing w:line="276" w:lineRule="auto"/>
    </w:pPr>
    <w:rPr>
      <w:rFonts w:ascii="Arial" w:eastAsia="Arial" w:hAnsi="Arial" w:cs="Arial"/>
      <w:color w:val="000000"/>
      <w:sz w:val="22"/>
      <w:szCs w:val="22"/>
      <w:lang w:val="ru-RU" w:eastAsia="ru-RU"/>
    </w:rPr>
  </w:style>
  <w:style w:type="paragraph" w:styleId="HTML">
    <w:name w:val="HTML Preformatted"/>
    <w:basedOn w:val="a0"/>
    <w:link w:val="HTML0"/>
    <w:unhideWhenUsed/>
    <w:qFormat/>
    <w:rsid w:val="0092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uiPriority w:val="99"/>
    <w:semiHidden/>
    <w:rsid w:val="00926EB2"/>
    <w:rPr>
      <w:rFonts w:ascii="Courier New" w:hAnsi="Courier New" w:cs="Courier New"/>
    </w:rPr>
  </w:style>
  <w:style w:type="table" w:styleId="aff7">
    <w:name w:val="Table Grid"/>
    <w:basedOn w:val="a3"/>
    <w:uiPriority w:val="39"/>
    <w:rsid w:val="00884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Обычный11"/>
    <w:rsid w:val="008C1EAC"/>
    <w:pPr>
      <w:spacing w:line="276" w:lineRule="auto"/>
    </w:pPr>
    <w:rPr>
      <w:rFonts w:ascii="Arial" w:eastAsia="Arial" w:hAnsi="Arial" w:cs="Arial"/>
      <w:color w:val="000000"/>
      <w:sz w:val="22"/>
      <w:szCs w:val="22"/>
      <w:lang w:val="ru-RU" w:eastAsia="ru-RU"/>
    </w:rPr>
  </w:style>
  <w:style w:type="character" w:customStyle="1" w:styleId="17">
    <w:name w:val="Обычный (веб) Знак1"/>
    <w:aliases w:val="Обычный (веб) Знак Знак,Знак2 Знак Знак,Обычный (Web) Знак"/>
    <w:link w:val="af4"/>
    <w:uiPriority w:val="99"/>
    <w:locked/>
    <w:rsid w:val="00E549EE"/>
    <w:rPr>
      <w:sz w:val="24"/>
      <w:szCs w:val="24"/>
      <w:lang w:eastAsia="ar-SA"/>
    </w:rPr>
  </w:style>
  <w:style w:type="character" w:styleId="aff8">
    <w:name w:val="Subtle Emphasis"/>
    <w:uiPriority w:val="19"/>
    <w:qFormat/>
    <w:rsid w:val="00CC5A2B"/>
    <w:rPr>
      <w:i/>
      <w:iCs/>
      <w:color w:val="404040"/>
    </w:rPr>
  </w:style>
  <w:style w:type="character" w:customStyle="1" w:styleId="FontStyle13">
    <w:name w:val="Font Style13"/>
    <w:uiPriority w:val="99"/>
    <w:rsid w:val="00066546"/>
    <w:rPr>
      <w:rFonts w:ascii="Times New Roman" w:hAnsi="Times New Roman" w:cs="Times New Roman"/>
      <w:sz w:val="20"/>
      <w:szCs w:val="20"/>
    </w:rPr>
  </w:style>
  <w:style w:type="paragraph" w:customStyle="1" w:styleId="ng-binding">
    <w:name w:val="ng-binding"/>
    <w:basedOn w:val="a0"/>
    <w:rsid w:val="00972629"/>
    <w:pPr>
      <w:suppressAutoHyphens w:val="0"/>
      <w:spacing w:before="100" w:beforeAutospacing="1" w:after="100" w:afterAutospacing="1"/>
    </w:pPr>
    <w:rPr>
      <w:lang w:eastAsia="uk-UA"/>
    </w:rPr>
  </w:style>
  <w:style w:type="character" w:customStyle="1" w:styleId="ng-binding1">
    <w:name w:val="ng-binding1"/>
    <w:rsid w:val="00972629"/>
  </w:style>
  <w:style w:type="paragraph" w:customStyle="1" w:styleId="111">
    <w:name w:val="Абзац списка11"/>
    <w:basedOn w:val="a0"/>
    <w:rsid w:val="000A5123"/>
    <w:pPr>
      <w:suppressAutoHyphens w:val="0"/>
      <w:ind w:left="720"/>
      <w:contextualSpacing/>
    </w:pPr>
    <w:rPr>
      <w:rFonts w:eastAsia="Calibri"/>
      <w:lang w:eastAsia="uk-UA"/>
    </w:rPr>
  </w:style>
  <w:style w:type="character" w:customStyle="1" w:styleId="translation-chunk">
    <w:name w:val="translation-chunk"/>
    <w:rsid w:val="000A5123"/>
  </w:style>
  <w:style w:type="character" w:customStyle="1" w:styleId="NormalWebChar">
    <w:name w:val="Normal (Web) Char"/>
    <w:aliases w:val="Знак2 Знак Char"/>
    <w:locked/>
    <w:rsid w:val="000576D4"/>
    <w:rPr>
      <w:rFonts w:ascii="Times New Roman" w:hAnsi="Times New Roman"/>
      <w:sz w:val="24"/>
      <w:lang w:eastAsia="ru-RU"/>
    </w:rPr>
  </w:style>
  <w:style w:type="paragraph" w:styleId="34">
    <w:name w:val="Body Text 3"/>
    <w:basedOn w:val="a0"/>
    <w:link w:val="35"/>
    <w:uiPriority w:val="99"/>
    <w:semiHidden/>
    <w:unhideWhenUsed/>
    <w:rsid w:val="002156CF"/>
    <w:pPr>
      <w:spacing w:after="120"/>
    </w:pPr>
    <w:rPr>
      <w:sz w:val="16"/>
      <w:szCs w:val="16"/>
    </w:rPr>
  </w:style>
  <w:style w:type="character" w:customStyle="1" w:styleId="35">
    <w:name w:val="Основной текст 3 Знак"/>
    <w:link w:val="34"/>
    <w:uiPriority w:val="99"/>
    <w:semiHidden/>
    <w:rsid w:val="002156CF"/>
    <w:rPr>
      <w:sz w:val="16"/>
      <w:szCs w:val="16"/>
      <w:lang w:val="uk-UA" w:eastAsia="ar-SA"/>
    </w:rPr>
  </w:style>
  <w:style w:type="paragraph" w:styleId="26">
    <w:name w:val="Body Text 2"/>
    <w:basedOn w:val="a0"/>
    <w:link w:val="27"/>
    <w:uiPriority w:val="99"/>
    <w:semiHidden/>
    <w:unhideWhenUsed/>
    <w:rsid w:val="002156CF"/>
    <w:pPr>
      <w:spacing w:after="120" w:line="480" w:lineRule="auto"/>
    </w:pPr>
  </w:style>
  <w:style w:type="character" w:customStyle="1" w:styleId="27">
    <w:name w:val="Основной текст 2 Знак"/>
    <w:link w:val="26"/>
    <w:uiPriority w:val="99"/>
    <w:semiHidden/>
    <w:rsid w:val="002156CF"/>
    <w:rPr>
      <w:sz w:val="24"/>
      <w:szCs w:val="24"/>
      <w:lang w:val="uk-UA" w:eastAsia="ar-SA"/>
    </w:rPr>
  </w:style>
  <w:style w:type="paragraph" w:styleId="28">
    <w:name w:val="Body Text Indent 2"/>
    <w:basedOn w:val="a0"/>
    <w:link w:val="29"/>
    <w:uiPriority w:val="99"/>
    <w:semiHidden/>
    <w:unhideWhenUsed/>
    <w:rsid w:val="002156CF"/>
    <w:pPr>
      <w:spacing w:after="120" w:line="480" w:lineRule="auto"/>
      <w:ind w:left="283"/>
    </w:pPr>
  </w:style>
  <w:style w:type="character" w:customStyle="1" w:styleId="29">
    <w:name w:val="Основной текст с отступом 2 Знак"/>
    <w:link w:val="28"/>
    <w:uiPriority w:val="99"/>
    <w:semiHidden/>
    <w:rsid w:val="002156CF"/>
    <w:rPr>
      <w:sz w:val="24"/>
      <w:szCs w:val="24"/>
      <w:lang w:val="uk-UA" w:eastAsia="ar-SA"/>
    </w:rPr>
  </w:style>
  <w:style w:type="character" w:customStyle="1" w:styleId="50">
    <w:name w:val="Заголовок 5 Знак"/>
    <w:link w:val="5"/>
    <w:rsid w:val="00176EB7"/>
    <w:rPr>
      <w:rFonts w:eastAsia="Calibri"/>
      <w:bCs/>
      <w:lang w:val="uk-UA"/>
    </w:rPr>
  </w:style>
  <w:style w:type="numbering" w:customStyle="1" w:styleId="1f">
    <w:name w:val="Нет списка1"/>
    <w:next w:val="a4"/>
    <w:semiHidden/>
    <w:unhideWhenUsed/>
    <w:rsid w:val="00176EB7"/>
  </w:style>
  <w:style w:type="character" w:customStyle="1" w:styleId="10">
    <w:name w:val="Заголовок 1 Знак"/>
    <w:link w:val="1"/>
    <w:rsid w:val="00176EB7"/>
    <w:rPr>
      <w:rFonts w:ascii="Arial" w:hAnsi="Arial" w:cs="Arial"/>
      <w:b/>
      <w:bCs/>
      <w:kern w:val="1"/>
      <w:sz w:val="32"/>
      <w:szCs w:val="32"/>
      <w:lang w:val="uk-UA" w:eastAsia="ar-SA"/>
    </w:rPr>
  </w:style>
  <w:style w:type="table" w:customStyle="1" w:styleId="1f0">
    <w:name w:val="Сетка таблицы1"/>
    <w:basedOn w:val="a3"/>
    <w:next w:val="aff7"/>
    <w:rsid w:val="00176EB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ой текст Знак"/>
    <w:link w:val="a1"/>
    <w:rsid w:val="00176EB7"/>
    <w:rPr>
      <w:sz w:val="24"/>
      <w:szCs w:val="24"/>
      <w:lang w:val="uk-UA" w:eastAsia="ar-SA"/>
    </w:rPr>
  </w:style>
  <w:style w:type="character" w:customStyle="1" w:styleId="xfm89607819">
    <w:name w:val="xfm_89607819"/>
    <w:rsid w:val="00176EB7"/>
  </w:style>
  <w:style w:type="character" w:customStyle="1" w:styleId="xfm61953886">
    <w:name w:val="xfm_61953886"/>
    <w:rsid w:val="00176EB7"/>
  </w:style>
  <w:style w:type="character" w:customStyle="1" w:styleId="cellfrome29textformulac29d29">
    <w:name w:val="cellfrom_e29textformula_=c29*d29"/>
    <w:rsid w:val="00E04AE1"/>
  </w:style>
  <w:style w:type="character" w:styleId="aff9">
    <w:name w:val="Emphasis"/>
    <w:uiPriority w:val="20"/>
    <w:qFormat/>
    <w:rsid w:val="00E04AE1"/>
    <w:rPr>
      <w:i/>
      <w:iCs/>
    </w:rPr>
  </w:style>
  <w:style w:type="character" w:styleId="affa">
    <w:name w:val="annotation reference"/>
    <w:uiPriority w:val="99"/>
    <w:semiHidden/>
    <w:unhideWhenUsed/>
    <w:rsid w:val="000E723E"/>
    <w:rPr>
      <w:sz w:val="16"/>
      <w:szCs w:val="16"/>
    </w:rPr>
  </w:style>
  <w:style w:type="paragraph" w:styleId="affb">
    <w:name w:val="annotation text"/>
    <w:basedOn w:val="a0"/>
    <w:link w:val="affc"/>
    <w:uiPriority w:val="99"/>
    <w:semiHidden/>
    <w:unhideWhenUsed/>
    <w:rsid w:val="000E723E"/>
    <w:rPr>
      <w:sz w:val="20"/>
      <w:szCs w:val="20"/>
    </w:rPr>
  </w:style>
  <w:style w:type="character" w:customStyle="1" w:styleId="affc">
    <w:name w:val="Текст примечания Знак"/>
    <w:link w:val="affb"/>
    <w:uiPriority w:val="99"/>
    <w:semiHidden/>
    <w:rsid w:val="000E723E"/>
    <w:rPr>
      <w:lang w:val="uk-UA" w:eastAsia="ar-SA"/>
    </w:rPr>
  </w:style>
  <w:style w:type="paragraph" w:styleId="affd">
    <w:name w:val="annotation subject"/>
    <w:basedOn w:val="affb"/>
    <w:next w:val="affb"/>
    <w:link w:val="affe"/>
    <w:uiPriority w:val="99"/>
    <w:semiHidden/>
    <w:unhideWhenUsed/>
    <w:rsid w:val="000E723E"/>
    <w:rPr>
      <w:b/>
      <w:bCs/>
    </w:rPr>
  </w:style>
  <w:style w:type="character" w:customStyle="1" w:styleId="affe">
    <w:name w:val="Тема примечания Знак"/>
    <w:link w:val="affd"/>
    <w:uiPriority w:val="99"/>
    <w:semiHidden/>
    <w:rsid w:val="000E723E"/>
    <w:rPr>
      <w:b/>
      <w:bCs/>
      <w:lang w:val="uk-UA" w:eastAsia="ar-SA"/>
    </w:rPr>
  </w:style>
  <w:style w:type="character" w:customStyle="1" w:styleId="19">
    <w:name w:val="Верхний колонтитул Знак1"/>
    <w:basedOn w:val="a2"/>
    <w:link w:val="afa"/>
    <w:rsid w:val="00AE7B90"/>
    <w:rPr>
      <w:sz w:val="24"/>
      <w:szCs w:val="24"/>
      <w:lang w:val="uk-UA" w:eastAsia="ar-SA"/>
    </w:rPr>
  </w:style>
  <w:style w:type="paragraph" w:customStyle="1" w:styleId="1f1">
    <w:name w:val="Звичайний1"/>
    <w:rsid w:val="00B50246"/>
    <w:pPr>
      <w:spacing w:line="276" w:lineRule="auto"/>
    </w:pPr>
    <w:rPr>
      <w:rFonts w:ascii="Arial" w:eastAsia="Arial" w:hAnsi="Arial" w:cs="Arial"/>
      <w:color w:val="000000"/>
      <w:sz w:val="22"/>
      <w:szCs w:val="22"/>
      <w:lang w:val="ru-RU" w:eastAsia="ru-RU"/>
    </w:rPr>
  </w:style>
  <w:style w:type="character" w:customStyle="1" w:styleId="20">
    <w:name w:val="Заголовок 2 Знак"/>
    <w:basedOn w:val="a2"/>
    <w:link w:val="2"/>
    <w:rsid w:val="00717291"/>
    <w:rPr>
      <w:b/>
      <w:bCs/>
      <w:sz w:val="36"/>
      <w:szCs w:val="36"/>
      <w:lang w:val="uk-UA" w:eastAsia="ar-SA"/>
    </w:rPr>
  </w:style>
  <w:style w:type="character" w:customStyle="1" w:styleId="af2">
    <w:name w:val="Название Знак"/>
    <w:basedOn w:val="a2"/>
    <w:link w:val="af0"/>
    <w:rsid w:val="00717291"/>
    <w:rPr>
      <w:rFonts w:ascii="Arial" w:eastAsia="Lucida Sans Unicode" w:hAnsi="Arial" w:cs="Mangal"/>
      <w:sz w:val="28"/>
      <w:szCs w:val="28"/>
      <w:lang w:val="uk-UA" w:eastAsia="ar-SA"/>
    </w:rPr>
  </w:style>
  <w:style w:type="character" w:customStyle="1" w:styleId="af3">
    <w:name w:val="Подзаголовок Знак"/>
    <w:basedOn w:val="a2"/>
    <w:link w:val="af1"/>
    <w:rsid w:val="00717291"/>
    <w:rPr>
      <w:rFonts w:ascii="Arial" w:eastAsia="Lucida Sans Unicode" w:hAnsi="Arial" w:cs="Mangal"/>
      <w:i/>
      <w:iCs/>
      <w:sz w:val="28"/>
      <w:szCs w:val="28"/>
      <w:lang w:val="uk-UA" w:eastAsia="ar-SA"/>
    </w:rPr>
  </w:style>
  <w:style w:type="character" w:customStyle="1" w:styleId="1a">
    <w:name w:val="Нижний колонтитул Знак1"/>
    <w:basedOn w:val="a2"/>
    <w:link w:val="afb"/>
    <w:rsid w:val="00717291"/>
    <w:rPr>
      <w:sz w:val="24"/>
      <w:szCs w:val="24"/>
      <w:lang w:val="uk-UA" w:eastAsia="ar-SA"/>
    </w:rPr>
  </w:style>
  <w:style w:type="character" w:customStyle="1" w:styleId="1c">
    <w:name w:val="Текст концевой сноски Знак1"/>
    <w:basedOn w:val="a2"/>
    <w:link w:val="afe"/>
    <w:rsid w:val="00717291"/>
    <w:rPr>
      <w:rFonts w:ascii="Calibri" w:eastAsia="Calibri" w:hAnsi="Calibri"/>
      <w:lang w:val="ru-RU" w:eastAsia="ar-SA"/>
    </w:rPr>
  </w:style>
  <w:style w:type="character" w:styleId="afff">
    <w:name w:val="FollowedHyperlink"/>
    <w:basedOn w:val="a2"/>
    <w:uiPriority w:val="99"/>
    <w:semiHidden/>
    <w:unhideWhenUsed/>
    <w:rsid w:val="00717291"/>
    <w:rPr>
      <w:color w:val="954F72" w:themeColor="followedHyperlink"/>
      <w:u w:val="single"/>
    </w:rPr>
  </w:style>
  <w:style w:type="character" w:customStyle="1" w:styleId="afd">
    <w:name w:val="Абзац списка Знак"/>
    <w:aliases w:val="Chapter10 Знак,Список уровня 2 Знак,название табл/рис Знак,Elenco Normale Знак,List Paragraph Знак,Number Bullets Знак,EBRD List Знак,заголовок 1.1 Знак"/>
    <w:link w:val="afc"/>
    <w:uiPriority w:val="34"/>
    <w:qFormat/>
    <w:locked/>
    <w:rsid w:val="00DF05D0"/>
    <w:rPr>
      <w:sz w:val="22"/>
      <w:lang w:val="uk-UA" w:eastAsia="ar-SA"/>
    </w:rPr>
  </w:style>
  <w:style w:type="paragraph" w:customStyle="1" w:styleId="1f2">
    <w:name w:val="Без интервала1"/>
    <w:qFormat/>
    <w:rsid w:val="00192D44"/>
    <w:pPr>
      <w:suppressAutoHyphens/>
    </w:pPr>
    <w:rPr>
      <w:color w:val="00000A"/>
      <w:sz w:val="24"/>
      <w:szCs w:val="24"/>
      <w:lang w:val="ru-RU" w:eastAsia="zh-CN"/>
    </w:rPr>
  </w:style>
  <w:style w:type="numbering" w:customStyle="1" w:styleId="WWNum1">
    <w:name w:val="WWNum1"/>
    <w:pPr>
      <w:numPr>
        <w:numId w:val="29"/>
      </w:numPr>
    </w:pPr>
  </w:style>
  <w:style w:type="character" w:customStyle="1" w:styleId="HTML1">
    <w:name w:val="Стандартный HTML Знак1"/>
    <w:aliases w:val="Знак Знак,Знак9 Знак"/>
    <w:basedOn w:val="a2"/>
    <w:rsid w:val="00F31669"/>
    <w:rPr>
      <w:rFonts w:ascii="Courier New" w:eastAsia="Times New Roman" w:hAnsi="Courier New" w:cs="Times New Roman"/>
      <w:kern w:val="0"/>
      <w:szCs w:val="20"/>
      <w:lang w:val="uk-UA" w:eastAsia="ar-SA" w:bidi="ar-SA"/>
    </w:rPr>
  </w:style>
  <w:style w:type="character" w:customStyle="1" w:styleId="FontStyle25">
    <w:name w:val="Font Style25"/>
    <w:rsid w:val="00F31669"/>
    <w:rPr>
      <w:rFonts w:ascii="Times New Roman" w:hAnsi="Times New Roman" w:cs="Times New Roman"/>
      <w:i/>
      <w:iCs/>
      <w:sz w:val="22"/>
      <w:szCs w:val="22"/>
    </w:rPr>
  </w:style>
  <w:style w:type="character" w:customStyle="1" w:styleId="rvts23">
    <w:name w:val="rvts23"/>
    <w:basedOn w:val="a2"/>
    <w:rsid w:val="00DC69F6"/>
  </w:style>
  <w:style w:type="character" w:customStyle="1" w:styleId="rvts15">
    <w:name w:val="rvts15"/>
    <w:basedOn w:val="a2"/>
    <w:rsid w:val="00DC69F6"/>
  </w:style>
  <w:style w:type="character" w:customStyle="1" w:styleId="WW8Num1z4">
    <w:name w:val="WW8Num1z4"/>
    <w:rsid w:val="00DC6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2D417E"/>
    <w:pPr>
      <w:suppressAutoHyphens/>
    </w:pPr>
    <w:rPr>
      <w:sz w:val="24"/>
      <w:szCs w:val="24"/>
      <w:lang w:val="uk-UA" w:eastAsia="ar-SA"/>
    </w:rPr>
  </w:style>
  <w:style w:type="paragraph" w:styleId="1">
    <w:name w:val="heading 1"/>
    <w:basedOn w:val="a0"/>
    <w:next w:val="a0"/>
    <w:link w:val="10"/>
    <w:qFormat/>
    <w:rsid w:val="004139B9"/>
    <w:pPr>
      <w:keepNext/>
      <w:spacing w:before="240" w:after="60"/>
      <w:outlineLvl w:val="0"/>
    </w:pPr>
    <w:rPr>
      <w:rFonts w:ascii="Arial" w:hAnsi="Arial"/>
      <w:b/>
      <w:bCs/>
      <w:kern w:val="1"/>
      <w:sz w:val="32"/>
      <w:szCs w:val="32"/>
    </w:rPr>
  </w:style>
  <w:style w:type="paragraph" w:styleId="2">
    <w:name w:val="heading 2"/>
    <w:basedOn w:val="a0"/>
    <w:next w:val="a1"/>
    <w:link w:val="20"/>
    <w:qFormat/>
    <w:rsid w:val="004139B9"/>
    <w:pPr>
      <w:numPr>
        <w:ilvl w:val="1"/>
        <w:numId w:val="1"/>
      </w:numPr>
      <w:spacing w:before="280" w:after="280"/>
      <w:outlineLvl w:val="1"/>
    </w:pPr>
    <w:rPr>
      <w:b/>
      <w:bCs/>
      <w:sz w:val="36"/>
      <w:szCs w:val="36"/>
    </w:rPr>
  </w:style>
  <w:style w:type="paragraph" w:styleId="3">
    <w:name w:val="heading 3"/>
    <w:basedOn w:val="a0"/>
    <w:next w:val="a1"/>
    <w:qFormat/>
    <w:rsid w:val="004139B9"/>
    <w:pPr>
      <w:numPr>
        <w:ilvl w:val="2"/>
        <w:numId w:val="1"/>
      </w:numPr>
      <w:spacing w:before="280" w:after="280"/>
      <w:outlineLvl w:val="2"/>
    </w:pPr>
    <w:rPr>
      <w:b/>
      <w:bCs/>
      <w:sz w:val="27"/>
      <w:szCs w:val="27"/>
    </w:rPr>
  </w:style>
  <w:style w:type="paragraph" w:styleId="5">
    <w:name w:val="heading 5"/>
    <w:basedOn w:val="a0"/>
    <w:next w:val="a0"/>
    <w:link w:val="50"/>
    <w:qFormat/>
    <w:rsid w:val="00176EB7"/>
    <w:pPr>
      <w:keepNext/>
      <w:suppressAutoHyphens w:val="0"/>
      <w:spacing w:before="60"/>
      <w:outlineLvl w:val="4"/>
    </w:pPr>
    <w:rPr>
      <w:rFonts w:eastAsia="Calibri"/>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4139B9"/>
    <w:rPr>
      <w:rFonts w:ascii="Times New Roman" w:hAnsi="Times New Roman" w:cs="Times New Roman"/>
    </w:rPr>
  </w:style>
  <w:style w:type="character" w:customStyle="1" w:styleId="WW8Num4z0">
    <w:name w:val="WW8Num4z0"/>
    <w:rsid w:val="004139B9"/>
    <w:rPr>
      <w:rFonts w:cs="Times New Roman"/>
    </w:rPr>
  </w:style>
  <w:style w:type="character" w:customStyle="1" w:styleId="WW8Num5z0">
    <w:name w:val="WW8Num5z0"/>
    <w:rsid w:val="004139B9"/>
    <w:rPr>
      <w:rFonts w:ascii="Times New Roman" w:eastAsia="Times New Roman" w:hAnsi="Times New Roman" w:cs="Times New Roman"/>
    </w:rPr>
  </w:style>
  <w:style w:type="character" w:customStyle="1" w:styleId="WW8Num5z1">
    <w:name w:val="WW8Num5z1"/>
    <w:rsid w:val="004139B9"/>
    <w:rPr>
      <w:rFonts w:ascii="Symbol" w:eastAsia="Times New Roman" w:hAnsi="Symbol"/>
    </w:rPr>
  </w:style>
  <w:style w:type="character" w:customStyle="1" w:styleId="WW8Num5z2">
    <w:name w:val="WW8Num5z2"/>
    <w:rsid w:val="004139B9"/>
    <w:rPr>
      <w:rFonts w:ascii="Wingdings" w:hAnsi="Wingdings"/>
    </w:rPr>
  </w:style>
  <w:style w:type="character" w:customStyle="1" w:styleId="WW8Num5z3">
    <w:name w:val="WW8Num5z3"/>
    <w:rsid w:val="004139B9"/>
    <w:rPr>
      <w:rFonts w:ascii="Symbol" w:hAnsi="Symbol"/>
    </w:rPr>
  </w:style>
  <w:style w:type="character" w:customStyle="1" w:styleId="WW8Num7z0">
    <w:name w:val="WW8Num7z0"/>
    <w:rsid w:val="004139B9"/>
    <w:rPr>
      <w:b w:val="0"/>
      <w:color w:val="000000"/>
      <w:sz w:val="24"/>
      <w:szCs w:val="24"/>
    </w:rPr>
  </w:style>
  <w:style w:type="character" w:customStyle="1" w:styleId="WW8Num9z0">
    <w:name w:val="WW8Num9z0"/>
    <w:rsid w:val="004139B9"/>
    <w:rPr>
      <w:rFonts w:ascii="Symbol" w:eastAsia="Times New Roman" w:hAnsi="Symbol" w:cs="Times New Roman"/>
      <w:b w:val="0"/>
      <w:sz w:val="23"/>
    </w:rPr>
  </w:style>
  <w:style w:type="character" w:customStyle="1" w:styleId="WW8Num9z1">
    <w:name w:val="WW8Num9z1"/>
    <w:rsid w:val="004139B9"/>
    <w:rPr>
      <w:rFonts w:ascii="Courier New" w:hAnsi="Courier New" w:cs="Courier New"/>
    </w:rPr>
  </w:style>
  <w:style w:type="character" w:customStyle="1" w:styleId="WW8Num9z2">
    <w:name w:val="WW8Num9z2"/>
    <w:rsid w:val="004139B9"/>
    <w:rPr>
      <w:rFonts w:ascii="Wingdings" w:hAnsi="Wingdings"/>
    </w:rPr>
  </w:style>
  <w:style w:type="character" w:customStyle="1" w:styleId="WW8Num9z3">
    <w:name w:val="WW8Num9z3"/>
    <w:rsid w:val="004139B9"/>
    <w:rPr>
      <w:rFonts w:ascii="Symbol" w:hAnsi="Symbol"/>
    </w:rPr>
  </w:style>
  <w:style w:type="character" w:customStyle="1" w:styleId="WW8Num12z0">
    <w:name w:val="WW8Num12z0"/>
    <w:rsid w:val="004139B9"/>
    <w:rPr>
      <w:rFonts w:ascii="Times New Roman" w:hAnsi="Times New Roman" w:cs="Times New Roman"/>
      <w:b w:val="0"/>
      <w:color w:val="auto"/>
    </w:rPr>
  </w:style>
  <w:style w:type="character" w:customStyle="1" w:styleId="WW8Num15z0">
    <w:name w:val="WW8Num15z0"/>
    <w:rsid w:val="004139B9"/>
    <w:rPr>
      <w:rFonts w:ascii="Times New Roman" w:hAnsi="Times New Roman" w:cs="Times New Roman"/>
      <w:b w:val="0"/>
      <w:color w:val="auto"/>
    </w:rPr>
  </w:style>
  <w:style w:type="character" w:customStyle="1" w:styleId="WW8Num16z0">
    <w:name w:val="WW8Num16z0"/>
    <w:rsid w:val="004139B9"/>
    <w:rPr>
      <w:rFonts w:ascii="Symbol" w:hAnsi="Symbol"/>
    </w:rPr>
  </w:style>
  <w:style w:type="character" w:customStyle="1" w:styleId="WW8Num16z1">
    <w:name w:val="WW8Num16z1"/>
    <w:rsid w:val="004139B9"/>
    <w:rPr>
      <w:rFonts w:ascii="Courier New" w:hAnsi="Courier New" w:cs="Courier New"/>
    </w:rPr>
  </w:style>
  <w:style w:type="character" w:customStyle="1" w:styleId="WW8Num16z2">
    <w:name w:val="WW8Num16z2"/>
    <w:rsid w:val="004139B9"/>
    <w:rPr>
      <w:rFonts w:ascii="Wingdings" w:hAnsi="Wingdings"/>
    </w:rPr>
  </w:style>
  <w:style w:type="character" w:customStyle="1" w:styleId="WW8Num19z0">
    <w:name w:val="WW8Num19z0"/>
    <w:rsid w:val="004139B9"/>
    <w:rPr>
      <w:rFonts w:ascii="Times New Roman" w:hAnsi="Times New Roman" w:cs="Times New Roman"/>
      <w:b w:val="0"/>
      <w:color w:val="auto"/>
    </w:rPr>
  </w:style>
  <w:style w:type="character" w:customStyle="1" w:styleId="8">
    <w:name w:val="Основной шрифт абзаца8"/>
    <w:rsid w:val="004139B9"/>
  </w:style>
  <w:style w:type="character" w:customStyle="1" w:styleId="WW8Num5z4">
    <w:name w:val="WW8Num5z4"/>
    <w:rsid w:val="004139B9"/>
    <w:rPr>
      <w:rFonts w:ascii="Courier New" w:hAnsi="Courier New"/>
    </w:rPr>
  </w:style>
  <w:style w:type="character" w:customStyle="1" w:styleId="7">
    <w:name w:val="Основной шрифт абзаца7"/>
    <w:rsid w:val="004139B9"/>
  </w:style>
  <w:style w:type="character" w:customStyle="1" w:styleId="Absatz-Standardschriftart">
    <w:name w:val="Absatz-Standardschriftart"/>
    <w:rsid w:val="004139B9"/>
  </w:style>
  <w:style w:type="character" w:customStyle="1" w:styleId="WW8Num8z0">
    <w:name w:val="WW8Num8z0"/>
    <w:rsid w:val="004139B9"/>
    <w:rPr>
      <w:rFonts w:ascii="Symbol" w:eastAsia="Times New Roman" w:hAnsi="Symbol" w:cs="Times New Roman"/>
    </w:rPr>
  </w:style>
  <w:style w:type="character" w:customStyle="1" w:styleId="WW8Num8z1">
    <w:name w:val="WW8Num8z1"/>
    <w:rsid w:val="004139B9"/>
    <w:rPr>
      <w:rFonts w:ascii="Courier New" w:hAnsi="Courier New" w:cs="Courier New"/>
    </w:rPr>
  </w:style>
  <w:style w:type="character" w:customStyle="1" w:styleId="WW8Num8z2">
    <w:name w:val="WW8Num8z2"/>
    <w:rsid w:val="004139B9"/>
    <w:rPr>
      <w:rFonts w:ascii="Wingdings" w:hAnsi="Wingdings"/>
    </w:rPr>
  </w:style>
  <w:style w:type="character" w:customStyle="1" w:styleId="WW8Num8z3">
    <w:name w:val="WW8Num8z3"/>
    <w:rsid w:val="004139B9"/>
    <w:rPr>
      <w:rFonts w:ascii="Symbol" w:hAnsi="Symbol"/>
    </w:rPr>
  </w:style>
  <w:style w:type="character" w:customStyle="1" w:styleId="WW8Num11z0">
    <w:name w:val="WW8Num11z0"/>
    <w:rsid w:val="004139B9"/>
    <w:rPr>
      <w:rFonts w:ascii="Symbol" w:eastAsia="Times New Roman" w:hAnsi="Symbol" w:cs="Times New Roman"/>
      <w:b w:val="0"/>
      <w:sz w:val="23"/>
    </w:rPr>
  </w:style>
  <w:style w:type="character" w:customStyle="1" w:styleId="WW8Num11z1">
    <w:name w:val="WW8Num11z1"/>
    <w:rsid w:val="004139B9"/>
    <w:rPr>
      <w:rFonts w:ascii="Courier New" w:hAnsi="Courier New" w:cs="Courier New"/>
    </w:rPr>
  </w:style>
  <w:style w:type="character" w:customStyle="1" w:styleId="WW8Num11z2">
    <w:name w:val="WW8Num11z2"/>
    <w:rsid w:val="004139B9"/>
    <w:rPr>
      <w:rFonts w:ascii="Wingdings" w:hAnsi="Wingdings"/>
    </w:rPr>
  </w:style>
  <w:style w:type="character" w:customStyle="1" w:styleId="WW8Num11z3">
    <w:name w:val="WW8Num11z3"/>
    <w:rsid w:val="004139B9"/>
    <w:rPr>
      <w:rFonts w:ascii="Symbol" w:hAnsi="Symbol"/>
    </w:rPr>
  </w:style>
  <w:style w:type="character" w:customStyle="1" w:styleId="6">
    <w:name w:val="Основной шрифт абзаца6"/>
    <w:rsid w:val="004139B9"/>
  </w:style>
  <w:style w:type="character" w:customStyle="1" w:styleId="WW-Absatz-Standardschriftart">
    <w:name w:val="WW-Absatz-Standardschriftart"/>
    <w:rsid w:val="004139B9"/>
  </w:style>
  <w:style w:type="character" w:customStyle="1" w:styleId="WW-Absatz-Standardschriftart1">
    <w:name w:val="WW-Absatz-Standardschriftart1"/>
    <w:rsid w:val="004139B9"/>
  </w:style>
  <w:style w:type="character" w:customStyle="1" w:styleId="WW-Absatz-Standardschriftart11">
    <w:name w:val="WW-Absatz-Standardschriftart11"/>
    <w:rsid w:val="004139B9"/>
  </w:style>
  <w:style w:type="character" w:customStyle="1" w:styleId="WW-Absatz-Standardschriftart111">
    <w:name w:val="WW-Absatz-Standardschriftart111"/>
    <w:rsid w:val="004139B9"/>
  </w:style>
  <w:style w:type="character" w:customStyle="1" w:styleId="WW-Absatz-Standardschriftart1111">
    <w:name w:val="WW-Absatz-Standardschriftart1111"/>
    <w:rsid w:val="004139B9"/>
  </w:style>
  <w:style w:type="character" w:customStyle="1" w:styleId="WW-Absatz-Standardschriftart11111">
    <w:name w:val="WW-Absatz-Standardschriftart11111"/>
    <w:rsid w:val="004139B9"/>
  </w:style>
  <w:style w:type="character" w:customStyle="1" w:styleId="WW-Absatz-Standardschriftart111111">
    <w:name w:val="WW-Absatz-Standardschriftart111111"/>
    <w:rsid w:val="004139B9"/>
  </w:style>
  <w:style w:type="character" w:customStyle="1" w:styleId="WW-Absatz-Standardschriftart1111111">
    <w:name w:val="WW-Absatz-Standardschriftart1111111"/>
    <w:rsid w:val="004139B9"/>
  </w:style>
  <w:style w:type="character" w:customStyle="1" w:styleId="WW-Absatz-Standardschriftart11111111">
    <w:name w:val="WW-Absatz-Standardschriftart11111111"/>
    <w:rsid w:val="004139B9"/>
  </w:style>
  <w:style w:type="character" w:customStyle="1" w:styleId="WW-Absatz-Standardschriftart111111111">
    <w:name w:val="WW-Absatz-Standardschriftart111111111"/>
    <w:rsid w:val="004139B9"/>
  </w:style>
  <w:style w:type="character" w:customStyle="1" w:styleId="WW-Absatz-Standardschriftart1111111111">
    <w:name w:val="WW-Absatz-Standardschriftart1111111111"/>
    <w:rsid w:val="004139B9"/>
  </w:style>
  <w:style w:type="character" w:customStyle="1" w:styleId="WW-Absatz-Standardschriftart11111111111">
    <w:name w:val="WW-Absatz-Standardschriftart11111111111"/>
    <w:rsid w:val="004139B9"/>
  </w:style>
  <w:style w:type="character" w:customStyle="1" w:styleId="WW-Absatz-Standardschriftart111111111111">
    <w:name w:val="WW-Absatz-Standardschriftart111111111111"/>
    <w:rsid w:val="004139B9"/>
  </w:style>
  <w:style w:type="character" w:customStyle="1" w:styleId="WW-Absatz-Standardschriftart1111111111111">
    <w:name w:val="WW-Absatz-Standardschriftart1111111111111"/>
    <w:rsid w:val="004139B9"/>
  </w:style>
  <w:style w:type="character" w:customStyle="1" w:styleId="WW-Absatz-Standardschriftart11111111111111">
    <w:name w:val="WW-Absatz-Standardschriftart11111111111111"/>
    <w:rsid w:val="004139B9"/>
  </w:style>
  <w:style w:type="character" w:customStyle="1" w:styleId="WW-Absatz-Standardschriftart111111111111111">
    <w:name w:val="WW-Absatz-Standardschriftart111111111111111"/>
    <w:rsid w:val="004139B9"/>
  </w:style>
  <w:style w:type="character" w:customStyle="1" w:styleId="WW-Absatz-Standardschriftart1111111111111111">
    <w:name w:val="WW-Absatz-Standardschriftart1111111111111111"/>
    <w:rsid w:val="004139B9"/>
  </w:style>
  <w:style w:type="character" w:customStyle="1" w:styleId="WW-Absatz-Standardschriftart11111111111111111">
    <w:name w:val="WW-Absatz-Standardschriftart11111111111111111"/>
    <w:rsid w:val="004139B9"/>
  </w:style>
  <w:style w:type="character" w:customStyle="1" w:styleId="WW-Absatz-Standardschriftart111111111111111111">
    <w:name w:val="WW-Absatz-Standardschriftart111111111111111111"/>
    <w:rsid w:val="004139B9"/>
  </w:style>
  <w:style w:type="character" w:customStyle="1" w:styleId="WW-Absatz-Standardschriftart1111111111111111111">
    <w:name w:val="WW-Absatz-Standardschriftart1111111111111111111"/>
    <w:rsid w:val="004139B9"/>
  </w:style>
  <w:style w:type="character" w:customStyle="1" w:styleId="WW-Absatz-Standardschriftart11111111111111111111">
    <w:name w:val="WW-Absatz-Standardschriftart11111111111111111111"/>
    <w:rsid w:val="004139B9"/>
  </w:style>
  <w:style w:type="character" w:customStyle="1" w:styleId="WW-Absatz-Standardschriftart111111111111111111111">
    <w:name w:val="WW-Absatz-Standardschriftart111111111111111111111"/>
    <w:rsid w:val="004139B9"/>
  </w:style>
  <w:style w:type="character" w:customStyle="1" w:styleId="WW-Absatz-Standardschriftart1111111111111111111111">
    <w:name w:val="WW-Absatz-Standardschriftart1111111111111111111111"/>
    <w:rsid w:val="004139B9"/>
  </w:style>
  <w:style w:type="character" w:customStyle="1" w:styleId="WW-Absatz-Standardschriftart11111111111111111111111">
    <w:name w:val="WW-Absatz-Standardschriftart11111111111111111111111"/>
    <w:rsid w:val="004139B9"/>
  </w:style>
  <w:style w:type="character" w:customStyle="1" w:styleId="WW-Absatz-Standardschriftart111111111111111111111111">
    <w:name w:val="WW-Absatz-Standardschriftart111111111111111111111111"/>
    <w:rsid w:val="004139B9"/>
  </w:style>
  <w:style w:type="character" w:customStyle="1" w:styleId="WW-Absatz-Standardschriftart1111111111111111111111111">
    <w:name w:val="WW-Absatz-Standardschriftart1111111111111111111111111"/>
    <w:rsid w:val="004139B9"/>
  </w:style>
  <w:style w:type="character" w:customStyle="1" w:styleId="WW-Absatz-Standardschriftart11111111111111111111111111">
    <w:name w:val="WW-Absatz-Standardschriftart11111111111111111111111111"/>
    <w:rsid w:val="004139B9"/>
  </w:style>
  <w:style w:type="character" w:customStyle="1" w:styleId="WW-Absatz-Standardschriftart111111111111111111111111111">
    <w:name w:val="WW-Absatz-Standardschriftart111111111111111111111111111"/>
    <w:rsid w:val="004139B9"/>
  </w:style>
  <w:style w:type="character" w:customStyle="1" w:styleId="WW-Absatz-Standardschriftart1111111111111111111111111111">
    <w:name w:val="WW-Absatz-Standardschriftart1111111111111111111111111111"/>
    <w:rsid w:val="004139B9"/>
  </w:style>
  <w:style w:type="character" w:customStyle="1" w:styleId="WW-Absatz-Standardschriftart11111111111111111111111111111">
    <w:name w:val="WW-Absatz-Standardschriftart11111111111111111111111111111"/>
    <w:rsid w:val="004139B9"/>
  </w:style>
  <w:style w:type="character" w:customStyle="1" w:styleId="WW-Absatz-Standardschriftart111111111111111111111111111111">
    <w:name w:val="WW-Absatz-Standardschriftart111111111111111111111111111111"/>
    <w:rsid w:val="004139B9"/>
  </w:style>
  <w:style w:type="character" w:customStyle="1" w:styleId="WW-Absatz-Standardschriftart1111111111111111111111111111111">
    <w:name w:val="WW-Absatz-Standardschriftart1111111111111111111111111111111"/>
    <w:rsid w:val="004139B9"/>
  </w:style>
  <w:style w:type="character" w:customStyle="1" w:styleId="WW-Absatz-Standardschriftart11111111111111111111111111111111">
    <w:name w:val="WW-Absatz-Standardschriftart11111111111111111111111111111111"/>
    <w:rsid w:val="004139B9"/>
  </w:style>
  <w:style w:type="character" w:customStyle="1" w:styleId="WW-Absatz-Standardschriftart111111111111111111111111111111111">
    <w:name w:val="WW-Absatz-Standardschriftart111111111111111111111111111111111"/>
    <w:rsid w:val="004139B9"/>
  </w:style>
  <w:style w:type="character" w:customStyle="1" w:styleId="WW-Absatz-Standardschriftart1111111111111111111111111111111111">
    <w:name w:val="WW-Absatz-Standardschriftart1111111111111111111111111111111111"/>
    <w:rsid w:val="004139B9"/>
  </w:style>
  <w:style w:type="character" w:customStyle="1" w:styleId="WW-Absatz-Standardschriftart11111111111111111111111111111111111">
    <w:name w:val="WW-Absatz-Standardschriftart11111111111111111111111111111111111"/>
    <w:rsid w:val="004139B9"/>
  </w:style>
  <w:style w:type="character" w:customStyle="1" w:styleId="WW-Absatz-Standardschriftart111111111111111111111111111111111111">
    <w:name w:val="WW-Absatz-Standardschriftart111111111111111111111111111111111111"/>
    <w:rsid w:val="004139B9"/>
  </w:style>
  <w:style w:type="character" w:customStyle="1" w:styleId="WW-Absatz-Standardschriftart1111111111111111111111111111111111111">
    <w:name w:val="WW-Absatz-Standardschriftart1111111111111111111111111111111111111"/>
    <w:rsid w:val="004139B9"/>
  </w:style>
  <w:style w:type="character" w:customStyle="1" w:styleId="51">
    <w:name w:val="Основной шрифт абзаца5"/>
    <w:rsid w:val="004139B9"/>
  </w:style>
  <w:style w:type="character" w:customStyle="1" w:styleId="WW-Absatz-Standardschriftart11111111111111111111111111111111111111">
    <w:name w:val="WW-Absatz-Standardschriftart11111111111111111111111111111111111111"/>
    <w:rsid w:val="004139B9"/>
  </w:style>
  <w:style w:type="character" w:customStyle="1" w:styleId="WW-Absatz-Standardschriftart111111111111111111111111111111111111111">
    <w:name w:val="WW-Absatz-Standardschriftart111111111111111111111111111111111111111"/>
    <w:rsid w:val="004139B9"/>
  </w:style>
  <w:style w:type="character" w:customStyle="1" w:styleId="WW-Absatz-Standardschriftart1111111111111111111111111111111111111111">
    <w:name w:val="WW-Absatz-Standardschriftart1111111111111111111111111111111111111111"/>
    <w:rsid w:val="004139B9"/>
  </w:style>
  <w:style w:type="character" w:customStyle="1" w:styleId="WW-Absatz-Standardschriftart11111111111111111111111111111111111111111">
    <w:name w:val="WW-Absatz-Standardschriftart11111111111111111111111111111111111111111"/>
    <w:rsid w:val="004139B9"/>
  </w:style>
  <w:style w:type="character" w:customStyle="1" w:styleId="WW-Absatz-Standardschriftart111111111111111111111111111111111111111111">
    <w:name w:val="WW-Absatz-Standardschriftart111111111111111111111111111111111111111111"/>
    <w:rsid w:val="004139B9"/>
  </w:style>
  <w:style w:type="character" w:customStyle="1" w:styleId="WW-Absatz-Standardschriftart1111111111111111111111111111111111111111111">
    <w:name w:val="WW-Absatz-Standardschriftart1111111111111111111111111111111111111111111"/>
    <w:rsid w:val="004139B9"/>
  </w:style>
  <w:style w:type="character" w:customStyle="1" w:styleId="WW-Absatz-Standardschriftart11111111111111111111111111111111111111111111">
    <w:name w:val="WW-Absatz-Standardschriftart11111111111111111111111111111111111111111111"/>
    <w:rsid w:val="004139B9"/>
  </w:style>
  <w:style w:type="character" w:customStyle="1" w:styleId="WW-Absatz-Standardschriftart111111111111111111111111111111111111111111111">
    <w:name w:val="WW-Absatz-Standardschriftart111111111111111111111111111111111111111111111"/>
    <w:rsid w:val="004139B9"/>
  </w:style>
  <w:style w:type="character" w:customStyle="1" w:styleId="WW-Absatz-Standardschriftart1111111111111111111111111111111111111111111111">
    <w:name w:val="WW-Absatz-Standardschriftart1111111111111111111111111111111111111111111111"/>
    <w:rsid w:val="004139B9"/>
  </w:style>
  <w:style w:type="character" w:customStyle="1" w:styleId="WW-Absatz-Standardschriftart11111111111111111111111111111111111111111111111">
    <w:name w:val="WW-Absatz-Standardschriftart11111111111111111111111111111111111111111111111"/>
    <w:rsid w:val="004139B9"/>
  </w:style>
  <w:style w:type="character" w:customStyle="1" w:styleId="30">
    <w:name w:val="Основной шрифт абзаца3"/>
    <w:rsid w:val="004139B9"/>
  </w:style>
  <w:style w:type="character" w:customStyle="1" w:styleId="WW-Absatz-Standardschriftart111111111111111111111111111111111111111111111111">
    <w:name w:val="WW-Absatz-Standardschriftart111111111111111111111111111111111111111111111111"/>
    <w:rsid w:val="004139B9"/>
  </w:style>
  <w:style w:type="character" w:customStyle="1" w:styleId="WW-Absatz-Standardschriftart1111111111111111111111111111111111111111111111111">
    <w:name w:val="WW-Absatz-Standardschriftart1111111111111111111111111111111111111111111111111"/>
    <w:rsid w:val="004139B9"/>
  </w:style>
  <w:style w:type="character" w:customStyle="1" w:styleId="WW-Absatz-Standardschriftart11111111111111111111111111111111111111111111111111">
    <w:name w:val="WW-Absatz-Standardschriftart11111111111111111111111111111111111111111111111111"/>
    <w:rsid w:val="004139B9"/>
  </w:style>
  <w:style w:type="character" w:customStyle="1" w:styleId="21">
    <w:name w:val="Основной шрифт абзаца2"/>
    <w:rsid w:val="004139B9"/>
  </w:style>
  <w:style w:type="character" w:customStyle="1" w:styleId="11">
    <w:name w:val="Основной шрифт абзаца1"/>
    <w:rsid w:val="004139B9"/>
  </w:style>
  <w:style w:type="character" w:customStyle="1" w:styleId="31">
    <w:name w:val="Заголовок 3 Знак"/>
    <w:rsid w:val="004139B9"/>
    <w:rPr>
      <w:rFonts w:ascii="Calibri" w:eastAsia="Calibri" w:hAnsi="Calibri" w:cs="Times New Roman"/>
      <w:sz w:val="24"/>
      <w:szCs w:val="20"/>
    </w:rPr>
  </w:style>
  <w:style w:type="character" w:customStyle="1" w:styleId="4">
    <w:name w:val="Основной шрифт абзаца4"/>
    <w:rsid w:val="004139B9"/>
  </w:style>
  <w:style w:type="character" w:styleId="a5">
    <w:name w:val="Hyperlink"/>
    <w:rsid w:val="004139B9"/>
    <w:rPr>
      <w:color w:val="0000FF"/>
      <w:u w:val="single"/>
    </w:rPr>
  </w:style>
  <w:style w:type="character" w:customStyle="1" w:styleId="a6">
    <w:name w:val="Символ нумерации"/>
    <w:rsid w:val="004139B9"/>
    <w:rPr>
      <w:lang w:val="uk-UA"/>
    </w:rPr>
  </w:style>
  <w:style w:type="character" w:customStyle="1" w:styleId="a7">
    <w:name w:val="Маркеры списка"/>
    <w:rsid w:val="004139B9"/>
    <w:rPr>
      <w:rFonts w:ascii="OpenSymbol" w:eastAsia="OpenSymbol" w:hAnsi="OpenSymbol" w:cs="OpenSymbol"/>
    </w:rPr>
  </w:style>
  <w:style w:type="character" w:customStyle="1" w:styleId="a8">
    <w:name w:val="Нижний колонтитул Знак"/>
    <w:rsid w:val="004139B9"/>
    <w:rPr>
      <w:sz w:val="24"/>
      <w:szCs w:val="24"/>
      <w:lang w:val="ru-RU"/>
    </w:rPr>
  </w:style>
  <w:style w:type="character" w:customStyle="1" w:styleId="spelle">
    <w:name w:val="spelle"/>
    <w:basedOn w:val="51"/>
    <w:rsid w:val="004139B9"/>
  </w:style>
  <w:style w:type="character" w:customStyle="1" w:styleId="rvts0">
    <w:name w:val="rvts0"/>
    <w:basedOn w:val="6"/>
    <w:uiPriority w:val="99"/>
    <w:rsid w:val="004139B9"/>
  </w:style>
  <w:style w:type="character" w:customStyle="1" w:styleId="a9">
    <w:name w:val="Текст концевой сноски Знак"/>
    <w:rsid w:val="004139B9"/>
    <w:rPr>
      <w:rFonts w:ascii="Calibri" w:eastAsia="Calibri" w:hAnsi="Calibri"/>
    </w:rPr>
  </w:style>
  <w:style w:type="character" w:customStyle="1" w:styleId="aa">
    <w:name w:val="Символы концевой сноски"/>
    <w:rsid w:val="004139B9"/>
    <w:rPr>
      <w:vertAlign w:val="superscript"/>
    </w:rPr>
  </w:style>
  <w:style w:type="character" w:customStyle="1" w:styleId="Internetlink">
    <w:name w:val="Internet link"/>
    <w:rsid w:val="004139B9"/>
    <w:rPr>
      <w:color w:val="000080"/>
      <w:u w:val="single"/>
    </w:rPr>
  </w:style>
  <w:style w:type="character" w:customStyle="1" w:styleId="12">
    <w:name w:val="Знак концевой сноски1"/>
    <w:rsid w:val="004139B9"/>
    <w:rPr>
      <w:vertAlign w:val="superscript"/>
    </w:rPr>
  </w:style>
  <w:style w:type="character" w:customStyle="1" w:styleId="ab">
    <w:name w:val="Символ сноски"/>
    <w:rsid w:val="004139B9"/>
    <w:rPr>
      <w:vertAlign w:val="superscript"/>
    </w:rPr>
  </w:style>
  <w:style w:type="character" w:customStyle="1" w:styleId="WW-">
    <w:name w:val="WW-Символ сноски"/>
    <w:rsid w:val="004139B9"/>
  </w:style>
  <w:style w:type="character" w:customStyle="1" w:styleId="13">
    <w:name w:val="Знак сноски1"/>
    <w:rsid w:val="004139B9"/>
    <w:rPr>
      <w:vertAlign w:val="superscript"/>
    </w:rPr>
  </w:style>
  <w:style w:type="character" w:customStyle="1" w:styleId="apple-converted-space">
    <w:name w:val="apple-converted-space"/>
    <w:rsid w:val="004139B9"/>
  </w:style>
  <w:style w:type="character" w:customStyle="1" w:styleId="pp-characteristics-tab-product-name">
    <w:name w:val="pp-characteristics-tab-product-name"/>
    <w:rsid w:val="004139B9"/>
  </w:style>
  <w:style w:type="character" w:customStyle="1" w:styleId="RTFNum128">
    <w:name w:val="RTF_Num 12 8"/>
    <w:rsid w:val="004139B9"/>
    <w:rPr>
      <w:rFonts w:ascii="Wingdings" w:eastAsia="Wingdings" w:hAnsi="Wingdings" w:cs="Wingdings"/>
      <w:sz w:val="20"/>
      <w:szCs w:val="20"/>
    </w:rPr>
  </w:style>
  <w:style w:type="character" w:customStyle="1" w:styleId="22">
    <w:name w:val="Знак концевой сноски2"/>
    <w:rsid w:val="004139B9"/>
    <w:rPr>
      <w:vertAlign w:val="superscript"/>
    </w:rPr>
  </w:style>
  <w:style w:type="character" w:customStyle="1" w:styleId="WW8Num6z0">
    <w:name w:val="WW8Num6z0"/>
    <w:rsid w:val="004139B9"/>
    <w:rPr>
      <w:rFonts w:cs="Times New Roman"/>
    </w:rPr>
  </w:style>
  <w:style w:type="character" w:customStyle="1" w:styleId="23">
    <w:name w:val="Знак сноски2"/>
    <w:rsid w:val="004139B9"/>
    <w:rPr>
      <w:vertAlign w:val="superscript"/>
    </w:rPr>
  </w:style>
  <w:style w:type="character" w:customStyle="1" w:styleId="rvts46">
    <w:name w:val="rvts46"/>
    <w:basedOn w:val="8"/>
    <w:rsid w:val="004139B9"/>
  </w:style>
  <w:style w:type="character" w:customStyle="1" w:styleId="ac">
    <w:name w:val="Верхний колонтитул Знак"/>
    <w:rsid w:val="004139B9"/>
    <w:rPr>
      <w:sz w:val="24"/>
      <w:szCs w:val="24"/>
      <w:lang w:val="uk-UA"/>
    </w:rPr>
  </w:style>
  <w:style w:type="character" w:styleId="ad">
    <w:name w:val="Strong"/>
    <w:uiPriority w:val="22"/>
    <w:qFormat/>
    <w:rsid w:val="004139B9"/>
    <w:rPr>
      <w:b/>
      <w:bCs/>
    </w:rPr>
  </w:style>
  <w:style w:type="paragraph" w:customStyle="1" w:styleId="14">
    <w:name w:val="Заголовок1"/>
    <w:basedOn w:val="a0"/>
    <w:next w:val="a1"/>
    <w:rsid w:val="004139B9"/>
    <w:pPr>
      <w:keepNext/>
      <w:spacing w:before="240" w:after="120"/>
    </w:pPr>
    <w:rPr>
      <w:rFonts w:ascii="Arial" w:eastAsia="Lucida Sans Unicode" w:hAnsi="Arial" w:cs="Mangal"/>
      <w:sz w:val="28"/>
      <w:szCs w:val="28"/>
    </w:rPr>
  </w:style>
  <w:style w:type="paragraph" w:styleId="a1">
    <w:name w:val="Body Text"/>
    <w:basedOn w:val="a0"/>
    <w:link w:val="ae"/>
    <w:rsid w:val="004139B9"/>
    <w:pPr>
      <w:spacing w:after="120"/>
    </w:pPr>
  </w:style>
  <w:style w:type="paragraph" w:styleId="af">
    <w:name w:val="List"/>
    <w:basedOn w:val="a1"/>
    <w:rsid w:val="004139B9"/>
    <w:rPr>
      <w:rFonts w:cs="Mangal"/>
    </w:rPr>
  </w:style>
  <w:style w:type="paragraph" w:customStyle="1" w:styleId="60">
    <w:name w:val="Название6"/>
    <w:basedOn w:val="a0"/>
    <w:rsid w:val="004139B9"/>
    <w:pPr>
      <w:suppressLineNumbers/>
      <w:spacing w:before="120" w:after="120"/>
    </w:pPr>
    <w:rPr>
      <w:rFonts w:cs="Mangal"/>
      <w:i/>
      <w:iCs/>
    </w:rPr>
  </w:style>
  <w:style w:type="paragraph" w:customStyle="1" w:styleId="61">
    <w:name w:val="Указатель6"/>
    <w:basedOn w:val="a0"/>
    <w:rsid w:val="004139B9"/>
    <w:pPr>
      <w:suppressLineNumbers/>
    </w:pPr>
    <w:rPr>
      <w:rFonts w:cs="Mangal"/>
    </w:rPr>
  </w:style>
  <w:style w:type="paragraph" w:customStyle="1" w:styleId="52">
    <w:name w:val="Название5"/>
    <w:basedOn w:val="a0"/>
    <w:rsid w:val="004139B9"/>
    <w:pPr>
      <w:suppressLineNumbers/>
      <w:spacing w:before="120" w:after="120"/>
    </w:pPr>
    <w:rPr>
      <w:rFonts w:cs="Mangal"/>
      <w:i/>
      <w:iCs/>
    </w:rPr>
  </w:style>
  <w:style w:type="paragraph" w:customStyle="1" w:styleId="53">
    <w:name w:val="Указатель5"/>
    <w:basedOn w:val="a0"/>
    <w:rsid w:val="004139B9"/>
    <w:pPr>
      <w:suppressLineNumbers/>
    </w:pPr>
    <w:rPr>
      <w:rFonts w:cs="Mangal"/>
    </w:rPr>
  </w:style>
  <w:style w:type="paragraph" w:customStyle="1" w:styleId="40">
    <w:name w:val="Название4"/>
    <w:basedOn w:val="a0"/>
    <w:rsid w:val="004139B9"/>
    <w:pPr>
      <w:suppressLineNumbers/>
      <w:spacing w:before="120" w:after="120"/>
    </w:pPr>
    <w:rPr>
      <w:rFonts w:cs="Mangal"/>
      <w:i/>
      <w:iCs/>
    </w:rPr>
  </w:style>
  <w:style w:type="paragraph" w:customStyle="1" w:styleId="41">
    <w:name w:val="Указатель4"/>
    <w:basedOn w:val="a0"/>
    <w:rsid w:val="004139B9"/>
    <w:pPr>
      <w:suppressLineNumbers/>
    </w:pPr>
    <w:rPr>
      <w:rFonts w:cs="Mangal"/>
    </w:rPr>
  </w:style>
  <w:style w:type="paragraph" w:customStyle="1" w:styleId="32">
    <w:name w:val="Название3"/>
    <w:basedOn w:val="a0"/>
    <w:rsid w:val="004139B9"/>
    <w:pPr>
      <w:suppressLineNumbers/>
      <w:spacing w:before="120" w:after="120"/>
    </w:pPr>
    <w:rPr>
      <w:rFonts w:cs="Mangal"/>
      <w:i/>
      <w:iCs/>
    </w:rPr>
  </w:style>
  <w:style w:type="paragraph" w:customStyle="1" w:styleId="33">
    <w:name w:val="Указатель3"/>
    <w:basedOn w:val="a0"/>
    <w:rsid w:val="004139B9"/>
    <w:pPr>
      <w:suppressLineNumbers/>
    </w:pPr>
    <w:rPr>
      <w:rFonts w:cs="Mangal"/>
    </w:rPr>
  </w:style>
  <w:style w:type="paragraph" w:customStyle="1" w:styleId="24">
    <w:name w:val="Название2"/>
    <w:basedOn w:val="a0"/>
    <w:rsid w:val="004139B9"/>
    <w:pPr>
      <w:suppressLineNumbers/>
      <w:spacing w:before="120" w:after="120"/>
    </w:pPr>
    <w:rPr>
      <w:rFonts w:cs="Mangal"/>
      <w:i/>
      <w:iCs/>
    </w:rPr>
  </w:style>
  <w:style w:type="paragraph" w:customStyle="1" w:styleId="25">
    <w:name w:val="Указатель2"/>
    <w:basedOn w:val="a0"/>
    <w:rsid w:val="004139B9"/>
    <w:pPr>
      <w:suppressLineNumbers/>
    </w:pPr>
    <w:rPr>
      <w:rFonts w:cs="Mangal"/>
    </w:rPr>
  </w:style>
  <w:style w:type="paragraph" w:customStyle="1" w:styleId="15">
    <w:name w:val="Название1"/>
    <w:basedOn w:val="a0"/>
    <w:rsid w:val="004139B9"/>
    <w:pPr>
      <w:suppressLineNumbers/>
      <w:spacing w:before="120" w:after="120"/>
    </w:pPr>
    <w:rPr>
      <w:rFonts w:cs="Mangal"/>
      <w:i/>
      <w:iCs/>
    </w:rPr>
  </w:style>
  <w:style w:type="paragraph" w:customStyle="1" w:styleId="16">
    <w:name w:val="Указатель1"/>
    <w:basedOn w:val="a0"/>
    <w:rsid w:val="004139B9"/>
    <w:pPr>
      <w:suppressLineNumbers/>
    </w:pPr>
    <w:rPr>
      <w:rFonts w:cs="Mangal"/>
    </w:rPr>
  </w:style>
  <w:style w:type="paragraph" w:styleId="af0">
    <w:name w:val="Title"/>
    <w:basedOn w:val="14"/>
    <w:next w:val="af1"/>
    <w:link w:val="af2"/>
    <w:qFormat/>
    <w:rsid w:val="004139B9"/>
  </w:style>
  <w:style w:type="paragraph" w:styleId="af1">
    <w:name w:val="Subtitle"/>
    <w:basedOn w:val="14"/>
    <w:next w:val="a1"/>
    <w:link w:val="af3"/>
    <w:qFormat/>
    <w:rsid w:val="004139B9"/>
    <w:pPr>
      <w:jc w:val="center"/>
    </w:pPr>
    <w:rPr>
      <w:i/>
      <w:iCs/>
    </w:rPr>
  </w:style>
  <w:style w:type="paragraph" w:styleId="af4">
    <w:name w:val="Normal (Web)"/>
    <w:aliases w:val="Обычный (веб) Знак,Знак2 Знак,Обычный (Web)"/>
    <w:basedOn w:val="a0"/>
    <w:link w:val="17"/>
    <w:uiPriority w:val="99"/>
    <w:qFormat/>
    <w:rsid w:val="004139B9"/>
    <w:pPr>
      <w:spacing w:before="280" w:after="280"/>
    </w:pPr>
  </w:style>
  <w:style w:type="paragraph" w:customStyle="1" w:styleId="af5">
    <w:name w:val="Содержимое таблицы"/>
    <w:basedOn w:val="a0"/>
    <w:rsid w:val="004139B9"/>
    <w:pPr>
      <w:suppressLineNumbers/>
    </w:pPr>
  </w:style>
  <w:style w:type="paragraph" w:customStyle="1" w:styleId="af6">
    <w:name w:val="Заголовок таблицы"/>
    <w:basedOn w:val="af5"/>
    <w:rsid w:val="004139B9"/>
    <w:pPr>
      <w:jc w:val="center"/>
    </w:pPr>
    <w:rPr>
      <w:b/>
      <w:bCs/>
    </w:rPr>
  </w:style>
  <w:style w:type="paragraph" w:customStyle="1" w:styleId="af7">
    <w:name w:val="Содержимое врезки"/>
    <w:basedOn w:val="a1"/>
    <w:rsid w:val="004139B9"/>
  </w:style>
  <w:style w:type="paragraph" w:styleId="af8">
    <w:name w:val="TOC Heading"/>
    <w:basedOn w:val="1"/>
    <w:next w:val="a0"/>
    <w:qFormat/>
    <w:rsid w:val="004139B9"/>
    <w:pPr>
      <w:keepLines/>
      <w:spacing w:before="480" w:after="0" w:line="276" w:lineRule="auto"/>
    </w:pPr>
    <w:rPr>
      <w:rFonts w:ascii="Cambria" w:hAnsi="Cambria"/>
      <w:color w:val="365F91"/>
      <w:sz w:val="28"/>
      <w:szCs w:val="28"/>
    </w:rPr>
  </w:style>
  <w:style w:type="paragraph" w:customStyle="1" w:styleId="--14">
    <w:name w:val="ЕТС-ОТ(Ц-Ж)14"/>
    <w:basedOn w:val="a0"/>
    <w:rsid w:val="004139B9"/>
    <w:pPr>
      <w:jc w:val="center"/>
    </w:pPr>
    <w:rPr>
      <w:b/>
      <w:sz w:val="28"/>
      <w:szCs w:val="28"/>
    </w:rPr>
  </w:style>
  <w:style w:type="paragraph" w:customStyle="1" w:styleId="--140">
    <w:name w:val="ЕТС-ОТ(Ц-О)14"/>
    <w:basedOn w:val="a0"/>
    <w:rsid w:val="004139B9"/>
    <w:pPr>
      <w:jc w:val="center"/>
    </w:pPr>
    <w:rPr>
      <w:sz w:val="28"/>
      <w:szCs w:val="20"/>
    </w:rPr>
  </w:style>
  <w:style w:type="paragraph" w:customStyle="1" w:styleId="1TimesNewRoman11pt">
    <w:name w:val="Стиль Заголовок 1 + Times New Roman 11 pt"/>
    <w:basedOn w:val="1"/>
    <w:rsid w:val="004139B9"/>
    <w:pPr>
      <w:spacing w:before="120" w:after="40"/>
      <w:jc w:val="center"/>
    </w:pPr>
    <w:rPr>
      <w:rFonts w:ascii="Times New Roman" w:hAnsi="Times New Roman"/>
      <w:sz w:val="40"/>
      <w:szCs w:val="40"/>
    </w:rPr>
  </w:style>
  <w:style w:type="paragraph" w:customStyle="1" w:styleId="af9">
    <w:name w:val="Обычный (веб) + Черный"/>
    <w:basedOn w:val="a0"/>
    <w:rsid w:val="004139B9"/>
    <w:pPr>
      <w:keepNext/>
      <w:spacing w:before="120" w:after="40"/>
      <w:ind w:firstLine="630"/>
      <w:jc w:val="both"/>
    </w:pPr>
    <w:rPr>
      <w:rFonts w:eastAsia="Calibri"/>
      <w:bCs/>
      <w:kern w:val="1"/>
    </w:rPr>
  </w:style>
  <w:style w:type="paragraph" w:customStyle="1" w:styleId="210">
    <w:name w:val="Основной текст 21"/>
    <w:basedOn w:val="a0"/>
    <w:rsid w:val="004139B9"/>
    <w:pPr>
      <w:spacing w:after="120" w:line="480" w:lineRule="auto"/>
    </w:pPr>
    <w:rPr>
      <w:sz w:val="20"/>
      <w:szCs w:val="20"/>
    </w:rPr>
  </w:style>
  <w:style w:type="paragraph" w:customStyle="1" w:styleId="220">
    <w:name w:val="Основной текст 22"/>
    <w:basedOn w:val="a0"/>
    <w:rsid w:val="004139B9"/>
    <w:rPr>
      <w:szCs w:val="20"/>
    </w:rPr>
  </w:style>
  <w:style w:type="paragraph" w:customStyle="1" w:styleId="18">
    <w:name w:val="Название объекта1"/>
    <w:basedOn w:val="a0"/>
    <w:next w:val="a0"/>
    <w:rsid w:val="004139B9"/>
    <w:pPr>
      <w:spacing w:after="120"/>
      <w:jc w:val="center"/>
    </w:pPr>
    <w:rPr>
      <w:b/>
      <w:i/>
      <w:sz w:val="22"/>
      <w:szCs w:val="20"/>
    </w:rPr>
  </w:style>
  <w:style w:type="paragraph" w:styleId="afa">
    <w:name w:val="header"/>
    <w:basedOn w:val="a0"/>
    <w:link w:val="19"/>
    <w:rsid w:val="004139B9"/>
    <w:pPr>
      <w:tabs>
        <w:tab w:val="center" w:pos="4819"/>
        <w:tab w:val="right" w:pos="9639"/>
      </w:tabs>
    </w:pPr>
  </w:style>
  <w:style w:type="paragraph" w:customStyle="1" w:styleId="130">
    <w:name w:val="Обычный + 13 пт"/>
    <w:basedOn w:val="a0"/>
    <w:rsid w:val="004139B9"/>
  </w:style>
  <w:style w:type="paragraph" w:styleId="afb">
    <w:name w:val="footer"/>
    <w:basedOn w:val="a0"/>
    <w:link w:val="1a"/>
    <w:rsid w:val="004139B9"/>
    <w:pPr>
      <w:tabs>
        <w:tab w:val="center" w:pos="4819"/>
        <w:tab w:val="right" w:pos="9639"/>
      </w:tabs>
    </w:pPr>
  </w:style>
  <w:style w:type="paragraph" w:customStyle="1" w:styleId="1b">
    <w:name w:val="Абзац списка1"/>
    <w:basedOn w:val="a0"/>
    <w:rsid w:val="004139B9"/>
  </w:style>
  <w:style w:type="paragraph" w:styleId="afc">
    <w:name w:val="List Paragraph"/>
    <w:aliases w:val="Chapter10,Список уровня 2,название табл/рис,Elenco Normale,List Paragraph,Number Bullets,EBRD List,заголовок 1.1"/>
    <w:basedOn w:val="a0"/>
    <w:link w:val="afd"/>
    <w:qFormat/>
    <w:rsid w:val="004139B9"/>
    <w:pPr>
      <w:suppressAutoHyphens w:val="0"/>
      <w:ind w:left="708"/>
    </w:pPr>
    <w:rPr>
      <w:sz w:val="22"/>
      <w:szCs w:val="20"/>
    </w:rPr>
  </w:style>
  <w:style w:type="paragraph" w:styleId="afe">
    <w:name w:val="endnote text"/>
    <w:basedOn w:val="a0"/>
    <w:link w:val="1c"/>
    <w:rsid w:val="004139B9"/>
    <w:pPr>
      <w:suppressAutoHyphens w:val="0"/>
      <w:spacing w:after="200" w:line="276" w:lineRule="auto"/>
    </w:pPr>
    <w:rPr>
      <w:rFonts w:ascii="Calibri" w:eastAsia="Calibri" w:hAnsi="Calibri"/>
      <w:sz w:val="20"/>
      <w:szCs w:val="20"/>
      <w:lang w:val="ru-RU"/>
    </w:rPr>
  </w:style>
  <w:style w:type="paragraph" w:customStyle="1" w:styleId="Standard">
    <w:name w:val="Standard"/>
    <w:rsid w:val="004139B9"/>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rsid w:val="004139B9"/>
    <w:pPr>
      <w:spacing w:after="120"/>
    </w:pPr>
  </w:style>
  <w:style w:type="paragraph" w:customStyle="1" w:styleId="211">
    <w:name w:val="Заголовок 21"/>
    <w:basedOn w:val="Standard"/>
    <w:next w:val="Standard"/>
    <w:rsid w:val="004139B9"/>
    <w:pPr>
      <w:keepNext/>
      <w:spacing w:before="120" w:after="60"/>
      <w:jc w:val="both"/>
    </w:pPr>
    <w:rPr>
      <w:rFonts w:ascii="Calibri" w:eastAsia="Calibri" w:hAnsi="Calibri"/>
      <w:b/>
    </w:rPr>
  </w:style>
  <w:style w:type="paragraph" w:customStyle="1" w:styleId="a">
    <w:name w:val="_тире"/>
    <w:basedOn w:val="a0"/>
    <w:rsid w:val="004139B9"/>
    <w:pPr>
      <w:numPr>
        <w:numId w:val="2"/>
      </w:numPr>
      <w:suppressAutoHyphens w:val="0"/>
      <w:spacing w:after="120"/>
      <w:jc w:val="both"/>
    </w:pPr>
  </w:style>
  <w:style w:type="paragraph" w:customStyle="1" w:styleId="aff">
    <w:name w:val="_номер+)"/>
    <w:basedOn w:val="a0"/>
    <w:rsid w:val="004139B9"/>
  </w:style>
  <w:style w:type="paragraph" w:customStyle="1" w:styleId="rvps2">
    <w:name w:val="rvps2"/>
    <w:basedOn w:val="a0"/>
    <w:rsid w:val="004139B9"/>
    <w:pPr>
      <w:suppressAutoHyphens w:val="0"/>
      <w:spacing w:before="280" w:after="280"/>
    </w:pPr>
  </w:style>
  <w:style w:type="paragraph" w:customStyle="1" w:styleId="310">
    <w:name w:val="Основной текст с отступом 31"/>
    <w:basedOn w:val="a0"/>
    <w:rsid w:val="004139B9"/>
    <w:pPr>
      <w:suppressAutoHyphens w:val="0"/>
      <w:spacing w:after="120"/>
      <w:ind w:left="283"/>
    </w:pPr>
    <w:rPr>
      <w:sz w:val="16"/>
      <w:szCs w:val="16"/>
      <w:lang w:val="ru-RU"/>
    </w:rPr>
  </w:style>
  <w:style w:type="paragraph" w:styleId="aff0">
    <w:name w:val="No Spacing"/>
    <w:uiPriority w:val="1"/>
    <w:qFormat/>
    <w:rsid w:val="004139B9"/>
    <w:pPr>
      <w:suppressAutoHyphens/>
    </w:pPr>
    <w:rPr>
      <w:rFonts w:ascii="Calibri" w:eastAsia="Calibri" w:hAnsi="Calibri"/>
      <w:sz w:val="22"/>
      <w:szCs w:val="22"/>
      <w:lang w:val="uk-UA" w:eastAsia="ar-SA"/>
    </w:rPr>
  </w:style>
  <w:style w:type="paragraph" w:customStyle="1" w:styleId="1d">
    <w:name w:val="Обычный (веб)1"/>
    <w:basedOn w:val="a0"/>
    <w:rsid w:val="004139B9"/>
  </w:style>
  <w:style w:type="paragraph" w:customStyle="1" w:styleId="212">
    <w:name w:val="Основной текст с отступом 21"/>
    <w:basedOn w:val="a0"/>
    <w:rsid w:val="004139B9"/>
    <w:pPr>
      <w:spacing w:after="120" w:line="480" w:lineRule="auto"/>
      <w:ind w:left="283"/>
    </w:pPr>
  </w:style>
  <w:style w:type="paragraph" w:styleId="aff1">
    <w:name w:val="Balloon Text"/>
    <w:basedOn w:val="a0"/>
    <w:link w:val="aff2"/>
    <w:unhideWhenUsed/>
    <w:rsid w:val="00F82630"/>
    <w:rPr>
      <w:rFonts w:ascii="Tahoma" w:hAnsi="Tahoma"/>
      <w:sz w:val="16"/>
      <w:szCs w:val="16"/>
    </w:rPr>
  </w:style>
  <w:style w:type="character" w:customStyle="1" w:styleId="aff2">
    <w:name w:val="Текст выноски Знак"/>
    <w:link w:val="aff1"/>
    <w:rsid w:val="00F82630"/>
    <w:rPr>
      <w:rFonts w:ascii="Tahoma" w:hAnsi="Tahoma" w:cs="Tahoma"/>
      <w:sz w:val="16"/>
      <w:szCs w:val="16"/>
      <w:lang w:eastAsia="ar-SA"/>
    </w:rPr>
  </w:style>
  <w:style w:type="paragraph" w:styleId="aff3">
    <w:name w:val="Body Text Indent"/>
    <w:basedOn w:val="a0"/>
    <w:link w:val="aff4"/>
    <w:uiPriority w:val="99"/>
    <w:semiHidden/>
    <w:unhideWhenUsed/>
    <w:rsid w:val="003F0A03"/>
    <w:pPr>
      <w:spacing w:after="120"/>
      <w:ind w:left="283"/>
    </w:pPr>
  </w:style>
  <w:style w:type="character" w:customStyle="1" w:styleId="aff4">
    <w:name w:val="Основной текст с отступом Знак"/>
    <w:link w:val="aff3"/>
    <w:uiPriority w:val="99"/>
    <w:semiHidden/>
    <w:rsid w:val="003F0A03"/>
    <w:rPr>
      <w:sz w:val="24"/>
      <w:szCs w:val="24"/>
      <w:lang w:eastAsia="ar-SA"/>
    </w:rPr>
  </w:style>
  <w:style w:type="paragraph" w:customStyle="1" w:styleId="aff5">
    <w:name w:val="Шапка акта"/>
    <w:basedOn w:val="a0"/>
    <w:next w:val="a0"/>
    <w:rsid w:val="003F0A03"/>
    <w:pPr>
      <w:spacing w:before="120"/>
      <w:jc w:val="center"/>
    </w:pPr>
    <w:rPr>
      <w:sz w:val="26"/>
      <w:szCs w:val="20"/>
      <w:lang w:val="ru-RU" w:eastAsia="zh-CN"/>
    </w:rPr>
  </w:style>
  <w:style w:type="paragraph" w:customStyle="1" w:styleId="aff6">
    <w:name w:val="Текст в заданном формате"/>
    <w:basedOn w:val="a0"/>
    <w:rsid w:val="003F0A03"/>
    <w:pPr>
      <w:widowControl w:val="0"/>
      <w:spacing w:line="300" w:lineRule="auto"/>
      <w:ind w:left="40" w:firstLine="700"/>
    </w:pPr>
    <w:rPr>
      <w:rFonts w:ascii="Liberation Mono" w:eastAsia="Courier New" w:hAnsi="Liberation Mono" w:cs="Liberation Mono"/>
      <w:sz w:val="20"/>
      <w:szCs w:val="20"/>
      <w:lang w:eastAsia="zh-CN"/>
    </w:rPr>
  </w:style>
  <w:style w:type="paragraph" w:customStyle="1" w:styleId="1e">
    <w:name w:val="Обычный1"/>
    <w:rsid w:val="00D064EE"/>
    <w:pPr>
      <w:spacing w:line="276" w:lineRule="auto"/>
    </w:pPr>
    <w:rPr>
      <w:rFonts w:ascii="Arial" w:eastAsia="Arial" w:hAnsi="Arial" w:cs="Arial"/>
      <w:color w:val="000000"/>
      <w:sz w:val="22"/>
      <w:szCs w:val="22"/>
      <w:lang w:val="ru-RU" w:eastAsia="ru-RU"/>
    </w:rPr>
  </w:style>
  <w:style w:type="paragraph" w:styleId="HTML">
    <w:name w:val="HTML Preformatted"/>
    <w:basedOn w:val="a0"/>
    <w:link w:val="HTML0"/>
    <w:unhideWhenUsed/>
    <w:qFormat/>
    <w:rsid w:val="0092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uiPriority w:val="99"/>
    <w:semiHidden/>
    <w:rsid w:val="00926EB2"/>
    <w:rPr>
      <w:rFonts w:ascii="Courier New" w:hAnsi="Courier New" w:cs="Courier New"/>
    </w:rPr>
  </w:style>
  <w:style w:type="table" w:styleId="aff7">
    <w:name w:val="Table Grid"/>
    <w:basedOn w:val="a3"/>
    <w:uiPriority w:val="39"/>
    <w:rsid w:val="00884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Обычный11"/>
    <w:rsid w:val="008C1EAC"/>
    <w:pPr>
      <w:spacing w:line="276" w:lineRule="auto"/>
    </w:pPr>
    <w:rPr>
      <w:rFonts w:ascii="Arial" w:eastAsia="Arial" w:hAnsi="Arial" w:cs="Arial"/>
      <w:color w:val="000000"/>
      <w:sz w:val="22"/>
      <w:szCs w:val="22"/>
      <w:lang w:val="ru-RU" w:eastAsia="ru-RU"/>
    </w:rPr>
  </w:style>
  <w:style w:type="character" w:customStyle="1" w:styleId="17">
    <w:name w:val="Обычный (веб) Знак1"/>
    <w:aliases w:val="Обычный (веб) Знак Знак,Знак2 Знак Знак,Обычный (Web) Знак"/>
    <w:link w:val="af4"/>
    <w:uiPriority w:val="99"/>
    <w:locked/>
    <w:rsid w:val="00E549EE"/>
    <w:rPr>
      <w:sz w:val="24"/>
      <w:szCs w:val="24"/>
      <w:lang w:eastAsia="ar-SA"/>
    </w:rPr>
  </w:style>
  <w:style w:type="character" w:styleId="aff8">
    <w:name w:val="Subtle Emphasis"/>
    <w:uiPriority w:val="19"/>
    <w:qFormat/>
    <w:rsid w:val="00CC5A2B"/>
    <w:rPr>
      <w:i/>
      <w:iCs/>
      <w:color w:val="404040"/>
    </w:rPr>
  </w:style>
  <w:style w:type="character" w:customStyle="1" w:styleId="FontStyle13">
    <w:name w:val="Font Style13"/>
    <w:uiPriority w:val="99"/>
    <w:rsid w:val="00066546"/>
    <w:rPr>
      <w:rFonts w:ascii="Times New Roman" w:hAnsi="Times New Roman" w:cs="Times New Roman"/>
      <w:sz w:val="20"/>
      <w:szCs w:val="20"/>
    </w:rPr>
  </w:style>
  <w:style w:type="paragraph" w:customStyle="1" w:styleId="ng-binding">
    <w:name w:val="ng-binding"/>
    <w:basedOn w:val="a0"/>
    <w:rsid w:val="00972629"/>
    <w:pPr>
      <w:suppressAutoHyphens w:val="0"/>
      <w:spacing w:before="100" w:beforeAutospacing="1" w:after="100" w:afterAutospacing="1"/>
    </w:pPr>
    <w:rPr>
      <w:lang w:eastAsia="uk-UA"/>
    </w:rPr>
  </w:style>
  <w:style w:type="character" w:customStyle="1" w:styleId="ng-binding1">
    <w:name w:val="ng-binding1"/>
    <w:rsid w:val="00972629"/>
  </w:style>
  <w:style w:type="paragraph" w:customStyle="1" w:styleId="111">
    <w:name w:val="Абзац списка11"/>
    <w:basedOn w:val="a0"/>
    <w:rsid w:val="000A5123"/>
    <w:pPr>
      <w:suppressAutoHyphens w:val="0"/>
      <w:ind w:left="720"/>
      <w:contextualSpacing/>
    </w:pPr>
    <w:rPr>
      <w:rFonts w:eastAsia="Calibri"/>
      <w:lang w:eastAsia="uk-UA"/>
    </w:rPr>
  </w:style>
  <w:style w:type="character" w:customStyle="1" w:styleId="translation-chunk">
    <w:name w:val="translation-chunk"/>
    <w:rsid w:val="000A5123"/>
  </w:style>
  <w:style w:type="character" w:customStyle="1" w:styleId="NormalWebChar">
    <w:name w:val="Normal (Web) Char"/>
    <w:aliases w:val="Знак2 Знак Char"/>
    <w:locked/>
    <w:rsid w:val="000576D4"/>
    <w:rPr>
      <w:rFonts w:ascii="Times New Roman" w:hAnsi="Times New Roman"/>
      <w:sz w:val="24"/>
      <w:lang w:eastAsia="ru-RU"/>
    </w:rPr>
  </w:style>
  <w:style w:type="paragraph" w:styleId="34">
    <w:name w:val="Body Text 3"/>
    <w:basedOn w:val="a0"/>
    <w:link w:val="35"/>
    <w:uiPriority w:val="99"/>
    <w:semiHidden/>
    <w:unhideWhenUsed/>
    <w:rsid w:val="002156CF"/>
    <w:pPr>
      <w:spacing w:after="120"/>
    </w:pPr>
    <w:rPr>
      <w:sz w:val="16"/>
      <w:szCs w:val="16"/>
    </w:rPr>
  </w:style>
  <w:style w:type="character" w:customStyle="1" w:styleId="35">
    <w:name w:val="Основной текст 3 Знак"/>
    <w:link w:val="34"/>
    <w:uiPriority w:val="99"/>
    <w:semiHidden/>
    <w:rsid w:val="002156CF"/>
    <w:rPr>
      <w:sz w:val="16"/>
      <w:szCs w:val="16"/>
      <w:lang w:val="uk-UA" w:eastAsia="ar-SA"/>
    </w:rPr>
  </w:style>
  <w:style w:type="paragraph" w:styleId="26">
    <w:name w:val="Body Text 2"/>
    <w:basedOn w:val="a0"/>
    <w:link w:val="27"/>
    <w:uiPriority w:val="99"/>
    <w:semiHidden/>
    <w:unhideWhenUsed/>
    <w:rsid w:val="002156CF"/>
    <w:pPr>
      <w:spacing w:after="120" w:line="480" w:lineRule="auto"/>
    </w:pPr>
  </w:style>
  <w:style w:type="character" w:customStyle="1" w:styleId="27">
    <w:name w:val="Основной текст 2 Знак"/>
    <w:link w:val="26"/>
    <w:uiPriority w:val="99"/>
    <w:semiHidden/>
    <w:rsid w:val="002156CF"/>
    <w:rPr>
      <w:sz w:val="24"/>
      <w:szCs w:val="24"/>
      <w:lang w:val="uk-UA" w:eastAsia="ar-SA"/>
    </w:rPr>
  </w:style>
  <w:style w:type="paragraph" w:styleId="28">
    <w:name w:val="Body Text Indent 2"/>
    <w:basedOn w:val="a0"/>
    <w:link w:val="29"/>
    <w:uiPriority w:val="99"/>
    <w:semiHidden/>
    <w:unhideWhenUsed/>
    <w:rsid w:val="002156CF"/>
    <w:pPr>
      <w:spacing w:after="120" w:line="480" w:lineRule="auto"/>
      <w:ind w:left="283"/>
    </w:pPr>
  </w:style>
  <w:style w:type="character" w:customStyle="1" w:styleId="29">
    <w:name w:val="Основной текст с отступом 2 Знак"/>
    <w:link w:val="28"/>
    <w:uiPriority w:val="99"/>
    <w:semiHidden/>
    <w:rsid w:val="002156CF"/>
    <w:rPr>
      <w:sz w:val="24"/>
      <w:szCs w:val="24"/>
      <w:lang w:val="uk-UA" w:eastAsia="ar-SA"/>
    </w:rPr>
  </w:style>
  <w:style w:type="character" w:customStyle="1" w:styleId="50">
    <w:name w:val="Заголовок 5 Знак"/>
    <w:link w:val="5"/>
    <w:rsid w:val="00176EB7"/>
    <w:rPr>
      <w:rFonts w:eastAsia="Calibri"/>
      <w:bCs/>
      <w:lang w:val="uk-UA"/>
    </w:rPr>
  </w:style>
  <w:style w:type="numbering" w:customStyle="1" w:styleId="1f">
    <w:name w:val="Нет списка1"/>
    <w:next w:val="a4"/>
    <w:semiHidden/>
    <w:unhideWhenUsed/>
    <w:rsid w:val="00176EB7"/>
  </w:style>
  <w:style w:type="character" w:customStyle="1" w:styleId="10">
    <w:name w:val="Заголовок 1 Знак"/>
    <w:link w:val="1"/>
    <w:rsid w:val="00176EB7"/>
    <w:rPr>
      <w:rFonts w:ascii="Arial" w:hAnsi="Arial" w:cs="Arial"/>
      <w:b/>
      <w:bCs/>
      <w:kern w:val="1"/>
      <w:sz w:val="32"/>
      <w:szCs w:val="32"/>
      <w:lang w:val="uk-UA" w:eastAsia="ar-SA"/>
    </w:rPr>
  </w:style>
  <w:style w:type="table" w:customStyle="1" w:styleId="1f0">
    <w:name w:val="Сетка таблицы1"/>
    <w:basedOn w:val="a3"/>
    <w:next w:val="aff7"/>
    <w:rsid w:val="00176EB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ой текст Знак"/>
    <w:link w:val="a1"/>
    <w:rsid w:val="00176EB7"/>
    <w:rPr>
      <w:sz w:val="24"/>
      <w:szCs w:val="24"/>
      <w:lang w:val="uk-UA" w:eastAsia="ar-SA"/>
    </w:rPr>
  </w:style>
  <w:style w:type="character" w:customStyle="1" w:styleId="xfm89607819">
    <w:name w:val="xfm_89607819"/>
    <w:rsid w:val="00176EB7"/>
  </w:style>
  <w:style w:type="character" w:customStyle="1" w:styleId="xfm61953886">
    <w:name w:val="xfm_61953886"/>
    <w:rsid w:val="00176EB7"/>
  </w:style>
  <w:style w:type="character" w:customStyle="1" w:styleId="cellfrome29textformulac29d29">
    <w:name w:val="cellfrom_e29textformula_=c29*d29"/>
    <w:rsid w:val="00E04AE1"/>
  </w:style>
  <w:style w:type="character" w:styleId="aff9">
    <w:name w:val="Emphasis"/>
    <w:uiPriority w:val="20"/>
    <w:qFormat/>
    <w:rsid w:val="00E04AE1"/>
    <w:rPr>
      <w:i/>
      <w:iCs/>
    </w:rPr>
  </w:style>
  <w:style w:type="character" w:styleId="affa">
    <w:name w:val="annotation reference"/>
    <w:uiPriority w:val="99"/>
    <w:semiHidden/>
    <w:unhideWhenUsed/>
    <w:rsid w:val="000E723E"/>
    <w:rPr>
      <w:sz w:val="16"/>
      <w:szCs w:val="16"/>
    </w:rPr>
  </w:style>
  <w:style w:type="paragraph" w:styleId="affb">
    <w:name w:val="annotation text"/>
    <w:basedOn w:val="a0"/>
    <w:link w:val="affc"/>
    <w:uiPriority w:val="99"/>
    <w:semiHidden/>
    <w:unhideWhenUsed/>
    <w:rsid w:val="000E723E"/>
    <w:rPr>
      <w:sz w:val="20"/>
      <w:szCs w:val="20"/>
    </w:rPr>
  </w:style>
  <w:style w:type="character" w:customStyle="1" w:styleId="affc">
    <w:name w:val="Текст примечания Знак"/>
    <w:link w:val="affb"/>
    <w:uiPriority w:val="99"/>
    <w:semiHidden/>
    <w:rsid w:val="000E723E"/>
    <w:rPr>
      <w:lang w:val="uk-UA" w:eastAsia="ar-SA"/>
    </w:rPr>
  </w:style>
  <w:style w:type="paragraph" w:styleId="affd">
    <w:name w:val="annotation subject"/>
    <w:basedOn w:val="affb"/>
    <w:next w:val="affb"/>
    <w:link w:val="affe"/>
    <w:uiPriority w:val="99"/>
    <w:semiHidden/>
    <w:unhideWhenUsed/>
    <w:rsid w:val="000E723E"/>
    <w:rPr>
      <w:b/>
      <w:bCs/>
    </w:rPr>
  </w:style>
  <w:style w:type="character" w:customStyle="1" w:styleId="affe">
    <w:name w:val="Тема примечания Знак"/>
    <w:link w:val="affd"/>
    <w:uiPriority w:val="99"/>
    <w:semiHidden/>
    <w:rsid w:val="000E723E"/>
    <w:rPr>
      <w:b/>
      <w:bCs/>
      <w:lang w:val="uk-UA" w:eastAsia="ar-SA"/>
    </w:rPr>
  </w:style>
  <w:style w:type="character" w:customStyle="1" w:styleId="19">
    <w:name w:val="Верхний колонтитул Знак1"/>
    <w:basedOn w:val="a2"/>
    <w:link w:val="afa"/>
    <w:rsid w:val="00AE7B90"/>
    <w:rPr>
      <w:sz w:val="24"/>
      <w:szCs w:val="24"/>
      <w:lang w:val="uk-UA" w:eastAsia="ar-SA"/>
    </w:rPr>
  </w:style>
  <w:style w:type="paragraph" w:customStyle="1" w:styleId="1f1">
    <w:name w:val="Звичайний1"/>
    <w:rsid w:val="00B50246"/>
    <w:pPr>
      <w:spacing w:line="276" w:lineRule="auto"/>
    </w:pPr>
    <w:rPr>
      <w:rFonts w:ascii="Arial" w:eastAsia="Arial" w:hAnsi="Arial" w:cs="Arial"/>
      <w:color w:val="000000"/>
      <w:sz w:val="22"/>
      <w:szCs w:val="22"/>
      <w:lang w:val="ru-RU" w:eastAsia="ru-RU"/>
    </w:rPr>
  </w:style>
  <w:style w:type="character" w:customStyle="1" w:styleId="20">
    <w:name w:val="Заголовок 2 Знак"/>
    <w:basedOn w:val="a2"/>
    <w:link w:val="2"/>
    <w:rsid w:val="00717291"/>
    <w:rPr>
      <w:b/>
      <w:bCs/>
      <w:sz w:val="36"/>
      <w:szCs w:val="36"/>
      <w:lang w:val="uk-UA" w:eastAsia="ar-SA"/>
    </w:rPr>
  </w:style>
  <w:style w:type="character" w:customStyle="1" w:styleId="af2">
    <w:name w:val="Название Знак"/>
    <w:basedOn w:val="a2"/>
    <w:link w:val="af0"/>
    <w:rsid w:val="00717291"/>
    <w:rPr>
      <w:rFonts w:ascii="Arial" w:eastAsia="Lucida Sans Unicode" w:hAnsi="Arial" w:cs="Mangal"/>
      <w:sz w:val="28"/>
      <w:szCs w:val="28"/>
      <w:lang w:val="uk-UA" w:eastAsia="ar-SA"/>
    </w:rPr>
  </w:style>
  <w:style w:type="character" w:customStyle="1" w:styleId="af3">
    <w:name w:val="Подзаголовок Знак"/>
    <w:basedOn w:val="a2"/>
    <w:link w:val="af1"/>
    <w:rsid w:val="00717291"/>
    <w:rPr>
      <w:rFonts w:ascii="Arial" w:eastAsia="Lucida Sans Unicode" w:hAnsi="Arial" w:cs="Mangal"/>
      <w:i/>
      <w:iCs/>
      <w:sz w:val="28"/>
      <w:szCs w:val="28"/>
      <w:lang w:val="uk-UA" w:eastAsia="ar-SA"/>
    </w:rPr>
  </w:style>
  <w:style w:type="character" w:customStyle="1" w:styleId="1a">
    <w:name w:val="Нижний колонтитул Знак1"/>
    <w:basedOn w:val="a2"/>
    <w:link w:val="afb"/>
    <w:rsid w:val="00717291"/>
    <w:rPr>
      <w:sz w:val="24"/>
      <w:szCs w:val="24"/>
      <w:lang w:val="uk-UA" w:eastAsia="ar-SA"/>
    </w:rPr>
  </w:style>
  <w:style w:type="character" w:customStyle="1" w:styleId="1c">
    <w:name w:val="Текст концевой сноски Знак1"/>
    <w:basedOn w:val="a2"/>
    <w:link w:val="afe"/>
    <w:rsid w:val="00717291"/>
    <w:rPr>
      <w:rFonts w:ascii="Calibri" w:eastAsia="Calibri" w:hAnsi="Calibri"/>
      <w:lang w:val="ru-RU" w:eastAsia="ar-SA"/>
    </w:rPr>
  </w:style>
  <w:style w:type="character" w:styleId="afff">
    <w:name w:val="FollowedHyperlink"/>
    <w:basedOn w:val="a2"/>
    <w:uiPriority w:val="99"/>
    <w:semiHidden/>
    <w:unhideWhenUsed/>
    <w:rsid w:val="00717291"/>
    <w:rPr>
      <w:color w:val="954F72" w:themeColor="followedHyperlink"/>
      <w:u w:val="single"/>
    </w:rPr>
  </w:style>
  <w:style w:type="character" w:customStyle="1" w:styleId="afd">
    <w:name w:val="Абзац списка Знак"/>
    <w:aliases w:val="Chapter10 Знак,Список уровня 2 Знак,название табл/рис Знак,Elenco Normale Знак,List Paragraph Знак,Number Bullets Знак,EBRD List Знак,заголовок 1.1 Знак"/>
    <w:link w:val="afc"/>
    <w:uiPriority w:val="34"/>
    <w:qFormat/>
    <w:locked/>
    <w:rsid w:val="00DF05D0"/>
    <w:rPr>
      <w:sz w:val="22"/>
      <w:lang w:val="uk-UA" w:eastAsia="ar-SA"/>
    </w:rPr>
  </w:style>
  <w:style w:type="paragraph" w:customStyle="1" w:styleId="1f2">
    <w:name w:val="Без интервала1"/>
    <w:qFormat/>
    <w:rsid w:val="00192D44"/>
    <w:pPr>
      <w:suppressAutoHyphens/>
    </w:pPr>
    <w:rPr>
      <w:color w:val="00000A"/>
      <w:sz w:val="24"/>
      <w:szCs w:val="24"/>
      <w:lang w:val="ru-RU" w:eastAsia="zh-CN"/>
    </w:rPr>
  </w:style>
  <w:style w:type="numbering" w:customStyle="1" w:styleId="WWNum1">
    <w:name w:val="WWNum1"/>
    <w:pPr>
      <w:numPr>
        <w:numId w:val="29"/>
      </w:numPr>
    </w:pPr>
  </w:style>
  <w:style w:type="character" w:customStyle="1" w:styleId="HTML1">
    <w:name w:val="Стандартный HTML Знак1"/>
    <w:aliases w:val="Знак Знак,Знак9 Знак"/>
    <w:basedOn w:val="a2"/>
    <w:rsid w:val="00F31669"/>
    <w:rPr>
      <w:rFonts w:ascii="Courier New" w:eastAsia="Times New Roman" w:hAnsi="Courier New" w:cs="Times New Roman"/>
      <w:kern w:val="0"/>
      <w:szCs w:val="20"/>
      <w:lang w:val="uk-UA" w:eastAsia="ar-SA" w:bidi="ar-SA"/>
    </w:rPr>
  </w:style>
  <w:style w:type="character" w:customStyle="1" w:styleId="FontStyle25">
    <w:name w:val="Font Style25"/>
    <w:rsid w:val="00F31669"/>
    <w:rPr>
      <w:rFonts w:ascii="Times New Roman" w:hAnsi="Times New Roman" w:cs="Times New Roman"/>
      <w:i/>
      <w:iCs/>
      <w:sz w:val="22"/>
      <w:szCs w:val="22"/>
    </w:rPr>
  </w:style>
  <w:style w:type="character" w:customStyle="1" w:styleId="rvts23">
    <w:name w:val="rvts23"/>
    <w:basedOn w:val="a2"/>
    <w:rsid w:val="00DC69F6"/>
  </w:style>
  <w:style w:type="character" w:customStyle="1" w:styleId="rvts15">
    <w:name w:val="rvts15"/>
    <w:basedOn w:val="a2"/>
    <w:rsid w:val="00DC69F6"/>
  </w:style>
  <w:style w:type="character" w:customStyle="1" w:styleId="WW8Num1z4">
    <w:name w:val="WW8Num1z4"/>
    <w:rsid w:val="00DC6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904">
      <w:bodyDiv w:val="1"/>
      <w:marLeft w:val="0"/>
      <w:marRight w:val="0"/>
      <w:marTop w:val="0"/>
      <w:marBottom w:val="0"/>
      <w:divBdr>
        <w:top w:val="none" w:sz="0" w:space="0" w:color="auto"/>
        <w:left w:val="none" w:sz="0" w:space="0" w:color="auto"/>
        <w:bottom w:val="none" w:sz="0" w:space="0" w:color="auto"/>
        <w:right w:val="none" w:sz="0" w:space="0" w:color="auto"/>
      </w:divBdr>
      <w:divsChild>
        <w:div w:id="904535869">
          <w:marLeft w:val="-225"/>
          <w:marRight w:val="-225"/>
          <w:marTop w:val="0"/>
          <w:marBottom w:val="0"/>
          <w:divBdr>
            <w:top w:val="none" w:sz="0" w:space="0" w:color="auto"/>
            <w:left w:val="none" w:sz="0" w:space="0" w:color="auto"/>
            <w:bottom w:val="none" w:sz="0" w:space="0" w:color="auto"/>
            <w:right w:val="none" w:sz="0" w:space="0" w:color="auto"/>
          </w:divBdr>
          <w:divsChild>
            <w:div w:id="1231500933">
              <w:marLeft w:val="0"/>
              <w:marRight w:val="0"/>
              <w:marTop w:val="0"/>
              <w:marBottom w:val="0"/>
              <w:divBdr>
                <w:top w:val="none" w:sz="0" w:space="0" w:color="auto"/>
                <w:left w:val="none" w:sz="0" w:space="0" w:color="auto"/>
                <w:bottom w:val="none" w:sz="0" w:space="0" w:color="auto"/>
                <w:right w:val="none" w:sz="0" w:space="0" w:color="auto"/>
              </w:divBdr>
            </w:div>
          </w:divsChild>
        </w:div>
        <w:div w:id="1903324595">
          <w:marLeft w:val="-225"/>
          <w:marRight w:val="-225"/>
          <w:marTop w:val="0"/>
          <w:marBottom w:val="0"/>
          <w:divBdr>
            <w:top w:val="none" w:sz="0" w:space="0" w:color="auto"/>
            <w:left w:val="none" w:sz="0" w:space="0" w:color="auto"/>
            <w:bottom w:val="none" w:sz="0" w:space="0" w:color="auto"/>
            <w:right w:val="none" w:sz="0" w:space="0" w:color="auto"/>
          </w:divBdr>
          <w:divsChild>
            <w:div w:id="36243338">
              <w:marLeft w:val="0"/>
              <w:marRight w:val="0"/>
              <w:marTop w:val="0"/>
              <w:marBottom w:val="0"/>
              <w:divBdr>
                <w:top w:val="none" w:sz="0" w:space="0" w:color="auto"/>
                <w:left w:val="none" w:sz="0" w:space="0" w:color="auto"/>
                <w:bottom w:val="none" w:sz="0" w:space="0" w:color="auto"/>
                <w:right w:val="none" w:sz="0" w:space="0" w:color="auto"/>
              </w:divBdr>
            </w:div>
            <w:div w:id="1051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3405">
      <w:bodyDiv w:val="1"/>
      <w:marLeft w:val="0"/>
      <w:marRight w:val="0"/>
      <w:marTop w:val="0"/>
      <w:marBottom w:val="0"/>
      <w:divBdr>
        <w:top w:val="none" w:sz="0" w:space="0" w:color="auto"/>
        <w:left w:val="none" w:sz="0" w:space="0" w:color="auto"/>
        <w:bottom w:val="none" w:sz="0" w:space="0" w:color="auto"/>
        <w:right w:val="none" w:sz="0" w:space="0" w:color="auto"/>
      </w:divBdr>
    </w:div>
    <w:div w:id="287710892">
      <w:bodyDiv w:val="1"/>
      <w:marLeft w:val="0"/>
      <w:marRight w:val="0"/>
      <w:marTop w:val="0"/>
      <w:marBottom w:val="0"/>
      <w:divBdr>
        <w:top w:val="none" w:sz="0" w:space="0" w:color="auto"/>
        <w:left w:val="none" w:sz="0" w:space="0" w:color="auto"/>
        <w:bottom w:val="none" w:sz="0" w:space="0" w:color="auto"/>
        <w:right w:val="none" w:sz="0" w:space="0" w:color="auto"/>
      </w:divBdr>
      <w:divsChild>
        <w:div w:id="1241256902">
          <w:marLeft w:val="0"/>
          <w:marRight w:val="0"/>
          <w:marTop w:val="0"/>
          <w:marBottom w:val="0"/>
          <w:divBdr>
            <w:top w:val="none" w:sz="0" w:space="0" w:color="auto"/>
            <w:left w:val="none" w:sz="0" w:space="0" w:color="auto"/>
            <w:bottom w:val="none" w:sz="0" w:space="0" w:color="auto"/>
            <w:right w:val="none" w:sz="0" w:space="0" w:color="auto"/>
          </w:divBdr>
          <w:divsChild>
            <w:div w:id="10765668">
              <w:marLeft w:val="0"/>
              <w:marRight w:val="0"/>
              <w:marTop w:val="0"/>
              <w:marBottom w:val="0"/>
              <w:divBdr>
                <w:top w:val="none" w:sz="0" w:space="0" w:color="auto"/>
                <w:left w:val="none" w:sz="0" w:space="0" w:color="auto"/>
                <w:bottom w:val="none" w:sz="0" w:space="0" w:color="auto"/>
                <w:right w:val="none" w:sz="0" w:space="0" w:color="auto"/>
              </w:divBdr>
            </w:div>
            <w:div w:id="14430410">
              <w:marLeft w:val="0"/>
              <w:marRight w:val="0"/>
              <w:marTop w:val="0"/>
              <w:marBottom w:val="0"/>
              <w:divBdr>
                <w:top w:val="none" w:sz="0" w:space="0" w:color="auto"/>
                <w:left w:val="none" w:sz="0" w:space="0" w:color="auto"/>
                <w:bottom w:val="none" w:sz="0" w:space="0" w:color="auto"/>
                <w:right w:val="none" w:sz="0" w:space="0" w:color="auto"/>
              </w:divBdr>
            </w:div>
            <w:div w:id="43256299">
              <w:marLeft w:val="0"/>
              <w:marRight w:val="0"/>
              <w:marTop w:val="0"/>
              <w:marBottom w:val="0"/>
              <w:divBdr>
                <w:top w:val="none" w:sz="0" w:space="0" w:color="auto"/>
                <w:left w:val="none" w:sz="0" w:space="0" w:color="auto"/>
                <w:bottom w:val="none" w:sz="0" w:space="0" w:color="auto"/>
                <w:right w:val="none" w:sz="0" w:space="0" w:color="auto"/>
              </w:divBdr>
            </w:div>
            <w:div w:id="208031743">
              <w:marLeft w:val="0"/>
              <w:marRight w:val="0"/>
              <w:marTop w:val="0"/>
              <w:marBottom w:val="0"/>
              <w:divBdr>
                <w:top w:val="none" w:sz="0" w:space="0" w:color="auto"/>
                <w:left w:val="none" w:sz="0" w:space="0" w:color="auto"/>
                <w:bottom w:val="none" w:sz="0" w:space="0" w:color="auto"/>
                <w:right w:val="none" w:sz="0" w:space="0" w:color="auto"/>
              </w:divBdr>
            </w:div>
            <w:div w:id="217669448">
              <w:marLeft w:val="0"/>
              <w:marRight w:val="0"/>
              <w:marTop w:val="0"/>
              <w:marBottom w:val="0"/>
              <w:divBdr>
                <w:top w:val="none" w:sz="0" w:space="0" w:color="auto"/>
                <w:left w:val="none" w:sz="0" w:space="0" w:color="auto"/>
                <w:bottom w:val="none" w:sz="0" w:space="0" w:color="auto"/>
                <w:right w:val="none" w:sz="0" w:space="0" w:color="auto"/>
              </w:divBdr>
            </w:div>
            <w:div w:id="221411108">
              <w:marLeft w:val="0"/>
              <w:marRight w:val="0"/>
              <w:marTop w:val="0"/>
              <w:marBottom w:val="0"/>
              <w:divBdr>
                <w:top w:val="none" w:sz="0" w:space="0" w:color="auto"/>
                <w:left w:val="none" w:sz="0" w:space="0" w:color="auto"/>
                <w:bottom w:val="none" w:sz="0" w:space="0" w:color="auto"/>
                <w:right w:val="none" w:sz="0" w:space="0" w:color="auto"/>
              </w:divBdr>
            </w:div>
            <w:div w:id="276186365">
              <w:marLeft w:val="0"/>
              <w:marRight w:val="0"/>
              <w:marTop w:val="0"/>
              <w:marBottom w:val="0"/>
              <w:divBdr>
                <w:top w:val="none" w:sz="0" w:space="0" w:color="auto"/>
                <w:left w:val="none" w:sz="0" w:space="0" w:color="auto"/>
                <w:bottom w:val="none" w:sz="0" w:space="0" w:color="auto"/>
                <w:right w:val="none" w:sz="0" w:space="0" w:color="auto"/>
              </w:divBdr>
            </w:div>
            <w:div w:id="330760356">
              <w:marLeft w:val="0"/>
              <w:marRight w:val="0"/>
              <w:marTop w:val="0"/>
              <w:marBottom w:val="0"/>
              <w:divBdr>
                <w:top w:val="none" w:sz="0" w:space="0" w:color="auto"/>
                <w:left w:val="none" w:sz="0" w:space="0" w:color="auto"/>
                <w:bottom w:val="none" w:sz="0" w:space="0" w:color="auto"/>
                <w:right w:val="none" w:sz="0" w:space="0" w:color="auto"/>
              </w:divBdr>
            </w:div>
            <w:div w:id="378559034">
              <w:marLeft w:val="0"/>
              <w:marRight w:val="0"/>
              <w:marTop w:val="0"/>
              <w:marBottom w:val="0"/>
              <w:divBdr>
                <w:top w:val="none" w:sz="0" w:space="0" w:color="auto"/>
                <w:left w:val="none" w:sz="0" w:space="0" w:color="auto"/>
                <w:bottom w:val="none" w:sz="0" w:space="0" w:color="auto"/>
                <w:right w:val="none" w:sz="0" w:space="0" w:color="auto"/>
              </w:divBdr>
            </w:div>
            <w:div w:id="406848157">
              <w:marLeft w:val="0"/>
              <w:marRight w:val="0"/>
              <w:marTop w:val="0"/>
              <w:marBottom w:val="0"/>
              <w:divBdr>
                <w:top w:val="none" w:sz="0" w:space="0" w:color="auto"/>
                <w:left w:val="none" w:sz="0" w:space="0" w:color="auto"/>
                <w:bottom w:val="none" w:sz="0" w:space="0" w:color="auto"/>
                <w:right w:val="none" w:sz="0" w:space="0" w:color="auto"/>
              </w:divBdr>
            </w:div>
            <w:div w:id="426854749">
              <w:marLeft w:val="0"/>
              <w:marRight w:val="0"/>
              <w:marTop w:val="0"/>
              <w:marBottom w:val="0"/>
              <w:divBdr>
                <w:top w:val="none" w:sz="0" w:space="0" w:color="auto"/>
                <w:left w:val="none" w:sz="0" w:space="0" w:color="auto"/>
                <w:bottom w:val="none" w:sz="0" w:space="0" w:color="auto"/>
                <w:right w:val="none" w:sz="0" w:space="0" w:color="auto"/>
              </w:divBdr>
            </w:div>
            <w:div w:id="432477394">
              <w:marLeft w:val="0"/>
              <w:marRight w:val="0"/>
              <w:marTop w:val="0"/>
              <w:marBottom w:val="0"/>
              <w:divBdr>
                <w:top w:val="none" w:sz="0" w:space="0" w:color="auto"/>
                <w:left w:val="none" w:sz="0" w:space="0" w:color="auto"/>
                <w:bottom w:val="none" w:sz="0" w:space="0" w:color="auto"/>
                <w:right w:val="none" w:sz="0" w:space="0" w:color="auto"/>
              </w:divBdr>
            </w:div>
            <w:div w:id="456065149">
              <w:marLeft w:val="0"/>
              <w:marRight w:val="0"/>
              <w:marTop w:val="0"/>
              <w:marBottom w:val="0"/>
              <w:divBdr>
                <w:top w:val="none" w:sz="0" w:space="0" w:color="auto"/>
                <w:left w:val="none" w:sz="0" w:space="0" w:color="auto"/>
                <w:bottom w:val="none" w:sz="0" w:space="0" w:color="auto"/>
                <w:right w:val="none" w:sz="0" w:space="0" w:color="auto"/>
              </w:divBdr>
            </w:div>
            <w:div w:id="476189380">
              <w:marLeft w:val="0"/>
              <w:marRight w:val="0"/>
              <w:marTop w:val="0"/>
              <w:marBottom w:val="0"/>
              <w:divBdr>
                <w:top w:val="none" w:sz="0" w:space="0" w:color="auto"/>
                <w:left w:val="none" w:sz="0" w:space="0" w:color="auto"/>
                <w:bottom w:val="none" w:sz="0" w:space="0" w:color="auto"/>
                <w:right w:val="none" w:sz="0" w:space="0" w:color="auto"/>
              </w:divBdr>
            </w:div>
            <w:div w:id="482740151">
              <w:marLeft w:val="0"/>
              <w:marRight w:val="0"/>
              <w:marTop w:val="0"/>
              <w:marBottom w:val="0"/>
              <w:divBdr>
                <w:top w:val="none" w:sz="0" w:space="0" w:color="auto"/>
                <w:left w:val="none" w:sz="0" w:space="0" w:color="auto"/>
                <w:bottom w:val="none" w:sz="0" w:space="0" w:color="auto"/>
                <w:right w:val="none" w:sz="0" w:space="0" w:color="auto"/>
              </w:divBdr>
            </w:div>
            <w:div w:id="494228168">
              <w:marLeft w:val="0"/>
              <w:marRight w:val="0"/>
              <w:marTop w:val="0"/>
              <w:marBottom w:val="0"/>
              <w:divBdr>
                <w:top w:val="none" w:sz="0" w:space="0" w:color="auto"/>
                <w:left w:val="none" w:sz="0" w:space="0" w:color="auto"/>
                <w:bottom w:val="none" w:sz="0" w:space="0" w:color="auto"/>
                <w:right w:val="none" w:sz="0" w:space="0" w:color="auto"/>
              </w:divBdr>
            </w:div>
            <w:div w:id="509029118">
              <w:marLeft w:val="0"/>
              <w:marRight w:val="0"/>
              <w:marTop w:val="0"/>
              <w:marBottom w:val="0"/>
              <w:divBdr>
                <w:top w:val="none" w:sz="0" w:space="0" w:color="auto"/>
                <w:left w:val="none" w:sz="0" w:space="0" w:color="auto"/>
                <w:bottom w:val="none" w:sz="0" w:space="0" w:color="auto"/>
                <w:right w:val="none" w:sz="0" w:space="0" w:color="auto"/>
              </w:divBdr>
            </w:div>
            <w:div w:id="513494175">
              <w:marLeft w:val="0"/>
              <w:marRight w:val="0"/>
              <w:marTop w:val="0"/>
              <w:marBottom w:val="0"/>
              <w:divBdr>
                <w:top w:val="none" w:sz="0" w:space="0" w:color="auto"/>
                <w:left w:val="none" w:sz="0" w:space="0" w:color="auto"/>
                <w:bottom w:val="none" w:sz="0" w:space="0" w:color="auto"/>
                <w:right w:val="none" w:sz="0" w:space="0" w:color="auto"/>
              </w:divBdr>
            </w:div>
            <w:div w:id="593978035">
              <w:marLeft w:val="0"/>
              <w:marRight w:val="0"/>
              <w:marTop w:val="0"/>
              <w:marBottom w:val="0"/>
              <w:divBdr>
                <w:top w:val="none" w:sz="0" w:space="0" w:color="auto"/>
                <w:left w:val="none" w:sz="0" w:space="0" w:color="auto"/>
                <w:bottom w:val="none" w:sz="0" w:space="0" w:color="auto"/>
                <w:right w:val="none" w:sz="0" w:space="0" w:color="auto"/>
              </w:divBdr>
            </w:div>
            <w:div w:id="594096379">
              <w:marLeft w:val="0"/>
              <w:marRight w:val="0"/>
              <w:marTop w:val="0"/>
              <w:marBottom w:val="0"/>
              <w:divBdr>
                <w:top w:val="none" w:sz="0" w:space="0" w:color="auto"/>
                <w:left w:val="none" w:sz="0" w:space="0" w:color="auto"/>
                <w:bottom w:val="none" w:sz="0" w:space="0" w:color="auto"/>
                <w:right w:val="none" w:sz="0" w:space="0" w:color="auto"/>
              </w:divBdr>
            </w:div>
            <w:div w:id="594289031">
              <w:marLeft w:val="0"/>
              <w:marRight w:val="0"/>
              <w:marTop w:val="0"/>
              <w:marBottom w:val="0"/>
              <w:divBdr>
                <w:top w:val="none" w:sz="0" w:space="0" w:color="auto"/>
                <w:left w:val="none" w:sz="0" w:space="0" w:color="auto"/>
                <w:bottom w:val="none" w:sz="0" w:space="0" w:color="auto"/>
                <w:right w:val="none" w:sz="0" w:space="0" w:color="auto"/>
              </w:divBdr>
            </w:div>
            <w:div w:id="629287450">
              <w:marLeft w:val="0"/>
              <w:marRight w:val="0"/>
              <w:marTop w:val="0"/>
              <w:marBottom w:val="0"/>
              <w:divBdr>
                <w:top w:val="none" w:sz="0" w:space="0" w:color="auto"/>
                <w:left w:val="none" w:sz="0" w:space="0" w:color="auto"/>
                <w:bottom w:val="none" w:sz="0" w:space="0" w:color="auto"/>
                <w:right w:val="none" w:sz="0" w:space="0" w:color="auto"/>
              </w:divBdr>
            </w:div>
            <w:div w:id="703596573">
              <w:marLeft w:val="0"/>
              <w:marRight w:val="0"/>
              <w:marTop w:val="0"/>
              <w:marBottom w:val="0"/>
              <w:divBdr>
                <w:top w:val="none" w:sz="0" w:space="0" w:color="auto"/>
                <w:left w:val="none" w:sz="0" w:space="0" w:color="auto"/>
                <w:bottom w:val="none" w:sz="0" w:space="0" w:color="auto"/>
                <w:right w:val="none" w:sz="0" w:space="0" w:color="auto"/>
              </w:divBdr>
            </w:div>
            <w:div w:id="738871667">
              <w:marLeft w:val="0"/>
              <w:marRight w:val="0"/>
              <w:marTop w:val="0"/>
              <w:marBottom w:val="0"/>
              <w:divBdr>
                <w:top w:val="none" w:sz="0" w:space="0" w:color="auto"/>
                <w:left w:val="none" w:sz="0" w:space="0" w:color="auto"/>
                <w:bottom w:val="none" w:sz="0" w:space="0" w:color="auto"/>
                <w:right w:val="none" w:sz="0" w:space="0" w:color="auto"/>
              </w:divBdr>
            </w:div>
            <w:div w:id="778645858">
              <w:marLeft w:val="0"/>
              <w:marRight w:val="0"/>
              <w:marTop w:val="0"/>
              <w:marBottom w:val="0"/>
              <w:divBdr>
                <w:top w:val="none" w:sz="0" w:space="0" w:color="auto"/>
                <w:left w:val="none" w:sz="0" w:space="0" w:color="auto"/>
                <w:bottom w:val="none" w:sz="0" w:space="0" w:color="auto"/>
                <w:right w:val="none" w:sz="0" w:space="0" w:color="auto"/>
              </w:divBdr>
            </w:div>
            <w:div w:id="826632604">
              <w:marLeft w:val="0"/>
              <w:marRight w:val="0"/>
              <w:marTop w:val="0"/>
              <w:marBottom w:val="0"/>
              <w:divBdr>
                <w:top w:val="none" w:sz="0" w:space="0" w:color="auto"/>
                <w:left w:val="none" w:sz="0" w:space="0" w:color="auto"/>
                <w:bottom w:val="none" w:sz="0" w:space="0" w:color="auto"/>
                <w:right w:val="none" w:sz="0" w:space="0" w:color="auto"/>
              </w:divBdr>
            </w:div>
            <w:div w:id="925043065">
              <w:marLeft w:val="0"/>
              <w:marRight w:val="0"/>
              <w:marTop w:val="0"/>
              <w:marBottom w:val="0"/>
              <w:divBdr>
                <w:top w:val="none" w:sz="0" w:space="0" w:color="auto"/>
                <w:left w:val="none" w:sz="0" w:space="0" w:color="auto"/>
                <w:bottom w:val="none" w:sz="0" w:space="0" w:color="auto"/>
                <w:right w:val="none" w:sz="0" w:space="0" w:color="auto"/>
              </w:divBdr>
            </w:div>
            <w:div w:id="956521697">
              <w:marLeft w:val="0"/>
              <w:marRight w:val="0"/>
              <w:marTop w:val="0"/>
              <w:marBottom w:val="0"/>
              <w:divBdr>
                <w:top w:val="none" w:sz="0" w:space="0" w:color="auto"/>
                <w:left w:val="none" w:sz="0" w:space="0" w:color="auto"/>
                <w:bottom w:val="none" w:sz="0" w:space="0" w:color="auto"/>
                <w:right w:val="none" w:sz="0" w:space="0" w:color="auto"/>
              </w:divBdr>
            </w:div>
            <w:div w:id="1001616823">
              <w:marLeft w:val="0"/>
              <w:marRight w:val="0"/>
              <w:marTop w:val="0"/>
              <w:marBottom w:val="0"/>
              <w:divBdr>
                <w:top w:val="none" w:sz="0" w:space="0" w:color="auto"/>
                <w:left w:val="none" w:sz="0" w:space="0" w:color="auto"/>
                <w:bottom w:val="none" w:sz="0" w:space="0" w:color="auto"/>
                <w:right w:val="none" w:sz="0" w:space="0" w:color="auto"/>
              </w:divBdr>
            </w:div>
            <w:div w:id="1005523138">
              <w:marLeft w:val="0"/>
              <w:marRight w:val="0"/>
              <w:marTop w:val="0"/>
              <w:marBottom w:val="0"/>
              <w:divBdr>
                <w:top w:val="none" w:sz="0" w:space="0" w:color="auto"/>
                <w:left w:val="none" w:sz="0" w:space="0" w:color="auto"/>
                <w:bottom w:val="none" w:sz="0" w:space="0" w:color="auto"/>
                <w:right w:val="none" w:sz="0" w:space="0" w:color="auto"/>
              </w:divBdr>
            </w:div>
            <w:div w:id="1126464853">
              <w:marLeft w:val="0"/>
              <w:marRight w:val="0"/>
              <w:marTop w:val="0"/>
              <w:marBottom w:val="0"/>
              <w:divBdr>
                <w:top w:val="none" w:sz="0" w:space="0" w:color="auto"/>
                <w:left w:val="none" w:sz="0" w:space="0" w:color="auto"/>
                <w:bottom w:val="none" w:sz="0" w:space="0" w:color="auto"/>
                <w:right w:val="none" w:sz="0" w:space="0" w:color="auto"/>
              </w:divBdr>
            </w:div>
            <w:div w:id="1175414864">
              <w:marLeft w:val="0"/>
              <w:marRight w:val="0"/>
              <w:marTop w:val="0"/>
              <w:marBottom w:val="0"/>
              <w:divBdr>
                <w:top w:val="none" w:sz="0" w:space="0" w:color="auto"/>
                <w:left w:val="none" w:sz="0" w:space="0" w:color="auto"/>
                <w:bottom w:val="none" w:sz="0" w:space="0" w:color="auto"/>
                <w:right w:val="none" w:sz="0" w:space="0" w:color="auto"/>
              </w:divBdr>
            </w:div>
            <w:div w:id="1194422746">
              <w:marLeft w:val="0"/>
              <w:marRight w:val="0"/>
              <w:marTop w:val="0"/>
              <w:marBottom w:val="0"/>
              <w:divBdr>
                <w:top w:val="none" w:sz="0" w:space="0" w:color="auto"/>
                <w:left w:val="none" w:sz="0" w:space="0" w:color="auto"/>
                <w:bottom w:val="none" w:sz="0" w:space="0" w:color="auto"/>
                <w:right w:val="none" w:sz="0" w:space="0" w:color="auto"/>
              </w:divBdr>
            </w:div>
            <w:div w:id="1211920189">
              <w:marLeft w:val="0"/>
              <w:marRight w:val="0"/>
              <w:marTop w:val="0"/>
              <w:marBottom w:val="0"/>
              <w:divBdr>
                <w:top w:val="none" w:sz="0" w:space="0" w:color="auto"/>
                <w:left w:val="none" w:sz="0" w:space="0" w:color="auto"/>
                <w:bottom w:val="none" w:sz="0" w:space="0" w:color="auto"/>
                <w:right w:val="none" w:sz="0" w:space="0" w:color="auto"/>
              </w:divBdr>
            </w:div>
            <w:div w:id="1238398676">
              <w:marLeft w:val="0"/>
              <w:marRight w:val="0"/>
              <w:marTop w:val="0"/>
              <w:marBottom w:val="0"/>
              <w:divBdr>
                <w:top w:val="none" w:sz="0" w:space="0" w:color="auto"/>
                <w:left w:val="none" w:sz="0" w:space="0" w:color="auto"/>
                <w:bottom w:val="none" w:sz="0" w:space="0" w:color="auto"/>
                <w:right w:val="none" w:sz="0" w:space="0" w:color="auto"/>
              </w:divBdr>
            </w:div>
            <w:div w:id="1293630055">
              <w:marLeft w:val="0"/>
              <w:marRight w:val="0"/>
              <w:marTop w:val="0"/>
              <w:marBottom w:val="0"/>
              <w:divBdr>
                <w:top w:val="none" w:sz="0" w:space="0" w:color="auto"/>
                <w:left w:val="none" w:sz="0" w:space="0" w:color="auto"/>
                <w:bottom w:val="none" w:sz="0" w:space="0" w:color="auto"/>
                <w:right w:val="none" w:sz="0" w:space="0" w:color="auto"/>
              </w:divBdr>
            </w:div>
            <w:div w:id="1356227882">
              <w:marLeft w:val="0"/>
              <w:marRight w:val="0"/>
              <w:marTop w:val="0"/>
              <w:marBottom w:val="0"/>
              <w:divBdr>
                <w:top w:val="none" w:sz="0" w:space="0" w:color="auto"/>
                <w:left w:val="none" w:sz="0" w:space="0" w:color="auto"/>
                <w:bottom w:val="none" w:sz="0" w:space="0" w:color="auto"/>
                <w:right w:val="none" w:sz="0" w:space="0" w:color="auto"/>
              </w:divBdr>
            </w:div>
            <w:div w:id="1361126788">
              <w:marLeft w:val="0"/>
              <w:marRight w:val="0"/>
              <w:marTop w:val="0"/>
              <w:marBottom w:val="0"/>
              <w:divBdr>
                <w:top w:val="none" w:sz="0" w:space="0" w:color="auto"/>
                <w:left w:val="none" w:sz="0" w:space="0" w:color="auto"/>
                <w:bottom w:val="none" w:sz="0" w:space="0" w:color="auto"/>
                <w:right w:val="none" w:sz="0" w:space="0" w:color="auto"/>
              </w:divBdr>
            </w:div>
            <w:div w:id="1434008135">
              <w:marLeft w:val="0"/>
              <w:marRight w:val="0"/>
              <w:marTop w:val="0"/>
              <w:marBottom w:val="0"/>
              <w:divBdr>
                <w:top w:val="none" w:sz="0" w:space="0" w:color="auto"/>
                <w:left w:val="none" w:sz="0" w:space="0" w:color="auto"/>
                <w:bottom w:val="none" w:sz="0" w:space="0" w:color="auto"/>
                <w:right w:val="none" w:sz="0" w:space="0" w:color="auto"/>
              </w:divBdr>
            </w:div>
            <w:div w:id="1441140344">
              <w:marLeft w:val="0"/>
              <w:marRight w:val="0"/>
              <w:marTop w:val="0"/>
              <w:marBottom w:val="0"/>
              <w:divBdr>
                <w:top w:val="none" w:sz="0" w:space="0" w:color="auto"/>
                <w:left w:val="none" w:sz="0" w:space="0" w:color="auto"/>
                <w:bottom w:val="none" w:sz="0" w:space="0" w:color="auto"/>
                <w:right w:val="none" w:sz="0" w:space="0" w:color="auto"/>
              </w:divBdr>
            </w:div>
            <w:div w:id="1499148611">
              <w:marLeft w:val="0"/>
              <w:marRight w:val="0"/>
              <w:marTop w:val="0"/>
              <w:marBottom w:val="0"/>
              <w:divBdr>
                <w:top w:val="none" w:sz="0" w:space="0" w:color="auto"/>
                <w:left w:val="none" w:sz="0" w:space="0" w:color="auto"/>
                <w:bottom w:val="none" w:sz="0" w:space="0" w:color="auto"/>
                <w:right w:val="none" w:sz="0" w:space="0" w:color="auto"/>
              </w:divBdr>
            </w:div>
            <w:div w:id="1503624854">
              <w:marLeft w:val="0"/>
              <w:marRight w:val="0"/>
              <w:marTop w:val="0"/>
              <w:marBottom w:val="0"/>
              <w:divBdr>
                <w:top w:val="none" w:sz="0" w:space="0" w:color="auto"/>
                <w:left w:val="none" w:sz="0" w:space="0" w:color="auto"/>
                <w:bottom w:val="none" w:sz="0" w:space="0" w:color="auto"/>
                <w:right w:val="none" w:sz="0" w:space="0" w:color="auto"/>
              </w:divBdr>
            </w:div>
            <w:div w:id="1534808335">
              <w:marLeft w:val="0"/>
              <w:marRight w:val="0"/>
              <w:marTop w:val="0"/>
              <w:marBottom w:val="0"/>
              <w:divBdr>
                <w:top w:val="none" w:sz="0" w:space="0" w:color="auto"/>
                <w:left w:val="none" w:sz="0" w:space="0" w:color="auto"/>
                <w:bottom w:val="none" w:sz="0" w:space="0" w:color="auto"/>
                <w:right w:val="none" w:sz="0" w:space="0" w:color="auto"/>
              </w:divBdr>
            </w:div>
            <w:div w:id="1562516041">
              <w:marLeft w:val="0"/>
              <w:marRight w:val="0"/>
              <w:marTop w:val="0"/>
              <w:marBottom w:val="0"/>
              <w:divBdr>
                <w:top w:val="none" w:sz="0" w:space="0" w:color="auto"/>
                <w:left w:val="none" w:sz="0" w:space="0" w:color="auto"/>
                <w:bottom w:val="none" w:sz="0" w:space="0" w:color="auto"/>
                <w:right w:val="none" w:sz="0" w:space="0" w:color="auto"/>
              </w:divBdr>
            </w:div>
            <w:div w:id="1596399488">
              <w:marLeft w:val="0"/>
              <w:marRight w:val="0"/>
              <w:marTop w:val="0"/>
              <w:marBottom w:val="0"/>
              <w:divBdr>
                <w:top w:val="none" w:sz="0" w:space="0" w:color="auto"/>
                <w:left w:val="none" w:sz="0" w:space="0" w:color="auto"/>
                <w:bottom w:val="none" w:sz="0" w:space="0" w:color="auto"/>
                <w:right w:val="none" w:sz="0" w:space="0" w:color="auto"/>
              </w:divBdr>
            </w:div>
            <w:div w:id="1608078956">
              <w:marLeft w:val="0"/>
              <w:marRight w:val="0"/>
              <w:marTop w:val="0"/>
              <w:marBottom w:val="0"/>
              <w:divBdr>
                <w:top w:val="none" w:sz="0" w:space="0" w:color="auto"/>
                <w:left w:val="none" w:sz="0" w:space="0" w:color="auto"/>
                <w:bottom w:val="none" w:sz="0" w:space="0" w:color="auto"/>
                <w:right w:val="none" w:sz="0" w:space="0" w:color="auto"/>
              </w:divBdr>
            </w:div>
            <w:div w:id="1624800085">
              <w:marLeft w:val="0"/>
              <w:marRight w:val="0"/>
              <w:marTop w:val="0"/>
              <w:marBottom w:val="0"/>
              <w:divBdr>
                <w:top w:val="none" w:sz="0" w:space="0" w:color="auto"/>
                <w:left w:val="none" w:sz="0" w:space="0" w:color="auto"/>
                <w:bottom w:val="none" w:sz="0" w:space="0" w:color="auto"/>
                <w:right w:val="none" w:sz="0" w:space="0" w:color="auto"/>
              </w:divBdr>
            </w:div>
            <w:div w:id="1657950685">
              <w:marLeft w:val="0"/>
              <w:marRight w:val="0"/>
              <w:marTop w:val="0"/>
              <w:marBottom w:val="0"/>
              <w:divBdr>
                <w:top w:val="none" w:sz="0" w:space="0" w:color="auto"/>
                <w:left w:val="none" w:sz="0" w:space="0" w:color="auto"/>
                <w:bottom w:val="none" w:sz="0" w:space="0" w:color="auto"/>
                <w:right w:val="none" w:sz="0" w:space="0" w:color="auto"/>
              </w:divBdr>
            </w:div>
            <w:div w:id="1691375998">
              <w:marLeft w:val="0"/>
              <w:marRight w:val="0"/>
              <w:marTop w:val="0"/>
              <w:marBottom w:val="0"/>
              <w:divBdr>
                <w:top w:val="none" w:sz="0" w:space="0" w:color="auto"/>
                <w:left w:val="none" w:sz="0" w:space="0" w:color="auto"/>
                <w:bottom w:val="none" w:sz="0" w:space="0" w:color="auto"/>
                <w:right w:val="none" w:sz="0" w:space="0" w:color="auto"/>
              </w:divBdr>
            </w:div>
            <w:div w:id="1731491665">
              <w:marLeft w:val="0"/>
              <w:marRight w:val="0"/>
              <w:marTop w:val="0"/>
              <w:marBottom w:val="0"/>
              <w:divBdr>
                <w:top w:val="none" w:sz="0" w:space="0" w:color="auto"/>
                <w:left w:val="none" w:sz="0" w:space="0" w:color="auto"/>
                <w:bottom w:val="none" w:sz="0" w:space="0" w:color="auto"/>
                <w:right w:val="none" w:sz="0" w:space="0" w:color="auto"/>
              </w:divBdr>
            </w:div>
            <w:div w:id="1744180054">
              <w:marLeft w:val="0"/>
              <w:marRight w:val="0"/>
              <w:marTop w:val="0"/>
              <w:marBottom w:val="0"/>
              <w:divBdr>
                <w:top w:val="none" w:sz="0" w:space="0" w:color="auto"/>
                <w:left w:val="none" w:sz="0" w:space="0" w:color="auto"/>
                <w:bottom w:val="none" w:sz="0" w:space="0" w:color="auto"/>
                <w:right w:val="none" w:sz="0" w:space="0" w:color="auto"/>
              </w:divBdr>
            </w:div>
            <w:div w:id="1773014279">
              <w:marLeft w:val="0"/>
              <w:marRight w:val="0"/>
              <w:marTop w:val="0"/>
              <w:marBottom w:val="0"/>
              <w:divBdr>
                <w:top w:val="none" w:sz="0" w:space="0" w:color="auto"/>
                <w:left w:val="none" w:sz="0" w:space="0" w:color="auto"/>
                <w:bottom w:val="none" w:sz="0" w:space="0" w:color="auto"/>
                <w:right w:val="none" w:sz="0" w:space="0" w:color="auto"/>
              </w:divBdr>
            </w:div>
            <w:div w:id="1924298748">
              <w:marLeft w:val="0"/>
              <w:marRight w:val="0"/>
              <w:marTop w:val="0"/>
              <w:marBottom w:val="0"/>
              <w:divBdr>
                <w:top w:val="none" w:sz="0" w:space="0" w:color="auto"/>
                <w:left w:val="none" w:sz="0" w:space="0" w:color="auto"/>
                <w:bottom w:val="none" w:sz="0" w:space="0" w:color="auto"/>
                <w:right w:val="none" w:sz="0" w:space="0" w:color="auto"/>
              </w:divBdr>
            </w:div>
            <w:div w:id="20201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8925">
      <w:bodyDiv w:val="1"/>
      <w:marLeft w:val="0"/>
      <w:marRight w:val="0"/>
      <w:marTop w:val="0"/>
      <w:marBottom w:val="0"/>
      <w:divBdr>
        <w:top w:val="none" w:sz="0" w:space="0" w:color="auto"/>
        <w:left w:val="none" w:sz="0" w:space="0" w:color="auto"/>
        <w:bottom w:val="none" w:sz="0" w:space="0" w:color="auto"/>
        <w:right w:val="none" w:sz="0" w:space="0" w:color="auto"/>
      </w:divBdr>
    </w:div>
    <w:div w:id="331833998">
      <w:bodyDiv w:val="1"/>
      <w:marLeft w:val="0"/>
      <w:marRight w:val="0"/>
      <w:marTop w:val="0"/>
      <w:marBottom w:val="0"/>
      <w:divBdr>
        <w:top w:val="none" w:sz="0" w:space="0" w:color="auto"/>
        <w:left w:val="none" w:sz="0" w:space="0" w:color="auto"/>
        <w:bottom w:val="none" w:sz="0" w:space="0" w:color="auto"/>
        <w:right w:val="none" w:sz="0" w:space="0" w:color="auto"/>
      </w:divBdr>
    </w:div>
    <w:div w:id="339814425">
      <w:bodyDiv w:val="1"/>
      <w:marLeft w:val="0"/>
      <w:marRight w:val="0"/>
      <w:marTop w:val="0"/>
      <w:marBottom w:val="0"/>
      <w:divBdr>
        <w:top w:val="none" w:sz="0" w:space="0" w:color="auto"/>
        <w:left w:val="none" w:sz="0" w:space="0" w:color="auto"/>
        <w:bottom w:val="none" w:sz="0" w:space="0" w:color="auto"/>
        <w:right w:val="none" w:sz="0" w:space="0" w:color="auto"/>
      </w:divBdr>
    </w:div>
    <w:div w:id="346714975">
      <w:bodyDiv w:val="1"/>
      <w:marLeft w:val="0"/>
      <w:marRight w:val="0"/>
      <w:marTop w:val="0"/>
      <w:marBottom w:val="0"/>
      <w:divBdr>
        <w:top w:val="none" w:sz="0" w:space="0" w:color="auto"/>
        <w:left w:val="none" w:sz="0" w:space="0" w:color="auto"/>
        <w:bottom w:val="none" w:sz="0" w:space="0" w:color="auto"/>
        <w:right w:val="none" w:sz="0" w:space="0" w:color="auto"/>
      </w:divBdr>
    </w:div>
    <w:div w:id="360739465">
      <w:bodyDiv w:val="1"/>
      <w:marLeft w:val="0"/>
      <w:marRight w:val="0"/>
      <w:marTop w:val="0"/>
      <w:marBottom w:val="0"/>
      <w:divBdr>
        <w:top w:val="none" w:sz="0" w:space="0" w:color="auto"/>
        <w:left w:val="none" w:sz="0" w:space="0" w:color="auto"/>
        <w:bottom w:val="none" w:sz="0" w:space="0" w:color="auto"/>
        <w:right w:val="none" w:sz="0" w:space="0" w:color="auto"/>
      </w:divBdr>
    </w:div>
    <w:div w:id="576591692">
      <w:bodyDiv w:val="1"/>
      <w:marLeft w:val="0"/>
      <w:marRight w:val="0"/>
      <w:marTop w:val="0"/>
      <w:marBottom w:val="0"/>
      <w:divBdr>
        <w:top w:val="none" w:sz="0" w:space="0" w:color="auto"/>
        <w:left w:val="none" w:sz="0" w:space="0" w:color="auto"/>
        <w:bottom w:val="none" w:sz="0" w:space="0" w:color="auto"/>
        <w:right w:val="none" w:sz="0" w:space="0" w:color="auto"/>
      </w:divBdr>
    </w:div>
    <w:div w:id="602349542">
      <w:bodyDiv w:val="1"/>
      <w:marLeft w:val="0"/>
      <w:marRight w:val="0"/>
      <w:marTop w:val="0"/>
      <w:marBottom w:val="0"/>
      <w:divBdr>
        <w:top w:val="none" w:sz="0" w:space="0" w:color="auto"/>
        <w:left w:val="none" w:sz="0" w:space="0" w:color="auto"/>
        <w:bottom w:val="none" w:sz="0" w:space="0" w:color="auto"/>
        <w:right w:val="none" w:sz="0" w:space="0" w:color="auto"/>
      </w:divBdr>
    </w:div>
    <w:div w:id="642544768">
      <w:bodyDiv w:val="1"/>
      <w:marLeft w:val="0"/>
      <w:marRight w:val="0"/>
      <w:marTop w:val="0"/>
      <w:marBottom w:val="0"/>
      <w:divBdr>
        <w:top w:val="none" w:sz="0" w:space="0" w:color="auto"/>
        <w:left w:val="none" w:sz="0" w:space="0" w:color="auto"/>
        <w:bottom w:val="none" w:sz="0" w:space="0" w:color="auto"/>
        <w:right w:val="none" w:sz="0" w:space="0" w:color="auto"/>
      </w:divBdr>
    </w:div>
    <w:div w:id="744037904">
      <w:bodyDiv w:val="1"/>
      <w:marLeft w:val="0"/>
      <w:marRight w:val="0"/>
      <w:marTop w:val="0"/>
      <w:marBottom w:val="0"/>
      <w:divBdr>
        <w:top w:val="none" w:sz="0" w:space="0" w:color="auto"/>
        <w:left w:val="none" w:sz="0" w:space="0" w:color="auto"/>
        <w:bottom w:val="none" w:sz="0" w:space="0" w:color="auto"/>
        <w:right w:val="none" w:sz="0" w:space="0" w:color="auto"/>
      </w:divBdr>
    </w:div>
    <w:div w:id="993030895">
      <w:bodyDiv w:val="1"/>
      <w:marLeft w:val="0"/>
      <w:marRight w:val="0"/>
      <w:marTop w:val="0"/>
      <w:marBottom w:val="0"/>
      <w:divBdr>
        <w:top w:val="none" w:sz="0" w:space="0" w:color="auto"/>
        <w:left w:val="none" w:sz="0" w:space="0" w:color="auto"/>
        <w:bottom w:val="none" w:sz="0" w:space="0" w:color="auto"/>
        <w:right w:val="none" w:sz="0" w:space="0" w:color="auto"/>
      </w:divBdr>
    </w:div>
    <w:div w:id="1184515235">
      <w:bodyDiv w:val="1"/>
      <w:marLeft w:val="0"/>
      <w:marRight w:val="0"/>
      <w:marTop w:val="0"/>
      <w:marBottom w:val="0"/>
      <w:divBdr>
        <w:top w:val="none" w:sz="0" w:space="0" w:color="auto"/>
        <w:left w:val="none" w:sz="0" w:space="0" w:color="auto"/>
        <w:bottom w:val="none" w:sz="0" w:space="0" w:color="auto"/>
        <w:right w:val="none" w:sz="0" w:space="0" w:color="auto"/>
      </w:divBdr>
    </w:div>
    <w:div w:id="1205748183">
      <w:bodyDiv w:val="1"/>
      <w:marLeft w:val="0"/>
      <w:marRight w:val="0"/>
      <w:marTop w:val="0"/>
      <w:marBottom w:val="0"/>
      <w:divBdr>
        <w:top w:val="none" w:sz="0" w:space="0" w:color="auto"/>
        <w:left w:val="none" w:sz="0" w:space="0" w:color="auto"/>
        <w:bottom w:val="none" w:sz="0" w:space="0" w:color="auto"/>
        <w:right w:val="none" w:sz="0" w:space="0" w:color="auto"/>
      </w:divBdr>
    </w:div>
    <w:div w:id="1343166910">
      <w:bodyDiv w:val="1"/>
      <w:marLeft w:val="0"/>
      <w:marRight w:val="0"/>
      <w:marTop w:val="0"/>
      <w:marBottom w:val="0"/>
      <w:divBdr>
        <w:top w:val="none" w:sz="0" w:space="0" w:color="auto"/>
        <w:left w:val="none" w:sz="0" w:space="0" w:color="auto"/>
        <w:bottom w:val="none" w:sz="0" w:space="0" w:color="auto"/>
        <w:right w:val="none" w:sz="0" w:space="0" w:color="auto"/>
      </w:divBdr>
    </w:div>
    <w:div w:id="1422869223">
      <w:bodyDiv w:val="1"/>
      <w:marLeft w:val="0"/>
      <w:marRight w:val="0"/>
      <w:marTop w:val="0"/>
      <w:marBottom w:val="0"/>
      <w:divBdr>
        <w:top w:val="none" w:sz="0" w:space="0" w:color="auto"/>
        <w:left w:val="none" w:sz="0" w:space="0" w:color="auto"/>
        <w:bottom w:val="none" w:sz="0" w:space="0" w:color="auto"/>
        <w:right w:val="none" w:sz="0" w:space="0" w:color="auto"/>
      </w:divBdr>
    </w:div>
    <w:div w:id="1424523207">
      <w:bodyDiv w:val="1"/>
      <w:marLeft w:val="0"/>
      <w:marRight w:val="0"/>
      <w:marTop w:val="0"/>
      <w:marBottom w:val="0"/>
      <w:divBdr>
        <w:top w:val="none" w:sz="0" w:space="0" w:color="auto"/>
        <w:left w:val="none" w:sz="0" w:space="0" w:color="auto"/>
        <w:bottom w:val="none" w:sz="0" w:space="0" w:color="auto"/>
        <w:right w:val="none" w:sz="0" w:space="0" w:color="auto"/>
      </w:divBdr>
    </w:div>
    <w:div w:id="1579434996">
      <w:bodyDiv w:val="1"/>
      <w:marLeft w:val="0"/>
      <w:marRight w:val="0"/>
      <w:marTop w:val="0"/>
      <w:marBottom w:val="0"/>
      <w:divBdr>
        <w:top w:val="none" w:sz="0" w:space="0" w:color="auto"/>
        <w:left w:val="none" w:sz="0" w:space="0" w:color="auto"/>
        <w:bottom w:val="none" w:sz="0" w:space="0" w:color="auto"/>
        <w:right w:val="none" w:sz="0" w:space="0" w:color="auto"/>
      </w:divBdr>
    </w:div>
    <w:div w:id="1639067026">
      <w:bodyDiv w:val="1"/>
      <w:marLeft w:val="0"/>
      <w:marRight w:val="0"/>
      <w:marTop w:val="0"/>
      <w:marBottom w:val="0"/>
      <w:divBdr>
        <w:top w:val="none" w:sz="0" w:space="0" w:color="auto"/>
        <w:left w:val="none" w:sz="0" w:space="0" w:color="auto"/>
        <w:bottom w:val="none" w:sz="0" w:space="0" w:color="auto"/>
        <w:right w:val="none" w:sz="0" w:space="0" w:color="auto"/>
      </w:divBdr>
    </w:div>
    <w:div w:id="1649892573">
      <w:bodyDiv w:val="1"/>
      <w:marLeft w:val="0"/>
      <w:marRight w:val="0"/>
      <w:marTop w:val="0"/>
      <w:marBottom w:val="0"/>
      <w:divBdr>
        <w:top w:val="none" w:sz="0" w:space="0" w:color="auto"/>
        <w:left w:val="none" w:sz="0" w:space="0" w:color="auto"/>
        <w:bottom w:val="none" w:sz="0" w:space="0" w:color="auto"/>
        <w:right w:val="none" w:sz="0" w:space="0" w:color="auto"/>
      </w:divBdr>
    </w:div>
    <w:div w:id="1764957307">
      <w:bodyDiv w:val="1"/>
      <w:marLeft w:val="0"/>
      <w:marRight w:val="0"/>
      <w:marTop w:val="0"/>
      <w:marBottom w:val="0"/>
      <w:divBdr>
        <w:top w:val="none" w:sz="0" w:space="0" w:color="auto"/>
        <w:left w:val="none" w:sz="0" w:space="0" w:color="auto"/>
        <w:bottom w:val="none" w:sz="0" w:space="0" w:color="auto"/>
        <w:right w:val="none" w:sz="0" w:space="0" w:color="auto"/>
      </w:divBdr>
    </w:div>
    <w:div w:id="1940093333">
      <w:bodyDiv w:val="1"/>
      <w:marLeft w:val="0"/>
      <w:marRight w:val="0"/>
      <w:marTop w:val="0"/>
      <w:marBottom w:val="0"/>
      <w:divBdr>
        <w:top w:val="none" w:sz="0" w:space="0" w:color="auto"/>
        <w:left w:val="none" w:sz="0" w:space="0" w:color="auto"/>
        <w:bottom w:val="none" w:sz="0" w:space="0" w:color="auto"/>
        <w:right w:val="none" w:sz="0" w:space="0" w:color="auto"/>
      </w:divBdr>
    </w:div>
    <w:div w:id="1941252501">
      <w:bodyDiv w:val="1"/>
      <w:marLeft w:val="0"/>
      <w:marRight w:val="0"/>
      <w:marTop w:val="0"/>
      <w:marBottom w:val="0"/>
      <w:divBdr>
        <w:top w:val="none" w:sz="0" w:space="0" w:color="auto"/>
        <w:left w:val="none" w:sz="0" w:space="0" w:color="auto"/>
        <w:bottom w:val="none" w:sz="0" w:space="0" w:color="auto"/>
        <w:right w:val="none" w:sz="0" w:space="0" w:color="auto"/>
      </w:divBdr>
    </w:div>
    <w:div w:id="1976837497">
      <w:bodyDiv w:val="1"/>
      <w:marLeft w:val="0"/>
      <w:marRight w:val="0"/>
      <w:marTop w:val="0"/>
      <w:marBottom w:val="0"/>
      <w:divBdr>
        <w:top w:val="none" w:sz="0" w:space="0" w:color="auto"/>
        <w:left w:val="none" w:sz="0" w:space="0" w:color="auto"/>
        <w:bottom w:val="none" w:sz="0" w:space="0" w:color="auto"/>
        <w:right w:val="none" w:sz="0" w:space="0" w:color="auto"/>
      </w:divBdr>
    </w:div>
    <w:div w:id="201788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6-2016-%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2210-14"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63" Type="http://schemas.openxmlformats.org/officeDocument/2006/relationships/hyperlink" Target="https://zakon.rada.gov.ua/laws/show/1178-2022-%D0%BF" TargetMode="External"/><Relationship Id="rId68" Type="http://schemas.openxmlformats.org/officeDocument/2006/relationships/hyperlink" Target="https://zakon.rada.gov.ua/laws/show/1178-2022-%D0%BF" TargetMode="External"/><Relationship Id="rId76" Type="http://schemas.openxmlformats.org/officeDocument/2006/relationships/hyperlink" Target="https://zakon.rada.gov.ua/laws/show/922-19" TargetMode="External"/><Relationship Id="rId84" Type="http://schemas.openxmlformats.org/officeDocument/2006/relationships/hyperlink" Target="https://zakon.rada.gov.ua/laws/show/2939-17" TargetMode="External"/><Relationship Id="rId89" Type="http://schemas.openxmlformats.org/officeDocument/2006/relationships/hyperlink" Target="https://zakon.rada.gov.ua/laws/show/2210-14" TargetMode="External"/><Relationship Id="rId7" Type="http://schemas.openxmlformats.org/officeDocument/2006/relationships/footnotes" Target="footnotes.xml"/><Relationship Id="rId71" Type="http://schemas.openxmlformats.org/officeDocument/2006/relationships/hyperlink" Target="https://zakon.rada.gov.ua/laws/show/1178-2022-%D0%BF"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2939-17" TargetMode="External"/><Relationship Id="rId11" Type="http://schemas.openxmlformats.org/officeDocument/2006/relationships/hyperlink" Target="https://zakon.rada.gov.ua/laws/show/822-2020-%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1178-2022-%D0%BF" TargetMode="External"/><Relationship Id="rId79" Type="http://schemas.openxmlformats.org/officeDocument/2006/relationships/hyperlink" Target="https://zakon.rada.gov.ua/laws/show/1178-2022-%D0%BF" TargetMode="External"/><Relationship Id="rId87" Type="http://schemas.openxmlformats.org/officeDocument/2006/relationships/hyperlink" Target="https://zakon.rada.gov.ua/laws/show/2210-14" TargetMode="External"/><Relationship Id="rId5" Type="http://schemas.openxmlformats.org/officeDocument/2006/relationships/settings" Target="settings.xml"/><Relationship Id="rId61" Type="http://schemas.openxmlformats.org/officeDocument/2006/relationships/hyperlink" Target="https://zakon.rada.gov.ua/laws/show/1178-2022-%D0%BF" TargetMode="External"/><Relationship Id="rId82" Type="http://schemas.openxmlformats.org/officeDocument/2006/relationships/hyperlink" Target="https://zakon.rada.gov.ua/laws/show/1178-2022-%D0%BF" TargetMode="External"/><Relationship Id="rId90" Type="http://schemas.openxmlformats.org/officeDocument/2006/relationships/hyperlink" Target="https://zakon.rada.gov.ua/laws/show/755-15" TargetMode="External"/><Relationship Id="rId19" Type="http://schemas.openxmlformats.org/officeDocument/2006/relationships/hyperlink" Target="https://zakon.rada.gov.ua/laws/show/1178-2022-%D0%BF" TargetMode="External"/><Relationship Id="rId14" Type="http://schemas.openxmlformats.org/officeDocument/2006/relationships/hyperlink" Target="https://zakon.rada.gov.ua/laws/show/822-2020-%D0%BF" TargetMode="External"/><Relationship Id="rId22" Type="http://schemas.openxmlformats.org/officeDocument/2006/relationships/hyperlink" Target="https://zakon.rada.gov.ua/laws/show/2210-14"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922-19" TargetMode="External"/><Relationship Id="rId8" Type="http://schemas.openxmlformats.org/officeDocument/2006/relationships/endnotes" Target="endnotes.xm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1178-2022-%D0%BF" TargetMode="External"/><Relationship Id="rId80" Type="http://schemas.openxmlformats.org/officeDocument/2006/relationships/hyperlink" Target="https://zakon.rada.gov.ua/laws/show/1178-2022-%D0%BF" TargetMode="External"/><Relationship Id="rId85" Type="http://schemas.openxmlformats.org/officeDocument/2006/relationships/hyperlink" Target="https://zakon.rada.gov.ua/laws/show/1178-2022-%D0%BF"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2210-14"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zakon.rada.gov.ua/laws/show/922-19" TargetMode="External"/><Relationship Id="rId83" Type="http://schemas.openxmlformats.org/officeDocument/2006/relationships/hyperlink" Target="https://zakon.rada.gov.ua/laws/show/1178-2022-%D0%BF" TargetMode="External"/><Relationship Id="rId88" Type="http://schemas.openxmlformats.org/officeDocument/2006/relationships/hyperlink" Target="https://zakon.rada.gov.ua/laws/show/2210-14"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755-15"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 TargetMode="External"/><Relationship Id="rId10" Type="http://schemas.openxmlformats.org/officeDocument/2006/relationships/hyperlink" Target="https://zakon.rada.gov.ua/laws/show/166-2016-%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1178-2022-%D0%BF" TargetMode="External"/><Relationship Id="rId86" Type="http://schemas.openxmlformats.org/officeDocument/2006/relationships/hyperlink" Target="https://zakon.rada.gov.ua/laws/show/1178-2022-%D0%BF"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75A07-66B1-4108-954E-01213D56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78487</Words>
  <Characters>44738</Characters>
  <Application>Microsoft Office Word</Application>
  <DocSecurity>0</DocSecurity>
  <Lines>372</Lines>
  <Paragraphs>245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vector>
  </TitlesOfParts>
  <Company>DKSU</Company>
  <LinksUpToDate>false</LinksUpToDate>
  <CharactersWithSpaces>122980</CharactersWithSpaces>
  <SharedDoc>false</SharedDoc>
  <HLinks>
    <vt:vector size="60" baseType="variant">
      <vt:variant>
        <vt:i4>6422579</vt:i4>
      </vt:variant>
      <vt:variant>
        <vt:i4>27</vt:i4>
      </vt:variant>
      <vt:variant>
        <vt:i4>0</vt:i4>
      </vt:variant>
      <vt:variant>
        <vt:i4>5</vt:i4>
      </vt:variant>
      <vt:variant>
        <vt:lpwstr>http://www.amc.gov.ua/</vt:lpwstr>
      </vt:variant>
      <vt:variant>
        <vt:lpwstr/>
      </vt:variant>
      <vt:variant>
        <vt:i4>6422579</vt:i4>
      </vt:variant>
      <vt:variant>
        <vt:i4>24</vt:i4>
      </vt:variant>
      <vt:variant>
        <vt:i4>0</vt:i4>
      </vt:variant>
      <vt:variant>
        <vt:i4>5</vt:i4>
      </vt:variant>
      <vt:variant>
        <vt:lpwstr>http://www.amc.gov.ua/</vt:lpwstr>
      </vt:variant>
      <vt:variant>
        <vt:lpwstr/>
      </vt:variant>
      <vt:variant>
        <vt:i4>4915316</vt:i4>
      </vt:variant>
      <vt:variant>
        <vt:i4>21</vt:i4>
      </vt:variant>
      <vt:variant>
        <vt:i4>0</vt:i4>
      </vt:variant>
      <vt:variant>
        <vt:i4>5</vt:i4>
      </vt:variant>
      <vt:variant>
        <vt:lpwstr>http://zakon3.rada.gov.ua/laws/show/2210-14</vt:lpwstr>
      </vt:variant>
      <vt:variant>
        <vt:lpwstr>_blank</vt:lpwstr>
      </vt:variant>
      <vt:variant>
        <vt:i4>6815861</vt:i4>
      </vt:variant>
      <vt:variant>
        <vt:i4>18</vt:i4>
      </vt:variant>
      <vt:variant>
        <vt:i4>0</vt:i4>
      </vt:variant>
      <vt:variant>
        <vt:i4>5</vt:i4>
      </vt:variant>
      <vt:variant>
        <vt:lpwstr>http://corrupt.test.informjust.ua/index.php</vt:lpwstr>
      </vt:variant>
      <vt:variant>
        <vt:lpwstr/>
      </vt:variant>
      <vt:variant>
        <vt:i4>6815861</vt:i4>
      </vt:variant>
      <vt:variant>
        <vt:i4>15</vt:i4>
      </vt:variant>
      <vt:variant>
        <vt:i4>0</vt:i4>
      </vt:variant>
      <vt:variant>
        <vt:i4>5</vt:i4>
      </vt:variant>
      <vt:variant>
        <vt:lpwstr>http://corrupt.test.informjust.ua/index.php</vt:lpwstr>
      </vt:variant>
      <vt:variant>
        <vt:lpwstr/>
      </vt:variant>
      <vt:variant>
        <vt:i4>5767248</vt:i4>
      </vt:variant>
      <vt:variant>
        <vt:i4>12</vt:i4>
      </vt:variant>
      <vt:variant>
        <vt:i4>0</vt:i4>
      </vt:variant>
      <vt:variant>
        <vt:i4>5</vt:i4>
      </vt:variant>
      <vt:variant>
        <vt:lpwstr>http://zakon5.rada.gov.ua/laws/show/922-19/print1455272980293320</vt:lpwstr>
      </vt:variant>
      <vt:variant>
        <vt:lpwstr>n294</vt:lpwstr>
      </vt:variant>
      <vt:variant>
        <vt:i4>5832784</vt:i4>
      </vt:variant>
      <vt:variant>
        <vt:i4>9</vt:i4>
      </vt:variant>
      <vt:variant>
        <vt:i4>0</vt:i4>
      </vt:variant>
      <vt:variant>
        <vt:i4>5</vt:i4>
      </vt:variant>
      <vt:variant>
        <vt:lpwstr>http://zakon5.rada.gov.ua/laws/show/922-19/print1455272980293320</vt:lpwstr>
      </vt:variant>
      <vt:variant>
        <vt:lpwstr>n295</vt:lpwstr>
      </vt: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o_filonov</dc:creator>
  <cp:lastModifiedBy>DMS</cp:lastModifiedBy>
  <cp:revision>4</cp:revision>
  <cp:lastPrinted>2023-04-18T14:28:00Z</cp:lastPrinted>
  <dcterms:created xsi:type="dcterms:W3CDTF">2024-03-07T12:05:00Z</dcterms:created>
  <dcterms:modified xsi:type="dcterms:W3CDTF">2024-03-08T09:45:00Z</dcterms:modified>
</cp:coreProperties>
</file>