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3F" w:rsidRPr="005E6873" w:rsidRDefault="0008553F" w:rsidP="0008553F">
      <w:pPr>
        <w:tabs>
          <w:tab w:val="left" w:pos="1560"/>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Проект ДОГОВОРУ № _______</w:t>
      </w:r>
    </w:p>
    <w:p w:rsidR="0008553F" w:rsidRPr="005E6873" w:rsidRDefault="0008553F" w:rsidP="0008553F">
      <w:pPr>
        <w:tabs>
          <w:tab w:val="left" w:pos="1560"/>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обов’язкового страхування цивільно-правової</w:t>
      </w:r>
    </w:p>
    <w:p w:rsidR="0008553F" w:rsidRPr="005E6873" w:rsidRDefault="0008553F" w:rsidP="0008553F">
      <w:pPr>
        <w:tabs>
          <w:tab w:val="left" w:pos="1560"/>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відповідальності власників наземних транспортних засобів</w:t>
      </w:r>
    </w:p>
    <w:p w:rsidR="0008553F" w:rsidRPr="005E6873" w:rsidRDefault="0008553F" w:rsidP="0008553F">
      <w:pPr>
        <w:tabs>
          <w:tab w:val="left" w:pos="1560"/>
        </w:tabs>
        <w:autoSpaceDE w:val="0"/>
        <w:autoSpaceDN w:val="0"/>
        <w:adjustRightInd w:val="0"/>
        <w:spacing w:after="0" w:line="240" w:lineRule="auto"/>
        <w:rPr>
          <w:rFonts w:ascii="Times New Roman" w:hAnsi="Times New Roman"/>
          <w:b/>
          <w:bCs/>
          <w:i/>
          <w:iCs/>
          <w:sz w:val="24"/>
          <w:szCs w:val="24"/>
          <w:lang w:val="uk-UA" w:eastAsia="uk-UA"/>
        </w:rPr>
      </w:pPr>
    </w:p>
    <w:p w:rsidR="0008553F" w:rsidRPr="005E6873" w:rsidRDefault="0008553F" w:rsidP="0008553F">
      <w:pPr>
        <w:tabs>
          <w:tab w:val="left" w:pos="1560"/>
        </w:tabs>
        <w:autoSpaceDE w:val="0"/>
        <w:autoSpaceDN w:val="0"/>
        <w:adjustRightInd w:val="0"/>
        <w:spacing w:after="0" w:line="240" w:lineRule="auto"/>
        <w:rPr>
          <w:rFonts w:ascii="Times New Roman" w:hAnsi="Times New Roman"/>
          <w:b/>
          <w:bCs/>
          <w:iCs/>
          <w:sz w:val="24"/>
          <w:szCs w:val="24"/>
          <w:lang w:val="uk-UA" w:eastAsia="uk-UA"/>
        </w:rPr>
      </w:pPr>
      <w:r w:rsidRPr="005E6873">
        <w:rPr>
          <w:rFonts w:ascii="Times New Roman" w:hAnsi="Times New Roman"/>
          <w:b/>
          <w:bCs/>
          <w:iCs/>
          <w:sz w:val="24"/>
          <w:szCs w:val="24"/>
          <w:lang w:val="uk-UA" w:eastAsia="uk-UA"/>
        </w:rPr>
        <w:t xml:space="preserve">м. Кривий Ріг </w:t>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t>___ ______________202</w:t>
      </w:r>
      <w:r>
        <w:rPr>
          <w:rFonts w:ascii="Times New Roman" w:hAnsi="Times New Roman"/>
          <w:b/>
          <w:bCs/>
          <w:iCs/>
          <w:sz w:val="24"/>
          <w:szCs w:val="24"/>
          <w:lang w:val="uk-UA" w:eastAsia="uk-UA"/>
        </w:rPr>
        <w:t>1</w:t>
      </w:r>
      <w:r w:rsidRPr="005E6873">
        <w:rPr>
          <w:rFonts w:ascii="Times New Roman" w:hAnsi="Times New Roman"/>
          <w:b/>
          <w:bCs/>
          <w:iCs/>
          <w:sz w:val="24"/>
          <w:szCs w:val="24"/>
          <w:lang w:val="uk-UA" w:eastAsia="uk-UA"/>
        </w:rPr>
        <w:t>р.</w:t>
      </w:r>
    </w:p>
    <w:p w:rsidR="0008553F" w:rsidRPr="005E5A6D" w:rsidRDefault="0008553F" w:rsidP="0008553F">
      <w:pPr>
        <w:tabs>
          <w:tab w:val="left" w:pos="1560"/>
        </w:tabs>
        <w:autoSpaceDE w:val="0"/>
        <w:autoSpaceDN w:val="0"/>
        <w:adjustRightInd w:val="0"/>
        <w:spacing w:before="60" w:after="60" w:line="240" w:lineRule="auto"/>
        <w:ind w:firstLine="709"/>
        <w:rPr>
          <w:rFonts w:ascii="Times New Roman" w:hAnsi="Times New Roman"/>
          <w:b/>
          <w:bCs/>
          <w:iCs/>
          <w:sz w:val="16"/>
          <w:szCs w:val="16"/>
          <w:lang w:val="uk-UA" w:eastAsia="uk-UA"/>
        </w:rPr>
      </w:pPr>
    </w:p>
    <w:p w:rsidR="0008553F" w:rsidRPr="008901D5" w:rsidRDefault="0008553F" w:rsidP="0008553F">
      <w:pPr>
        <w:tabs>
          <w:tab w:val="left" w:pos="1560"/>
        </w:tabs>
        <w:autoSpaceDE w:val="0"/>
        <w:autoSpaceDN w:val="0"/>
        <w:adjustRightInd w:val="0"/>
        <w:spacing w:before="60" w:after="60" w:line="240" w:lineRule="auto"/>
        <w:ind w:firstLine="709"/>
        <w:jc w:val="both"/>
        <w:rPr>
          <w:rFonts w:ascii="Times New Roman" w:hAnsi="Times New Roman"/>
          <w:bCs/>
          <w:sz w:val="24"/>
          <w:szCs w:val="24"/>
          <w:lang w:val="uk-UA" w:eastAsia="uk-UA"/>
        </w:rPr>
      </w:pPr>
      <w:r w:rsidRPr="008901D5">
        <w:rPr>
          <w:rFonts w:ascii="Times New Roman" w:hAnsi="Times New Roman"/>
          <w:bCs/>
          <w:sz w:val="24"/>
          <w:szCs w:val="24"/>
          <w:lang w:val="uk-UA" w:eastAsia="uk-UA"/>
        </w:rPr>
        <w:t>Комунальн</w:t>
      </w:r>
      <w:r>
        <w:rPr>
          <w:rFonts w:ascii="Times New Roman" w:hAnsi="Times New Roman"/>
          <w:bCs/>
          <w:sz w:val="24"/>
          <w:szCs w:val="24"/>
          <w:lang w:val="uk-UA" w:eastAsia="uk-UA"/>
        </w:rPr>
        <w:t>е підприємство теплових мереж «</w:t>
      </w:r>
      <w:r w:rsidRPr="008901D5">
        <w:rPr>
          <w:rFonts w:ascii="Times New Roman" w:hAnsi="Times New Roman"/>
          <w:bCs/>
          <w:sz w:val="24"/>
          <w:szCs w:val="24"/>
          <w:lang w:val="uk-UA" w:eastAsia="uk-UA"/>
        </w:rPr>
        <w:t>Криворіжтепломережа»(надалі Страхувальник), в особі ____________________</w:t>
      </w:r>
      <w:r>
        <w:rPr>
          <w:rFonts w:ascii="Times New Roman" w:hAnsi="Times New Roman"/>
          <w:bCs/>
          <w:sz w:val="24"/>
          <w:szCs w:val="24"/>
          <w:lang w:val="uk-UA" w:eastAsia="uk-UA"/>
        </w:rPr>
        <w:t>_____________________________</w:t>
      </w:r>
      <w:r w:rsidRPr="008901D5">
        <w:rPr>
          <w:rFonts w:ascii="Times New Roman" w:hAnsi="Times New Roman"/>
          <w:bCs/>
          <w:sz w:val="24"/>
          <w:szCs w:val="24"/>
          <w:lang w:val="uk-UA" w:eastAsia="uk-UA"/>
        </w:rPr>
        <w:t>_______, який діє на підставі ____________________________________________________________, з однієї сторони, і_________________________________________________________</w:t>
      </w:r>
      <w:r>
        <w:rPr>
          <w:rFonts w:ascii="Times New Roman" w:hAnsi="Times New Roman"/>
          <w:bCs/>
          <w:sz w:val="24"/>
          <w:szCs w:val="24"/>
          <w:lang w:val="uk-UA" w:eastAsia="uk-UA"/>
        </w:rPr>
        <w:t>___</w:t>
      </w:r>
      <w:r w:rsidRPr="008901D5">
        <w:rPr>
          <w:rFonts w:ascii="Times New Roman" w:hAnsi="Times New Roman"/>
          <w:bCs/>
          <w:sz w:val="24"/>
          <w:szCs w:val="24"/>
          <w:lang w:val="uk-UA" w:eastAsia="uk-UA"/>
        </w:rPr>
        <w:t xml:space="preserve"> (надалі - Страховик), (організаційно-правова форма Страховика, його повна назва) в особі _</w:t>
      </w:r>
      <w:r>
        <w:rPr>
          <w:rFonts w:ascii="Times New Roman" w:hAnsi="Times New Roman"/>
          <w:bCs/>
          <w:sz w:val="24"/>
          <w:szCs w:val="24"/>
          <w:lang w:val="uk-UA" w:eastAsia="uk-UA"/>
        </w:rPr>
        <w:t>_______________________________</w:t>
      </w:r>
      <w:r w:rsidRPr="008901D5">
        <w:rPr>
          <w:rFonts w:ascii="Times New Roman" w:hAnsi="Times New Roman"/>
          <w:bCs/>
          <w:sz w:val="24"/>
          <w:szCs w:val="24"/>
          <w:lang w:val="uk-UA" w:eastAsia="uk-UA"/>
        </w:rPr>
        <w:t>__________________________________________________________,  що діє на підставі _______________________________________, з іншої сторони (далі - Сторони), кожна окремо – Сторона, уклали цей договір (надалі - Договір) про таке:</w:t>
      </w:r>
    </w:p>
    <w:p w:rsidR="0008553F" w:rsidRPr="005E5A6D" w:rsidRDefault="0008553F" w:rsidP="0008553F">
      <w:pPr>
        <w:tabs>
          <w:tab w:val="left" w:pos="1560"/>
        </w:tabs>
        <w:autoSpaceDE w:val="0"/>
        <w:autoSpaceDN w:val="0"/>
        <w:adjustRightInd w:val="0"/>
        <w:spacing w:before="60" w:after="60" w:line="240" w:lineRule="auto"/>
        <w:ind w:firstLine="709"/>
        <w:jc w:val="both"/>
        <w:rPr>
          <w:rFonts w:ascii="Times New Roman" w:hAnsi="Times New Roman"/>
          <w:sz w:val="16"/>
          <w:szCs w:val="16"/>
          <w:lang w:val="uk-UA" w:eastAsia="uk-UA"/>
        </w:rPr>
      </w:pPr>
    </w:p>
    <w:p w:rsidR="0008553F" w:rsidRPr="005E6873" w:rsidRDefault="0008553F" w:rsidP="0008553F">
      <w:pPr>
        <w:numPr>
          <w:ilvl w:val="0"/>
          <w:numId w:val="1"/>
        </w:numPr>
        <w:tabs>
          <w:tab w:val="left" w:pos="284"/>
          <w:tab w:val="left" w:pos="1560"/>
        </w:tabs>
        <w:autoSpaceDE w:val="0"/>
        <w:autoSpaceDN w:val="0"/>
        <w:adjustRightInd w:val="0"/>
        <w:spacing w:before="60" w:after="6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ЗАГАЛЬНІ ПОЛОЖЕННЯ. ПРЕДМЕТ ДОГОВОРУ СТРАХУВАННЯ</w:t>
      </w:r>
    </w:p>
    <w:p w:rsidR="0008553F" w:rsidRPr="005E6873" w:rsidRDefault="0008553F" w:rsidP="0008553F">
      <w:pPr>
        <w:tabs>
          <w:tab w:val="left" w:pos="284"/>
          <w:tab w:val="left" w:pos="1560"/>
        </w:tabs>
        <w:autoSpaceDE w:val="0"/>
        <w:autoSpaceDN w:val="0"/>
        <w:adjustRightInd w:val="0"/>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1.1. </w:t>
      </w:r>
      <w:r w:rsidRPr="005E6873">
        <w:rPr>
          <w:rFonts w:ascii="Times New Roman" w:hAnsi="Times New Roman"/>
          <w:sz w:val="24"/>
          <w:szCs w:val="24"/>
          <w:lang w:val="uk-UA" w:eastAsia="uk-UA"/>
        </w:rPr>
        <w:t>Страхування здійснюється згідно з Законом України «Про обов’язкове страхування цивільно-правової відповідальності власників наземних транспортних засобів» від 1 липня 2004 року  № 1961-IV з усіма внесеними до нього змінами (надалі Закон)</w:t>
      </w:r>
      <w:r>
        <w:rPr>
          <w:rFonts w:ascii="Times New Roman" w:hAnsi="Times New Roman"/>
          <w:sz w:val="24"/>
          <w:szCs w:val="24"/>
          <w:lang w:val="uk-UA" w:eastAsia="uk-UA"/>
        </w:rPr>
        <w:t xml:space="preserve"> (</w:t>
      </w:r>
      <w:r w:rsidRPr="00A930A4">
        <w:rPr>
          <w:rFonts w:ascii="Times New Roman" w:hAnsi="Times New Roman"/>
          <w:sz w:val="24"/>
          <w:szCs w:val="24"/>
          <w:lang w:val="uk-UA" w:eastAsia="uk-UA"/>
        </w:rPr>
        <w:t>ДК 021:2015: 66510000-8 — Страхові послуги</w:t>
      </w:r>
      <w:r>
        <w:rPr>
          <w:rFonts w:ascii="Times New Roman" w:hAnsi="Times New Roman"/>
          <w:sz w:val="24"/>
          <w:szCs w:val="24"/>
          <w:lang w:val="uk-UA" w:eastAsia="uk-UA"/>
        </w:rPr>
        <w:t>)</w:t>
      </w:r>
      <w:r w:rsidRPr="005E6873">
        <w:rPr>
          <w:rFonts w:ascii="Times New Roman" w:hAnsi="Times New Roman"/>
          <w:sz w:val="24"/>
          <w:szCs w:val="24"/>
          <w:lang w:val="uk-UA" w:eastAsia="uk-UA"/>
        </w:rPr>
        <w:t>.</w:t>
      </w:r>
    </w:p>
    <w:p w:rsidR="0008553F" w:rsidRPr="005E6873" w:rsidRDefault="0008553F" w:rsidP="0008553F">
      <w:pPr>
        <w:tabs>
          <w:tab w:val="left" w:pos="284"/>
          <w:tab w:val="left" w:pos="1560"/>
        </w:tabs>
        <w:autoSpaceDE w:val="0"/>
        <w:autoSpaceDN w:val="0"/>
        <w:adjustRightInd w:val="0"/>
        <w:spacing w:after="0" w:line="240" w:lineRule="auto"/>
        <w:jc w:val="both"/>
        <w:rPr>
          <w:rFonts w:ascii="Times New Roman" w:hAnsi="Times New Roman"/>
          <w:b/>
          <w:bCs/>
          <w:sz w:val="24"/>
          <w:szCs w:val="24"/>
          <w:lang w:val="uk-UA" w:eastAsia="uk-UA"/>
        </w:rPr>
      </w:pPr>
      <w:r>
        <w:rPr>
          <w:rFonts w:ascii="Times New Roman" w:hAnsi="Times New Roman"/>
          <w:sz w:val="24"/>
          <w:szCs w:val="24"/>
          <w:lang w:val="uk-UA" w:eastAsia="uk-UA"/>
        </w:rPr>
        <w:t>1.2</w:t>
      </w:r>
      <w:r w:rsidRPr="005E6873">
        <w:rPr>
          <w:rFonts w:ascii="Times New Roman" w:hAnsi="Times New Roman"/>
          <w:sz w:val="24"/>
          <w:szCs w:val="24"/>
          <w:lang w:val="uk-UA" w:eastAsia="uk-UA"/>
        </w:rPr>
        <w:t>.  Забезпечені технологічні транспортні засоби – зазначені в Додатку 1 до цього Договору.</w:t>
      </w:r>
    </w:p>
    <w:p w:rsidR="0008553F" w:rsidRPr="005E5A6D" w:rsidRDefault="0008553F" w:rsidP="0008553F">
      <w:pPr>
        <w:tabs>
          <w:tab w:val="left" w:pos="284"/>
          <w:tab w:val="left" w:pos="1560"/>
        </w:tabs>
        <w:autoSpaceDE w:val="0"/>
        <w:autoSpaceDN w:val="0"/>
        <w:adjustRightInd w:val="0"/>
        <w:spacing w:before="60" w:after="60" w:line="240" w:lineRule="auto"/>
        <w:ind w:left="709"/>
        <w:contextualSpacing/>
        <w:rPr>
          <w:rFonts w:ascii="Times New Roman" w:hAnsi="Times New Roman"/>
          <w:b/>
          <w:bCs/>
          <w:sz w:val="16"/>
          <w:szCs w:val="16"/>
          <w:lang w:val="uk-UA" w:eastAsia="uk-UA"/>
        </w:rPr>
      </w:pPr>
    </w:p>
    <w:p w:rsidR="0008553F" w:rsidRPr="005E6873" w:rsidRDefault="0008553F" w:rsidP="0008553F">
      <w:pPr>
        <w:numPr>
          <w:ilvl w:val="0"/>
          <w:numId w:val="2"/>
        </w:numPr>
        <w:tabs>
          <w:tab w:val="left" w:pos="284"/>
          <w:tab w:val="left" w:pos="1560"/>
        </w:tabs>
        <w:autoSpaceDE w:val="0"/>
        <w:autoSpaceDN w:val="0"/>
        <w:adjustRightInd w:val="0"/>
        <w:spacing w:before="60" w:after="6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СТРАХОВИЙ ВИПАДОК</w:t>
      </w:r>
    </w:p>
    <w:p w:rsidR="0008553F" w:rsidRPr="005E6873" w:rsidRDefault="0008553F" w:rsidP="0008553F">
      <w:pPr>
        <w:numPr>
          <w:ilvl w:val="1"/>
          <w:numId w:val="2"/>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w:t>
      </w:r>
    </w:p>
    <w:p w:rsidR="0008553F" w:rsidRPr="005E5A6D" w:rsidRDefault="0008553F" w:rsidP="0008553F">
      <w:pPr>
        <w:tabs>
          <w:tab w:val="left" w:pos="284"/>
          <w:tab w:val="left" w:pos="1560"/>
        </w:tabs>
        <w:autoSpaceDE w:val="0"/>
        <w:autoSpaceDN w:val="0"/>
        <w:adjustRightInd w:val="0"/>
        <w:spacing w:before="60" w:after="60" w:line="240" w:lineRule="auto"/>
        <w:ind w:firstLine="709"/>
        <w:jc w:val="center"/>
        <w:rPr>
          <w:rFonts w:ascii="Times New Roman" w:hAnsi="Times New Roman"/>
          <w:sz w:val="16"/>
          <w:szCs w:val="16"/>
          <w:lang w:val="uk-UA" w:eastAsia="uk-UA"/>
        </w:rPr>
      </w:pPr>
    </w:p>
    <w:p w:rsidR="0008553F" w:rsidRPr="005E6873" w:rsidRDefault="0008553F" w:rsidP="0008553F">
      <w:pPr>
        <w:numPr>
          <w:ilvl w:val="0"/>
          <w:numId w:val="3"/>
        </w:numPr>
        <w:tabs>
          <w:tab w:val="left" w:pos="1560"/>
        </w:tabs>
        <w:autoSpaceDE w:val="0"/>
        <w:autoSpaceDN w:val="0"/>
        <w:adjustRightInd w:val="0"/>
        <w:spacing w:before="60" w:after="60" w:line="240" w:lineRule="auto"/>
        <w:ind w:left="0" w:firstLine="709"/>
        <w:contextualSpacing/>
        <w:jc w:val="center"/>
        <w:rPr>
          <w:rFonts w:ascii="Times New Roman" w:hAnsi="Times New Roman"/>
          <w:b/>
          <w:bCs/>
          <w:caps/>
          <w:sz w:val="24"/>
          <w:szCs w:val="24"/>
          <w:lang w:val="uk-UA" w:eastAsia="uk-UA"/>
        </w:rPr>
      </w:pPr>
      <w:r w:rsidRPr="005E6873">
        <w:rPr>
          <w:rFonts w:ascii="Times New Roman" w:hAnsi="Times New Roman"/>
          <w:b/>
          <w:bCs/>
          <w:caps/>
          <w:sz w:val="24"/>
          <w:szCs w:val="24"/>
          <w:lang w:val="uk-UA" w:eastAsia="uk-UA"/>
        </w:rPr>
        <w:t>ЛімітИ відповідальності Страховика. ФРАНШИЗИ</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3.1. Розмір страхової суми за шкоду, заподіяну життю та здоров’ю потерпілих, становить </w:t>
      </w:r>
      <w:r w:rsidR="002E6597">
        <w:rPr>
          <w:rFonts w:ascii="Times New Roman" w:hAnsi="Times New Roman"/>
          <w:sz w:val="24"/>
          <w:szCs w:val="24"/>
          <w:lang w:val="uk-UA" w:eastAsia="uk-UA"/>
        </w:rPr>
        <w:t>320</w:t>
      </w:r>
      <w:r w:rsidRPr="005E6873">
        <w:rPr>
          <w:rFonts w:ascii="Times New Roman" w:hAnsi="Times New Roman"/>
          <w:sz w:val="24"/>
          <w:szCs w:val="24"/>
          <w:lang w:val="uk-UA" w:eastAsia="uk-UA"/>
        </w:rPr>
        <w:t xml:space="preserve"> 000,00гривень. (двісті шістдесят тисяч гривень 00 копійок) на одного потерпілого, незалежно від кількості потерпілих.</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3.2. Розмір страхової суми за шкоду, заподіяну майну потерпілих, становить </w:t>
      </w:r>
      <w:r w:rsidR="002E6597">
        <w:rPr>
          <w:rFonts w:ascii="Times New Roman" w:hAnsi="Times New Roman"/>
          <w:sz w:val="24"/>
          <w:szCs w:val="24"/>
          <w:lang w:val="uk-UA" w:eastAsia="uk-UA"/>
        </w:rPr>
        <w:t>160</w:t>
      </w:r>
      <w:r w:rsidRPr="005E6873">
        <w:rPr>
          <w:rFonts w:ascii="Times New Roman" w:hAnsi="Times New Roman"/>
          <w:sz w:val="24"/>
          <w:szCs w:val="24"/>
          <w:lang w:val="uk-UA" w:eastAsia="uk-UA"/>
        </w:rPr>
        <w:t xml:space="preserve"> 000,00грн.на одного потерпілого, але не більше, ніж сума цифрами  грн.( сума прописом ) на всіх потерпілих.</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3.3. Страховий тариф визначається у відповідності з чинним законодавством України.</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3.4. Страховий платіж за цим Договором  складає сума цифрами ___________________ грн.(_______________________ гривень _____________ копійок) і сплачується в строк погоджений обома Сторонами Договору.</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 3.5. Страховий платіж за цим Договором може бути зменшений за взаємною згодою Сторін.</w:t>
      </w:r>
    </w:p>
    <w:p w:rsidR="0008553F" w:rsidRPr="005E5A6D" w:rsidRDefault="0008553F" w:rsidP="0008553F">
      <w:pPr>
        <w:tabs>
          <w:tab w:val="left" w:pos="1560"/>
        </w:tabs>
        <w:autoSpaceDE w:val="0"/>
        <w:autoSpaceDN w:val="0"/>
        <w:adjustRightInd w:val="0"/>
        <w:spacing w:after="0" w:line="240" w:lineRule="auto"/>
        <w:ind w:firstLine="709"/>
        <w:jc w:val="both"/>
        <w:rPr>
          <w:rFonts w:ascii="Times New Roman" w:hAnsi="Times New Roman"/>
          <w:b/>
          <w:bCs/>
          <w:sz w:val="16"/>
          <w:szCs w:val="16"/>
          <w:lang w:val="uk-UA" w:eastAsia="uk-UA"/>
        </w:rPr>
      </w:pPr>
    </w:p>
    <w:p w:rsidR="0008553F" w:rsidRPr="005E6873" w:rsidRDefault="0008553F" w:rsidP="0008553F">
      <w:pPr>
        <w:numPr>
          <w:ilvl w:val="0"/>
          <w:numId w:val="3"/>
        </w:numPr>
        <w:tabs>
          <w:tab w:val="left" w:pos="1560"/>
        </w:tabs>
        <w:autoSpaceDE w:val="0"/>
        <w:autoSpaceDN w:val="0"/>
        <w:adjustRightInd w:val="0"/>
        <w:spacing w:after="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ПРАВА ТА ОБОВ'ЯЗКИ СТОРІН</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4.1. Обов’язки Страховика:</w:t>
      </w:r>
    </w:p>
    <w:p w:rsidR="0008553F" w:rsidRPr="005E6873" w:rsidRDefault="0008553F" w:rsidP="0008553F">
      <w:pPr>
        <w:numPr>
          <w:ilvl w:val="2"/>
          <w:numId w:val="3"/>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Перевіряти наявність Протоколу перевірки обов’язкового технічного стану транспортного засобу під час укладення полісу за кожним транспортним засобом, реквізити якого зазначені у Додатку до цього Договору.</w:t>
      </w:r>
    </w:p>
    <w:p w:rsidR="0008553F" w:rsidRPr="005E6873" w:rsidRDefault="0008553F" w:rsidP="0008553F">
      <w:pPr>
        <w:numPr>
          <w:ilvl w:val="2"/>
          <w:numId w:val="3"/>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Укладати страховий поліс на транспортний засіб, що підлягає обов’язковому технічному контролю, виключно за умови проходження транспортним засобом обов’язкового технічного контролю, за виключенням наявності діючого Талону технічного огляду.</w:t>
      </w:r>
    </w:p>
    <w:p w:rsidR="0008553F" w:rsidRPr="005E6873" w:rsidRDefault="0008553F" w:rsidP="0008553F">
      <w:pPr>
        <w:numPr>
          <w:ilvl w:val="2"/>
          <w:numId w:val="3"/>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Укладати внутрішні страхові поліси строком на один рік, за виключенням:</w:t>
      </w:r>
    </w:p>
    <w:p w:rsidR="0008553F" w:rsidRPr="005E6873" w:rsidRDefault="0008553F" w:rsidP="0008553F">
      <w:pPr>
        <w:numPr>
          <w:ilvl w:val="3"/>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страхових полісів, які укладаються з транспортним засобом до дати закінчення дії Талону технічного огляду;</w:t>
      </w:r>
    </w:p>
    <w:p w:rsidR="0008553F" w:rsidRPr="005E6873" w:rsidRDefault="0008553F" w:rsidP="0008553F">
      <w:pPr>
        <w:numPr>
          <w:ilvl w:val="3"/>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lastRenderedPageBreak/>
        <w:t>страхових полісів, які укладаються з транспортним засобом, який зобов’язаний проходити обов’язковий технічний огляд більше ніж один раз на рік.</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Термін дії укладеного страхового полісу не повинен перевищувати строку чергового проходження транспортним засобом обов’язкового технічного контролю.</w:t>
      </w:r>
    </w:p>
    <w:p w:rsidR="0008553F" w:rsidRPr="005E6873" w:rsidRDefault="0008553F" w:rsidP="0008553F">
      <w:pPr>
        <w:numPr>
          <w:ilvl w:val="2"/>
          <w:numId w:val="3"/>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Не розголошувати відомостей про Страхувальника та його майнове становище, крім випадків, встановлених законом.</w:t>
      </w:r>
    </w:p>
    <w:p w:rsidR="0008553F" w:rsidRPr="005E6873" w:rsidRDefault="0008553F" w:rsidP="0008553F">
      <w:pPr>
        <w:numPr>
          <w:ilvl w:val="2"/>
          <w:numId w:val="3"/>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Надавати консультаційну допомогу заявнику при складанні заяви на виплату страхового відшкодування та на прохання заявника ознайомити його з відповідними нормативними актами та порядком обчислення страхового відшкодування.</w:t>
      </w:r>
    </w:p>
    <w:p w:rsidR="0008553F" w:rsidRPr="005E6873" w:rsidRDefault="0008553F" w:rsidP="0008553F">
      <w:pPr>
        <w:numPr>
          <w:ilvl w:val="2"/>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Протягом 10 (десяти) робочих днів з дня отримання письмового повідомлення про настання дорожньо-транспортної пригоди (враховуючи день отримання письмового повідомлення про страховий випадок),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08553F" w:rsidRPr="005E6873" w:rsidRDefault="0008553F" w:rsidP="0008553F">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Якщо у вказаний строк представник страховика не з’явився, потерпілий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та має право самостійно обирати аварійного комісара або експерта для визначення розміру збитку. У такому випадку Страховик зобов’язаний відшкодувати потерпілому витрати на проведення експертизи (дослідження).</w:t>
      </w:r>
    </w:p>
    <w:p w:rsidR="0008553F" w:rsidRPr="005E6873" w:rsidRDefault="0008553F" w:rsidP="0008553F">
      <w:pPr>
        <w:numPr>
          <w:ilvl w:val="2"/>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Протягом 3 (трьох) робочих днів з дня прийняття рішення про виплату страхового відшкодування або відмову у виплаті страхового відшкодування, направити заявнику письмове повідомлення щодо прийнятого рішення.</w:t>
      </w:r>
    </w:p>
    <w:p w:rsidR="0008553F" w:rsidRPr="005E6873" w:rsidRDefault="0008553F" w:rsidP="0008553F">
      <w:pPr>
        <w:numPr>
          <w:ilvl w:val="2"/>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 разі втрати Страхувальником поліса, протягом семи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за умови сплати Страхувальником вартості бланку поліса.</w:t>
      </w:r>
    </w:p>
    <w:p w:rsidR="0008553F" w:rsidRDefault="0008553F" w:rsidP="0008553F">
      <w:pPr>
        <w:numPr>
          <w:ilvl w:val="2"/>
          <w:numId w:val="3"/>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6354D">
        <w:rPr>
          <w:rFonts w:ascii="Times New Roman" w:hAnsi="Times New Roman"/>
          <w:sz w:val="24"/>
          <w:szCs w:val="24"/>
          <w:lang w:val="uk-UA" w:eastAsia="uk-UA"/>
        </w:rPr>
        <w:t xml:space="preserve">Прийняти рішення про виплату страхового відшкодування та здійснити виплату протягом 15 (п’ятнадцяти) днів з дня узгодження ним розміру страхового відшкодування з особою, яка має право на отримання відшкодування, за умови наявності документів зазначених у Розділі 6 цього Договору, але не пізніше 90 (дев’яноста) днів з дня отримання заяви про страхове відшкодування. </w:t>
      </w:r>
    </w:p>
    <w:p w:rsidR="0008553F" w:rsidRPr="005E5A6D" w:rsidRDefault="0008553F" w:rsidP="0008553F">
      <w:pPr>
        <w:tabs>
          <w:tab w:val="left" w:pos="1276"/>
          <w:tab w:val="left" w:pos="1560"/>
        </w:tabs>
        <w:autoSpaceDE w:val="0"/>
        <w:autoSpaceDN w:val="0"/>
        <w:adjustRightInd w:val="0"/>
        <w:spacing w:before="60" w:after="60" w:line="240" w:lineRule="auto"/>
        <w:ind w:left="709"/>
        <w:contextualSpacing/>
        <w:jc w:val="both"/>
        <w:rPr>
          <w:rFonts w:ascii="Times New Roman" w:hAnsi="Times New Roman"/>
          <w:sz w:val="16"/>
          <w:szCs w:val="16"/>
          <w:lang w:val="uk-UA" w:eastAsia="uk-UA"/>
        </w:rPr>
      </w:pPr>
    </w:p>
    <w:p w:rsidR="0008553F" w:rsidRPr="005E6873" w:rsidRDefault="0008553F" w:rsidP="0008553F">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Страхувальник зобов’язаний:</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Сплатити страховий платіж в строк, зазначений в п. 3</w:t>
      </w:r>
      <w:r>
        <w:rPr>
          <w:rFonts w:ascii="Times New Roman" w:hAnsi="Times New Roman"/>
          <w:sz w:val="24"/>
          <w:szCs w:val="24"/>
          <w:lang w:val="uk-UA" w:eastAsia="uk-UA"/>
        </w:rPr>
        <w:t>.1 та 3.2</w:t>
      </w:r>
      <w:r w:rsidRPr="005E6873">
        <w:rPr>
          <w:rFonts w:ascii="Times New Roman" w:hAnsi="Times New Roman"/>
          <w:sz w:val="24"/>
          <w:szCs w:val="24"/>
          <w:lang w:val="uk-UA" w:eastAsia="uk-UA"/>
        </w:rPr>
        <w:t xml:space="preserve"> цього Договору.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Повідомити Страховика про всі діючі договори обов'язкового страхування цивільно-правової відповідальності, укладені з іншими Страховиками, а також надати інформацію про всі відомі обставини, що мають істотне значення для оцінки страхового ризику.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Терміново повідомити про дорожньо-транспортну пригоду (далі – ДТП) органи Національної поліції України (за виключенням</w:t>
      </w:r>
      <w:r>
        <w:rPr>
          <w:rFonts w:ascii="Times New Roman" w:hAnsi="Times New Roman"/>
          <w:sz w:val="24"/>
          <w:szCs w:val="24"/>
          <w:lang w:val="uk-UA" w:eastAsia="uk-UA"/>
        </w:rPr>
        <w:t xml:space="preserve"> випадків, передбачених п. 4.3.3</w:t>
      </w:r>
      <w:r w:rsidRPr="005E6873">
        <w:rPr>
          <w:rFonts w:ascii="Times New Roman" w:hAnsi="Times New Roman"/>
          <w:sz w:val="24"/>
          <w:szCs w:val="24"/>
          <w:lang w:val="uk-UA" w:eastAsia="uk-UA"/>
        </w:rPr>
        <w:t>. даного Договору та/або п. 33.2 статті 32 Закону).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Вжити всіх можливих заходів з метою запобігання чи зменшення подальшої шкоди при ДТП.</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Дотримуватись правил дорожнього руху, встановлених чинним законодавством України.</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Забезпечити наявність Протоколу перевірки обов’язкового технічного стану транспортного засобу, а також надати Страховику інформацію про термін чинності такого Протоколу для транспортних засобів, які підлягають обов’язковому технічному контролю та який зазначений в Додатку до цього Договору.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Зберегти протягом 10 (десяти) робочих днів з дня надання письмового повідомлення Страховика про настання дорожньо-транспортної пригоди забезпечений транспортний засіб, за участю якого сталася ДТП.</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lastRenderedPageBreak/>
        <w:t>Невідкладно, але в будь-якому випадку не пізніше 3 (трьох) робочих днів, письмово повідомити Страховика про настання події, внаслідок якої було заподіяно шкоду потерпілим, шляхом подання заяви із зазначенням обставин події й характеру збитків. Заява може бути подана Страховику письмово в оригіналі або факсимільним зв’язком, або електронним листом чи цінним листом. З такою ж заявою про настання події, що має ознаки страхового випадку, до Страховика може звернутись будь-яка належним чином уповноважена особа за дорученням Страхувальника.</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Надати потерпілим та отримати від них інформацію про себе, своє місце проживання, номер телефону, назву та місцезнаходження страховика та надати відомості про відповідні страхові поліси, а також повідомити про місцезнаходження свого транспортного засобу та пошкодженого майна.</w:t>
      </w:r>
    </w:p>
    <w:p w:rsidR="0008553F" w:rsidRPr="005E6873" w:rsidRDefault="0008553F" w:rsidP="0008553F">
      <w:pPr>
        <w:numPr>
          <w:ilvl w:val="2"/>
          <w:numId w:val="3"/>
        </w:numPr>
        <w:tabs>
          <w:tab w:val="left" w:pos="1134"/>
          <w:tab w:val="left" w:pos="1276"/>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Сприяти Страховику в розслідуванні причин та обставин дорожньо-транспортної пригоди, а саме: допускати (надавати) до огляду належний їй транспортний засіб або інше пошкоджене майно, повідомляти Страховика про всі відомі їй обставини та надавати для огляду та копіювання наявні документи, що мають відношення до дорожньо-транспортної пригоди протягом семи робочих днів з дня отримання відповідної інформації або документа.</w:t>
      </w:r>
    </w:p>
    <w:p w:rsidR="0008553F" w:rsidRPr="005E6873" w:rsidRDefault="0008553F" w:rsidP="0008553F">
      <w:pPr>
        <w:numPr>
          <w:ilvl w:val="2"/>
          <w:numId w:val="3"/>
        </w:numPr>
        <w:tabs>
          <w:tab w:val="left" w:pos="1134"/>
          <w:tab w:val="left" w:pos="1276"/>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Сплатити вартість бланку поліса у разі повторної втрати дубліката поліса.</w:t>
      </w:r>
    </w:p>
    <w:p w:rsidR="0008553F" w:rsidRPr="005E5A6D" w:rsidRDefault="0008553F" w:rsidP="0008553F">
      <w:pPr>
        <w:tabs>
          <w:tab w:val="left" w:pos="1560"/>
        </w:tabs>
        <w:autoSpaceDE w:val="0"/>
        <w:autoSpaceDN w:val="0"/>
        <w:adjustRightInd w:val="0"/>
        <w:spacing w:before="60" w:after="60" w:line="240" w:lineRule="auto"/>
        <w:ind w:firstLine="709"/>
        <w:jc w:val="both"/>
        <w:rPr>
          <w:rFonts w:ascii="Times New Roman" w:hAnsi="Times New Roman"/>
          <w:b/>
          <w:bCs/>
          <w:sz w:val="16"/>
          <w:szCs w:val="16"/>
          <w:lang w:val="uk-UA" w:eastAsia="uk-UA"/>
        </w:rPr>
      </w:pPr>
    </w:p>
    <w:p w:rsidR="0008553F" w:rsidRPr="005E6873" w:rsidRDefault="0008553F" w:rsidP="0008553F">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Страхувальник має право:</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Достроково припинити дію даного Договору у відношенні до окремого забезпеченого транспортного засобу шляхом направлення письмової заяви з цього приводу не пізніше ніж за 30 (тридцять) днів до дати припинення на адресу Страховика та укладення Сторонами відповідної Додаткової угоди до даного Договору. </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спільно із потерпілим скласти повідомлення про дорожньо-транспортну пригоду. У даному випадку Страхувальник має право після складення спільного з потерпілим повідомлення про дорожньо-транспортну пригоду покинути місце дорожньо-транспортної пригоди та звільняється від обов’язку інформувати органи Національної поліції про її настання.</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Самостійно обирати аварійного комісара або експерта для визначення розміру збитку, якщо у вказаний строк згідно п. 4.1.</w:t>
      </w:r>
      <w:r>
        <w:rPr>
          <w:rFonts w:ascii="Times New Roman" w:hAnsi="Times New Roman"/>
          <w:sz w:val="24"/>
          <w:szCs w:val="24"/>
          <w:lang w:val="uk-UA" w:eastAsia="uk-UA"/>
        </w:rPr>
        <w:t>8</w:t>
      </w:r>
      <w:r w:rsidRPr="005E6873">
        <w:rPr>
          <w:rFonts w:ascii="Times New Roman" w:hAnsi="Times New Roman"/>
          <w:sz w:val="24"/>
          <w:szCs w:val="24"/>
          <w:lang w:val="uk-UA" w:eastAsia="uk-UA"/>
        </w:rPr>
        <w:t xml:space="preserve"> цього Договору представник Страховика (працівник, аварійний к</w:t>
      </w:r>
      <w:r>
        <w:rPr>
          <w:rFonts w:ascii="Times New Roman" w:hAnsi="Times New Roman"/>
          <w:sz w:val="24"/>
          <w:szCs w:val="24"/>
          <w:lang w:val="uk-UA" w:eastAsia="uk-UA"/>
        </w:rPr>
        <w:t>омісар або експерт) не з’явився</w:t>
      </w:r>
      <w:r w:rsidRPr="005E6873">
        <w:rPr>
          <w:rFonts w:ascii="Times New Roman" w:hAnsi="Times New Roman"/>
          <w:sz w:val="24"/>
          <w:szCs w:val="24"/>
          <w:lang w:val="uk-UA" w:eastAsia="uk-UA"/>
        </w:rPr>
        <w:t xml:space="preserve">. В такому випадку потерпілий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w:t>
      </w:r>
    </w:p>
    <w:p w:rsidR="0008553F" w:rsidRPr="005E5A6D" w:rsidRDefault="0008553F" w:rsidP="0008553F">
      <w:pPr>
        <w:tabs>
          <w:tab w:val="left" w:pos="1560"/>
        </w:tabs>
        <w:autoSpaceDE w:val="0"/>
        <w:autoSpaceDN w:val="0"/>
        <w:adjustRightInd w:val="0"/>
        <w:spacing w:before="60" w:after="60" w:line="240" w:lineRule="auto"/>
        <w:ind w:firstLine="709"/>
        <w:jc w:val="both"/>
        <w:rPr>
          <w:rFonts w:ascii="Times New Roman" w:hAnsi="Times New Roman"/>
          <w:b/>
          <w:bCs/>
          <w:sz w:val="16"/>
          <w:szCs w:val="16"/>
          <w:lang w:val="uk-UA" w:eastAsia="uk-UA"/>
        </w:rPr>
      </w:pPr>
    </w:p>
    <w:p w:rsidR="0008553F" w:rsidRPr="005E6873" w:rsidRDefault="0008553F" w:rsidP="0008553F">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Страховик має право:</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Перевіряти відомості про Забезпечені транспортні засоби, зазначені в Додатку до цього Договору.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При настанні страхового випадку вимагати від Страхувальника або потерпілої особи (її спадкоємців) надання документів, що підтверджують факт його настання і розмір шкоди.</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Самостійно з’ясовувати причини та обставини страхового випадку.</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При необхідності направляти запит до відповідних компетентних органів держави або інших підприємств, установ та організацій, до компетенції яких відноситься встановлення та підтвердження факту настання страхового випадку (будь-які витрати, пов’язані з направленням відповідного запиту, здійснюються виключно за рахунок Страховика).</w:t>
      </w:r>
    </w:p>
    <w:p w:rsidR="0008553F" w:rsidRPr="005E6873" w:rsidRDefault="0008553F" w:rsidP="0008553F">
      <w:pPr>
        <w:numPr>
          <w:ilvl w:val="2"/>
          <w:numId w:val="3"/>
        </w:numPr>
        <w:tabs>
          <w:tab w:val="left" w:pos="1134"/>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Достроково припинити дію цього Договору у відповідності з розділом </w:t>
      </w:r>
      <w:r>
        <w:rPr>
          <w:rFonts w:ascii="Times New Roman" w:hAnsi="Times New Roman"/>
          <w:sz w:val="24"/>
          <w:szCs w:val="24"/>
          <w:lang w:val="uk-UA" w:eastAsia="uk-UA"/>
        </w:rPr>
        <w:t>9</w:t>
      </w:r>
      <w:r w:rsidRPr="005E6873">
        <w:rPr>
          <w:rFonts w:ascii="Times New Roman" w:hAnsi="Times New Roman"/>
          <w:sz w:val="24"/>
          <w:szCs w:val="24"/>
          <w:lang w:val="uk-UA" w:eastAsia="uk-UA"/>
        </w:rPr>
        <w:t xml:space="preserve"> цього Договору.</w:t>
      </w:r>
    </w:p>
    <w:p w:rsidR="0008553F" w:rsidRPr="005E5A6D" w:rsidRDefault="0008553F" w:rsidP="0008553F">
      <w:pPr>
        <w:tabs>
          <w:tab w:val="left" w:pos="1134"/>
          <w:tab w:val="left" w:pos="1560"/>
        </w:tabs>
        <w:autoSpaceDE w:val="0"/>
        <w:autoSpaceDN w:val="0"/>
        <w:adjustRightInd w:val="0"/>
        <w:spacing w:before="60" w:after="60" w:line="240" w:lineRule="auto"/>
        <w:ind w:left="709"/>
        <w:contextualSpacing/>
        <w:jc w:val="both"/>
        <w:rPr>
          <w:rFonts w:ascii="Times New Roman" w:hAnsi="Times New Roman"/>
          <w:sz w:val="16"/>
          <w:szCs w:val="16"/>
          <w:lang w:val="uk-UA" w:eastAsia="uk-UA"/>
        </w:rPr>
      </w:pPr>
    </w:p>
    <w:p w:rsidR="0008553F" w:rsidRPr="005E6873"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5</w:t>
      </w:r>
      <w:r w:rsidRPr="005E6873">
        <w:rPr>
          <w:rFonts w:ascii="Times New Roman" w:hAnsi="Times New Roman"/>
          <w:b/>
          <w:sz w:val="24"/>
          <w:szCs w:val="24"/>
          <w:lang w:val="uk-UA" w:eastAsia="uk-UA"/>
        </w:rPr>
        <w:t>. Відповідальність Сторін</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Pr="005E6873">
        <w:rPr>
          <w:rFonts w:ascii="Times New Roman" w:hAnsi="Times New Roman"/>
          <w:sz w:val="24"/>
          <w:szCs w:val="24"/>
          <w:lang w:val="uk-UA" w:eastAsia="uk-UA"/>
        </w:rPr>
        <w:t>.1</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В разі невиконання Постачальником зобов’язань що до поставки Товару протягом термінів, узгоджених сторонами в Договорі, останній сплачує Замовнику пеню у розмірі 0,1% від суми простроченої поставки Товару за кожний прострочений день, але не більше подвійної облікової ставки НБУ, яка діяла на момент порушення умов договору.   </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5</w:t>
      </w:r>
      <w:r w:rsidRPr="005E6873">
        <w:rPr>
          <w:rFonts w:ascii="Times New Roman" w:hAnsi="Times New Roman"/>
          <w:sz w:val="24"/>
          <w:szCs w:val="24"/>
          <w:lang w:val="uk-UA" w:eastAsia="uk-UA"/>
        </w:rPr>
        <w:t>.2</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Сплата пені не звільняє Сторін від виконання своїх обов’язків за цим Договором у повному обсязі.</w:t>
      </w:r>
    </w:p>
    <w:p w:rsidR="0008553F" w:rsidRPr="005E5A6D"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sz w:val="16"/>
          <w:szCs w:val="16"/>
          <w:lang w:val="uk-UA" w:eastAsia="uk-UA"/>
        </w:rPr>
      </w:pPr>
    </w:p>
    <w:p w:rsidR="0008553F" w:rsidRPr="005E6873"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6</w:t>
      </w:r>
      <w:r w:rsidRPr="005E6873">
        <w:rPr>
          <w:rFonts w:ascii="Times New Roman" w:hAnsi="Times New Roman"/>
          <w:b/>
          <w:sz w:val="24"/>
          <w:szCs w:val="24"/>
          <w:lang w:val="uk-UA" w:eastAsia="uk-UA"/>
        </w:rPr>
        <w:t>. Форс-мажорні обставини</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.1</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обв’язку за цим Договором.</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.2</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робочих днів  повідомити про це другу Сторону.</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.3</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Якщо дія обставин непереборної сили триває більше ніж 10 календарних днів Сторони мають право припинити дію цього Договору. При цьому кошти, перераховані Постачальнику, повертаються Замовнику.   </w:t>
      </w:r>
    </w:p>
    <w:p w:rsidR="0008553F" w:rsidRPr="005E5A6D"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16"/>
          <w:szCs w:val="16"/>
          <w:lang w:val="uk-UA" w:eastAsia="uk-UA"/>
        </w:rPr>
      </w:pPr>
    </w:p>
    <w:p w:rsidR="0008553F" w:rsidRPr="005E6873"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7</w:t>
      </w:r>
      <w:r w:rsidRPr="005E6873">
        <w:rPr>
          <w:rFonts w:ascii="Times New Roman" w:hAnsi="Times New Roman"/>
          <w:b/>
          <w:sz w:val="24"/>
          <w:szCs w:val="24"/>
          <w:lang w:val="uk-UA" w:eastAsia="uk-UA"/>
        </w:rPr>
        <w:t>.Порядок вирішення спорів</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7</w:t>
      </w:r>
      <w:r w:rsidRPr="005E6873">
        <w:rPr>
          <w:rFonts w:ascii="Times New Roman" w:hAnsi="Times New Roman"/>
          <w:sz w:val="24"/>
          <w:szCs w:val="24"/>
          <w:lang w:val="uk-UA" w:eastAsia="uk-UA"/>
        </w:rPr>
        <w:t>.1 Усі спори між Сторонами вирішуються шляхом переговорів.</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8.2 Спори між Сторонами з питань, щодо яких не було досягнуто згоди,  передаються на розгляд до Господарського суду. </w:t>
      </w:r>
    </w:p>
    <w:p w:rsidR="0008553F" w:rsidRPr="005E5A6D"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sz w:val="16"/>
          <w:szCs w:val="16"/>
          <w:lang w:val="uk-UA" w:eastAsia="uk-UA"/>
        </w:rPr>
      </w:pPr>
    </w:p>
    <w:p w:rsidR="0008553F" w:rsidRPr="005E6873" w:rsidRDefault="0008553F" w:rsidP="0008553F">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8</w:t>
      </w:r>
      <w:r w:rsidRPr="005E6873">
        <w:rPr>
          <w:rFonts w:ascii="Times New Roman" w:hAnsi="Times New Roman"/>
          <w:b/>
          <w:sz w:val="24"/>
          <w:szCs w:val="24"/>
          <w:lang w:val="uk-UA" w:eastAsia="uk-UA"/>
        </w:rPr>
        <w:t>.Антикорупційне застереження.</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w:t>
      </w:r>
      <w:proofErr w:type="spellStart"/>
      <w:r w:rsidRPr="005E6873">
        <w:rPr>
          <w:rFonts w:ascii="Times New Roman" w:hAnsi="Times New Roman"/>
          <w:sz w:val="24"/>
          <w:szCs w:val="24"/>
          <w:lang w:val="uk-UA" w:eastAsia="uk-UA"/>
        </w:rPr>
        <w:t>хабара</w:t>
      </w:r>
      <w:proofErr w:type="spellEnd"/>
      <w:r w:rsidRPr="005E6873">
        <w:rPr>
          <w:rFonts w:ascii="Times New Roman" w:hAnsi="Times New Roman"/>
          <w:sz w:val="24"/>
          <w:szCs w:val="24"/>
          <w:lang w:val="uk-UA" w:eastAsia="uk-UA"/>
        </w:rPr>
        <w:t xml:space="preserve">,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5E6873">
        <w:rPr>
          <w:rFonts w:ascii="Times New Roman" w:hAnsi="Times New Roman"/>
          <w:sz w:val="24"/>
          <w:szCs w:val="24"/>
          <w:lang w:val="uk-UA" w:eastAsia="uk-UA"/>
        </w:rPr>
        <w:t>хабара</w:t>
      </w:r>
      <w:proofErr w:type="spellEnd"/>
      <w:r w:rsidRPr="005E6873">
        <w:rPr>
          <w:rFonts w:ascii="Times New Roman" w:hAnsi="Times New Roman"/>
          <w:sz w:val="24"/>
          <w:szCs w:val="24"/>
          <w:lang w:val="uk-UA" w:eastAsia="uk-UA"/>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08553F" w:rsidRPr="005E6873" w:rsidRDefault="0008553F" w:rsidP="0008553F">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lastRenderedPageBreak/>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Договору відповідності до положень цієї  статті, має право вимагати відшкодування збитків, завданих в наслідок розірвання договору.</w:t>
      </w:r>
    </w:p>
    <w:p w:rsidR="0008553F" w:rsidRPr="005E6873" w:rsidRDefault="0008553F" w:rsidP="0008553F">
      <w:pPr>
        <w:numPr>
          <w:ilvl w:val="0"/>
          <w:numId w:val="4"/>
        </w:numPr>
        <w:tabs>
          <w:tab w:val="left" w:pos="1560"/>
        </w:tabs>
        <w:autoSpaceDE w:val="0"/>
        <w:autoSpaceDN w:val="0"/>
        <w:adjustRightInd w:val="0"/>
        <w:spacing w:before="60" w:after="60" w:line="240" w:lineRule="auto"/>
        <w:ind w:firstLine="709"/>
        <w:contextualSpacing/>
        <w:jc w:val="center"/>
        <w:rPr>
          <w:rFonts w:ascii="Times New Roman" w:hAnsi="Times New Roman"/>
          <w:sz w:val="24"/>
          <w:szCs w:val="24"/>
          <w:lang w:val="uk-UA" w:eastAsia="uk-UA"/>
        </w:rPr>
      </w:pPr>
      <w:r w:rsidRPr="005E6873">
        <w:rPr>
          <w:rFonts w:ascii="Times New Roman" w:hAnsi="Times New Roman"/>
          <w:b/>
          <w:bCs/>
          <w:sz w:val="24"/>
          <w:szCs w:val="24"/>
          <w:lang w:val="uk-UA" w:eastAsia="uk-UA"/>
        </w:rPr>
        <w:t>СТРОК ДІЇ ДОГОВОРУ</w:t>
      </w:r>
    </w:p>
    <w:p w:rsidR="0008553F" w:rsidRPr="005E6873" w:rsidRDefault="0008553F" w:rsidP="0008553F">
      <w:pPr>
        <w:widowControl w:val="0"/>
        <w:numPr>
          <w:ilvl w:val="1"/>
          <w:numId w:val="4"/>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b/>
          <w:sz w:val="24"/>
          <w:szCs w:val="24"/>
          <w:lang w:val="uk-UA" w:eastAsia="uk-UA"/>
        </w:rPr>
      </w:pPr>
      <w:r w:rsidRPr="008D6721">
        <w:rPr>
          <w:rFonts w:ascii="Times New Roman" w:hAnsi="Times New Roman"/>
          <w:sz w:val="24"/>
          <w:szCs w:val="24"/>
          <w:lang w:val="uk-UA" w:eastAsia="uk-UA"/>
        </w:rPr>
        <w:t>Договір набирає чинності з моменту його підписання і діє один рік, але в будь-якому разі до повного виконання Сторонами своїх зобов’язань</w:t>
      </w:r>
      <w:r w:rsidRPr="005E6873">
        <w:rPr>
          <w:rFonts w:ascii="Times New Roman" w:hAnsi="Times New Roman"/>
          <w:b/>
          <w:sz w:val="24"/>
          <w:szCs w:val="24"/>
          <w:lang w:val="uk-UA" w:eastAsia="uk-UA"/>
        </w:rPr>
        <w:t>.</w:t>
      </w:r>
    </w:p>
    <w:p w:rsidR="0008553F" w:rsidRPr="005E6873" w:rsidRDefault="0008553F" w:rsidP="0008553F">
      <w:pPr>
        <w:widowControl w:val="0"/>
        <w:numPr>
          <w:ilvl w:val="1"/>
          <w:numId w:val="4"/>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b/>
          <w:sz w:val="24"/>
          <w:szCs w:val="24"/>
          <w:lang w:val="uk-UA" w:eastAsia="uk-UA"/>
        </w:rPr>
      </w:pPr>
      <w:r w:rsidRPr="005E6873">
        <w:rPr>
          <w:rFonts w:ascii="Times New Roman" w:hAnsi="Times New Roman"/>
          <w:sz w:val="24"/>
          <w:szCs w:val="24"/>
          <w:lang w:val="uk-UA" w:eastAsia="uk-UA"/>
        </w:rPr>
        <w:t xml:space="preserve">В частині окремого Забезпеченого транспортного засобу (згідно Додатку до цього Договору) строк дії Договору становить один рік і зазначається у полісі, оформленому на цей транспортний засіб. </w:t>
      </w:r>
    </w:p>
    <w:p w:rsidR="0008553F" w:rsidRPr="008D6721" w:rsidRDefault="0008553F" w:rsidP="0008553F">
      <w:pPr>
        <w:widowControl w:val="0"/>
        <w:numPr>
          <w:ilvl w:val="1"/>
          <w:numId w:val="4"/>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8D6721">
        <w:rPr>
          <w:rFonts w:ascii="Times New Roman" w:hAnsi="Times New Roman"/>
          <w:bCs/>
          <w:sz w:val="24"/>
          <w:szCs w:val="24"/>
          <w:lang w:val="uk-UA" w:eastAsia="uk-UA"/>
        </w:rPr>
        <w:t>Дія цього Договору припиняється за згодою Сторін, а також у випадку</w:t>
      </w:r>
      <w:r w:rsidRPr="008D6721">
        <w:rPr>
          <w:rFonts w:ascii="Times New Roman" w:hAnsi="Times New Roman"/>
          <w:sz w:val="24"/>
          <w:szCs w:val="24"/>
          <w:lang w:val="uk-UA" w:eastAsia="uk-UA"/>
        </w:rPr>
        <w:t>:</w:t>
      </w:r>
    </w:p>
    <w:p w:rsidR="0008553F" w:rsidRPr="005E6873" w:rsidRDefault="0008553F" w:rsidP="0008553F">
      <w:pPr>
        <w:numPr>
          <w:ilvl w:val="2"/>
          <w:numId w:val="4"/>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За письмовою вимогою Страхувальника. В цьому випадку Страхувальник зобов’язаний повідомити Страховика не пізніше ніж за 30 (тридцять) днів до дати припинення дії Договору та надати Страховику оригінали полісів.</w:t>
      </w:r>
    </w:p>
    <w:p w:rsidR="0008553F" w:rsidRPr="005E6873" w:rsidRDefault="0008553F" w:rsidP="0008553F">
      <w:pPr>
        <w:tabs>
          <w:tab w:val="left" w:pos="1276"/>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У разі дострокового припинення цього Договору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5E6873">
        <w:rPr>
          <w:rFonts w:ascii="Times New Roman" w:hAnsi="Times New Roman"/>
          <w:sz w:val="24"/>
          <w:szCs w:val="24"/>
          <w:lang w:val="uk-UA" w:eastAsia="uk-UA"/>
        </w:rPr>
        <w:t>пропорційно</w:t>
      </w:r>
      <w:proofErr w:type="spellEnd"/>
      <w:r w:rsidRPr="005E6873">
        <w:rPr>
          <w:rFonts w:ascii="Times New Roman" w:hAnsi="Times New Roman"/>
          <w:sz w:val="24"/>
          <w:szCs w:val="24"/>
          <w:lang w:val="uk-UA" w:eastAsia="uk-UA"/>
        </w:rPr>
        <w:t xml:space="preserve"> періоду страхування, що залишився до закінчення терміну дії Договору, з утриманням 20% цієї частки на ведення справи, вилучає страхові поліси та анулює їх.</w:t>
      </w:r>
    </w:p>
    <w:p w:rsidR="0008553F" w:rsidRPr="005E6873" w:rsidRDefault="0008553F" w:rsidP="0008553F">
      <w:pPr>
        <w:numPr>
          <w:ilvl w:val="2"/>
          <w:numId w:val="4"/>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Дію цього Договору може бути достроково припинено у відношенні до окремого транспортного засобу за вимогою Страхувальника, в тому числі у разі виходу забезпеченого транспортного засобу з володіння Страхувальника проти його волі або знищення забезпеченого транспортного засобу. </w:t>
      </w:r>
    </w:p>
    <w:p w:rsidR="0008553F" w:rsidRPr="005E6873" w:rsidRDefault="0008553F" w:rsidP="0008553F">
      <w:pPr>
        <w:tabs>
          <w:tab w:val="left" w:pos="1276"/>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При цьому Страховик, за умови відсутності виплат страхового відшкодування по цьому транспортному засобу, повертає Страхувальнику частку страхового платежу по цьому транспортному засобу, яка обчислюється </w:t>
      </w:r>
      <w:proofErr w:type="spellStart"/>
      <w:r w:rsidRPr="005E6873">
        <w:rPr>
          <w:rFonts w:ascii="Times New Roman" w:hAnsi="Times New Roman"/>
          <w:sz w:val="24"/>
          <w:szCs w:val="24"/>
          <w:lang w:val="uk-UA" w:eastAsia="uk-UA"/>
        </w:rPr>
        <w:t>пропорційно</w:t>
      </w:r>
      <w:proofErr w:type="spellEnd"/>
      <w:r w:rsidRPr="005E6873">
        <w:rPr>
          <w:rFonts w:ascii="Times New Roman" w:hAnsi="Times New Roman"/>
          <w:sz w:val="24"/>
          <w:szCs w:val="24"/>
          <w:lang w:val="uk-UA" w:eastAsia="uk-UA"/>
        </w:rPr>
        <w:t xml:space="preserve"> періоду страхування, що залишився до закінчення терміну  дії  Договору у відношенні до цього транспортного засобу, з утриманням 20% цієї частки на ведення справи, вилучає страховий поліс та анулює його. </w:t>
      </w:r>
    </w:p>
    <w:p w:rsidR="0008553F" w:rsidRPr="005E6873" w:rsidRDefault="0008553F" w:rsidP="0008553F">
      <w:pPr>
        <w:numPr>
          <w:ilvl w:val="1"/>
          <w:numId w:val="4"/>
        </w:numPr>
        <w:tabs>
          <w:tab w:val="left" w:pos="1134"/>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Якщо забезпечений транспортний засіб відчужується і власник не подав заяву про припинення договору страхування, договір припиняється з дня відчуження такого транспортного засобу.</w:t>
      </w:r>
    </w:p>
    <w:p w:rsidR="0008553F" w:rsidRPr="005E6873" w:rsidRDefault="0008553F" w:rsidP="0008553F">
      <w:pPr>
        <w:tabs>
          <w:tab w:val="left" w:pos="1560"/>
        </w:tabs>
        <w:autoSpaceDE w:val="0"/>
        <w:autoSpaceDN w:val="0"/>
        <w:adjustRightInd w:val="0"/>
        <w:spacing w:before="60" w:after="60" w:line="240" w:lineRule="auto"/>
        <w:ind w:firstLine="709"/>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1</w:t>
      </w:r>
      <w:r>
        <w:rPr>
          <w:rFonts w:ascii="Times New Roman" w:hAnsi="Times New Roman"/>
          <w:b/>
          <w:bCs/>
          <w:sz w:val="24"/>
          <w:szCs w:val="24"/>
          <w:lang w:val="uk-UA" w:eastAsia="uk-UA"/>
        </w:rPr>
        <w:t>0</w:t>
      </w:r>
      <w:r w:rsidRPr="005E6873">
        <w:rPr>
          <w:rFonts w:ascii="Times New Roman" w:hAnsi="Times New Roman"/>
          <w:b/>
          <w:bCs/>
          <w:sz w:val="24"/>
          <w:szCs w:val="24"/>
          <w:lang w:val="uk-UA" w:eastAsia="uk-UA"/>
        </w:rPr>
        <w:t>. РЕКВІЗИТИ ТА ПІДПИСИ СТОРІН</w:t>
      </w:r>
    </w:p>
    <w:tbl>
      <w:tblPr>
        <w:tblW w:w="5000" w:type="pct"/>
        <w:jc w:val="center"/>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7"/>
        <w:gridCol w:w="4856"/>
      </w:tblGrid>
      <w:tr w:rsidR="0008553F" w:rsidRPr="002F7105" w:rsidTr="0008553F">
        <w:trPr>
          <w:jc w:val="center"/>
        </w:trPr>
        <w:tc>
          <w:tcPr>
            <w:tcW w:w="2536" w:type="pct"/>
            <w:tcBorders>
              <w:top w:val="dotted" w:sz="4" w:space="0" w:color="auto"/>
              <w:left w:val="dotted" w:sz="4" w:space="0" w:color="auto"/>
              <w:bottom w:val="dotted" w:sz="4" w:space="0" w:color="auto"/>
              <w:right w:val="dotted" w:sz="4" w:space="0" w:color="auto"/>
            </w:tcBorders>
          </w:tcPr>
          <w:p w:rsidR="0008553F" w:rsidRPr="005E6873" w:rsidRDefault="0008553F" w:rsidP="0008553F">
            <w:pPr>
              <w:tabs>
                <w:tab w:val="left" w:pos="1560"/>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СТРАХУВАЛЬНИК</w:t>
            </w:r>
          </w:p>
          <w:p w:rsidR="0008553F" w:rsidRPr="008D6721" w:rsidRDefault="0008553F" w:rsidP="0008553F">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Комунальне підприємство теплових</w:t>
            </w:r>
          </w:p>
          <w:p w:rsidR="0008553F" w:rsidRPr="008D6721" w:rsidRDefault="0008553F" w:rsidP="0008553F">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мереж “Криворіжтепломережа”</w:t>
            </w:r>
          </w:p>
          <w:p w:rsidR="0008553F" w:rsidRPr="005E6873" w:rsidRDefault="0008553F" w:rsidP="0008553F">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50000, м. Кривий Ріг, пр. Дежньова, 9</w:t>
            </w:r>
          </w:p>
          <w:p w:rsidR="0008553F" w:rsidRPr="005E6873" w:rsidRDefault="0008553F" w:rsidP="0008553F">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 xml:space="preserve">Код ЄДРПОУ </w:t>
            </w:r>
            <w:r w:rsidRPr="008D6721">
              <w:rPr>
                <w:rFonts w:ascii="Times New Roman" w:hAnsi="Times New Roman"/>
                <w:sz w:val="24"/>
                <w:szCs w:val="24"/>
                <w:lang w:val="uk-UA"/>
              </w:rPr>
              <w:t>03342184</w:t>
            </w:r>
          </w:p>
          <w:p w:rsidR="0008553F" w:rsidRPr="005E6873" w:rsidRDefault="0008553F" w:rsidP="0008553F">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eastAsia="uk-UA"/>
              </w:rPr>
              <w:t>IBAN</w:t>
            </w:r>
            <w:r>
              <w:rPr>
                <w:rFonts w:ascii="Times New Roman" w:hAnsi="Times New Roman"/>
                <w:sz w:val="24"/>
                <w:szCs w:val="24"/>
                <w:lang w:val="uk-UA" w:eastAsia="uk-UA"/>
              </w:rPr>
              <w:t xml:space="preserve"> 743390500000026009001098049</w:t>
            </w:r>
          </w:p>
          <w:p w:rsidR="0008553F" w:rsidRPr="005E6873" w:rsidRDefault="0008553F" w:rsidP="0008553F">
            <w:pPr>
              <w:tabs>
                <w:tab w:val="left" w:pos="1560"/>
              </w:tabs>
              <w:spacing w:after="0" w:line="240" w:lineRule="auto"/>
              <w:rPr>
                <w:rFonts w:ascii="Times New Roman" w:hAnsi="Times New Roman"/>
                <w:sz w:val="24"/>
                <w:szCs w:val="24"/>
                <w:lang w:val="uk-UA"/>
              </w:rPr>
            </w:pPr>
            <w:proofErr w:type="spellStart"/>
            <w:r w:rsidRPr="008D6721">
              <w:rPr>
                <w:rFonts w:ascii="Times New Roman" w:hAnsi="Times New Roman"/>
                <w:sz w:val="24"/>
                <w:szCs w:val="24"/>
                <w:lang w:val="uk-UA"/>
              </w:rPr>
              <w:t>Св</w:t>
            </w:r>
            <w:proofErr w:type="spellEnd"/>
            <w:r w:rsidRPr="008D6721">
              <w:rPr>
                <w:rFonts w:ascii="Times New Roman" w:hAnsi="Times New Roman"/>
                <w:sz w:val="24"/>
                <w:szCs w:val="24"/>
                <w:lang w:val="uk-UA"/>
              </w:rPr>
              <w:t>-во № 200101035</w:t>
            </w:r>
          </w:p>
          <w:p w:rsidR="0008553F" w:rsidRDefault="0008553F" w:rsidP="0008553F">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ІПН № 033421804822</w:t>
            </w:r>
          </w:p>
          <w:p w:rsidR="0008553F" w:rsidRPr="005E6873" w:rsidRDefault="0008553F" w:rsidP="0008553F">
            <w:pPr>
              <w:tabs>
                <w:tab w:val="left" w:pos="1560"/>
              </w:tabs>
              <w:spacing w:after="0" w:line="240" w:lineRule="auto"/>
              <w:rPr>
                <w:rFonts w:ascii="Times New Roman" w:hAnsi="Times New Roman"/>
                <w:sz w:val="24"/>
                <w:szCs w:val="24"/>
                <w:lang w:val="uk-UA"/>
              </w:rPr>
            </w:pPr>
            <w:proofErr w:type="spellStart"/>
            <w:r w:rsidRPr="008D6721">
              <w:rPr>
                <w:rFonts w:ascii="Times New Roman" w:hAnsi="Times New Roman"/>
                <w:sz w:val="24"/>
                <w:szCs w:val="24"/>
                <w:lang w:val="uk-UA"/>
              </w:rPr>
              <w:t>тел</w:t>
            </w:r>
            <w:proofErr w:type="spellEnd"/>
            <w:r w:rsidRPr="008D6721">
              <w:rPr>
                <w:rFonts w:ascii="Times New Roman" w:hAnsi="Times New Roman"/>
                <w:sz w:val="24"/>
                <w:szCs w:val="24"/>
                <w:lang w:val="uk-UA"/>
              </w:rPr>
              <w:t>.  (056)</w:t>
            </w:r>
            <w:r>
              <w:rPr>
                <w:rFonts w:ascii="Times New Roman" w:hAnsi="Times New Roman"/>
                <w:sz w:val="24"/>
                <w:szCs w:val="24"/>
                <w:lang w:val="uk-UA"/>
              </w:rPr>
              <w:t xml:space="preserve"> 409-51-01</w:t>
            </w:r>
          </w:p>
          <w:p w:rsidR="0008553F" w:rsidRPr="005E6873" w:rsidRDefault="0008553F" w:rsidP="0008553F">
            <w:pPr>
              <w:tabs>
                <w:tab w:val="left" w:pos="1560"/>
              </w:tabs>
              <w:spacing w:after="0" w:line="240" w:lineRule="auto"/>
              <w:rPr>
                <w:rFonts w:ascii="Times New Roman" w:hAnsi="Times New Roman"/>
                <w:sz w:val="24"/>
                <w:szCs w:val="24"/>
                <w:lang w:val="uk-UA"/>
              </w:rPr>
            </w:pPr>
          </w:p>
          <w:p w:rsidR="0008553F" w:rsidRPr="005E6873" w:rsidRDefault="0008553F" w:rsidP="0008553F">
            <w:pPr>
              <w:tabs>
                <w:tab w:val="left" w:pos="1560"/>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08553F" w:rsidRPr="005E6873" w:rsidRDefault="0008553F" w:rsidP="0008553F">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c>
          <w:tcPr>
            <w:tcW w:w="2464" w:type="pct"/>
            <w:tcBorders>
              <w:top w:val="dotted" w:sz="4" w:space="0" w:color="auto"/>
              <w:left w:val="dotted" w:sz="4" w:space="0" w:color="auto"/>
              <w:bottom w:val="dotted" w:sz="4" w:space="0" w:color="auto"/>
              <w:right w:val="dotted" w:sz="4" w:space="0" w:color="auto"/>
            </w:tcBorders>
          </w:tcPr>
          <w:p w:rsidR="0008553F" w:rsidRPr="005E6873" w:rsidRDefault="0008553F" w:rsidP="0008553F">
            <w:pPr>
              <w:tabs>
                <w:tab w:val="left" w:pos="1560"/>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СТРАХОВИК</w:t>
            </w: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Default="0008553F" w:rsidP="0008553F">
            <w:pPr>
              <w:tabs>
                <w:tab w:val="left" w:pos="1560"/>
              </w:tabs>
              <w:spacing w:after="0" w:line="240" w:lineRule="auto"/>
              <w:rPr>
                <w:rFonts w:ascii="Times New Roman" w:hAnsi="Times New Roman"/>
                <w:sz w:val="24"/>
                <w:szCs w:val="24"/>
                <w:lang w:val="uk-UA"/>
              </w:rPr>
            </w:pPr>
          </w:p>
          <w:p w:rsidR="0008553F" w:rsidRPr="005E6873" w:rsidRDefault="0008553F" w:rsidP="0008553F">
            <w:pPr>
              <w:tabs>
                <w:tab w:val="left" w:pos="1560"/>
              </w:tabs>
              <w:spacing w:after="0" w:line="240" w:lineRule="auto"/>
              <w:rPr>
                <w:rFonts w:ascii="Times New Roman" w:hAnsi="Times New Roman"/>
                <w:sz w:val="24"/>
                <w:szCs w:val="24"/>
                <w:lang w:val="uk-UA"/>
              </w:rPr>
            </w:pPr>
          </w:p>
          <w:p w:rsidR="0008553F" w:rsidRPr="005E6873" w:rsidRDefault="0008553F" w:rsidP="0008553F">
            <w:pPr>
              <w:tabs>
                <w:tab w:val="left" w:pos="1560"/>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08553F" w:rsidRPr="005E6873" w:rsidRDefault="0008553F" w:rsidP="0008553F">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r>
    </w:tbl>
    <w:p w:rsidR="0008553F" w:rsidRPr="005E6873" w:rsidRDefault="0008553F" w:rsidP="0008553F">
      <w:pPr>
        <w:tabs>
          <w:tab w:val="left" w:pos="1560"/>
        </w:tabs>
        <w:spacing w:after="0" w:line="240" w:lineRule="auto"/>
        <w:jc w:val="both"/>
        <w:rPr>
          <w:rFonts w:ascii="Times New Roman" w:hAnsi="Times New Roman"/>
          <w:sz w:val="24"/>
          <w:szCs w:val="24"/>
          <w:lang w:val="uk-UA"/>
        </w:rPr>
      </w:pPr>
    </w:p>
    <w:p w:rsidR="00971E3C" w:rsidRDefault="00971E3C">
      <w:r>
        <w:br w:type="page"/>
      </w:r>
    </w:p>
    <w:p w:rsidR="00971E3C" w:rsidRPr="00971E3C" w:rsidRDefault="00971E3C" w:rsidP="00971E3C">
      <w:pPr>
        <w:spacing w:after="0"/>
        <w:jc w:val="right"/>
        <w:rPr>
          <w:rFonts w:ascii="Times New Roman" w:hAnsi="Times New Roman"/>
          <w:b/>
          <w:sz w:val="24"/>
          <w:szCs w:val="24"/>
          <w:lang w:val="uk-UA"/>
        </w:rPr>
      </w:pPr>
      <w:r w:rsidRPr="00971E3C">
        <w:rPr>
          <w:rFonts w:ascii="Times New Roman" w:hAnsi="Times New Roman"/>
          <w:b/>
          <w:sz w:val="24"/>
          <w:szCs w:val="24"/>
          <w:lang w:val="uk-UA"/>
        </w:rPr>
        <w:lastRenderedPageBreak/>
        <w:t>Додаток № 1 ______</w:t>
      </w:r>
    </w:p>
    <w:p w:rsidR="00971E3C" w:rsidRPr="00971E3C" w:rsidRDefault="00971E3C" w:rsidP="00971E3C">
      <w:pPr>
        <w:spacing w:after="0"/>
        <w:jc w:val="right"/>
        <w:rPr>
          <w:rFonts w:ascii="Times New Roman" w:hAnsi="Times New Roman"/>
          <w:b/>
          <w:sz w:val="24"/>
          <w:szCs w:val="24"/>
          <w:lang w:val="uk-UA"/>
        </w:rPr>
      </w:pPr>
      <w:r w:rsidRPr="00971E3C">
        <w:rPr>
          <w:rFonts w:ascii="Times New Roman" w:hAnsi="Times New Roman"/>
          <w:b/>
          <w:sz w:val="24"/>
          <w:szCs w:val="24"/>
          <w:lang w:val="uk-UA"/>
        </w:rPr>
        <w:t>До Договору № _____________20____</w:t>
      </w:r>
    </w:p>
    <w:p w:rsidR="00971E3C" w:rsidRPr="00971E3C" w:rsidRDefault="00971E3C" w:rsidP="00971E3C">
      <w:pPr>
        <w:spacing w:after="0" w:line="240" w:lineRule="auto"/>
        <w:jc w:val="center"/>
        <w:rPr>
          <w:rFonts w:ascii="Times New Roman" w:hAnsi="Times New Roman"/>
          <w:sz w:val="24"/>
          <w:szCs w:val="24"/>
          <w:lang w:val="uk-UA"/>
        </w:rPr>
      </w:pPr>
      <w:r w:rsidRPr="00971E3C">
        <w:rPr>
          <w:rFonts w:ascii="Times New Roman" w:hAnsi="Times New Roman"/>
          <w:sz w:val="24"/>
          <w:szCs w:val="24"/>
          <w:lang w:val="uk-UA"/>
        </w:rPr>
        <w:t xml:space="preserve">Перелік </w:t>
      </w:r>
    </w:p>
    <w:p w:rsidR="00971E3C" w:rsidRPr="00971E3C" w:rsidRDefault="00971E3C" w:rsidP="00971E3C">
      <w:pPr>
        <w:spacing w:after="0" w:line="240" w:lineRule="auto"/>
        <w:jc w:val="center"/>
        <w:rPr>
          <w:rFonts w:ascii="Times New Roman" w:hAnsi="Times New Roman"/>
          <w:sz w:val="24"/>
          <w:szCs w:val="24"/>
          <w:lang w:val="uk-UA"/>
        </w:rPr>
      </w:pPr>
      <w:r w:rsidRPr="00971E3C">
        <w:rPr>
          <w:rFonts w:ascii="Times New Roman" w:hAnsi="Times New Roman"/>
          <w:sz w:val="24"/>
          <w:szCs w:val="24"/>
          <w:lang w:val="uk-UA"/>
        </w:rPr>
        <w:t xml:space="preserve">технологічних транспортних засобів </w:t>
      </w:r>
    </w:p>
    <w:p w:rsidR="00971E3C" w:rsidRPr="00971E3C" w:rsidRDefault="00971E3C" w:rsidP="00971E3C">
      <w:pPr>
        <w:spacing w:after="0" w:line="240" w:lineRule="auto"/>
        <w:jc w:val="center"/>
        <w:rPr>
          <w:rFonts w:ascii="Times New Roman" w:hAnsi="Times New Roman"/>
          <w:sz w:val="24"/>
          <w:szCs w:val="24"/>
          <w:lang w:val="uk-UA"/>
        </w:rPr>
      </w:pPr>
      <w:r w:rsidRPr="00971E3C">
        <w:rPr>
          <w:rFonts w:ascii="Times New Roman" w:hAnsi="Times New Roman"/>
          <w:sz w:val="24"/>
          <w:szCs w:val="24"/>
          <w:lang w:val="uk-UA"/>
        </w:rPr>
        <w:t>КПТМ « Криворіжтепломережа »</w:t>
      </w:r>
    </w:p>
    <w:p w:rsidR="00971E3C" w:rsidRPr="00971E3C" w:rsidRDefault="00971E3C" w:rsidP="00971E3C">
      <w:pPr>
        <w:spacing w:after="0" w:line="240" w:lineRule="auto"/>
        <w:jc w:val="center"/>
        <w:rPr>
          <w:rFonts w:ascii="Times New Roman" w:hAnsi="Times New Roman"/>
          <w:sz w:val="24"/>
          <w:szCs w:val="24"/>
          <w:lang w:val="uk-UA"/>
        </w:rPr>
      </w:pPr>
    </w:p>
    <w:tbl>
      <w:tblPr>
        <w:tblW w:w="9229" w:type="dxa"/>
        <w:tblInd w:w="93" w:type="dxa"/>
        <w:tblLayout w:type="fixed"/>
        <w:tblLook w:val="04A0" w:firstRow="1" w:lastRow="0" w:firstColumn="1" w:lastColumn="0" w:noHBand="0" w:noVBand="1"/>
      </w:tblPr>
      <w:tblGrid>
        <w:gridCol w:w="617"/>
        <w:gridCol w:w="1950"/>
        <w:gridCol w:w="1701"/>
        <w:gridCol w:w="850"/>
        <w:gridCol w:w="1560"/>
        <w:gridCol w:w="1417"/>
        <w:gridCol w:w="1134"/>
      </w:tblGrid>
      <w:tr w:rsidR="00223EB3" w:rsidRPr="00971E3C" w:rsidTr="00223EB3">
        <w:trPr>
          <w:trHeight w:val="1104"/>
        </w:trPr>
        <w:tc>
          <w:tcPr>
            <w:tcW w:w="617" w:type="dxa"/>
            <w:tcBorders>
              <w:top w:val="single" w:sz="8" w:space="0" w:color="000000"/>
              <w:left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 п/п</w:t>
            </w:r>
          </w:p>
          <w:p w:rsidR="00223EB3" w:rsidRPr="00971E3C" w:rsidRDefault="00223EB3" w:rsidP="00971E3C">
            <w:pPr>
              <w:spacing w:after="0" w:line="240" w:lineRule="auto"/>
              <w:jc w:val="center"/>
              <w:rPr>
                <w:rFonts w:ascii="Times New Roman" w:hAnsi="Times New Roman"/>
                <w:color w:val="000000"/>
                <w:sz w:val="24"/>
                <w:szCs w:val="24"/>
              </w:rPr>
            </w:pPr>
          </w:p>
        </w:tc>
        <w:tc>
          <w:tcPr>
            <w:tcW w:w="1950" w:type="dxa"/>
            <w:tcBorders>
              <w:top w:val="single" w:sz="8" w:space="0" w:color="000000"/>
              <w:left w:val="nil"/>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lang w:val="uk-UA"/>
              </w:rPr>
            </w:pPr>
            <w:proofErr w:type="spellStart"/>
            <w:r w:rsidRPr="00971E3C">
              <w:rPr>
                <w:rFonts w:ascii="Times New Roman" w:hAnsi="Times New Roman"/>
                <w:bCs/>
                <w:color w:val="000000"/>
                <w:sz w:val="24"/>
                <w:szCs w:val="24"/>
              </w:rPr>
              <w:t>Найменування</w:t>
            </w:r>
            <w:proofErr w:type="spellEnd"/>
            <w:r w:rsidRPr="00971E3C">
              <w:rPr>
                <w:rFonts w:ascii="Times New Roman" w:hAnsi="Times New Roman"/>
                <w:bCs/>
                <w:color w:val="000000"/>
                <w:sz w:val="24"/>
                <w:szCs w:val="24"/>
              </w:rPr>
              <w:t xml:space="preserve"> ТЗ</w:t>
            </w:r>
          </w:p>
        </w:tc>
        <w:tc>
          <w:tcPr>
            <w:tcW w:w="1701" w:type="dxa"/>
            <w:tcBorders>
              <w:top w:val="single" w:sz="8" w:space="0" w:color="000000"/>
              <w:left w:val="nil"/>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bookmarkStart w:id="0" w:name="_GoBack"/>
            <w:bookmarkEnd w:id="0"/>
            <w:r w:rsidRPr="00971E3C">
              <w:rPr>
                <w:rFonts w:ascii="Times New Roman" w:hAnsi="Times New Roman"/>
                <w:bCs/>
                <w:color w:val="000000"/>
                <w:sz w:val="24"/>
                <w:szCs w:val="24"/>
              </w:rPr>
              <w:t>Марка</w:t>
            </w:r>
          </w:p>
          <w:p w:rsidR="00223EB3" w:rsidRPr="00971E3C" w:rsidRDefault="00223EB3" w:rsidP="00971E3C">
            <w:pPr>
              <w:spacing w:after="0" w:line="240" w:lineRule="auto"/>
              <w:jc w:val="center"/>
              <w:rPr>
                <w:rFonts w:ascii="Times New Roman" w:hAnsi="Times New Roman"/>
                <w:color w:val="000000"/>
                <w:sz w:val="24"/>
                <w:szCs w:val="24"/>
              </w:rPr>
            </w:pPr>
          </w:p>
        </w:tc>
        <w:tc>
          <w:tcPr>
            <w:tcW w:w="850" w:type="dxa"/>
            <w:tcBorders>
              <w:top w:val="single" w:sz="8" w:space="0" w:color="000000"/>
              <w:left w:val="nil"/>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proofErr w:type="spellStart"/>
            <w:proofErr w:type="gramStart"/>
            <w:r w:rsidRPr="00971E3C">
              <w:rPr>
                <w:rFonts w:ascii="Times New Roman" w:hAnsi="Times New Roman"/>
                <w:bCs/>
                <w:color w:val="000000"/>
                <w:sz w:val="24"/>
                <w:szCs w:val="24"/>
              </w:rPr>
              <w:t>Р</w:t>
            </w:r>
            <w:proofErr w:type="gramEnd"/>
            <w:r w:rsidRPr="00971E3C">
              <w:rPr>
                <w:rFonts w:ascii="Times New Roman" w:hAnsi="Times New Roman"/>
                <w:bCs/>
                <w:color w:val="000000"/>
                <w:sz w:val="24"/>
                <w:szCs w:val="24"/>
              </w:rPr>
              <w:t>ік</w:t>
            </w:r>
            <w:proofErr w:type="spellEnd"/>
          </w:p>
          <w:p w:rsidR="00223EB3" w:rsidRPr="00971E3C" w:rsidRDefault="00223EB3" w:rsidP="00971E3C">
            <w:pPr>
              <w:spacing w:after="0" w:line="240" w:lineRule="auto"/>
              <w:jc w:val="center"/>
              <w:rPr>
                <w:rFonts w:ascii="Times New Roman" w:hAnsi="Times New Roman"/>
                <w:color w:val="000000"/>
                <w:sz w:val="24"/>
                <w:szCs w:val="24"/>
              </w:rPr>
            </w:pPr>
            <w:proofErr w:type="spellStart"/>
            <w:r w:rsidRPr="00971E3C">
              <w:rPr>
                <w:rFonts w:ascii="Times New Roman" w:hAnsi="Times New Roman"/>
                <w:bCs/>
                <w:color w:val="000000"/>
                <w:sz w:val="24"/>
                <w:szCs w:val="24"/>
              </w:rPr>
              <w:t>вип</w:t>
            </w:r>
            <w:proofErr w:type="spellEnd"/>
            <w:r w:rsidRPr="00971E3C">
              <w:rPr>
                <w:rFonts w:ascii="Times New Roman" w:hAnsi="Times New Roman"/>
                <w:bCs/>
                <w:color w:val="000000"/>
                <w:sz w:val="24"/>
                <w:szCs w:val="24"/>
              </w:rPr>
              <w:t>.</w:t>
            </w:r>
          </w:p>
        </w:tc>
        <w:tc>
          <w:tcPr>
            <w:tcW w:w="1560" w:type="dxa"/>
            <w:tcBorders>
              <w:top w:val="single" w:sz="8" w:space="0" w:color="000000"/>
              <w:left w:val="nil"/>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proofErr w:type="spellStart"/>
            <w:r w:rsidRPr="00971E3C">
              <w:rPr>
                <w:rFonts w:ascii="Times New Roman" w:hAnsi="Times New Roman"/>
                <w:bCs/>
                <w:color w:val="000000"/>
                <w:sz w:val="24"/>
                <w:szCs w:val="24"/>
              </w:rPr>
              <w:t>Заводський</w:t>
            </w:r>
            <w:proofErr w:type="spellEnd"/>
            <w:r w:rsidRPr="00971E3C">
              <w:rPr>
                <w:rFonts w:ascii="Times New Roman" w:hAnsi="Times New Roman"/>
                <w:bCs/>
                <w:color w:val="000000"/>
                <w:sz w:val="24"/>
                <w:szCs w:val="24"/>
              </w:rPr>
              <w:t xml:space="preserve"> номер</w:t>
            </w:r>
          </w:p>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 номер шасі)</w:t>
            </w:r>
          </w:p>
        </w:tc>
        <w:tc>
          <w:tcPr>
            <w:tcW w:w="1417" w:type="dxa"/>
            <w:tcBorders>
              <w:top w:val="single" w:sz="8" w:space="0" w:color="000000"/>
              <w:left w:val="nil"/>
              <w:right w:val="single" w:sz="8" w:space="0" w:color="auto"/>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proofErr w:type="spellStart"/>
            <w:r w:rsidRPr="00971E3C">
              <w:rPr>
                <w:rFonts w:ascii="Times New Roman" w:hAnsi="Times New Roman"/>
                <w:bCs/>
                <w:color w:val="000000"/>
                <w:sz w:val="24"/>
                <w:szCs w:val="24"/>
              </w:rPr>
              <w:t>Номерний</w:t>
            </w:r>
            <w:proofErr w:type="spellEnd"/>
          </w:p>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bCs/>
                <w:color w:val="000000"/>
                <w:sz w:val="24"/>
                <w:szCs w:val="24"/>
              </w:rPr>
              <w:t>знак</w:t>
            </w:r>
          </w:p>
        </w:tc>
        <w:tc>
          <w:tcPr>
            <w:tcW w:w="1134" w:type="dxa"/>
            <w:tcBorders>
              <w:top w:val="single" w:sz="8" w:space="0" w:color="000000"/>
              <w:left w:val="nil"/>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Термін дії поперед</w:t>
            </w:r>
          </w:p>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полюса</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2</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3</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4</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6</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color w:val="000000"/>
                <w:sz w:val="24"/>
                <w:szCs w:val="24"/>
              </w:rPr>
            </w:pPr>
            <w:r w:rsidRPr="00971E3C">
              <w:rPr>
                <w:rFonts w:ascii="Times New Roman" w:hAnsi="Times New Roman"/>
                <w:color w:val="000000"/>
                <w:sz w:val="24"/>
                <w:szCs w:val="24"/>
                <w:lang w:val="uk-UA"/>
              </w:rPr>
              <w:t>7</w:t>
            </w:r>
          </w:p>
        </w:tc>
      </w:tr>
      <w:tr w:rsidR="00223EB3" w:rsidRPr="00971E3C" w:rsidTr="00223EB3">
        <w:trPr>
          <w:trHeight w:val="93"/>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w:t>
            </w:r>
          </w:p>
        </w:tc>
        <w:tc>
          <w:tcPr>
            <w:tcW w:w="19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BOBKAT B730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2018</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В45111461</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60046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bCs/>
                <w:i/>
                <w:iCs/>
                <w:color w:val="000000"/>
                <w:sz w:val="24"/>
                <w:szCs w:val="24"/>
              </w:rPr>
            </w:pPr>
            <w:r w:rsidRPr="00971E3C">
              <w:rPr>
                <w:rFonts w:ascii="Times New Roman" w:hAnsi="Times New Roman"/>
                <w:bCs/>
                <w:i/>
                <w:iCs/>
                <w:color w:val="000000"/>
                <w:sz w:val="24"/>
                <w:szCs w:val="24"/>
              </w:rPr>
              <w:t>15.12.22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2018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В45111473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60048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center"/>
              <w:rPr>
                <w:rFonts w:ascii="Times New Roman" w:hAnsi="Times New Roman"/>
                <w:bCs/>
                <w:i/>
                <w:iCs/>
                <w:color w:val="000000"/>
                <w:sz w:val="24"/>
                <w:szCs w:val="24"/>
              </w:rPr>
            </w:pPr>
            <w:r w:rsidRPr="00971E3C">
              <w:rPr>
                <w:rFonts w:ascii="Times New Roman" w:hAnsi="Times New Roman"/>
                <w:bCs/>
                <w:i/>
                <w:iCs/>
                <w:color w:val="000000"/>
                <w:sz w:val="24"/>
                <w:szCs w:val="24"/>
              </w:rPr>
              <w:t>15.12.22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2020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В45111812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58281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bCs/>
                <w:i/>
                <w:iCs/>
                <w:color w:val="000000"/>
                <w:sz w:val="24"/>
                <w:szCs w:val="24"/>
              </w:rPr>
            </w:pPr>
            <w:r w:rsidRPr="00971E3C">
              <w:rPr>
                <w:rFonts w:ascii="Times New Roman" w:hAnsi="Times New Roman"/>
                <w:bCs/>
                <w:i/>
                <w:iCs/>
                <w:color w:val="000000"/>
                <w:sz w:val="24"/>
                <w:szCs w:val="24"/>
                <w:lang w:val="en-US"/>
              </w:rPr>
              <w:t>21.12.2</w:t>
            </w:r>
            <w:r w:rsidRPr="00971E3C">
              <w:rPr>
                <w:rFonts w:ascii="Times New Roman" w:hAnsi="Times New Roman"/>
                <w:bCs/>
                <w:i/>
                <w:iCs/>
                <w:color w:val="000000"/>
                <w:sz w:val="24"/>
                <w:szCs w:val="24"/>
              </w:rPr>
              <w:t>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2020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В45111811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58282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bCs/>
                <w:i/>
                <w:iCs/>
                <w:color w:val="000000"/>
                <w:sz w:val="24"/>
                <w:szCs w:val="24"/>
              </w:rPr>
            </w:pPr>
            <w:r w:rsidRPr="00971E3C">
              <w:rPr>
                <w:rFonts w:ascii="Times New Roman" w:hAnsi="Times New Roman"/>
                <w:bCs/>
                <w:i/>
                <w:iCs/>
                <w:color w:val="000000"/>
                <w:sz w:val="24"/>
                <w:szCs w:val="24"/>
                <w:lang w:val="en-US"/>
              </w:rPr>
              <w:t>21.12.2</w:t>
            </w:r>
            <w:r w:rsidRPr="00971E3C">
              <w:rPr>
                <w:rFonts w:ascii="Times New Roman" w:hAnsi="Times New Roman"/>
                <w:bCs/>
                <w:i/>
                <w:iCs/>
                <w:color w:val="000000"/>
                <w:sz w:val="24"/>
                <w:szCs w:val="24"/>
              </w:rPr>
              <w:t>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2019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В45111708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58283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bCs/>
                <w:i/>
                <w:iCs/>
                <w:color w:val="000000"/>
                <w:sz w:val="24"/>
                <w:szCs w:val="24"/>
              </w:rPr>
            </w:pPr>
            <w:r w:rsidRPr="00971E3C">
              <w:rPr>
                <w:rFonts w:ascii="Times New Roman" w:hAnsi="Times New Roman"/>
                <w:bCs/>
                <w:i/>
                <w:iCs/>
                <w:color w:val="000000"/>
                <w:sz w:val="24"/>
                <w:szCs w:val="24"/>
                <w:lang w:val="en-US"/>
              </w:rPr>
              <w:t>21.12.2</w:t>
            </w:r>
            <w:r w:rsidRPr="00971E3C">
              <w:rPr>
                <w:rFonts w:ascii="Times New Roman" w:hAnsi="Times New Roman"/>
                <w:bCs/>
                <w:i/>
                <w:iCs/>
                <w:color w:val="000000"/>
                <w:sz w:val="24"/>
                <w:szCs w:val="24"/>
              </w:rPr>
              <w:t>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en-US"/>
              </w:rPr>
              <w:t>HYUNDAI ROBEX 140W-9S</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2019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sz w:val="24"/>
                <w:szCs w:val="24"/>
              </w:rPr>
            </w:pPr>
            <w:r w:rsidRPr="00971E3C">
              <w:rPr>
                <w:rFonts w:ascii="Times New Roman" w:hAnsi="Times New Roman"/>
                <w:sz w:val="24"/>
                <w:szCs w:val="24"/>
                <w:lang w:val="en-US"/>
              </w:rPr>
              <w:t>HHKH412PK0001274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58285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bCs/>
                <w:i/>
                <w:iCs/>
                <w:color w:val="000000"/>
                <w:sz w:val="24"/>
                <w:szCs w:val="24"/>
              </w:rPr>
            </w:pPr>
            <w:r w:rsidRPr="00971E3C">
              <w:rPr>
                <w:rFonts w:ascii="Times New Roman" w:hAnsi="Times New Roman"/>
                <w:bCs/>
                <w:i/>
                <w:iCs/>
                <w:color w:val="000000"/>
                <w:sz w:val="24"/>
                <w:szCs w:val="24"/>
                <w:lang w:val="en-US"/>
              </w:rPr>
              <w:t>21.12.2</w:t>
            </w:r>
            <w:r w:rsidRPr="00971E3C">
              <w:rPr>
                <w:rFonts w:ascii="Times New Roman" w:hAnsi="Times New Roman"/>
                <w:bCs/>
                <w:i/>
                <w:iCs/>
                <w:color w:val="000000"/>
                <w:sz w:val="24"/>
                <w:szCs w:val="24"/>
              </w:rPr>
              <w:t>2</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ЕО-4321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Т3585ДП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bCs/>
                <w:i/>
                <w:iCs/>
                <w:color w:val="000000"/>
                <w:sz w:val="24"/>
                <w:szCs w:val="24"/>
              </w:rPr>
            </w:pPr>
            <w:r w:rsidRPr="00971E3C">
              <w:rPr>
                <w:rFonts w:ascii="Times New Roman" w:hAnsi="Times New Roman"/>
                <w:bCs/>
                <w:i/>
                <w:iCs/>
                <w:color w:val="000000"/>
                <w:sz w:val="24"/>
                <w:szCs w:val="24"/>
                <w:lang w:val="uk-UA"/>
              </w:rPr>
              <w:t>25.10.22</w:t>
            </w:r>
          </w:p>
        </w:tc>
      </w:tr>
      <w:tr w:rsidR="00223EB3" w:rsidRPr="00971E3C" w:rsidTr="00223EB3">
        <w:trPr>
          <w:trHeight w:val="377"/>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ЕО-2621 В-3</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709448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Т0404ДП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i/>
                <w:iCs/>
                <w:color w:val="000000"/>
                <w:sz w:val="24"/>
                <w:szCs w:val="24"/>
              </w:rPr>
            </w:pPr>
            <w:r w:rsidRPr="00971E3C">
              <w:rPr>
                <w:rFonts w:ascii="Times New Roman" w:hAnsi="Times New Roman"/>
                <w:i/>
                <w:iCs/>
                <w:color w:val="000000"/>
                <w:sz w:val="24"/>
                <w:szCs w:val="24"/>
                <w:lang w:val="uk-UA"/>
              </w:rPr>
              <w:t> </w:t>
            </w:r>
          </w:p>
        </w:tc>
      </w:tr>
      <w:tr w:rsidR="00223EB3" w:rsidRPr="00971E3C" w:rsidTr="00223EB3">
        <w:trPr>
          <w:trHeight w:val="397"/>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ЕО-3322 И</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966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Т7914ДП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i/>
                <w:iCs/>
                <w:color w:val="000000"/>
                <w:sz w:val="24"/>
                <w:szCs w:val="24"/>
              </w:rPr>
            </w:pPr>
            <w:r w:rsidRPr="00971E3C">
              <w:rPr>
                <w:rFonts w:ascii="Times New Roman" w:hAnsi="Times New Roman"/>
                <w:i/>
                <w:iCs/>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ЕО-4321Б</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207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Т7499ДП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i/>
                <w:iCs/>
                <w:color w:val="000000"/>
                <w:sz w:val="24"/>
                <w:szCs w:val="24"/>
              </w:rPr>
            </w:pPr>
            <w:r w:rsidRPr="00971E3C">
              <w:rPr>
                <w:rFonts w:ascii="Times New Roman" w:hAnsi="Times New Roman"/>
                <w:i/>
                <w:iCs/>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ЕО-2621В-3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710250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Т0411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ЕО-2621В-3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173 138 709 374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Т0407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xml:space="preserve">ЕО-26215-3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172088-71 3477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Т3653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ЕО-2621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709370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Т0410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ЕО-4321В</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821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Т0414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ЕО-2624</w:t>
            </w:r>
            <w:proofErr w:type="gramStart"/>
            <w:r w:rsidRPr="00971E3C">
              <w:rPr>
                <w:rFonts w:ascii="Times New Roman" w:hAnsi="Times New Roman"/>
                <w:bCs/>
                <w:color w:val="000000"/>
                <w:sz w:val="24"/>
                <w:szCs w:val="24"/>
              </w:rPr>
              <w:t xml:space="preserve"> А</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332939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Т1024ДП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ЕО-3323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17734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Т3583ДП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ЕО-3323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17693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Т3582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ВО</w:t>
            </w:r>
            <w:proofErr w:type="gramStart"/>
            <w:r w:rsidRPr="00971E3C">
              <w:rPr>
                <w:rFonts w:ascii="Times New Roman" w:hAnsi="Times New Roman"/>
                <w:bCs/>
                <w:color w:val="000000"/>
                <w:sz w:val="24"/>
                <w:szCs w:val="24"/>
              </w:rPr>
              <w:t>RE</w:t>
            </w:r>
            <w:proofErr w:type="gramEnd"/>
            <w:r w:rsidRPr="00971E3C">
              <w:rPr>
                <w:rFonts w:ascii="Times New Roman" w:hAnsi="Times New Roman"/>
                <w:bCs/>
                <w:color w:val="000000"/>
                <w:sz w:val="24"/>
                <w:szCs w:val="24"/>
              </w:rPr>
              <w:t xml:space="preserve">Х 2202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2013</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200729-90 201932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Т05272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 </w:t>
            </w:r>
            <w:proofErr w:type="spellStart"/>
            <w:r w:rsidRPr="00971E3C">
              <w:rPr>
                <w:rFonts w:ascii="Times New Roman" w:hAnsi="Times New Roman"/>
                <w:bCs/>
                <w:color w:val="000000"/>
                <w:sz w:val="24"/>
                <w:szCs w:val="24"/>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АТЕК-999Е</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603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Т00641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lastRenderedPageBreak/>
              <w:t>21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Екскаватор</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АТЕК- 881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2466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Т3557ДП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Т-40 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299863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Т6976ДП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ЮМЗ-6АКЛ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784245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Т0417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ЮМЗ-6АКЛ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783017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Т0418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ЮМЗ-6 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772941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Т6967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Т-40 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355469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Т3794ДП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ЮМЗ-6</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Т3657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Трактор </w:t>
            </w:r>
            <w:proofErr w:type="spellStart"/>
            <w:r w:rsidRPr="00971E3C">
              <w:rPr>
                <w:rFonts w:ascii="Times New Roman" w:hAnsi="Times New Roman"/>
                <w:bCs/>
                <w:color w:val="000000"/>
                <w:sz w:val="24"/>
                <w:szCs w:val="24"/>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МТЗ-80Л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664027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Т1022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29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Бульдозер ДЗ-162-З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ДТ-75Н</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633680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Т1021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xml:space="preserve">Автонавантажувач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4014Д</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684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Т 00651АЕ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Причі</w:t>
            </w:r>
            <w:proofErr w:type="gramStart"/>
            <w:r w:rsidRPr="00971E3C">
              <w:rPr>
                <w:rFonts w:ascii="Times New Roman" w:hAnsi="Times New Roman"/>
                <w:bCs/>
                <w:color w:val="000000"/>
                <w:sz w:val="24"/>
                <w:szCs w:val="24"/>
              </w:rPr>
              <w:t>п</w:t>
            </w:r>
            <w:proofErr w:type="spellEnd"/>
            <w:proofErr w:type="gram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тракторний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3669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Т1026ДП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Причі</w:t>
            </w:r>
            <w:proofErr w:type="gramStart"/>
            <w:r w:rsidRPr="00971E3C">
              <w:rPr>
                <w:rFonts w:ascii="Times New Roman" w:hAnsi="Times New Roman"/>
                <w:bCs/>
                <w:color w:val="000000"/>
                <w:sz w:val="24"/>
                <w:szCs w:val="24"/>
              </w:rPr>
              <w:t>п</w:t>
            </w:r>
            <w:proofErr w:type="spellEnd"/>
            <w:proofErr w:type="gram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тракторний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12286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Т6978ДП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Причі</w:t>
            </w:r>
            <w:proofErr w:type="gramStart"/>
            <w:r w:rsidRPr="00971E3C">
              <w:rPr>
                <w:rFonts w:ascii="Times New Roman" w:hAnsi="Times New Roman"/>
                <w:bCs/>
                <w:color w:val="000000"/>
                <w:sz w:val="24"/>
                <w:szCs w:val="24"/>
              </w:rPr>
              <w:t>п</w:t>
            </w:r>
            <w:proofErr w:type="spellEnd"/>
            <w:proofErr w:type="gram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тракторний</w:t>
            </w:r>
            <w:proofErr w:type="spellEnd"/>
            <w:r w:rsidRPr="00971E3C">
              <w:rPr>
                <w:rFonts w:ascii="Times New Roman" w:hAnsi="Times New Roman"/>
                <w:bCs/>
                <w:color w:val="000000"/>
                <w:sz w:val="24"/>
                <w:szCs w:val="24"/>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Т3654ДП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proofErr w:type="spellStart"/>
            <w:r w:rsidRPr="00971E3C">
              <w:rPr>
                <w:rFonts w:ascii="Times New Roman" w:hAnsi="Times New Roman"/>
                <w:bCs/>
                <w:color w:val="000000"/>
                <w:sz w:val="24"/>
                <w:szCs w:val="24"/>
              </w:rPr>
              <w:t>Станціякомпресорнапересувна</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ПКСД-5,25 ДМ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1993</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9416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Т02432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У</w:t>
            </w:r>
            <w:proofErr w:type="gramStart"/>
            <w:r w:rsidRPr="00971E3C">
              <w:rPr>
                <w:rFonts w:ascii="Times New Roman" w:hAnsi="Times New Roman"/>
                <w:bCs/>
                <w:color w:val="000000"/>
                <w:sz w:val="24"/>
                <w:szCs w:val="24"/>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948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Т02391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У</w:t>
            </w:r>
            <w:proofErr w:type="gramStart"/>
            <w:r w:rsidRPr="00971E3C">
              <w:rPr>
                <w:rFonts w:ascii="Times New Roman" w:hAnsi="Times New Roman"/>
                <w:bCs/>
                <w:color w:val="000000"/>
                <w:sz w:val="24"/>
                <w:szCs w:val="24"/>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922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Т02426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МЗ У</w:t>
            </w:r>
            <w:proofErr w:type="gramStart"/>
            <w:r w:rsidRPr="00971E3C">
              <w:rPr>
                <w:rFonts w:ascii="Times New Roman" w:hAnsi="Times New Roman"/>
                <w:bCs/>
                <w:color w:val="000000"/>
                <w:sz w:val="24"/>
                <w:szCs w:val="24"/>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923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Т02427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1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насосний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АНД-100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136</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Т02306 АЕ</w:t>
            </w:r>
          </w:p>
        </w:tc>
        <w:tc>
          <w:tcPr>
            <w:tcW w:w="1134"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39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1017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У</w:t>
            </w:r>
            <w:proofErr w:type="gramStart"/>
            <w:r w:rsidRPr="00971E3C">
              <w:rPr>
                <w:rFonts w:ascii="Times New Roman" w:hAnsi="Times New Roman"/>
                <w:bCs/>
                <w:color w:val="000000"/>
                <w:sz w:val="24"/>
                <w:szCs w:val="24"/>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1115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Т02390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51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lastRenderedPageBreak/>
              <w:t>41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насосний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АНД-100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133</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Т02430 АЕ</w:t>
            </w:r>
          </w:p>
        </w:tc>
        <w:tc>
          <w:tcPr>
            <w:tcW w:w="1134"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1309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Т02388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972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Т02423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1239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1241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Т02431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1128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Т02424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У</w:t>
            </w:r>
            <w:proofErr w:type="gramStart"/>
            <w:r w:rsidRPr="00971E3C">
              <w:rPr>
                <w:rFonts w:ascii="Times New Roman" w:hAnsi="Times New Roman"/>
                <w:bCs/>
                <w:color w:val="000000"/>
                <w:sz w:val="24"/>
                <w:szCs w:val="24"/>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1014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Т02387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w:t>
            </w:r>
            <w:proofErr w:type="spellEnd"/>
            <w:r w:rsidRPr="00971E3C">
              <w:rPr>
                <w:rFonts w:ascii="Times New Roman" w:hAnsi="Times New Roman"/>
                <w:bCs/>
                <w:color w:val="000000"/>
                <w:sz w:val="24"/>
                <w:szCs w:val="24"/>
              </w:rPr>
              <w:t xml:space="preserve"> </w:t>
            </w:r>
            <w:proofErr w:type="spellStart"/>
            <w:r w:rsidRPr="00971E3C">
              <w:rPr>
                <w:rFonts w:ascii="Times New Roman" w:hAnsi="Times New Roman"/>
                <w:bCs/>
                <w:color w:val="000000"/>
                <w:sz w:val="24"/>
                <w:szCs w:val="24"/>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2001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2614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Т02425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color w:val="000000"/>
                <w:sz w:val="24"/>
                <w:szCs w:val="24"/>
                <w:lang w:val="uk-UA"/>
              </w:rPr>
              <w:t>49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 xml:space="preserve">Агрегат </w:t>
            </w:r>
            <w:proofErr w:type="spellStart"/>
            <w:r w:rsidRPr="00971E3C">
              <w:rPr>
                <w:rFonts w:ascii="Times New Roman" w:hAnsi="Times New Roman"/>
                <w:bCs/>
                <w:color w:val="000000"/>
                <w:sz w:val="24"/>
                <w:szCs w:val="24"/>
              </w:rPr>
              <w:t>зварювальний</w:t>
            </w:r>
            <w:proofErr w:type="spellEnd"/>
            <w:r w:rsidRPr="00971E3C">
              <w:rPr>
                <w:rFonts w:ascii="Times New Roman" w:hAnsi="Times New Roman"/>
                <w:bCs/>
                <w:color w:val="000000"/>
                <w:sz w:val="24"/>
                <w:szCs w:val="24"/>
              </w:rPr>
              <w:t xml:space="preserve"> на </w:t>
            </w:r>
            <w:proofErr w:type="spellStart"/>
            <w:r w:rsidRPr="00971E3C">
              <w:rPr>
                <w:rFonts w:ascii="Times New Roman" w:hAnsi="Times New Roman"/>
                <w:bCs/>
                <w:color w:val="000000"/>
                <w:sz w:val="24"/>
                <w:szCs w:val="24"/>
              </w:rPr>
              <w:t>шасіпричіпноговізка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АДД-4002 М</w:t>
            </w:r>
            <w:proofErr w:type="gramStart"/>
            <w:r w:rsidRPr="00971E3C">
              <w:rPr>
                <w:rFonts w:ascii="Times New Roman" w:hAnsi="Times New Roman"/>
                <w:bCs/>
                <w:color w:val="000000"/>
                <w:sz w:val="24"/>
                <w:szCs w:val="24"/>
              </w:rPr>
              <w:t>2</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rPr>
            </w:pPr>
            <w:r w:rsidRPr="00971E3C">
              <w:rPr>
                <w:rFonts w:ascii="Times New Roman" w:hAnsi="Times New Roman"/>
                <w:bCs/>
                <w:color w:val="000000"/>
                <w:sz w:val="24"/>
                <w:szCs w:val="24"/>
              </w:rPr>
              <w:t>2008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3945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bCs/>
                <w:color w:val="000000"/>
                <w:sz w:val="24"/>
                <w:szCs w:val="24"/>
              </w:rPr>
              <w:t>Т02305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rPr>
                <w:rFonts w:ascii="Times New Roman" w:hAnsi="Times New Roman"/>
                <w:color w:val="000000"/>
                <w:sz w:val="24"/>
                <w:szCs w:val="24"/>
              </w:rPr>
            </w:pPr>
            <w:r w:rsidRPr="00971E3C">
              <w:rPr>
                <w:rFonts w:ascii="Times New Roman" w:hAnsi="Times New Roman"/>
                <w:color w:val="000000"/>
                <w:sz w:val="24"/>
                <w:szCs w:val="24"/>
                <w:lang w:val="uk-UA"/>
              </w:rPr>
              <w:t> </w:t>
            </w:r>
          </w:p>
        </w:tc>
      </w:tr>
      <w:tr w:rsidR="00223EB3" w:rsidRPr="00971E3C" w:rsidTr="00223EB3">
        <w:trPr>
          <w:trHeight w:val="48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lang w:val="uk-UA"/>
              </w:rPr>
            </w:pPr>
          </w:p>
        </w:tc>
        <w:tc>
          <w:tcPr>
            <w:tcW w:w="8612" w:type="dxa"/>
            <w:gridSpan w:val="6"/>
            <w:tcBorders>
              <w:top w:val="single" w:sz="8" w:space="0" w:color="000000"/>
              <w:left w:val="nil"/>
              <w:bottom w:val="single" w:sz="8" w:space="0" w:color="000000"/>
              <w:right w:val="single" w:sz="8" w:space="0" w:color="000000"/>
            </w:tcBorders>
            <w:shd w:val="clear" w:color="000000" w:fill="FFFFFF"/>
            <w:vAlign w:val="center"/>
            <w:hideMark/>
          </w:tcPr>
          <w:p w:rsidR="00223EB3" w:rsidRPr="00971E3C" w:rsidRDefault="00223EB3" w:rsidP="00971E3C">
            <w:pPr>
              <w:spacing w:after="0" w:line="240" w:lineRule="auto"/>
              <w:jc w:val="right"/>
              <w:rPr>
                <w:rFonts w:ascii="Times New Roman" w:hAnsi="Times New Roman"/>
                <w:color w:val="000000"/>
                <w:sz w:val="24"/>
                <w:szCs w:val="24"/>
                <w:lang w:val="uk-UA"/>
              </w:rPr>
            </w:pPr>
            <w:r w:rsidRPr="00971E3C">
              <w:rPr>
                <w:rFonts w:ascii="Times New Roman" w:hAnsi="Times New Roman"/>
                <w:color w:val="000000"/>
                <w:sz w:val="24"/>
                <w:szCs w:val="24"/>
                <w:lang w:val="uk-UA"/>
              </w:rPr>
              <w:t>Всього:</w:t>
            </w:r>
          </w:p>
        </w:tc>
      </w:tr>
    </w:tbl>
    <w:p w:rsidR="00656D55" w:rsidRDefault="00223EB3" w:rsidP="0008553F">
      <w:pPr>
        <w:tabs>
          <w:tab w:val="left" w:pos="1560"/>
        </w:tabs>
        <w:rPr>
          <w:lang w:val="uk-UA"/>
        </w:rPr>
      </w:pPr>
    </w:p>
    <w:p w:rsidR="00D27A01" w:rsidRDefault="00D27A01" w:rsidP="0008553F">
      <w:pPr>
        <w:tabs>
          <w:tab w:val="left" w:pos="1560"/>
        </w:tabs>
        <w:rPr>
          <w:lang w:val="uk-UA"/>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7"/>
        <w:gridCol w:w="4856"/>
      </w:tblGrid>
      <w:tr w:rsidR="00D27A01" w:rsidRPr="005E6873" w:rsidTr="00F12889">
        <w:trPr>
          <w:jc w:val="center"/>
        </w:trPr>
        <w:tc>
          <w:tcPr>
            <w:tcW w:w="2536" w:type="pct"/>
            <w:tcBorders>
              <w:top w:val="dotted" w:sz="4" w:space="0" w:color="auto"/>
              <w:left w:val="dotted" w:sz="4" w:space="0" w:color="auto"/>
              <w:bottom w:val="dotted" w:sz="4" w:space="0" w:color="auto"/>
              <w:right w:val="dotted" w:sz="4" w:space="0" w:color="auto"/>
            </w:tcBorders>
          </w:tcPr>
          <w:p w:rsidR="00D27A01" w:rsidRPr="005E6873" w:rsidRDefault="00D27A01" w:rsidP="00F12889">
            <w:pPr>
              <w:tabs>
                <w:tab w:val="left" w:pos="993"/>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СТРАХОВИК</w:t>
            </w:r>
          </w:p>
          <w:p w:rsidR="00D27A01" w:rsidRPr="008D6721" w:rsidRDefault="00D27A01" w:rsidP="00F12889">
            <w:pPr>
              <w:tabs>
                <w:tab w:val="left" w:pos="993"/>
              </w:tabs>
              <w:spacing w:after="0" w:line="240" w:lineRule="auto"/>
              <w:rPr>
                <w:rFonts w:ascii="Times New Roman" w:hAnsi="Times New Roman"/>
                <w:sz w:val="24"/>
                <w:szCs w:val="24"/>
                <w:lang w:val="uk-UA"/>
              </w:rPr>
            </w:pPr>
            <w:r w:rsidRPr="008D6721">
              <w:rPr>
                <w:rFonts w:ascii="Times New Roman" w:hAnsi="Times New Roman"/>
                <w:sz w:val="24"/>
                <w:szCs w:val="24"/>
                <w:lang w:val="uk-UA"/>
              </w:rPr>
              <w:t>Комунальне підприємство теплових</w:t>
            </w:r>
          </w:p>
          <w:p w:rsidR="00D27A01" w:rsidRDefault="00D27A01" w:rsidP="00F12889">
            <w:pPr>
              <w:tabs>
                <w:tab w:val="left" w:pos="993"/>
              </w:tabs>
              <w:spacing w:after="0" w:line="240" w:lineRule="auto"/>
              <w:rPr>
                <w:rFonts w:ascii="Times New Roman" w:hAnsi="Times New Roman"/>
                <w:sz w:val="24"/>
                <w:szCs w:val="24"/>
                <w:lang w:val="uk-UA"/>
              </w:rPr>
            </w:pPr>
            <w:r w:rsidRPr="008D6721">
              <w:rPr>
                <w:rFonts w:ascii="Times New Roman" w:hAnsi="Times New Roman"/>
                <w:sz w:val="24"/>
                <w:szCs w:val="24"/>
                <w:lang w:val="uk-UA"/>
              </w:rPr>
              <w:t>мереж “Криворіжтепломережа”</w:t>
            </w:r>
          </w:p>
          <w:p w:rsidR="00D27A01" w:rsidRDefault="00D27A01" w:rsidP="00F12889">
            <w:pPr>
              <w:tabs>
                <w:tab w:val="left" w:pos="993"/>
              </w:tabs>
              <w:spacing w:after="0" w:line="240" w:lineRule="auto"/>
              <w:rPr>
                <w:rFonts w:ascii="Times New Roman" w:hAnsi="Times New Roman"/>
                <w:sz w:val="24"/>
                <w:szCs w:val="24"/>
                <w:lang w:val="uk-UA"/>
              </w:rPr>
            </w:pPr>
          </w:p>
          <w:p w:rsidR="00D27A01" w:rsidRPr="008D6721" w:rsidRDefault="00D27A01" w:rsidP="00F12889">
            <w:pPr>
              <w:tabs>
                <w:tab w:val="left" w:pos="993"/>
              </w:tabs>
              <w:spacing w:after="0" w:line="240" w:lineRule="auto"/>
              <w:rPr>
                <w:rFonts w:ascii="Times New Roman" w:hAnsi="Times New Roman"/>
                <w:sz w:val="24"/>
                <w:szCs w:val="24"/>
                <w:lang w:val="uk-UA"/>
              </w:rPr>
            </w:pPr>
          </w:p>
          <w:p w:rsidR="00D27A01" w:rsidRPr="005E6873" w:rsidRDefault="00D27A01" w:rsidP="00F12889">
            <w:pPr>
              <w:tabs>
                <w:tab w:val="left" w:pos="993"/>
              </w:tabs>
              <w:spacing w:after="0" w:line="240" w:lineRule="auto"/>
              <w:rPr>
                <w:rFonts w:ascii="Times New Roman" w:hAnsi="Times New Roman"/>
                <w:b/>
                <w:sz w:val="24"/>
                <w:szCs w:val="24"/>
                <w:lang w:val="uk-UA"/>
              </w:rPr>
            </w:pPr>
            <w:r>
              <w:rPr>
                <w:rFonts w:ascii="Times New Roman" w:hAnsi="Times New Roman"/>
                <w:sz w:val="24"/>
                <w:szCs w:val="24"/>
                <w:lang w:val="uk-UA" w:eastAsia="uk-UA"/>
              </w:rPr>
              <w:t xml:space="preserve">  </w:t>
            </w: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D27A01" w:rsidRPr="005E6873" w:rsidRDefault="00D27A01" w:rsidP="00F12889">
            <w:pPr>
              <w:tabs>
                <w:tab w:val="left" w:pos="993"/>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c>
          <w:tcPr>
            <w:tcW w:w="2464" w:type="pct"/>
            <w:tcBorders>
              <w:top w:val="dotted" w:sz="4" w:space="0" w:color="auto"/>
              <w:left w:val="dotted" w:sz="4" w:space="0" w:color="auto"/>
              <w:bottom w:val="dotted" w:sz="4" w:space="0" w:color="auto"/>
              <w:right w:val="dotted" w:sz="4" w:space="0" w:color="auto"/>
            </w:tcBorders>
          </w:tcPr>
          <w:p w:rsidR="00D27A01" w:rsidRPr="005E6873" w:rsidRDefault="00D27A01" w:rsidP="00F12889">
            <w:pPr>
              <w:tabs>
                <w:tab w:val="left" w:pos="993"/>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СТРАХУВАЛЬНИК</w:t>
            </w:r>
          </w:p>
          <w:p w:rsidR="00D27A01" w:rsidRDefault="00D27A01" w:rsidP="00F12889">
            <w:pPr>
              <w:tabs>
                <w:tab w:val="left" w:pos="993"/>
              </w:tabs>
              <w:spacing w:after="0" w:line="240" w:lineRule="auto"/>
              <w:rPr>
                <w:rFonts w:ascii="Times New Roman" w:hAnsi="Times New Roman"/>
                <w:sz w:val="24"/>
                <w:szCs w:val="24"/>
                <w:lang w:val="uk-UA"/>
              </w:rPr>
            </w:pPr>
          </w:p>
          <w:p w:rsidR="00D27A01" w:rsidRDefault="00D27A01" w:rsidP="00F12889">
            <w:pPr>
              <w:tabs>
                <w:tab w:val="left" w:pos="993"/>
              </w:tabs>
              <w:spacing w:after="0" w:line="240" w:lineRule="auto"/>
              <w:rPr>
                <w:rFonts w:ascii="Times New Roman" w:hAnsi="Times New Roman"/>
                <w:sz w:val="24"/>
                <w:szCs w:val="24"/>
                <w:lang w:val="uk-UA"/>
              </w:rPr>
            </w:pPr>
          </w:p>
          <w:p w:rsidR="00D27A01" w:rsidRDefault="00D27A01" w:rsidP="00F12889">
            <w:pPr>
              <w:tabs>
                <w:tab w:val="left" w:pos="993"/>
              </w:tabs>
              <w:spacing w:after="0" w:line="240" w:lineRule="auto"/>
              <w:rPr>
                <w:rFonts w:ascii="Times New Roman" w:hAnsi="Times New Roman"/>
                <w:sz w:val="24"/>
                <w:szCs w:val="24"/>
                <w:lang w:val="uk-UA"/>
              </w:rPr>
            </w:pPr>
          </w:p>
          <w:p w:rsidR="00D27A01" w:rsidRPr="005E6873" w:rsidRDefault="00D27A01" w:rsidP="00F12889">
            <w:pPr>
              <w:tabs>
                <w:tab w:val="left" w:pos="993"/>
              </w:tabs>
              <w:spacing w:after="0" w:line="240" w:lineRule="auto"/>
              <w:rPr>
                <w:rFonts w:ascii="Times New Roman" w:hAnsi="Times New Roman"/>
                <w:sz w:val="24"/>
                <w:szCs w:val="24"/>
                <w:lang w:val="uk-UA"/>
              </w:rPr>
            </w:pPr>
          </w:p>
          <w:p w:rsidR="00D27A01" w:rsidRPr="005E6873" w:rsidRDefault="00D27A01" w:rsidP="00F12889">
            <w:pPr>
              <w:tabs>
                <w:tab w:val="left" w:pos="993"/>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D27A01" w:rsidRPr="005E6873" w:rsidRDefault="00D27A01" w:rsidP="00F12889">
            <w:pPr>
              <w:tabs>
                <w:tab w:val="left" w:pos="993"/>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r>
    </w:tbl>
    <w:p w:rsidR="00D27A01" w:rsidRPr="00D27A01" w:rsidRDefault="00D27A01" w:rsidP="0008553F">
      <w:pPr>
        <w:tabs>
          <w:tab w:val="left" w:pos="1560"/>
        </w:tabs>
        <w:rPr>
          <w:lang w:val="uk-UA"/>
        </w:rPr>
      </w:pPr>
    </w:p>
    <w:sectPr w:rsidR="00D27A01" w:rsidRPr="00D27A01" w:rsidSect="0008553F">
      <w:pgSz w:w="11906" w:h="16838" w:code="9"/>
      <w:pgMar w:top="709"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5A60"/>
    <w:multiLevelType w:val="multilevel"/>
    <w:tmpl w:val="D764C59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nsid w:val="58FB650F"/>
    <w:multiLevelType w:val="multilevel"/>
    <w:tmpl w:val="4C6E9C78"/>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
    <w:nsid w:val="5FA62317"/>
    <w:multiLevelType w:val="multilevel"/>
    <w:tmpl w:val="D698198A"/>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160" w:hanging="1080"/>
      </w:pPr>
    </w:lvl>
    <w:lvl w:ilvl="8">
      <w:start w:val="1"/>
      <w:numFmt w:val="decimal"/>
      <w:lvlText w:val="%1.%2.%3.%4.%5.%6.%7.%8.%9."/>
      <w:lvlJc w:val="left"/>
      <w:pPr>
        <w:ind w:left="12960" w:hanging="1440"/>
      </w:pPr>
    </w:lvl>
  </w:abstractNum>
  <w:abstractNum w:abstractNumId="3">
    <w:nsid w:val="7CC31F1A"/>
    <w:multiLevelType w:val="multilevel"/>
    <w:tmpl w:val="B5EA681A"/>
    <w:lvl w:ilvl="0">
      <w:start w:val="1"/>
      <w:numFmt w:val="decimal"/>
      <w:lvlText w:val="%1."/>
      <w:lvlJc w:val="left"/>
      <w:pPr>
        <w:ind w:left="1056" w:hanging="1056"/>
      </w:pPr>
    </w:lvl>
    <w:lvl w:ilvl="1">
      <w:start w:val="1"/>
      <w:numFmt w:val="decimal"/>
      <w:lvlText w:val="%1.%2."/>
      <w:lvlJc w:val="left"/>
      <w:pPr>
        <w:ind w:left="1776" w:hanging="1056"/>
      </w:pPr>
    </w:lvl>
    <w:lvl w:ilvl="2">
      <w:start w:val="1"/>
      <w:numFmt w:val="decimal"/>
      <w:lvlText w:val="%1.%2.%3."/>
      <w:lvlJc w:val="left"/>
      <w:pPr>
        <w:ind w:left="2496" w:hanging="1056"/>
      </w:pPr>
    </w:lvl>
    <w:lvl w:ilvl="3">
      <w:start w:val="1"/>
      <w:numFmt w:val="decimal"/>
      <w:lvlText w:val="%1.%2.%3.%4."/>
      <w:lvlJc w:val="left"/>
      <w:pPr>
        <w:ind w:left="3216" w:hanging="1056"/>
      </w:pPr>
    </w:lvl>
    <w:lvl w:ilvl="4">
      <w:start w:val="1"/>
      <w:numFmt w:val="decimal"/>
      <w:lvlText w:val="%1.%2.%3.%4.%5."/>
      <w:lvlJc w:val="left"/>
      <w:pPr>
        <w:ind w:left="3936" w:hanging="1056"/>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1"/>
    <w:rsid w:val="0008553F"/>
    <w:rsid w:val="00223EB3"/>
    <w:rsid w:val="002E6597"/>
    <w:rsid w:val="002E6B52"/>
    <w:rsid w:val="00971E3C"/>
    <w:rsid w:val="009C3805"/>
    <w:rsid w:val="00A03651"/>
    <w:rsid w:val="00D27A01"/>
    <w:rsid w:val="00DA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3046</Words>
  <Characters>17367</Characters>
  <Application>Microsoft Office Word</Application>
  <DocSecurity>0</DocSecurity>
  <Lines>144</Lines>
  <Paragraphs>40</Paragraphs>
  <ScaleCrop>false</ScaleCrop>
  <Company>*</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dc:description/>
  <cp:lastModifiedBy>Domain User</cp:lastModifiedBy>
  <cp:revision>6</cp:revision>
  <dcterms:created xsi:type="dcterms:W3CDTF">2022-11-15T13:55:00Z</dcterms:created>
  <dcterms:modified xsi:type="dcterms:W3CDTF">2022-11-21T12:55:00Z</dcterms:modified>
</cp:coreProperties>
</file>