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75" w:rsidRPr="002061DB" w:rsidRDefault="002061DB" w:rsidP="002061DB">
      <w:pPr>
        <w:shd w:val="clear" w:color="auto" w:fill="FFFFFF" w:themeFill="background1"/>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Державний навчальний заклад «</w:t>
      </w:r>
      <w:proofErr w:type="spellStart"/>
      <w:r>
        <w:rPr>
          <w:rFonts w:ascii="Times New Roman" w:eastAsia="Times New Roman" w:hAnsi="Times New Roman" w:cs="Times New Roman"/>
          <w:b/>
          <w:i/>
          <w:sz w:val="24"/>
          <w:szCs w:val="24"/>
        </w:rPr>
        <w:t>Знам’янський</w:t>
      </w:r>
      <w:proofErr w:type="spellEnd"/>
      <w:r>
        <w:rPr>
          <w:rFonts w:ascii="Times New Roman" w:eastAsia="Times New Roman" w:hAnsi="Times New Roman" w:cs="Times New Roman"/>
          <w:b/>
          <w:i/>
          <w:sz w:val="24"/>
          <w:szCs w:val="24"/>
        </w:rPr>
        <w:t xml:space="preserve"> професійний ліцей»</w:t>
      </w:r>
    </w:p>
    <w:p w:rsidR="00525675" w:rsidRPr="002061DB" w:rsidRDefault="002061DB" w:rsidP="002061DB">
      <w:pPr>
        <w:shd w:val="clear" w:color="auto" w:fill="FFFFFF" w:themeFill="background1"/>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ДНЗ «</w:t>
      </w:r>
      <w:proofErr w:type="spellStart"/>
      <w:r>
        <w:rPr>
          <w:rFonts w:ascii="Times New Roman" w:eastAsia="Times New Roman" w:hAnsi="Times New Roman" w:cs="Times New Roman"/>
          <w:b/>
          <w:i/>
          <w:sz w:val="24"/>
          <w:szCs w:val="24"/>
        </w:rPr>
        <w:t>Знам’янський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профліцей</w:t>
      </w:r>
      <w:proofErr w:type="spellEnd"/>
      <w:r>
        <w:rPr>
          <w:rFonts w:ascii="Times New Roman" w:eastAsia="Times New Roman" w:hAnsi="Times New Roman" w:cs="Times New Roman"/>
          <w:b/>
          <w:i/>
          <w:sz w:val="24"/>
          <w:szCs w:val="24"/>
        </w:rPr>
        <w:t>»</w:t>
      </w:r>
    </w:p>
    <w:p w:rsidR="00525675" w:rsidRDefault="00525675">
      <w:pPr>
        <w:spacing w:after="0" w:line="240" w:lineRule="auto"/>
        <w:ind w:left="-1418"/>
        <w:jc w:val="center"/>
        <w:rPr>
          <w:rFonts w:ascii="Times New Roman" w:eastAsia="Times New Roman" w:hAnsi="Times New Roman" w:cs="Times New Roman"/>
          <w:b/>
          <w:color w:val="000000"/>
          <w:sz w:val="24"/>
          <w:szCs w:val="24"/>
        </w:rPr>
      </w:pPr>
    </w:p>
    <w:p w:rsidR="00525675" w:rsidRDefault="00525675">
      <w:pPr>
        <w:spacing w:after="0" w:line="240" w:lineRule="auto"/>
        <w:ind w:left="-1418"/>
        <w:jc w:val="right"/>
        <w:rPr>
          <w:rFonts w:ascii="Times New Roman" w:eastAsia="Times New Roman" w:hAnsi="Times New Roman" w:cs="Times New Roman"/>
          <w:b/>
          <w:color w:val="000000"/>
          <w:sz w:val="24"/>
          <w:szCs w:val="24"/>
        </w:rPr>
      </w:pPr>
    </w:p>
    <w:p w:rsidR="00525675" w:rsidRDefault="00E90F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25675" w:rsidRDefault="00E90F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25675" w:rsidRPr="007331FC" w:rsidRDefault="007331FC">
      <w:pPr>
        <w:spacing w:after="0" w:line="240" w:lineRule="auto"/>
        <w:ind w:left="-1418"/>
        <w:jc w:val="right"/>
        <w:rPr>
          <w:rFonts w:ascii="Times New Roman" w:eastAsia="Times New Roman" w:hAnsi="Times New Roman" w:cs="Times New Roman"/>
          <w:b/>
          <w:sz w:val="24"/>
          <w:szCs w:val="24"/>
        </w:rPr>
      </w:pPr>
      <w:r w:rsidRPr="007331FC">
        <w:rPr>
          <w:rFonts w:ascii="Times New Roman" w:eastAsia="Times New Roman" w:hAnsi="Times New Roman" w:cs="Times New Roman"/>
          <w:b/>
          <w:sz w:val="24"/>
          <w:szCs w:val="24"/>
        </w:rPr>
        <w:t>ДНЗ «</w:t>
      </w:r>
      <w:proofErr w:type="spellStart"/>
      <w:r w:rsidRPr="007331FC">
        <w:rPr>
          <w:rFonts w:ascii="Times New Roman" w:eastAsia="Times New Roman" w:hAnsi="Times New Roman" w:cs="Times New Roman"/>
          <w:b/>
          <w:sz w:val="24"/>
          <w:szCs w:val="24"/>
        </w:rPr>
        <w:t>Знам’янський</w:t>
      </w:r>
      <w:proofErr w:type="spellEnd"/>
      <w:r w:rsidRPr="007331FC">
        <w:rPr>
          <w:rFonts w:ascii="Times New Roman" w:eastAsia="Times New Roman" w:hAnsi="Times New Roman" w:cs="Times New Roman"/>
          <w:b/>
          <w:sz w:val="24"/>
          <w:szCs w:val="24"/>
        </w:rPr>
        <w:t xml:space="preserve"> </w:t>
      </w:r>
      <w:proofErr w:type="spellStart"/>
      <w:r w:rsidRPr="007331FC">
        <w:rPr>
          <w:rFonts w:ascii="Times New Roman" w:eastAsia="Times New Roman" w:hAnsi="Times New Roman" w:cs="Times New Roman"/>
          <w:b/>
          <w:sz w:val="24"/>
          <w:szCs w:val="24"/>
        </w:rPr>
        <w:t>профліцей</w:t>
      </w:r>
      <w:proofErr w:type="spellEnd"/>
      <w:r w:rsidRPr="007331FC">
        <w:rPr>
          <w:rFonts w:ascii="Times New Roman" w:eastAsia="Times New Roman" w:hAnsi="Times New Roman" w:cs="Times New Roman"/>
          <w:b/>
          <w:sz w:val="24"/>
          <w:szCs w:val="24"/>
        </w:rPr>
        <w:t>»</w:t>
      </w:r>
    </w:p>
    <w:p w:rsidR="00525675" w:rsidRPr="007331FC" w:rsidRDefault="00E90F36">
      <w:pPr>
        <w:spacing w:after="0" w:line="240" w:lineRule="auto"/>
        <w:jc w:val="right"/>
        <w:rPr>
          <w:rFonts w:ascii="Times New Roman" w:eastAsia="Times New Roman" w:hAnsi="Times New Roman" w:cs="Times New Roman"/>
          <w:sz w:val="24"/>
          <w:szCs w:val="24"/>
        </w:rPr>
      </w:pPr>
      <w:r w:rsidRPr="007331FC">
        <w:rPr>
          <w:rFonts w:ascii="Times New Roman" w:eastAsia="Times New Roman" w:hAnsi="Times New Roman" w:cs="Times New Roman"/>
          <w:sz w:val="24"/>
          <w:szCs w:val="24"/>
        </w:rPr>
        <w:t xml:space="preserve">                                                           </w:t>
      </w:r>
      <w:r w:rsidR="007331FC">
        <w:rPr>
          <w:rFonts w:ascii="Times New Roman" w:eastAsia="Times New Roman" w:hAnsi="Times New Roman" w:cs="Times New Roman"/>
          <w:sz w:val="24"/>
          <w:szCs w:val="24"/>
        </w:rPr>
        <w:t>01</w:t>
      </w:r>
      <w:r w:rsidRPr="007331FC">
        <w:rPr>
          <w:rFonts w:ascii="Times New Roman" w:eastAsia="Times New Roman" w:hAnsi="Times New Roman" w:cs="Times New Roman"/>
          <w:sz w:val="24"/>
          <w:szCs w:val="24"/>
        </w:rPr>
        <w:t>.</w:t>
      </w:r>
      <w:r w:rsidR="007331FC">
        <w:rPr>
          <w:rFonts w:ascii="Times New Roman" w:eastAsia="Times New Roman" w:hAnsi="Times New Roman" w:cs="Times New Roman"/>
          <w:sz w:val="24"/>
          <w:szCs w:val="24"/>
        </w:rPr>
        <w:t>12</w:t>
      </w:r>
      <w:r w:rsidRPr="007331FC">
        <w:rPr>
          <w:rFonts w:ascii="Times New Roman" w:eastAsia="Times New Roman" w:hAnsi="Times New Roman" w:cs="Times New Roman"/>
          <w:sz w:val="24"/>
          <w:szCs w:val="24"/>
        </w:rPr>
        <w:t>.20</w:t>
      </w:r>
      <w:r w:rsidR="007331FC">
        <w:rPr>
          <w:rFonts w:ascii="Times New Roman" w:eastAsia="Times New Roman" w:hAnsi="Times New Roman" w:cs="Times New Roman"/>
          <w:sz w:val="24"/>
          <w:szCs w:val="24"/>
        </w:rPr>
        <w:t>23</w:t>
      </w:r>
      <w:r w:rsidRPr="007331FC">
        <w:rPr>
          <w:rFonts w:ascii="Times New Roman" w:eastAsia="Times New Roman" w:hAnsi="Times New Roman" w:cs="Times New Roman"/>
          <w:sz w:val="24"/>
          <w:szCs w:val="24"/>
        </w:rPr>
        <w:t xml:space="preserve"> №</w:t>
      </w:r>
      <w:r w:rsidR="007331FC">
        <w:rPr>
          <w:rFonts w:ascii="Times New Roman" w:eastAsia="Times New Roman" w:hAnsi="Times New Roman" w:cs="Times New Roman"/>
          <w:sz w:val="24"/>
          <w:szCs w:val="24"/>
        </w:rPr>
        <w:t>28</w:t>
      </w:r>
    </w:p>
    <w:p w:rsidR="00525675" w:rsidRDefault="00E90F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E90F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5675" w:rsidRDefault="00E90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5675" w:rsidRPr="00365D07" w:rsidRDefault="00E90F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65D07">
        <w:rPr>
          <w:rFonts w:ascii="Times New Roman" w:eastAsia="Times New Roman" w:hAnsi="Times New Roman" w:cs="Times New Roman"/>
          <w:b/>
          <w:sz w:val="24"/>
          <w:szCs w:val="24"/>
        </w:rPr>
        <w:t>ТОРГИ (з особливостями)</w:t>
      </w:r>
    </w:p>
    <w:p w:rsidR="00525675" w:rsidRPr="00365D07" w:rsidRDefault="00E90F36">
      <w:pPr>
        <w:spacing w:before="240" w:after="0" w:line="240" w:lineRule="auto"/>
        <w:jc w:val="center"/>
        <w:rPr>
          <w:rFonts w:ascii="Times New Roman" w:eastAsia="Times New Roman" w:hAnsi="Times New Roman" w:cs="Times New Roman"/>
          <w:sz w:val="24"/>
          <w:szCs w:val="24"/>
        </w:rPr>
      </w:pPr>
      <w:r w:rsidRPr="00365D07">
        <w:rPr>
          <w:rFonts w:ascii="Times New Roman" w:eastAsia="Times New Roman" w:hAnsi="Times New Roman" w:cs="Times New Roman"/>
          <w:sz w:val="24"/>
          <w:szCs w:val="24"/>
        </w:rPr>
        <w:t>на закупівлю товару </w:t>
      </w:r>
    </w:p>
    <w:p w:rsidR="00525675" w:rsidRDefault="00525675">
      <w:pPr>
        <w:shd w:val="clear" w:color="auto" w:fill="FFFFFF"/>
        <w:spacing w:after="0" w:line="240" w:lineRule="auto"/>
        <w:jc w:val="center"/>
        <w:rPr>
          <w:rFonts w:ascii="Times New Roman" w:eastAsia="Times New Roman" w:hAnsi="Times New Roman" w:cs="Times New Roman"/>
          <w:b/>
          <w:color w:val="000000"/>
          <w:sz w:val="24"/>
          <w:szCs w:val="24"/>
        </w:rPr>
      </w:pPr>
    </w:p>
    <w:p w:rsidR="00525675" w:rsidRDefault="00E90F3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525675" w:rsidRDefault="00E90F3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5675" w:rsidRDefault="00525675">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4C505A" w:rsidRDefault="004C505A">
      <w:pPr>
        <w:spacing w:before="240" w:after="0" w:line="240" w:lineRule="auto"/>
        <w:jc w:val="center"/>
        <w:rPr>
          <w:rFonts w:ascii="Times New Roman" w:eastAsia="Times New Roman" w:hAnsi="Times New Roman" w:cs="Times New Roman"/>
          <w:sz w:val="24"/>
          <w:szCs w:val="24"/>
          <w:highlight w:val="yellow"/>
          <w:u w:val="single"/>
        </w:rPr>
      </w:pPr>
    </w:p>
    <w:p w:rsidR="00525675" w:rsidRDefault="00E90F36">
      <w:pPr>
        <w:spacing w:before="240" w:after="0" w:line="240" w:lineRule="auto"/>
        <w:jc w:val="center"/>
        <w:rPr>
          <w:rFonts w:ascii="Times New Roman" w:eastAsia="Times New Roman" w:hAnsi="Times New Roman" w:cs="Times New Roman"/>
          <w:color w:val="000000"/>
          <w:sz w:val="24"/>
          <w:szCs w:val="24"/>
          <w:highlight w:val="white"/>
        </w:rPr>
      </w:pPr>
      <w:r w:rsidRPr="002061DB">
        <w:rPr>
          <w:rFonts w:ascii="Times New Roman" w:eastAsia="Times New Roman" w:hAnsi="Times New Roman" w:cs="Times New Roman"/>
          <w:sz w:val="24"/>
          <w:szCs w:val="24"/>
          <w:u w:val="single"/>
        </w:rPr>
        <w:t>м.</w:t>
      </w:r>
      <w:r w:rsidR="002061DB">
        <w:rPr>
          <w:rFonts w:ascii="Times New Roman" w:eastAsia="Times New Roman" w:hAnsi="Times New Roman" w:cs="Times New Roman"/>
          <w:sz w:val="24"/>
          <w:szCs w:val="24"/>
          <w:u w:val="single"/>
        </w:rPr>
        <w:t xml:space="preserve"> Знам’янка</w:t>
      </w:r>
      <w:r w:rsidRPr="002061DB">
        <w:rPr>
          <w:rFonts w:ascii="Times New Roman" w:eastAsia="Times New Roman" w:hAnsi="Times New Roman" w:cs="Times New Roman"/>
          <w:i/>
          <w:sz w:val="24"/>
          <w:szCs w:val="24"/>
        </w:rPr>
        <w:t xml:space="preserve"> — </w:t>
      </w:r>
      <w:r w:rsidRPr="002061DB">
        <w:rPr>
          <w:rFonts w:ascii="Times New Roman" w:eastAsia="Times New Roman" w:hAnsi="Times New Roman" w:cs="Times New Roman"/>
          <w:color w:val="000000"/>
          <w:sz w:val="24"/>
          <w:szCs w:val="24"/>
        </w:rPr>
        <w:t>20</w:t>
      </w:r>
      <w:r w:rsidR="002061DB">
        <w:rPr>
          <w:rFonts w:ascii="Times New Roman" w:eastAsia="Times New Roman" w:hAnsi="Times New Roman" w:cs="Times New Roman"/>
          <w:color w:val="000000"/>
          <w:sz w:val="24"/>
          <w:szCs w:val="24"/>
        </w:rPr>
        <w:t>23</w:t>
      </w:r>
      <w:r w:rsidRPr="002061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рік</w:t>
      </w:r>
    </w:p>
    <w:p w:rsidR="00525675" w:rsidRDefault="00525675">
      <w:pPr>
        <w:spacing w:after="0" w:line="240" w:lineRule="auto"/>
        <w:rPr>
          <w:rFonts w:ascii="Times New Roman" w:eastAsia="Times New Roman" w:hAnsi="Times New Roman" w:cs="Times New Roman"/>
          <w:sz w:val="24"/>
          <w:szCs w:val="24"/>
        </w:rPr>
      </w:pPr>
    </w:p>
    <w:p w:rsidR="00525675" w:rsidRDefault="00525675">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5675">
        <w:trPr>
          <w:trHeight w:val="416"/>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5675" w:rsidRDefault="00E90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5675">
        <w:trPr>
          <w:trHeight w:val="411"/>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5675">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w:t>
            </w:r>
            <w:r w:rsidRPr="004C505A">
              <w:rPr>
                <w:rFonts w:ascii="Times New Roman" w:eastAsia="Times New Roman" w:hAnsi="Times New Roman" w:cs="Times New Roman"/>
                <w:sz w:val="24"/>
                <w:szCs w:val="24"/>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(із змінами й доповненнями) (далі — </w:t>
            </w:r>
            <w:r w:rsidRPr="004C505A">
              <w:rPr>
                <w:rFonts w:ascii="Times New Roman" w:eastAsia="Times New Roman" w:hAnsi="Times New Roman" w:cs="Times New Roman"/>
                <w:b/>
                <w:i/>
                <w:sz w:val="24"/>
                <w:szCs w:val="24"/>
              </w:rPr>
              <w:t>Особливості</w:t>
            </w:r>
            <w:r w:rsidRPr="004C505A">
              <w:rPr>
                <w:rFonts w:ascii="Times New Roman" w:eastAsia="Times New Roman" w:hAnsi="Times New Roman" w:cs="Times New Roman"/>
                <w:sz w:val="24"/>
                <w:szCs w:val="24"/>
              </w:rPr>
              <w:t>), Закону України «Про ринок електричної енергії», постанови НКРЕКП від 14.03.2018 №312 «Про затвердження Правил роздрібного ринку електричної енергії», постанови</w:t>
            </w:r>
            <w:r w:rsidR="0021047F">
              <w:rPr>
                <w:rFonts w:ascii="Times New Roman" w:eastAsia="Times New Roman" w:hAnsi="Times New Roman" w:cs="Times New Roman"/>
                <w:sz w:val="24"/>
                <w:szCs w:val="24"/>
              </w:rPr>
              <w:t xml:space="preserve"> </w:t>
            </w:r>
            <w:r w:rsidRPr="004C505A">
              <w:rPr>
                <w:rFonts w:ascii="Times New Roman" w:eastAsia="Times New Roman" w:hAnsi="Times New Roman" w:cs="Times New Roman"/>
                <w:sz w:val="24"/>
                <w:szCs w:val="24"/>
              </w:rPr>
              <w:t>НКРЕКП від 14.03.2018 №309 «Про затвердження Кодексу системи передачі», постанови НКРЕКП від 14.03.2018 №307 «Про затвердження Правил ринку», постанови НКРЕКП від 09.11.2017 №1388 «Про затвердження Ліцензійних умов провадження господарської діяльності з передачі електричної енергії», постанови</w:t>
            </w:r>
            <w:r w:rsidR="0021047F">
              <w:rPr>
                <w:rFonts w:ascii="Times New Roman" w:eastAsia="Times New Roman" w:hAnsi="Times New Roman" w:cs="Times New Roman"/>
                <w:sz w:val="24"/>
                <w:szCs w:val="24"/>
              </w:rPr>
              <w:t xml:space="preserve"> </w:t>
            </w:r>
            <w:r w:rsidRPr="004C505A">
              <w:rPr>
                <w:rFonts w:ascii="Times New Roman" w:eastAsia="Times New Roman" w:hAnsi="Times New Roman" w:cs="Times New Roman"/>
                <w:sz w:val="24"/>
                <w:szCs w:val="24"/>
              </w:rPr>
              <w:t>НКРЕКП від 27.12.2017 №1469 «Про затвердження Ліцензійних умов провадження господарської діяльності з постачання електричної енергії споживачу».</w:t>
            </w:r>
          </w:p>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sidR="002104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25675">
        <w:trPr>
          <w:trHeight w:val="6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5675">
        <w:trPr>
          <w:trHeight w:val="28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25675" w:rsidRPr="002061DB" w:rsidRDefault="002061DB">
            <w:pPr>
              <w:jc w:val="both"/>
              <w:rPr>
                <w:rFonts w:ascii="Times New Roman" w:eastAsia="Times New Roman" w:hAnsi="Times New Roman" w:cs="Times New Roman"/>
                <w:sz w:val="24"/>
                <w:szCs w:val="24"/>
              </w:rPr>
            </w:pPr>
            <w:r w:rsidRPr="002061DB">
              <w:rPr>
                <w:rFonts w:ascii="Times New Roman" w:eastAsia="Times New Roman" w:hAnsi="Times New Roman" w:cs="Times New Roman"/>
                <w:sz w:val="24"/>
                <w:szCs w:val="24"/>
              </w:rPr>
              <w:t>Державний навчальний заклад «</w:t>
            </w:r>
            <w:proofErr w:type="spellStart"/>
            <w:r w:rsidRPr="002061DB">
              <w:rPr>
                <w:rFonts w:ascii="Times New Roman" w:eastAsia="Times New Roman" w:hAnsi="Times New Roman" w:cs="Times New Roman"/>
                <w:sz w:val="24"/>
                <w:szCs w:val="24"/>
              </w:rPr>
              <w:t>Знам’янський</w:t>
            </w:r>
            <w:proofErr w:type="spellEnd"/>
            <w:r w:rsidRPr="002061DB">
              <w:rPr>
                <w:rFonts w:ascii="Times New Roman" w:eastAsia="Times New Roman" w:hAnsi="Times New Roman" w:cs="Times New Roman"/>
                <w:sz w:val="24"/>
                <w:szCs w:val="24"/>
              </w:rPr>
              <w:t xml:space="preserve"> професійний ліцей»</w:t>
            </w:r>
          </w:p>
        </w:tc>
      </w:tr>
      <w:tr w:rsidR="00525675">
        <w:trPr>
          <w:trHeight w:val="510"/>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5675" w:rsidRPr="002061DB" w:rsidRDefault="002061DB" w:rsidP="002061DB">
            <w:pPr>
              <w:jc w:val="both"/>
              <w:rPr>
                <w:rFonts w:ascii="Times New Roman" w:eastAsia="Times New Roman" w:hAnsi="Times New Roman" w:cs="Times New Roman"/>
                <w:sz w:val="24"/>
                <w:szCs w:val="24"/>
              </w:rPr>
            </w:pPr>
            <w:proofErr w:type="spellStart"/>
            <w:r w:rsidRPr="002061DB">
              <w:rPr>
                <w:rFonts w:ascii="Times New Roman" w:eastAsia="Times New Roman" w:hAnsi="Times New Roman" w:cs="Times New Roman"/>
                <w:sz w:val="24"/>
                <w:szCs w:val="24"/>
              </w:rPr>
              <w:t>про</w:t>
            </w:r>
            <w:r w:rsidR="00E90F36" w:rsidRPr="002061DB">
              <w:rPr>
                <w:rFonts w:ascii="Times New Roman" w:eastAsia="Times New Roman" w:hAnsi="Times New Roman" w:cs="Times New Roman"/>
                <w:sz w:val="24"/>
                <w:szCs w:val="24"/>
              </w:rPr>
              <w:t>вул</w:t>
            </w:r>
            <w:proofErr w:type="spellEnd"/>
            <w:r w:rsidR="00E90F36" w:rsidRPr="002061DB">
              <w:rPr>
                <w:rFonts w:ascii="Times New Roman" w:eastAsia="Times New Roman" w:hAnsi="Times New Roman" w:cs="Times New Roman"/>
                <w:sz w:val="24"/>
                <w:szCs w:val="24"/>
              </w:rPr>
              <w:t>. С</w:t>
            </w:r>
            <w:r w:rsidRPr="002061DB">
              <w:rPr>
                <w:rFonts w:ascii="Times New Roman" w:eastAsia="Times New Roman" w:hAnsi="Times New Roman" w:cs="Times New Roman"/>
                <w:sz w:val="24"/>
                <w:szCs w:val="24"/>
              </w:rPr>
              <w:t>танційний, 4,</w:t>
            </w:r>
            <w:r w:rsidR="00E90F36" w:rsidRPr="002061DB">
              <w:rPr>
                <w:rFonts w:ascii="Times New Roman" w:eastAsia="Times New Roman" w:hAnsi="Times New Roman" w:cs="Times New Roman"/>
                <w:sz w:val="24"/>
                <w:szCs w:val="24"/>
              </w:rPr>
              <w:t xml:space="preserve"> м. </w:t>
            </w:r>
            <w:proofErr w:type="spellStart"/>
            <w:r w:rsidRPr="002061DB">
              <w:rPr>
                <w:rFonts w:ascii="Times New Roman" w:eastAsia="Times New Roman" w:hAnsi="Times New Roman" w:cs="Times New Roman"/>
                <w:sz w:val="24"/>
                <w:szCs w:val="24"/>
              </w:rPr>
              <w:t>Знам’нка</w:t>
            </w:r>
            <w:proofErr w:type="spellEnd"/>
            <w:r w:rsidR="00E90F36" w:rsidRPr="002061DB">
              <w:rPr>
                <w:rFonts w:ascii="Times New Roman" w:eastAsia="Times New Roman" w:hAnsi="Times New Roman" w:cs="Times New Roman"/>
                <w:sz w:val="24"/>
                <w:szCs w:val="24"/>
              </w:rPr>
              <w:t xml:space="preserve">, </w:t>
            </w:r>
            <w:proofErr w:type="spellStart"/>
            <w:r w:rsidRPr="002061DB">
              <w:rPr>
                <w:rFonts w:ascii="Times New Roman" w:eastAsia="Times New Roman" w:hAnsi="Times New Roman" w:cs="Times New Roman"/>
                <w:sz w:val="24"/>
                <w:szCs w:val="24"/>
              </w:rPr>
              <w:t>Кіровогрдська</w:t>
            </w:r>
            <w:proofErr w:type="spellEnd"/>
            <w:r w:rsidR="00E90F36" w:rsidRPr="002061DB">
              <w:rPr>
                <w:rFonts w:ascii="Times New Roman" w:eastAsia="Times New Roman" w:hAnsi="Times New Roman" w:cs="Times New Roman"/>
                <w:sz w:val="24"/>
                <w:szCs w:val="24"/>
              </w:rPr>
              <w:t xml:space="preserve"> область, Україна, </w:t>
            </w:r>
            <w:r w:rsidRPr="002061DB">
              <w:rPr>
                <w:rFonts w:ascii="Times New Roman" w:eastAsia="Times New Roman" w:hAnsi="Times New Roman" w:cs="Times New Roman"/>
                <w:sz w:val="24"/>
                <w:szCs w:val="24"/>
              </w:rPr>
              <w:t>27</w:t>
            </w:r>
            <w:r w:rsidR="00E90F36" w:rsidRPr="002061DB">
              <w:rPr>
                <w:rFonts w:ascii="Times New Roman" w:eastAsia="Times New Roman" w:hAnsi="Times New Roman" w:cs="Times New Roman"/>
                <w:sz w:val="24"/>
                <w:szCs w:val="24"/>
              </w:rPr>
              <w:t>400</w:t>
            </w:r>
          </w:p>
        </w:tc>
      </w:tr>
      <w:tr w:rsidR="00525675" w:rsidTr="007331FC">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525675" w:rsidRPr="007331FC" w:rsidRDefault="00E90F36">
            <w:pPr>
              <w:jc w:val="both"/>
              <w:rPr>
                <w:rFonts w:ascii="Times New Roman" w:eastAsia="Times New Roman" w:hAnsi="Times New Roman" w:cs="Times New Roman"/>
                <w:sz w:val="24"/>
                <w:szCs w:val="24"/>
              </w:rPr>
            </w:pPr>
            <w:r w:rsidRPr="007331FC">
              <w:rPr>
                <w:rFonts w:ascii="Times New Roman" w:eastAsia="Times New Roman" w:hAnsi="Times New Roman" w:cs="Times New Roman"/>
                <w:sz w:val="24"/>
                <w:szCs w:val="24"/>
              </w:rPr>
              <w:t xml:space="preserve">ПІБ: </w:t>
            </w:r>
            <w:proofErr w:type="spellStart"/>
            <w:r w:rsidR="007331FC">
              <w:rPr>
                <w:rFonts w:ascii="Times New Roman" w:eastAsia="Times New Roman" w:hAnsi="Times New Roman" w:cs="Times New Roman"/>
                <w:sz w:val="24"/>
                <w:szCs w:val="24"/>
              </w:rPr>
              <w:t>Клатаєвська</w:t>
            </w:r>
            <w:proofErr w:type="spellEnd"/>
            <w:r w:rsidR="007331FC">
              <w:rPr>
                <w:rFonts w:ascii="Times New Roman" w:eastAsia="Times New Roman" w:hAnsi="Times New Roman" w:cs="Times New Roman"/>
                <w:sz w:val="24"/>
                <w:szCs w:val="24"/>
              </w:rPr>
              <w:t xml:space="preserve"> Юлія Серг</w:t>
            </w:r>
            <w:r w:rsidRPr="007331FC">
              <w:rPr>
                <w:rFonts w:ascii="Times New Roman" w:eastAsia="Times New Roman" w:hAnsi="Times New Roman" w:cs="Times New Roman"/>
                <w:sz w:val="24"/>
                <w:szCs w:val="24"/>
              </w:rPr>
              <w:t>і</w:t>
            </w:r>
            <w:r w:rsidR="007331FC">
              <w:rPr>
                <w:rFonts w:ascii="Times New Roman" w:eastAsia="Times New Roman" w:hAnsi="Times New Roman" w:cs="Times New Roman"/>
                <w:sz w:val="24"/>
                <w:szCs w:val="24"/>
              </w:rPr>
              <w:t>ївна</w:t>
            </w:r>
            <w:r w:rsidRPr="007331FC">
              <w:rPr>
                <w:rFonts w:ascii="Times New Roman" w:eastAsia="Times New Roman" w:hAnsi="Times New Roman" w:cs="Times New Roman"/>
                <w:sz w:val="24"/>
                <w:szCs w:val="24"/>
              </w:rPr>
              <w:t xml:space="preserve"> – </w:t>
            </w:r>
            <w:r w:rsidR="007331FC">
              <w:rPr>
                <w:rFonts w:ascii="Times New Roman" w:eastAsia="Times New Roman" w:hAnsi="Times New Roman" w:cs="Times New Roman"/>
                <w:sz w:val="24"/>
                <w:szCs w:val="24"/>
              </w:rPr>
              <w:t>інженер-електронник</w:t>
            </w:r>
          </w:p>
          <w:p w:rsidR="00525675" w:rsidRPr="007331FC" w:rsidRDefault="00E90F36">
            <w:pPr>
              <w:jc w:val="both"/>
              <w:rPr>
                <w:rFonts w:ascii="Times New Roman" w:eastAsia="Times New Roman" w:hAnsi="Times New Roman" w:cs="Times New Roman"/>
                <w:sz w:val="24"/>
                <w:szCs w:val="24"/>
              </w:rPr>
            </w:pPr>
            <w:r w:rsidRPr="007331FC">
              <w:rPr>
                <w:rFonts w:ascii="Times New Roman" w:eastAsia="Times New Roman" w:hAnsi="Times New Roman" w:cs="Times New Roman"/>
                <w:sz w:val="24"/>
                <w:szCs w:val="24"/>
              </w:rPr>
              <w:t>e-</w:t>
            </w:r>
            <w:proofErr w:type="spellStart"/>
            <w:r w:rsidRPr="007331FC">
              <w:rPr>
                <w:rFonts w:ascii="Times New Roman" w:eastAsia="Times New Roman" w:hAnsi="Times New Roman" w:cs="Times New Roman"/>
                <w:sz w:val="24"/>
                <w:szCs w:val="24"/>
              </w:rPr>
              <w:t>mail</w:t>
            </w:r>
            <w:proofErr w:type="spellEnd"/>
            <w:r w:rsidRPr="007331FC">
              <w:rPr>
                <w:rFonts w:ascii="Times New Roman" w:eastAsia="Times New Roman" w:hAnsi="Times New Roman" w:cs="Times New Roman"/>
                <w:sz w:val="24"/>
                <w:szCs w:val="24"/>
              </w:rPr>
              <w:t xml:space="preserve">: </w:t>
            </w:r>
            <w:proofErr w:type="spellStart"/>
            <w:r w:rsidR="007331FC">
              <w:rPr>
                <w:rFonts w:ascii="Times New Roman" w:eastAsia="Times New Roman" w:hAnsi="Times New Roman" w:cs="Times New Roman"/>
                <w:sz w:val="24"/>
                <w:szCs w:val="24"/>
                <w:lang w:val="en-US"/>
              </w:rPr>
              <w:t>znamlicey</w:t>
            </w:r>
            <w:proofErr w:type="spellEnd"/>
            <w:r w:rsidR="007331FC" w:rsidRPr="007331FC">
              <w:rPr>
                <w:rFonts w:ascii="Times New Roman" w:eastAsia="Times New Roman" w:hAnsi="Times New Roman" w:cs="Times New Roman"/>
                <w:sz w:val="24"/>
                <w:szCs w:val="24"/>
                <w:lang w:val="ru-RU"/>
              </w:rPr>
              <w:t>@</w:t>
            </w:r>
            <w:proofErr w:type="spellStart"/>
            <w:r w:rsidR="007331FC">
              <w:rPr>
                <w:rFonts w:ascii="Times New Roman" w:eastAsia="Times New Roman" w:hAnsi="Times New Roman" w:cs="Times New Roman"/>
                <w:sz w:val="24"/>
                <w:szCs w:val="24"/>
                <w:lang w:val="en-US"/>
              </w:rPr>
              <w:t>ukr</w:t>
            </w:r>
            <w:proofErr w:type="spellEnd"/>
            <w:r w:rsidR="007331FC" w:rsidRPr="007331FC">
              <w:rPr>
                <w:rFonts w:ascii="Times New Roman" w:eastAsia="Times New Roman" w:hAnsi="Times New Roman" w:cs="Times New Roman"/>
                <w:sz w:val="24"/>
                <w:szCs w:val="24"/>
                <w:lang w:val="ru-RU"/>
              </w:rPr>
              <w:t>.</w:t>
            </w:r>
            <w:r w:rsidR="007331FC">
              <w:rPr>
                <w:rFonts w:ascii="Times New Roman" w:eastAsia="Times New Roman" w:hAnsi="Times New Roman" w:cs="Times New Roman"/>
                <w:sz w:val="24"/>
                <w:szCs w:val="24"/>
                <w:lang w:val="en-US"/>
              </w:rPr>
              <w:t>net</w:t>
            </w:r>
            <w:r w:rsidRPr="007331FC">
              <w:rPr>
                <w:rFonts w:ascii="Times New Roman" w:eastAsia="Times New Roman" w:hAnsi="Times New Roman" w:cs="Times New Roman"/>
              </w:rPr>
              <w:t xml:space="preserve"> </w:t>
            </w:r>
          </w:p>
          <w:p w:rsidR="00525675" w:rsidRPr="007331FC" w:rsidRDefault="00E90F36" w:rsidP="007331FC">
            <w:pPr>
              <w:jc w:val="both"/>
              <w:rPr>
                <w:rFonts w:ascii="Times New Roman" w:eastAsia="Times New Roman" w:hAnsi="Times New Roman" w:cs="Times New Roman"/>
                <w:sz w:val="24"/>
                <w:szCs w:val="24"/>
              </w:rPr>
            </w:pPr>
            <w:r w:rsidRPr="007331FC">
              <w:rPr>
                <w:rFonts w:ascii="Times New Roman" w:eastAsia="Times New Roman" w:hAnsi="Times New Roman" w:cs="Times New Roman"/>
                <w:sz w:val="24"/>
                <w:szCs w:val="24"/>
              </w:rPr>
              <w:t>телефон: 0</w:t>
            </w:r>
            <w:r w:rsidR="007331FC" w:rsidRPr="007331FC">
              <w:rPr>
                <w:rFonts w:ascii="Times New Roman" w:eastAsia="Times New Roman" w:hAnsi="Times New Roman" w:cs="Times New Roman"/>
                <w:sz w:val="24"/>
                <w:szCs w:val="24"/>
                <w:lang w:val="ru-RU"/>
              </w:rPr>
              <w:t xml:space="preserve">5233 </w:t>
            </w:r>
            <w:r w:rsidR="007331FC" w:rsidRPr="009E37A8">
              <w:rPr>
                <w:rFonts w:ascii="Times New Roman" w:hAnsi="Times New Roman"/>
                <w:sz w:val="24"/>
                <w:szCs w:val="24"/>
              </w:rPr>
              <w:t>6-23-98</w:t>
            </w:r>
          </w:p>
        </w:tc>
      </w:tr>
      <w:tr w:rsidR="00525675">
        <w:trPr>
          <w:trHeight w:val="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5675" w:rsidRPr="00365D07" w:rsidRDefault="00E90F36">
            <w:pPr>
              <w:jc w:val="both"/>
              <w:rPr>
                <w:rFonts w:ascii="Times New Roman" w:eastAsia="Times New Roman" w:hAnsi="Times New Roman" w:cs="Times New Roman"/>
                <w:sz w:val="24"/>
                <w:szCs w:val="24"/>
              </w:rPr>
            </w:pPr>
            <w:r w:rsidRPr="00365D07">
              <w:rPr>
                <w:rFonts w:ascii="Times New Roman" w:eastAsia="Times New Roman" w:hAnsi="Times New Roman" w:cs="Times New Roman"/>
                <w:sz w:val="24"/>
                <w:szCs w:val="24"/>
              </w:rPr>
              <w:t>відкриті торги з особливостями</w:t>
            </w:r>
          </w:p>
        </w:tc>
      </w:tr>
      <w:tr w:rsidR="00525675">
        <w:trPr>
          <w:trHeight w:val="240"/>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5675">
        <w:trPr>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5675" w:rsidRDefault="00E90F36" w:rsidP="0021047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w:t>
            </w:r>
            <w:r w:rsidR="002104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5675" w:rsidRDefault="00E90F36" w:rsidP="0021047F">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525675" w:rsidRDefault="00525675">
            <w:pPr>
              <w:widowControl w:val="0"/>
              <w:rPr>
                <w:rFonts w:ascii="Times New Roman" w:eastAsia="Times New Roman" w:hAnsi="Times New Roman" w:cs="Times New Roman"/>
                <w:color w:val="000000"/>
                <w:sz w:val="24"/>
                <w:szCs w:val="24"/>
                <w:highlight w:val="yellow"/>
              </w:rPr>
            </w:pPr>
          </w:p>
        </w:tc>
        <w:tc>
          <w:tcPr>
            <w:tcW w:w="6420" w:type="dxa"/>
          </w:tcPr>
          <w:p w:rsidR="00525675" w:rsidRPr="002061DB" w:rsidRDefault="00E90F36">
            <w:pPr>
              <w:widowControl w:val="0"/>
              <w:ind w:right="120"/>
              <w:jc w:val="both"/>
              <w:rPr>
                <w:rFonts w:ascii="Times New Roman" w:eastAsia="Times New Roman" w:hAnsi="Times New Roman" w:cs="Times New Roman"/>
                <w:sz w:val="24"/>
                <w:szCs w:val="24"/>
              </w:rPr>
            </w:pPr>
            <w:r w:rsidRPr="002061DB">
              <w:rPr>
                <w:rFonts w:ascii="Times New Roman" w:eastAsia="Times New Roman" w:hAnsi="Times New Roman" w:cs="Times New Roman"/>
                <w:sz w:val="24"/>
                <w:szCs w:val="24"/>
              </w:rPr>
              <w:t xml:space="preserve">Кількість: </w:t>
            </w:r>
            <w:r w:rsidRPr="002061DB">
              <w:rPr>
                <w:rFonts w:ascii="Times New Roman" w:eastAsia="Times New Roman" w:hAnsi="Times New Roman" w:cs="Times New Roman"/>
                <w:i/>
                <w:sz w:val="24"/>
                <w:szCs w:val="24"/>
              </w:rPr>
              <w:t>1</w:t>
            </w:r>
            <w:r w:rsidR="002061DB" w:rsidRPr="002061DB">
              <w:rPr>
                <w:rFonts w:ascii="Times New Roman" w:eastAsia="Times New Roman" w:hAnsi="Times New Roman" w:cs="Times New Roman"/>
                <w:i/>
                <w:sz w:val="24"/>
                <w:szCs w:val="24"/>
              </w:rPr>
              <w:t>03 000</w:t>
            </w:r>
            <w:r w:rsidRPr="002061DB">
              <w:rPr>
                <w:rFonts w:ascii="Times New Roman" w:eastAsia="Times New Roman" w:hAnsi="Times New Roman" w:cs="Times New Roman"/>
                <w:i/>
                <w:sz w:val="24"/>
                <w:szCs w:val="24"/>
              </w:rPr>
              <w:t xml:space="preserve"> </w:t>
            </w:r>
            <w:r w:rsidR="004C505A" w:rsidRPr="002061DB">
              <w:rPr>
                <w:rFonts w:ascii="Times New Roman" w:eastAsia="Times New Roman" w:hAnsi="Times New Roman" w:cs="Times New Roman"/>
                <w:i/>
                <w:sz w:val="24"/>
                <w:szCs w:val="24"/>
              </w:rPr>
              <w:t>кВт/год</w:t>
            </w:r>
          </w:p>
          <w:p w:rsidR="002061DB" w:rsidRDefault="00E90F36" w:rsidP="002061DB">
            <w:pPr>
              <w:pStyle w:val="rvps2"/>
              <w:shd w:val="clear" w:color="auto" w:fill="FFFFFF"/>
              <w:spacing w:before="0" w:beforeAutospacing="0" w:after="0" w:afterAutospacing="0"/>
              <w:jc w:val="both"/>
            </w:pPr>
            <w:r w:rsidRPr="002061DB">
              <w:t xml:space="preserve">Місце </w:t>
            </w:r>
            <w:r w:rsidR="002061DB">
              <w:t>поставки товарів:</w:t>
            </w:r>
          </w:p>
          <w:p w:rsidR="002061DB" w:rsidRPr="002061DB" w:rsidRDefault="002061DB" w:rsidP="002061DB">
            <w:pPr>
              <w:pStyle w:val="rvps2"/>
              <w:shd w:val="clear" w:color="auto" w:fill="FFFFFF"/>
              <w:spacing w:before="0" w:beforeAutospacing="0" w:after="0" w:afterAutospacing="0"/>
              <w:jc w:val="both"/>
              <w:rPr>
                <w:color w:val="000000"/>
              </w:rPr>
            </w:pPr>
            <w:r w:rsidRPr="002061DB">
              <w:rPr>
                <w:color w:val="000000"/>
              </w:rPr>
              <w:t>Кіровоградська область, м. Знам’янка, вул. Олени Теліги, 6</w:t>
            </w:r>
          </w:p>
          <w:p w:rsidR="00525675" w:rsidRPr="002061DB" w:rsidRDefault="002061DB" w:rsidP="002061DB">
            <w:pPr>
              <w:widowControl w:val="0"/>
              <w:ind w:right="120"/>
              <w:jc w:val="both"/>
              <w:rPr>
                <w:rFonts w:ascii="Times New Roman" w:eastAsia="Times New Roman" w:hAnsi="Times New Roman" w:cs="Times New Roman"/>
                <w:sz w:val="24"/>
                <w:szCs w:val="24"/>
              </w:rPr>
            </w:pPr>
            <w:r w:rsidRPr="002061DB">
              <w:rPr>
                <w:rFonts w:ascii="Times New Roman" w:hAnsi="Times New Roman" w:cs="Times New Roman"/>
                <w:color w:val="000000"/>
                <w:sz w:val="24"/>
                <w:szCs w:val="24"/>
              </w:rPr>
              <w:t xml:space="preserve">Кіровоградська область, м. Знам’янка, </w:t>
            </w:r>
            <w:proofErr w:type="spellStart"/>
            <w:r w:rsidRPr="002061DB">
              <w:rPr>
                <w:rFonts w:ascii="Times New Roman" w:hAnsi="Times New Roman" w:cs="Times New Roman"/>
                <w:color w:val="000000"/>
                <w:sz w:val="24"/>
                <w:szCs w:val="24"/>
              </w:rPr>
              <w:t>провул</w:t>
            </w:r>
            <w:proofErr w:type="spellEnd"/>
            <w:r w:rsidRPr="002061DB">
              <w:rPr>
                <w:rFonts w:ascii="Times New Roman" w:hAnsi="Times New Roman" w:cs="Times New Roman"/>
                <w:color w:val="000000"/>
                <w:sz w:val="24"/>
                <w:szCs w:val="24"/>
              </w:rPr>
              <w:t>. Станційний, 4</w:t>
            </w:r>
            <w:r w:rsidR="00E90F36" w:rsidRPr="002061DB">
              <w:rPr>
                <w:rFonts w:ascii="Times New Roman" w:eastAsia="Times New Roman" w:hAnsi="Times New Roman" w:cs="Times New Roman"/>
                <w:sz w:val="24"/>
                <w:szCs w:val="24"/>
              </w:rPr>
              <w:t xml:space="preserve"> згідно </w:t>
            </w:r>
            <w:r w:rsidR="00E90F36" w:rsidRPr="002061DB">
              <w:rPr>
                <w:rFonts w:ascii="Times New Roman" w:eastAsia="Times New Roman" w:hAnsi="Times New Roman" w:cs="Times New Roman"/>
                <w:b/>
                <w:i/>
                <w:sz w:val="24"/>
                <w:szCs w:val="24"/>
              </w:rPr>
              <w:t>Додатку 2</w:t>
            </w:r>
            <w:r w:rsidR="00E90F36" w:rsidRPr="002061DB">
              <w:rPr>
                <w:rFonts w:ascii="Times New Roman" w:eastAsia="Times New Roman" w:hAnsi="Times New Roman" w:cs="Times New Roman"/>
                <w:sz w:val="24"/>
                <w:szCs w:val="24"/>
              </w:rPr>
              <w:t xml:space="preserve"> до цієї тендерної документації.</w:t>
            </w:r>
          </w:p>
        </w:tc>
      </w:tr>
      <w:tr w:rsidR="00525675">
        <w:trPr>
          <w:trHeight w:val="64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5675" w:rsidRPr="002061DB" w:rsidRDefault="00E90F36" w:rsidP="0021047F">
            <w:pPr>
              <w:widowControl w:val="0"/>
              <w:rPr>
                <w:rFonts w:ascii="Times New Roman" w:eastAsia="Times New Roman" w:hAnsi="Times New Roman" w:cs="Times New Roman"/>
                <w:sz w:val="24"/>
                <w:szCs w:val="24"/>
                <w:highlight w:val="magenta"/>
              </w:rPr>
            </w:pPr>
            <w:r w:rsidRPr="002061DB">
              <w:rPr>
                <w:rFonts w:ascii="Times New Roman" w:eastAsia="Times New Roman" w:hAnsi="Times New Roman" w:cs="Times New Roman"/>
                <w:sz w:val="24"/>
                <w:szCs w:val="24"/>
              </w:rPr>
              <w:t>до 31 грудня  20</w:t>
            </w:r>
            <w:r w:rsidR="00811F55" w:rsidRPr="002061DB">
              <w:rPr>
                <w:rFonts w:ascii="Times New Roman" w:eastAsia="Times New Roman" w:hAnsi="Times New Roman" w:cs="Times New Roman"/>
                <w:sz w:val="24"/>
                <w:szCs w:val="24"/>
              </w:rPr>
              <w:t xml:space="preserve">24 </w:t>
            </w:r>
            <w:r w:rsidRPr="002061DB">
              <w:rPr>
                <w:rFonts w:ascii="Times New Roman" w:eastAsia="Times New Roman" w:hAnsi="Times New Roman" w:cs="Times New Roman"/>
                <w:sz w:val="24"/>
                <w:szCs w:val="24"/>
              </w:rPr>
              <w:t>року включно</w:t>
            </w:r>
            <w:r w:rsidR="00811F55" w:rsidRPr="002061DB">
              <w:rPr>
                <w:rFonts w:ascii="Times New Roman" w:eastAsia="Times New Roman" w:hAnsi="Times New Roman" w:cs="Times New Roman"/>
                <w:sz w:val="24"/>
                <w:szCs w:val="24"/>
              </w:rPr>
              <w:t>.</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25675" w:rsidTr="0021047F">
        <w:trPr>
          <w:trHeight w:val="274"/>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5675" w:rsidRDefault="00E90F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5675" w:rsidRDefault="00E90F36" w:rsidP="002104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525675">
        <w:trPr>
          <w:trHeight w:val="501"/>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5675">
        <w:trPr>
          <w:trHeight w:val="197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25675" w:rsidRDefault="00E90F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5675" w:rsidRDefault="00E90F36" w:rsidP="002104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25675">
        <w:trPr>
          <w:trHeight w:val="480"/>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w:t>
            </w:r>
            <w:r>
              <w:rPr>
                <w:rFonts w:ascii="Times New Roman" w:eastAsia="Times New Roman" w:hAnsi="Times New Roman" w:cs="Times New Roman"/>
                <w:sz w:val="24"/>
                <w:szCs w:val="24"/>
                <w:highlight w:val="white"/>
              </w:rPr>
              <w:lastRenderedPageBreak/>
              <w:t xml:space="preserve">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1047F">
              <w:rPr>
                <w:rFonts w:ascii="Times New Roman" w:eastAsia="Times New Roman" w:hAnsi="Times New Roman" w:cs="Times New Roman"/>
                <w:sz w:val="24"/>
                <w:szCs w:val="24"/>
                <w:highlight w:val="white"/>
              </w:rPr>
              <w:t xml:space="preserve">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525675" w:rsidRPr="002E565F" w:rsidRDefault="00E90F36">
            <w:pPr>
              <w:widowControl w:val="0"/>
              <w:jc w:val="both"/>
              <w:rPr>
                <w:rFonts w:ascii="Times New Roman" w:eastAsia="Times New Roman" w:hAnsi="Times New Roman" w:cs="Times New Roman"/>
                <w:b/>
                <w:sz w:val="24"/>
                <w:szCs w:val="24"/>
              </w:rPr>
            </w:pPr>
            <w:r w:rsidRPr="002E565F">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5675" w:rsidRDefault="00E90F36">
            <w:pPr>
              <w:widowControl w:val="0"/>
              <w:jc w:val="both"/>
              <w:rPr>
                <w:rFonts w:ascii="Times New Roman" w:eastAsia="Times New Roman" w:hAnsi="Times New Roman" w:cs="Times New Roman"/>
                <w:b/>
                <w:i/>
                <w:sz w:val="24"/>
                <w:szCs w:val="24"/>
              </w:rPr>
            </w:pPr>
            <w:r w:rsidRPr="002E565F">
              <w:rPr>
                <w:rFonts w:ascii="Times New Roman" w:eastAsia="Times New Roman" w:hAnsi="Times New Roman" w:cs="Times New Roman"/>
                <w:b/>
                <w:i/>
                <w:sz w:val="24"/>
                <w:szCs w:val="24"/>
              </w:rPr>
              <w:t xml:space="preserve">Опис та приклади формальних </w:t>
            </w:r>
            <w:r>
              <w:rPr>
                <w:rFonts w:ascii="Times New Roman" w:eastAsia="Times New Roman" w:hAnsi="Times New Roman" w:cs="Times New Roman"/>
                <w:b/>
                <w:i/>
                <w:sz w:val="24"/>
                <w:szCs w:val="24"/>
              </w:rPr>
              <w:t>несуттєвих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5675" w:rsidRDefault="00E90F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525675" w:rsidRDefault="00E90F3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25675"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5675" w:rsidRPr="004C505A"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C50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C505A">
              <w:rPr>
                <w:rFonts w:ascii="Times New Roman" w:eastAsia="Times New Roman" w:hAnsi="Times New Roman" w:cs="Times New Roman"/>
                <w:b/>
                <w:sz w:val="24"/>
                <w:szCs w:val="24"/>
              </w:rPr>
              <w:t>сом (УЕП)</w:t>
            </w:r>
            <w:r w:rsidRPr="004C505A">
              <w:rPr>
                <w:rFonts w:ascii="Times New Roman" w:eastAsia="Times New Roman" w:hAnsi="Times New Roman" w:cs="Times New Roman"/>
                <w:b/>
                <w:color w:val="000000"/>
                <w:sz w:val="24"/>
                <w:szCs w:val="24"/>
              </w:rPr>
              <w:t>;</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Винятки:</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5675" w:rsidRPr="004C505A" w:rsidRDefault="00E90F36">
            <w:pPr>
              <w:widowControl w:val="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5675" w:rsidRPr="004C505A" w:rsidRDefault="00E90F36">
            <w:pPr>
              <w:widowControl w:val="0"/>
              <w:ind w:left="40" w:hanging="20"/>
              <w:jc w:val="both"/>
              <w:rPr>
                <w:rFonts w:ascii="Times New Roman" w:eastAsia="Times New Roman" w:hAnsi="Times New Roman" w:cs="Times New Roman"/>
                <w:b/>
                <w:sz w:val="24"/>
                <w:szCs w:val="24"/>
              </w:rPr>
            </w:pPr>
            <w:r w:rsidRPr="004C505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C505A">
              <w:rPr>
                <w:rFonts w:ascii="Times New Roman" w:eastAsia="Times New Roman" w:hAnsi="Times New Roman" w:cs="Times New Roman"/>
                <w:b/>
                <w:color w:val="000000"/>
                <w:sz w:val="24"/>
                <w:szCs w:val="24"/>
              </w:rPr>
              <w:t>закупівель</w:t>
            </w:r>
            <w:proofErr w:type="spellEnd"/>
            <w:r w:rsidRPr="004C505A">
              <w:rPr>
                <w:rFonts w:ascii="Times New Roman" w:eastAsia="Times New Roman" w:hAnsi="Times New Roman" w:cs="Times New Roman"/>
                <w:b/>
                <w:color w:val="000000"/>
                <w:sz w:val="24"/>
                <w:szCs w:val="24"/>
              </w:rPr>
              <w:t xml:space="preserve"> </w:t>
            </w:r>
            <w:r w:rsidRPr="004C505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5675" w:rsidRPr="004C505A" w:rsidRDefault="00E90F36">
            <w:pPr>
              <w:widowControl w:val="0"/>
              <w:ind w:left="40" w:hanging="2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C505A">
              <w:rPr>
                <w:rFonts w:ascii="Times New Roman" w:eastAsia="Times New Roman" w:hAnsi="Times New Roman" w:cs="Times New Roman"/>
                <w:b/>
                <w:color w:val="000000"/>
                <w:sz w:val="24"/>
                <w:szCs w:val="24"/>
              </w:rPr>
              <w:t>засвідчувального</w:t>
            </w:r>
            <w:proofErr w:type="spellEnd"/>
            <w:r w:rsidRPr="004C505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25675" w:rsidRPr="004C505A" w:rsidRDefault="00E90F3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C505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C505A">
              <w:rPr>
                <w:rFonts w:ascii="Times New Roman" w:eastAsia="Times New Roman" w:hAnsi="Times New Roman" w:cs="Times New Roman"/>
                <w:color w:val="000000"/>
                <w:sz w:val="24"/>
                <w:szCs w:val="24"/>
              </w:rPr>
              <w:t>закупівель</w:t>
            </w:r>
            <w:proofErr w:type="spellEnd"/>
            <w:r w:rsidRPr="004C505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4C505A">
              <w:rPr>
                <w:rFonts w:ascii="Times New Roman" w:eastAsia="Times New Roman" w:hAnsi="Times New Roman" w:cs="Times New Roman"/>
                <w:color w:val="000000"/>
                <w:sz w:val="24"/>
                <w:szCs w:val="24"/>
              </w:rPr>
              <w:t>закупівель</w:t>
            </w:r>
            <w:proofErr w:type="spellEnd"/>
            <w:r w:rsidRPr="004C505A">
              <w:rPr>
                <w:rFonts w:ascii="Times New Roman" w:eastAsia="Times New Roman" w:hAnsi="Times New Roman" w:cs="Times New Roman"/>
                <w:color w:val="000000"/>
                <w:sz w:val="24"/>
                <w:szCs w:val="24"/>
              </w:rPr>
              <w:t>).</w:t>
            </w:r>
            <w:r w:rsidRPr="004C505A">
              <w:rPr>
                <w:rFonts w:ascii="Times New Roman" w:eastAsia="Times New Roman" w:hAnsi="Times New Roman" w:cs="Times New Roman"/>
                <w:color w:val="0D0D0D"/>
                <w:sz w:val="24"/>
                <w:szCs w:val="24"/>
              </w:rPr>
              <w:t xml:space="preserve"> </w:t>
            </w:r>
          </w:p>
          <w:p w:rsidR="00525675" w:rsidRPr="004C505A" w:rsidRDefault="00E90F36">
            <w:pPr>
              <w:widowControl w:val="0"/>
              <w:jc w:val="both"/>
              <w:rPr>
                <w:rFonts w:ascii="Times New Roman" w:eastAsia="Times New Roman" w:hAnsi="Times New Roman" w:cs="Times New Roman"/>
                <w:sz w:val="24"/>
                <w:szCs w:val="24"/>
              </w:rPr>
            </w:pPr>
            <w:bookmarkStart w:id="3" w:name="_heading=h.hjqm8skarbdr" w:colFirst="0" w:colLast="0"/>
            <w:bookmarkEnd w:id="3"/>
            <w:r w:rsidRPr="004C505A">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525675" w:rsidRDefault="00E90F36" w:rsidP="00E03D85">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4C505A">
              <w:rPr>
                <w:rFonts w:ascii="Times New Roman" w:eastAsia="Times New Roman" w:hAnsi="Times New Roman" w:cs="Times New Roman"/>
                <w:sz w:val="24"/>
                <w:szCs w:val="24"/>
              </w:rPr>
              <w:t>Кожен учасник має право подати тільки одну тендерну пропозицію</w:t>
            </w:r>
            <w:r w:rsidRPr="004C505A">
              <w:rPr>
                <w:rFonts w:ascii="Times New Roman" w:eastAsia="Times New Roman" w:hAnsi="Times New Roman" w:cs="Times New Roman"/>
                <w:b/>
                <w:sz w:val="24"/>
                <w:szCs w:val="24"/>
              </w:rPr>
              <w:t xml:space="preserve"> </w:t>
            </w:r>
            <w:r w:rsidRPr="004C50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C505A">
              <w:rPr>
                <w:rFonts w:ascii="Times New Roman" w:eastAsia="Times New Roman" w:hAnsi="Times New Roman" w:cs="Times New Roman"/>
                <w:i/>
                <w:sz w:val="24"/>
                <w:szCs w:val="24"/>
              </w:rPr>
              <w:t>(у разі здійснення закупівлі за лотами)</w:t>
            </w:r>
            <w:r w:rsidRPr="004C505A">
              <w:rPr>
                <w:rFonts w:ascii="Times New Roman" w:eastAsia="Times New Roman" w:hAnsi="Times New Roman" w:cs="Times New Roman"/>
                <w:sz w:val="24"/>
                <w:szCs w:val="24"/>
              </w:rPr>
              <w:t>.</w:t>
            </w:r>
          </w:p>
        </w:tc>
      </w:tr>
      <w:tr w:rsidR="00525675" w:rsidTr="004C505A">
        <w:trPr>
          <w:trHeight w:val="913"/>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25675" w:rsidRDefault="00E90F36" w:rsidP="0021047F">
            <w:pPr>
              <w:widowControl w:val="0"/>
              <w:ind w:right="120"/>
              <w:jc w:val="both"/>
              <w:rPr>
                <w:rFonts w:ascii="Times New Roman" w:eastAsia="Times New Roman" w:hAnsi="Times New Roman" w:cs="Times New Roman"/>
                <w:i/>
                <w:color w:val="4A86E8"/>
                <w:sz w:val="24"/>
                <w:szCs w:val="24"/>
                <w:highlight w:val="yellow"/>
              </w:rPr>
            </w:pPr>
            <w:r w:rsidRPr="004C505A">
              <w:rPr>
                <w:rFonts w:ascii="Times New Roman" w:eastAsia="Times New Roman" w:hAnsi="Times New Roman" w:cs="Times New Roman"/>
                <w:sz w:val="24"/>
                <w:szCs w:val="24"/>
              </w:rPr>
              <w:t>Забезпечення тендерної пропозиції не вимагається.</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5675" w:rsidRPr="004C505A" w:rsidRDefault="00E90F36" w:rsidP="004C5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Не передбачається.</w:t>
            </w:r>
          </w:p>
        </w:tc>
      </w:tr>
      <w:tr w:rsidR="00525675">
        <w:trPr>
          <w:trHeight w:val="56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505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5675" w:rsidRDefault="00E90F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rsidP="0021047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5675" w:rsidRDefault="00E90F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10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C505A">
              <w:rPr>
                <w:rFonts w:ascii="Times New Roman" w:eastAsia="Times New Roman" w:hAnsi="Times New Roman" w:cs="Times New Roman"/>
                <w:sz w:val="24"/>
                <w:szCs w:val="24"/>
              </w:rPr>
              <w:t xml:space="preserve">у неї </w:t>
            </w:r>
            <w:r w:rsidRPr="004C505A">
              <w:rPr>
                <w:rFonts w:ascii="Times New Roman" w:eastAsia="Times New Roman" w:hAnsi="Times New Roman" w:cs="Times New Roman"/>
                <w:sz w:val="24"/>
                <w:szCs w:val="24"/>
                <w:highlight w:val="white"/>
              </w:rPr>
              <w:t xml:space="preserve">публічних </w:t>
            </w:r>
            <w:proofErr w:type="spellStart"/>
            <w:r w:rsidRPr="004C505A">
              <w:rPr>
                <w:rFonts w:ascii="Times New Roman" w:eastAsia="Times New Roman" w:hAnsi="Times New Roman" w:cs="Times New Roman"/>
                <w:sz w:val="24"/>
                <w:szCs w:val="24"/>
                <w:highlight w:val="white"/>
              </w:rPr>
              <w:t>закупівель</w:t>
            </w:r>
            <w:proofErr w:type="spellEnd"/>
            <w:r w:rsidRPr="004C505A">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C505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r w:rsidR="0021047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0021047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5675" w:rsidRDefault="00E90F36" w:rsidP="00D91BC8">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25675" w:rsidRDefault="00E90F36" w:rsidP="00D91B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25675" w:rsidRDefault="00E03D85" w:rsidP="00E03D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25675">
        <w:trPr>
          <w:trHeight w:val="44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5675" w:rsidRPr="002E565F" w:rsidRDefault="00E90F36" w:rsidP="004C505A">
            <w:pPr>
              <w:widowControl w:val="0"/>
              <w:ind w:left="40" w:right="12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 xml:space="preserve">Кінцевий строк подання тендерних пропозицій — </w:t>
            </w:r>
            <w:r w:rsidR="002E565F">
              <w:rPr>
                <w:rFonts w:ascii="Times New Roman" w:eastAsia="Times New Roman" w:hAnsi="Times New Roman" w:cs="Times New Roman"/>
                <w:sz w:val="24"/>
                <w:szCs w:val="24"/>
              </w:rPr>
              <w:t>визначається електронною системою.</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 xml:space="preserve">Електронна система </w:t>
            </w:r>
            <w:proofErr w:type="spellStart"/>
            <w:r w:rsidRPr="002E565F">
              <w:rPr>
                <w:rFonts w:ascii="Times New Roman" w:eastAsia="Times New Roman" w:hAnsi="Times New Roman" w:cs="Times New Roman"/>
                <w:sz w:val="24"/>
                <w:szCs w:val="24"/>
              </w:rPr>
              <w:t>закупівель</w:t>
            </w:r>
            <w:proofErr w:type="spellEnd"/>
            <w:r w:rsidRPr="002E565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25675" w:rsidRPr="002E565F" w:rsidRDefault="00E90F3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E565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E565F">
              <w:rPr>
                <w:rFonts w:ascii="Times New Roman" w:eastAsia="Times New Roman" w:hAnsi="Times New Roman" w:cs="Times New Roman"/>
                <w:sz w:val="24"/>
                <w:szCs w:val="24"/>
              </w:rPr>
              <w:t>закупівель</w:t>
            </w:r>
            <w:proofErr w:type="spellEnd"/>
            <w:r w:rsidRPr="002E565F">
              <w:rPr>
                <w:rFonts w:ascii="Times New Roman" w:eastAsia="Times New Roman" w:hAnsi="Times New Roman" w:cs="Times New Roman"/>
                <w:sz w:val="24"/>
                <w:szCs w:val="24"/>
              </w:rPr>
              <w:t>.</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w:t>
            </w:r>
            <w:r w:rsidR="0021047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525675" w:rsidRDefault="00E90F36">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25675">
        <w:trPr>
          <w:trHeight w:val="51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25675" w:rsidRDefault="00E90F3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5675" w:rsidRDefault="00E90F3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Ціна тендерної пропозиції </w:t>
            </w:r>
            <w:r w:rsidRPr="002061DB">
              <w:rPr>
                <w:rFonts w:ascii="Times New Roman" w:eastAsia="Times New Roman" w:hAnsi="Times New Roman" w:cs="Times New Roman"/>
                <w:b/>
                <w:sz w:val="24"/>
                <w:szCs w:val="24"/>
                <w:u w:val="single"/>
              </w:rPr>
              <w:t>не може</w:t>
            </w:r>
            <w:r w:rsidRPr="004C505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5675" w:rsidRPr="004C505A" w:rsidRDefault="00E90F36">
            <w:pPr>
              <w:widowControl w:val="0"/>
              <w:jc w:val="both"/>
              <w:rPr>
                <w:rFonts w:ascii="Times New Roman" w:eastAsia="Times New Roman" w:hAnsi="Times New Roman" w:cs="Times New Roman"/>
                <w:b/>
                <w:color w:val="4A86E8"/>
                <w:sz w:val="24"/>
                <w:szCs w:val="24"/>
              </w:rPr>
            </w:pPr>
            <w:r w:rsidRPr="004C505A">
              <w:rPr>
                <w:rFonts w:ascii="Times New Roman" w:eastAsia="Times New Roman" w:hAnsi="Times New Roman" w:cs="Times New Roman"/>
                <w:sz w:val="24"/>
                <w:szCs w:val="24"/>
              </w:rPr>
              <w:t xml:space="preserve">До розгляду </w:t>
            </w:r>
            <w:r w:rsidRPr="002061DB">
              <w:rPr>
                <w:rFonts w:ascii="Times New Roman" w:eastAsia="Times New Roman" w:hAnsi="Times New Roman" w:cs="Times New Roman"/>
                <w:b/>
                <w:sz w:val="24"/>
                <w:szCs w:val="24"/>
                <w:u w:val="single"/>
              </w:rPr>
              <w:t xml:space="preserve">не приймається </w:t>
            </w:r>
            <w:r w:rsidRPr="004C505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F91969" w:rsidRPr="00F2286E" w:rsidRDefault="00F91969" w:rsidP="00F2286E">
            <w:pPr>
              <w:keepNext/>
              <w:keepLines/>
              <w:contextualSpacing/>
              <w:jc w:val="both"/>
              <w:rPr>
                <w:rFonts w:ascii="Times New Roman" w:eastAsia="Times New Roman" w:hAnsi="Times New Roman"/>
                <w:b/>
                <w:i/>
                <w:color w:val="000000"/>
                <w:sz w:val="24"/>
                <w:szCs w:val="24"/>
              </w:rPr>
            </w:pPr>
            <w:r w:rsidRPr="00F17C64">
              <w:rPr>
                <w:rFonts w:ascii="Times New Roman" w:eastAsia="Times New Roman" w:hAnsi="Times New Roman"/>
                <w:b/>
                <w:i/>
                <w:color w:val="000000"/>
                <w:sz w:val="24"/>
                <w:szCs w:val="24"/>
              </w:rPr>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w:t>
            </w:r>
            <w:r>
              <w:rPr>
                <w:rFonts w:ascii="Times New Roman" w:eastAsia="Times New Roman" w:hAnsi="Times New Roman"/>
                <w:b/>
                <w:i/>
                <w:color w:val="000000"/>
                <w:sz w:val="24"/>
                <w:szCs w:val="24"/>
              </w:rPr>
              <w:t>бе</w:t>
            </w:r>
            <w:r w:rsidRPr="00F17C64">
              <w:rPr>
                <w:rFonts w:ascii="Times New Roman" w:eastAsia="Times New Roman" w:hAnsi="Times New Roman"/>
                <w:b/>
                <w:i/>
                <w:color w:val="000000"/>
                <w:sz w:val="24"/>
                <w:szCs w:val="24"/>
              </w:rPr>
              <w:t>з урахування</w:t>
            </w:r>
            <w:r>
              <w:rPr>
                <w:rFonts w:ascii="Times New Roman" w:eastAsia="Times New Roman" w:hAnsi="Times New Roman"/>
                <w:b/>
                <w:i/>
                <w:color w:val="000000"/>
                <w:sz w:val="24"/>
                <w:szCs w:val="24"/>
              </w:rPr>
              <w:t>м</w:t>
            </w:r>
            <w:r w:rsidRPr="00F17C64">
              <w:rPr>
                <w:rFonts w:ascii="Times New Roman" w:eastAsia="Times New Roman" w:hAnsi="Times New Roman"/>
                <w:b/>
                <w:i/>
                <w:color w:val="000000"/>
                <w:sz w:val="24"/>
                <w:szCs w:val="24"/>
              </w:rPr>
              <w:t xml:space="preserve"> вартості послуг з розподілу електричної енергії.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0021047F">
              <w:rPr>
                <w:rFonts w:ascii="Times New Roman" w:eastAsia="Times New Roman" w:hAnsi="Times New Roman" w:cs="Times New Roman"/>
                <w:sz w:val="24"/>
                <w:szCs w:val="24"/>
              </w:rPr>
              <w:t>без ПДВ — у разі, якщо учасник</w:t>
            </w:r>
            <w:r>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здійснюється щодо предмета закупівлі в цілому.</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Учасник визначає ціни на </w:t>
            </w:r>
            <w:r w:rsidRPr="004C505A">
              <w:rPr>
                <w:rFonts w:ascii="Times New Roman" w:eastAsia="Times New Roman" w:hAnsi="Times New Roman" w:cs="Times New Roman"/>
                <w:b/>
                <w:sz w:val="24"/>
                <w:szCs w:val="24"/>
              </w:rPr>
              <w:t>товар</w:t>
            </w:r>
            <w:r w:rsidRPr="004C505A">
              <w:rPr>
                <w:rFonts w:ascii="Times New Roman" w:eastAsia="Times New Roman" w:hAnsi="Times New Roman" w:cs="Times New Roman"/>
                <w:sz w:val="24"/>
                <w:szCs w:val="24"/>
              </w:rPr>
              <w:t xml:space="preserve">, що він пропонує </w:t>
            </w:r>
            <w:r w:rsidRPr="004C505A">
              <w:rPr>
                <w:rFonts w:ascii="Times New Roman" w:eastAsia="Times New Roman" w:hAnsi="Times New Roman" w:cs="Times New Roman"/>
                <w:b/>
                <w:sz w:val="24"/>
                <w:szCs w:val="24"/>
              </w:rPr>
              <w:t>поставити</w:t>
            </w:r>
            <w:r w:rsidRPr="004C505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C505A">
              <w:rPr>
                <w:rFonts w:ascii="Times New Roman" w:eastAsia="Times New Roman" w:hAnsi="Times New Roman" w:cs="Times New Roman"/>
                <w:b/>
                <w:sz w:val="24"/>
                <w:szCs w:val="24"/>
              </w:rPr>
              <w:t>товару</w:t>
            </w:r>
            <w:r w:rsidRPr="004C505A">
              <w:rPr>
                <w:rFonts w:ascii="Times New Roman" w:eastAsia="Times New Roman" w:hAnsi="Times New Roman" w:cs="Times New Roman"/>
                <w:sz w:val="24"/>
                <w:szCs w:val="24"/>
              </w:rPr>
              <w:t xml:space="preserve"> даного виду.</w:t>
            </w:r>
          </w:p>
          <w:p w:rsidR="00525675" w:rsidRDefault="00E90F3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2061DB">
              <w:rPr>
                <w:rFonts w:ascii="Times New Roman" w:eastAsia="Times New Roman" w:hAnsi="Times New Roman" w:cs="Times New Roman"/>
                <w:sz w:val="24"/>
                <w:szCs w:val="24"/>
              </w:rPr>
              <w:t>0,5</w:t>
            </w:r>
            <w:r w:rsidRPr="002061DB">
              <w:rPr>
                <w:rFonts w:ascii="Times New Roman" w:eastAsia="Times New Roman" w:hAnsi="Times New Roman" w:cs="Times New Roman"/>
                <w:sz w:val="24"/>
                <w:szCs w:val="24"/>
              </w:rPr>
              <w:t xml:space="preserve"> %</w:t>
            </w:r>
            <w:r w:rsidR="004C505A">
              <w:rPr>
                <w:rFonts w:ascii="Times New Roman" w:eastAsia="Times New Roman" w:hAnsi="Times New Roman" w:cs="Times New Roman"/>
                <w:sz w:val="24"/>
                <w:szCs w:val="24"/>
                <w:highlight w:val="white"/>
              </w:rPr>
              <w:t>.</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5675" w:rsidRDefault="00E90F3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5675" w:rsidRPr="004C505A"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5675" w:rsidRPr="002E565F" w:rsidRDefault="00E90F36">
            <w:pPr>
              <w:widowControl w:val="0"/>
              <w:ind w:right="12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E565F">
              <w:rPr>
                <w:rFonts w:ascii="Times New Roman" w:eastAsia="Times New Roman" w:hAnsi="Times New Roman" w:cs="Times New Roman"/>
                <w:i/>
                <w:sz w:val="24"/>
                <w:szCs w:val="24"/>
              </w:rPr>
              <w:t>(у разі встановлення такої вимоги)</w:t>
            </w:r>
            <w:r w:rsidRPr="002E565F">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565F">
              <w:rPr>
                <w:rFonts w:ascii="Times New Roman" w:eastAsia="Times New Roman" w:hAnsi="Times New Roman" w:cs="Times New Roman"/>
                <w:sz w:val="24"/>
                <w:szCs w:val="24"/>
              </w:rPr>
              <w:t>означатиме</w:t>
            </w:r>
            <w:proofErr w:type="spellEnd"/>
            <w:r w:rsidRPr="002E565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b/>
                <w:i/>
                <w:sz w:val="24"/>
                <w:szCs w:val="24"/>
                <w:u w:val="single"/>
              </w:rPr>
              <w:t>Інші умови тендерної документації:</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2.</w:t>
            </w:r>
            <w:r w:rsidR="0021047F" w:rsidRPr="002E565F">
              <w:rPr>
                <w:rFonts w:ascii="Times New Roman" w:eastAsia="Times New Roman" w:hAnsi="Times New Roman" w:cs="Times New Roman"/>
                <w:sz w:val="24"/>
                <w:szCs w:val="24"/>
              </w:rPr>
              <w:t xml:space="preserve"> </w:t>
            </w:r>
            <w:r w:rsidRPr="002E565F">
              <w:rPr>
                <w:rFonts w:ascii="Times New Roman" w:eastAsia="Times New Roman" w:hAnsi="Times New Roman" w:cs="Times New Roman"/>
                <w:sz w:val="24"/>
                <w:szCs w:val="24"/>
              </w:rPr>
              <w:t xml:space="preserve">У разі якщо учасник або переможець не повинен складати </w:t>
            </w:r>
            <w:r w:rsidRPr="002E565F">
              <w:rPr>
                <w:rFonts w:ascii="Times New Roman" w:eastAsia="Times New Roman" w:hAnsi="Times New Roman" w:cs="Times New Roman"/>
                <w:sz w:val="24"/>
                <w:szCs w:val="24"/>
              </w:rPr>
              <w:lastRenderedPageBreak/>
              <w:t xml:space="preserve">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565F">
              <w:rPr>
                <w:rFonts w:ascii="Times New Roman" w:eastAsia="Times New Roman" w:hAnsi="Times New Roman" w:cs="Times New Roman"/>
                <w:sz w:val="24"/>
                <w:szCs w:val="24"/>
              </w:rPr>
              <w:t>ненакладення</w:t>
            </w:r>
            <w:proofErr w:type="spellEnd"/>
            <w:r w:rsidRPr="002E565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565F">
              <w:rPr>
                <w:rFonts w:ascii="Times New Roman" w:eastAsia="Times New Roman" w:hAnsi="Times New Roman" w:cs="Times New Roman"/>
                <w:sz w:val="24"/>
                <w:szCs w:val="24"/>
              </w:rPr>
              <w:t>нь</w:t>
            </w:r>
            <w:proofErr w:type="spellEnd"/>
            <w:r w:rsidRPr="002E565F">
              <w:rPr>
                <w:rFonts w:ascii="Times New Roman" w:eastAsia="Times New Roman" w:hAnsi="Times New Roman" w:cs="Times New Roman"/>
                <w:sz w:val="24"/>
                <w:szCs w:val="24"/>
              </w:rPr>
              <w:t xml:space="preserve"> державних органів щодо цього.</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E565F">
              <w:rPr>
                <w:rFonts w:ascii="Times New Roman" w:eastAsia="Times New Roman" w:hAnsi="Times New Roman" w:cs="Times New Roman"/>
                <w:b/>
                <w:i/>
                <w:sz w:val="24"/>
                <w:szCs w:val="24"/>
              </w:rPr>
              <w:t>Додатком 1</w:t>
            </w:r>
            <w:r w:rsidRPr="002E565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 жодних окремих підтверджень не потрібно подавати в складі тендерної пропозиції.</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E565F">
              <w:rPr>
                <w:rFonts w:ascii="Times New Roman" w:eastAsia="Times New Roman" w:hAnsi="Times New Roman" w:cs="Times New Roman"/>
                <w:sz w:val="24"/>
                <w:szCs w:val="24"/>
              </w:rPr>
              <w:t>проєктом</w:t>
            </w:r>
            <w:proofErr w:type="spellEnd"/>
            <w:r w:rsidRPr="002E565F">
              <w:rPr>
                <w:rFonts w:ascii="Times New Roman" w:eastAsia="Times New Roman" w:hAnsi="Times New Roman" w:cs="Times New Roman"/>
                <w:sz w:val="24"/>
                <w:szCs w:val="24"/>
              </w:rPr>
              <w:t xml:space="preserve"> договору про закупівлю, викладеним у </w:t>
            </w:r>
            <w:r w:rsidRPr="002E565F">
              <w:rPr>
                <w:rFonts w:ascii="Times New Roman" w:eastAsia="Times New Roman" w:hAnsi="Times New Roman" w:cs="Times New Roman"/>
                <w:b/>
                <w:i/>
                <w:sz w:val="24"/>
                <w:szCs w:val="24"/>
              </w:rPr>
              <w:t>Додатку 3</w:t>
            </w:r>
            <w:r w:rsidRPr="002E565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E565F">
              <w:rPr>
                <w:rFonts w:ascii="Times New Roman" w:eastAsia="Times New Roman" w:hAnsi="Times New Roman" w:cs="Times New Roman"/>
                <w:b/>
                <w:i/>
                <w:sz w:val="24"/>
                <w:szCs w:val="24"/>
              </w:rPr>
              <w:t>в п. 4 Розділу 3</w:t>
            </w:r>
            <w:r w:rsidRPr="002E565F">
              <w:rPr>
                <w:rFonts w:ascii="Times New Roman" w:eastAsia="Times New Roman" w:hAnsi="Times New Roman" w:cs="Times New Roman"/>
                <w:sz w:val="24"/>
                <w:szCs w:val="24"/>
              </w:rPr>
              <w:t xml:space="preserve"> до цієї тендерної документації.</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675" w:rsidRPr="002E565F"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565F">
              <w:rPr>
                <w:rFonts w:ascii="Times New Roman" w:eastAsia="Times New Roman" w:hAnsi="Times New Roman" w:cs="Times New Roman"/>
                <w:sz w:val="24"/>
                <w:szCs w:val="24"/>
              </w:rPr>
              <w:t>оперативно</w:t>
            </w:r>
            <w:proofErr w:type="spellEnd"/>
            <w:r w:rsidRPr="002E565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5675" w:rsidRPr="002E565F"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25675" w:rsidRPr="002E565F" w:rsidRDefault="00963DBE">
            <w:pPr>
              <w:widowControl w:val="0"/>
              <w:pBdr>
                <w:top w:val="nil"/>
                <w:left w:val="nil"/>
                <w:bottom w:val="nil"/>
                <w:right w:val="nil"/>
                <w:between w:val="nil"/>
              </w:pBdr>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w:t>
            </w:r>
            <w:r w:rsidR="00E90F36" w:rsidRPr="002E565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5675" w:rsidRPr="002E565F" w:rsidRDefault="00963DBE">
            <w:pPr>
              <w:widowControl w:val="0"/>
              <w:pBdr>
                <w:top w:val="nil"/>
                <w:left w:val="nil"/>
                <w:bottom w:val="nil"/>
                <w:right w:val="nil"/>
                <w:between w:val="nil"/>
              </w:pBdr>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w:t>
            </w:r>
            <w:r w:rsidR="00E90F36" w:rsidRPr="002E565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525675" w:rsidRPr="002E565F" w:rsidRDefault="00963DBE">
            <w:pPr>
              <w:widowControl w:val="0"/>
              <w:pBdr>
                <w:top w:val="nil"/>
                <w:left w:val="nil"/>
                <w:bottom w:val="nil"/>
                <w:right w:val="nil"/>
                <w:between w:val="nil"/>
              </w:pBdr>
              <w:jc w:val="both"/>
              <w:rPr>
                <w:rFonts w:ascii="Times New Roman" w:eastAsia="Times New Roman" w:hAnsi="Times New Roman" w:cs="Times New Roman"/>
                <w:i/>
                <w:sz w:val="24"/>
                <w:szCs w:val="24"/>
              </w:rPr>
            </w:pPr>
            <w:r w:rsidRPr="002E565F">
              <w:rPr>
                <w:rFonts w:ascii="Times New Roman" w:eastAsia="Times New Roman" w:hAnsi="Times New Roman" w:cs="Times New Roman"/>
                <w:sz w:val="24"/>
                <w:szCs w:val="24"/>
              </w:rPr>
              <w:t>—</w:t>
            </w:r>
            <w:r w:rsidR="00E90F36" w:rsidRPr="002E565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№1207-VII.</w:t>
            </w:r>
          </w:p>
          <w:p w:rsidR="00525675" w:rsidRPr="002E565F" w:rsidRDefault="00E90F36">
            <w:pPr>
              <w:widowControl w:val="0"/>
              <w:jc w:val="both"/>
              <w:rPr>
                <w:rFonts w:ascii="Times New Roman" w:eastAsia="Times New Roman" w:hAnsi="Times New Roman" w:cs="Times New Roman"/>
                <w:sz w:val="24"/>
                <w:szCs w:val="24"/>
              </w:rPr>
            </w:pPr>
            <w:r w:rsidRPr="002E565F">
              <w:rPr>
                <w:rFonts w:ascii="Times New Roman" w:eastAsia="Times New Roman" w:hAnsi="Times New Roman" w:cs="Times New Roman"/>
                <w:sz w:val="24"/>
                <w:szCs w:val="24"/>
              </w:rPr>
              <w:t xml:space="preserve">А також враховувати, що в Україні </w:t>
            </w:r>
            <w:r w:rsidRPr="002E565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565F">
              <w:rPr>
                <w:rFonts w:ascii="Times New Roman" w:eastAsia="Times New Roman" w:hAnsi="Times New Roman" w:cs="Times New Roman"/>
                <w:sz w:val="24"/>
                <w:szCs w:val="24"/>
                <w:highlight w:val="white"/>
              </w:rPr>
              <w:t>бенефіціарним</w:t>
            </w:r>
            <w:proofErr w:type="spellEnd"/>
            <w:r w:rsidRPr="002E565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5675" w:rsidRPr="002E565F" w:rsidRDefault="00E90F36">
            <w:pPr>
              <w:pBdr>
                <w:top w:val="nil"/>
                <w:left w:val="nil"/>
                <w:bottom w:val="nil"/>
                <w:right w:val="nil"/>
                <w:between w:val="nil"/>
              </w:pBdr>
              <w:jc w:val="both"/>
              <w:rPr>
                <w:rFonts w:ascii="Times New Roman" w:eastAsia="Times New Roman" w:hAnsi="Times New Roman" w:cs="Times New Roman"/>
                <w:i/>
                <w:sz w:val="20"/>
                <w:szCs w:val="20"/>
                <w:highlight w:val="yellow"/>
              </w:rPr>
            </w:pPr>
            <w:r w:rsidRPr="002E565F">
              <w:rPr>
                <w:rFonts w:ascii="Times New Roman" w:eastAsia="Times New Roman" w:hAnsi="Times New Roman" w:cs="Times New Roman"/>
                <w:sz w:val="24"/>
                <w:szCs w:val="24"/>
              </w:rPr>
              <w:lastRenderedPageBreak/>
              <w:t>13. Фактом подання тендерної пропозиції учасник підтверджує, що він не перебуває в статусі «</w:t>
            </w:r>
            <w:proofErr w:type="spellStart"/>
            <w:r w:rsidRPr="002E565F">
              <w:rPr>
                <w:rFonts w:ascii="Times New Roman" w:eastAsia="Times New Roman" w:hAnsi="Times New Roman" w:cs="Times New Roman"/>
                <w:sz w:val="24"/>
                <w:szCs w:val="24"/>
              </w:rPr>
              <w:t>дефолтного</w:t>
            </w:r>
            <w:proofErr w:type="spellEnd"/>
            <w:r w:rsidRPr="002E565F">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2E565F">
              <w:rPr>
                <w:rFonts w:ascii="Times New Roman" w:eastAsia="Times New Roman" w:hAnsi="Times New Roman" w:cs="Times New Roman"/>
              </w:rPr>
              <w:t>Приватного акціонерного товариства «НАЦІОНАЛЬНА ЕНЕРГЕТИЧНА КОМПАНІЯ „УКРЕНЕРГО“»,</w:t>
            </w:r>
            <w:r w:rsidRPr="002E565F">
              <w:rPr>
                <w:rFonts w:ascii="Times New Roman" w:eastAsia="Times New Roman" w:hAnsi="Times New Roman" w:cs="Times New Roman"/>
                <w:sz w:val="24"/>
                <w:szCs w:val="24"/>
              </w:rPr>
              <w:t xml:space="preserve"> та/або інших </w:t>
            </w:r>
            <w:r w:rsidRPr="002E565F">
              <w:rPr>
                <w:rFonts w:ascii="Times New Roman" w:eastAsia="Times New Roman" w:hAnsi="Times New Roman" w:cs="Times New Roman"/>
                <w:sz w:val="20"/>
                <w:szCs w:val="20"/>
              </w:rPr>
              <w:t>відкритих джерелах інформації.</w:t>
            </w:r>
            <w:r w:rsidRPr="002E565F">
              <w:rPr>
                <w:rFonts w:ascii="Times New Roman" w:eastAsia="Times New Roman" w:hAnsi="Times New Roman" w:cs="Times New Roman"/>
                <w:i/>
                <w:sz w:val="20"/>
                <w:szCs w:val="20"/>
              </w:rPr>
              <w:t xml:space="preserve"> </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5675" w:rsidRDefault="00E90F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963DB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963DB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963DB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25675">
        <w:trPr>
          <w:trHeight w:val="47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5675" w:rsidRDefault="00E90F36" w:rsidP="00963DB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25675">
        <w:trPr>
          <w:trHeight w:val="135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5675" w:rsidRDefault="00E90F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25675">
        <w:trPr>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25675" w:rsidRDefault="0052567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25675" w:rsidRDefault="00E90F36" w:rsidP="002E565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4C505A">
        <w:rPr>
          <w:rFonts w:ascii="Times New Roman" w:eastAsia="Times New Roman" w:hAnsi="Times New Roman" w:cs="Times New Roman"/>
          <w:sz w:val="24"/>
          <w:szCs w:val="24"/>
          <w:highlight w:val="white"/>
        </w:rPr>
        <w:t>.</w:t>
      </w:r>
    </w:p>
    <w:p w:rsidR="00525675" w:rsidRDefault="00E90F36" w:rsidP="002E565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525675" w:rsidRDefault="00E90F36" w:rsidP="002E565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4C505A">
        <w:rPr>
          <w:rFonts w:ascii="Times New Roman" w:eastAsia="Times New Roman" w:hAnsi="Times New Roman" w:cs="Times New Roman"/>
          <w:sz w:val="24"/>
          <w:szCs w:val="24"/>
          <w:highlight w:val="white"/>
        </w:rPr>
        <w:t>.</w:t>
      </w:r>
    </w:p>
    <w:p w:rsidR="002E565F" w:rsidRDefault="002E565F" w:rsidP="002E565F">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D91BC8" w:rsidRDefault="00D91B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lastRenderedPageBreak/>
        <w:t>ДОДАТОК 1</w:t>
      </w: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до тендерної документації</w:t>
      </w:r>
    </w:p>
    <w:p w:rsidR="00053AEF" w:rsidRPr="00697601" w:rsidRDefault="00053AEF" w:rsidP="00053AEF">
      <w:pPr>
        <w:spacing w:after="0" w:line="240" w:lineRule="auto"/>
        <w:ind w:left="5660" w:firstLine="70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 </w:t>
      </w:r>
    </w:p>
    <w:p w:rsidR="00053AEF" w:rsidRPr="00697601" w:rsidRDefault="00053AEF" w:rsidP="00053AEF">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9760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Про публічні закупівлі</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w:t>
      </w:r>
    </w:p>
    <w:p w:rsidR="00053AEF" w:rsidRPr="00697601" w:rsidRDefault="00053AEF" w:rsidP="00053AEF">
      <w:pPr>
        <w:spacing w:after="0" w:line="240" w:lineRule="auto"/>
        <w:ind w:left="885"/>
        <w:jc w:val="center"/>
        <w:rPr>
          <w:rFonts w:ascii="Times New Roman" w:eastAsia="Times New Roman" w:hAnsi="Times New Roman" w:cs="Times New Roman"/>
          <w:b/>
          <w:i/>
          <w:color w:val="4472C4"/>
          <w:sz w:val="20"/>
          <w:szCs w:val="20"/>
        </w:rPr>
      </w:pPr>
    </w:p>
    <w:p w:rsidR="00053AEF" w:rsidRPr="00697601" w:rsidRDefault="00053AEF" w:rsidP="00053AEF">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53AEF" w:rsidRPr="00697601" w:rsidTr="0048356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D91BC8">
            <w:pPr>
              <w:spacing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 xml:space="preserve">№ </w:t>
            </w:r>
            <w:r w:rsidRPr="00697601">
              <w:rPr>
                <w:rFonts w:ascii="Times New Roman" w:eastAsia="Times New Roman" w:hAnsi="Times New Roman" w:cs="Times New Roman"/>
                <w:b/>
                <w:sz w:val="20"/>
                <w:szCs w:val="20"/>
              </w:rPr>
              <w:t>з</w:t>
            </w:r>
            <w:r w:rsidRPr="0069760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D91BC8">
            <w:pPr>
              <w:spacing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D91BC8">
            <w:pPr>
              <w:spacing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Документи</w:t>
            </w:r>
            <w:r w:rsidRPr="00697601">
              <w:rPr>
                <w:rFonts w:ascii="Times New Roman" w:eastAsia="Times New Roman" w:hAnsi="Times New Roman" w:cs="Times New Roman"/>
                <w:b/>
                <w:color w:val="4472C4"/>
                <w:sz w:val="20"/>
                <w:szCs w:val="20"/>
              </w:rPr>
              <w:t xml:space="preserve"> </w:t>
            </w:r>
            <w:r w:rsidRPr="00697601">
              <w:rPr>
                <w:rFonts w:ascii="Times New Roman" w:eastAsia="Times New Roman" w:hAnsi="Times New Roman" w:cs="Times New Roman"/>
                <w:b/>
                <w:sz w:val="20"/>
                <w:szCs w:val="20"/>
              </w:rPr>
              <w:t>та інформація</w:t>
            </w:r>
            <w:r w:rsidRPr="00697601">
              <w:rPr>
                <w:rFonts w:ascii="Times New Roman" w:eastAsia="Times New Roman" w:hAnsi="Times New Roman" w:cs="Times New Roman"/>
                <w:b/>
                <w:color w:val="000000"/>
                <w:sz w:val="20"/>
                <w:szCs w:val="20"/>
              </w:rPr>
              <w:t>,</w:t>
            </w:r>
            <w:r w:rsidR="00963DBE">
              <w:rPr>
                <w:rFonts w:ascii="Times New Roman" w:eastAsia="Times New Roman" w:hAnsi="Times New Roman" w:cs="Times New Roman"/>
                <w:b/>
                <w:color w:val="000000"/>
                <w:sz w:val="20"/>
                <w:szCs w:val="20"/>
              </w:rPr>
              <w:t xml:space="preserve"> </w:t>
            </w:r>
            <w:r w:rsidRPr="00697601">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053AEF" w:rsidRPr="00697601" w:rsidTr="0048356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1.1.1. не менше 1 копії договору;</w:t>
            </w:r>
          </w:p>
          <w:p w:rsidR="00053AEF" w:rsidRPr="00697601" w:rsidRDefault="00053AEF" w:rsidP="00483562">
            <w:pPr>
              <w:spacing w:after="0" w:line="240" w:lineRule="auto"/>
              <w:jc w:val="both"/>
              <w:rPr>
                <w:rFonts w:ascii="Times New Roman" w:eastAsia="Times New Roman" w:hAnsi="Times New Roman" w:cs="Times New Roman"/>
                <w:color w:val="FF0000"/>
                <w:sz w:val="20"/>
                <w:szCs w:val="20"/>
              </w:rPr>
            </w:pPr>
            <w:r w:rsidRPr="00697601">
              <w:rPr>
                <w:rFonts w:ascii="Times New Roman" w:eastAsia="Times New Roman" w:hAnsi="Times New Roman" w:cs="Times New Roman"/>
                <w:color w:val="000000"/>
                <w:sz w:val="20"/>
                <w:szCs w:val="20"/>
              </w:rPr>
              <w:t xml:space="preserve">1.1.2. </w:t>
            </w:r>
            <w:r w:rsidRPr="00697601">
              <w:rPr>
                <w:rFonts w:ascii="Times New Roman" w:eastAsia="Times New Roman" w:hAnsi="Times New Roman" w:cs="Times New Roman"/>
                <w:color w:val="000000"/>
                <w:sz w:val="20"/>
                <w:szCs w:val="20"/>
                <w:highlight w:val="white"/>
              </w:rPr>
              <w:t>лист</w:t>
            </w:r>
            <w:r w:rsidRPr="00697601">
              <w:rPr>
                <w:rFonts w:ascii="Times New Roman" w:eastAsia="Times New Roman" w:hAnsi="Times New Roman" w:cs="Times New Roman"/>
                <w:sz w:val="20"/>
                <w:szCs w:val="20"/>
                <w:highlight w:val="white"/>
              </w:rPr>
              <w:t>-</w:t>
            </w:r>
            <w:r w:rsidRPr="00697601">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697601">
              <w:rPr>
                <w:rFonts w:ascii="Times New Roman" w:eastAsia="Times New Roman" w:hAnsi="Times New Roman" w:cs="Times New Roman"/>
                <w:sz w:val="20"/>
                <w:szCs w:val="20"/>
                <w:highlight w:val="white"/>
              </w:rPr>
              <w:t>им</w:t>
            </w:r>
            <w:r w:rsidRPr="00697601">
              <w:rPr>
                <w:rFonts w:ascii="Times New Roman" w:eastAsia="Times New Roman" w:hAnsi="Times New Roman" w:cs="Times New Roman"/>
                <w:color w:val="000000"/>
                <w:sz w:val="20"/>
                <w:szCs w:val="20"/>
                <w:highlight w:val="white"/>
              </w:rPr>
              <w:t xml:space="preserve"> договор</w:t>
            </w:r>
            <w:r w:rsidRPr="00697601">
              <w:rPr>
                <w:rFonts w:ascii="Times New Roman" w:eastAsia="Times New Roman" w:hAnsi="Times New Roman" w:cs="Times New Roman"/>
                <w:sz w:val="20"/>
                <w:szCs w:val="20"/>
                <w:highlight w:val="white"/>
              </w:rPr>
              <w:t>ом</w:t>
            </w:r>
            <w:r w:rsidRPr="00697601">
              <w:rPr>
                <w:rFonts w:ascii="Times New Roman" w:eastAsia="Times New Roman" w:hAnsi="Times New Roman" w:cs="Times New Roman"/>
                <w:color w:val="000000"/>
                <w:sz w:val="20"/>
                <w:szCs w:val="20"/>
                <w:highlight w:val="white"/>
              </w:rPr>
              <w:t>, який надано у складі тендерної пр</w:t>
            </w:r>
            <w:r w:rsidRPr="00697601">
              <w:rPr>
                <w:rFonts w:ascii="Times New Roman" w:eastAsia="Times New Roman" w:hAnsi="Times New Roman" w:cs="Times New Roman"/>
                <w:color w:val="000000"/>
                <w:sz w:val="20"/>
                <w:szCs w:val="20"/>
              </w:rPr>
              <w:t xml:space="preserve">опозиції про належне виконання цього договору. </w:t>
            </w:r>
          </w:p>
          <w:p w:rsidR="00053AEF" w:rsidRPr="00697601" w:rsidRDefault="00053AEF" w:rsidP="00483562">
            <w:pPr>
              <w:spacing w:after="0" w:line="240" w:lineRule="auto"/>
              <w:jc w:val="both"/>
              <w:rPr>
                <w:rFonts w:ascii="Times New Roman" w:eastAsia="Times New Roman" w:hAnsi="Times New Roman" w:cs="Times New Roman"/>
                <w:b/>
                <w:i/>
                <w:color w:val="000000"/>
                <w:sz w:val="20"/>
                <w:szCs w:val="20"/>
              </w:rPr>
            </w:pPr>
            <w:r w:rsidRPr="00697601">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053AEF" w:rsidRPr="00697601" w:rsidRDefault="00053AEF" w:rsidP="00483562">
            <w:pPr>
              <w:spacing w:after="0" w:line="240" w:lineRule="auto"/>
              <w:rPr>
                <w:rFonts w:ascii="Times New Roman" w:eastAsia="Times New Roman" w:hAnsi="Times New Roman" w:cs="Times New Roman"/>
                <w:color w:val="4A86E8"/>
                <w:sz w:val="20"/>
                <w:szCs w:val="20"/>
              </w:rPr>
            </w:pP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00963DBE">
              <w:rPr>
                <w:rFonts w:ascii="Times New Roman" w:eastAsia="Times New Roman" w:hAnsi="Times New Roman" w:cs="Times New Roman"/>
                <w:i/>
                <w:sz w:val="20"/>
                <w:szCs w:val="20"/>
              </w:rPr>
              <w:t xml:space="preserve"> </w:t>
            </w:r>
            <w:r w:rsidRPr="00697601">
              <w:rPr>
                <w:rFonts w:ascii="Times New Roman" w:eastAsia="Times New Roman" w:hAnsi="Times New Roman" w:cs="Times New Roman"/>
                <w:i/>
                <w:sz w:val="20"/>
                <w:szCs w:val="20"/>
              </w:rPr>
              <w:t>договору. Їх відсутність не буде вважатись невідповідністю тендерної пропозиції учасника.</w:t>
            </w:r>
          </w:p>
          <w:p w:rsidR="00053AEF" w:rsidRPr="00697601" w:rsidRDefault="00053AEF" w:rsidP="00963DBE">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053AEF" w:rsidRPr="00697601" w:rsidRDefault="00053AEF" w:rsidP="00053AEF">
      <w:pPr>
        <w:spacing w:before="240" w:after="0" w:line="240" w:lineRule="auto"/>
        <w:ind w:firstLine="72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3AEF" w:rsidRPr="00697601" w:rsidRDefault="00053AEF" w:rsidP="00053AEF">
      <w:pPr>
        <w:spacing w:before="20" w:after="2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sz w:val="20"/>
          <w:szCs w:val="20"/>
        </w:rPr>
        <w:t xml:space="preserve">2. Підтвердження відповідності УЧАСНИКА </w:t>
      </w:r>
      <w:r w:rsidRPr="00697601">
        <w:rPr>
          <w:rFonts w:ascii="Times New Roman" w:eastAsia="Times New Roman" w:hAnsi="Times New Roman" w:cs="Times New Roman"/>
          <w:b/>
        </w:rPr>
        <w:t>(в тому числі для об’єднання учасників як учасника процедури) вимогам, визначени</w:t>
      </w:r>
      <w:r w:rsidRPr="00697601">
        <w:rPr>
          <w:rFonts w:ascii="Times New Roman" w:eastAsia="Times New Roman" w:hAnsi="Times New Roman" w:cs="Times New Roman"/>
          <w:b/>
          <w:highlight w:val="white"/>
        </w:rPr>
        <w:t>м у пункті 47 Особливостей.</w:t>
      </w:r>
    </w:p>
    <w:p w:rsidR="00053AEF" w:rsidRPr="00697601" w:rsidRDefault="00053AEF" w:rsidP="00053AEF">
      <w:pPr>
        <w:spacing w:after="0"/>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97601">
        <w:rPr>
          <w:rFonts w:ascii="Times New Roman" w:eastAsia="Times New Roman" w:hAnsi="Times New Roman" w:cs="Times New Roman"/>
          <w:sz w:val="20"/>
          <w:szCs w:val="20"/>
          <w:highlight w:val="white"/>
        </w:rPr>
        <w:t>закупівель</w:t>
      </w:r>
      <w:proofErr w:type="spellEnd"/>
      <w:r w:rsidRPr="00697601">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97601">
        <w:rPr>
          <w:rFonts w:ascii="Times New Roman" w:eastAsia="Times New Roman" w:hAnsi="Times New Roman" w:cs="Times New Roman"/>
          <w:b/>
          <w:sz w:val="20"/>
          <w:szCs w:val="20"/>
          <w:highlight w:val="white"/>
        </w:rPr>
        <w:t>закупівель</w:t>
      </w:r>
      <w:proofErr w:type="spellEnd"/>
      <w:r w:rsidRPr="00697601">
        <w:rPr>
          <w:rFonts w:ascii="Times New Roman" w:eastAsia="Times New Roman" w:hAnsi="Times New Roman" w:cs="Times New Roman"/>
          <w:b/>
          <w:sz w:val="20"/>
          <w:szCs w:val="20"/>
          <w:highlight w:val="white"/>
        </w:rPr>
        <w:t xml:space="preserve"> під час подання тендерної пропозиції.</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7601">
        <w:rPr>
          <w:rFonts w:ascii="Times New Roman" w:eastAsia="Times New Roman" w:hAnsi="Times New Roman" w:cs="Times New Roman"/>
          <w:b/>
          <w:sz w:val="20"/>
          <w:szCs w:val="20"/>
          <w:highlight w:val="white"/>
        </w:rPr>
        <w:t>закупівель</w:t>
      </w:r>
      <w:proofErr w:type="spellEnd"/>
      <w:r w:rsidRPr="00697601">
        <w:rPr>
          <w:rFonts w:ascii="Times New Roman" w:eastAsia="Times New Roman" w:hAnsi="Times New Roman" w:cs="Times New Roman"/>
          <w:b/>
          <w:sz w:val="20"/>
          <w:szCs w:val="20"/>
          <w:highlight w:val="white"/>
        </w:rPr>
        <w:t xml:space="preserve"> відсутність в учасника процедури закупівлі підстав, визначених підпунктами 1 і 7 цього пункту.</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xml:space="preserve">Учасник повинен надати </w:t>
      </w:r>
      <w:r w:rsidRPr="00697601">
        <w:rPr>
          <w:rFonts w:ascii="Times New Roman" w:eastAsia="Times New Roman" w:hAnsi="Times New Roman" w:cs="Times New Roman"/>
          <w:b/>
          <w:sz w:val="20"/>
          <w:szCs w:val="20"/>
        </w:rPr>
        <w:t>довідку у довільній формі</w:t>
      </w:r>
      <w:r w:rsidRPr="0069760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7601">
        <w:rPr>
          <w:rFonts w:ascii="Times New Roman" w:eastAsia="Times New Roman" w:hAnsi="Times New Roman" w:cs="Times New Roman"/>
          <w:color w:val="00B050"/>
          <w:sz w:val="20"/>
          <w:szCs w:val="20"/>
          <w:highlight w:val="white"/>
        </w:rPr>
        <w:t>47</w:t>
      </w:r>
      <w:r w:rsidRPr="00697601">
        <w:rPr>
          <w:rFonts w:ascii="Times New Roman" w:eastAsia="Times New Roman" w:hAnsi="Times New Roman" w:cs="Times New Roman"/>
          <w:sz w:val="20"/>
          <w:szCs w:val="20"/>
          <w:highlight w:val="white"/>
        </w:rPr>
        <w:t xml:space="preserve"> </w:t>
      </w:r>
      <w:r w:rsidRPr="00697601">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3AEF" w:rsidRPr="002E565F" w:rsidRDefault="00053AEF" w:rsidP="00053AEF">
      <w:pPr>
        <w:widowControl w:val="0"/>
        <w:spacing w:after="0" w:line="240" w:lineRule="auto"/>
        <w:ind w:firstLine="567"/>
        <w:jc w:val="both"/>
        <w:rPr>
          <w:rFonts w:ascii="Times New Roman" w:eastAsia="Times New Roman" w:hAnsi="Times New Roman" w:cs="Times New Roman"/>
          <w:i/>
          <w:sz w:val="20"/>
          <w:szCs w:val="20"/>
        </w:rPr>
      </w:pPr>
      <w:r w:rsidRPr="002E565F">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2E565F">
        <w:rPr>
          <w:rFonts w:ascii="Times New Roman" w:eastAsia="Times New Roman" w:hAnsi="Times New Roman" w:cs="Times New Roman"/>
          <w:i/>
          <w:sz w:val="20"/>
          <w:szCs w:val="20"/>
        </w:rPr>
        <w:t>закупівель</w:t>
      </w:r>
      <w:proofErr w:type="spellEnd"/>
      <w:r w:rsidRPr="002E565F">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53AEF" w:rsidRPr="00697601" w:rsidRDefault="00053AEF" w:rsidP="00053AEF">
      <w:pPr>
        <w:widowControl w:val="0"/>
        <w:spacing w:after="0" w:line="240" w:lineRule="auto"/>
        <w:jc w:val="both"/>
        <w:rPr>
          <w:rFonts w:ascii="Times New Roman" w:eastAsia="Times New Roman" w:hAnsi="Times New Roman" w:cs="Times New Roman"/>
          <w:i/>
          <w:sz w:val="20"/>
          <w:szCs w:val="20"/>
        </w:rPr>
      </w:pPr>
    </w:p>
    <w:p w:rsidR="00053AEF" w:rsidRPr="00697601" w:rsidRDefault="00053AEF" w:rsidP="00053AEF">
      <w:pPr>
        <w:widowControl w:val="0"/>
        <w:spacing w:after="0" w:line="240" w:lineRule="auto"/>
        <w:ind w:firstLine="567"/>
        <w:jc w:val="both"/>
        <w:rPr>
          <w:rFonts w:ascii="Times New Roman" w:eastAsia="Times New Roman" w:hAnsi="Times New Roman" w:cs="Times New Roman"/>
          <w:i/>
          <w:sz w:val="20"/>
          <w:szCs w:val="20"/>
        </w:rPr>
      </w:pPr>
    </w:p>
    <w:p w:rsidR="00053AEF" w:rsidRPr="00697601" w:rsidRDefault="00053AEF" w:rsidP="00053AEF">
      <w:pPr>
        <w:spacing w:after="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rPr>
        <w:t>3. Перелік документів та інформації</w:t>
      </w:r>
      <w:r w:rsidR="00D91BC8">
        <w:rPr>
          <w:rFonts w:ascii="Times New Roman" w:eastAsia="Times New Roman" w:hAnsi="Times New Roman" w:cs="Times New Roman"/>
          <w:b/>
        </w:rPr>
        <w:t xml:space="preserve"> </w:t>
      </w:r>
      <w:r w:rsidRPr="00697601">
        <w:rPr>
          <w:rFonts w:ascii="Times New Roman" w:eastAsia="Times New Roman" w:hAnsi="Times New Roman" w:cs="Times New Roman"/>
          <w:b/>
        </w:rPr>
        <w:t>для підтвердження відповідності ПЕРЕМОЖЦЯ вимогам, визначеним у пун</w:t>
      </w:r>
      <w:r w:rsidRPr="00697601">
        <w:rPr>
          <w:rFonts w:ascii="Times New Roman" w:eastAsia="Times New Roman" w:hAnsi="Times New Roman" w:cs="Times New Roman"/>
          <w:b/>
          <w:highlight w:val="white"/>
        </w:rPr>
        <w:t xml:space="preserve">кті </w:t>
      </w:r>
      <w:r w:rsidRPr="00697601">
        <w:rPr>
          <w:rFonts w:ascii="Times New Roman" w:eastAsia="Times New Roman" w:hAnsi="Times New Roman" w:cs="Times New Roman"/>
          <w:b/>
          <w:sz w:val="20"/>
          <w:szCs w:val="20"/>
          <w:highlight w:val="white"/>
        </w:rPr>
        <w:t>47</w:t>
      </w:r>
      <w:r w:rsidRPr="00697601">
        <w:rPr>
          <w:rFonts w:ascii="Times New Roman" w:eastAsia="Times New Roman" w:hAnsi="Times New Roman" w:cs="Times New Roman"/>
          <w:b/>
          <w:highlight w:val="white"/>
        </w:rPr>
        <w:t xml:space="preserve"> Особливостей:</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 xml:space="preserve">Переможець процедури закупівлі у строк, що </w:t>
      </w:r>
      <w:r w:rsidRPr="00697601">
        <w:rPr>
          <w:rFonts w:ascii="Times New Roman" w:eastAsia="Times New Roman" w:hAnsi="Times New Roman" w:cs="Times New Roman"/>
          <w:b/>
          <w:i/>
          <w:sz w:val="20"/>
          <w:szCs w:val="20"/>
          <w:highlight w:val="white"/>
        </w:rPr>
        <w:t xml:space="preserve">не перевищує чотири дні </w:t>
      </w:r>
      <w:r w:rsidRPr="00697601">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697601">
        <w:rPr>
          <w:rFonts w:ascii="Times New Roman" w:eastAsia="Times New Roman" w:hAnsi="Times New Roman" w:cs="Times New Roman"/>
          <w:sz w:val="20"/>
          <w:szCs w:val="20"/>
          <w:highlight w:val="white"/>
        </w:rPr>
        <w:t>закупівель</w:t>
      </w:r>
      <w:proofErr w:type="spellEnd"/>
      <w:r w:rsidRPr="00697601">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7601">
        <w:rPr>
          <w:rFonts w:ascii="Times New Roman" w:eastAsia="Times New Roman" w:hAnsi="Times New Roman" w:cs="Times New Roman"/>
          <w:sz w:val="20"/>
          <w:szCs w:val="20"/>
          <w:highlight w:val="white"/>
        </w:rPr>
        <w:t>закупівель</w:t>
      </w:r>
      <w:proofErr w:type="spellEnd"/>
      <w:r w:rsidRPr="00697601">
        <w:rPr>
          <w:rFonts w:ascii="Times New Roman" w:eastAsia="Times New Roman" w:hAnsi="Times New Roman" w:cs="Times New Roman"/>
          <w:sz w:val="20"/>
          <w:szCs w:val="20"/>
          <w:highlight w:val="white"/>
        </w:rPr>
        <w:t xml:space="preserve"> документи, що підтверджують відсутність </w:t>
      </w:r>
      <w:r w:rsidRPr="00697601">
        <w:rPr>
          <w:rFonts w:ascii="Times New Roman" w:eastAsia="Times New Roman" w:hAnsi="Times New Roman" w:cs="Times New Roman"/>
          <w:sz w:val="20"/>
          <w:szCs w:val="20"/>
          <w:highlight w:val="white"/>
        </w:rPr>
        <w:lastRenderedPageBreak/>
        <w:t xml:space="preserve">підстав, зазначених у підпунктах 3, 5, 6 і 12 та в абзаці чотирнадцятому пункту 47 Особливостей. </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3AEF" w:rsidRPr="00697601" w:rsidRDefault="00053AEF" w:rsidP="00053AEF">
      <w:pPr>
        <w:spacing w:after="0" w:line="240" w:lineRule="auto"/>
        <w:rPr>
          <w:rFonts w:ascii="Times New Roman" w:eastAsia="Times New Roman" w:hAnsi="Times New Roman" w:cs="Times New Roman"/>
          <w:b/>
          <w:sz w:val="20"/>
          <w:szCs w:val="20"/>
          <w:highlight w:val="yellow"/>
        </w:rPr>
      </w:pPr>
    </w:p>
    <w:p w:rsidR="00053AEF" w:rsidRPr="00697601" w:rsidRDefault="00053AEF" w:rsidP="00053AEF">
      <w:pPr>
        <w:spacing w:after="0" w:line="240" w:lineRule="auto"/>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w:t>
      </w:r>
      <w:r w:rsidRPr="0069760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48B3" w:rsidRPr="00A15BBA" w:rsidTr="00ED48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D48B3" w:rsidRPr="00A15BBA" w:rsidTr="00ED4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D91BC8">
            <w:pPr>
              <w:widowControl w:val="0"/>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w:t>
            </w:r>
            <w:r w:rsidR="00963DBE">
              <w:rPr>
                <w:rFonts w:ascii="Times New Roman" w:eastAsia="Times New Roman" w:hAnsi="Times New Roman" w:cs="Times New Roman"/>
                <w:sz w:val="20"/>
                <w:szCs w:val="20"/>
              </w:rPr>
              <w:t xml:space="preserve"> </w:t>
            </w:r>
            <w:r w:rsidRPr="00A15BBA">
              <w:rPr>
                <w:rFonts w:ascii="Times New Roman" w:eastAsia="Times New Roman" w:hAnsi="Times New Roman" w:cs="Times New Roman"/>
                <w:sz w:val="20"/>
                <w:szCs w:val="20"/>
              </w:rPr>
              <w:t>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963DBE">
            <w:pPr>
              <w:spacing w:after="0" w:line="240" w:lineRule="auto"/>
              <w:ind w:right="142"/>
              <w:jc w:val="both"/>
              <w:rPr>
                <w:rFonts w:ascii="Times New Roman" w:eastAsia="Times New Roman" w:hAnsi="Times New Roman" w:cs="Times New Roman"/>
                <w:b/>
                <w:sz w:val="20"/>
                <w:szCs w:val="20"/>
                <w:highlight w:val="white"/>
              </w:rPr>
            </w:pPr>
            <w:r w:rsidRPr="00A15BBA">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963DBE">
            <w:pPr>
              <w:spacing w:after="0" w:line="240" w:lineRule="auto"/>
              <w:ind w:right="142"/>
              <w:jc w:val="both"/>
              <w:rPr>
                <w:rFonts w:ascii="Times New Roman" w:eastAsia="Times New Roman" w:hAnsi="Times New Roman" w:cs="Times New Roman"/>
                <w:i/>
                <w:sz w:val="20"/>
                <w:szCs w:val="20"/>
                <w:highlight w:val="white"/>
              </w:rPr>
            </w:pPr>
            <w:r w:rsidRPr="00A15BBA">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highlight w:val="white"/>
              </w:rPr>
              <w:t xml:space="preserve"> </w:t>
            </w:r>
            <w:r w:rsidRPr="00A15BBA">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D48B3" w:rsidRPr="00A15BBA" w:rsidRDefault="00ED48B3" w:rsidP="00963DBE">
            <w:pPr>
              <w:spacing w:after="0" w:line="240" w:lineRule="auto"/>
              <w:ind w:right="142"/>
              <w:jc w:val="both"/>
              <w:rPr>
                <w:rFonts w:ascii="Times New Roman" w:eastAsia="Times New Roman" w:hAnsi="Times New Roman" w:cs="Times New Roman"/>
                <w:i/>
                <w:sz w:val="20"/>
                <w:szCs w:val="20"/>
                <w:highlight w:val="yellow"/>
              </w:rPr>
            </w:pPr>
            <w:r w:rsidRPr="00A15BBA">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highlight w:val="white"/>
              </w:rPr>
              <w:t>керівника учасника</w:t>
            </w:r>
            <w:r w:rsidRPr="00A15BBA">
              <w:rPr>
                <w:rFonts w:ascii="Times New Roman" w:eastAsia="Times New Roman" w:hAnsi="Times New Roman" w:cs="Times New Roman"/>
                <w:i/>
                <w:sz w:val="20"/>
                <w:szCs w:val="20"/>
                <w:highlight w:val="white"/>
              </w:rPr>
              <w:t xml:space="preserve"> процедури закупівлі,</w:t>
            </w:r>
            <w:r w:rsidR="00963DBE">
              <w:rPr>
                <w:rFonts w:ascii="Times New Roman" w:eastAsia="Times New Roman" w:hAnsi="Times New Roman" w:cs="Times New Roman"/>
                <w:i/>
                <w:sz w:val="20"/>
                <w:szCs w:val="20"/>
                <w:highlight w:val="white"/>
              </w:rPr>
              <w:t xml:space="preserve"> </w:t>
            </w:r>
            <w:r w:rsidRPr="00A15BBA">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D48B3" w:rsidRPr="00A15BBA" w:rsidTr="00ED48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D91BC8">
            <w:pPr>
              <w:widowControl w:val="0"/>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8B3" w:rsidRPr="00A15BBA" w:rsidRDefault="00ED48B3" w:rsidP="00ED48B3">
            <w:pPr>
              <w:spacing w:after="0" w:line="240"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963DBE">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963DBE">
              <w:rPr>
                <w:rFonts w:ascii="Times New Roman" w:eastAsia="Times New Roman" w:hAnsi="Times New Roman" w:cs="Times New Roman"/>
                <w:b/>
                <w:sz w:val="20"/>
                <w:szCs w:val="20"/>
              </w:rPr>
              <w:t xml:space="preserve"> </w:t>
            </w:r>
            <w:r w:rsidRPr="00A15BBA">
              <w:rPr>
                <w:rFonts w:ascii="Times New Roman" w:eastAsia="Times New Roman" w:hAnsi="Times New Roman" w:cs="Times New Roman"/>
                <w:b/>
                <w:sz w:val="20"/>
                <w:szCs w:val="20"/>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D48B3" w:rsidRPr="00A15BBA" w:rsidRDefault="00ED48B3" w:rsidP="00963DBE">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ED48B3" w:rsidRPr="00A15BBA" w:rsidTr="00ED48B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D91BC8">
            <w:pPr>
              <w:widowControl w:val="0"/>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b/>
                <w:sz w:val="20"/>
                <w:szCs w:val="20"/>
              </w:rPr>
            </w:pPr>
          </w:p>
        </w:tc>
      </w:tr>
      <w:tr w:rsidR="00ED48B3" w:rsidRPr="00A15BBA" w:rsidTr="00963DBE">
        <w:trPr>
          <w:trHeight w:val="39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D91BC8">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pacing w:after="0" w:line="240" w:lineRule="auto"/>
        <w:rPr>
          <w:rFonts w:ascii="Times New Roman" w:eastAsia="Times New Roman" w:hAnsi="Times New Roman" w:cs="Times New Roman"/>
          <w:b/>
          <w:sz w:val="20"/>
          <w:szCs w:val="20"/>
        </w:rPr>
      </w:pPr>
    </w:p>
    <w:p w:rsidR="00ED48B3" w:rsidRPr="00A15BBA" w:rsidRDefault="00ED48B3" w:rsidP="00ED48B3">
      <w:pPr>
        <w:spacing w:before="240" w:after="0" w:line="240" w:lineRule="auto"/>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48B3" w:rsidRPr="00A15BBA" w:rsidTr="00ED48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D91BC8">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пункту</w:t>
            </w:r>
            <w:r w:rsidRPr="00A15BBA">
              <w:rPr>
                <w:rFonts w:ascii="Times New Roman" w:eastAsia="Times New Roman" w:hAnsi="Times New Roman" w:cs="Times New Roman"/>
                <w:b/>
                <w:color w:val="00B050"/>
                <w:sz w:val="20"/>
                <w:szCs w:val="20"/>
              </w:rPr>
              <w:t xml:space="preserve"> </w:t>
            </w:r>
            <w:r w:rsidRPr="00A15BBA">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ED48B3" w:rsidRPr="00A15BBA" w:rsidTr="00963DBE">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D91BC8">
            <w:pPr>
              <w:widowControl w:val="0"/>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963DBE">
            <w:pPr>
              <w:spacing w:after="0" w:line="240" w:lineRule="auto"/>
              <w:ind w:right="142"/>
              <w:jc w:val="both"/>
              <w:rPr>
                <w:rFonts w:ascii="Times New Roman" w:eastAsia="Times New Roman" w:hAnsi="Times New Roman" w:cs="Times New Roman"/>
                <w:i/>
                <w:sz w:val="20"/>
                <w:szCs w:val="20"/>
              </w:rPr>
            </w:pPr>
            <w:r w:rsidRPr="00A15BB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D48B3" w:rsidRPr="00A15BBA" w:rsidRDefault="00ED48B3" w:rsidP="00963DBE">
            <w:pPr>
              <w:spacing w:after="0" w:line="240" w:lineRule="auto"/>
              <w:ind w:right="142"/>
              <w:jc w:val="both"/>
              <w:rPr>
                <w:rFonts w:ascii="Times New Roman" w:eastAsia="Times New Roman" w:hAnsi="Times New Roman" w:cs="Times New Roman"/>
                <w:i/>
                <w:color w:val="FF0000"/>
                <w:sz w:val="20"/>
                <w:szCs w:val="20"/>
                <w:highlight w:val="yellow"/>
              </w:rPr>
            </w:pPr>
            <w:r w:rsidRPr="00A15BB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rPr>
              <w:t>фізичної особи</w:t>
            </w:r>
            <w:r w:rsidRPr="00A15BBA">
              <w:rPr>
                <w:rFonts w:ascii="Times New Roman" w:eastAsia="Times New Roman" w:hAnsi="Times New Roman" w:cs="Times New Roman"/>
                <w:i/>
                <w:sz w:val="20"/>
                <w:szCs w:val="20"/>
              </w:rPr>
              <w:t>, яка є учасником процедури закупівлі,</w:t>
            </w:r>
            <w:r w:rsidR="00963DBE">
              <w:rPr>
                <w:rFonts w:ascii="Times New Roman" w:eastAsia="Times New Roman" w:hAnsi="Times New Roman" w:cs="Times New Roman"/>
                <w:i/>
                <w:sz w:val="20"/>
                <w:szCs w:val="20"/>
              </w:rPr>
              <w:t xml:space="preserve"> </w:t>
            </w:r>
            <w:r w:rsidRPr="00A15BBA">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ED48B3" w:rsidRPr="00A15BBA" w:rsidTr="00ED48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D91BC8">
            <w:pPr>
              <w:widowControl w:val="0"/>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8B3" w:rsidRPr="00A15BBA" w:rsidRDefault="00ED48B3" w:rsidP="00ED48B3">
            <w:pPr>
              <w:widowControl w:val="0"/>
              <w:spacing w:before="120"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48B3" w:rsidRPr="00A15BBA" w:rsidRDefault="00ED48B3" w:rsidP="00ED48B3">
            <w:pPr>
              <w:spacing w:after="0" w:line="240" w:lineRule="auto"/>
              <w:jc w:val="both"/>
              <w:rPr>
                <w:rFonts w:ascii="Times New Roman" w:eastAsia="Times New Roman" w:hAnsi="Times New Roman" w:cs="Times New Roman"/>
                <w:b/>
                <w:sz w:val="20"/>
                <w:szCs w:val="20"/>
              </w:rPr>
            </w:pPr>
          </w:p>
          <w:p w:rsidR="00ED48B3" w:rsidRPr="00A15BBA" w:rsidRDefault="00963DBE" w:rsidP="00ED48B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w:t>
            </w:r>
            <w:r w:rsidR="00ED48B3" w:rsidRPr="00A15BBA">
              <w:rPr>
                <w:rFonts w:ascii="Times New Roman" w:eastAsia="Times New Roman" w:hAnsi="Times New Roman" w:cs="Times New Roman"/>
                <w:b/>
                <w:sz w:val="20"/>
                <w:szCs w:val="20"/>
                <w:highlight w:val="white"/>
              </w:rPr>
              <w:t>сформований/ отриманий в поточному році. </w:t>
            </w:r>
          </w:p>
        </w:tc>
      </w:tr>
      <w:tr w:rsidR="00ED48B3" w:rsidRPr="00A15BBA" w:rsidTr="00ED48B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D91BC8">
            <w:pPr>
              <w:widowControl w:val="0"/>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sz w:val="20"/>
                <w:szCs w:val="20"/>
              </w:rPr>
            </w:pPr>
          </w:p>
        </w:tc>
      </w:tr>
      <w:tr w:rsidR="00ED48B3" w:rsidRPr="00A15BBA" w:rsidTr="00963DBE">
        <w:trPr>
          <w:trHeight w:val="40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highlight w:val="yellow"/>
              </w:rPr>
            </w:pPr>
            <w:r w:rsidRPr="00A15BB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D91BC8">
            <w:pPr>
              <w:spacing w:after="0" w:line="240" w:lineRule="auto"/>
              <w:jc w:val="both"/>
              <w:rPr>
                <w:rFonts w:ascii="Times New Roman" w:eastAsia="Times New Roman" w:hAnsi="Times New Roman" w:cs="Times New Roman"/>
                <w:sz w:val="20"/>
                <w:szCs w:val="20"/>
                <w:highlight w:val="yellow"/>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hd w:val="clear" w:color="auto" w:fill="FFFFFF"/>
        <w:spacing w:before="120" w:after="0" w:line="240" w:lineRule="auto"/>
        <w:jc w:val="both"/>
        <w:rPr>
          <w:rFonts w:ascii="Times New Roman" w:eastAsia="Times New Roman" w:hAnsi="Times New Roman" w:cs="Times New Roman"/>
          <w:b/>
          <w:sz w:val="20"/>
          <w:szCs w:val="20"/>
        </w:rPr>
      </w:pPr>
    </w:p>
    <w:p w:rsidR="00ED48B3" w:rsidRPr="00A15BBA" w:rsidRDefault="00ED48B3" w:rsidP="00ED48B3">
      <w:pPr>
        <w:shd w:val="clear" w:color="auto" w:fill="FFFFFF"/>
        <w:spacing w:after="0" w:line="240" w:lineRule="auto"/>
        <w:rPr>
          <w:rFonts w:ascii="Times New Roman" w:eastAsia="Times New Roman" w:hAnsi="Times New Roman" w:cs="Times New Roman"/>
          <w:b/>
        </w:rPr>
      </w:pPr>
      <w:r w:rsidRPr="00A15BBA">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15BBA">
        <w:rPr>
          <w:rFonts w:ascii="Times New Roman" w:eastAsia="Times New Roman" w:hAnsi="Times New Roman" w:cs="Times New Roman"/>
          <w:b/>
        </w:rPr>
        <w:t>—</w:t>
      </w:r>
      <w:r w:rsidRPr="00A15BBA">
        <w:rPr>
          <w:rFonts w:ascii="Times New Roman" w:eastAsia="Times New Roman" w:hAnsi="Times New Roman" w:cs="Times New Roman"/>
          <w:b/>
          <w:color w:val="000000"/>
        </w:rPr>
        <w:t xml:space="preserve"> юридичних осіб, фізичних осіб та фізичних осіб</w:t>
      </w:r>
      <w:r w:rsidRPr="00A15BBA">
        <w:rPr>
          <w:rFonts w:ascii="Times New Roman" w:eastAsia="Times New Roman" w:hAnsi="Times New Roman" w:cs="Times New Roman"/>
          <w:b/>
        </w:rPr>
        <w:t xml:space="preserve"> — </w:t>
      </w:r>
      <w:r w:rsidRPr="00A15BBA">
        <w:rPr>
          <w:rFonts w:ascii="Times New Roman" w:eastAsia="Times New Roman" w:hAnsi="Times New Roman" w:cs="Times New Roman"/>
          <w:b/>
          <w:color w:val="000000"/>
        </w:rPr>
        <w:t>підприємців)</w:t>
      </w:r>
      <w:r w:rsidRPr="00A15BBA">
        <w:rPr>
          <w:rFonts w:ascii="Times New Roman" w:eastAsia="Times New Roman" w:hAnsi="Times New Roman" w:cs="Times New Roman"/>
          <w:b/>
        </w:rPr>
        <w:t>.</w:t>
      </w:r>
    </w:p>
    <w:p w:rsidR="00ED48B3" w:rsidRPr="00A15BBA" w:rsidRDefault="00ED48B3" w:rsidP="00ED48B3">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ED48B3" w:rsidRPr="00A15BBA" w:rsidTr="00ED48B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Інші документи від Учасника:</w:t>
            </w:r>
          </w:p>
        </w:tc>
      </w:tr>
      <w:tr w:rsidR="00ED48B3" w:rsidRPr="00A15BBA" w:rsidTr="00ED48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both"/>
              <w:rPr>
                <w:rFonts w:ascii="Times New Roman" w:eastAsia="Times New Roman" w:hAnsi="Times New Roman" w:cs="Times New Roman"/>
                <w:sz w:val="20"/>
                <w:szCs w:val="20"/>
              </w:rPr>
            </w:pPr>
            <w:r w:rsidRPr="00A15BBA">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15BBA">
              <w:rPr>
                <w:rFonts w:ascii="Times New Roman" w:eastAsia="Times New Roman" w:hAnsi="Times New Roman" w:cs="Times New Roman"/>
                <w:sz w:val="20"/>
                <w:szCs w:val="20"/>
              </w:rPr>
              <w:t xml:space="preserve">— </w:t>
            </w:r>
            <w:r w:rsidRPr="00A15BBA">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ight="120" w:hanging="20"/>
              <w:jc w:val="both"/>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15BBA">
              <w:rPr>
                <w:rFonts w:ascii="Times New Roman" w:eastAsia="Times New Roman" w:hAnsi="Times New Roman" w:cs="Times New Roman"/>
                <w:sz w:val="20"/>
                <w:szCs w:val="20"/>
              </w:rPr>
              <w:t>у</w:t>
            </w:r>
            <w:r w:rsidRPr="00A15BB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5BBA">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Pr="00A15BBA">
              <w:rPr>
                <w:rFonts w:ascii="Times New Roman" w:eastAsia="Times New Roman" w:hAnsi="Times New Roman" w:cs="Times New Roman"/>
                <w:i/>
                <w:sz w:val="20"/>
                <w:szCs w:val="20"/>
              </w:rPr>
              <w:t xml:space="preserve"> або відповідну Постанову НКРЕКП.</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b/>
                <w:color w:val="000000"/>
                <w:sz w:val="20"/>
                <w:szCs w:val="20"/>
              </w:rPr>
            </w:pPr>
            <w:r w:rsidRPr="00A15BB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 разі, якщо учасник або його кінцевий </w:t>
            </w:r>
            <w:proofErr w:type="spellStart"/>
            <w:r w:rsidRPr="00A15BBA">
              <w:rPr>
                <w:rFonts w:ascii="Times New Roman" w:eastAsia="Times New Roman" w:hAnsi="Times New Roman" w:cs="Times New Roman"/>
                <w:sz w:val="20"/>
                <w:szCs w:val="20"/>
              </w:rPr>
              <w:t>бенефіціарний</w:t>
            </w:r>
            <w:proofErr w:type="spellEnd"/>
            <w:r w:rsidRPr="00A15BB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061DB" w:rsidRDefault="00ED48B3" w:rsidP="002061DB">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1DB" w:rsidRDefault="00ED48B3" w:rsidP="002061DB">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 </w:t>
            </w:r>
            <w:r w:rsidRPr="00A15BBA">
              <w:rPr>
                <w:rFonts w:ascii="Times New Roman" w:eastAsia="Times New Roman" w:hAnsi="Times New Roman" w:cs="Times New Roman"/>
                <w:i/>
                <w:sz w:val="20"/>
                <w:szCs w:val="20"/>
              </w:rPr>
              <w:t>або</w:t>
            </w:r>
            <w:r w:rsidR="002061DB">
              <w:rPr>
                <w:rFonts w:ascii="Times New Roman" w:eastAsia="Times New Roman" w:hAnsi="Times New Roman" w:cs="Times New Roman"/>
                <w:i/>
                <w:sz w:val="20"/>
                <w:szCs w:val="20"/>
              </w:rPr>
              <w:t xml:space="preserve"> </w:t>
            </w:r>
            <w:r w:rsidRPr="00A15BBA">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2061DB" w:rsidRDefault="00ED48B3" w:rsidP="002061DB">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2061DB" w:rsidRDefault="00ED48B3" w:rsidP="002061DB">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i/>
                <w:sz w:val="20"/>
                <w:szCs w:val="20"/>
              </w:rPr>
              <w:lastRenderedPageBreak/>
              <w:t xml:space="preserve"> або</w:t>
            </w:r>
            <w:r w:rsidRPr="00A15BBA">
              <w:rPr>
                <w:rFonts w:ascii="Times New Roman" w:eastAsia="Times New Roman" w:hAnsi="Times New Roman" w:cs="Times New Roman"/>
                <w:sz w:val="20"/>
                <w:szCs w:val="20"/>
              </w:rPr>
              <w:t xml:space="preserve"> посвідчення особи, якій надано тимчасовий захист в Україні,</w:t>
            </w:r>
          </w:p>
          <w:p w:rsidR="002061DB" w:rsidRDefault="00ED48B3" w:rsidP="002061DB">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i/>
                <w:sz w:val="20"/>
                <w:szCs w:val="20"/>
              </w:rPr>
              <w:t xml:space="preserve"> або</w:t>
            </w:r>
            <w:r w:rsidR="002061DB">
              <w:rPr>
                <w:rFonts w:ascii="Times New Roman" w:eastAsia="Times New Roman" w:hAnsi="Times New Roman" w:cs="Times New Roman"/>
                <w:i/>
                <w:sz w:val="20"/>
                <w:szCs w:val="20"/>
              </w:rPr>
              <w:t xml:space="preserve"> </w:t>
            </w:r>
            <w:r w:rsidRPr="00A15BBA">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1DB" w:rsidRDefault="00ED48B3" w:rsidP="002061DB">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1DB" w:rsidRDefault="00ED48B3" w:rsidP="002061DB">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 Ухвалу слідчого судді, суду, щодо арешту активів,</w:t>
            </w:r>
            <w:r w:rsidR="002061DB">
              <w:rPr>
                <w:rFonts w:ascii="Times New Roman" w:eastAsia="Times New Roman" w:hAnsi="Times New Roman" w:cs="Times New Roman"/>
                <w:sz w:val="20"/>
                <w:szCs w:val="20"/>
              </w:rPr>
              <w:t xml:space="preserve"> </w:t>
            </w:r>
          </w:p>
          <w:p w:rsidR="002061DB" w:rsidRDefault="00ED48B3" w:rsidP="002061DB">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t xml:space="preserve"> Нотаріально засвідчену копію згоди власника, щодо управління активами,</w:t>
            </w:r>
          </w:p>
          <w:p w:rsidR="002061DB" w:rsidRDefault="00ED48B3" w:rsidP="002061DB">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а також: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D48B3" w:rsidRPr="00A15BBA" w:rsidRDefault="00ED48B3" w:rsidP="002061DB">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sz w:val="20"/>
                <w:szCs w:val="20"/>
              </w:rPr>
              <w:t xml:space="preserve"> рішення Кабінету Міністрів України, щодо управління активами, на які накладено арешт у кримінальному провадженні.</w:t>
            </w:r>
          </w:p>
        </w:tc>
      </w:tr>
    </w:tbl>
    <w:p w:rsidR="00053AEF" w:rsidRPr="00697601" w:rsidRDefault="00053AEF" w:rsidP="00053AEF">
      <w:pPr>
        <w:spacing w:after="0" w:line="240" w:lineRule="auto"/>
        <w:rPr>
          <w:rFonts w:ascii="Times New Roman" w:eastAsia="Times New Roman" w:hAnsi="Times New Roman" w:cs="Times New Roman"/>
          <w:sz w:val="20"/>
          <w:szCs w:val="20"/>
        </w:rPr>
      </w:pPr>
    </w:p>
    <w:p w:rsidR="00E03D85" w:rsidRDefault="00E03D85" w:rsidP="00053AE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ДОДАТОК  2</w:t>
      </w: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287684">
        <w:rPr>
          <w:rFonts w:ascii="Times New Roman" w:eastAsia="Times New Roman" w:hAnsi="Times New Roman"/>
          <w:color w:val="000000"/>
          <w:sz w:val="20"/>
          <w:szCs w:val="20"/>
        </w:rPr>
        <w:t>закупівель</w:t>
      </w:r>
      <w:proofErr w:type="spellEnd"/>
      <w:r w:rsidRPr="00287684">
        <w:rPr>
          <w:rFonts w:ascii="Times New Roman" w:eastAsia="Times New Roman" w:hAnsi="Times New Roman"/>
          <w:color w:val="000000"/>
          <w:sz w:val="20"/>
          <w:szCs w:val="20"/>
        </w:rPr>
        <w:t xml:space="preserve"> та з дотриманням законодавства.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483562" w:rsidRPr="00287684" w:rsidRDefault="00483562" w:rsidP="00483562">
      <w:pPr>
        <w:numPr>
          <w:ilvl w:val="0"/>
          <w:numId w:val="13"/>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483562" w:rsidRPr="00287684" w:rsidTr="00E03D85">
        <w:trPr>
          <w:trHeight w:val="454"/>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E03D85">
            <w:pPr>
              <w:pBdr>
                <w:top w:val="nil"/>
                <w:left w:val="nil"/>
                <w:bottom w:val="nil"/>
                <w:right w:val="nil"/>
                <w:between w:val="nil"/>
              </w:pBdr>
              <w:spacing w:after="0" w:line="240" w:lineRule="auto"/>
              <w:ind w:lef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E03D85">
            <w:pPr>
              <w:pBdr>
                <w:top w:val="nil"/>
                <w:left w:val="nil"/>
                <w:bottom w:val="nil"/>
                <w:right w:val="nil"/>
                <w:between w:val="nil"/>
              </w:pBdr>
              <w:spacing w:after="0"/>
              <w:ind w:left="2"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483562" w:rsidRPr="00287684" w:rsidTr="00E03D85">
        <w:trPr>
          <w:trHeight w:val="454"/>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E03D85">
            <w:pPr>
              <w:pBdr>
                <w:top w:val="nil"/>
                <w:left w:val="nil"/>
                <w:bottom w:val="nil"/>
                <w:right w:val="nil"/>
                <w:between w:val="nil"/>
              </w:pBdr>
              <w:spacing w:after="0" w:line="240" w:lineRule="auto"/>
              <w:ind w:lef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E03D85">
            <w:pPr>
              <w:pBdr>
                <w:top w:val="nil"/>
                <w:left w:val="nil"/>
                <w:bottom w:val="nil"/>
                <w:right w:val="nil"/>
                <w:between w:val="nil"/>
              </w:pBdr>
              <w:spacing w:after="0"/>
              <w:ind w:left="2"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483562" w:rsidRPr="00287684" w:rsidTr="00E03D85">
        <w:trPr>
          <w:trHeight w:val="454"/>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E03D85">
            <w:pPr>
              <w:pBdr>
                <w:top w:val="nil"/>
                <w:left w:val="nil"/>
                <w:bottom w:val="nil"/>
                <w:right w:val="nil"/>
                <w:between w:val="nil"/>
              </w:pBdr>
              <w:spacing w:after="0" w:line="240" w:lineRule="auto"/>
              <w:ind w:lef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E03D85">
            <w:pPr>
              <w:pBdr>
                <w:top w:val="nil"/>
                <w:left w:val="nil"/>
                <w:bottom w:val="nil"/>
                <w:right w:val="nil"/>
                <w:between w:val="nil"/>
              </w:pBdr>
              <w:spacing w:after="0"/>
              <w:ind w:left="2"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483562" w:rsidRPr="00287684" w:rsidTr="00E03D85">
        <w:trPr>
          <w:trHeight w:val="454"/>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E03D85">
            <w:pPr>
              <w:pBdr>
                <w:top w:val="nil"/>
                <w:left w:val="nil"/>
                <w:bottom w:val="nil"/>
                <w:right w:val="nil"/>
                <w:between w:val="nil"/>
              </w:pBdr>
              <w:spacing w:after="0" w:line="240" w:lineRule="auto"/>
              <w:ind w:lef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E03D85" w:rsidP="00E03D85">
            <w:pPr>
              <w:pBdr>
                <w:top w:val="nil"/>
                <w:left w:val="nil"/>
                <w:bottom w:val="nil"/>
                <w:right w:val="nil"/>
                <w:between w:val="nil"/>
              </w:pBdr>
              <w:spacing w:after="0"/>
              <w:ind w:left="2" w:hanging="2"/>
              <w:rPr>
                <w:rFonts w:ascii="Times New Roman" w:eastAsia="Times New Roman" w:hAnsi="Times New Roman"/>
                <w:color w:val="000000"/>
                <w:sz w:val="24"/>
                <w:szCs w:val="24"/>
              </w:rPr>
            </w:pPr>
            <w:r>
              <w:rPr>
                <w:rFonts w:ascii="Times New Roman" w:eastAsia="Times New Roman" w:hAnsi="Times New Roman"/>
                <w:color w:val="000000"/>
                <w:sz w:val="24"/>
                <w:szCs w:val="24"/>
              </w:rPr>
              <w:t>103 000</w:t>
            </w:r>
          </w:p>
        </w:tc>
      </w:tr>
      <w:tr w:rsidR="00483562" w:rsidRPr="00287684" w:rsidTr="00E03D85">
        <w:trPr>
          <w:trHeight w:val="454"/>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E03D85">
            <w:pPr>
              <w:pBdr>
                <w:top w:val="nil"/>
                <w:left w:val="nil"/>
                <w:bottom w:val="nil"/>
                <w:right w:val="nil"/>
                <w:between w:val="nil"/>
              </w:pBdr>
              <w:spacing w:after="0" w:line="240" w:lineRule="auto"/>
              <w:ind w:lef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83562" w:rsidRPr="00287684" w:rsidRDefault="00483562" w:rsidP="00E03D85">
            <w:pPr>
              <w:pBdr>
                <w:top w:val="nil"/>
                <w:left w:val="nil"/>
                <w:bottom w:val="nil"/>
                <w:right w:val="nil"/>
                <w:between w:val="nil"/>
              </w:pBdr>
              <w:spacing w:after="0" w:line="240" w:lineRule="auto"/>
              <w:ind w:left="2" w:hanging="2"/>
              <w:jc w:val="both"/>
              <w:rPr>
                <w:rFonts w:ascii="Times New Roman" w:eastAsia="Times New Roman" w:hAnsi="Times New Roman"/>
                <w:color w:val="000000"/>
                <w:sz w:val="24"/>
                <w:szCs w:val="24"/>
                <w:highlight w:val="white"/>
              </w:rPr>
            </w:pPr>
            <w:r w:rsidRPr="00287684">
              <w:rPr>
                <w:rFonts w:ascii="Times New Roman" w:eastAsia="Times New Roman" w:hAnsi="Times New Roman"/>
                <w:color w:val="000000"/>
                <w:sz w:val="24"/>
                <w:szCs w:val="24"/>
              </w:rPr>
              <w:t xml:space="preserve">Цілодобово до </w:t>
            </w:r>
            <w:r w:rsidRPr="00B139BA">
              <w:rPr>
                <w:rFonts w:ascii="Times New Roman" w:eastAsia="Times New Roman" w:hAnsi="Times New Roman"/>
                <w:sz w:val="24"/>
                <w:szCs w:val="24"/>
              </w:rPr>
              <w:t>31.12.202</w:t>
            </w:r>
            <w:r w:rsidR="00B139BA" w:rsidRPr="00B139BA">
              <w:rPr>
                <w:rFonts w:ascii="Times New Roman" w:eastAsia="Times New Roman" w:hAnsi="Times New Roman"/>
                <w:sz w:val="24"/>
                <w:szCs w:val="24"/>
              </w:rPr>
              <w:t>4</w:t>
            </w:r>
            <w:r w:rsidR="00E03D85">
              <w:rPr>
                <w:rFonts w:ascii="Times New Roman" w:eastAsia="Times New Roman" w:hAnsi="Times New Roman"/>
                <w:sz w:val="24"/>
                <w:szCs w:val="24"/>
              </w:rPr>
              <w:t xml:space="preserve"> включно.</w:t>
            </w:r>
          </w:p>
        </w:tc>
      </w:tr>
    </w:tbl>
    <w:p w:rsidR="00483562" w:rsidRPr="00287684" w:rsidRDefault="00483562" w:rsidP="00483562">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E03D85" w:rsidRPr="002061DB" w:rsidRDefault="00483562" w:rsidP="00E03D85">
      <w:pPr>
        <w:pStyle w:val="rvps2"/>
        <w:shd w:val="clear" w:color="auto" w:fill="FFFFFF"/>
        <w:spacing w:before="0" w:beforeAutospacing="0" w:after="0" w:afterAutospacing="0"/>
        <w:jc w:val="both"/>
        <w:rPr>
          <w:color w:val="000000"/>
        </w:rPr>
      </w:pPr>
      <w:r w:rsidRPr="00287684">
        <w:rPr>
          <w:b/>
          <w:color w:val="000000"/>
        </w:rPr>
        <w:t>2. Місце поставки товару:</w:t>
      </w:r>
      <w:r w:rsidRPr="00287684">
        <w:rPr>
          <w:color w:val="000000"/>
        </w:rPr>
        <w:t xml:space="preserve"> </w:t>
      </w:r>
      <w:r w:rsidR="00E03D85" w:rsidRPr="002061DB">
        <w:rPr>
          <w:color w:val="000000"/>
        </w:rPr>
        <w:t>Кіровоградська область, м. Знам’янка, вул. Олени Теліги, 6</w:t>
      </w:r>
    </w:p>
    <w:p w:rsidR="00483562" w:rsidRDefault="00E03D85" w:rsidP="00E03D85">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061DB">
        <w:rPr>
          <w:rFonts w:ascii="Times New Roman" w:hAnsi="Times New Roman" w:cs="Times New Roman"/>
          <w:color w:val="000000"/>
          <w:sz w:val="24"/>
          <w:szCs w:val="24"/>
        </w:rPr>
        <w:t xml:space="preserve">Кіровоградська область, м. Знам’янка, </w:t>
      </w:r>
      <w:proofErr w:type="spellStart"/>
      <w:r w:rsidRPr="002061DB">
        <w:rPr>
          <w:rFonts w:ascii="Times New Roman" w:hAnsi="Times New Roman" w:cs="Times New Roman"/>
          <w:color w:val="000000"/>
          <w:sz w:val="24"/>
          <w:szCs w:val="24"/>
        </w:rPr>
        <w:t>провул</w:t>
      </w:r>
      <w:proofErr w:type="spellEnd"/>
      <w:r w:rsidRPr="002061DB">
        <w:rPr>
          <w:rFonts w:ascii="Times New Roman" w:hAnsi="Times New Roman" w:cs="Times New Roman"/>
          <w:color w:val="000000"/>
          <w:sz w:val="24"/>
          <w:szCs w:val="24"/>
        </w:rPr>
        <w:t>. Станційний, 4</w:t>
      </w:r>
      <w:r w:rsidR="00483562" w:rsidRPr="00287684">
        <w:rPr>
          <w:rFonts w:ascii="Times New Roman" w:eastAsia="Times New Roman" w:hAnsi="Times New Roman"/>
          <w:color w:val="000000"/>
          <w:sz w:val="24"/>
          <w:szCs w:val="24"/>
        </w:rPr>
        <w:t>.</w:t>
      </w:r>
    </w:p>
    <w:p w:rsidR="00E03D85" w:rsidRPr="00287684" w:rsidRDefault="00E03D85" w:rsidP="00E03D85">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FF0000"/>
          <w:sz w:val="24"/>
          <w:szCs w:val="24"/>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410"/>
        <w:gridCol w:w="3402"/>
        <w:gridCol w:w="2977"/>
      </w:tblGrid>
      <w:tr w:rsidR="00483562" w:rsidRPr="00963DBE" w:rsidTr="00D91BC8">
        <w:tc>
          <w:tcPr>
            <w:tcW w:w="567" w:type="dxa"/>
          </w:tcPr>
          <w:p w:rsidR="00483562" w:rsidRPr="00963DBE"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s="Times New Roman"/>
                <w:color w:val="000000"/>
                <w:sz w:val="20"/>
                <w:szCs w:val="20"/>
              </w:rPr>
            </w:pPr>
            <w:r w:rsidRPr="00963DBE">
              <w:rPr>
                <w:rFonts w:ascii="Times New Roman" w:eastAsia="Times New Roman" w:hAnsi="Times New Roman" w:cs="Times New Roman"/>
                <w:color w:val="000000"/>
                <w:sz w:val="20"/>
                <w:szCs w:val="20"/>
              </w:rPr>
              <w:t>№</w:t>
            </w:r>
          </w:p>
          <w:p w:rsidR="00483562" w:rsidRPr="00963DBE"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s="Times New Roman"/>
                <w:color w:val="000000"/>
                <w:sz w:val="20"/>
                <w:szCs w:val="20"/>
                <w:u w:val="single"/>
              </w:rPr>
            </w:pPr>
            <w:r w:rsidRPr="00963DBE">
              <w:rPr>
                <w:rFonts w:ascii="Times New Roman" w:eastAsia="Times New Roman" w:hAnsi="Times New Roman" w:cs="Times New Roman"/>
                <w:color w:val="000000"/>
                <w:sz w:val="20"/>
                <w:szCs w:val="20"/>
              </w:rPr>
              <w:t>п/п</w:t>
            </w:r>
          </w:p>
        </w:tc>
        <w:tc>
          <w:tcPr>
            <w:tcW w:w="2410" w:type="dxa"/>
          </w:tcPr>
          <w:p w:rsidR="00483562" w:rsidRPr="00963DBE"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s="Times New Roman"/>
                <w:color w:val="000000"/>
                <w:sz w:val="20"/>
                <w:szCs w:val="20"/>
                <w:u w:val="single"/>
              </w:rPr>
            </w:pPr>
            <w:r w:rsidRPr="00963DBE">
              <w:rPr>
                <w:rFonts w:ascii="Times New Roman" w:eastAsia="Times New Roman" w:hAnsi="Times New Roman" w:cs="Times New Roman"/>
                <w:color w:val="000000"/>
                <w:sz w:val="20"/>
                <w:szCs w:val="20"/>
              </w:rPr>
              <w:t>Вид об’єкта</w:t>
            </w:r>
          </w:p>
        </w:tc>
        <w:tc>
          <w:tcPr>
            <w:tcW w:w="3402" w:type="dxa"/>
          </w:tcPr>
          <w:p w:rsidR="00483562" w:rsidRPr="00963DBE"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s="Times New Roman"/>
                <w:color w:val="000000"/>
                <w:sz w:val="20"/>
                <w:szCs w:val="20"/>
                <w:u w:val="single"/>
              </w:rPr>
            </w:pPr>
            <w:r w:rsidRPr="00963DBE">
              <w:rPr>
                <w:rFonts w:ascii="Times New Roman" w:eastAsia="Times New Roman" w:hAnsi="Times New Roman" w:cs="Times New Roman"/>
                <w:color w:val="000000"/>
                <w:sz w:val="20"/>
                <w:szCs w:val="20"/>
              </w:rPr>
              <w:t>Адреса об’єкту</w:t>
            </w:r>
          </w:p>
        </w:tc>
        <w:tc>
          <w:tcPr>
            <w:tcW w:w="2977" w:type="dxa"/>
          </w:tcPr>
          <w:p w:rsidR="00483562" w:rsidRPr="00963DBE" w:rsidRDefault="00483562" w:rsidP="00483562">
            <w:pPr>
              <w:pBdr>
                <w:top w:val="nil"/>
                <w:left w:val="nil"/>
                <w:bottom w:val="nil"/>
                <w:right w:val="nil"/>
                <w:between w:val="nil"/>
              </w:pBdr>
              <w:spacing w:after="0"/>
              <w:ind w:hanging="2"/>
              <w:jc w:val="center"/>
              <w:rPr>
                <w:rFonts w:ascii="Times New Roman" w:eastAsia="Times New Roman" w:hAnsi="Times New Roman" w:cs="Times New Roman"/>
                <w:color w:val="000000"/>
                <w:sz w:val="20"/>
                <w:szCs w:val="20"/>
              </w:rPr>
            </w:pPr>
            <w:r w:rsidRPr="00963DBE">
              <w:rPr>
                <w:rFonts w:ascii="Times New Roman" w:eastAsia="Times New Roman" w:hAnsi="Times New Roman" w:cs="Times New Roman"/>
                <w:color w:val="000000"/>
                <w:sz w:val="20"/>
                <w:szCs w:val="20"/>
              </w:rPr>
              <w:t>ЕІС-код точки</w:t>
            </w:r>
          </w:p>
          <w:p w:rsidR="00483562" w:rsidRPr="00963DBE" w:rsidRDefault="00483562" w:rsidP="00483562">
            <w:pPr>
              <w:pBdr>
                <w:top w:val="nil"/>
                <w:left w:val="nil"/>
                <w:bottom w:val="nil"/>
                <w:right w:val="nil"/>
                <w:between w:val="nil"/>
              </w:pBdr>
              <w:spacing w:after="0"/>
              <w:ind w:hanging="2"/>
              <w:jc w:val="center"/>
              <w:rPr>
                <w:rFonts w:ascii="Times New Roman" w:eastAsia="Times New Roman" w:hAnsi="Times New Roman" w:cs="Times New Roman"/>
                <w:color w:val="000000"/>
                <w:sz w:val="20"/>
                <w:szCs w:val="20"/>
              </w:rPr>
            </w:pPr>
            <w:r w:rsidRPr="00963DBE">
              <w:rPr>
                <w:rFonts w:ascii="Times New Roman" w:eastAsia="Times New Roman" w:hAnsi="Times New Roman" w:cs="Times New Roman"/>
                <w:color w:val="000000"/>
                <w:sz w:val="20"/>
                <w:szCs w:val="20"/>
              </w:rPr>
              <w:t>комерційного</w:t>
            </w:r>
          </w:p>
          <w:p w:rsidR="00483562" w:rsidRPr="00963DBE" w:rsidRDefault="00483562" w:rsidP="0048356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s="Times New Roman"/>
                <w:color w:val="000000"/>
                <w:sz w:val="20"/>
                <w:szCs w:val="20"/>
                <w:u w:val="single"/>
              </w:rPr>
            </w:pPr>
            <w:r w:rsidRPr="00963DBE">
              <w:rPr>
                <w:rFonts w:ascii="Times New Roman" w:eastAsia="Times New Roman" w:hAnsi="Times New Roman" w:cs="Times New Roman"/>
                <w:color w:val="000000"/>
                <w:sz w:val="20"/>
                <w:szCs w:val="20"/>
              </w:rPr>
              <w:t>обліку</w:t>
            </w:r>
          </w:p>
        </w:tc>
      </w:tr>
      <w:tr w:rsidR="00963DBE" w:rsidRPr="00963DBE" w:rsidTr="00D91BC8">
        <w:tc>
          <w:tcPr>
            <w:tcW w:w="567" w:type="dxa"/>
          </w:tcPr>
          <w:p w:rsidR="00963DBE" w:rsidRPr="00963DBE" w:rsidRDefault="00963DBE" w:rsidP="00963DBE">
            <w:pPr>
              <w:pBdr>
                <w:top w:val="nil"/>
                <w:left w:val="nil"/>
                <w:bottom w:val="nil"/>
                <w:right w:val="nil"/>
                <w:between w:val="nil"/>
              </w:pBdr>
              <w:tabs>
                <w:tab w:val="left" w:pos="993"/>
                <w:tab w:val="left" w:pos="1560"/>
              </w:tabs>
              <w:spacing w:after="0" w:line="240" w:lineRule="auto"/>
              <w:ind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410" w:type="dxa"/>
          </w:tcPr>
          <w:p w:rsidR="00963DBE" w:rsidRPr="00963DBE" w:rsidRDefault="00963DBE" w:rsidP="00963DBE">
            <w:pPr>
              <w:pBdr>
                <w:top w:val="nil"/>
                <w:left w:val="nil"/>
                <w:bottom w:val="nil"/>
                <w:right w:val="nil"/>
                <w:between w:val="nil"/>
              </w:pBdr>
              <w:tabs>
                <w:tab w:val="left" w:pos="993"/>
                <w:tab w:val="left" w:pos="1560"/>
              </w:tabs>
              <w:spacing w:after="0" w:line="240" w:lineRule="auto"/>
              <w:ind w:hanging="2"/>
              <w:jc w:val="center"/>
              <w:rPr>
                <w:rFonts w:ascii="Times New Roman" w:eastAsia="Times New Roman" w:hAnsi="Times New Roman" w:cs="Times New Roman"/>
                <w:color w:val="000000"/>
                <w:sz w:val="20"/>
                <w:szCs w:val="20"/>
              </w:rPr>
            </w:pPr>
            <w:r w:rsidRPr="00963DBE">
              <w:rPr>
                <w:rFonts w:ascii="Times New Roman" w:hAnsi="Times New Roman" w:cs="Times New Roman"/>
                <w:sz w:val="20"/>
                <w:szCs w:val="20"/>
              </w:rPr>
              <w:t>Комплекс-ліцей ДНЗ «</w:t>
            </w:r>
            <w:proofErr w:type="spellStart"/>
            <w:r w:rsidRPr="00963DBE">
              <w:rPr>
                <w:rFonts w:ascii="Times New Roman" w:hAnsi="Times New Roman" w:cs="Times New Roman"/>
                <w:sz w:val="20"/>
                <w:szCs w:val="20"/>
              </w:rPr>
              <w:t>Знам’янський</w:t>
            </w:r>
            <w:proofErr w:type="spellEnd"/>
            <w:r w:rsidRPr="00963DBE">
              <w:rPr>
                <w:rFonts w:ascii="Times New Roman" w:hAnsi="Times New Roman" w:cs="Times New Roman"/>
                <w:sz w:val="20"/>
                <w:szCs w:val="20"/>
              </w:rPr>
              <w:t xml:space="preserve"> ПЛ»</w:t>
            </w:r>
          </w:p>
        </w:tc>
        <w:tc>
          <w:tcPr>
            <w:tcW w:w="3402" w:type="dxa"/>
          </w:tcPr>
          <w:p w:rsidR="00963DBE" w:rsidRPr="00963DBE" w:rsidRDefault="00963DBE" w:rsidP="00963DBE">
            <w:pPr>
              <w:spacing w:after="0" w:line="240" w:lineRule="auto"/>
              <w:jc w:val="both"/>
              <w:rPr>
                <w:rFonts w:ascii="Times New Roman" w:hAnsi="Times New Roman" w:cs="Times New Roman"/>
                <w:sz w:val="20"/>
                <w:szCs w:val="20"/>
              </w:rPr>
            </w:pPr>
            <w:proofErr w:type="spellStart"/>
            <w:r w:rsidRPr="00963DBE">
              <w:rPr>
                <w:rFonts w:ascii="Times New Roman" w:hAnsi="Times New Roman" w:cs="Times New Roman"/>
                <w:sz w:val="20"/>
                <w:szCs w:val="20"/>
              </w:rPr>
              <w:t>провул</w:t>
            </w:r>
            <w:proofErr w:type="spellEnd"/>
            <w:r w:rsidRPr="00963DBE">
              <w:rPr>
                <w:rFonts w:ascii="Times New Roman" w:hAnsi="Times New Roman" w:cs="Times New Roman"/>
                <w:sz w:val="20"/>
                <w:szCs w:val="20"/>
              </w:rPr>
              <w:t>. Станційний, 4, м. Знам’янка, Кіровоградська область.</w:t>
            </w:r>
          </w:p>
        </w:tc>
        <w:tc>
          <w:tcPr>
            <w:tcW w:w="2977" w:type="dxa"/>
          </w:tcPr>
          <w:p w:rsidR="00963DBE" w:rsidRPr="00963DBE" w:rsidRDefault="00963DBE" w:rsidP="00963DBE">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0"/>
                <w:szCs w:val="20"/>
              </w:rPr>
            </w:pPr>
          </w:p>
        </w:tc>
      </w:tr>
      <w:tr w:rsidR="00963DBE" w:rsidRPr="00963DBE" w:rsidTr="00D91BC8">
        <w:tc>
          <w:tcPr>
            <w:tcW w:w="567" w:type="dxa"/>
          </w:tcPr>
          <w:p w:rsidR="00963DBE" w:rsidRPr="00963DBE" w:rsidRDefault="00963DBE" w:rsidP="00963DBE">
            <w:pPr>
              <w:pBdr>
                <w:top w:val="nil"/>
                <w:left w:val="nil"/>
                <w:bottom w:val="nil"/>
                <w:right w:val="nil"/>
                <w:between w:val="nil"/>
              </w:pBdr>
              <w:tabs>
                <w:tab w:val="left" w:pos="993"/>
                <w:tab w:val="left" w:pos="1560"/>
              </w:tabs>
              <w:spacing w:after="0" w:line="240" w:lineRule="auto"/>
              <w:ind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410" w:type="dxa"/>
          </w:tcPr>
          <w:p w:rsidR="00963DBE" w:rsidRPr="00963DBE" w:rsidRDefault="00963DBE" w:rsidP="00963DBE">
            <w:pPr>
              <w:pBdr>
                <w:top w:val="nil"/>
                <w:left w:val="nil"/>
                <w:bottom w:val="nil"/>
                <w:right w:val="nil"/>
                <w:between w:val="nil"/>
              </w:pBdr>
              <w:tabs>
                <w:tab w:val="left" w:pos="993"/>
                <w:tab w:val="left" w:pos="1560"/>
              </w:tabs>
              <w:spacing w:after="0" w:line="240" w:lineRule="auto"/>
              <w:ind w:hanging="2"/>
              <w:jc w:val="center"/>
              <w:rPr>
                <w:rFonts w:ascii="Times New Roman" w:eastAsia="Times New Roman" w:hAnsi="Times New Roman" w:cs="Times New Roman"/>
                <w:color w:val="000000"/>
                <w:sz w:val="20"/>
                <w:szCs w:val="20"/>
              </w:rPr>
            </w:pPr>
            <w:r w:rsidRPr="00963DBE">
              <w:rPr>
                <w:rFonts w:ascii="Times New Roman" w:hAnsi="Times New Roman" w:cs="Times New Roman"/>
                <w:sz w:val="20"/>
                <w:szCs w:val="20"/>
              </w:rPr>
              <w:t>Учбовий корпус ДНЗ «</w:t>
            </w:r>
            <w:proofErr w:type="spellStart"/>
            <w:r w:rsidRPr="00963DBE">
              <w:rPr>
                <w:rFonts w:ascii="Times New Roman" w:hAnsi="Times New Roman" w:cs="Times New Roman"/>
                <w:sz w:val="20"/>
                <w:szCs w:val="20"/>
              </w:rPr>
              <w:t>Знам’янський</w:t>
            </w:r>
            <w:proofErr w:type="spellEnd"/>
            <w:r w:rsidRPr="00963DBE">
              <w:rPr>
                <w:rFonts w:ascii="Times New Roman" w:hAnsi="Times New Roman" w:cs="Times New Roman"/>
                <w:sz w:val="20"/>
                <w:szCs w:val="20"/>
              </w:rPr>
              <w:t xml:space="preserve"> ПЛ»</w:t>
            </w:r>
          </w:p>
        </w:tc>
        <w:tc>
          <w:tcPr>
            <w:tcW w:w="3402" w:type="dxa"/>
          </w:tcPr>
          <w:p w:rsidR="00963DBE" w:rsidRPr="00963DBE" w:rsidRDefault="00963DBE" w:rsidP="00963DBE">
            <w:pPr>
              <w:spacing w:after="0" w:line="240" w:lineRule="auto"/>
              <w:jc w:val="both"/>
              <w:rPr>
                <w:rFonts w:ascii="Times New Roman" w:hAnsi="Times New Roman" w:cs="Times New Roman"/>
                <w:sz w:val="20"/>
                <w:szCs w:val="20"/>
              </w:rPr>
            </w:pPr>
            <w:r w:rsidRPr="00963DBE">
              <w:rPr>
                <w:rFonts w:ascii="Times New Roman" w:hAnsi="Times New Roman" w:cs="Times New Roman"/>
                <w:sz w:val="20"/>
                <w:szCs w:val="20"/>
              </w:rPr>
              <w:t>вул. Олени Теліги, 6, м. Знам’янка, Кіровоградська область.</w:t>
            </w:r>
          </w:p>
        </w:tc>
        <w:tc>
          <w:tcPr>
            <w:tcW w:w="2977" w:type="dxa"/>
          </w:tcPr>
          <w:p w:rsidR="00963DBE" w:rsidRPr="00963DBE" w:rsidRDefault="00963DBE" w:rsidP="00963DBE">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0"/>
                <w:szCs w:val="20"/>
              </w:rPr>
            </w:pPr>
          </w:p>
        </w:tc>
      </w:tr>
      <w:tr w:rsidR="00963DBE" w:rsidRPr="00963DBE" w:rsidTr="00D91BC8">
        <w:tc>
          <w:tcPr>
            <w:tcW w:w="567" w:type="dxa"/>
          </w:tcPr>
          <w:p w:rsidR="00963DBE" w:rsidRPr="00963DBE" w:rsidRDefault="00963DBE" w:rsidP="00963DBE">
            <w:pPr>
              <w:pBdr>
                <w:top w:val="nil"/>
                <w:left w:val="nil"/>
                <w:bottom w:val="nil"/>
                <w:right w:val="nil"/>
                <w:between w:val="nil"/>
              </w:pBdr>
              <w:tabs>
                <w:tab w:val="left" w:pos="993"/>
                <w:tab w:val="left" w:pos="1560"/>
              </w:tabs>
              <w:spacing w:after="0" w:line="240" w:lineRule="auto"/>
              <w:ind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410" w:type="dxa"/>
          </w:tcPr>
          <w:p w:rsidR="00963DBE" w:rsidRPr="00963DBE" w:rsidRDefault="00963DBE" w:rsidP="00963DBE">
            <w:pPr>
              <w:pBdr>
                <w:top w:val="nil"/>
                <w:left w:val="nil"/>
                <w:bottom w:val="nil"/>
                <w:right w:val="nil"/>
                <w:between w:val="nil"/>
              </w:pBdr>
              <w:tabs>
                <w:tab w:val="left" w:pos="993"/>
                <w:tab w:val="left" w:pos="1560"/>
              </w:tabs>
              <w:spacing w:after="0" w:line="240" w:lineRule="auto"/>
              <w:ind w:hanging="2"/>
              <w:jc w:val="center"/>
              <w:rPr>
                <w:rFonts w:ascii="Times New Roman" w:eastAsia="Times New Roman" w:hAnsi="Times New Roman" w:cs="Times New Roman"/>
                <w:color w:val="000000"/>
                <w:sz w:val="20"/>
                <w:szCs w:val="20"/>
              </w:rPr>
            </w:pPr>
            <w:r w:rsidRPr="00963DBE">
              <w:rPr>
                <w:rFonts w:ascii="Times New Roman" w:hAnsi="Times New Roman" w:cs="Times New Roman"/>
                <w:sz w:val="20"/>
                <w:szCs w:val="20"/>
              </w:rPr>
              <w:t>Котельня ДНЗ «</w:t>
            </w:r>
            <w:proofErr w:type="spellStart"/>
            <w:r w:rsidRPr="00963DBE">
              <w:rPr>
                <w:rFonts w:ascii="Times New Roman" w:hAnsi="Times New Roman" w:cs="Times New Roman"/>
                <w:sz w:val="20"/>
                <w:szCs w:val="20"/>
              </w:rPr>
              <w:t>Знам’янський</w:t>
            </w:r>
            <w:proofErr w:type="spellEnd"/>
            <w:r w:rsidRPr="00963DBE">
              <w:rPr>
                <w:rFonts w:ascii="Times New Roman" w:hAnsi="Times New Roman" w:cs="Times New Roman"/>
                <w:sz w:val="20"/>
                <w:szCs w:val="20"/>
              </w:rPr>
              <w:t xml:space="preserve"> ПЛ»</w:t>
            </w:r>
          </w:p>
        </w:tc>
        <w:tc>
          <w:tcPr>
            <w:tcW w:w="3402" w:type="dxa"/>
          </w:tcPr>
          <w:p w:rsidR="00963DBE" w:rsidRPr="00963DBE" w:rsidRDefault="00963DBE" w:rsidP="00963DBE">
            <w:pPr>
              <w:spacing w:after="0" w:line="240" w:lineRule="auto"/>
              <w:jc w:val="both"/>
              <w:rPr>
                <w:rFonts w:ascii="Times New Roman" w:hAnsi="Times New Roman" w:cs="Times New Roman"/>
                <w:sz w:val="20"/>
                <w:szCs w:val="20"/>
              </w:rPr>
            </w:pPr>
            <w:r w:rsidRPr="00963DBE">
              <w:rPr>
                <w:rFonts w:ascii="Times New Roman" w:hAnsi="Times New Roman" w:cs="Times New Roman"/>
                <w:sz w:val="20"/>
                <w:szCs w:val="20"/>
              </w:rPr>
              <w:t>вул. Олени Теліги, 6, м. Знам’янка, Кіровоградська область.</w:t>
            </w:r>
          </w:p>
        </w:tc>
        <w:tc>
          <w:tcPr>
            <w:tcW w:w="2977" w:type="dxa"/>
          </w:tcPr>
          <w:p w:rsidR="00963DBE" w:rsidRPr="00963DBE" w:rsidRDefault="00963DBE" w:rsidP="00963DBE">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0"/>
                <w:szCs w:val="20"/>
              </w:rPr>
            </w:pPr>
          </w:p>
        </w:tc>
      </w:tr>
      <w:tr w:rsidR="00963DBE" w:rsidRPr="00963DBE" w:rsidTr="00D91BC8">
        <w:tc>
          <w:tcPr>
            <w:tcW w:w="567" w:type="dxa"/>
          </w:tcPr>
          <w:p w:rsidR="00963DBE" w:rsidRPr="00963DBE" w:rsidRDefault="00963DBE" w:rsidP="00963DBE">
            <w:pPr>
              <w:pBdr>
                <w:top w:val="nil"/>
                <w:left w:val="nil"/>
                <w:bottom w:val="nil"/>
                <w:right w:val="nil"/>
                <w:between w:val="nil"/>
              </w:pBdr>
              <w:tabs>
                <w:tab w:val="left" w:pos="993"/>
                <w:tab w:val="left" w:pos="1560"/>
              </w:tabs>
              <w:spacing w:after="0" w:line="240" w:lineRule="auto"/>
              <w:ind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410" w:type="dxa"/>
          </w:tcPr>
          <w:p w:rsidR="00963DBE" w:rsidRPr="00963DBE" w:rsidRDefault="00963DBE" w:rsidP="00963DBE">
            <w:pPr>
              <w:pBdr>
                <w:top w:val="nil"/>
                <w:left w:val="nil"/>
                <w:bottom w:val="nil"/>
                <w:right w:val="nil"/>
                <w:between w:val="nil"/>
              </w:pBdr>
              <w:tabs>
                <w:tab w:val="left" w:pos="993"/>
                <w:tab w:val="left" w:pos="1560"/>
              </w:tabs>
              <w:spacing w:after="0" w:line="240" w:lineRule="auto"/>
              <w:ind w:hanging="2"/>
              <w:jc w:val="center"/>
              <w:rPr>
                <w:rFonts w:ascii="Times New Roman" w:eastAsia="Times New Roman" w:hAnsi="Times New Roman" w:cs="Times New Roman"/>
                <w:color w:val="000000"/>
                <w:sz w:val="20"/>
                <w:szCs w:val="20"/>
              </w:rPr>
            </w:pPr>
            <w:r w:rsidRPr="00963DBE">
              <w:rPr>
                <w:rFonts w:ascii="Times New Roman" w:hAnsi="Times New Roman" w:cs="Times New Roman"/>
                <w:sz w:val="20"/>
                <w:szCs w:val="20"/>
              </w:rPr>
              <w:t>Виробничі майстерні ДНЗ «</w:t>
            </w:r>
            <w:proofErr w:type="spellStart"/>
            <w:r w:rsidRPr="00963DBE">
              <w:rPr>
                <w:rFonts w:ascii="Times New Roman" w:hAnsi="Times New Roman" w:cs="Times New Roman"/>
                <w:sz w:val="20"/>
                <w:szCs w:val="20"/>
              </w:rPr>
              <w:t>Знам’янський</w:t>
            </w:r>
            <w:proofErr w:type="spellEnd"/>
            <w:r w:rsidRPr="00963DBE">
              <w:rPr>
                <w:rFonts w:ascii="Times New Roman" w:hAnsi="Times New Roman" w:cs="Times New Roman"/>
                <w:sz w:val="20"/>
                <w:szCs w:val="20"/>
              </w:rPr>
              <w:t xml:space="preserve"> ПЛ»</w:t>
            </w:r>
          </w:p>
        </w:tc>
        <w:tc>
          <w:tcPr>
            <w:tcW w:w="3402" w:type="dxa"/>
          </w:tcPr>
          <w:p w:rsidR="00963DBE" w:rsidRPr="00963DBE" w:rsidRDefault="00963DBE" w:rsidP="00963DBE">
            <w:pPr>
              <w:spacing w:after="0" w:line="240" w:lineRule="auto"/>
              <w:jc w:val="both"/>
              <w:rPr>
                <w:rFonts w:ascii="Times New Roman" w:hAnsi="Times New Roman" w:cs="Times New Roman"/>
                <w:sz w:val="20"/>
                <w:szCs w:val="20"/>
              </w:rPr>
            </w:pPr>
            <w:r w:rsidRPr="00963DBE">
              <w:rPr>
                <w:rFonts w:ascii="Times New Roman" w:hAnsi="Times New Roman" w:cs="Times New Roman"/>
                <w:sz w:val="20"/>
                <w:szCs w:val="20"/>
              </w:rPr>
              <w:t>вул. Олени Теліги, 6, м. Знам’янка, Кіровоградська область.</w:t>
            </w:r>
          </w:p>
        </w:tc>
        <w:tc>
          <w:tcPr>
            <w:tcW w:w="2977" w:type="dxa"/>
          </w:tcPr>
          <w:p w:rsidR="00963DBE" w:rsidRPr="00963DBE" w:rsidRDefault="00963DBE" w:rsidP="00963DBE">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0"/>
                <w:szCs w:val="20"/>
              </w:rPr>
            </w:pPr>
          </w:p>
        </w:tc>
      </w:tr>
    </w:tbl>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3. Особливі вимоги до предмету закупівлі.</w:t>
      </w:r>
    </w:p>
    <w:p w:rsidR="00483562" w:rsidRPr="00C479D6" w:rsidRDefault="00483562" w:rsidP="00483562">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№310;</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№309;</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№2019-VIII «Про ринок електричної енергії»;</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№312.</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483562" w:rsidRPr="00C479D6" w:rsidRDefault="00483562" w:rsidP="00483562">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479D6">
        <w:rPr>
          <w:rFonts w:ascii="Times New Roman" w:hAnsi="Times New Roman"/>
        </w:rPr>
        <w:t>електропостачальником</w:t>
      </w:r>
      <w:proofErr w:type="spellEnd"/>
      <w:r w:rsidRPr="00C479D6">
        <w:rPr>
          <w:rFonts w:ascii="Times New Roman" w:hAnsi="Times New Roman"/>
        </w:rPr>
        <w:t xml:space="preserve"> та споживачем, у відповідності до вимог п. 8.3.17 та п.8.3.6. «Правил роздрібного ринку електричної енергії».  </w:t>
      </w:r>
    </w:p>
    <w:p w:rsidR="00483562" w:rsidRPr="00C479D6" w:rsidRDefault="00483562" w:rsidP="00483562">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483562" w:rsidRPr="00C479D6" w:rsidRDefault="00483562" w:rsidP="00483562">
      <w:pPr>
        <w:numPr>
          <w:ilvl w:val="0"/>
          <w:numId w:val="12"/>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483562" w:rsidRPr="00C479D6" w:rsidRDefault="00483562" w:rsidP="00483562">
      <w:pPr>
        <w:shd w:val="clear" w:color="auto" w:fill="FFFFFF"/>
        <w:spacing w:after="150"/>
        <w:rPr>
          <w:rFonts w:ascii="Times New Roman" w:hAnsi="Times New Roman"/>
          <w:b/>
        </w:rPr>
      </w:pPr>
    </w:p>
    <w:p w:rsidR="00483562" w:rsidRPr="00C479D6" w:rsidRDefault="00483562" w:rsidP="00483562">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483562" w:rsidRPr="00C479D6" w:rsidTr="00483562">
        <w:tc>
          <w:tcPr>
            <w:tcW w:w="465" w:type="dxa"/>
          </w:tcPr>
          <w:p w:rsidR="00483562" w:rsidRPr="00C479D6" w:rsidRDefault="00483562" w:rsidP="00483562">
            <w:pPr>
              <w:spacing w:after="150"/>
              <w:jc w:val="center"/>
              <w:rPr>
                <w:rFonts w:ascii="Times New Roman" w:hAnsi="Times New Roman"/>
              </w:rPr>
            </w:pPr>
            <w:r w:rsidRPr="00C479D6">
              <w:rPr>
                <w:rFonts w:ascii="Times New Roman" w:hAnsi="Times New Roman"/>
              </w:rPr>
              <w:t>1.</w:t>
            </w:r>
          </w:p>
        </w:tc>
        <w:tc>
          <w:tcPr>
            <w:tcW w:w="4208" w:type="dxa"/>
          </w:tcPr>
          <w:p w:rsidR="00483562" w:rsidRPr="00C479D6" w:rsidRDefault="00483562" w:rsidP="00483562">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4208" w:type="dxa"/>
          </w:tcPr>
          <w:p w:rsidR="00483562" w:rsidRPr="00C479D6" w:rsidRDefault="00483562" w:rsidP="00E03D85">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4.</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5. </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p>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lastRenderedPageBreak/>
        <w:t xml:space="preserve">Учасник _____________________ підтверджує, що у центрі обслуговування споживачів (клієнтів) за вказаною </w:t>
      </w:r>
      <w:proofErr w:type="spellStart"/>
      <w:r w:rsidRPr="00C479D6">
        <w:rPr>
          <w:rFonts w:ascii="Times New Roman" w:hAnsi="Times New Roman"/>
        </w:rPr>
        <w:t>адресою</w:t>
      </w:r>
      <w:proofErr w:type="spellEnd"/>
      <w:r w:rsidRPr="00C479D6">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483562" w:rsidRPr="00C479D6" w:rsidRDefault="00483562" w:rsidP="00483562">
      <w:pPr>
        <w:pStyle w:val="a5"/>
        <w:shd w:val="clear" w:color="auto" w:fill="FFFFFF"/>
        <w:ind w:left="567"/>
        <w:rPr>
          <w:rFonts w:ascii="Times New Roman" w:hAnsi="Times New Roman"/>
        </w:rPr>
      </w:pPr>
    </w:p>
    <w:p w:rsidR="00483562" w:rsidRPr="00C479D6" w:rsidRDefault="00483562" w:rsidP="00483562">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83562" w:rsidRPr="00C479D6" w:rsidTr="00483562">
        <w:trPr>
          <w:trHeight w:val="2673"/>
        </w:trPr>
        <w:tc>
          <w:tcPr>
            <w:tcW w:w="10800" w:type="dxa"/>
          </w:tcPr>
          <w:p w:rsidR="00483562" w:rsidRPr="00337AE8" w:rsidRDefault="00483562" w:rsidP="00483562">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483562" w:rsidRPr="00C479D6" w:rsidTr="00483562">
              <w:tc>
                <w:tcPr>
                  <w:tcW w:w="562" w:type="dxa"/>
                </w:tcPr>
                <w:p w:rsidR="00483562" w:rsidRPr="00C479D6" w:rsidRDefault="00483562" w:rsidP="00483562">
                  <w:pPr>
                    <w:spacing w:after="150"/>
                    <w:ind w:right="-219"/>
                    <w:jc w:val="center"/>
                    <w:rPr>
                      <w:rFonts w:ascii="Times New Roman" w:hAnsi="Times New Roman"/>
                    </w:rPr>
                  </w:pPr>
                  <w:r w:rsidRPr="00C479D6">
                    <w:rPr>
                      <w:rFonts w:ascii="Times New Roman" w:hAnsi="Times New Roman"/>
                    </w:rPr>
                    <w:t>1.</w:t>
                  </w:r>
                </w:p>
              </w:tc>
              <w:tc>
                <w:tcPr>
                  <w:tcW w:w="5826" w:type="dxa"/>
                </w:tcPr>
                <w:p w:rsidR="00483562" w:rsidRPr="00C479D6" w:rsidRDefault="00483562" w:rsidP="00E03D85">
                  <w:pPr>
                    <w:spacing w:after="150"/>
                    <w:ind w:left="-152" w:right="-108"/>
                    <w:jc w:val="center"/>
                    <w:rPr>
                      <w:rFonts w:ascii="Times New Roman" w:hAnsi="Times New Roman"/>
                    </w:rPr>
                  </w:pPr>
                  <w:r w:rsidRPr="00C479D6">
                    <w:rPr>
                      <w:rFonts w:ascii="Times New Roman" w:hAnsi="Times New Roma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5826" w:type="dxa"/>
                </w:tcPr>
                <w:p w:rsidR="00483562" w:rsidRPr="00C479D6" w:rsidRDefault="00483562" w:rsidP="00E03D85">
                  <w:pPr>
                    <w:spacing w:after="150"/>
                    <w:jc w:val="both"/>
                    <w:rPr>
                      <w:rFonts w:ascii="Times New Roman" w:hAnsi="Times New Roman"/>
                    </w:rPr>
                  </w:pPr>
                  <w:r w:rsidRPr="00C479D6">
                    <w:rPr>
                      <w:rFonts w:ascii="Times New Roman" w:hAnsi="Times New Roman"/>
                    </w:rPr>
                    <w:t>Фактична адреса та телефон</w:t>
                  </w:r>
                  <w:r w:rsidRPr="00E03D85">
                    <w:rPr>
                      <w:rFonts w:ascii="Times New Roman" w:hAnsi="Times New Roman"/>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5826" w:type="dxa"/>
                </w:tcPr>
                <w:p w:rsidR="00483562" w:rsidRPr="00C479D6" w:rsidRDefault="00483562" w:rsidP="00E03D85">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4. </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483562" w:rsidRPr="00C479D6" w:rsidRDefault="00483562" w:rsidP="00483562">
      <w:pPr>
        <w:suppressAutoHyphens/>
        <w:ind w:left="927"/>
        <w:jc w:val="center"/>
        <w:rPr>
          <w:rFonts w:ascii="Times New Roman" w:hAnsi="Times New Roman"/>
          <w:b/>
          <w:lang w:eastAsia="ar-SA"/>
        </w:rPr>
      </w:pPr>
    </w:p>
    <w:p w:rsidR="00483562" w:rsidRPr="00C479D6" w:rsidRDefault="00483562" w:rsidP="00483562">
      <w:pPr>
        <w:pStyle w:val="a5"/>
        <w:shd w:val="clear" w:color="auto" w:fill="FFFFFF"/>
        <w:ind w:left="-142" w:firstLine="426"/>
        <w:rPr>
          <w:rFonts w:ascii="Times New Roman" w:hAnsi="Times New Roman"/>
        </w:rPr>
      </w:pPr>
      <w:r w:rsidRPr="00C479D6">
        <w:rPr>
          <w:rFonts w:ascii="Times New Roman" w:hAnsi="Times New Roman"/>
        </w:rPr>
        <w:lastRenderedPageBreak/>
        <w:t>На підтвердження інформації зазначеної в Довідці (форма 3) учасник в складі тендерної пропозиції надає:</w:t>
      </w:r>
    </w:p>
    <w:p w:rsidR="00483562" w:rsidRPr="00C479D6" w:rsidRDefault="00483562" w:rsidP="00483562">
      <w:pPr>
        <w:numPr>
          <w:ilvl w:val="1"/>
          <w:numId w:val="1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Для підтвердження наявності можливості комунікації із замовником, учасник у складі пропозиції повинен надати: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2.1. Довідку про наявність в учасника </w:t>
      </w:r>
      <w:proofErr w:type="spellStart"/>
      <w:r w:rsidRPr="00C479D6">
        <w:rPr>
          <w:rFonts w:ascii="Times New Roman" w:hAnsi="Times New Roman"/>
        </w:rPr>
        <w:t>кол</w:t>
      </w:r>
      <w:proofErr w:type="spellEnd"/>
      <w:r w:rsidRPr="00C479D6">
        <w:rPr>
          <w:rFonts w:ascii="Times New Roman" w:hAnsi="Times New Roman"/>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 xml:space="preserve">-центрами»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483562" w:rsidRPr="00C479D6" w:rsidTr="00E03D85">
        <w:trPr>
          <w:trHeight w:val="5738"/>
        </w:trPr>
        <w:tc>
          <w:tcPr>
            <w:tcW w:w="10334" w:type="dxa"/>
          </w:tcPr>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ДОВІДКА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 xml:space="preserve">про наявність </w:t>
            </w:r>
            <w:proofErr w:type="spellStart"/>
            <w:r w:rsidRPr="00C479D6">
              <w:rPr>
                <w:rFonts w:ascii="Times New Roman" w:hAnsi="Times New Roman"/>
                <w:b/>
                <w:bCs/>
              </w:rPr>
              <w:t>кол</w:t>
            </w:r>
            <w:proofErr w:type="spellEnd"/>
            <w:r w:rsidRPr="00C479D6">
              <w:rPr>
                <w:rFonts w:ascii="Times New Roman" w:hAnsi="Times New Roman"/>
                <w:b/>
                <w:bCs/>
              </w:rPr>
              <w:t>-центру/контакт-центру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479D6">
              <w:rPr>
                <w:rFonts w:ascii="Times New Roman" w:hAnsi="Times New Roman"/>
              </w:rPr>
              <w:t>кол</w:t>
            </w:r>
            <w:proofErr w:type="spellEnd"/>
            <w:r w:rsidRPr="00C479D6">
              <w:rPr>
                <w:rFonts w:ascii="Times New Roman" w:hAnsi="Times New Roman"/>
              </w:rPr>
              <w:t xml:space="preserve">-центр, який відповідає «Мінімальним вимогам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-центрами», затвердженим постановою НКРЕКП  № 373 від 12.06.2018 року (далі – Постанова).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w:t>
            </w:r>
            <w:proofErr w:type="spellStart"/>
            <w:r w:rsidRPr="00C479D6">
              <w:rPr>
                <w:rFonts w:ascii="Times New Roman" w:hAnsi="Times New Roman"/>
              </w:rPr>
              <w:t>кол</w:t>
            </w:r>
            <w:proofErr w:type="spellEnd"/>
            <w:r w:rsidRPr="00C479D6">
              <w:rPr>
                <w:rFonts w:ascii="Times New Roman" w:hAnsi="Times New Roman"/>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479D6">
              <w:rPr>
                <w:rFonts w:ascii="Times New Roman" w:hAnsi="Times New Roman"/>
              </w:rPr>
              <w:t>кол</w:t>
            </w:r>
            <w:proofErr w:type="spellEnd"/>
            <w:r w:rsidRPr="00C479D6">
              <w:rPr>
                <w:rFonts w:ascii="Times New Roman" w:hAnsi="Times New Roman"/>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w:t>
            </w:r>
            <w:proofErr w:type="spellStart"/>
            <w:r w:rsidRPr="00C479D6">
              <w:rPr>
                <w:rFonts w:ascii="Times New Roman" w:hAnsi="Times New Roman"/>
              </w:rPr>
              <w:t>кол</w:t>
            </w:r>
            <w:proofErr w:type="spellEnd"/>
            <w:r w:rsidRPr="00C479D6">
              <w:rPr>
                <w:rFonts w:ascii="Times New Roman" w:hAnsi="Times New Roman"/>
              </w:rPr>
              <w:t xml:space="preserve">-центру/контакт центру відповідає Мінімальним організаційно-технічним вимогам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встановленим Постановою.</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w:t>
            </w:r>
            <w:proofErr w:type="spellStart"/>
            <w:r w:rsidRPr="00C479D6">
              <w:rPr>
                <w:rFonts w:ascii="Times New Roman" w:hAnsi="Times New Roman"/>
              </w:rPr>
              <w:t>кол</w:t>
            </w:r>
            <w:proofErr w:type="spellEnd"/>
            <w:r w:rsidRPr="00C479D6">
              <w:rPr>
                <w:rFonts w:ascii="Times New Roman" w:hAnsi="Times New Roman"/>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встановлених Постановою, наше підприємство надає до НКРЕКП щокварталу, не пізніше ніж через 20 днів після звітного кварталу.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w:t>
            </w:r>
            <w:proofErr w:type="spellStart"/>
            <w:r w:rsidRPr="00C479D6">
              <w:rPr>
                <w:rFonts w:ascii="Times New Roman" w:hAnsi="Times New Roman"/>
              </w:rPr>
              <w:t>кол</w:t>
            </w:r>
            <w:proofErr w:type="spellEnd"/>
            <w:r w:rsidRPr="00C479D6">
              <w:rPr>
                <w:rFonts w:ascii="Times New Roman" w:hAnsi="Times New Roman"/>
              </w:rPr>
              <w:t>-центру/контакт-центру :  ______________(зазначається Учасником)</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483562" w:rsidRPr="00C479D6" w:rsidRDefault="00483562" w:rsidP="001F10A1">
            <w:pPr>
              <w:pStyle w:val="a5"/>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483562"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 xml:space="preserve">2.2. </w:t>
      </w:r>
      <w:r w:rsidRPr="007C55D0">
        <w:rPr>
          <w:rFonts w:ascii="Times New Roman" w:hAnsi="Times New Roman"/>
        </w:rPr>
        <w:t xml:space="preserve">У разі, якщо створення </w:t>
      </w:r>
      <w:proofErr w:type="spellStart"/>
      <w:r w:rsidRPr="007C55D0">
        <w:rPr>
          <w:rFonts w:ascii="Times New Roman" w:hAnsi="Times New Roman"/>
        </w:rPr>
        <w:t>кол</w:t>
      </w:r>
      <w:proofErr w:type="spellEnd"/>
      <w:r w:rsidRPr="007C55D0">
        <w:rPr>
          <w:rFonts w:ascii="Times New Roman" w:hAnsi="Times New Roman"/>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C55D0">
        <w:rPr>
          <w:rFonts w:ascii="Times New Roman" w:hAnsi="Times New Roman"/>
        </w:rPr>
        <w:t>кол</w:t>
      </w:r>
      <w:proofErr w:type="spellEnd"/>
      <w:r w:rsidRPr="007C55D0">
        <w:rPr>
          <w:rFonts w:ascii="Times New Roman" w:hAnsi="Times New Roman"/>
        </w:rPr>
        <w:t>-центрами»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83562" w:rsidRPr="007C55D0"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483562" w:rsidRPr="00C479D6" w:rsidRDefault="00483562" w:rsidP="00483562">
      <w:pPr>
        <w:tabs>
          <w:tab w:val="left" w:pos="284"/>
        </w:tabs>
        <w:adjustRightInd w:val="0"/>
        <w:ind w:left="-142"/>
        <w:jc w:val="both"/>
        <w:rPr>
          <w:rFonts w:ascii="Times New Roman" w:hAnsi="Times New Roman"/>
          <w:bCs/>
        </w:rPr>
      </w:pPr>
      <w:r>
        <w:rPr>
          <w:rFonts w:ascii="Times New Roman" w:hAnsi="Times New Roman"/>
          <w:bCs/>
        </w:rPr>
        <w:lastRenderedPageBreak/>
        <w:t>3</w:t>
      </w:r>
      <w:r w:rsidRPr="00C479D6">
        <w:rPr>
          <w:rFonts w:ascii="Times New Roman" w:hAnsi="Times New Roman"/>
          <w:bCs/>
        </w:rPr>
        <w:t xml:space="preserve">. </w:t>
      </w:r>
      <w:r w:rsidRPr="00C479D6">
        <w:rPr>
          <w:rFonts w:ascii="Times New Roman" w:hAnsi="Times New Roman"/>
        </w:rPr>
        <w:t xml:space="preserve">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t>
      </w:r>
      <w:proofErr w:type="spellStart"/>
      <w:r w:rsidRPr="00C479D6">
        <w:rPr>
          <w:rFonts w:ascii="Times New Roman" w:hAnsi="Times New Roman"/>
        </w:rPr>
        <w:t>web</w:t>
      </w:r>
      <w:proofErr w:type="spellEnd"/>
      <w:r w:rsidRPr="00C479D6">
        <w:rPr>
          <w:rFonts w:ascii="Times New Roman" w:hAnsi="Times New Roman"/>
        </w:rPr>
        <w:t>-сайті Учасника.</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t xml:space="preserve">На підтвердження наявності </w:t>
      </w:r>
      <w:proofErr w:type="spellStart"/>
      <w:r w:rsidRPr="00C479D6">
        <w:rPr>
          <w:rFonts w:ascii="Times New Roman" w:hAnsi="Times New Roman"/>
        </w:rPr>
        <w:t>web</w:t>
      </w:r>
      <w:proofErr w:type="spellEnd"/>
      <w:r w:rsidRPr="00C479D6">
        <w:rPr>
          <w:rFonts w:ascii="Times New Roman" w:hAnsi="Times New Roman"/>
        </w:rPr>
        <w:t xml:space="preserve">-сайту Учасника та його відповідності  вимогам </w:t>
      </w:r>
      <w:proofErr w:type="spellStart"/>
      <w:r w:rsidRPr="00C479D6">
        <w:rPr>
          <w:rFonts w:ascii="Times New Roman" w:hAnsi="Times New Roman"/>
        </w:rPr>
        <w:t>пп</w:t>
      </w:r>
      <w:proofErr w:type="spellEnd"/>
      <w:r w:rsidRPr="00C479D6">
        <w:rPr>
          <w:rFonts w:ascii="Times New Roman" w:hAnsi="Times New Roman"/>
        </w:rPr>
        <w:t xml:space="preserve">. 14 та </w:t>
      </w:r>
      <w:proofErr w:type="spellStart"/>
      <w:r w:rsidRPr="00C479D6">
        <w:rPr>
          <w:rFonts w:ascii="Times New Roman" w:hAnsi="Times New Roman"/>
        </w:rPr>
        <w:t>пп</w:t>
      </w:r>
      <w:proofErr w:type="spellEnd"/>
      <w:r w:rsidRPr="00C479D6">
        <w:rPr>
          <w:rFonts w:ascii="Times New Roman" w:hAnsi="Times New Roman"/>
        </w:rPr>
        <w:t>.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№312, учасник у складі пропозиції надає довідку в довільній формі з інформацією про наявність власного офіційного веб-сайту в мережі Інтернет.</w:t>
      </w:r>
    </w:p>
    <w:p w:rsidR="00483562" w:rsidRPr="00287684" w:rsidRDefault="00483562" w:rsidP="00483562">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483562" w:rsidRPr="00365D07" w:rsidRDefault="00483562" w:rsidP="00483562">
      <w:pPr>
        <w:pStyle w:val="12"/>
        <w:widowControl w:val="0"/>
        <w:spacing w:line="240" w:lineRule="auto"/>
        <w:ind w:left="-426" w:right="134" w:firstLine="426"/>
        <w:jc w:val="both"/>
        <w:rPr>
          <w:rFonts w:ascii="Times New Roman" w:eastAsia="Times New Roman" w:hAnsi="Times New Roman" w:cs="Times New Roman"/>
          <w:b/>
          <w:i/>
          <w:color w:val="auto"/>
          <w:sz w:val="24"/>
          <w:szCs w:val="24"/>
        </w:rPr>
      </w:pPr>
      <w:r w:rsidRPr="00AC45C2">
        <w:rPr>
          <w:rFonts w:ascii="Times New Roman" w:eastAsia="Times New Roman" w:hAnsi="Times New Roman"/>
          <w:sz w:val="24"/>
          <w:szCs w:val="24"/>
        </w:rPr>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w:t>
      </w:r>
      <w:r w:rsidRPr="00365D07">
        <w:rPr>
          <w:rFonts w:ascii="Times New Roman" w:eastAsia="Times New Roman" w:hAnsi="Times New Roman"/>
          <w:b/>
          <w:color w:val="auto"/>
          <w:sz w:val="24"/>
          <w:szCs w:val="24"/>
        </w:rPr>
        <w:t xml:space="preserve">тарифом </w:t>
      </w:r>
      <w:r w:rsidRPr="00365D07">
        <w:rPr>
          <w:rFonts w:ascii="Times New Roman" w:eastAsia="Times New Roman" w:hAnsi="Times New Roman"/>
          <w:b/>
          <w:i/>
          <w:color w:val="auto"/>
          <w:sz w:val="24"/>
          <w:szCs w:val="24"/>
        </w:rPr>
        <w:t>згідно Постанови №1788 НКРЕКП від 21.12.2022</w:t>
      </w:r>
      <w:r w:rsidR="00FA03FE" w:rsidRPr="00365D07">
        <w:rPr>
          <w:rFonts w:ascii="Times New Roman" w:eastAsia="Times New Roman" w:hAnsi="Times New Roman"/>
          <w:b/>
          <w:i/>
          <w:color w:val="auto"/>
          <w:sz w:val="24"/>
          <w:szCs w:val="24"/>
        </w:rPr>
        <w:t xml:space="preserve"> р.</w:t>
      </w:r>
      <w:r w:rsidR="00DC10A0" w:rsidRPr="00365D07">
        <w:rPr>
          <w:rFonts w:ascii="Times New Roman" w:eastAsia="Times New Roman" w:hAnsi="Times New Roman"/>
          <w:b/>
          <w:i/>
          <w:color w:val="auto"/>
          <w:sz w:val="24"/>
          <w:szCs w:val="24"/>
        </w:rPr>
        <w:t xml:space="preserve"> </w:t>
      </w:r>
      <w:r w:rsidRPr="00365D07">
        <w:rPr>
          <w:rFonts w:ascii="Times New Roman" w:eastAsia="Times New Roman" w:hAnsi="Times New Roman"/>
          <w:b/>
          <w:i/>
          <w:color w:val="auto"/>
          <w:sz w:val="24"/>
          <w:szCs w:val="24"/>
        </w:rPr>
        <w:t>– 0,4851 грн/кВт*год без ПДВ.</w:t>
      </w:r>
    </w:p>
    <w:p w:rsidR="00483562" w:rsidRPr="00365D07"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sz w:val="24"/>
          <w:szCs w:val="24"/>
          <w:u w:val="single"/>
          <w:lang w:val="ru-RU"/>
        </w:rPr>
      </w:pPr>
    </w:p>
    <w:p w:rsidR="0048356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000000"/>
          <w:sz w:val="24"/>
          <w:szCs w:val="24"/>
          <w:u w:val="single"/>
        </w:rPr>
      </w:pPr>
      <w:r w:rsidRPr="00A3404F">
        <w:rPr>
          <w:rFonts w:ascii="Times New Roman" w:eastAsia="Times New Roman" w:hAnsi="Times New Roman"/>
          <w:b/>
          <w:color w:val="000000"/>
          <w:sz w:val="24"/>
          <w:szCs w:val="24"/>
          <w:u w:val="single"/>
        </w:rPr>
        <w:t>Послуги з розподілу електричної енергії сплачуються Споживачем</w:t>
      </w:r>
      <w:r w:rsidRPr="00AC45C2">
        <w:rPr>
          <w:rFonts w:ascii="Times New Roman" w:eastAsia="Times New Roman" w:hAnsi="Times New Roman"/>
          <w:color w:val="000000"/>
          <w:sz w:val="24"/>
          <w:szCs w:val="24"/>
          <w:u w:val="single"/>
        </w:rPr>
        <w:t xml:space="preserve">. </w:t>
      </w:r>
    </w:p>
    <w:p w:rsidR="00483562" w:rsidRPr="00287684"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highlight w:val="white"/>
          <w:u w:val="single"/>
        </w:rPr>
      </w:pPr>
    </w:p>
    <w:p w:rsidR="00483562" w:rsidRPr="00287684" w:rsidRDefault="00483562" w:rsidP="00483562">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483562" w:rsidRPr="00287684" w:rsidRDefault="00483562" w:rsidP="00483562">
      <w:pPr>
        <w:pBdr>
          <w:top w:val="nil"/>
          <w:left w:val="nil"/>
          <w:bottom w:val="nil"/>
          <w:right w:val="nil"/>
          <w:between w:val="nil"/>
        </w:pBdr>
        <w:spacing w:after="0"/>
        <w:ind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6. Вимоги щодо якості електричної енергії. </w:t>
      </w:r>
    </w:p>
    <w:p w:rsidR="00483562" w:rsidRPr="00287684" w:rsidRDefault="00483562" w:rsidP="00483562">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E03D85">
        <w:rPr>
          <w:rFonts w:ascii="Times New Roman" w:eastAsia="Times New Roman" w:hAnsi="Times New Roman"/>
          <w:color w:val="000000"/>
          <w:sz w:val="24"/>
          <w:szCs w:val="24"/>
        </w:rPr>
        <w:t xml:space="preserve"> </w:t>
      </w:r>
      <w:r w:rsidRPr="00287684">
        <w:rPr>
          <w:rFonts w:ascii="Times New Roman" w:eastAsia="Times New Roman" w:hAnsi="Times New Roman"/>
          <w:color w:val="000000"/>
          <w:sz w:val="24"/>
          <w:szCs w:val="24"/>
        </w:rPr>
        <w:t>Характеристики напруги електропостачання в електричних мережах загального призначення (EN 50160:2010, IDT).</w:t>
      </w:r>
    </w:p>
    <w:p w:rsidR="00483562" w:rsidRPr="00287684" w:rsidRDefault="00483562" w:rsidP="00483562">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1F10A1" w:rsidRDefault="001F10A1" w:rsidP="004835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cs="Times New Roman"/>
          <w:b/>
          <w:bCs/>
          <w:shd w:val="clear" w:color="auto" w:fill="FFFFFF"/>
        </w:rPr>
        <w:lastRenderedPageBreak/>
        <w:t>ДОГОВІР</w:t>
      </w:r>
      <w:r w:rsidRPr="00A918F1">
        <w:rPr>
          <w:rFonts w:ascii="Times New Roman" w:hAnsi="Times New Roman" w:cs="Times New Roman"/>
        </w:rPr>
        <w:t xml:space="preserve"> </w:t>
      </w:r>
      <w:r w:rsidRPr="00A918F1">
        <w:rPr>
          <w:rFonts w:ascii="Times New Roman" w:hAnsi="Times New Roman" w:cs="Times New Roman"/>
          <w:b/>
        </w:rPr>
        <w:t>№ ___________</w:t>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b/>
        </w:rPr>
        <w:t>про постачання електричної енергії споживачу</w:t>
      </w:r>
    </w:p>
    <w:p w:rsidR="00A918F1" w:rsidRPr="00A918F1" w:rsidRDefault="00A918F1" w:rsidP="00A918F1">
      <w:pPr>
        <w:spacing w:after="0"/>
        <w:ind w:left="-567" w:right="-307" w:firstLine="567"/>
        <w:jc w:val="both"/>
        <w:rPr>
          <w:rFonts w:ascii="Times New Roman" w:hAnsi="Times New Roman" w:cs="Times New Roman"/>
        </w:rPr>
      </w:pPr>
      <w:r w:rsidRPr="00A918F1">
        <w:rPr>
          <w:rFonts w:ascii="Times New Roman" w:hAnsi="Times New Roman" w:cs="Times New Roman"/>
        </w:rPr>
        <w:t xml:space="preserve">     м. ______________                                                                      "_____" ____________20_____ р.</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rPr>
        <w:t>__________________________________________</w:t>
      </w:r>
      <w:r w:rsidRPr="00A918F1">
        <w:rPr>
          <w:rFonts w:ascii="Times New Roman" w:hAnsi="Times New Roman" w:cs="Times New Roman"/>
        </w:rPr>
        <w:t>, в особі</w:t>
      </w:r>
      <w:r w:rsidRPr="00A918F1">
        <w:rPr>
          <w:rFonts w:ascii="Times New Roman" w:hAnsi="Times New Roman" w:cs="Times New Roman"/>
          <w:b/>
          <w:bCs/>
        </w:rPr>
        <w:t xml:space="preserve"> _______________________</w:t>
      </w:r>
      <w:r w:rsidRPr="00A918F1">
        <w:rPr>
          <w:rFonts w:ascii="Times New Roman" w:hAnsi="Times New Roman" w:cs="Times New Roman"/>
        </w:rPr>
        <w:t xml:space="preserve">, який діє на підставі </w:t>
      </w:r>
      <w:r w:rsidRPr="00A918F1">
        <w:rPr>
          <w:rFonts w:ascii="Times New Roman" w:hAnsi="Times New Roman" w:cs="Times New Roman"/>
          <w:b/>
          <w:bCs/>
        </w:rPr>
        <w:t>_______________</w:t>
      </w:r>
      <w:r w:rsidRPr="00A918F1">
        <w:rPr>
          <w:rFonts w:ascii="Times New Roman" w:hAnsi="Times New Roman" w:cs="Times New Roman"/>
        </w:rPr>
        <w:t xml:space="preserve">(надалі – Споживач), з однієї  сторони та </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lang w:eastAsia="zh-CN"/>
        </w:rPr>
        <w:t>____________________________________________________________________________________________________________________________________</w:t>
      </w:r>
      <w:r w:rsidRPr="00A918F1">
        <w:rPr>
          <w:rFonts w:ascii="Times New Roman" w:hAnsi="Times New Roman" w:cs="Times New Roman"/>
        </w:rPr>
        <w:t xml:space="preserve">, що діє за умовами та правилами ліцензії </w:t>
      </w:r>
      <w:r w:rsidRPr="00A918F1">
        <w:rPr>
          <w:rFonts w:ascii="Times New Roman" w:hAnsi="Times New Roman" w:cs="Times New Roman"/>
          <w:lang w:eastAsia="zh-CN"/>
        </w:rPr>
        <w:t>на право провадження господарської діяльності з постачання електричної енергії споживачу</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(Постанова НКРЕКП</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від 14.06.2018 року №429)</w:t>
      </w:r>
      <w:r w:rsidRPr="00A918F1">
        <w:rPr>
          <w:rFonts w:ascii="Times New Roman" w:hAnsi="Times New Roman" w:cs="Times New Roman"/>
        </w:rPr>
        <w:t xml:space="preserve"> в особі </w:t>
      </w:r>
      <w:r w:rsidRPr="00A918F1">
        <w:rPr>
          <w:rFonts w:ascii="Times New Roman" w:hAnsi="Times New Roman" w:cs="Times New Roman"/>
          <w:bCs/>
          <w:lang w:eastAsia="zh-CN"/>
        </w:rPr>
        <w:t>__________________________________, який діє на підставі ___________________________</w:t>
      </w:r>
      <w:r w:rsidRPr="00A918F1">
        <w:rPr>
          <w:rFonts w:ascii="Times New Roman" w:hAnsi="Times New Roman" w:cs="Times New Roman"/>
        </w:rPr>
        <w:t xml:space="preserve"> ( надалі – Постачальник ), з іншої сторони,  разом поіменовані Сторони, уклали даний договір на постачання електричної енергії  (далі – Договір) на наведених нижче умовах.</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p>
    <w:p w:rsidR="00A918F1" w:rsidRPr="00A918F1" w:rsidRDefault="00A918F1" w:rsidP="00A918F1">
      <w:pPr>
        <w:spacing w:after="0"/>
        <w:ind w:left="-567" w:right="-307" w:firstLine="567"/>
        <w:jc w:val="center"/>
        <w:rPr>
          <w:rFonts w:ascii="Times New Roman" w:hAnsi="Times New Roman" w:cs="Times New Roman"/>
          <w:b/>
          <w:bCs/>
        </w:rPr>
      </w:pPr>
      <w:r w:rsidRPr="00A918F1">
        <w:rPr>
          <w:rFonts w:ascii="Times New Roman" w:hAnsi="Times New Roman" w:cs="Times New Roman"/>
          <w:b/>
          <w:bCs/>
        </w:rPr>
        <w:t>1. Загальні положення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1.1. Даний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(зі змінами та доповненнями, далі - ПРРЕЕ). </w:t>
      </w:r>
    </w:p>
    <w:p w:rsid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Далі по тексту даного Договору Постачальник або Споживач іменуються Сторона, а разом - Сторони.</w:t>
      </w:r>
    </w:p>
    <w:p w:rsidR="00E03D85" w:rsidRPr="00A918F1" w:rsidRDefault="00E03D85"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2. Предмет Договору</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2.1. Постачальник зобов’язується поставити Споживачу у 20____ році </w:t>
      </w:r>
      <w:r w:rsidRPr="00A918F1">
        <w:rPr>
          <w:rFonts w:ascii="Times New Roman" w:hAnsi="Times New Roman" w:cs="Times New Roman"/>
          <w:bCs/>
        </w:rPr>
        <w:t>електричну енергію</w:t>
      </w:r>
      <w:r w:rsidRPr="00A918F1">
        <w:rPr>
          <w:rFonts w:ascii="Times New Roman" w:hAnsi="Times New Roman" w:cs="Times New Roman"/>
        </w:rPr>
        <w:t xml:space="preserve"> (</w:t>
      </w:r>
      <w:r w:rsidRPr="00A918F1">
        <w:rPr>
          <w:rFonts w:ascii="Times New Roman" w:hAnsi="Times New Roman" w:cs="Times New Roman"/>
          <w:i/>
        </w:rPr>
        <w:t>код за ДК 021:2015 - 09310000-5 – Електрична енергія</w:t>
      </w:r>
      <w:r w:rsidRPr="00A918F1">
        <w:rPr>
          <w:rFonts w:ascii="Times New Roman" w:hAnsi="Times New Roman" w:cs="Times New Roman"/>
        </w:rPr>
        <w:t xml:space="preserve">) в кількості _______________________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A918F1">
        <w:rPr>
          <w:rFonts w:ascii="Times New Roman" w:hAnsi="Times New Roman"/>
        </w:rPr>
        <w:t>здійснити інші платежі згідно з умовами</w:t>
      </w:r>
      <w:r w:rsidRPr="00A918F1">
        <w:rPr>
          <w:rFonts w:ascii="Times New Roman" w:hAnsi="Times New Roman" w:cs="Times New Roman"/>
        </w:rPr>
        <w:t>, що визначені Договором.</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Також, на умовах даного Договору, Постачальник забезпечує надання Споживачу послуги з передачі електричної енергії в розумінні пункту 34 статті 1 ЗУ "Про публічні закупівлі", при цьому, дана складова є регульованою, а величина затверджується НКРЕКП України.</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lang w:val="ru-RU"/>
        </w:rPr>
        <w:t>2</w:t>
      </w:r>
      <w:r w:rsidRPr="00A918F1">
        <w:rPr>
          <w:rFonts w:ascii="Times New Roman" w:hAnsi="Times New Roman" w:cs="Times New Roman"/>
        </w:rPr>
        <w:t>.2. Вартість послуги з передачі електричної енергії за даним Договором, визначена та погоджена Сторонами на дату його укладення на підставі Постанови НКРЕКП №___ від "____" ____________20___р. та складає _______грн. за кВт*год без ПДВ.</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Style w:val="fontstyle01"/>
          <w:sz w:val="22"/>
          <w:szCs w:val="22"/>
        </w:rPr>
        <w:t>2.3. Обсяги закупівлі товару можуть бути зменшені залежно від реального фінансування видатків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та сплачувати її вартість напряму оператору системи розподілу.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3. Умови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3.1. Початком постачання електричної енергії Споживачу є дата, зазначена в комерційній пропозиції, яка є додатком №1 до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3.2. Постачальник за даним Договором не має права вимагати від Споживача будь-якої іншої плати за електричну енергію, що не визначена у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4. Якість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4.2. Постачальник зобов'язується забезпечити комерційну якість послуг, які надаються Споживачу за даним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w:t>
      </w:r>
      <w:r w:rsidRPr="00A918F1">
        <w:rPr>
          <w:rFonts w:ascii="Times New Roman" w:hAnsi="Times New Roman" w:cs="Times New Roman"/>
        </w:rPr>
        <w:lastRenderedPageBreak/>
        <w:t>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5. Ціна, порядок обліку та оплати електричної енергії</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5.1. Вартість даного Договору становить _____________ грн. (______________________________ </w:t>
      </w:r>
    </w:p>
    <w:p w:rsidR="00A918F1" w:rsidRPr="00A918F1" w:rsidRDefault="00A918F1" w:rsidP="00A918F1">
      <w:pPr>
        <w:spacing w:after="0" w:line="240" w:lineRule="auto"/>
        <w:ind w:left="-567" w:right="-307"/>
        <w:jc w:val="both"/>
        <w:rPr>
          <w:rStyle w:val="fontstyle01"/>
          <w:sz w:val="22"/>
          <w:szCs w:val="22"/>
        </w:rPr>
      </w:pPr>
      <w:r w:rsidRPr="00A918F1">
        <w:rPr>
          <w:rStyle w:val="fontstyle01"/>
          <w:sz w:val="22"/>
          <w:szCs w:val="22"/>
        </w:rPr>
        <w:t>__________________________ гривні ________ копійок), в тому числі ПДВ 20 % - ____________ грн. (___________________________________________ гривень ______ копійок).</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5.2. На дату укладання Договору бюджетні зобов’язання виникають в межах кошторисних призначень, які складають:________________________________________________________________ _______________________________________________________________________________________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Протягом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5.3. Порядок розрахунку, спосіб визначення ціни на електричну енергію та її складові зазначаються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5.4. Розрахунковим періодом за даним Договором є календарний місяць, з першого по останнє число такого місяця.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5.5.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5.6. Розрахунки Споживача за даним Договором здійснюються на поточний рахунок із спеціальним режимом використання (далі –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При цьому, Споживач не обмежується у праві здійснювати оплату за даним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вартості електричної енергії за даним Договором здійснюється Споживачем виключно шляхом перерахування коштів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вважається здійсненою після того, як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надійшла вся сума коштів, що підлягає сплаті за куповану електричну енергію відповідно до умов даного Договору.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зазначається у платіжних документах Постачальника, у тому числі у разі його зміни.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5.7. Оплата вартості електричної енергії згідно рахунка Постачальника за даним Договором має бути здійснена Споживачем у строки, визначені в рахунку, та в будь-якому випадку не пізніше від строку оплати, визначеного комерційною пропозицією.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cs="Times New Roman"/>
        </w:rPr>
        <w:t xml:space="preserve">5.8. </w:t>
      </w:r>
      <w:r w:rsidRPr="00A918F1">
        <w:rPr>
          <w:rFonts w:ascii="Times New Roman" w:hAnsi="Times New Roman"/>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5.9. У разі виникнення у Споживача заборгованості за електричну енергію за даним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даного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Комерційна пропозиція має містити наступну інформацію: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ціну на за одиницю товару та спосіб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спосіб </w:t>
      </w:r>
      <w:r w:rsidRPr="00A918F1">
        <w:rPr>
          <w:rFonts w:ascii="Times New Roman" w:eastAsia="SimSun" w:hAnsi="Times New Roman" w:cs="Times New Roman"/>
        </w:rPr>
        <w:t>оплати послуг з розподілу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 термін надання рахунку за спожиту електричну енергію та строк його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компенсації Споживачу за недодержання Постачальником якості надання комерційних послуг;</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штрафу за дострокове розірвання Договору у випадках, не передбачених умовами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дії Договору та умови пролонгації;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дата та підпис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Внесення змін до комерційної пропозиції можливе лише за згодою сторін або в порядку, встановленому чинним законодавством.</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5.11.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6. Права та обов'язки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6.1. Споживач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електричну енергію на умовах, зазначених у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звертатися до Постачальника для вирішення будь-яких питань, пов'язаних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проводити звіряння фактичних розрахунків в установленому ПРРЕЕ порядку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розірвати даний Договір у встановленому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даного Договору та чинного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6.2. Споживач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своєчасну та повну оплату спожитої електричної енергії згідно з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виконувати інші обов'язки, покладені на Споживача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lastRenderedPageBreak/>
        <w:t>7. Права і обов'язки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7.1. Постачальник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від Споживача плату за поставлену електричну енергію;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контролювати правильність оформлення Споживачем платіжних документів;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ініціювати припинення постачання електричної енергії Споживачу у порядку та на умовах, визначених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даного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змінити ціну за одиницю товару у разі зміни тарифів на послуги з передачі електричної енергії та/або змін у нормативно-правових актах щодо формування таких складових;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8) ініціювати збільшення ціни за одиницю товару по Договору </w:t>
      </w:r>
      <w:proofErr w:type="spellStart"/>
      <w:r w:rsidRPr="00A918F1">
        <w:rPr>
          <w:rFonts w:ascii="Times New Roman" w:hAnsi="Times New Roman" w:cs="Times New Roman"/>
        </w:rPr>
        <w:t>пропорційно</w:t>
      </w:r>
      <w:proofErr w:type="spellEnd"/>
      <w:r w:rsidRPr="00A918F1">
        <w:rPr>
          <w:rFonts w:ascii="Times New Roman" w:hAnsi="Times New Roman" w:cs="Times New Roman"/>
        </w:rPr>
        <w:t xml:space="preserve"> збільшенню ціни такого товару на ринку;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7.2. Постачальник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нараховувати і виставляти рахунки Споживачу за поставлену електричну енергію відповідно до вимог та у порядку, передбачених ПРРЕЕ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даним Договором та чинним законодавством, а також інформацію про ефективне споживання електричної енергії.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видавати Споживачеві безоплатно платіжні документи та форми звернень;</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приймати оплату наданих за даним Договором послуг будь-яким способом, що передбачений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забезпечувати конфіденційність даних, отриманих від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обрати іншого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 xml:space="preserve"> та про наслідки невиконання даного;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укласти Договір </w:t>
      </w:r>
      <w:proofErr w:type="spellStart"/>
      <w:r w:rsidRPr="00A918F1">
        <w:rPr>
          <w:rFonts w:ascii="Times New Roman" w:hAnsi="Times New Roman" w:cs="Times New Roman"/>
        </w:rPr>
        <w:t>електропостачальником</w:t>
      </w:r>
      <w:proofErr w:type="spellEnd"/>
      <w:r w:rsidRPr="00A918F1">
        <w:rPr>
          <w:rFonts w:ascii="Times New Roman" w:hAnsi="Times New Roman" w:cs="Times New Roman"/>
        </w:rPr>
        <w:t>, на якого в установленому порядку покладені спеціальні обов’язки (постачальник "останньої надії");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 забезпечувати надання Споживачу послуги з передачі електричної енергії, за ціною, яка затверджується НКРЕКП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 виконувати інші обов'язки, покладені на Постачальника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8. Порядок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даним Договором, у тому числі за графіком погашення заборгованості.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даним Договором або складення Сторонами графіка погашення заборгованості на умовах даного Договору та відшкодування витрат Постачальника на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9. Відповідальність Сторін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9.1. За невиконання або неналежне виконання своїх зобов'язань за даним Договором Сторони несуть відповідальність, передбачену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9.5. Порядок документального підтвердження порушень умов даного Договору, а також відшкодування збитків встановлюється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9.6. Постачальник не несе відповідальності за припинення дії даного Договору у разі неприйняття Споживачем своєчасно запропонованих Постачальником змін до даного Договору, що викликані змінами в нормативно-правових актах щодо умов постачання електричної енергії.</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 xml:space="preserve">10. Порядок зміни </w:t>
      </w:r>
      <w:proofErr w:type="spellStart"/>
      <w:r w:rsidRPr="00A918F1">
        <w:rPr>
          <w:rFonts w:ascii="Times New Roman" w:hAnsi="Times New Roman" w:cs="Times New Roman"/>
          <w:b/>
          <w:bCs/>
        </w:rPr>
        <w:t>електропостачальника</w:t>
      </w:r>
      <w:proofErr w:type="spellEnd"/>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10.2. Зміна постачальника електричної енергії здійснюється згідно з порядком, встановленим ПРРЕЕ.</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11. Порядок розв'язання спорів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11.1. Спори та розбіжності, що можуть виникнути із виконання умов даного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№299, зареєстрованим в Міністерстві юстиції України 6 квітня 2009 року за №308/16324 (із змінами) (далі - Положення про ІКЦ).</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12. Форс-мажорні обставини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12.1. Сторони звільняються від відповідальності за часткове або повне невиконання зобов'язань за даним Договором, якщо це невиконання є наслідком непереборної сили (форс-мажорних обставин).</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даного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12.3. Строк виконання зобов'язань за даним Договором відкладається на строк дії форс-мажорних обставин.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13. Строк дії Договору та інші умови</w:t>
      </w:r>
    </w:p>
    <w:p w:rsidR="00A918F1" w:rsidRPr="00A918F1" w:rsidRDefault="00A918F1" w:rsidP="00A918F1">
      <w:pPr>
        <w:pStyle w:val="30"/>
        <w:tabs>
          <w:tab w:val="left" w:pos="567"/>
          <w:tab w:val="left" w:pos="1080"/>
        </w:tabs>
        <w:spacing w:after="0" w:line="240" w:lineRule="auto"/>
        <w:ind w:left="-567" w:right="-307" w:firstLine="567"/>
        <w:jc w:val="both"/>
        <w:rPr>
          <w:rFonts w:ascii="Times New Roman" w:hAnsi="Times New Roman" w:cs="Times New Roman"/>
          <w:lang w:val="uk-UA" w:eastAsia="x-none"/>
        </w:rPr>
      </w:pPr>
      <w:r w:rsidRPr="00A918F1">
        <w:rPr>
          <w:rFonts w:ascii="Times New Roman" w:hAnsi="Times New Roman" w:cs="Times New Roman"/>
          <w:lang w:val="uk-UA"/>
        </w:rPr>
        <w:t>13.1. Даний Договір набирає чинності з "_____" ____________ 20____ року і діє по "</w:t>
      </w:r>
      <w:r w:rsidR="001F10A1">
        <w:rPr>
          <w:rFonts w:ascii="Times New Roman" w:hAnsi="Times New Roman" w:cs="Times New Roman"/>
          <w:lang w:val="uk-UA"/>
        </w:rPr>
        <w:t>31</w:t>
      </w:r>
      <w:r w:rsidRPr="00A918F1">
        <w:rPr>
          <w:rFonts w:ascii="Times New Roman" w:hAnsi="Times New Roman" w:cs="Times New Roman"/>
          <w:lang w:val="uk-UA"/>
        </w:rPr>
        <w:t>"</w:t>
      </w:r>
      <w:r w:rsidR="001F10A1">
        <w:rPr>
          <w:rFonts w:ascii="Times New Roman" w:hAnsi="Times New Roman" w:cs="Times New Roman"/>
          <w:lang w:val="uk-UA"/>
        </w:rPr>
        <w:t xml:space="preserve"> грудня</w:t>
      </w:r>
      <w:r w:rsidRPr="00A918F1">
        <w:rPr>
          <w:rFonts w:ascii="Times New Roman" w:hAnsi="Times New Roman" w:cs="Times New Roman"/>
          <w:lang w:val="uk-UA"/>
        </w:rPr>
        <w:t xml:space="preserve"> 20</w:t>
      </w:r>
      <w:r w:rsidR="001F10A1">
        <w:rPr>
          <w:rFonts w:ascii="Times New Roman" w:hAnsi="Times New Roman" w:cs="Times New Roman"/>
          <w:lang w:val="uk-UA"/>
        </w:rPr>
        <w:t>24</w:t>
      </w:r>
      <w:r w:rsidRPr="00A918F1">
        <w:rPr>
          <w:rFonts w:ascii="Times New Roman" w:hAnsi="Times New Roman" w:cs="Times New Roman"/>
          <w:lang w:val="uk-UA"/>
        </w:rPr>
        <w:t xml:space="preserve"> року, а в частині розрахунків до повного їх завершення. </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Якщо інше прямо не передбачено даним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Усі повідомлення за даним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13.3. Постачальник має право розірвати даний Договір достроково в односторонньому порядку, повідомивши Споживача про це за 20 днів до очікуваної дати розірвання без сплати штрафних санкцій у випадках, якщо:</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прострочив оплату за постачання електричної енергії згідно з Договором, за умови, що Постачальник попередив  Споживача про можливе розірвання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іншим чином суттєво порушив умови даного Договору і не вжив заходів щодо усунення такого порушення в строк, що становить 15 робочих днів;</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color w:val="FF0000"/>
        </w:rPr>
      </w:pPr>
      <w:r w:rsidRPr="00A918F1">
        <w:rPr>
          <w:rFonts w:ascii="Times New Roman" w:hAnsi="Times New Roman" w:cs="Times New Roman"/>
        </w:rPr>
        <w:t>- сторонами не досягнуто згоди щодо зміни ціни за одиницю товару у порядку, визначеному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13.4. Дія даного Договору автоматично припиняється у наступних випадках: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анулювання Постачальнику ліцензії на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банкрутства або припинення господарської діяльності Постачальником;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власника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 разі зміни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13.5. Споживач зобов'язується у десятиденний строк повідомити Постачальника про зміну будь-якої інформації та даних, якими сторони керувались під час укладення даного Договору, з дня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 Істотні умови договору не можуть змінюватися після його підписання до виконання зобов'язань Сторонами в повному обсязі, крім випадків:</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13.6.1. Зменшення обсягів закупівлі, зокрема з урахуванням фактичного обсягу видатків замовника.</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При цьому, зміна величини регульованих складових по даному Договору не вважається  </w:t>
      </w:r>
      <w:r w:rsidRPr="00A918F1">
        <w:rPr>
          <w:rFonts w:ascii="Times New Roman" w:eastAsia="Times New Roman" w:hAnsi="Times New Roman" w:cs="Times New Roman"/>
          <w:lang w:eastAsia="uk-UA"/>
        </w:rPr>
        <w:lastRenderedPageBreak/>
        <w:t>зміною ціни за одиницю товару в зв</w:t>
      </w:r>
      <w:r w:rsidRPr="00A918F1">
        <w:rPr>
          <w:rFonts w:ascii="Times New Roman" w:eastAsia="Times New Roman" w:hAnsi="Times New Roman" w:cs="Times New Roman"/>
          <w:lang w:val="ru-RU" w:eastAsia="uk-UA"/>
        </w:rPr>
        <w:t>’</w:t>
      </w:r>
      <w:proofErr w:type="spellStart"/>
      <w:r w:rsidRPr="00A918F1">
        <w:rPr>
          <w:rFonts w:ascii="Times New Roman" w:eastAsia="Times New Roman" w:hAnsi="Times New Roman" w:cs="Times New Roman"/>
          <w:lang w:eastAsia="uk-UA"/>
        </w:rPr>
        <w:t>язку</w:t>
      </w:r>
      <w:proofErr w:type="spellEnd"/>
      <w:r w:rsidRPr="00A918F1">
        <w:rPr>
          <w:rFonts w:ascii="Times New Roman" w:eastAsia="Times New Roman" w:hAnsi="Times New Roman" w:cs="Times New Roman"/>
          <w:lang w:eastAsia="uk-UA"/>
        </w:rPr>
        <w:t xml:space="preserve"> з її коливанням на ринку. </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Зміна ціни за одиницю товару здійснюється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val="ru-RU" w:eastAsia="ja-JP" w:bidi="fa-IR"/>
        </w:rPr>
      </w:pPr>
      <w:r w:rsidRPr="00A918F1">
        <w:rPr>
          <w:rFonts w:ascii="Times New Roman" w:hAnsi="Times New Roman" w:cs="Tahoma"/>
          <w:kern w:val="3"/>
          <w:lang w:eastAsia="ja-JP" w:bidi="fa-IR"/>
        </w:rPr>
        <w:t>13.6.2.1. Механізм збільшення ціни з підстав визначених п.13.6.2. даного Договору погоджено Сторонами здійснюється виходячи з наступних критеріїв:</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Законом України "Про ринок електроенергії" визначено, що ДП "Оператор ринку" оприлюднює інформацію щодо середньозваженої ціни електричної енергії, в тому числі "за місяць". Під </w:t>
      </w:r>
      <w:r w:rsidRPr="00A918F1">
        <w:rPr>
          <w:rFonts w:ascii="Times New Roman" w:eastAsia="Times New Roman" w:hAnsi="Times New Roman" w:cs="Times New Roman"/>
          <w:lang w:eastAsia="uk-UA"/>
        </w:rPr>
        <w:t xml:space="preserve">середньозваженою ціною РДН ОЕС України "за місяць" на певну дату, Сторони розуміють середньозважену ціну, що склалась </w:t>
      </w:r>
      <w:r w:rsidRPr="00A918F1">
        <w:rPr>
          <w:rFonts w:ascii="Times New Roman" w:hAnsi="Times New Roman" w:cs="Tahoma"/>
          <w:kern w:val="3"/>
          <w:lang w:eastAsia="ja-JP" w:bidi="fa-IR"/>
        </w:rPr>
        <w:t xml:space="preserve">на РДН ОЕС України </w:t>
      </w:r>
      <w:r w:rsidRPr="00A918F1">
        <w:rPr>
          <w:rFonts w:ascii="Times New Roman" w:eastAsia="Times New Roman" w:hAnsi="Times New Roman" w:cs="Times New Roman"/>
          <w:lang w:eastAsia="uk-UA"/>
        </w:rPr>
        <w:t>за період (кількість днів) з 01 числа місяця включно до даної дати, відповідно середньозважена ціна РДН ОЕС України "за місяць" станом на останнє число місяця відображає ціну на ринку, що склалась за увесь календарний місяць.</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ahoma"/>
          <w:kern w:val="3"/>
          <w:lang w:eastAsia="ja-JP" w:bidi="fa-IR"/>
        </w:rPr>
        <w:t xml:space="preserve">Оскільки, розрахунковим періодом за даним Договором є календарний місяць, факт збільшення  ціни за одиницю товару на ринку засвідчується виходячи з середньозваженої ціни електричної енергії на РДН ОЕС України "за місяць" шляхом порівняння ціни </w:t>
      </w:r>
      <w:r w:rsidRPr="00A918F1">
        <w:rPr>
          <w:rFonts w:ascii="Times New Roman" w:eastAsia="Times New Roman" w:hAnsi="Times New Roman" w:cs="Times New Roman"/>
          <w:lang w:eastAsia="uk-UA"/>
        </w:rPr>
        <w:t>на дату укладання договору та на останнє число місяця, в якому відбулось підвищення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Сторони погоджуються та допускають, що документальним підтвердженням коливання ціни товару на ринку для даного Договору є експертні висновки уповноважених органів, в тому числі Торгово-промислових палат, сформовані на підставі інформації, розміщеної на офіційному веб сайті ДП "Оператор ринку".</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 </w:t>
      </w:r>
      <w:r w:rsidRPr="00A918F1">
        <w:rPr>
          <w:rFonts w:ascii="Times New Roman" w:eastAsia="Times New Roman" w:hAnsi="Times New Roman" w:cs="Times New Roman"/>
          <w:lang w:eastAsia="uk-UA"/>
        </w:rPr>
        <w:t xml:space="preserve">Якщо зміна ціни за одиницю товару в договорі вже проводилась, то наступна зміна </w:t>
      </w:r>
      <w:r w:rsidRPr="00A918F1">
        <w:rPr>
          <w:rFonts w:ascii="Times New Roman" w:hAnsi="Times New Roman" w:cs="Tahoma"/>
          <w:kern w:val="3"/>
          <w:lang w:eastAsia="ja-JP" w:bidi="fa-IR"/>
        </w:rPr>
        <w:t xml:space="preserve">здійснюється на підставі інформації щодо середньозваженої ціни товару на РДН ОЕС України "за місяць" на дату, що відповідає останній зміні ціни даного Договору, та на </w:t>
      </w:r>
      <w:r w:rsidRPr="00A918F1">
        <w:rPr>
          <w:rFonts w:ascii="Times New Roman" w:eastAsia="Times New Roman" w:hAnsi="Times New Roman" w:cs="Times New Roman"/>
          <w:lang w:eastAsia="uk-UA"/>
        </w:rPr>
        <w:t>останнє число місяця, в якому відбулось підвищення ціни</w:t>
      </w:r>
      <w:r w:rsidRPr="00A918F1">
        <w:rPr>
          <w:rFonts w:ascii="Times New Roman" w:hAnsi="Times New Roman" w:cs="Tahoma"/>
          <w:kern w:val="3"/>
          <w:lang w:eastAsia="ja-JP" w:bidi="fa-IR"/>
        </w:rPr>
        <w:t>.</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eastAsia="Times New Roman" w:hAnsi="Times New Roman" w:cs="Times New Roman"/>
          <w:position w:val="-1"/>
        </w:rPr>
        <w:t>Розрахунок відсотків зміни ціни і кількості товару здійснюється у додатковій угоді виходячи з ціни підписаного договору, а у наступних додаткових угодах - від останньої зміни ціни даного Договору та кількості товарної продукції.</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13.6.2.3. Споживач розглядає проект додаткової угоди до Договору та протягом 3 робочих днів з дня отримання підписує та направляє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13.6.2.4.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У такому разі Договір вважається розірваним за ініціативою Споживача на 20-ий день після отримання Постачальником повідомлення про незгоду/неприйняття змін.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13.6.2.5. Якщо протягом 3 робочих днів з дня отримання додаткової угоди Споживач не вжив дій, передбачених п.13.6.2.3. та п.13.6.2.4., Договір вважається розірваним за ініціативою Споживача </w:t>
      </w:r>
      <w:r w:rsidRPr="00A918F1">
        <w:rPr>
          <w:rFonts w:ascii="Times New Roman" w:hAnsi="Times New Roman"/>
          <w:lang w:eastAsia="en-US"/>
        </w:rPr>
        <w:t>з настанням останнього дня поточного розрахункового періоду</w:t>
      </w:r>
      <w:r w:rsidRPr="00A918F1">
        <w:rPr>
          <w:rFonts w:ascii="Times New Roman" w:hAnsi="Times New Roman" w:cs="Tahoma"/>
          <w:kern w:val="3"/>
          <w:lang w:eastAsia="ja-JP" w:bidi="fa-IR"/>
        </w:rPr>
        <w:t xml:space="preserve">.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13.6.2.6.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A918F1">
        <w:rPr>
          <w:rFonts w:ascii="Times New Roman" w:hAnsi="Times New Roman"/>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A918F1">
        <w:rPr>
          <w:rFonts w:ascii="Times New Roman" w:hAnsi="Times New Roman" w:cs="Times New Roman"/>
        </w:rPr>
        <w:t>має право ініціювати розірвання даного Договору.</w:t>
      </w:r>
    </w:p>
    <w:p w:rsidR="00A918F1" w:rsidRPr="00A918F1" w:rsidRDefault="00A918F1" w:rsidP="00A918F1">
      <w:pPr>
        <w:spacing w:after="0" w:line="240" w:lineRule="auto"/>
        <w:ind w:left="-567" w:right="-307" w:firstLine="567"/>
        <w:jc w:val="both"/>
        <w:rPr>
          <w:rFonts w:ascii="Times New Roman" w:hAnsi="Times New Roman"/>
          <w:color w:val="FF0000"/>
          <w:lang w:eastAsia="en-US"/>
        </w:rPr>
      </w:pPr>
      <w:r w:rsidRPr="00A918F1">
        <w:rPr>
          <w:rFonts w:ascii="Times New Roman" w:hAnsi="Times New Roman"/>
          <w:lang w:eastAsia="en-US"/>
        </w:rPr>
        <w:t xml:space="preserve">Для реалізації права на розірвання даного Договору, у разі настання обставин, передбачених абзацом першим даного пункту, Постачальник зобов'язаний за 20 днів до кінця розрахункового періоду, направити Споживачу відповідне повідомлення та надати експертний висновок уповноваженого органу в розумінні п.13.6.2.1. даного Договору, в якому має бути зазначена ціна на дату повідомлення Споживача та на дату </w:t>
      </w:r>
      <w:r w:rsidRPr="00A918F1">
        <w:rPr>
          <w:rFonts w:ascii="Times New Roman" w:hAnsi="Times New Roman" w:cs="Times New Roman"/>
        </w:rPr>
        <w:t xml:space="preserve">укладення договору або на дату підписання останньої додаткової угоди щодо зміни ціни за одиницю товару. </w:t>
      </w:r>
      <w:r w:rsidRPr="00A918F1">
        <w:rPr>
          <w:rFonts w:ascii="Times New Roman" w:hAnsi="Times New Roman"/>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A918F1">
        <w:rPr>
          <w:rFonts w:ascii="Times New Roman" w:eastAsia="Times New Roman" w:hAnsi="Times New Roman" w:cs="Times New Roman"/>
          <w:lang w:eastAsia="uk-UA"/>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13.6.5. Погодження зміни ціни в договорі про закупівлю в бік зменшення (без зміни кількості (обсягу) та якості товарів, робіт і послуг);</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до зміни податкового навантаження внаслідок зміни системи оподаткування.</w:t>
      </w:r>
    </w:p>
    <w:p w:rsidR="00A918F1" w:rsidRPr="00A918F1" w:rsidRDefault="00A918F1" w:rsidP="00A918F1">
      <w:pPr>
        <w:spacing w:after="0" w:line="240" w:lineRule="auto"/>
        <w:ind w:left="-567" w:right="-306" w:firstLine="567"/>
        <w:jc w:val="both"/>
        <w:rPr>
          <w:rFonts w:ascii="Times New Roman" w:hAnsi="Times New Roman" w:cs="Times New Roman"/>
          <w:iCs/>
          <w:lang w:eastAsia="en-US"/>
        </w:rPr>
      </w:pPr>
      <w:r w:rsidRPr="00A918F1">
        <w:rPr>
          <w:rFonts w:ascii="Times New Roman" w:hAnsi="Times New Roman" w:cs="Times New Roman"/>
          <w:iCs/>
          <w:lang w:eastAsia="en-US"/>
        </w:rPr>
        <w:t xml:space="preserve">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18F1">
        <w:rPr>
          <w:rFonts w:ascii="Times New Roman" w:hAnsi="Times New Roman" w:cs="Times New Roman"/>
          <w:iCs/>
          <w:lang w:eastAsia="en-US"/>
        </w:rPr>
        <w:t>Platts</w:t>
      </w:r>
      <w:proofErr w:type="spellEnd"/>
      <w:r w:rsidRPr="00A918F1">
        <w:rPr>
          <w:rFonts w:ascii="Times New Roman" w:hAnsi="Times New Roman" w:cs="Times New Roman"/>
          <w:iCs/>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imes New Roman"/>
          <w:iCs/>
          <w:lang w:eastAsia="en-US"/>
        </w:rPr>
        <w:t xml:space="preserve">13.6.7.1. У разі затвердження НКРЕКП нового тарифу на передачу, що відрізняється від зазначеного в п.2.2. Договору, </w:t>
      </w:r>
      <w:r w:rsidRPr="00A918F1">
        <w:rPr>
          <w:rFonts w:ascii="Times New Roman" w:hAnsi="Times New Roman" w:cs="Tahoma"/>
          <w:kern w:val="3"/>
          <w:lang w:eastAsia="ja-JP" w:bidi="fa-IR"/>
        </w:rPr>
        <w:t>Постачальник письмово звертається до Споживача, та направляє проект додаткової угоди щодо внесення змін до Договору та надає відповідну Постанову НКРЕКП.</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13.6.7.2. Споживач розглядає проект додаткової угоди та протягом 3 робочих днів з дня отримання повертає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13.6.7.3.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13.6.7.4. Якщо протягом 3 робочих днів з дня отримання додаткової угоди Споживач не вжив дій, передбачених п.13.6.7.2. та п. 13.6.7.3.,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iCs/>
          <w:lang w:eastAsia="en-US"/>
        </w:rPr>
        <w:t xml:space="preserve"> </w:t>
      </w:r>
      <w:r w:rsidRPr="00A918F1">
        <w:rPr>
          <w:rFonts w:ascii="Times New Roman" w:hAnsi="Times New Roman" w:cs="Times New Roman"/>
        </w:rPr>
        <w:t>13.6.7.5.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lang w:eastAsia="en-US"/>
        </w:rPr>
      </w:pPr>
      <w:r w:rsidRPr="00A918F1">
        <w:rPr>
          <w:rFonts w:ascii="Times New Roman" w:hAnsi="Times New Roman" w:cs="Times New Roman"/>
          <w:lang w:eastAsia="en-US"/>
        </w:rPr>
        <w:t>У разі внесення змін до істотних умов договору про закупівлю у випадках, передбачених даним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imes New Roman"/>
        </w:rPr>
        <w:t xml:space="preserve">13.7. </w:t>
      </w:r>
      <w:r w:rsidRPr="00A918F1">
        <w:rPr>
          <w:rFonts w:ascii="Times New Roman" w:eastAsia="Times New Roman" w:hAnsi="Times New Roman" w:cs="Times New Roman"/>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p>
    <w:p w:rsidR="00A918F1" w:rsidRPr="00A918F1" w:rsidRDefault="00A918F1" w:rsidP="00A918F1">
      <w:pPr>
        <w:spacing w:after="0"/>
        <w:ind w:left="-567" w:right="-307" w:firstLine="567"/>
        <w:jc w:val="center"/>
        <w:rPr>
          <w:rFonts w:ascii="Times New Roman" w:hAnsi="Times New Roman" w:cs="Times New Roman"/>
          <w:b/>
          <w:lang w:eastAsia="en-US"/>
        </w:rPr>
      </w:pPr>
      <w:r w:rsidRPr="00A918F1">
        <w:rPr>
          <w:rFonts w:ascii="Times New Roman" w:hAnsi="Times New Roman" w:cs="Times New Roman"/>
          <w:b/>
          <w:lang w:eastAsia="en-US"/>
        </w:rPr>
        <w:t>14. Додатки до Договору</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b/>
        </w:rPr>
        <w:t>Додатки:</w:t>
      </w:r>
      <w:r w:rsidRPr="00A918F1">
        <w:rPr>
          <w:rFonts w:ascii="Times New Roman" w:hAnsi="Times New Roman" w:cs="Times New Roman"/>
        </w:rPr>
        <w:t xml:space="preserve"> </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Додаток №1 –</w:t>
      </w:r>
      <w:r w:rsidRPr="00A918F1">
        <w:rPr>
          <w:rFonts w:ascii="Times New Roman" w:hAnsi="Times New Roman"/>
          <w:spacing w:val="-1"/>
        </w:rPr>
        <w:t xml:space="preserve"> "</w:t>
      </w:r>
      <w:r w:rsidRPr="00A918F1">
        <w:rPr>
          <w:rFonts w:ascii="Times New Roman" w:hAnsi="Times New Roman" w:cs="Times New Roman"/>
        </w:rPr>
        <w:t>Комерційна пропозиція".</w:t>
      </w:r>
    </w:p>
    <w:p w:rsidR="00A918F1" w:rsidRPr="00A918F1" w:rsidRDefault="00A918F1" w:rsidP="00A918F1">
      <w:pPr>
        <w:spacing w:after="0" w:line="240" w:lineRule="auto"/>
        <w:rPr>
          <w:rFonts w:ascii="Times New Roman" w:hAnsi="Times New Roman"/>
          <w:b/>
        </w:rPr>
      </w:pPr>
      <w:r w:rsidRPr="00A918F1">
        <w:rPr>
          <w:rFonts w:ascii="Times New Roman" w:hAnsi="Times New Roman" w:cs="Times New Roman"/>
        </w:rPr>
        <w:t>Додаток №2 –</w:t>
      </w:r>
      <w:r w:rsidRPr="00A918F1">
        <w:rPr>
          <w:rFonts w:ascii="Times New Roman" w:hAnsi="Times New Roman"/>
          <w:spacing w:val="-1"/>
        </w:rPr>
        <w:t xml:space="preserve"> "</w:t>
      </w:r>
      <w:r w:rsidRPr="00A918F1">
        <w:rPr>
          <w:rFonts w:ascii="Times New Roman" w:hAnsi="Times New Roman"/>
        </w:rPr>
        <w:t>Перелік об'єктів споживача".</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center"/>
        <w:rPr>
          <w:rFonts w:ascii="Times New Roman" w:hAnsi="Times New Roman"/>
          <w:b/>
        </w:rPr>
      </w:pPr>
      <w:r w:rsidRPr="00A918F1">
        <w:rPr>
          <w:rFonts w:ascii="Times New Roman" w:hAnsi="Times New Roman"/>
          <w:b/>
        </w:rPr>
        <w:t>15. Місцезнаходження та банківські реквізити Сторін</w:t>
      </w:r>
    </w:p>
    <w:tbl>
      <w:tblPr>
        <w:tblW w:w="10421" w:type="dxa"/>
        <w:tblLayout w:type="fixed"/>
        <w:tblLook w:val="00A0" w:firstRow="1" w:lastRow="0" w:firstColumn="1" w:lastColumn="0" w:noHBand="0" w:noVBand="0"/>
      </w:tblPr>
      <w:tblGrid>
        <w:gridCol w:w="4968"/>
        <w:gridCol w:w="5453"/>
      </w:tblGrid>
      <w:tr w:rsidR="00A918F1" w:rsidRPr="00A918F1" w:rsidTr="002061DB">
        <w:trPr>
          <w:trHeight w:val="1542"/>
        </w:trPr>
        <w:tc>
          <w:tcPr>
            <w:tcW w:w="4968" w:type="dxa"/>
          </w:tcPr>
          <w:p w:rsidR="00A918F1" w:rsidRPr="00A918F1" w:rsidRDefault="00A918F1" w:rsidP="002061DB">
            <w:pPr>
              <w:spacing w:after="0" w:line="240" w:lineRule="auto"/>
              <w:jc w:val="center"/>
              <w:rPr>
                <w:rFonts w:ascii="Times New Roman" w:hAnsi="Times New Roman"/>
                <w:b/>
              </w:rPr>
            </w:pPr>
            <w:r w:rsidRPr="00A918F1">
              <w:rPr>
                <w:rFonts w:ascii="Times New Roman" w:hAnsi="Times New Roman"/>
                <w:b/>
              </w:rPr>
              <w:t>Постачальник:</w:t>
            </w:r>
          </w:p>
          <w:p w:rsidR="00A918F1" w:rsidRPr="00A918F1" w:rsidRDefault="00A918F1" w:rsidP="002061DB">
            <w:pPr>
              <w:spacing w:after="0" w:line="240" w:lineRule="auto"/>
              <w:rPr>
                <w:rFonts w:ascii="Times New Roman" w:hAnsi="Times New Roman"/>
                <w:b/>
                <w:lang w:eastAsia="en-US"/>
              </w:rPr>
            </w:pPr>
            <w:r w:rsidRPr="00A918F1">
              <w:rPr>
                <w:rFonts w:ascii="Times New Roman" w:hAnsi="Times New Roman"/>
                <w:b/>
                <w:lang w:eastAsia="en-US"/>
              </w:rPr>
              <w:t xml:space="preserve">           </w:t>
            </w:r>
          </w:p>
          <w:p w:rsidR="00A918F1" w:rsidRPr="00A918F1" w:rsidRDefault="00A918F1" w:rsidP="002061DB">
            <w:pPr>
              <w:spacing w:after="0" w:line="240" w:lineRule="auto"/>
              <w:rPr>
                <w:rFonts w:ascii="Times New Roman" w:hAnsi="Times New Roman"/>
                <w:b/>
                <w:lang w:eastAsia="en-US"/>
              </w:rPr>
            </w:pPr>
            <w:r w:rsidRPr="00A918F1">
              <w:rPr>
                <w:rFonts w:ascii="Times New Roman" w:hAnsi="Times New Roman"/>
                <w:b/>
                <w:lang w:eastAsia="en-US"/>
              </w:rPr>
              <w:t xml:space="preserve">______________ </w:t>
            </w:r>
          </w:p>
          <w:p w:rsidR="00A918F1" w:rsidRPr="00A918F1" w:rsidRDefault="00A918F1" w:rsidP="002061DB">
            <w:pPr>
              <w:spacing w:after="0" w:line="240" w:lineRule="auto"/>
              <w:rPr>
                <w:rFonts w:ascii="Times New Roman" w:hAnsi="Times New Roman"/>
              </w:rPr>
            </w:pPr>
            <w:r w:rsidRPr="00A918F1">
              <w:rPr>
                <w:rFonts w:ascii="Times New Roman" w:hAnsi="Times New Roman"/>
                <w:lang w:eastAsia="en-US"/>
              </w:rPr>
              <w:t>М.П.</w:t>
            </w:r>
          </w:p>
        </w:tc>
        <w:tc>
          <w:tcPr>
            <w:tcW w:w="5453" w:type="dxa"/>
          </w:tcPr>
          <w:p w:rsidR="00A918F1" w:rsidRPr="00A918F1" w:rsidRDefault="00A918F1" w:rsidP="002061DB">
            <w:pPr>
              <w:spacing w:after="0" w:line="240" w:lineRule="auto"/>
              <w:jc w:val="center"/>
              <w:rPr>
                <w:rFonts w:ascii="Times New Roman" w:hAnsi="Times New Roman"/>
                <w:b/>
              </w:rPr>
            </w:pPr>
            <w:r w:rsidRPr="00A918F1">
              <w:rPr>
                <w:rFonts w:ascii="Times New Roman" w:hAnsi="Times New Roman"/>
                <w:b/>
              </w:rPr>
              <w:t>Споживач:</w:t>
            </w:r>
          </w:p>
          <w:p w:rsidR="00A918F1" w:rsidRPr="00A918F1" w:rsidRDefault="00A918F1" w:rsidP="002061DB">
            <w:pPr>
              <w:spacing w:after="0" w:line="240" w:lineRule="auto"/>
              <w:rPr>
                <w:rFonts w:ascii="Times New Roman" w:hAnsi="Times New Roman"/>
                <w:b/>
                <w:lang w:eastAsia="en-US"/>
              </w:rPr>
            </w:pPr>
          </w:p>
          <w:p w:rsidR="00A918F1" w:rsidRPr="00A918F1" w:rsidRDefault="00A918F1" w:rsidP="002061DB">
            <w:pPr>
              <w:spacing w:after="0" w:line="240" w:lineRule="auto"/>
              <w:rPr>
                <w:rFonts w:ascii="Times New Roman" w:hAnsi="Times New Roman"/>
                <w:b/>
                <w:lang w:eastAsia="en-US"/>
              </w:rPr>
            </w:pPr>
            <w:r w:rsidRPr="00A918F1">
              <w:rPr>
                <w:rFonts w:ascii="Times New Roman" w:hAnsi="Times New Roman"/>
                <w:b/>
                <w:lang w:eastAsia="en-US"/>
              </w:rPr>
              <w:t xml:space="preserve">_____________ </w:t>
            </w:r>
          </w:p>
          <w:p w:rsidR="00A918F1" w:rsidRPr="00A918F1" w:rsidRDefault="00A918F1" w:rsidP="002061DB">
            <w:pPr>
              <w:spacing w:after="0" w:line="240" w:lineRule="auto"/>
              <w:rPr>
                <w:rFonts w:ascii="Times New Roman" w:hAnsi="Times New Roman"/>
                <w:lang w:eastAsia="en-US"/>
              </w:rPr>
            </w:pPr>
            <w:r w:rsidRPr="00A918F1">
              <w:rPr>
                <w:rFonts w:ascii="Times New Roman" w:hAnsi="Times New Roman"/>
                <w:lang w:eastAsia="en-US"/>
              </w:rPr>
              <w:t>М.П.</w:t>
            </w:r>
          </w:p>
          <w:p w:rsidR="00A918F1" w:rsidRPr="00A918F1" w:rsidRDefault="00A918F1" w:rsidP="002061DB">
            <w:pPr>
              <w:spacing w:after="0" w:line="240" w:lineRule="auto"/>
              <w:rPr>
                <w:rFonts w:ascii="Times New Roman" w:hAnsi="Times New Roman"/>
              </w:rPr>
            </w:pPr>
          </w:p>
          <w:p w:rsidR="00A918F1" w:rsidRPr="00A918F1" w:rsidRDefault="00A918F1" w:rsidP="002061DB">
            <w:pPr>
              <w:spacing w:after="0" w:line="240" w:lineRule="auto"/>
              <w:rPr>
                <w:rFonts w:ascii="Times New Roman" w:hAnsi="Times New Roman"/>
              </w:rPr>
            </w:pPr>
          </w:p>
          <w:p w:rsidR="00A918F1" w:rsidRPr="00A918F1" w:rsidRDefault="00A918F1" w:rsidP="002061DB">
            <w:pPr>
              <w:spacing w:after="0" w:line="240" w:lineRule="auto"/>
              <w:rPr>
                <w:rFonts w:ascii="Times New Roman" w:hAnsi="Times New Roman"/>
              </w:rPr>
            </w:pPr>
          </w:p>
        </w:tc>
      </w:tr>
    </w:tbl>
    <w:p w:rsidR="001F10A1" w:rsidRDefault="001F10A1" w:rsidP="00A918F1">
      <w:pPr>
        <w:spacing w:after="0" w:line="240" w:lineRule="auto"/>
        <w:ind w:right="-307"/>
        <w:jc w:val="right"/>
        <w:rPr>
          <w:rFonts w:ascii="Times New Roman" w:hAnsi="Times New Roman" w:cs="Times New Roman"/>
          <w:bCs/>
        </w:rPr>
      </w:pPr>
      <w:r>
        <w:rPr>
          <w:rFonts w:ascii="Times New Roman" w:hAnsi="Times New Roman" w:cs="Times New Roman"/>
          <w:bCs/>
        </w:rPr>
        <w:br w:type="page"/>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lastRenderedPageBreak/>
        <w:t>Додаток №1</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right="-307" w:firstLine="709"/>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r w:rsidRPr="00A918F1">
        <w:rPr>
          <w:rFonts w:ascii="Times New Roman" w:hAnsi="Times New Roman"/>
          <w:b/>
        </w:rPr>
        <w:t>КОМЕРЦІЙНА ПРОПОЗИЦІЯ</w:t>
      </w: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1. Ціна за одиницю товару для Споживача складає: _______________ грн./кВт*год. без ПДВ і _____________ грн./кВт*год. з ПДВ. Оплата послуг з розподілу здійснюється Споживачем на рахунок відповідного оператора системи розподілу.</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2. Початок постачання за даним договором з «______» ______________20___р.</w:t>
      </w:r>
    </w:p>
    <w:p w:rsidR="00A918F1" w:rsidRPr="00A918F1" w:rsidRDefault="00A918F1" w:rsidP="00A918F1">
      <w:pPr>
        <w:spacing w:after="0" w:line="240" w:lineRule="auto"/>
        <w:ind w:left="-567" w:right="-306" w:firstLine="567"/>
        <w:jc w:val="both"/>
        <w:rPr>
          <w:rFonts w:ascii="Times New Roman" w:hAnsi="Times New Roman"/>
          <w:bdr w:val="none" w:sz="0" w:space="0" w:color="auto" w:frame="1"/>
        </w:rPr>
      </w:pPr>
      <w:r w:rsidRPr="00A918F1">
        <w:rPr>
          <w:rFonts w:ascii="Times New Roman" w:hAnsi="Times New Roman"/>
        </w:rPr>
        <w:t>3. П</w:t>
      </w:r>
      <w:r w:rsidRPr="00A918F1">
        <w:rPr>
          <w:rFonts w:ascii="Times New Roman" w:hAnsi="Times New Roman"/>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bdr w:val="none" w:sz="0" w:space="0" w:color="auto" w:frame="1"/>
        </w:rPr>
        <w:t>Н</w:t>
      </w:r>
      <w:r w:rsidRPr="00A918F1">
        <w:rPr>
          <w:rFonts w:ascii="Times New Roman" w:hAnsi="Times New Roman"/>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A918F1" w:rsidRPr="00A918F1" w:rsidRDefault="00A918F1" w:rsidP="00A918F1">
      <w:pPr>
        <w:pStyle w:val="aa"/>
        <w:spacing w:before="0" w:beforeAutospacing="0" w:after="0" w:afterAutospacing="0"/>
        <w:ind w:left="-567" w:right="-306" w:firstLine="567"/>
        <w:jc w:val="both"/>
        <w:rPr>
          <w:sz w:val="22"/>
          <w:szCs w:val="22"/>
        </w:rPr>
      </w:pPr>
      <w:r w:rsidRPr="00A918F1">
        <w:rPr>
          <w:sz w:val="22"/>
          <w:szCs w:val="22"/>
        </w:rPr>
        <w:t xml:space="preserve"> Рахунки на оплату надаються споживачу через персональну сторінку споживача на веб-сайті </w:t>
      </w:r>
      <w:proofErr w:type="spellStart"/>
      <w:r w:rsidRPr="00A918F1">
        <w:rPr>
          <w:sz w:val="22"/>
          <w:szCs w:val="22"/>
        </w:rPr>
        <w:t>електропостачальника</w:t>
      </w:r>
      <w:proofErr w:type="spellEnd"/>
      <w:r w:rsidRPr="00A918F1">
        <w:rPr>
          <w:sz w:val="22"/>
          <w:szCs w:val="22"/>
        </w:rPr>
        <w:t xml:space="preserve"> або електронною поштою, факсимільним зв'язком, поштовим зв'язком, кур'єром чи іншим зручним для споживача способом.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4. Загальний обсяг постачання електричної енергії становить: _______</w:t>
      </w:r>
      <w:r w:rsidRPr="00A918F1">
        <w:rPr>
          <w:rFonts w:ascii="Times New Roman" w:hAnsi="Times New Roman" w:cs="Times New Roman"/>
        </w:rPr>
        <w:t xml:space="preserve">__________ </w:t>
      </w:r>
      <w:r w:rsidRPr="00A918F1">
        <w:rPr>
          <w:rFonts w:ascii="Times New Roman" w:hAnsi="Times New Roman"/>
        </w:rPr>
        <w:t>кВт*год.</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5. Загальна сума договору становить: ____________________________</w:t>
      </w:r>
      <w:r w:rsidRPr="00A918F1">
        <w:rPr>
          <w:rStyle w:val="fontstyle01"/>
          <w:sz w:val="22"/>
          <w:szCs w:val="22"/>
        </w:rPr>
        <w:t>______________________грн. (________________________________________________ гривні ___ копійок), в тому числі ПДВ 20 % - ________________ грн. (____________________________ гривень ___ копійок).</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6. Звіряння фактичного обсягу спожитої електроенергії за розрахунковий місяць:  25 числа місяця наступного за розрахунковим або за згодою сторін.</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tabs>
          <w:tab w:val="left" w:pos="6521"/>
        </w:tabs>
        <w:spacing w:after="0" w:line="240" w:lineRule="auto"/>
        <w:ind w:left="-567" w:right="-307" w:firstLine="567"/>
        <w:jc w:val="both"/>
        <w:rPr>
          <w:rFonts w:ascii="Times New Roman" w:hAnsi="Times New Roman"/>
          <w:spacing w:val="-6"/>
        </w:rPr>
      </w:pPr>
      <w:r w:rsidRPr="00A918F1">
        <w:rPr>
          <w:rFonts w:ascii="Times New Roman" w:hAnsi="Times New Roman"/>
          <w:spacing w:val="-2"/>
        </w:rPr>
        <w:t xml:space="preserve">У разі укладання </w:t>
      </w:r>
      <w:r w:rsidRPr="00A918F1">
        <w:rPr>
          <w:rFonts w:ascii="Times New Roman" w:hAnsi="Times New Roman"/>
          <w:bCs/>
          <w:spacing w:val="-2"/>
        </w:rPr>
        <w:t>договору реструктуризації заборгованості та оформлення графіка погашення заборгованості,</w:t>
      </w:r>
      <w:r w:rsidRPr="00A918F1">
        <w:rPr>
          <w:rFonts w:ascii="Times New Roman" w:hAnsi="Times New Roman"/>
          <w:spacing w:val="-2"/>
        </w:rPr>
        <w:t xml:space="preserve"> </w:t>
      </w:r>
      <w:r w:rsidRPr="00A918F1">
        <w:rPr>
          <w:rFonts w:ascii="Times New Roman" w:hAnsi="Times New Roman"/>
        </w:rPr>
        <w:t>п</w:t>
      </w:r>
      <w:r w:rsidRPr="00A918F1">
        <w:rPr>
          <w:rFonts w:ascii="Times New Roman" w:hAnsi="Times New Roman"/>
          <w:spacing w:val="-2"/>
        </w:rPr>
        <w:t xml:space="preserve">ерерахування коштів здійснюються </w:t>
      </w:r>
      <w:r w:rsidRPr="00A918F1">
        <w:rPr>
          <w:rFonts w:ascii="Times New Roman" w:hAnsi="Times New Roman"/>
          <w:bCs/>
          <w:spacing w:val="-6"/>
        </w:rPr>
        <w:t>Споживачем</w:t>
      </w:r>
      <w:r w:rsidRPr="00A918F1">
        <w:rPr>
          <w:rFonts w:ascii="Times New Roman" w:hAnsi="Times New Roman"/>
          <w:spacing w:val="-6"/>
        </w:rPr>
        <w:t xml:space="preserve">  окремими </w:t>
      </w:r>
      <w:proofErr w:type="spellStart"/>
      <w:r w:rsidRPr="00A918F1">
        <w:rPr>
          <w:rFonts w:ascii="Times New Roman" w:hAnsi="Times New Roman"/>
          <w:spacing w:val="-6"/>
        </w:rPr>
        <w:t>платежами</w:t>
      </w:r>
      <w:proofErr w:type="spellEnd"/>
      <w:r w:rsidRPr="00A918F1">
        <w:rPr>
          <w:rFonts w:ascii="Times New Roman" w:hAnsi="Times New Roman"/>
          <w:spacing w:val="-6"/>
        </w:rPr>
        <w:t>.</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9. Даний договір набуває чинності з "______"______________20____року і діє до "_____"______________20____ року включно, але до повного виконання Сторонами своїх зобов’язань.</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11. Зміни та доповнення до даного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A918F1" w:rsidRPr="00A918F1" w:rsidRDefault="00A918F1" w:rsidP="00A918F1">
      <w:pPr>
        <w:spacing w:after="0" w:line="240" w:lineRule="auto"/>
        <w:ind w:left="-567" w:right="-307" w:firstLine="567"/>
        <w:jc w:val="both"/>
        <w:rPr>
          <w:rFonts w:ascii="Times New Roman" w:hAnsi="Times New Roman"/>
        </w:rPr>
      </w:pPr>
    </w:p>
    <w:p w:rsidR="00A918F1" w:rsidRPr="00A918F1" w:rsidRDefault="00A918F1" w:rsidP="00A918F1">
      <w:pPr>
        <w:spacing w:after="0" w:line="240" w:lineRule="auto"/>
        <w:ind w:left="-567" w:right="-307" w:firstLine="567"/>
        <w:jc w:val="both"/>
        <w:rPr>
          <w:rFonts w:ascii="Times New Roman" w:hAnsi="Times New Roman"/>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A918F1" w:rsidRPr="00A918F1" w:rsidTr="002061DB">
        <w:trPr>
          <w:trHeight w:val="514"/>
        </w:trPr>
        <w:tc>
          <w:tcPr>
            <w:tcW w:w="5245" w:type="dxa"/>
          </w:tcPr>
          <w:p w:rsidR="00A918F1" w:rsidRPr="00A918F1" w:rsidRDefault="00A918F1" w:rsidP="002061DB">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Постачальник</w:t>
            </w:r>
          </w:p>
          <w:p w:rsidR="00A918F1" w:rsidRPr="00A918F1" w:rsidRDefault="00A918F1" w:rsidP="002061DB">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p>
          <w:p w:rsidR="00A918F1" w:rsidRPr="00A918F1" w:rsidRDefault="00A918F1" w:rsidP="002061DB">
            <w:pPr>
              <w:widowControl w:val="0"/>
              <w:tabs>
                <w:tab w:val="center" w:pos="5102"/>
              </w:tabs>
              <w:suppressAutoHyphens/>
              <w:autoSpaceDE w:val="0"/>
              <w:snapToGrid w:val="0"/>
              <w:spacing w:after="0" w:line="240" w:lineRule="auto"/>
              <w:ind w:right="-307"/>
              <w:rPr>
                <w:rFonts w:ascii="Times New Roman" w:hAnsi="Times New Roman"/>
                <w:b/>
                <w:lang w:eastAsia="ar-SA"/>
              </w:rPr>
            </w:pPr>
            <w:r w:rsidRPr="00A918F1">
              <w:rPr>
                <w:rFonts w:ascii="Times New Roman" w:hAnsi="Times New Roman"/>
                <w:b/>
                <w:bCs/>
                <w:lang w:eastAsia="ar-SA"/>
              </w:rPr>
              <w:t>___________________</w:t>
            </w:r>
          </w:p>
        </w:tc>
        <w:tc>
          <w:tcPr>
            <w:tcW w:w="5245" w:type="dxa"/>
          </w:tcPr>
          <w:p w:rsidR="00A918F1" w:rsidRPr="00A918F1" w:rsidRDefault="00A918F1" w:rsidP="002061DB">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Споживач</w:t>
            </w:r>
          </w:p>
          <w:p w:rsidR="00A918F1" w:rsidRPr="00A918F1" w:rsidRDefault="00A918F1" w:rsidP="002061DB">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p>
          <w:p w:rsidR="00A918F1" w:rsidRPr="00A918F1" w:rsidRDefault="00A918F1" w:rsidP="002061DB">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r w:rsidRPr="00A918F1">
              <w:rPr>
                <w:rFonts w:ascii="Times New Roman" w:hAnsi="Times New Roman"/>
                <w:b/>
                <w:bCs/>
                <w:lang w:eastAsia="ar-SA"/>
              </w:rPr>
              <w:t xml:space="preserve">_____________________ </w:t>
            </w:r>
          </w:p>
        </w:tc>
      </w:tr>
    </w:tbl>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lastRenderedPageBreak/>
        <w:t>Додаток №2</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jc w:val="center"/>
        <w:rPr>
          <w:rFonts w:ascii="Times New Roman" w:hAnsi="Times New Roman"/>
          <w:b/>
        </w:rPr>
      </w:pPr>
      <w:r w:rsidRPr="00A918F1">
        <w:rPr>
          <w:rFonts w:ascii="Times New Roman" w:hAnsi="Times New Roman"/>
          <w:b/>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A918F1" w:rsidRPr="00A918F1" w:rsidTr="002061DB">
        <w:tc>
          <w:tcPr>
            <w:tcW w:w="643" w:type="dxa"/>
            <w:vAlign w:val="center"/>
          </w:tcPr>
          <w:p w:rsidR="00A918F1" w:rsidRPr="00A918F1" w:rsidRDefault="00A918F1" w:rsidP="002061DB">
            <w:pPr>
              <w:spacing w:after="0" w:line="240" w:lineRule="auto"/>
              <w:jc w:val="center"/>
              <w:rPr>
                <w:rFonts w:ascii="Times New Roman" w:hAnsi="Times New Roman"/>
                <w:b/>
              </w:rPr>
            </w:pPr>
            <w:r w:rsidRPr="00A918F1">
              <w:rPr>
                <w:rFonts w:ascii="Times New Roman" w:hAnsi="Times New Roman"/>
                <w:b/>
              </w:rPr>
              <w:t>№</w:t>
            </w:r>
          </w:p>
          <w:p w:rsidR="00A918F1" w:rsidRPr="00A918F1" w:rsidRDefault="00A918F1" w:rsidP="002061DB">
            <w:pPr>
              <w:spacing w:after="0" w:line="240" w:lineRule="auto"/>
              <w:jc w:val="center"/>
              <w:rPr>
                <w:rFonts w:ascii="Times New Roman" w:hAnsi="Times New Roman"/>
                <w:b/>
              </w:rPr>
            </w:pPr>
            <w:r w:rsidRPr="00A918F1">
              <w:rPr>
                <w:rFonts w:ascii="Times New Roman" w:hAnsi="Times New Roman"/>
                <w:b/>
              </w:rPr>
              <w:t>з/п</w:t>
            </w:r>
          </w:p>
        </w:tc>
        <w:tc>
          <w:tcPr>
            <w:tcW w:w="5453" w:type="dxa"/>
            <w:vAlign w:val="center"/>
          </w:tcPr>
          <w:p w:rsidR="00A918F1" w:rsidRPr="00A918F1" w:rsidRDefault="00A918F1" w:rsidP="002061DB">
            <w:pPr>
              <w:spacing w:after="0" w:line="240" w:lineRule="auto"/>
              <w:jc w:val="center"/>
              <w:rPr>
                <w:rFonts w:ascii="Times New Roman" w:hAnsi="Times New Roman"/>
                <w:b/>
                <w:color w:val="000000"/>
              </w:rPr>
            </w:pPr>
          </w:p>
          <w:p w:rsidR="00A918F1" w:rsidRPr="00A918F1" w:rsidRDefault="00A918F1" w:rsidP="002061DB">
            <w:pPr>
              <w:spacing w:after="0" w:line="240" w:lineRule="auto"/>
              <w:jc w:val="center"/>
              <w:rPr>
                <w:rFonts w:ascii="Times New Roman" w:hAnsi="Times New Roman"/>
                <w:b/>
                <w:color w:val="000000"/>
              </w:rPr>
            </w:pPr>
            <w:r w:rsidRPr="00A918F1">
              <w:rPr>
                <w:rFonts w:ascii="Times New Roman" w:hAnsi="Times New Roman"/>
                <w:b/>
                <w:color w:val="000000"/>
              </w:rPr>
              <w:t>Найменування приєднання (об’єкту),</w:t>
            </w:r>
          </w:p>
          <w:p w:rsidR="00A918F1" w:rsidRPr="00A918F1" w:rsidRDefault="00A918F1" w:rsidP="002061DB">
            <w:pPr>
              <w:spacing w:after="0" w:line="240" w:lineRule="auto"/>
              <w:jc w:val="center"/>
              <w:rPr>
                <w:rFonts w:ascii="Times New Roman" w:hAnsi="Times New Roman"/>
                <w:b/>
              </w:rPr>
            </w:pPr>
            <w:r w:rsidRPr="00A918F1">
              <w:rPr>
                <w:rFonts w:ascii="Times New Roman" w:hAnsi="Times New Roman"/>
                <w:b/>
                <w:color w:val="000000"/>
              </w:rPr>
              <w:t>адреса</w:t>
            </w:r>
          </w:p>
        </w:tc>
        <w:tc>
          <w:tcPr>
            <w:tcW w:w="3544" w:type="dxa"/>
            <w:vAlign w:val="center"/>
          </w:tcPr>
          <w:p w:rsidR="00A918F1" w:rsidRPr="00A918F1" w:rsidRDefault="00A918F1" w:rsidP="002061DB">
            <w:pPr>
              <w:spacing w:after="0" w:line="240" w:lineRule="auto"/>
              <w:jc w:val="center"/>
              <w:rPr>
                <w:rFonts w:ascii="Times New Roman" w:hAnsi="Times New Roman"/>
                <w:b/>
                <w:color w:val="000000"/>
              </w:rPr>
            </w:pPr>
            <w:r w:rsidRPr="00A918F1">
              <w:rPr>
                <w:rFonts w:ascii="Times New Roman" w:hAnsi="Times New Roman"/>
                <w:b/>
                <w:color w:val="000000"/>
              </w:rPr>
              <w:t>Енергетичний ідентифікаційний код точки розподілу (ЕІС код)</w:t>
            </w:r>
          </w:p>
        </w:tc>
        <w:tc>
          <w:tcPr>
            <w:tcW w:w="992" w:type="dxa"/>
            <w:vAlign w:val="center"/>
          </w:tcPr>
          <w:p w:rsidR="00A918F1" w:rsidRPr="00A918F1" w:rsidRDefault="00A918F1" w:rsidP="002061DB">
            <w:pPr>
              <w:spacing w:after="0" w:line="240" w:lineRule="auto"/>
              <w:jc w:val="center"/>
              <w:rPr>
                <w:rFonts w:ascii="Times New Roman" w:hAnsi="Times New Roman"/>
                <w:b/>
                <w:color w:val="000000"/>
              </w:rPr>
            </w:pPr>
            <w:r w:rsidRPr="00A918F1">
              <w:rPr>
                <w:rFonts w:ascii="Times New Roman" w:hAnsi="Times New Roman"/>
                <w:b/>
                <w:color w:val="000000"/>
              </w:rPr>
              <w:t>Клас споживача</w:t>
            </w:r>
          </w:p>
        </w:tc>
      </w:tr>
      <w:tr w:rsidR="001F10A1" w:rsidRPr="00A918F1" w:rsidTr="00F74C92">
        <w:tc>
          <w:tcPr>
            <w:tcW w:w="643" w:type="dxa"/>
            <w:vAlign w:val="center"/>
          </w:tcPr>
          <w:p w:rsidR="001F10A1" w:rsidRPr="001F10A1" w:rsidRDefault="001F10A1" w:rsidP="001F10A1">
            <w:pPr>
              <w:spacing w:after="0" w:line="240" w:lineRule="auto"/>
              <w:jc w:val="center"/>
              <w:rPr>
                <w:rFonts w:ascii="Times New Roman" w:hAnsi="Times New Roman" w:cs="Times New Roman"/>
                <w:szCs w:val="24"/>
              </w:rPr>
            </w:pPr>
            <w:r w:rsidRPr="001F10A1">
              <w:rPr>
                <w:rFonts w:ascii="Times New Roman" w:hAnsi="Times New Roman" w:cs="Times New Roman"/>
                <w:szCs w:val="24"/>
              </w:rPr>
              <w:t>1</w:t>
            </w:r>
          </w:p>
        </w:tc>
        <w:tc>
          <w:tcPr>
            <w:tcW w:w="5453" w:type="dxa"/>
          </w:tcPr>
          <w:p w:rsidR="001F10A1" w:rsidRDefault="001F10A1" w:rsidP="001F10A1">
            <w:pPr>
              <w:spacing w:after="0" w:line="240" w:lineRule="auto"/>
              <w:jc w:val="both"/>
              <w:rPr>
                <w:rFonts w:ascii="Times New Roman" w:hAnsi="Times New Roman" w:cs="Times New Roman"/>
                <w:szCs w:val="24"/>
              </w:rPr>
            </w:pPr>
            <w:r w:rsidRPr="001F10A1">
              <w:rPr>
                <w:rFonts w:ascii="Times New Roman" w:hAnsi="Times New Roman" w:cs="Times New Roman"/>
                <w:szCs w:val="24"/>
              </w:rPr>
              <w:t>Компле</w:t>
            </w:r>
            <w:r>
              <w:rPr>
                <w:rFonts w:ascii="Times New Roman" w:hAnsi="Times New Roman" w:cs="Times New Roman"/>
                <w:szCs w:val="24"/>
              </w:rPr>
              <w:t>кс-ліцей ДНЗ «</w:t>
            </w:r>
            <w:proofErr w:type="spellStart"/>
            <w:r>
              <w:rPr>
                <w:rFonts w:ascii="Times New Roman" w:hAnsi="Times New Roman" w:cs="Times New Roman"/>
                <w:szCs w:val="24"/>
              </w:rPr>
              <w:t>Знам’янський</w:t>
            </w:r>
            <w:proofErr w:type="spellEnd"/>
            <w:r>
              <w:rPr>
                <w:rFonts w:ascii="Times New Roman" w:hAnsi="Times New Roman" w:cs="Times New Roman"/>
                <w:szCs w:val="24"/>
              </w:rPr>
              <w:t xml:space="preserve"> ПЛ»,</w:t>
            </w:r>
          </w:p>
          <w:p w:rsidR="001F10A1" w:rsidRPr="001F10A1" w:rsidRDefault="001F10A1" w:rsidP="001F10A1">
            <w:pPr>
              <w:spacing w:after="0" w:line="240" w:lineRule="auto"/>
              <w:jc w:val="both"/>
              <w:rPr>
                <w:rFonts w:ascii="Times New Roman" w:hAnsi="Times New Roman" w:cs="Times New Roman"/>
                <w:szCs w:val="24"/>
              </w:rPr>
            </w:pPr>
            <w:proofErr w:type="spellStart"/>
            <w:r w:rsidRPr="001F10A1">
              <w:rPr>
                <w:rFonts w:ascii="Times New Roman" w:hAnsi="Times New Roman" w:cs="Times New Roman"/>
                <w:szCs w:val="24"/>
              </w:rPr>
              <w:t>провул</w:t>
            </w:r>
            <w:proofErr w:type="spellEnd"/>
            <w:r w:rsidRPr="001F10A1">
              <w:rPr>
                <w:rFonts w:ascii="Times New Roman" w:hAnsi="Times New Roman" w:cs="Times New Roman"/>
                <w:szCs w:val="24"/>
              </w:rPr>
              <w:t>. Станційний, 4, м. Знам’янка, Кіровоградська область.</w:t>
            </w:r>
          </w:p>
        </w:tc>
        <w:tc>
          <w:tcPr>
            <w:tcW w:w="3544" w:type="dxa"/>
            <w:vAlign w:val="center"/>
          </w:tcPr>
          <w:p w:rsidR="001F10A1" w:rsidRPr="001F10A1" w:rsidRDefault="001F10A1" w:rsidP="001F10A1">
            <w:pPr>
              <w:spacing w:after="0" w:line="240" w:lineRule="auto"/>
              <w:jc w:val="center"/>
              <w:rPr>
                <w:rFonts w:ascii="Times New Roman" w:hAnsi="Times New Roman" w:cs="Times New Roman"/>
                <w:b/>
                <w:color w:val="000000"/>
                <w:szCs w:val="24"/>
                <w:highlight w:val="yellow"/>
              </w:rPr>
            </w:pPr>
          </w:p>
        </w:tc>
        <w:tc>
          <w:tcPr>
            <w:tcW w:w="992" w:type="dxa"/>
            <w:vAlign w:val="center"/>
          </w:tcPr>
          <w:p w:rsidR="001F10A1" w:rsidRPr="001F10A1" w:rsidRDefault="001F10A1" w:rsidP="001F10A1">
            <w:pPr>
              <w:spacing w:after="0" w:line="240" w:lineRule="auto"/>
              <w:jc w:val="center"/>
              <w:rPr>
                <w:rFonts w:ascii="Times New Roman" w:hAnsi="Times New Roman" w:cs="Times New Roman"/>
                <w:szCs w:val="24"/>
              </w:rPr>
            </w:pPr>
          </w:p>
        </w:tc>
      </w:tr>
      <w:tr w:rsidR="001F10A1" w:rsidRPr="00A918F1" w:rsidTr="001F10A1">
        <w:trPr>
          <w:trHeight w:val="586"/>
        </w:trPr>
        <w:tc>
          <w:tcPr>
            <w:tcW w:w="643" w:type="dxa"/>
            <w:vAlign w:val="center"/>
          </w:tcPr>
          <w:p w:rsidR="001F10A1" w:rsidRPr="001F10A1" w:rsidRDefault="001F10A1" w:rsidP="001F10A1">
            <w:pPr>
              <w:pStyle w:val="Style15"/>
              <w:spacing w:line="240" w:lineRule="auto"/>
              <w:rPr>
                <w:bCs/>
                <w:sz w:val="22"/>
              </w:rPr>
            </w:pPr>
            <w:r w:rsidRPr="001F10A1">
              <w:rPr>
                <w:bCs/>
                <w:sz w:val="22"/>
              </w:rPr>
              <w:t>2</w:t>
            </w:r>
          </w:p>
        </w:tc>
        <w:tc>
          <w:tcPr>
            <w:tcW w:w="5453" w:type="dxa"/>
          </w:tcPr>
          <w:p w:rsidR="001F10A1" w:rsidRDefault="001F10A1" w:rsidP="001F10A1">
            <w:pPr>
              <w:spacing w:after="0" w:line="240" w:lineRule="auto"/>
              <w:jc w:val="both"/>
              <w:rPr>
                <w:rFonts w:ascii="Times New Roman" w:hAnsi="Times New Roman" w:cs="Times New Roman"/>
                <w:szCs w:val="24"/>
              </w:rPr>
            </w:pPr>
            <w:r w:rsidRPr="001F10A1">
              <w:rPr>
                <w:rFonts w:ascii="Times New Roman" w:hAnsi="Times New Roman" w:cs="Times New Roman"/>
                <w:szCs w:val="24"/>
              </w:rPr>
              <w:t>Учбови</w:t>
            </w:r>
            <w:r>
              <w:rPr>
                <w:rFonts w:ascii="Times New Roman" w:hAnsi="Times New Roman" w:cs="Times New Roman"/>
                <w:szCs w:val="24"/>
              </w:rPr>
              <w:t>й корпус ДНЗ «</w:t>
            </w:r>
            <w:proofErr w:type="spellStart"/>
            <w:r>
              <w:rPr>
                <w:rFonts w:ascii="Times New Roman" w:hAnsi="Times New Roman" w:cs="Times New Roman"/>
                <w:szCs w:val="24"/>
              </w:rPr>
              <w:t>Знам’янський</w:t>
            </w:r>
            <w:proofErr w:type="spellEnd"/>
            <w:r>
              <w:rPr>
                <w:rFonts w:ascii="Times New Roman" w:hAnsi="Times New Roman" w:cs="Times New Roman"/>
                <w:szCs w:val="24"/>
              </w:rPr>
              <w:t xml:space="preserve"> ПЛ»,</w:t>
            </w:r>
          </w:p>
          <w:p w:rsidR="001F10A1" w:rsidRPr="001F10A1" w:rsidRDefault="001F10A1" w:rsidP="001F10A1">
            <w:pPr>
              <w:spacing w:after="0" w:line="240" w:lineRule="auto"/>
              <w:jc w:val="both"/>
              <w:rPr>
                <w:rFonts w:ascii="Times New Roman" w:hAnsi="Times New Roman" w:cs="Times New Roman"/>
                <w:szCs w:val="24"/>
              </w:rPr>
            </w:pPr>
            <w:r w:rsidRPr="001F10A1">
              <w:rPr>
                <w:rFonts w:ascii="Times New Roman" w:hAnsi="Times New Roman" w:cs="Times New Roman"/>
                <w:szCs w:val="24"/>
              </w:rPr>
              <w:t>вул. Олени Теліги, 6, м. Знам’янка, Кіровоградська область.</w:t>
            </w:r>
          </w:p>
        </w:tc>
        <w:tc>
          <w:tcPr>
            <w:tcW w:w="3544" w:type="dxa"/>
            <w:vAlign w:val="center"/>
          </w:tcPr>
          <w:p w:rsidR="001F10A1" w:rsidRPr="001F10A1" w:rsidRDefault="001F10A1" w:rsidP="001F10A1">
            <w:pPr>
              <w:spacing w:after="0" w:line="240" w:lineRule="auto"/>
              <w:jc w:val="center"/>
              <w:rPr>
                <w:rFonts w:ascii="Times New Roman" w:hAnsi="Times New Roman" w:cs="Times New Roman"/>
                <w:color w:val="000000"/>
                <w:szCs w:val="24"/>
              </w:rPr>
            </w:pPr>
          </w:p>
        </w:tc>
        <w:tc>
          <w:tcPr>
            <w:tcW w:w="992" w:type="dxa"/>
            <w:vAlign w:val="center"/>
          </w:tcPr>
          <w:p w:rsidR="001F10A1" w:rsidRPr="001F10A1" w:rsidRDefault="001F10A1" w:rsidP="001F10A1">
            <w:pPr>
              <w:spacing w:after="0" w:line="240" w:lineRule="auto"/>
              <w:jc w:val="center"/>
              <w:rPr>
                <w:rFonts w:ascii="Times New Roman" w:hAnsi="Times New Roman" w:cs="Times New Roman"/>
                <w:szCs w:val="24"/>
              </w:rPr>
            </w:pPr>
          </w:p>
        </w:tc>
      </w:tr>
      <w:tr w:rsidR="001F10A1" w:rsidRPr="00A918F1" w:rsidTr="002061DB">
        <w:tc>
          <w:tcPr>
            <w:tcW w:w="643" w:type="dxa"/>
            <w:vAlign w:val="center"/>
          </w:tcPr>
          <w:p w:rsidR="001F10A1" w:rsidRPr="001F10A1" w:rsidRDefault="001F10A1" w:rsidP="001F10A1">
            <w:pPr>
              <w:pStyle w:val="Style15"/>
              <w:spacing w:line="240" w:lineRule="auto"/>
              <w:rPr>
                <w:bCs/>
                <w:sz w:val="22"/>
              </w:rPr>
            </w:pPr>
            <w:r w:rsidRPr="001F10A1">
              <w:rPr>
                <w:bCs/>
                <w:sz w:val="22"/>
              </w:rPr>
              <w:t>3</w:t>
            </w:r>
          </w:p>
        </w:tc>
        <w:tc>
          <w:tcPr>
            <w:tcW w:w="5453" w:type="dxa"/>
          </w:tcPr>
          <w:p w:rsidR="001F10A1" w:rsidRDefault="001F10A1" w:rsidP="001F10A1">
            <w:pPr>
              <w:spacing w:after="0" w:line="240" w:lineRule="auto"/>
              <w:jc w:val="both"/>
              <w:rPr>
                <w:rFonts w:ascii="Times New Roman" w:hAnsi="Times New Roman" w:cs="Times New Roman"/>
                <w:szCs w:val="24"/>
              </w:rPr>
            </w:pPr>
            <w:r w:rsidRPr="001F10A1">
              <w:rPr>
                <w:rFonts w:ascii="Times New Roman" w:hAnsi="Times New Roman" w:cs="Times New Roman"/>
                <w:szCs w:val="24"/>
              </w:rPr>
              <w:t>Котельня ДНЗ «</w:t>
            </w:r>
            <w:proofErr w:type="spellStart"/>
            <w:r w:rsidRPr="001F10A1">
              <w:rPr>
                <w:rFonts w:ascii="Times New Roman" w:hAnsi="Times New Roman" w:cs="Times New Roman"/>
                <w:szCs w:val="24"/>
              </w:rPr>
              <w:t>Знам’янський</w:t>
            </w:r>
            <w:proofErr w:type="spellEnd"/>
            <w:r w:rsidRPr="001F10A1">
              <w:rPr>
                <w:rFonts w:ascii="Times New Roman" w:hAnsi="Times New Roman" w:cs="Times New Roman"/>
                <w:szCs w:val="24"/>
              </w:rPr>
              <w:t xml:space="preserve"> ПЛ»,</w:t>
            </w:r>
          </w:p>
          <w:p w:rsidR="001F10A1" w:rsidRPr="001F10A1" w:rsidRDefault="001F10A1" w:rsidP="001F10A1">
            <w:pPr>
              <w:spacing w:after="0" w:line="240" w:lineRule="auto"/>
              <w:jc w:val="both"/>
              <w:rPr>
                <w:rFonts w:ascii="Times New Roman" w:hAnsi="Times New Roman" w:cs="Times New Roman"/>
                <w:szCs w:val="24"/>
              </w:rPr>
            </w:pPr>
            <w:r w:rsidRPr="001F10A1">
              <w:rPr>
                <w:rFonts w:ascii="Times New Roman" w:hAnsi="Times New Roman" w:cs="Times New Roman"/>
                <w:szCs w:val="24"/>
              </w:rPr>
              <w:t>вул. Олени Теліги, 6, м. Знам’янка, Кіровоградська область.</w:t>
            </w:r>
          </w:p>
        </w:tc>
        <w:tc>
          <w:tcPr>
            <w:tcW w:w="3544" w:type="dxa"/>
            <w:vAlign w:val="center"/>
          </w:tcPr>
          <w:p w:rsidR="001F10A1" w:rsidRPr="001F10A1" w:rsidRDefault="001F10A1" w:rsidP="001F10A1">
            <w:pPr>
              <w:spacing w:after="0" w:line="240" w:lineRule="auto"/>
              <w:jc w:val="center"/>
              <w:rPr>
                <w:rFonts w:ascii="Times New Roman" w:hAnsi="Times New Roman" w:cs="Times New Roman"/>
                <w:color w:val="000000"/>
                <w:szCs w:val="24"/>
              </w:rPr>
            </w:pPr>
          </w:p>
        </w:tc>
        <w:tc>
          <w:tcPr>
            <w:tcW w:w="992" w:type="dxa"/>
            <w:vAlign w:val="center"/>
          </w:tcPr>
          <w:p w:rsidR="001F10A1" w:rsidRPr="001F10A1" w:rsidRDefault="001F10A1" w:rsidP="001F10A1">
            <w:pPr>
              <w:spacing w:after="0" w:line="240" w:lineRule="auto"/>
              <w:jc w:val="center"/>
              <w:rPr>
                <w:rFonts w:ascii="Times New Roman" w:hAnsi="Times New Roman" w:cs="Times New Roman"/>
                <w:szCs w:val="24"/>
              </w:rPr>
            </w:pPr>
          </w:p>
        </w:tc>
      </w:tr>
      <w:tr w:rsidR="001F10A1" w:rsidRPr="00A918F1" w:rsidTr="002061DB">
        <w:tc>
          <w:tcPr>
            <w:tcW w:w="643" w:type="dxa"/>
            <w:vAlign w:val="center"/>
          </w:tcPr>
          <w:p w:rsidR="001F10A1" w:rsidRPr="001F10A1" w:rsidRDefault="001F10A1" w:rsidP="001F10A1">
            <w:pPr>
              <w:pStyle w:val="Style15"/>
              <w:spacing w:line="240" w:lineRule="auto"/>
              <w:rPr>
                <w:bCs/>
                <w:sz w:val="22"/>
              </w:rPr>
            </w:pPr>
            <w:r w:rsidRPr="001F10A1">
              <w:rPr>
                <w:bCs/>
                <w:sz w:val="22"/>
              </w:rPr>
              <w:t>4</w:t>
            </w:r>
          </w:p>
        </w:tc>
        <w:tc>
          <w:tcPr>
            <w:tcW w:w="5453" w:type="dxa"/>
          </w:tcPr>
          <w:p w:rsidR="001F10A1" w:rsidRDefault="001F10A1" w:rsidP="001F10A1">
            <w:pPr>
              <w:spacing w:after="0" w:line="240" w:lineRule="auto"/>
              <w:jc w:val="both"/>
              <w:rPr>
                <w:rFonts w:ascii="Times New Roman" w:hAnsi="Times New Roman" w:cs="Times New Roman"/>
                <w:szCs w:val="24"/>
              </w:rPr>
            </w:pPr>
            <w:r w:rsidRPr="001F10A1">
              <w:rPr>
                <w:rFonts w:ascii="Times New Roman" w:hAnsi="Times New Roman" w:cs="Times New Roman"/>
                <w:szCs w:val="24"/>
              </w:rPr>
              <w:t>Виробничі м</w:t>
            </w:r>
            <w:r>
              <w:rPr>
                <w:rFonts w:ascii="Times New Roman" w:hAnsi="Times New Roman" w:cs="Times New Roman"/>
                <w:szCs w:val="24"/>
              </w:rPr>
              <w:t>айстерні ДНЗ «</w:t>
            </w:r>
            <w:proofErr w:type="spellStart"/>
            <w:r>
              <w:rPr>
                <w:rFonts w:ascii="Times New Roman" w:hAnsi="Times New Roman" w:cs="Times New Roman"/>
                <w:szCs w:val="24"/>
              </w:rPr>
              <w:t>Знам’янський</w:t>
            </w:r>
            <w:proofErr w:type="spellEnd"/>
            <w:r>
              <w:rPr>
                <w:rFonts w:ascii="Times New Roman" w:hAnsi="Times New Roman" w:cs="Times New Roman"/>
                <w:szCs w:val="24"/>
              </w:rPr>
              <w:t xml:space="preserve"> ПЛ»,</w:t>
            </w:r>
          </w:p>
          <w:p w:rsidR="001F10A1" w:rsidRPr="001F10A1" w:rsidRDefault="001F10A1" w:rsidP="001F10A1">
            <w:pPr>
              <w:spacing w:after="0" w:line="240" w:lineRule="auto"/>
              <w:jc w:val="both"/>
              <w:rPr>
                <w:rFonts w:ascii="Times New Roman" w:hAnsi="Times New Roman" w:cs="Times New Roman"/>
                <w:szCs w:val="24"/>
              </w:rPr>
            </w:pPr>
            <w:r w:rsidRPr="001F10A1">
              <w:rPr>
                <w:rFonts w:ascii="Times New Roman" w:hAnsi="Times New Roman" w:cs="Times New Roman"/>
                <w:szCs w:val="24"/>
              </w:rPr>
              <w:t>вул. Олени Теліги, 6, м. Знам’янка, Кіровоградська область.</w:t>
            </w:r>
          </w:p>
        </w:tc>
        <w:tc>
          <w:tcPr>
            <w:tcW w:w="3544" w:type="dxa"/>
            <w:vAlign w:val="center"/>
          </w:tcPr>
          <w:p w:rsidR="001F10A1" w:rsidRPr="001F10A1" w:rsidRDefault="001F10A1" w:rsidP="001F10A1">
            <w:pPr>
              <w:spacing w:after="0" w:line="240" w:lineRule="auto"/>
              <w:jc w:val="center"/>
              <w:rPr>
                <w:rFonts w:ascii="Times New Roman" w:hAnsi="Times New Roman" w:cs="Times New Roman"/>
                <w:szCs w:val="24"/>
              </w:rPr>
            </w:pPr>
          </w:p>
        </w:tc>
        <w:tc>
          <w:tcPr>
            <w:tcW w:w="992" w:type="dxa"/>
            <w:vAlign w:val="center"/>
          </w:tcPr>
          <w:p w:rsidR="001F10A1" w:rsidRPr="001F10A1" w:rsidRDefault="001F10A1" w:rsidP="001F10A1">
            <w:pPr>
              <w:spacing w:after="0" w:line="240" w:lineRule="auto"/>
              <w:jc w:val="center"/>
              <w:rPr>
                <w:rFonts w:ascii="Times New Roman" w:hAnsi="Times New Roman" w:cs="Times New Roman"/>
                <w:szCs w:val="24"/>
              </w:rPr>
            </w:pPr>
          </w:p>
        </w:tc>
      </w:tr>
    </w:tbl>
    <w:p w:rsidR="002E565F" w:rsidRDefault="002E565F" w:rsidP="00A918F1">
      <w:pPr>
        <w:ind w:left="-567" w:right="-307" w:firstLine="567"/>
        <w:rPr>
          <w:rFonts w:cs="Times New Roman"/>
        </w:rPr>
      </w:pPr>
    </w:p>
    <w:p w:rsidR="002E565F" w:rsidRDefault="002E565F">
      <w:pPr>
        <w:rPr>
          <w:rFonts w:cs="Times New Roman"/>
        </w:rPr>
      </w:pPr>
      <w:r>
        <w:rPr>
          <w:rFonts w:cs="Times New Roman"/>
        </w:rPr>
        <w:br w:type="page"/>
      </w:r>
    </w:p>
    <w:p w:rsidR="002E565F" w:rsidRPr="009B702F" w:rsidRDefault="002E565F" w:rsidP="002E565F">
      <w:pPr>
        <w:spacing w:after="0"/>
        <w:jc w:val="right"/>
        <w:rPr>
          <w:rFonts w:ascii="Times New Roman" w:hAnsi="Times New Roman" w:cs="Times New Roman"/>
          <w:b/>
          <w:sz w:val="24"/>
          <w:szCs w:val="24"/>
        </w:rPr>
      </w:pPr>
      <w:r w:rsidRPr="009B702F">
        <w:rPr>
          <w:rFonts w:ascii="Times New Roman" w:hAnsi="Times New Roman" w:cs="Times New Roman"/>
          <w:b/>
          <w:sz w:val="24"/>
          <w:szCs w:val="24"/>
        </w:rPr>
        <w:lastRenderedPageBreak/>
        <w:t xml:space="preserve">Додаток № </w:t>
      </w:r>
      <w:r>
        <w:rPr>
          <w:rFonts w:ascii="Times New Roman" w:hAnsi="Times New Roman" w:cs="Times New Roman"/>
          <w:b/>
          <w:sz w:val="24"/>
          <w:szCs w:val="24"/>
        </w:rPr>
        <w:t>4</w:t>
      </w:r>
      <w:r w:rsidRPr="009B702F">
        <w:rPr>
          <w:rFonts w:ascii="Times New Roman" w:hAnsi="Times New Roman" w:cs="Times New Roman"/>
          <w:b/>
          <w:sz w:val="24"/>
          <w:szCs w:val="24"/>
        </w:rPr>
        <w:t xml:space="preserve"> </w:t>
      </w:r>
    </w:p>
    <w:p w:rsidR="002E565F" w:rsidRPr="0065207B" w:rsidRDefault="002E565F" w:rsidP="002E565F">
      <w:pPr>
        <w:spacing w:after="0"/>
        <w:jc w:val="right"/>
        <w:rPr>
          <w:rFonts w:ascii="Times New Roman" w:hAnsi="Times New Roman" w:cs="Times New Roman"/>
          <w:b/>
          <w:sz w:val="24"/>
          <w:szCs w:val="24"/>
        </w:rPr>
      </w:pPr>
    </w:p>
    <w:p w:rsidR="002E565F" w:rsidRPr="008046B8" w:rsidRDefault="002E565F" w:rsidP="002E565F">
      <w:pPr>
        <w:spacing w:after="0"/>
        <w:jc w:val="center"/>
        <w:rPr>
          <w:rFonts w:ascii="Times New Roman" w:hAnsi="Times New Roman" w:cs="Times New Roman"/>
          <w:i/>
          <w:sz w:val="24"/>
          <w:szCs w:val="24"/>
        </w:rPr>
      </w:pPr>
      <w:r w:rsidRPr="0065207B">
        <w:rPr>
          <w:rFonts w:ascii="Times New Roman" w:hAnsi="Times New Roman" w:cs="Times New Roman"/>
          <w:i/>
          <w:sz w:val="24"/>
          <w:szCs w:val="24"/>
        </w:rPr>
        <w:t>Форма пропозиції, яка подається Учасником на фірмовому бланку.</w:t>
      </w:r>
    </w:p>
    <w:p w:rsidR="002E565F" w:rsidRPr="0065207B" w:rsidRDefault="002E565F" w:rsidP="002E565F">
      <w:pPr>
        <w:spacing w:after="0"/>
        <w:jc w:val="center"/>
        <w:rPr>
          <w:rFonts w:ascii="Times New Roman" w:hAnsi="Times New Roman" w:cs="Times New Roman"/>
          <w:b/>
          <w:sz w:val="24"/>
          <w:szCs w:val="24"/>
        </w:rPr>
      </w:pPr>
      <w:r>
        <w:rPr>
          <w:rFonts w:ascii="Times New Roman" w:hAnsi="Times New Roman" w:cs="Times New Roman"/>
          <w:b/>
          <w:sz w:val="24"/>
          <w:szCs w:val="24"/>
        </w:rPr>
        <w:t>ЦІНОВА ПРОПОЗИЦІЯ</w:t>
      </w:r>
    </w:p>
    <w:p w:rsidR="002E565F" w:rsidRDefault="002E565F" w:rsidP="002E565F">
      <w:pPr>
        <w:spacing w:after="0"/>
        <w:jc w:val="both"/>
        <w:rPr>
          <w:rFonts w:ascii="Times New Roman" w:hAnsi="Times New Roman" w:cs="Times New Roman"/>
          <w:sz w:val="24"/>
          <w:szCs w:val="24"/>
        </w:rPr>
      </w:pPr>
    </w:p>
    <w:p w:rsidR="002E565F" w:rsidRPr="0065207B" w:rsidRDefault="002E565F" w:rsidP="002E565F">
      <w:pPr>
        <w:spacing w:after="0"/>
        <w:jc w:val="both"/>
        <w:rPr>
          <w:rFonts w:ascii="Times New Roman" w:hAnsi="Times New Roman" w:cs="Times New Roman"/>
          <w:sz w:val="24"/>
          <w:szCs w:val="24"/>
        </w:rPr>
      </w:pPr>
      <w:r w:rsidRPr="0065207B">
        <w:rPr>
          <w:rFonts w:ascii="Times New Roman" w:hAnsi="Times New Roman" w:cs="Times New Roman"/>
          <w:sz w:val="24"/>
          <w:szCs w:val="24"/>
        </w:rPr>
        <w:t xml:space="preserve">__________________________________________(назва підприємства/фізичної особи), надає свою пропозицію </w:t>
      </w:r>
      <w:bookmarkStart w:id="7" w:name="_GoBack"/>
      <w:bookmarkEnd w:id="7"/>
      <w:r w:rsidRPr="0065207B">
        <w:rPr>
          <w:rFonts w:ascii="Times New Roman" w:hAnsi="Times New Roman" w:cs="Times New Roman"/>
          <w:sz w:val="24"/>
          <w:szCs w:val="24"/>
        </w:rPr>
        <w:t>щодо участі у закупівлі ______________________________________________</w:t>
      </w:r>
      <w:r w:rsidRPr="0065207B">
        <w:rPr>
          <w:rFonts w:ascii="Times New Roman" w:hAnsi="Times New Roman" w:cs="Times New Roman"/>
          <w:bCs/>
          <w:sz w:val="24"/>
          <w:szCs w:val="24"/>
        </w:rPr>
        <w:t>.</w:t>
      </w:r>
    </w:p>
    <w:p w:rsidR="002E565F" w:rsidRPr="0065207B" w:rsidRDefault="002E565F" w:rsidP="002E565F">
      <w:pPr>
        <w:spacing w:after="0"/>
        <w:jc w:val="both"/>
        <w:rPr>
          <w:rFonts w:ascii="Times New Roman" w:hAnsi="Times New Roman" w:cs="Times New Roman"/>
          <w:sz w:val="24"/>
          <w:szCs w:val="24"/>
        </w:rPr>
      </w:pPr>
      <w:r w:rsidRPr="0065207B">
        <w:rPr>
          <w:rFonts w:ascii="Times New Roman" w:hAnsi="Times New Roman" w:cs="Times New Roman"/>
          <w:iCs/>
          <w:sz w:val="24"/>
          <w:szCs w:val="24"/>
        </w:rPr>
        <w:t>(назва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2E565F" w:rsidRPr="0065207B" w:rsidTr="00600C2A">
        <w:tc>
          <w:tcPr>
            <w:tcW w:w="3086" w:type="dxa"/>
            <w:vMerge w:val="restart"/>
            <w:tcBorders>
              <w:top w:val="single" w:sz="4" w:space="0" w:color="auto"/>
              <w:left w:val="single" w:sz="4" w:space="0" w:color="auto"/>
              <w:bottom w:val="single" w:sz="4" w:space="0" w:color="auto"/>
              <w:right w:val="single" w:sz="4" w:space="0" w:color="auto"/>
            </w:tcBorders>
            <w:vAlign w:val="center"/>
          </w:tcPr>
          <w:p w:rsidR="002E565F" w:rsidRPr="007818E8" w:rsidRDefault="002E565F" w:rsidP="002E565F">
            <w:pPr>
              <w:spacing w:after="0" w:line="240" w:lineRule="auto"/>
              <w:jc w:val="both"/>
              <w:rPr>
                <w:rFonts w:ascii="Times New Roman" w:hAnsi="Times New Roman" w:cs="Times New Roman"/>
                <w:sz w:val="24"/>
                <w:szCs w:val="24"/>
              </w:rPr>
            </w:pPr>
            <w:r w:rsidRPr="007818E8">
              <w:rPr>
                <w:rFonts w:ascii="Times New Roman" w:hAnsi="Times New Roman" w:cs="Times New Roman"/>
                <w:sz w:val="24"/>
                <w:szCs w:val="24"/>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line="240" w:lineRule="auto"/>
              <w:jc w:val="both"/>
              <w:rPr>
                <w:rFonts w:ascii="Times New Roman" w:hAnsi="Times New Roman" w:cs="Times New Roman"/>
                <w:sz w:val="24"/>
                <w:szCs w:val="24"/>
              </w:rPr>
            </w:pPr>
            <w:r w:rsidRPr="0065207B">
              <w:rPr>
                <w:rFonts w:ascii="Times New Roman" w:hAnsi="Times New Roman" w:cs="Times New Roman"/>
                <w:sz w:val="24"/>
                <w:szCs w:val="24"/>
              </w:rPr>
              <w:t>Повне найменування учасника – суб’єкта господарювання</w:t>
            </w:r>
          </w:p>
        </w:tc>
      </w:tr>
      <w:tr w:rsidR="002E565F" w:rsidRPr="0065207B" w:rsidTr="00600C2A">
        <w:tc>
          <w:tcPr>
            <w:tcW w:w="3086" w:type="dxa"/>
            <w:vMerge/>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line="240" w:lineRule="auto"/>
              <w:jc w:val="both"/>
              <w:rPr>
                <w:rFonts w:ascii="Times New Roman" w:hAnsi="Times New Roman" w:cs="Times New Roman"/>
                <w:b/>
                <w:sz w:val="24"/>
                <w:szCs w:val="24"/>
              </w:rPr>
            </w:pPr>
          </w:p>
        </w:tc>
        <w:tc>
          <w:tcPr>
            <w:tcW w:w="6803"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line="240" w:lineRule="auto"/>
              <w:jc w:val="both"/>
              <w:rPr>
                <w:rFonts w:ascii="Times New Roman" w:hAnsi="Times New Roman" w:cs="Times New Roman"/>
                <w:sz w:val="24"/>
                <w:szCs w:val="24"/>
              </w:rPr>
            </w:pPr>
            <w:r w:rsidRPr="0065207B">
              <w:rPr>
                <w:rFonts w:ascii="Times New Roman" w:hAnsi="Times New Roman" w:cs="Times New Roman"/>
                <w:sz w:val="24"/>
                <w:szCs w:val="24"/>
              </w:rPr>
              <w:t>Ідентифікаційний код за ЄДРПОУ або реєстраційний номер облікової картки платника податків</w:t>
            </w:r>
          </w:p>
        </w:tc>
      </w:tr>
      <w:tr w:rsidR="002E565F" w:rsidRPr="0065207B" w:rsidTr="00600C2A">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line="240" w:lineRule="auto"/>
              <w:jc w:val="both"/>
              <w:rPr>
                <w:rFonts w:ascii="Times New Roman" w:hAnsi="Times New Roman" w:cs="Times New Roman"/>
                <w:b/>
                <w:sz w:val="24"/>
                <w:szCs w:val="24"/>
              </w:rPr>
            </w:pPr>
          </w:p>
        </w:tc>
        <w:tc>
          <w:tcPr>
            <w:tcW w:w="6803"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line="240" w:lineRule="auto"/>
              <w:jc w:val="both"/>
              <w:rPr>
                <w:rFonts w:ascii="Times New Roman" w:hAnsi="Times New Roman" w:cs="Times New Roman"/>
                <w:sz w:val="24"/>
                <w:szCs w:val="24"/>
              </w:rPr>
            </w:pPr>
            <w:r w:rsidRPr="0065207B">
              <w:rPr>
                <w:rFonts w:ascii="Times New Roman" w:hAnsi="Times New Roman" w:cs="Times New Roman"/>
                <w:sz w:val="24"/>
                <w:szCs w:val="24"/>
              </w:rPr>
              <w:t>Реквізити (адреса - юридична та фактична, телефон, факс, телефон для контактів, e-</w:t>
            </w:r>
            <w:proofErr w:type="spellStart"/>
            <w:r w:rsidRPr="0065207B">
              <w:rPr>
                <w:rFonts w:ascii="Times New Roman" w:hAnsi="Times New Roman" w:cs="Times New Roman"/>
                <w:sz w:val="24"/>
                <w:szCs w:val="24"/>
              </w:rPr>
              <w:t>mail</w:t>
            </w:r>
            <w:proofErr w:type="spellEnd"/>
            <w:r w:rsidRPr="0065207B">
              <w:rPr>
                <w:rFonts w:ascii="Times New Roman" w:hAnsi="Times New Roman" w:cs="Times New Roman"/>
                <w:sz w:val="24"/>
                <w:szCs w:val="24"/>
              </w:rPr>
              <w:t>)</w:t>
            </w:r>
          </w:p>
        </w:tc>
      </w:tr>
      <w:tr w:rsidR="002E565F" w:rsidRPr="0065207B" w:rsidTr="00600C2A">
        <w:trPr>
          <w:trHeight w:val="799"/>
        </w:trPr>
        <w:tc>
          <w:tcPr>
            <w:tcW w:w="3086"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line="240" w:lineRule="auto"/>
              <w:jc w:val="both"/>
              <w:rPr>
                <w:rFonts w:ascii="Times New Roman" w:hAnsi="Times New Roman" w:cs="Times New Roman"/>
                <w:b/>
                <w:sz w:val="24"/>
                <w:szCs w:val="24"/>
              </w:rPr>
            </w:pPr>
            <w:r w:rsidRPr="0065207B">
              <w:rPr>
                <w:rFonts w:ascii="Times New Roman" w:hAnsi="Times New Roman" w:cs="Times New Roman"/>
                <w:sz w:val="24"/>
                <w:szCs w:val="24"/>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line="240" w:lineRule="auto"/>
              <w:jc w:val="both"/>
              <w:rPr>
                <w:rFonts w:ascii="Times New Roman" w:hAnsi="Times New Roman" w:cs="Times New Roman"/>
                <w:sz w:val="24"/>
                <w:szCs w:val="24"/>
              </w:rPr>
            </w:pPr>
            <w:r w:rsidRPr="0065207B">
              <w:rPr>
                <w:rFonts w:ascii="Times New Roman" w:hAnsi="Times New Roman" w:cs="Times New Roman"/>
                <w:sz w:val="24"/>
                <w:szCs w:val="24"/>
              </w:rPr>
              <w:t xml:space="preserve">Учасник вказує загальну вартість предмету закупівлі </w:t>
            </w:r>
            <w:r w:rsidRPr="0065207B">
              <w:rPr>
                <w:rFonts w:ascii="Times New Roman" w:hAnsi="Times New Roman" w:cs="Times New Roman"/>
                <w:b/>
                <w:sz w:val="24"/>
                <w:szCs w:val="24"/>
              </w:rPr>
              <w:t>(сума аукціону)</w:t>
            </w:r>
            <w:r w:rsidRPr="0065207B">
              <w:rPr>
                <w:rFonts w:ascii="Times New Roman" w:hAnsi="Times New Roman" w:cs="Times New Roman"/>
                <w:sz w:val="24"/>
                <w:szCs w:val="24"/>
              </w:rPr>
              <w:t xml:space="preserve"> в гривнях цифрами та прописом без ПДВ та з урахуванням ПДВ.</w:t>
            </w:r>
          </w:p>
        </w:tc>
      </w:tr>
      <w:tr w:rsidR="002E565F" w:rsidRPr="0065207B" w:rsidTr="00600C2A">
        <w:trPr>
          <w:trHeight w:val="799"/>
        </w:trPr>
        <w:tc>
          <w:tcPr>
            <w:tcW w:w="3086"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line="240" w:lineRule="auto"/>
              <w:jc w:val="both"/>
              <w:rPr>
                <w:rFonts w:ascii="Times New Roman" w:hAnsi="Times New Roman" w:cs="Times New Roman"/>
                <w:b/>
                <w:sz w:val="24"/>
                <w:szCs w:val="24"/>
              </w:rPr>
            </w:pPr>
            <w:r w:rsidRPr="0065207B">
              <w:rPr>
                <w:rFonts w:ascii="Times New Roman" w:hAnsi="Times New Roman" w:cs="Times New Roman"/>
                <w:sz w:val="24"/>
                <w:szCs w:val="24"/>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line="240" w:lineRule="auto"/>
              <w:jc w:val="both"/>
              <w:rPr>
                <w:rFonts w:ascii="Times New Roman" w:hAnsi="Times New Roman" w:cs="Times New Roman"/>
                <w:sz w:val="24"/>
                <w:szCs w:val="24"/>
              </w:rPr>
            </w:pPr>
            <w:r w:rsidRPr="0065207B">
              <w:rPr>
                <w:rFonts w:ascii="Times New Roman" w:hAnsi="Times New Roman" w:cs="Times New Roman"/>
                <w:sz w:val="24"/>
                <w:szCs w:val="24"/>
              </w:rPr>
              <w:t xml:space="preserve">Учасник вказує термін поставки товару </w:t>
            </w:r>
          </w:p>
        </w:tc>
      </w:tr>
      <w:tr w:rsidR="002E565F" w:rsidRPr="0065207B" w:rsidTr="00600C2A">
        <w:tc>
          <w:tcPr>
            <w:tcW w:w="3086" w:type="dxa"/>
            <w:tcBorders>
              <w:top w:val="single" w:sz="4" w:space="0" w:color="auto"/>
              <w:left w:val="single" w:sz="4" w:space="0" w:color="auto"/>
              <w:bottom w:val="single" w:sz="4" w:space="0" w:color="auto"/>
              <w:right w:val="single" w:sz="4" w:space="0" w:color="auto"/>
            </w:tcBorders>
            <w:vAlign w:val="center"/>
          </w:tcPr>
          <w:p w:rsidR="002E565F" w:rsidRPr="007818E8" w:rsidRDefault="002E565F" w:rsidP="002E565F">
            <w:pPr>
              <w:spacing w:after="0" w:line="240" w:lineRule="auto"/>
              <w:jc w:val="both"/>
              <w:rPr>
                <w:rFonts w:ascii="Times New Roman" w:hAnsi="Times New Roman" w:cs="Times New Roman"/>
                <w:sz w:val="24"/>
                <w:szCs w:val="24"/>
              </w:rPr>
            </w:pPr>
            <w:r w:rsidRPr="007818E8">
              <w:rPr>
                <w:rFonts w:ascii="Times New Roman" w:hAnsi="Times New Roman" w:cs="Times New Roman"/>
                <w:sz w:val="24"/>
                <w:szCs w:val="24"/>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line="240" w:lineRule="auto"/>
              <w:jc w:val="both"/>
              <w:rPr>
                <w:rFonts w:ascii="Times New Roman" w:hAnsi="Times New Roman" w:cs="Times New Roman"/>
                <w:sz w:val="24"/>
                <w:szCs w:val="24"/>
              </w:rPr>
            </w:pPr>
            <w:r w:rsidRPr="0065207B">
              <w:rPr>
                <w:rFonts w:ascii="Times New Roman" w:hAnsi="Times New Roman" w:cs="Times New Roman"/>
                <w:sz w:val="24"/>
                <w:szCs w:val="24"/>
              </w:rPr>
              <w:t>(Прізвище, ім’я, по батькові, посада, контактний телефон).</w:t>
            </w:r>
          </w:p>
        </w:tc>
      </w:tr>
    </w:tbl>
    <w:p w:rsidR="002E565F" w:rsidRDefault="002E565F" w:rsidP="002E565F">
      <w:pPr>
        <w:spacing w:after="0"/>
        <w:jc w:val="both"/>
        <w:rPr>
          <w:rFonts w:ascii="Times New Roman" w:hAnsi="Times New Roman" w:cs="Times New Roman"/>
          <w:b/>
          <w:sz w:val="24"/>
          <w:szCs w:val="24"/>
        </w:rPr>
      </w:pPr>
    </w:p>
    <w:p w:rsidR="002E565F" w:rsidRPr="0065207B" w:rsidRDefault="002E565F" w:rsidP="002E565F">
      <w:pPr>
        <w:spacing w:after="0"/>
        <w:jc w:val="both"/>
        <w:rPr>
          <w:rFonts w:ascii="Times New Roman" w:hAnsi="Times New Roman" w:cs="Times New Roman"/>
          <w:b/>
          <w:sz w:val="24"/>
          <w:szCs w:val="24"/>
        </w:rPr>
      </w:pPr>
      <w:r w:rsidRPr="0065207B">
        <w:rPr>
          <w:rFonts w:ascii="Times New Roman" w:hAnsi="Times New Roman" w:cs="Times New Roman"/>
          <w:b/>
          <w:sz w:val="24"/>
          <w:szCs w:val="24"/>
        </w:rPr>
        <w:t>ВІДПОВІДНІСТЬ ТЕХНІЧНИМ ВИМОГАМ ДО ПРЕДМЕТУ ЗАКУПІВЛІ</w:t>
      </w:r>
    </w:p>
    <w:tbl>
      <w:tblPr>
        <w:tblW w:w="9861" w:type="dxa"/>
        <w:tblLayout w:type="fixed"/>
        <w:tblLook w:val="00A0" w:firstRow="1" w:lastRow="0" w:firstColumn="1" w:lastColumn="0" w:noHBand="0" w:noVBand="0"/>
      </w:tblPr>
      <w:tblGrid>
        <w:gridCol w:w="567"/>
        <w:gridCol w:w="3321"/>
        <w:gridCol w:w="1473"/>
        <w:gridCol w:w="2160"/>
        <w:gridCol w:w="2340"/>
      </w:tblGrid>
      <w:tr w:rsidR="002E565F" w:rsidRPr="0065207B" w:rsidTr="00600C2A">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b/>
                <w:bCs/>
                <w:sz w:val="24"/>
                <w:szCs w:val="24"/>
              </w:rPr>
            </w:pPr>
            <w:r w:rsidRPr="0065207B">
              <w:rPr>
                <w:rFonts w:ascii="Times New Roman" w:hAnsi="Times New Roman" w:cs="Times New Roman"/>
                <w:b/>
                <w:bCs/>
                <w:sz w:val="24"/>
                <w:szCs w:val="24"/>
              </w:rPr>
              <w:t>№ з/п</w:t>
            </w:r>
          </w:p>
        </w:tc>
        <w:tc>
          <w:tcPr>
            <w:tcW w:w="3321" w:type="dxa"/>
            <w:tcBorders>
              <w:top w:val="single" w:sz="4" w:space="0" w:color="auto"/>
              <w:left w:val="nil"/>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b/>
                <w:bCs/>
                <w:sz w:val="24"/>
                <w:szCs w:val="24"/>
              </w:rPr>
            </w:pPr>
            <w:r w:rsidRPr="0065207B">
              <w:rPr>
                <w:rFonts w:ascii="Times New Roman" w:hAnsi="Times New Roman" w:cs="Times New Roman"/>
                <w:b/>
                <w:bCs/>
                <w:sz w:val="24"/>
                <w:szCs w:val="24"/>
              </w:rPr>
              <w:t xml:space="preserve">Найменування </w:t>
            </w:r>
          </w:p>
        </w:tc>
        <w:tc>
          <w:tcPr>
            <w:tcW w:w="1473" w:type="dxa"/>
            <w:tcBorders>
              <w:top w:val="single" w:sz="4" w:space="0" w:color="auto"/>
              <w:left w:val="nil"/>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b/>
                <w:bCs/>
                <w:sz w:val="24"/>
                <w:szCs w:val="24"/>
              </w:rPr>
            </w:pPr>
            <w:r w:rsidRPr="0065207B">
              <w:rPr>
                <w:rFonts w:ascii="Times New Roman" w:hAnsi="Times New Roman" w:cs="Times New Roman"/>
                <w:b/>
                <w:bCs/>
                <w:sz w:val="24"/>
                <w:szCs w:val="24"/>
              </w:rPr>
              <w:t>Кількість</w:t>
            </w:r>
          </w:p>
        </w:tc>
        <w:tc>
          <w:tcPr>
            <w:tcW w:w="2160"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b/>
                <w:bCs/>
                <w:sz w:val="24"/>
                <w:szCs w:val="24"/>
              </w:rPr>
            </w:pPr>
            <w:r w:rsidRPr="0065207B">
              <w:rPr>
                <w:rFonts w:ascii="Times New Roman" w:hAnsi="Times New Roman" w:cs="Times New Roman"/>
                <w:b/>
                <w:bCs/>
                <w:sz w:val="24"/>
                <w:szCs w:val="24"/>
              </w:rPr>
              <w:t>Ціна за одиницю товару без ПДВ (грн.)</w:t>
            </w:r>
          </w:p>
        </w:tc>
        <w:tc>
          <w:tcPr>
            <w:tcW w:w="2340"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b/>
                <w:bCs/>
                <w:sz w:val="24"/>
                <w:szCs w:val="24"/>
              </w:rPr>
            </w:pPr>
            <w:r w:rsidRPr="0065207B">
              <w:rPr>
                <w:rFonts w:ascii="Times New Roman" w:hAnsi="Times New Roman" w:cs="Times New Roman"/>
                <w:b/>
                <w:bCs/>
                <w:sz w:val="24"/>
                <w:szCs w:val="24"/>
              </w:rPr>
              <w:t>Ціна за одиницю товару з ПДВ (грн.)</w:t>
            </w:r>
          </w:p>
        </w:tc>
      </w:tr>
      <w:tr w:rsidR="002E565F" w:rsidRPr="0065207B" w:rsidTr="00600C2A">
        <w:trPr>
          <w:cantSplit/>
          <w:trHeight w:val="329"/>
        </w:trPr>
        <w:tc>
          <w:tcPr>
            <w:tcW w:w="567" w:type="dxa"/>
            <w:tcBorders>
              <w:top w:val="nil"/>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sz w:val="24"/>
                <w:szCs w:val="24"/>
              </w:rPr>
            </w:pPr>
            <w:r w:rsidRPr="0065207B">
              <w:rPr>
                <w:rFonts w:ascii="Times New Roman" w:hAnsi="Times New Roman" w:cs="Times New Roman"/>
                <w:sz w:val="24"/>
                <w:szCs w:val="24"/>
              </w:rPr>
              <w:t>1.</w:t>
            </w:r>
          </w:p>
        </w:tc>
        <w:tc>
          <w:tcPr>
            <w:tcW w:w="3321" w:type="dxa"/>
            <w:tcBorders>
              <w:top w:val="nil"/>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sz w:val="24"/>
                <w:szCs w:val="24"/>
              </w:rPr>
            </w:pPr>
          </w:p>
        </w:tc>
        <w:tc>
          <w:tcPr>
            <w:tcW w:w="1473" w:type="dxa"/>
            <w:tcBorders>
              <w:top w:val="single" w:sz="4" w:space="0" w:color="auto"/>
              <w:left w:val="nil"/>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2E565F" w:rsidRPr="0065207B" w:rsidRDefault="002E565F" w:rsidP="002E565F">
            <w:pPr>
              <w:spacing w:after="0"/>
              <w:jc w:val="both"/>
              <w:rPr>
                <w:rFonts w:ascii="Times New Roman" w:hAnsi="Times New Roman" w:cs="Times New Roman"/>
                <w:sz w:val="24"/>
                <w:szCs w:val="24"/>
              </w:rPr>
            </w:pPr>
          </w:p>
        </w:tc>
        <w:tc>
          <w:tcPr>
            <w:tcW w:w="2340" w:type="dxa"/>
            <w:tcBorders>
              <w:top w:val="nil"/>
              <w:left w:val="single" w:sz="4" w:space="0" w:color="auto"/>
              <w:bottom w:val="single" w:sz="4" w:space="0" w:color="auto"/>
              <w:right w:val="single" w:sz="4" w:space="0" w:color="auto"/>
            </w:tcBorders>
          </w:tcPr>
          <w:p w:rsidR="002E565F" w:rsidRPr="0065207B" w:rsidRDefault="002E565F" w:rsidP="002E565F">
            <w:pPr>
              <w:spacing w:after="0"/>
              <w:jc w:val="both"/>
              <w:rPr>
                <w:rFonts w:ascii="Times New Roman" w:hAnsi="Times New Roman" w:cs="Times New Roman"/>
                <w:sz w:val="24"/>
                <w:szCs w:val="24"/>
              </w:rPr>
            </w:pPr>
          </w:p>
        </w:tc>
      </w:tr>
      <w:tr w:rsidR="002E565F" w:rsidRPr="0065207B" w:rsidTr="00600C2A">
        <w:trPr>
          <w:cantSplit/>
          <w:trHeight w:val="136"/>
        </w:trPr>
        <w:tc>
          <w:tcPr>
            <w:tcW w:w="3888" w:type="dxa"/>
            <w:gridSpan w:val="2"/>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b/>
                <w:sz w:val="24"/>
                <w:szCs w:val="24"/>
              </w:rPr>
            </w:pPr>
            <w:r w:rsidRPr="0065207B">
              <w:rPr>
                <w:rFonts w:ascii="Times New Roman" w:hAnsi="Times New Roman" w:cs="Times New Roman"/>
                <w:b/>
                <w:sz w:val="24"/>
                <w:szCs w:val="24"/>
              </w:rPr>
              <w:t>Всього:</w:t>
            </w:r>
          </w:p>
        </w:tc>
        <w:tc>
          <w:tcPr>
            <w:tcW w:w="1473"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2E565F" w:rsidRPr="0065207B" w:rsidRDefault="002E565F" w:rsidP="002E565F">
            <w:pPr>
              <w:spacing w:after="0"/>
              <w:jc w:val="both"/>
              <w:rPr>
                <w:rFonts w:ascii="Times New Roman" w:hAnsi="Times New Roman" w:cs="Times New Roman"/>
                <w:sz w:val="24"/>
                <w:szCs w:val="24"/>
              </w:rPr>
            </w:pPr>
          </w:p>
        </w:tc>
        <w:tc>
          <w:tcPr>
            <w:tcW w:w="2340" w:type="dxa"/>
            <w:tcBorders>
              <w:top w:val="nil"/>
              <w:left w:val="single" w:sz="4" w:space="0" w:color="auto"/>
              <w:bottom w:val="single" w:sz="4" w:space="0" w:color="auto"/>
              <w:right w:val="single" w:sz="4" w:space="0" w:color="auto"/>
            </w:tcBorders>
          </w:tcPr>
          <w:p w:rsidR="002E565F" w:rsidRPr="0065207B" w:rsidRDefault="002E565F" w:rsidP="002E565F">
            <w:pPr>
              <w:spacing w:after="0"/>
              <w:jc w:val="both"/>
              <w:rPr>
                <w:rFonts w:ascii="Times New Roman" w:hAnsi="Times New Roman" w:cs="Times New Roman"/>
                <w:sz w:val="24"/>
                <w:szCs w:val="24"/>
              </w:rPr>
            </w:pPr>
          </w:p>
        </w:tc>
      </w:tr>
      <w:tr w:rsidR="002E565F" w:rsidRPr="0065207B" w:rsidTr="00600C2A">
        <w:trPr>
          <w:cantSplit/>
          <w:trHeight w:val="229"/>
        </w:trPr>
        <w:tc>
          <w:tcPr>
            <w:tcW w:w="3888" w:type="dxa"/>
            <w:gridSpan w:val="2"/>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b/>
                <w:sz w:val="24"/>
                <w:szCs w:val="24"/>
              </w:rPr>
            </w:pPr>
            <w:r w:rsidRPr="0065207B">
              <w:rPr>
                <w:rFonts w:ascii="Times New Roman" w:hAnsi="Times New Roman" w:cs="Times New Roman"/>
                <w:b/>
                <w:sz w:val="24"/>
                <w:szCs w:val="24"/>
              </w:rPr>
              <w:t>ПДВ:</w:t>
            </w:r>
          </w:p>
        </w:tc>
        <w:tc>
          <w:tcPr>
            <w:tcW w:w="1473"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2E565F" w:rsidRPr="0065207B" w:rsidRDefault="002E565F" w:rsidP="002E565F">
            <w:pPr>
              <w:spacing w:after="0"/>
              <w:jc w:val="both"/>
              <w:rPr>
                <w:rFonts w:ascii="Times New Roman" w:hAnsi="Times New Roman" w:cs="Times New Roman"/>
                <w:sz w:val="24"/>
                <w:szCs w:val="24"/>
              </w:rPr>
            </w:pPr>
          </w:p>
        </w:tc>
        <w:tc>
          <w:tcPr>
            <w:tcW w:w="2340" w:type="dxa"/>
            <w:tcBorders>
              <w:top w:val="nil"/>
              <w:left w:val="single" w:sz="4" w:space="0" w:color="auto"/>
              <w:bottom w:val="single" w:sz="4" w:space="0" w:color="auto"/>
              <w:right w:val="single" w:sz="4" w:space="0" w:color="auto"/>
            </w:tcBorders>
          </w:tcPr>
          <w:p w:rsidR="002E565F" w:rsidRPr="0065207B" w:rsidRDefault="002E565F" w:rsidP="002E565F">
            <w:pPr>
              <w:spacing w:after="0"/>
              <w:jc w:val="both"/>
              <w:rPr>
                <w:rFonts w:ascii="Times New Roman" w:hAnsi="Times New Roman" w:cs="Times New Roman"/>
                <w:sz w:val="24"/>
                <w:szCs w:val="24"/>
              </w:rPr>
            </w:pPr>
          </w:p>
        </w:tc>
      </w:tr>
      <w:tr w:rsidR="002E565F" w:rsidRPr="0065207B" w:rsidTr="00600C2A">
        <w:trPr>
          <w:cantSplit/>
          <w:trHeight w:val="144"/>
        </w:trPr>
        <w:tc>
          <w:tcPr>
            <w:tcW w:w="3888" w:type="dxa"/>
            <w:gridSpan w:val="2"/>
            <w:tcBorders>
              <w:top w:val="nil"/>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b/>
                <w:sz w:val="24"/>
                <w:szCs w:val="24"/>
              </w:rPr>
            </w:pPr>
            <w:r w:rsidRPr="0065207B">
              <w:rPr>
                <w:rFonts w:ascii="Times New Roman" w:hAnsi="Times New Roman" w:cs="Times New Roman"/>
                <w:b/>
                <w:sz w:val="24"/>
                <w:szCs w:val="24"/>
              </w:rPr>
              <w:t>Всього з ПДВ:</w:t>
            </w:r>
          </w:p>
        </w:tc>
        <w:tc>
          <w:tcPr>
            <w:tcW w:w="1473" w:type="dxa"/>
            <w:tcBorders>
              <w:top w:val="single" w:sz="4" w:space="0" w:color="auto"/>
              <w:left w:val="single" w:sz="4" w:space="0" w:color="auto"/>
              <w:bottom w:val="single" w:sz="4" w:space="0" w:color="auto"/>
              <w:right w:val="single" w:sz="4" w:space="0" w:color="auto"/>
            </w:tcBorders>
            <w:vAlign w:val="center"/>
          </w:tcPr>
          <w:p w:rsidR="002E565F" w:rsidRPr="0065207B" w:rsidRDefault="002E565F" w:rsidP="002E565F">
            <w:pPr>
              <w:spacing w:after="0"/>
              <w:jc w:val="both"/>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2E565F" w:rsidRPr="0065207B" w:rsidRDefault="002E565F" w:rsidP="002E565F">
            <w:pPr>
              <w:spacing w:after="0"/>
              <w:jc w:val="both"/>
              <w:rPr>
                <w:rFonts w:ascii="Times New Roman" w:hAnsi="Times New Roman" w:cs="Times New Roman"/>
                <w:sz w:val="24"/>
                <w:szCs w:val="24"/>
              </w:rPr>
            </w:pPr>
          </w:p>
        </w:tc>
        <w:tc>
          <w:tcPr>
            <w:tcW w:w="2340" w:type="dxa"/>
            <w:tcBorders>
              <w:top w:val="nil"/>
              <w:left w:val="single" w:sz="4" w:space="0" w:color="auto"/>
              <w:bottom w:val="single" w:sz="4" w:space="0" w:color="auto"/>
              <w:right w:val="single" w:sz="4" w:space="0" w:color="auto"/>
            </w:tcBorders>
          </w:tcPr>
          <w:p w:rsidR="002E565F" w:rsidRPr="0065207B" w:rsidRDefault="002E565F" w:rsidP="002E565F">
            <w:pPr>
              <w:spacing w:after="0"/>
              <w:jc w:val="both"/>
              <w:rPr>
                <w:rFonts w:ascii="Times New Roman" w:hAnsi="Times New Roman" w:cs="Times New Roman"/>
                <w:sz w:val="24"/>
                <w:szCs w:val="24"/>
              </w:rPr>
            </w:pPr>
          </w:p>
        </w:tc>
      </w:tr>
    </w:tbl>
    <w:p w:rsidR="002E565F" w:rsidRDefault="002E565F" w:rsidP="002E565F">
      <w:pPr>
        <w:spacing w:after="0"/>
        <w:jc w:val="both"/>
        <w:rPr>
          <w:rFonts w:ascii="Times New Roman" w:hAnsi="Times New Roman" w:cs="Times New Roman"/>
          <w:szCs w:val="24"/>
        </w:rPr>
      </w:pPr>
      <w:r w:rsidRPr="007818E8">
        <w:rPr>
          <w:rFonts w:ascii="Times New Roman" w:hAnsi="Times New Roman" w:cs="Times New Roman"/>
          <w:b/>
          <w:szCs w:val="24"/>
        </w:rPr>
        <w:t>Примітка:</w:t>
      </w:r>
      <w:r w:rsidRPr="007818E8">
        <w:rPr>
          <w:rFonts w:ascii="Times New Roman" w:hAnsi="Times New Roman" w:cs="Times New Roman"/>
          <w:szCs w:val="24"/>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2E565F" w:rsidRPr="007818E8" w:rsidRDefault="002E565F" w:rsidP="002E565F">
      <w:pPr>
        <w:spacing w:after="0"/>
        <w:jc w:val="both"/>
        <w:rPr>
          <w:rFonts w:ascii="Times New Roman" w:hAnsi="Times New Roman" w:cs="Times New Roman"/>
          <w:szCs w:val="24"/>
        </w:rPr>
      </w:pPr>
    </w:p>
    <w:p w:rsidR="002E565F" w:rsidRPr="007818E8" w:rsidRDefault="002E565F" w:rsidP="002E565F">
      <w:pPr>
        <w:spacing w:after="0"/>
        <w:jc w:val="both"/>
        <w:rPr>
          <w:rFonts w:ascii="Times New Roman" w:hAnsi="Times New Roman" w:cs="Times New Roman"/>
          <w:szCs w:val="24"/>
        </w:rPr>
      </w:pPr>
      <w:r w:rsidRPr="007818E8">
        <w:rPr>
          <w:rFonts w:ascii="Times New Roman" w:hAnsi="Times New Roman" w:cs="Times New Roman"/>
          <w:b/>
          <w:szCs w:val="24"/>
        </w:rPr>
        <w:t>Ознайомившись з технічними вимогами, вимогами щодо кількості та термінів надання постачання товарів, ми маємо можливість і погоджуємося постачати товар в необхідній кількості та в установлені Замовником строки з обов’язковим дотриманням технічних умов та вимог до учасників згідно з вимогами Замовника.</w:t>
      </w:r>
    </w:p>
    <w:p w:rsidR="002E565F" w:rsidRDefault="002E565F" w:rsidP="002E565F">
      <w:pPr>
        <w:spacing w:after="0"/>
        <w:jc w:val="both"/>
        <w:rPr>
          <w:rFonts w:ascii="Times New Roman" w:hAnsi="Times New Roman" w:cs="Times New Roman"/>
          <w:szCs w:val="24"/>
        </w:rPr>
      </w:pPr>
    </w:p>
    <w:p w:rsidR="002E565F" w:rsidRPr="007818E8" w:rsidRDefault="002E565F" w:rsidP="002E565F">
      <w:pPr>
        <w:spacing w:after="0"/>
        <w:jc w:val="both"/>
        <w:rPr>
          <w:rFonts w:ascii="Times New Roman" w:hAnsi="Times New Roman" w:cs="Times New Roman"/>
          <w:szCs w:val="24"/>
        </w:rPr>
      </w:pPr>
      <w:r w:rsidRPr="007818E8">
        <w:rPr>
          <w:rFonts w:ascii="Times New Roman" w:hAnsi="Times New Roman" w:cs="Times New Roman"/>
          <w:szCs w:val="24"/>
        </w:rPr>
        <w:t xml:space="preserve">Посада, прізвище, ініціали, </w:t>
      </w:r>
    </w:p>
    <w:p w:rsidR="002E565F" w:rsidRPr="007818E8" w:rsidRDefault="002E565F" w:rsidP="002E565F">
      <w:pPr>
        <w:spacing w:after="0"/>
        <w:jc w:val="both"/>
        <w:rPr>
          <w:rFonts w:ascii="Times New Roman" w:hAnsi="Times New Roman" w:cs="Times New Roman"/>
          <w:szCs w:val="24"/>
        </w:rPr>
      </w:pPr>
      <w:r w:rsidRPr="007818E8">
        <w:rPr>
          <w:rFonts w:ascii="Times New Roman" w:hAnsi="Times New Roman" w:cs="Times New Roman"/>
          <w:szCs w:val="24"/>
        </w:rPr>
        <w:t xml:space="preserve">підпис уповноваженої особи </w:t>
      </w:r>
    </w:p>
    <w:p w:rsidR="002E565F" w:rsidRPr="007818E8" w:rsidRDefault="002E565F" w:rsidP="002E565F">
      <w:pPr>
        <w:spacing w:after="0"/>
        <w:jc w:val="both"/>
        <w:rPr>
          <w:rFonts w:ascii="Times New Roman" w:hAnsi="Times New Roman" w:cs="Times New Roman"/>
          <w:szCs w:val="24"/>
        </w:rPr>
      </w:pPr>
      <w:r w:rsidRPr="007818E8">
        <w:rPr>
          <w:rFonts w:ascii="Times New Roman" w:hAnsi="Times New Roman" w:cs="Times New Roman"/>
          <w:szCs w:val="24"/>
        </w:rPr>
        <w:t>підприємства/фізичної особи,                                                 _____________(___________)</w:t>
      </w:r>
    </w:p>
    <w:p w:rsidR="002E565F" w:rsidRPr="007818E8" w:rsidRDefault="002E565F" w:rsidP="002E565F">
      <w:pPr>
        <w:spacing w:after="0"/>
        <w:jc w:val="both"/>
        <w:rPr>
          <w:rFonts w:ascii="Times New Roman" w:hAnsi="Times New Roman" w:cs="Times New Roman"/>
          <w:szCs w:val="24"/>
        </w:rPr>
      </w:pPr>
      <w:r w:rsidRPr="007818E8">
        <w:rPr>
          <w:rFonts w:ascii="Times New Roman" w:hAnsi="Times New Roman" w:cs="Times New Roman"/>
          <w:szCs w:val="24"/>
        </w:rPr>
        <w:t>завірені печаткою.                          МП</w:t>
      </w:r>
    </w:p>
    <w:p w:rsidR="002E565F" w:rsidRDefault="002E565F" w:rsidP="002E565F">
      <w:pPr>
        <w:tabs>
          <w:tab w:val="left" w:pos="938"/>
        </w:tabs>
        <w:spacing w:after="0"/>
        <w:rPr>
          <w:rFonts w:ascii="Times New Roman" w:hAnsi="Times New Roman" w:cs="Times New Roman"/>
          <w:lang w:eastAsia="uk-UA"/>
        </w:rPr>
      </w:pPr>
      <w:r>
        <w:rPr>
          <w:rFonts w:ascii="Times New Roman" w:hAnsi="Times New Roman" w:cs="Times New Roman"/>
          <w:lang w:eastAsia="uk-UA"/>
        </w:rPr>
        <w:t xml:space="preserve"> </w:t>
      </w:r>
    </w:p>
    <w:p w:rsidR="00A918F1" w:rsidRPr="00A918F1" w:rsidRDefault="00A918F1" w:rsidP="002E565F">
      <w:pPr>
        <w:spacing w:after="0"/>
        <w:ind w:left="-567" w:right="-307" w:firstLine="567"/>
        <w:rPr>
          <w:rFonts w:cs="Times New Roman"/>
        </w:rPr>
      </w:pPr>
    </w:p>
    <w:sectPr w:rsidR="00A918F1" w:rsidRPr="00A918F1">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DB" w:rsidRDefault="002061DB">
      <w:pPr>
        <w:spacing w:after="0" w:line="240" w:lineRule="auto"/>
      </w:pPr>
      <w:r>
        <w:separator/>
      </w:r>
    </w:p>
  </w:endnote>
  <w:endnote w:type="continuationSeparator" w:id="0">
    <w:p w:rsidR="002061DB" w:rsidRDefault="0020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DB" w:rsidRDefault="002061D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E565F">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DB" w:rsidRDefault="002061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DB" w:rsidRDefault="002061DB">
      <w:pPr>
        <w:spacing w:after="0" w:line="240" w:lineRule="auto"/>
      </w:pPr>
      <w:r>
        <w:separator/>
      </w:r>
    </w:p>
  </w:footnote>
  <w:footnote w:type="continuationSeparator" w:id="0">
    <w:p w:rsidR="002061DB" w:rsidRDefault="00206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1"/>
  </w:num>
  <w:num w:numId="5">
    <w:abstractNumId w:val="12"/>
  </w:num>
  <w:num w:numId="6">
    <w:abstractNumId w:val="2"/>
  </w:num>
  <w:num w:numId="7">
    <w:abstractNumId w:val="3"/>
  </w:num>
  <w:num w:numId="8">
    <w:abstractNumId w:val="6"/>
  </w:num>
  <w:num w:numId="9">
    <w:abstractNumId w:val="7"/>
  </w:num>
  <w:num w:numId="10">
    <w:abstractNumId w:val="0"/>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75"/>
    <w:rsid w:val="00040136"/>
    <w:rsid w:val="00053AEF"/>
    <w:rsid w:val="001E5764"/>
    <w:rsid w:val="001F10A1"/>
    <w:rsid w:val="002061DB"/>
    <w:rsid w:val="0021047F"/>
    <w:rsid w:val="002E565F"/>
    <w:rsid w:val="00353A53"/>
    <w:rsid w:val="00365D07"/>
    <w:rsid w:val="00483562"/>
    <w:rsid w:val="004C505A"/>
    <w:rsid w:val="004E112E"/>
    <w:rsid w:val="00525675"/>
    <w:rsid w:val="00586C68"/>
    <w:rsid w:val="007121D3"/>
    <w:rsid w:val="007331FC"/>
    <w:rsid w:val="00811F55"/>
    <w:rsid w:val="00963DBE"/>
    <w:rsid w:val="00A918F1"/>
    <w:rsid w:val="00AD0BF4"/>
    <w:rsid w:val="00AD4819"/>
    <w:rsid w:val="00B139BA"/>
    <w:rsid w:val="00B77F3C"/>
    <w:rsid w:val="00D700C1"/>
    <w:rsid w:val="00D91BC8"/>
    <w:rsid w:val="00DC10A0"/>
    <w:rsid w:val="00E03D85"/>
    <w:rsid w:val="00E90F36"/>
    <w:rsid w:val="00ED48B3"/>
    <w:rsid w:val="00F2286E"/>
    <w:rsid w:val="00F52A7F"/>
    <w:rsid w:val="00F91969"/>
    <w:rsid w:val="00FA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5D88"/>
  <w15:docId w15:val="{09708B54-5FD5-4E55-B73C-D8B2DC4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43</Pages>
  <Words>18624</Words>
  <Characters>106158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Louis Alberto</cp:lastModifiedBy>
  <cp:revision>14</cp:revision>
  <dcterms:created xsi:type="dcterms:W3CDTF">2023-10-10T12:34:00Z</dcterms:created>
  <dcterms:modified xsi:type="dcterms:W3CDTF">2023-12-03T15:44:00Z</dcterms:modified>
</cp:coreProperties>
</file>